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81071" w14:textId="77777777" w:rsidR="006F3A70" w:rsidRDefault="006F3A70" w:rsidP="00C93454">
      <w:pPr>
        <w:pStyle w:val="BodyText"/>
        <w:spacing w:before="5"/>
        <w:rPr>
          <w:sz w:val="2"/>
        </w:rPr>
      </w:pPr>
    </w:p>
    <w:tbl>
      <w:tblPr>
        <w:tblW w:w="0" w:type="auto"/>
        <w:tblInd w:w="199" w:type="dxa"/>
        <w:tblLayout w:type="fixed"/>
        <w:tblCellMar>
          <w:left w:w="0" w:type="dxa"/>
          <w:right w:w="0" w:type="dxa"/>
        </w:tblCellMar>
        <w:tblLook w:val="01E0" w:firstRow="1" w:lastRow="1" w:firstColumn="1" w:lastColumn="1" w:noHBand="0" w:noVBand="0"/>
      </w:tblPr>
      <w:tblGrid>
        <w:gridCol w:w="4569"/>
        <w:gridCol w:w="6093"/>
      </w:tblGrid>
      <w:tr w:rsidR="006F3A70" w14:paraId="0E231A57" w14:textId="77777777">
        <w:trPr>
          <w:trHeight w:val="834"/>
        </w:trPr>
        <w:tc>
          <w:tcPr>
            <w:tcW w:w="4569" w:type="dxa"/>
          </w:tcPr>
          <w:p w14:paraId="1228A85B" w14:textId="77777777" w:rsidR="00DB523D" w:rsidRDefault="00DB523D" w:rsidP="00C93454">
            <w:pPr>
              <w:pStyle w:val="TableParagraph"/>
              <w:spacing w:line="311" w:lineRule="exact"/>
              <w:ind w:left="50"/>
              <w:rPr>
                <w:b/>
                <w:sz w:val="28"/>
                <w:lang w:val="en-US"/>
              </w:rPr>
            </w:pPr>
            <w:bookmarkStart w:id="0" w:name="_Hlk238655527"/>
          </w:p>
          <w:p w14:paraId="637B6A6F" w14:textId="3B1AE74F" w:rsidR="006F3A70" w:rsidRDefault="00000000" w:rsidP="00C93454">
            <w:pPr>
              <w:pStyle w:val="TableParagraph"/>
              <w:spacing w:line="311" w:lineRule="exact"/>
              <w:ind w:left="50"/>
              <w:rPr>
                <w:b/>
                <w:sz w:val="28"/>
              </w:rPr>
            </w:pPr>
            <w:r>
              <w:rPr>
                <w:b/>
                <w:noProof/>
                <w:sz w:val="28"/>
              </w:rPr>
              <mc:AlternateContent>
                <mc:Choice Requires="wpg">
                  <w:drawing>
                    <wp:anchor distT="0" distB="0" distL="0" distR="0" simplePos="0" relativeHeight="487382528" behindDoc="1" locked="0" layoutInCell="1" allowOverlap="1" wp14:anchorId="565DA5B5" wp14:editId="61AB0065">
                      <wp:simplePos x="0" y="0"/>
                      <wp:positionH relativeFrom="column">
                        <wp:posOffset>424941</wp:posOffset>
                      </wp:positionH>
                      <wp:positionV relativeFrom="paragraph">
                        <wp:posOffset>254904</wp:posOffset>
                      </wp:positionV>
                      <wp:extent cx="2036445" cy="95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6445" cy="9525"/>
                                <a:chOff x="0" y="0"/>
                                <a:chExt cx="2036445" cy="9525"/>
                              </a:xfrm>
                            </wpg:grpSpPr>
                            <wps:wsp>
                              <wps:cNvPr id="2" name="Graphic 2"/>
                              <wps:cNvSpPr/>
                              <wps:spPr>
                                <a:xfrm>
                                  <a:off x="0" y="4572"/>
                                  <a:ext cx="2036445" cy="1270"/>
                                </a:xfrm>
                                <a:custGeom>
                                  <a:avLst/>
                                  <a:gdLst/>
                                  <a:ahLst/>
                                  <a:cxnLst/>
                                  <a:rect l="l" t="t" r="r" b="b"/>
                                  <a:pathLst>
                                    <a:path w="2036445">
                                      <a:moveTo>
                                        <a:pt x="0" y="0"/>
                                      </a:moveTo>
                                      <a:lnTo>
                                        <a:pt x="2036064"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A04EB03" id="Group 1" o:spid="_x0000_s1026" style="position:absolute;margin-left:33.45pt;margin-top:20.05pt;width:160.35pt;height:.75pt;z-index:-15933952;mso-wrap-distance-left:0;mso-wrap-distance-right:0" coordsize="2036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">
                      <v:shape id="Graphic 2" o:spid="_x0000_s1027" style="position:absolute;top:45;width:20364;height:13;visibility:visible;mso-wrap-style:square;v-text-anchor:top" coordsize="2036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" path="m,l2036064,e" filled="f" strokeweight=".72pt">
                        <v:path arrowok="t"/>
                      </v:shape>
                    </v:group>
                  </w:pict>
                </mc:Fallback>
              </mc:AlternateContent>
            </w:r>
            <w:r>
              <w:rPr>
                <w:b/>
                <w:sz w:val="28"/>
              </w:rPr>
              <w:t>BỘ</w:t>
            </w:r>
            <w:r>
              <w:rPr>
                <w:b/>
                <w:spacing w:val="-3"/>
                <w:sz w:val="28"/>
              </w:rPr>
              <w:t xml:space="preserve"> </w:t>
            </w:r>
            <w:r>
              <w:rPr>
                <w:b/>
                <w:sz w:val="28"/>
              </w:rPr>
              <w:t>KHOA</w:t>
            </w:r>
            <w:r>
              <w:rPr>
                <w:b/>
                <w:spacing w:val="-3"/>
                <w:sz w:val="28"/>
              </w:rPr>
              <w:t xml:space="preserve"> </w:t>
            </w:r>
            <w:r>
              <w:rPr>
                <w:b/>
                <w:sz w:val="28"/>
              </w:rPr>
              <w:t>HỌC</w:t>
            </w:r>
            <w:r>
              <w:rPr>
                <w:b/>
                <w:spacing w:val="-4"/>
                <w:sz w:val="28"/>
              </w:rPr>
              <w:t xml:space="preserve"> </w:t>
            </w:r>
            <w:r>
              <w:rPr>
                <w:b/>
                <w:sz w:val="28"/>
              </w:rPr>
              <w:t>VÀ</w:t>
            </w:r>
            <w:r>
              <w:rPr>
                <w:b/>
                <w:spacing w:val="-3"/>
                <w:sz w:val="28"/>
              </w:rPr>
              <w:t xml:space="preserve"> </w:t>
            </w:r>
            <w:r>
              <w:rPr>
                <w:b/>
                <w:sz w:val="28"/>
              </w:rPr>
              <w:t>CÔNG</w:t>
            </w:r>
            <w:r>
              <w:rPr>
                <w:b/>
                <w:spacing w:val="-2"/>
                <w:sz w:val="28"/>
              </w:rPr>
              <w:t xml:space="preserve"> </w:t>
            </w:r>
            <w:r>
              <w:rPr>
                <w:b/>
                <w:spacing w:val="-4"/>
                <w:sz w:val="28"/>
              </w:rPr>
              <w:t>NGHỆ</w:t>
            </w:r>
          </w:p>
        </w:tc>
        <w:tc>
          <w:tcPr>
            <w:tcW w:w="6093" w:type="dxa"/>
          </w:tcPr>
          <w:p w14:paraId="798A4987" w14:textId="77777777" w:rsidR="00DB523D" w:rsidRDefault="00DB523D" w:rsidP="00C93454">
            <w:pPr>
              <w:pStyle w:val="TableParagraph"/>
              <w:spacing w:line="311" w:lineRule="exact"/>
              <w:ind w:left="153" w:right="4"/>
              <w:jc w:val="center"/>
              <w:rPr>
                <w:b/>
                <w:sz w:val="28"/>
                <w:lang w:val="en-US"/>
              </w:rPr>
            </w:pPr>
          </w:p>
          <w:p w14:paraId="10AF04AF" w14:textId="3CCF58B1" w:rsidR="006F3A70" w:rsidRDefault="00000000" w:rsidP="00C93454">
            <w:pPr>
              <w:pStyle w:val="TableParagraph"/>
              <w:spacing w:line="311" w:lineRule="exact"/>
              <w:ind w:left="153" w:right="4"/>
              <w:jc w:val="center"/>
              <w:rPr>
                <w:b/>
                <w:sz w:val="28"/>
              </w:rPr>
            </w:pPr>
            <w:r>
              <w:rPr>
                <w:b/>
                <w:sz w:val="28"/>
              </w:rPr>
              <w:t>CỘNG</w:t>
            </w:r>
            <w:r>
              <w:rPr>
                <w:b/>
                <w:spacing w:val="-3"/>
                <w:sz w:val="28"/>
              </w:rPr>
              <w:t xml:space="preserve"> </w:t>
            </w:r>
            <w:r>
              <w:rPr>
                <w:b/>
                <w:sz w:val="28"/>
              </w:rPr>
              <w:t>HÒA</w:t>
            </w:r>
            <w:r>
              <w:rPr>
                <w:b/>
                <w:spacing w:val="-5"/>
                <w:sz w:val="28"/>
              </w:rPr>
              <w:t xml:space="preserve"> </w:t>
            </w:r>
            <w:r>
              <w:rPr>
                <w:b/>
                <w:sz w:val="28"/>
              </w:rPr>
              <w:t>XÃ</w:t>
            </w:r>
            <w:r>
              <w:rPr>
                <w:b/>
                <w:spacing w:val="-4"/>
                <w:sz w:val="28"/>
              </w:rPr>
              <w:t xml:space="preserve"> </w:t>
            </w:r>
            <w:r>
              <w:rPr>
                <w:b/>
                <w:sz w:val="28"/>
              </w:rPr>
              <w:t>HỘI</w:t>
            </w:r>
            <w:r>
              <w:rPr>
                <w:b/>
                <w:spacing w:val="-2"/>
                <w:sz w:val="28"/>
              </w:rPr>
              <w:t xml:space="preserve"> </w:t>
            </w:r>
            <w:r>
              <w:rPr>
                <w:b/>
                <w:sz w:val="28"/>
              </w:rPr>
              <w:t>CHỦ</w:t>
            </w:r>
            <w:r>
              <w:rPr>
                <w:b/>
                <w:spacing w:val="-4"/>
                <w:sz w:val="28"/>
              </w:rPr>
              <w:t xml:space="preserve"> </w:t>
            </w:r>
            <w:r>
              <w:rPr>
                <w:b/>
                <w:sz w:val="28"/>
              </w:rPr>
              <w:t>NGHĨA</w:t>
            </w:r>
            <w:r>
              <w:rPr>
                <w:b/>
                <w:spacing w:val="-4"/>
                <w:sz w:val="28"/>
              </w:rPr>
              <w:t xml:space="preserve"> </w:t>
            </w:r>
            <w:r>
              <w:rPr>
                <w:b/>
                <w:sz w:val="28"/>
              </w:rPr>
              <w:t>VIỆT</w:t>
            </w:r>
            <w:r>
              <w:rPr>
                <w:b/>
                <w:spacing w:val="-2"/>
                <w:sz w:val="28"/>
              </w:rPr>
              <w:t xml:space="preserve"> </w:t>
            </w:r>
            <w:r>
              <w:rPr>
                <w:b/>
                <w:spacing w:val="-5"/>
                <w:sz w:val="28"/>
              </w:rPr>
              <w:t>NAM</w:t>
            </w:r>
          </w:p>
          <w:p w14:paraId="255377AE" w14:textId="77777777" w:rsidR="006F3A70" w:rsidRDefault="00000000" w:rsidP="00C93454">
            <w:pPr>
              <w:pStyle w:val="TableParagraph"/>
              <w:ind w:left="153"/>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w:t>
            </w:r>
            <w:r>
              <w:rPr>
                <w:b/>
                <w:spacing w:val="-1"/>
                <w:sz w:val="28"/>
              </w:rPr>
              <w:t xml:space="preserve"> </w:t>
            </w:r>
            <w:r>
              <w:rPr>
                <w:b/>
                <w:sz w:val="28"/>
              </w:rPr>
              <w:t>-</w:t>
            </w:r>
            <w:r>
              <w:rPr>
                <w:b/>
                <w:spacing w:val="-2"/>
                <w:sz w:val="28"/>
              </w:rPr>
              <w:t xml:space="preserve"> </w:t>
            </w:r>
            <w:r>
              <w:rPr>
                <w:b/>
                <w:sz w:val="28"/>
              </w:rPr>
              <w:t>Hạnh</w:t>
            </w:r>
            <w:r>
              <w:rPr>
                <w:b/>
                <w:spacing w:val="-2"/>
                <w:sz w:val="28"/>
              </w:rPr>
              <w:t xml:space="preserve"> </w:t>
            </w:r>
            <w:r>
              <w:rPr>
                <w:b/>
                <w:spacing w:val="-4"/>
                <w:sz w:val="28"/>
              </w:rPr>
              <w:t>phúc</w:t>
            </w:r>
          </w:p>
        </w:tc>
      </w:tr>
      <w:tr w:rsidR="006F3A70" w14:paraId="53510786" w14:textId="77777777">
        <w:trPr>
          <w:trHeight w:val="439"/>
        </w:trPr>
        <w:tc>
          <w:tcPr>
            <w:tcW w:w="4569" w:type="dxa"/>
          </w:tcPr>
          <w:p w14:paraId="73B6440F" w14:textId="5CB3D976" w:rsidR="006F3A70" w:rsidRDefault="00DB523D" w:rsidP="00C93454">
            <w:pPr>
              <w:pStyle w:val="TableParagraph"/>
              <w:tabs>
                <w:tab w:val="left" w:pos="1893"/>
              </w:tabs>
              <w:spacing w:before="120" w:line="299" w:lineRule="exact"/>
              <w:ind w:left="820"/>
              <w:rPr>
                <w:position w:val="1"/>
                <w:sz w:val="28"/>
              </w:rPr>
            </w:pPr>
            <w:r>
              <w:rPr>
                <w:position w:val="1"/>
                <w:sz w:val="28"/>
                <w:lang w:val="en-US"/>
              </w:rPr>
              <w:t xml:space="preserve">    </w:t>
            </w:r>
            <w:r>
              <w:rPr>
                <w:position w:val="1"/>
                <w:sz w:val="28"/>
              </w:rPr>
              <w:t>Số:</w:t>
            </w:r>
            <w:r>
              <w:rPr>
                <w:spacing w:val="1"/>
                <w:position w:val="1"/>
                <w:sz w:val="28"/>
              </w:rPr>
              <w:t xml:space="preserve"> </w:t>
            </w:r>
            <w:r w:rsidR="00C93454">
              <w:rPr>
                <w:spacing w:val="-5"/>
                <w:sz w:val="26"/>
                <w:lang w:val="en-US"/>
              </w:rPr>
              <w:t xml:space="preserve">      </w:t>
            </w:r>
            <w:r>
              <w:rPr>
                <w:spacing w:val="-2"/>
                <w:position w:val="1"/>
                <w:sz w:val="28"/>
              </w:rPr>
              <w:t>/BC-</w:t>
            </w:r>
            <w:r>
              <w:rPr>
                <w:spacing w:val="-4"/>
                <w:position w:val="1"/>
                <w:sz w:val="28"/>
              </w:rPr>
              <w:t>BKHCN</w:t>
            </w:r>
          </w:p>
        </w:tc>
        <w:tc>
          <w:tcPr>
            <w:tcW w:w="6093" w:type="dxa"/>
          </w:tcPr>
          <w:p w14:paraId="325DE617" w14:textId="77777777" w:rsidR="006F3A70" w:rsidRDefault="00000000" w:rsidP="00C93454">
            <w:pPr>
              <w:pStyle w:val="TableParagraph"/>
              <w:spacing w:line="20" w:lineRule="exact"/>
              <w:ind w:left="1410"/>
              <w:rPr>
                <w:sz w:val="2"/>
              </w:rPr>
            </w:pPr>
            <w:r>
              <w:rPr>
                <w:noProof/>
                <w:sz w:val="2"/>
              </w:rPr>
              <mc:AlternateContent>
                <mc:Choice Requires="wpg">
                  <w:drawing>
                    <wp:inline distT="0" distB="0" distL="0" distR="0" wp14:anchorId="783B1541" wp14:editId="0DAB5467">
                      <wp:extent cx="2172335" cy="7620"/>
                      <wp:effectExtent l="9525" t="0" r="0" b="190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2335" cy="7620"/>
                                <a:chOff x="0" y="0"/>
                                <a:chExt cx="2172335" cy="7620"/>
                              </a:xfrm>
                            </wpg:grpSpPr>
                            <wps:wsp>
                              <wps:cNvPr id="4" name="Graphic 4"/>
                              <wps:cNvSpPr/>
                              <wps:spPr>
                                <a:xfrm>
                                  <a:off x="0" y="3600"/>
                                  <a:ext cx="2172335" cy="1270"/>
                                </a:xfrm>
                                <a:custGeom>
                                  <a:avLst/>
                                  <a:gdLst/>
                                  <a:ahLst/>
                                  <a:cxnLst/>
                                  <a:rect l="l" t="t" r="r" b="b"/>
                                  <a:pathLst>
                                    <a:path w="2172335">
                                      <a:moveTo>
                                        <a:pt x="0" y="0"/>
                                      </a:moveTo>
                                      <a:lnTo>
                                        <a:pt x="2171814"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BC37EE2" id="Group 3" o:spid="_x0000_s1026" style="width:171.05pt;height:.6pt;mso-position-horizontal-relative:char;mso-position-vertical-relative:line" coordsize="2172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">
                      <v:shape id="Graphic 4" o:spid="_x0000_s1027" style="position:absolute;top:36;width:21723;height:12;visibility:visible;mso-wrap-style:square;v-text-anchor:top" coordsize="2172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" path="m,l2171814,e" filled="f" strokeweight=".2mm">
                        <v:path arrowok="t"/>
                      </v:shape>
                      <w10:anchorlock/>
                    </v:group>
                  </w:pict>
                </mc:Fallback>
              </mc:AlternateContent>
            </w:r>
          </w:p>
          <w:p w14:paraId="5750D6E6" w14:textId="0B5BD17E" w:rsidR="006F3A70" w:rsidRPr="00514292" w:rsidRDefault="00000000" w:rsidP="00DB523D">
            <w:pPr>
              <w:pStyle w:val="TableParagraph"/>
              <w:spacing w:before="120" w:line="305" w:lineRule="exact"/>
              <w:ind w:left="158"/>
              <w:jc w:val="center"/>
              <w:rPr>
                <w:i/>
                <w:sz w:val="28"/>
                <w:lang w:val="en-US"/>
              </w:rPr>
            </w:pPr>
            <w:r>
              <w:rPr>
                <w:i/>
                <w:sz w:val="28"/>
              </w:rPr>
              <w:t>Hà</w:t>
            </w:r>
            <w:r>
              <w:rPr>
                <w:i/>
                <w:spacing w:val="2"/>
                <w:sz w:val="28"/>
              </w:rPr>
              <w:t xml:space="preserve"> </w:t>
            </w:r>
            <w:r>
              <w:rPr>
                <w:i/>
                <w:sz w:val="28"/>
              </w:rPr>
              <w:t>Nội, ngày</w:t>
            </w:r>
            <w:r>
              <w:rPr>
                <w:i/>
                <w:spacing w:val="-23"/>
                <w:sz w:val="28"/>
              </w:rPr>
              <w:t xml:space="preserve"> </w:t>
            </w:r>
            <w:r w:rsidR="00C93454">
              <w:rPr>
                <w:i/>
                <w:sz w:val="26"/>
                <w:lang w:val="en-US"/>
              </w:rPr>
              <w:t xml:space="preserve">  </w:t>
            </w:r>
            <w:r>
              <w:rPr>
                <w:i/>
                <w:spacing w:val="48"/>
                <w:sz w:val="26"/>
              </w:rPr>
              <w:t xml:space="preserve"> </w:t>
            </w:r>
            <w:r>
              <w:rPr>
                <w:i/>
                <w:sz w:val="28"/>
              </w:rPr>
              <w:t xml:space="preserve">tháng </w:t>
            </w:r>
            <w:r w:rsidR="00514292">
              <w:rPr>
                <w:i/>
                <w:sz w:val="26"/>
                <w:lang w:val="en-US"/>
              </w:rPr>
              <w:t xml:space="preserve">  </w:t>
            </w:r>
            <w:r w:rsidR="00C93454">
              <w:rPr>
                <w:i/>
                <w:sz w:val="26"/>
                <w:lang w:val="en-US"/>
              </w:rPr>
              <w:t xml:space="preserve"> </w:t>
            </w:r>
            <w:r>
              <w:rPr>
                <w:i/>
                <w:sz w:val="28"/>
              </w:rPr>
              <w:t>năm</w:t>
            </w:r>
            <w:r>
              <w:rPr>
                <w:i/>
                <w:spacing w:val="2"/>
                <w:sz w:val="28"/>
              </w:rPr>
              <w:t xml:space="preserve"> </w:t>
            </w:r>
            <w:r>
              <w:rPr>
                <w:i/>
                <w:spacing w:val="-4"/>
                <w:sz w:val="28"/>
              </w:rPr>
              <w:t>202</w:t>
            </w:r>
            <w:r w:rsidR="00514292">
              <w:rPr>
                <w:i/>
                <w:spacing w:val="-4"/>
                <w:sz w:val="28"/>
                <w:lang w:val="en-US"/>
              </w:rPr>
              <w:t>6</w:t>
            </w:r>
          </w:p>
        </w:tc>
      </w:tr>
      <w:bookmarkEnd w:id="0"/>
    </w:tbl>
    <w:p w14:paraId="669A94F1" w14:textId="77777777" w:rsidR="006F3A70" w:rsidRDefault="006F3A70" w:rsidP="00C93454">
      <w:pPr>
        <w:pStyle w:val="BodyText"/>
        <w:spacing w:before="168"/>
      </w:pPr>
    </w:p>
    <w:p w14:paraId="5350C5A7" w14:textId="77777777" w:rsidR="006F3A70" w:rsidRDefault="00000000" w:rsidP="00C93454">
      <w:pPr>
        <w:ind w:right="305"/>
        <w:jc w:val="center"/>
        <w:rPr>
          <w:b/>
          <w:sz w:val="28"/>
        </w:rPr>
      </w:pPr>
      <w:r>
        <w:rPr>
          <w:b/>
          <w:sz w:val="28"/>
        </w:rPr>
        <w:t>BÁO</w:t>
      </w:r>
      <w:r>
        <w:rPr>
          <w:b/>
          <w:spacing w:val="-2"/>
          <w:sz w:val="28"/>
        </w:rPr>
        <w:t xml:space="preserve"> </w:t>
      </w:r>
      <w:r>
        <w:rPr>
          <w:b/>
          <w:spacing w:val="-5"/>
          <w:sz w:val="28"/>
        </w:rPr>
        <w:t>CÁO</w:t>
      </w:r>
    </w:p>
    <w:p w14:paraId="5CBB8B48" w14:textId="29FA42CF" w:rsidR="006F3A70" w:rsidRPr="00B22E0F" w:rsidRDefault="00000000" w:rsidP="00C93454">
      <w:pPr>
        <w:spacing w:before="74"/>
        <w:ind w:left="693" w:right="691"/>
        <w:jc w:val="center"/>
        <w:rPr>
          <w:b/>
          <w:sz w:val="28"/>
        </w:rPr>
      </w:pPr>
      <w:r>
        <w:rPr>
          <w:b/>
          <w:sz w:val="28"/>
        </w:rPr>
        <w:t>Về</w:t>
      </w:r>
      <w:r>
        <w:rPr>
          <w:b/>
          <w:spacing w:val="-4"/>
          <w:sz w:val="28"/>
        </w:rPr>
        <w:t xml:space="preserve"> </w:t>
      </w:r>
      <w:r>
        <w:rPr>
          <w:b/>
          <w:sz w:val="28"/>
        </w:rPr>
        <w:t>rà</w:t>
      </w:r>
      <w:r>
        <w:rPr>
          <w:b/>
          <w:spacing w:val="-12"/>
          <w:sz w:val="28"/>
        </w:rPr>
        <w:t xml:space="preserve"> </w:t>
      </w:r>
      <w:r>
        <w:rPr>
          <w:b/>
          <w:sz w:val="28"/>
        </w:rPr>
        <w:t>soát</w:t>
      </w:r>
      <w:r>
        <w:rPr>
          <w:b/>
          <w:spacing w:val="-13"/>
          <w:sz w:val="28"/>
        </w:rPr>
        <w:t xml:space="preserve"> </w:t>
      </w:r>
      <w:r>
        <w:rPr>
          <w:b/>
          <w:sz w:val="28"/>
        </w:rPr>
        <w:t>các</w:t>
      </w:r>
      <w:r>
        <w:rPr>
          <w:b/>
          <w:spacing w:val="-13"/>
          <w:sz w:val="28"/>
        </w:rPr>
        <w:t xml:space="preserve"> </w:t>
      </w:r>
      <w:r>
        <w:rPr>
          <w:b/>
          <w:sz w:val="28"/>
        </w:rPr>
        <w:t>chủ</w:t>
      </w:r>
      <w:r>
        <w:rPr>
          <w:b/>
          <w:spacing w:val="-11"/>
          <w:sz w:val="28"/>
        </w:rPr>
        <w:t xml:space="preserve"> </w:t>
      </w:r>
      <w:r>
        <w:rPr>
          <w:b/>
          <w:sz w:val="28"/>
        </w:rPr>
        <w:t>trương,</w:t>
      </w:r>
      <w:r>
        <w:rPr>
          <w:b/>
          <w:spacing w:val="-14"/>
          <w:sz w:val="28"/>
        </w:rPr>
        <w:t xml:space="preserve"> </w:t>
      </w:r>
      <w:r>
        <w:rPr>
          <w:b/>
          <w:sz w:val="28"/>
        </w:rPr>
        <w:t>đường</w:t>
      </w:r>
      <w:r>
        <w:rPr>
          <w:b/>
          <w:spacing w:val="-12"/>
          <w:sz w:val="28"/>
        </w:rPr>
        <w:t xml:space="preserve"> </w:t>
      </w:r>
      <w:r>
        <w:rPr>
          <w:b/>
          <w:sz w:val="28"/>
        </w:rPr>
        <w:t>lối</w:t>
      </w:r>
      <w:r>
        <w:rPr>
          <w:b/>
          <w:spacing w:val="-12"/>
          <w:sz w:val="28"/>
        </w:rPr>
        <w:t xml:space="preserve"> </w:t>
      </w:r>
      <w:r>
        <w:rPr>
          <w:b/>
          <w:sz w:val="28"/>
        </w:rPr>
        <w:t>của</w:t>
      </w:r>
      <w:r>
        <w:rPr>
          <w:b/>
          <w:spacing w:val="-10"/>
          <w:sz w:val="28"/>
        </w:rPr>
        <w:t xml:space="preserve"> </w:t>
      </w:r>
      <w:r>
        <w:rPr>
          <w:b/>
          <w:sz w:val="28"/>
        </w:rPr>
        <w:t>Đảng,</w:t>
      </w:r>
      <w:r>
        <w:rPr>
          <w:b/>
          <w:spacing w:val="-14"/>
          <w:sz w:val="28"/>
        </w:rPr>
        <w:t xml:space="preserve"> </w:t>
      </w:r>
      <w:r>
        <w:rPr>
          <w:b/>
          <w:sz w:val="28"/>
        </w:rPr>
        <w:t>văn</w:t>
      </w:r>
      <w:r>
        <w:rPr>
          <w:b/>
          <w:spacing w:val="-14"/>
          <w:sz w:val="28"/>
        </w:rPr>
        <w:t xml:space="preserve"> </w:t>
      </w:r>
      <w:r>
        <w:rPr>
          <w:b/>
          <w:sz w:val="28"/>
        </w:rPr>
        <w:t>bản</w:t>
      </w:r>
      <w:r>
        <w:rPr>
          <w:b/>
          <w:spacing w:val="-11"/>
          <w:sz w:val="28"/>
        </w:rPr>
        <w:t xml:space="preserve"> </w:t>
      </w:r>
      <w:r>
        <w:rPr>
          <w:b/>
          <w:sz w:val="28"/>
        </w:rPr>
        <w:t>quy</w:t>
      </w:r>
      <w:r>
        <w:rPr>
          <w:b/>
          <w:spacing w:val="-10"/>
          <w:sz w:val="28"/>
        </w:rPr>
        <w:t xml:space="preserve"> </w:t>
      </w:r>
      <w:r>
        <w:rPr>
          <w:b/>
          <w:sz w:val="28"/>
        </w:rPr>
        <w:t>phạm</w:t>
      </w:r>
      <w:r>
        <w:rPr>
          <w:b/>
          <w:spacing w:val="-15"/>
          <w:sz w:val="28"/>
        </w:rPr>
        <w:t xml:space="preserve"> </w:t>
      </w:r>
      <w:r>
        <w:rPr>
          <w:b/>
          <w:sz w:val="28"/>
        </w:rPr>
        <w:t>pháp</w:t>
      </w:r>
      <w:r>
        <w:rPr>
          <w:b/>
          <w:spacing w:val="-11"/>
          <w:sz w:val="28"/>
        </w:rPr>
        <w:t xml:space="preserve"> </w:t>
      </w:r>
      <w:r>
        <w:rPr>
          <w:b/>
          <w:sz w:val="28"/>
        </w:rPr>
        <w:t>luật,</w:t>
      </w:r>
      <w:r>
        <w:rPr>
          <w:b/>
          <w:spacing w:val="-12"/>
          <w:sz w:val="28"/>
        </w:rPr>
        <w:t xml:space="preserve"> </w:t>
      </w:r>
      <w:r>
        <w:rPr>
          <w:b/>
          <w:sz w:val="28"/>
        </w:rPr>
        <w:t xml:space="preserve">điều </w:t>
      </w:r>
      <w:r>
        <w:rPr>
          <w:b/>
          <w:spacing w:val="-2"/>
          <w:sz w:val="28"/>
        </w:rPr>
        <w:t>ước</w:t>
      </w:r>
      <w:r>
        <w:rPr>
          <w:b/>
          <w:spacing w:val="-14"/>
          <w:sz w:val="28"/>
        </w:rPr>
        <w:t xml:space="preserve"> </w:t>
      </w:r>
      <w:r>
        <w:rPr>
          <w:b/>
          <w:spacing w:val="-2"/>
          <w:sz w:val="28"/>
        </w:rPr>
        <w:t>quốc</w:t>
      </w:r>
      <w:r>
        <w:rPr>
          <w:b/>
          <w:spacing w:val="-12"/>
          <w:sz w:val="28"/>
        </w:rPr>
        <w:t xml:space="preserve"> </w:t>
      </w:r>
      <w:r>
        <w:rPr>
          <w:b/>
          <w:spacing w:val="-2"/>
          <w:sz w:val="28"/>
        </w:rPr>
        <w:t>tế</w:t>
      </w:r>
      <w:r>
        <w:rPr>
          <w:b/>
          <w:spacing w:val="-12"/>
          <w:sz w:val="28"/>
        </w:rPr>
        <w:t xml:space="preserve"> </w:t>
      </w:r>
      <w:r>
        <w:rPr>
          <w:b/>
          <w:spacing w:val="-2"/>
          <w:sz w:val="28"/>
        </w:rPr>
        <w:t>có</w:t>
      </w:r>
      <w:r>
        <w:rPr>
          <w:b/>
          <w:spacing w:val="-13"/>
          <w:sz w:val="28"/>
        </w:rPr>
        <w:t xml:space="preserve"> </w:t>
      </w:r>
      <w:r>
        <w:rPr>
          <w:b/>
          <w:spacing w:val="-2"/>
          <w:sz w:val="28"/>
        </w:rPr>
        <w:t>liên</w:t>
      </w:r>
      <w:r>
        <w:rPr>
          <w:b/>
          <w:spacing w:val="-15"/>
          <w:sz w:val="28"/>
        </w:rPr>
        <w:t xml:space="preserve"> </w:t>
      </w:r>
      <w:r w:rsidRPr="00B22E0F">
        <w:rPr>
          <w:b/>
          <w:spacing w:val="-2"/>
          <w:sz w:val="28"/>
        </w:rPr>
        <w:t>quan</w:t>
      </w:r>
      <w:r w:rsidRPr="00B22E0F">
        <w:rPr>
          <w:b/>
          <w:spacing w:val="-15"/>
          <w:sz w:val="28"/>
        </w:rPr>
        <w:t xml:space="preserve"> </w:t>
      </w:r>
      <w:r w:rsidRPr="00B22E0F">
        <w:rPr>
          <w:b/>
          <w:spacing w:val="-2"/>
          <w:sz w:val="28"/>
        </w:rPr>
        <w:t>đến</w:t>
      </w:r>
      <w:r w:rsidRPr="00B22E0F">
        <w:rPr>
          <w:b/>
          <w:spacing w:val="-12"/>
          <w:sz w:val="28"/>
        </w:rPr>
        <w:t xml:space="preserve"> </w:t>
      </w:r>
      <w:r w:rsidRPr="00B22E0F">
        <w:rPr>
          <w:b/>
          <w:spacing w:val="-2"/>
          <w:sz w:val="28"/>
        </w:rPr>
        <w:t>dự</w:t>
      </w:r>
      <w:r w:rsidRPr="00B22E0F">
        <w:rPr>
          <w:b/>
          <w:spacing w:val="-12"/>
          <w:sz w:val="28"/>
        </w:rPr>
        <w:t xml:space="preserve"> </w:t>
      </w:r>
      <w:r w:rsidRPr="00B22E0F">
        <w:rPr>
          <w:b/>
          <w:spacing w:val="-2"/>
          <w:sz w:val="28"/>
        </w:rPr>
        <w:t>thảo</w:t>
      </w:r>
      <w:r w:rsidRPr="00B22E0F">
        <w:rPr>
          <w:b/>
          <w:spacing w:val="-13"/>
          <w:sz w:val="28"/>
        </w:rPr>
        <w:t xml:space="preserve"> </w:t>
      </w:r>
      <w:r w:rsidR="00B22E0F" w:rsidRPr="00B22E0F">
        <w:rPr>
          <w:b/>
          <w:sz w:val="28"/>
          <w:szCs w:val="28"/>
        </w:rPr>
        <w:t>Nghị định sửa đổi, bổ sung một số điều của Nghị định số 23/2025/NĐ-CP, Nghị định số 332/2025/NĐ-CP và Nghị định số 101/2026/NĐ-CP để phân cấp, cắt giảm, đơn giản hóa thủ tục hành chính, điều kiện kinh doanh thuộc phạm vi quản lý nhà nước của Bộ Khoa học và Công nghệ</w:t>
      </w:r>
    </w:p>
    <w:p w14:paraId="21DB2D6A" w14:textId="77777777" w:rsidR="006F3A70" w:rsidRDefault="00000000" w:rsidP="00C93454">
      <w:pPr>
        <w:pStyle w:val="BodyText"/>
        <w:spacing w:before="168"/>
        <w:rPr>
          <w:b/>
          <w:sz w:val="20"/>
        </w:rPr>
      </w:pPr>
      <w:r>
        <w:rPr>
          <w:b/>
          <w:noProof/>
          <w:sz w:val="20"/>
        </w:rPr>
        <mc:AlternateContent>
          <mc:Choice Requires="wps">
            <w:drawing>
              <wp:anchor distT="0" distB="0" distL="0" distR="0" simplePos="0" relativeHeight="487588352" behindDoc="1" locked="0" layoutInCell="1" allowOverlap="1" wp14:anchorId="00D1BB94" wp14:editId="0915CD2C">
                <wp:simplePos x="0" y="0"/>
                <wp:positionH relativeFrom="page">
                  <wp:posOffset>2727960</wp:posOffset>
                </wp:positionH>
                <wp:positionV relativeFrom="paragraph">
                  <wp:posOffset>268456</wp:posOffset>
                </wp:positionV>
                <wp:extent cx="258064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0640" cy="1270"/>
                        </a:xfrm>
                        <a:custGeom>
                          <a:avLst/>
                          <a:gdLst/>
                          <a:ahLst/>
                          <a:cxnLst/>
                          <a:rect l="l" t="t" r="r" b="b"/>
                          <a:pathLst>
                            <a:path w="2580640">
                              <a:moveTo>
                                <a:pt x="0" y="0"/>
                              </a:moveTo>
                              <a:lnTo>
                                <a:pt x="2580131"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557A47" id="Graphic 5" o:spid="_x0000_s1026" style="position:absolute;margin-left:214.8pt;margin-top:21.15pt;width:203.2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580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" path="m,l2580131,e" filled="f" strokeweight=".72pt">
                <v:path arrowok="t"/>
                <w10:wrap type="topAndBottom" anchorx="page"/>
              </v:shape>
            </w:pict>
          </mc:Fallback>
        </mc:AlternateContent>
      </w:r>
    </w:p>
    <w:p w14:paraId="7069F054" w14:textId="77777777" w:rsidR="006F3A70" w:rsidRDefault="006F3A70" w:rsidP="00C93454">
      <w:pPr>
        <w:pStyle w:val="BodyText"/>
        <w:rPr>
          <w:b/>
        </w:rPr>
      </w:pPr>
    </w:p>
    <w:p w14:paraId="16E21242" w14:textId="77777777" w:rsidR="00DB523D" w:rsidRPr="006C68F2" w:rsidRDefault="00DB523D" w:rsidP="00DB523D">
      <w:pPr>
        <w:pStyle w:val="BodyText"/>
        <w:ind w:right="119"/>
        <w:jc w:val="center"/>
      </w:pPr>
      <w:bookmarkStart w:id="1" w:name="_Hlk238655574"/>
      <w:r w:rsidRPr="006C68F2">
        <w:t>Kính</w:t>
      </w:r>
      <w:r w:rsidRPr="006C68F2">
        <w:rPr>
          <w:spacing w:val="-5"/>
        </w:rPr>
        <w:t xml:space="preserve"> </w:t>
      </w:r>
      <w:r w:rsidRPr="006C68F2">
        <w:t>gửi:</w:t>
      </w:r>
      <w:r w:rsidRPr="006C68F2">
        <w:rPr>
          <w:spacing w:val="-4"/>
        </w:rPr>
        <w:t xml:space="preserve"> </w:t>
      </w:r>
      <w:r w:rsidRPr="006C68F2">
        <w:t>Chính</w:t>
      </w:r>
      <w:r w:rsidRPr="006C68F2">
        <w:rPr>
          <w:spacing w:val="-4"/>
        </w:rPr>
        <w:t xml:space="preserve"> </w:t>
      </w:r>
      <w:r w:rsidRPr="006C68F2">
        <w:rPr>
          <w:spacing w:val="-5"/>
        </w:rPr>
        <w:t>phủ</w:t>
      </w:r>
    </w:p>
    <w:bookmarkEnd w:id="1"/>
    <w:p w14:paraId="79E31E01" w14:textId="77777777" w:rsidR="00DB523D" w:rsidRPr="006C68F2" w:rsidRDefault="00DB523D" w:rsidP="00DB523D">
      <w:pPr>
        <w:pStyle w:val="BodyText"/>
        <w:spacing w:before="273"/>
      </w:pPr>
    </w:p>
    <w:p w14:paraId="4968AEC4" w14:textId="670241BD" w:rsidR="006F3A70" w:rsidRDefault="00B22E0F" w:rsidP="00DB523D">
      <w:pPr>
        <w:pStyle w:val="BodyText"/>
        <w:spacing w:line="268" w:lineRule="auto"/>
        <w:ind w:left="982" w:right="764" w:firstLine="719"/>
        <w:jc w:val="both"/>
      </w:pPr>
      <w:r w:rsidRPr="00B22E0F">
        <w:t>Thực hiện quy định của Luật Ban hành văn bản quy phạm pháp luật năm 2025 và các văn bản quy định chi tiết</w:t>
      </w:r>
      <w:r w:rsidR="00000000">
        <w:t>,</w:t>
      </w:r>
      <w:r w:rsidR="00000000">
        <w:rPr>
          <w:spacing w:val="-7"/>
        </w:rPr>
        <w:t xml:space="preserve"> </w:t>
      </w:r>
      <w:r w:rsidR="00000000">
        <w:t>Bộ Khoa học</w:t>
      </w:r>
      <w:r w:rsidR="00000000">
        <w:rPr>
          <w:spacing w:val="-1"/>
        </w:rPr>
        <w:t xml:space="preserve"> </w:t>
      </w:r>
      <w:r w:rsidR="00000000">
        <w:t>và</w:t>
      </w:r>
      <w:r w:rsidR="00000000">
        <w:rPr>
          <w:spacing w:val="-1"/>
        </w:rPr>
        <w:t xml:space="preserve"> </w:t>
      </w:r>
      <w:r w:rsidR="00000000">
        <w:t>Công nghệ đã</w:t>
      </w:r>
      <w:r w:rsidR="00000000">
        <w:rPr>
          <w:spacing w:val="-1"/>
        </w:rPr>
        <w:t xml:space="preserve"> </w:t>
      </w:r>
      <w:r w:rsidR="00000000">
        <w:t>tiến hành rà</w:t>
      </w:r>
      <w:r w:rsidR="00000000">
        <w:rPr>
          <w:spacing w:val="-2"/>
        </w:rPr>
        <w:t xml:space="preserve"> </w:t>
      </w:r>
      <w:r w:rsidR="00000000">
        <w:t>soát các</w:t>
      </w:r>
      <w:r w:rsidR="00000000">
        <w:rPr>
          <w:spacing w:val="-4"/>
        </w:rPr>
        <w:t xml:space="preserve"> </w:t>
      </w:r>
      <w:r w:rsidR="00000000">
        <w:t>chủ trương,</w:t>
      </w:r>
      <w:r w:rsidR="00000000">
        <w:rPr>
          <w:spacing w:val="-2"/>
        </w:rPr>
        <w:t xml:space="preserve"> </w:t>
      </w:r>
      <w:r w:rsidR="00000000">
        <w:t>đường</w:t>
      </w:r>
      <w:r w:rsidR="00000000">
        <w:rPr>
          <w:spacing w:val="-4"/>
        </w:rPr>
        <w:t xml:space="preserve"> </w:t>
      </w:r>
      <w:r w:rsidR="00000000">
        <w:t>lối</w:t>
      </w:r>
      <w:r w:rsidR="00000000">
        <w:rPr>
          <w:spacing w:val="-2"/>
        </w:rPr>
        <w:t xml:space="preserve"> </w:t>
      </w:r>
      <w:r w:rsidR="00000000">
        <w:t>của</w:t>
      </w:r>
      <w:r w:rsidR="00000000">
        <w:rPr>
          <w:spacing w:val="-1"/>
        </w:rPr>
        <w:t xml:space="preserve"> </w:t>
      </w:r>
      <w:r w:rsidR="00000000">
        <w:t>Đảng,</w:t>
      </w:r>
      <w:r w:rsidR="00000000">
        <w:rPr>
          <w:spacing w:val="-2"/>
        </w:rPr>
        <w:t xml:space="preserve"> </w:t>
      </w:r>
      <w:r w:rsidR="00000000">
        <w:t xml:space="preserve">văn bản quy phạm pháp luật, điều ước quốc tế có liên quan đến dự thảo </w:t>
      </w:r>
      <w:r w:rsidRPr="00B22E0F">
        <w:t xml:space="preserve">Nghị định sửa đổi, bổ sung một số điều của </w:t>
      </w:r>
      <w:r w:rsidRPr="00B22E0F">
        <w:rPr>
          <w:bCs/>
        </w:rPr>
        <w:t>Nghị định số 23/2025/NĐ-CP, Nghị định số 332/2025/NĐ-CP và Nghị định số 101/2026/NĐ-CP</w:t>
      </w:r>
      <w:r w:rsidRPr="00B22E0F">
        <w:rPr>
          <w:b/>
        </w:rPr>
        <w:t xml:space="preserve"> </w:t>
      </w:r>
      <w:r w:rsidRPr="00B22E0F">
        <w:t>để phân cấp, cắt giảm, đơn giản hóa thủ tục hành chính, điều kiện kinh doanh thuộc phạm vi quản lý nhà nước của Bộ Khoa học và Công nghệ</w:t>
      </w:r>
      <w:r w:rsidRPr="00B22E0F">
        <w:t xml:space="preserve"> </w:t>
      </w:r>
      <w:r w:rsidR="00000000" w:rsidRPr="00B22E0F">
        <w:t>(sau</w:t>
      </w:r>
      <w:r w:rsidR="00000000">
        <w:t xml:space="preserve"> đây gọi tắt là dự thảo Nghị định). Kết quả rà soát như sau:</w:t>
      </w:r>
    </w:p>
    <w:p w14:paraId="50056A2C" w14:textId="77777777" w:rsidR="006F3A70" w:rsidRDefault="00000000" w:rsidP="00DB523D">
      <w:pPr>
        <w:pStyle w:val="ListParagraph"/>
        <w:numPr>
          <w:ilvl w:val="0"/>
          <w:numId w:val="12"/>
        </w:numPr>
        <w:tabs>
          <w:tab w:val="left" w:pos="1948"/>
        </w:tabs>
        <w:spacing w:before="126"/>
        <w:ind w:left="1948" w:right="764" w:hanging="246"/>
        <w:rPr>
          <w:b/>
          <w:sz w:val="28"/>
        </w:rPr>
      </w:pPr>
      <w:r>
        <w:rPr>
          <w:b/>
          <w:sz w:val="28"/>
        </w:rPr>
        <w:t>TỔ</w:t>
      </w:r>
      <w:r>
        <w:rPr>
          <w:b/>
          <w:spacing w:val="-9"/>
          <w:sz w:val="28"/>
        </w:rPr>
        <w:t xml:space="preserve"> </w:t>
      </w:r>
      <w:r>
        <w:rPr>
          <w:b/>
          <w:sz w:val="28"/>
        </w:rPr>
        <w:t>CHỨC</w:t>
      </w:r>
      <w:r>
        <w:rPr>
          <w:b/>
          <w:spacing w:val="-6"/>
          <w:sz w:val="28"/>
        </w:rPr>
        <w:t xml:space="preserve"> </w:t>
      </w:r>
      <w:r>
        <w:rPr>
          <w:b/>
          <w:sz w:val="28"/>
        </w:rPr>
        <w:t>THỰC</w:t>
      </w:r>
      <w:r>
        <w:rPr>
          <w:b/>
          <w:spacing w:val="-10"/>
          <w:sz w:val="28"/>
        </w:rPr>
        <w:t xml:space="preserve"> </w:t>
      </w:r>
      <w:r>
        <w:rPr>
          <w:b/>
          <w:sz w:val="28"/>
        </w:rPr>
        <w:t>HIỆN</w:t>
      </w:r>
      <w:r>
        <w:rPr>
          <w:b/>
          <w:spacing w:val="-6"/>
          <w:sz w:val="28"/>
        </w:rPr>
        <w:t xml:space="preserve"> </w:t>
      </w:r>
      <w:r>
        <w:rPr>
          <w:b/>
          <w:sz w:val="28"/>
        </w:rPr>
        <w:t>RÀ</w:t>
      </w:r>
      <w:r>
        <w:rPr>
          <w:b/>
          <w:spacing w:val="-7"/>
          <w:sz w:val="28"/>
        </w:rPr>
        <w:t xml:space="preserve"> </w:t>
      </w:r>
      <w:r>
        <w:rPr>
          <w:b/>
          <w:spacing w:val="-4"/>
          <w:sz w:val="28"/>
        </w:rPr>
        <w:t>SOÁT</w:t>
      </w:r>
    </w:p>
    <w:p w14:paraId="7AC6F312" w14:textId="77777777" w:rsidR="006F3A70" w:rsidRDefault="00000000" w:rsidP="00DB523D">
      <w:pPr>
        <w:pStyle w:val="ListParagraph"/>
        <w:numPr>
          <w:ilvl w:val="1"/>
          <w:numId w:val="12"/>
        </w:numPr>
        <w:tabs>
          <w:tab w:val="left" w:pos="1979"/>
        </w:tabs>
        <w:spacing w:before="159"/>
        <w:ind w:left="1979" w:right="764" w:hanging="277"/>
        <w:rPr>
          <w:b/>
          <w:sz w:val="28"/>
        </w:rPr>
      </w:pPr>
      <w:r>
        <w:rPr>
          <w:b/>
          <w:sz w:val="28"/>
        </w:rPr>
        <w:t>Mục</w:t>
      </w:r>
      <w:r>
        <w:rPr>
          <w:b/>
          <w:spacing w:val="-5"/>
          <w:sz w:val="28"/>
        </w:rPr>
        <w:t xml:space="preserve"> </w:t>
      </w:r>
      <w:r>
        <w:rPr>
          <w:b/>
          <w:sz w:val="28"/>
        </w:rPr>
        <w:t>đích,</w:t>
      </w:r>
      <w:r>
        <w:rPr>
          <w:b/>
          <w:spacing w:val="-4"/>
          <w:sz w:val="28"/>
        </w:rPr>
        <w:t xml:space="preserve"> </w:t>
      </w:r>
      <w:r>
        <w:rPr>
          <w:b/>
          <w:sz w:val="28"/>
        </w:rPr>
        <w:t>yêu</w:t>
      </w:r>
      <w:r>
        <w:rPr>
          <w:b/>
          <w:spacing w:val="-5"/>
          <w:sz w:val="28"/>
        </w:rPr>
        <w:t xml:space="preserve"> </w:t>
      </w:r>
      <w:r>
        <w:rPr>
          <w:b/>
          <w:sz w:val="28"/>
        </w:rPr>
        <w:t>cầu</w:t>
      </w:r>
      <w:r>
        <w:rPr>
          <w:b/>
          <w:spacing w:val="-4"/>
          <w:sz w:val="28"/>
        </w:rPr>
        <w:t xml:space="preserve"> </w:t>
      </w:r>
      <w:r>
        <w:rPr>
          <w:b/>
          <w:sz w:val="28"/>
        </w:rPr>
        <w:t>rà</w:t>
      </w:r>
      <w:r>
        <w:rPr>
          <w:b/>
          <w:spacing w:val="-1"/>
          <w:sz w:val="28"/>
        </w:rPr>
        <w:t xml:space="preserve"> </w:t>
      </w:r>
      <w:r>
        <w:rPr>
          <w:b/>
          <w:spacing w:val="-4"/>
          <w:sz w:val="28"/>
        </w:rPr>
        <w:t>soát</w:t>
      </w:r>
    </w:p>
    <w:p w14:paraId="3D67F89E" w14:textId="77777777" w:rsidR="006F3A70" w:rsidRDefault="00000000" w:rsidP="00DB523D">
      <w:pPr>
        <w:pStyle w:val="ListParagraph"/>
        <w:numPr>
          <w:ilvl w:val="0"/>
          <w:numId w:val="9"/>
        </w:numPr>
        <w:tabs>
          <w:tab w:val="left" w:pos="1987"/>
        </w:tabs>
        <w:spacing w:before="155"/>
        <w:ind w:right="764" w:hanging="285"/>
        <w:rPr>
          <w:sz w:val="28"/>
        </w:rPr>
      </w:pPr>
      <w:r>
        <w:rPr>
          <w:sz w:val="28"/>
        </w:rPr>
        <w:t>Mục</w:t>
      </w:r>
      <w:r>
        <w:rPr>
          <w:spacing w:val="-4"/>
          <w:sz w:val="28"/>
        </w:rPr>
        <w:t xml:space="preserve"> </w:t>
      </w:r>
      <w:r>
        <w:rPr>
          <w:sz w:val="28"/>
        </w:rPr>
        <w:t>đích rà</w:t>
      </w:r>
      <w:r>
        <w:rPr>
          <w:spacing w:val="-3"/>
          <w:sz w:val="28"/>
        </w:rPr>
        <w:t xml:space="preserve"> </w:t>
      </w:r>
      <w:r>
        <w:rPr>
          <w:spacing w:val="-4"/>
          <w:sz w:val="28"/>
        </w:rPr>
        <w:t>soát:</w:t>
      </w:r>
    </w:p>
    <w:p w14:paraId="58B9A1A2" w14:textId="77777777" w:rsidR="006F3A70" w:rsidRDefault="00000000" w:rsidP="00DB523D">
      <w:pPr>
        <w:pStyle w:val="ListParagraph"/>
        <w:numPr>
          <w:ilvl w:val="0"/>
          <w:numId w:val="11"/>
        </w:numPr>
        <w:tabs>
          <w:tab w:val="left" w:pos="1864"/>
        </w:tabs>
        <w:spacing w:before="158"/>
        <w:ind w:left="1864" w:right="764" w:hanging="162"/>
        <w:rPr>
          <w:sz w:val="28"/>
        </w:rPr>
      </w:pPr>
      <w:r>
        <w:rPr>
          <w:sz w:val="28"/>
        </w:rPr>
        <w:t>Thể</w:t>
      </w:r>
      <w:r>
        <w:rPr>
          <w:spacing w:val="-5"/>
          <w:sz w:val="28"/>
        </w:rPr>
        <w:t xml:space="preserve"> </w:t>
      </w:r>
      <w:r>
        <w:rPr>
          <w:sz w:val="28"/>
        </w:rPr>
        <w:t>chế</w:t>
      </w:r>
      <w:r>
        <w:rPr>
          <w:spacing w:val="-5"/>
          <w:sz w:val="28"/>
        </w:rPr>
        <w:t xml:space="preserve"> </w:t>
      </w:r>
      <w:r>
        <w:rPr>
          <w:sz w:val="28"/>
        </w:rPr>
        <w:t>hóa</w:t>
      </w:r>
      <w:r>
        <w:rPr>
          <w:spacing w:val="-2"/>
          <w:sz w:val="28"/>
        </w:rPr>
        <w:t xml:space="preserve"> </w:t>
      </w:r>
      <w:r>
        <w:rPr>
          <w:sz w:val="28"/>
        </w:rPr>
        <w:t>kịp</w:t>
      </w:r>
      <w:r>
        <w:rPr>
          <w:spacing w:val="-5"/>
          <w:sz w:val="28"/>
        </w:rPr>
        <w:t xml:space="preserve"> </w:t>
      </w:r>
      <w:r>
        <w:rPr>
          <w:sz w:val="28"/>
        </w:rPr>
        <w:t>thời,</w:t>
      </w:r>
      <w:r>
        <w:rPr>
          <w:spacing w:val="-6"/>
          <w:sz w:val="28"/>
        </w:rPr>
        <w:t xml:space="preserve"> </w:t>
      </w:r>
      <w:r>
        <w:rPr>
          <w:sz w:val="28"/>
        </w:rPr>
        <w:t>đầy</w:t>
      </w:r>
      <w:r>
        <w:rPr>
          <w:spacing w:val="-6"/>
          <w:sz w:val="28"/>
        </w:rPr>
        <w:t xml:space="preserve"> </w:t>
      </w:r>
      <w:r>
        <w:rPr>
          <w:sz w:val="28"/>
        </w:rPr>
        <w:t>đủ</w:t>
      </w:r>
      <w:r>
        <w:rPr>
          <w:spacing w:val="1"/>
          <w:sz w:val="28"/>
        </w:rPr>
        <w:t xml:space="preserve"> </w:t>
      </w:r>
      <w:r>
        <w:rPr>
          <w:sz w:val="28"/>
        </w:rPr>
        <w:t>và</w:t>
      </w:r>
      <w:r>
        <w:rPr>
          <w:spacing w:val="-5"/>
          <w:sz w:val="28"/>
        </w:rPr>
        <w:t xml:space="preserve"> </w:t>
      </w:r>
      <w:r>
        <w:rPr>
          <w:sz w:val="28"/>
        </w:rPr>
        <w:t>đúng</w:t>
      </w:r>
      <w:r>
        <w:rPr>
          <w:spacing w:val="-1"/>
          <w:sz w:val="28"/>
        </w:rPr>
        <w:t xml:space="preserve"> </w:t>
      </w:r>
      <w:r>
        <w:rPr>
          <w:sz w:val="28"/>
        </w:rPr>
        <w:t>với</w:t>
      </w:r>
      <w:r>
        <w:rPr>
          <w:spacing w:val="-3"/>
          <w:sz w:val="28"/>
        </w:rPr>
        <w:t xml:space="preserve"> </w:t>
      </w:r>
      <w:r>
        <w:rPr>
          <w:sz w:val="28"/>
        </w:rPr>
        <w:t>chủ</w:t>
      </w:r>
      <w:r>
        <w:rPr>
          <w:spacing w:val="-5"/>
          <w:sz w:val="28"/>
        </w:rPr>
        <w:t xml:space="preserve"> </w:t>
      </w:r>
      <w:r>
        <w:rPr>
          <w:sz w:val="28"/>
        </w:rPr>
        <w:t>trương,</w:t>
      </w:r>
      <w:r>
        <w:rPr>
          <w:spacing w:val="-6"/>
          <w:sz w:val="28"/>
        </w:rPr>
        <w:t xml:space="preserve"> </w:t>
      </w:r>
      <w:r>
        <w:rPr>
          <w:sz w:val="28"/>
        </w:rPr>
        <w:t>đường</w:t>
      </w:r>
      <w:r>
        <w:rPr>
          <w:spacing w:val="-1"/>
          <w:sz w:val="28"/>
        </w:rPr>
        <w:t xml:space="preserve"> </w:t>
      </w:r>
      <w:r>
        <w:rPr>
          <w:sz w:val="28"/>
        </w:rPr>
        <w:t>lối</w:t>
      </w:r>
      <w:r>
        <w:rPr>
          <w:spacing w:val="-1"/>
          <w:sz w:val="28"/>
        </w:rPr>
        <w:t xml:space="preserve"> </w:t>
      </w:r>
      <w:r>
        <w:rPr>
          <w:sz w:val="28"/>
        </w:rPr>
        <w:t>của</w:t>
      </w:r>
      <w:r>
        <w:rPr>
          <w:spacing w:val="-1"/>
          <w:sz w:val="28"/>
        </w:rPr>
        <w:t xml:space="preserve"> </w:t>
      </w:r>
      <w:r>
        <w:rPr>
          <w:spacing w:val="-2"/>
          <w:sz w:val="28"/>
        </w:rPr>
        <w:t>Đảng.</w:t>
      </w:r>
    </w:p>
    <w:p w14:paraId="647AB4B1" w14:textId="77777777" w:rsidR="006F3A70" w:rsidRDefault="00000000" w:rsidP="00DB523D">
      <w:pPr>
        <w:pStyle w:val="ListParagraph"/>
        <w:numPr>
          <w:ilvl w:val="0"/>
          <w:numId w:val="11"/>
        </w:numPr>
        <w:tabs>
          <w:tab w:val="left" w:pos="1882"/>
        </w:tabs>
        <w:spacing w:before="161" w:line="268" w:lineRule="auto"/>
        <w:ind w:right="764" w:firstLine="719"/>
        <w:rPr>
          <w:sz w:val="28"/>
        </w:rPr>
      </w:pPr>
      <w:r>
        <w:rPr>
          <w:sz w:val="28"/>
        </w:rPr>
        <w:t>Xem</w:t>
      </w:r>
      <w:r>
        <w:rPr>
          <w:spacing w:val="-7"/>
          <w:sz w:val="28"/>
        </w:rPr>
        <w:t xml:space="preserve"> </w:t>
      </w:r>
      <w:r>
        <w:rPr>
          <w:sz w:val="28"/>
        </w:rPr>
        <w:t>xét,</w:t>
      </w:r>
      <w:r>
        <w:rPr>
          <w:spacing w:val="-3"/>
          <w:sz w:val="28"/>
        </w:rPr>
        <w:t xml:space="preserve"> </w:t>
      </w:r>
      <w:r>
        <w:rPr>
          <w:sz w:val="28"/>
        </w:rPr>
        <w:t>đối</w:t>
      </w:r>
      <w:r>
        <w:rPr>
          <w:spacing w:val="-1"/>
          <w:sz w:val="28"/>
        </w:rPr>
        <w:t xml:space="preserve"> </w:t>
      </w:r>
      <w:r>
        <w:rPr>
          <w:sz w:val="28"/>
        </w:rPr>
        <w:t>chiếu,</w:t>
      </w:r>
      <w:r>
        <w:rPr>
          <w:spacing w:val="-6"/>
          <w:sz w:val="28"/>
        </w:rPr>
        <w:t xml:space="preserve"> </w:t>
      </w:r>
      <w:r>
        <w:rPr>
          <w:sz w:val="28"/>
        </w:rPr>
        <w:t>đánh</w:t>
      </w:r>
      <w:r>
        <w:rPr>
          <w:spacing w:val="-1"/>
          <w:sz w:val="28"/>
        </w:rPr>
        <w:t xml:space="preserve"> </w:t>
      </w:r>
      <w:r>
        <w:rPr>
          <w:sz w:val="28"/>
        </w:rPr>
        <w:t>giá</w:t>
      </w:r>
      <w:r>
        <w:rPr>
          <w:spacing w:val="-2"/>
          <w:sz w:val="28"/>
        </w:rPr>
        <w:t xml:space="preserve"> </w:t>
      </w:r>
      <w:r>
        <w:rPr>
          <w:sz w:val="28"/>
        </w:rPr>
        <w:t>các</w:t>
      </w:r>
      <w:r>
        <w:rPr>
          <w:spacing w:val="-5"/>
          <w:sz w:val="28"/>
        </w:rPr>
        <w:t xml:space="preserve"> </w:t>
      </w:r>
      <w:r>
        <w:rPr>
          <w:sz w:val="28"/>
        </w:rPr>
        <w:t>quy</w:t>
      </w:r>
      <w:r>
        <w:rPr>
          <w:spacing w:val="-6"/>
          <w:sz w:val="28"/>
        </w:rPr>
        <w:t xml:space="preserve"> </w:t>
      </w:r>
      <w:r>
        <w:rPr>
          <w:sz w:val="28"/>
        </w:rPr>
        <w:t>định</w:t>
      </w:r>
      <w:r>
        <w:rPr>
          <w:spacing w:val="-1"/>
          <w:sz w:val="28"/>
        </w:rPr>
        <w:t xml:space="preserve"> </w:t>
      </w:r>
      <w:r>
        <w:rPr>
          <w:sz w:val="28"/>
        </w:rPr>
        <w:t>của</w:t>
      </w:r>
      <w:r>
        <w:rPr>
          <w:spacing w:val="-5"/>
          <w:sz w:val="28"/>
        </w:rPr>
        <w:t xml:space="preserve"> </w:t>
      </w:r>
      <w:r>
        <w:rPr>
          <w:sz w:val="28"/>
        </w:rPr>
        <w:t>dự</w:t>
      </w:r>
      <w:r>
        <w:rPr>
          <w:spacing w:val="-3"/>
          <w:sz w:val="28"/>
        </w:rPr>
        <w:t xml:space="preserve"> </w:t>
      </w:r>
      <w:r>
        <w:rPr>
          <w:sz w:val="28"/>
        </w:rPr>
        <w:t>thảo</w:t>
      </w:r>
      <w:r>
        <w:rPr>
          <w:spacing w:val="-2"/>
          <w:sz w:val="28"/>
        </w:rPr>
        <w:t xml:space="preserve"> </w:t>
      </w:r>
      <w:r>
        <w:rPr>
          <w:sz w:val="28"/>
        </w:rPr>
        <w:t>Nghị</w:t>
      </w:r>
      <w:r>
        <w:rPr>
          <w:spacing w:val="-1"/>
          <w:sz w:val="28"/>
        </w:rPr>
        <w:t xml:space="preserve"> </w:t>
      </w:r>
      <w:r>
        <w:rPr>
          <w:sz w:val="28"/>
        </w:rPr>
        <w:t>định</w:t>
      </w:r>
      <w:r>
        <w:rPr>
          <w:spacing w:val="-1"/>
          <w:sz w:val="28"/>
        </w:rPr>
        <w:t xml:space="preserve"> </w:t>
      </w:r>
      <w:r>
        <w:rPr>
          <w:sz w:val="28"/>
        </w:rPr>
        <w:t>với các văn</w:t>
      </w:r>
      <w:r>
        <w:rPr>
          <w:spacing w:val="40"/>
          <w:sz w:val="28"/>
        </w:rPr>
        <w:t xml:space="preserve"> </w:t>
      </w:r>
      <w:r>
        <w:rPr>
          <w:sz w:val="28"/>
        </w:rPr>
        <w:t>bản có</w:t>
      </w:r>
      <w:r>
        <w:rPr>
          <w:spacing w:val="-2"/>
          <w:sz w:val="28"/>
        </w:rPr>
        <w:t xml:space="preserve"> </w:t>
      </w:r>
      <w:r>
        <w:rPr>
          <w:sz w:val="28"/>
        </w:rPr>
        <w:t>liên</w:t>
      </w:r>
      <w:r>
        <w:rPr>
          <w:spacing w:val="-3"/>
          <w:sz w:val="28"/>
        </w:rPr>
        <w:t xml:space="preserve"> </w:t>
      </w:r>
      <w:r>
        <w:rPr>
          <w:sz w:val="28"/>
        </w:rPr>
        <w:t>quan</w:t>
      </w:r>
      <w:r>
        <w:rPr>
          <w:spacing w:val="-1"/>
          <w:sz w:val="28"/>
        </w:rPr>
        <w:t xml:space="preserve"> </w:t>
      </w:r>
      <w:r>
        <w:rPr>
          <w:sz w:val="28"/>
        </w:rPr>
        <w:t>nhằm</w:t>
      </w:r>
      <w:r>
        <w:rPr>
          <w:spacing w:val="-5"/>
          <w:sz w:val="28"/>
        </w:rPr>
        <w:t xml:space="preserve"> </w:t>
      </w:r>
      <w:r>
        <w:rPr>
          <w:sz w:val="28"/>
        </w:rPr>
        <w:t>bảo đảm</w:t>
      </w:r>
      <w:r>
        <w:rPr>
          <w:spacing w:val="-5"/>
          <w:sz w:val="28"/>
        </w:rPr>
        <w:t xml:space="preserve"> </w:t>
      </w:r>
      <w:r>
        <w:rPr>
          <w:sz w:val="28"/>
        </w:rPr>
        <w:t>tính</w:t>
      </w:r>
      <w:r>
        <w:rPr>
          <w:spacing w:val="-3"/>
          <w:sz w:val="28"/>
        </w:rPr>
        <w:t xml:space="preserve"> </w:t>
      </w:r>
      <w:r>
        <w:rPr>
          <w:sz w:val="28"/>
        </w:rPr>
        <w:t>thống nhất,</w:t>
      </w:r>
      <w:r>
        <w:rPr>
          <w:spacing w:val="-1"/>
          <w:sz w:val="28"/>
        </w:rPr>
        <w:t xml:space="preserve"> </w:t>
      </w:r>
      <w:r>
        <w:rPr>
          <w:sz w:val="28"/>
        </w:rPr>
        <w:t>đồng bộ của hệ thống pháp luật hiện hành.</w:t>
      </w:r>
    </w:p>
    <w:p w14:paraId="5272D945" w14:textId="77777777" w:rsidR="006F3A70" w:rsidRDefault="00000000" w:rsidP="00DB523D">
      <w:pPr>
        <w:pStyle w:val="ListParagraph"/>
        <w:numPr>
          <w:ilvl w:val="0"/>
          <w:numId w:val="11"/>
        </w:numPr>
        <w:tabs>
          <w:tab w:val="left" w:pos="1864"/>
        </w:tabs>
        <w:spacing w:before="120"/>
        <w:ind w:left="1864" w:right="764" w:hanging="162"/>
        <w:rPr>
          <w:sz w:val="28"/>
        </w:rPr>
      </w:pPr>
      <w:r>
        <w:rPr>
          <w:sz w:val="28"/>
        </w:rPr>
        <w:t>Bảo</w:t>
      </w:r>
      <w:r>
        <w:rPr>
          <w:spacing w:val="-7"/>
          <w:sz w:val="28"/>
        </w:rPr>
        <w:t xml:space="preserve"> </w:t>
      </w:r>
      <w:r>
        <w:rPr>
          <w:sz w:val="28"/>
        </w:rPr>
        <w:t>đảm</w:t>
      </w:r>
      <w:r>
        <w:rPr>
          <w:spacing w:val="-7"/>
          <w:sz w:val="28"/>
        </w:rPr>
        <w:t xml:space="preserve"> </w:t>
      </w:r>
      <w:r>
        <w:rPr>
          <w:sz w:val="28"/>
        </w:rPr>
        <w:t>tương</w:t>
      </w:r>
      <w:r>
        <w:rPr>
          <w:spacing w:val="-1"/>
          <w:sz w:val="28"/>
        </w:rPr>
        <w:t xml:space="preserve"> </w:t>
      </w:r>
      <w:r>
        <w:rPr>
          <w:sz w:val="28"/>
        </w:rPr>
        <w:t>thích</w:t>
      </w:r>
      <w:r>
        <w:rPr>
          <w:spacing w:val="-2"/>
          <w:sz w:val="28"/>
        </w:rPr>
        <w:t xml:space="preserve"> </w:t>
      </w:r>
      <w:r>
        <w:rPr>
          <w:sz w:val="28"/>
        </w:rPr>
        <w:t>với các</w:t>
      </w:r>
      <w:r>
        <w:rPr>
          <w:spacing w:val="-6"/>
          <w:sz w:val="28"/>
        </w:rPr>
        <w:t xml:space="preserve"> </w:t>
      </w:r>
      <w:r>
        <w:rPr>
          <w:sz w:val="28"/>
        </w:rPr>
        <w:t>điều</w:t>
      </w:r>
      <w:r>
        <w:rPr>
          <w:spacing w:val="-1"/>
          <w:sz w:val="28"/>
        </w:rPr>
        <w:t xml:space="preserve"> </w:t>
      </w:r>
      <w:r>
        <w:rPr>
          <w:sz w:val="28"/>
        </w:rPr>
        <w:t>ước</w:t>
      </w:r>
      <w:r>
        <w:rPr>
          <w:spacing w:val="-3"/>
          <w:sz w:val="28"/>
        </w:rPr>
        <w:t xml:space="preserve"> </w:t>
      </w:r>
      <w:r>
        <w:rPr>
          <w:sz w:val="28"/>
        </w:rPr>
        <w:t>quốc</w:t>
      </w:r>
      <w:r>
        <w:rPr>
          <w:spacing w:val="-2"/>
          <w:sz w:val="28"/>
        </w:rPr>
        <w:t xml:space="preserve"> </w:t>
      </w:r>
      <w:r>
        <w:rPr>
          <w:sz w:val="28"/>
        </w:rPr>
        <w:t>tế</w:t>
      </w:r>
      <w:r>
        <w:rPr>
          <w:spacing w:val="-2"/>
          <w:sz w:val="28"/>
        </w:rPr>
        <w:t xml:space="preserve"> </w:t>
      </w:r>
      <w:r>
        <w:rPr>
          <w:sz w:val="28"/>
        </w:rPr>
        <w:t>mà</w:t>
      </w:r>
      <w:r>
        <w:rPr>
          <w:spacing w:val="-3"/>
          <w:sz w:val="28"/>
        </w:rPr>
        <w:t xml:space="preserve"> </w:t>
      </w:r>
      <w:r>
        <w:rPr>
          <w:sz w:val="28"/>
        </w:rPr>
        <w:t>Việt</w:t>
      </w:r>
      <w:r>
        <w:rPr>
          <w:spacing w:val="-1"/>
          <w:sz w:val="28"/>
        </w:rPr>
        <w:t xml:space="preserve"> </w:t>
      </w:r>
      <w:r>
        <w:rPr>
          <w:sz w:val="28"/>
        </w:rPr>
        <w:t>Nam</w:t>
      </w:r>
      <w:r>
        <w:rPr>
          <w:spacing w:val="-5"/>
          <w:sz w:val="28"/>
        </w:rPr>
        <w:t xml:space="preserve"> </w:t>
      </w:r>
      <w:r>
        <w:rPr>
          <w:sz w:val="28"/>
        </w:rPr>
        <w:t>là</w:t>
      </w:r>
      <w:r>
        <w:rPr>
          <w:spacing w:val="-2"/>
          <w:sz w:val="28"/>
        </w:rPr>
        <w:t xml:space="preserve"> </w:t>
      </w:r>
      <w:r>
        <w:rPr>
          <w:sz w:val="28"/>
        </w:rPr>
        <w:t>thành</w:t>
      </w:r>
      <w:r>
        <w:rPr>
          <w:spacing w:val="-2"/>
          <w:sz w:val="28"/>
        </w:rPr>
        <w:t xml:space="preserve"> viên.</w:t>
      </w:r>
    </w:p>
    <w:p w14:paraId="1B060648" w14:textId="77777777" w:rsidR="006F3A70" w:rsidRDefault="00000000" w:rsidP="00DB523D">
      <w:pPr>
        <w:pStyle w:val="ListParagraph"/>
        <w:numPr>
          <w:ilvl w:val="0"/>
          <w:numId w:val="9"/>
        </w:numPr>
        <w:tabs>
          <w:tab w:val="left" w:pos="2023"/>
        </w:tabs>
        <w:spacing w:before="159" w:line="268" w:lineRule="auto"/>
        <w:ind w:left="982" w:right="764" w:firstLine="719"/>
        <w:rPr>
          <w:sz w:val="28"/>
        </w:rPr>
      </w:pPr>
      <w:r>
        <w:rPr>
          <w:sz w:val="28"/>
        </w:rPr>
        <w:t>Yêu cầu rà soát: Rà soát tổng thể, toàn diện, đầy đủ các chủ trương quan điểm</w:t>
      </w:r>
      <w:r>
        <w:rPr>
          <w:spacing w:val="-2"/>
          <w:sz w:val="28"/>
        </w:rPr>
        <w:t xml:space="preserve"> </w:t>
      </w:r>
      <w:r>
        <w:rPr>
          <w:sz w:val="28"/>
        </w:rPr>
        <w:t>của Đảng, văn bản quy</w:t>
      </w:r>
      <w:r>
        <w:rPr>
          <w:spacing w:val="-1"/>
          <w:sz w:val="28"/>
        </w:rPr>
        <w:t xml:space="preserve"> </w:t>
      </w:r>
      <w:r>
        <w:rPr>
          <w:sz w:val="28"/>
        </w:rPr>
        <w:t>phạm</w:t>
      </w:r>
      <w:r>
        <w:rPr>
          <w:spacing w:val="-2"/>
          <w:sz w:val="28"/>
        </w:rPr>
        <w:t xml:space="preserve"> </w:t>
      </w:r>
      <w:r>
        <w:rPr>
          <w:sz w:val="28"/>
        </w:rPr>
        <w:t>pháp luật, điều ước quốc tế có liên quan đến nội dung của dự thảo Nghị định.</w:t>
      </w:r>
    </w:p>
    <w:p w14:paraId="512BC64E" w14:textId="77777777" w:rsidR="006F3A70" w:rsidRDefault="00000000" w:rsidP="00DB523D">
      <w:pPr>
        <w:pStyle w:val="ListParagraph"/>
        <w:numPr>
          <w:ilvl w:val="1"/>
          <w:numId w:val="12"/>
        </w:numPr>
        <w:tabs>
          <w:tab w:val="left" w:pos="1979"/>
        </w:tabs>
        <w:spacing w:before="125"/>
        <w:ind w:left="1979" w:hanging="277"/>
        <w:rPr>
          <w:b/>
          <w:sz w:val="28"/>
        </w:rPr>
      </w:pPr>
      <w:r>
        <w:rPr>
          <w:b/>
          <w:sz w:val="28"/>
        </w:rPr>
        <w:t>Phạm</w:t>
      </w:r>
      <w:r>
        <w:rPr>
          <w:b/>
          <w:spacing w:val="-6"/>
          <w:sz w:val="28"/>
        </w:rPr>
        <w:t xml:space="preserve"> </w:t>
      </w:r>
      <w:r>
        <w:rPr>
          <w:b/>
          <w:sz w:val="28"/>
        </w:rPr>
        <w:t>vi,</w:t>
      </w:r>
      <w:r>
        <w:rPr>
          <w:b/>
          <w:spacing w:val="-3"/>
          <w:sz w:val="28"/>
        </w:rPr>
        <w:t xml:space="preserve"> </w:t>
      </w:r>
      <w:r>
        <w:rPr>
          <w:b/>
          <w:sz w:val="28"/>
        </w:rPr>
        <w:t>nội dung,</w:t>
      </w:r>
      <w:r>
        <w:rPr>
          <w:b/>
          <w:spacing w:val="-6"/>
          <w:sz w:val="28"/>
        </w:rPr>
        <w:t xml:space="preserve"> </w:t>
      </w:r>
      <w:r>
        <w:rPr>
          <w:b/>
          <w:sz w:val="28"/>
        </w:rPr>
        <w:t>đối tượng</w:t>
      </w:r>
      <w:r>
        <w:rPr>
          <w:b/>
          <w:spacing w:val="-4"/>
          <w:sz w:val="28"/>
        </w:rPr>
        <w:t xml:space="preserve"> </w:t>
      </w:r>
      <w:r>
        <w:rPr>
          <w:b/>
          <w:sz w:val="28"/>
        </w:rPr>
        <w:t>rà</w:t>
      </w:r>
      <w:r>
        <w:rPr>
          <w:b/>
          <w:spacing w:val="3"/>
          <w:sz w:val="28"/>
        </w:rPr>
        <w:t xml:space="preserve"> </w:t>
      </w:r>
      <w:r>
        <w:rPr>
          <w:b/>
          <w:spacing w:val="-4"/>
          <w:sz w:val="28"/>
        </w:rPr>
        <w:t>soát</w:t>
      </w:r>
    </w:p>
    <w:p w14:paraId="1763897C" w14:textId="18523E88" w:rsidR="006F3A70" w:rsidRDefault="00000000" w:rsidP="00DB523D">
      <w:pPr>
        <w:pStyle w:val="ListParagraph"/>
        <w:numPr>
          <w:ilvl w:val="0"/>
          <w:numId w:val="10"/>
        </w:numPr>
        <w:tabs>
          <w:tab w:val="left" w:pos="1873"/>
        </w:tabs>
        <w:spacing w:before="153" w:line="271" w:lineRule="auto"/>
        <w:ind w:right="942" w:firstLine="719"/>
        <w:rPr>
          <w:sz w:val="28"/>
        </w:rPr>
      </w:pPr>
      <w:r>
        <w:rPr>
          <w:sz w:val="28"/>
        </w:rPr>
        <w:t>Rà</w:t>
      </w:r>
      <w:r>
        <w:rPr>
          <w:spacing w:val="-3"/>
          <w:sz w:val="28"/>
        </w:rPr>
        <w:t xml:space="preserve"> </w:t>
      </w:r>
      <w:r>
        <w:rPr>
          <w:sz w:val="28"/>
        </w:rPr>
        <w:t>soát</w:t>
      </w:r>
      <w:r>
        <w:rPr>
          <w:spacing w:val="-3"/>
          <w:sz w:val="28"/>
        </w:rPr>
        <w:t xml:space="preserve"> </w:t>
      </w:r>
      <w:r>
        <w:rPr>
          <w:sz w:val="28"/>
        </w:rPr>
        <w:t>các</w:t>
      </w:r>
      <w:r>
        <w:rPr>
          <w:spacing w:val="-3"/>
          <w:sz w:val="28"/>
        </w:rPr>
        <w:t xml:space="preserve"> </w:t>
      </w:r>
      <w:r>
        <w:rPr>
          <w:sz w:val="28"/>
        </w:rPr>
        <w:t>văn</w:t>
      </w:r>
      <w:r>
        <w:rPr>
          <w:spacing w:val="-6"/>
          <w:sz w:val="28"/>
        </w:rPr>
        <w:t xml:space="preserve"> </w:t>
      </w:r>
      <w:r>
        <w:rPr>
          <w:sz w:val="28"/>
        </w:rPr>
        <w:t>bản</w:t>
      </w:r>
      <w:r>
        <w:rPr>
          <w:spacing w:val="-5"/>
          <w:sz w:val="28"/>
        </w:rPr>
        <w:t xml:space="preserve"> </w:t>
      </w:r>
      <w:r>
        <w:rPr>
          <w:sz w:val="28"/>
        </w:rPr>
        <w:t>của</w:t>
      </w:r>
      <w:r>
        <w:rPr>
          <w:spacing w:val="-3"/>
          <w:sz w:val="28"/>
        </w:rPr>
        <w:t xml:space="preserve"> </w:t>
      </w:r>
      <w:r>
        <w:rPr>
          <w:sz w:val="28"/>
        </w:rPr>
        <w:t>Đảng</w:t>
      </w:r>
      <w:r>
        <w:rPr>
          <w:spacing w:val="-2"/>
          <w:sz w:val="28"/>
        </w:rPr>
        <w:t xml:space="preserve"> </w:t>
      </w:r>
      <w:r>
        <w:rPr>
          <w:sz w:val="28"/>
        </w:rPr>
        <w:t>có</w:t>
      </w:r>
      <w:r>
        <w:rPr>
          <w:spacing w:val="-2"/>
          <w:sz w:val="28"/>
        </w:rPr>
        <w:t xml:space="preserve"> </w:t>
      </w:r>
      <w:r>
        <w:rPr>
          <w:sz w:val="28"/>
        </w:rPr>
        <w:t>chủ</w:t>
      </w:r>
      <w:r>
        <w:rPr>
          <w:spacing w:val="-2"/>
          <w:sz w:val="28"/>
        </w:rPr>
        <w:t xml:space="preserve"> </w:t>
      </w:r>
      <w:r>
        <w:rPr>
          <w:sz w:val="28"/>
        </w:rPr>
        <w:t>trương,</w:t>
      </w:r>
      <w:r>
        <w:rPr>
          <w:spacing w:val="-4"/>
          <w:sz w:val="28"/>
        </w:rPr>
        <w:t xml:space="preserve"> </w:t>
      </w:r>
      <w:r>
        <w:rPr>
          <w:sz w:val="28"/>
        </w:rPr>
        <w:t>định</w:t>
      </w:r>
      <w:r>
        <w:rPr>
          <w:spacing w:val="-2"/>
          <w:sz w:val="28"/>
        </w:rPr>
        <w:t xml:space="preserve"> </w:t>
      </w:r>
      <w:r>
        <w:rPr>
          <w:sz w:val="28"/>
        </w:rPr>
        <w:t>hướng</w:t>
      </w:r>
      <w:r>
        <w:rPr>
          <w:spacing w:val="-2"/>
          <w:sz w:val="28"/>
        </w:rPr>
        <w:t xml:space="preserve"> </w:t>
      </w:r>
      <w:r>
        <w:rPr>
          <w:sz w:val="28"/>
        </w:rPr>
        <w:t>về</w:t>
      </w:r>
      <w:r>
        <w:rPr>
          <w:spacing w:val="-5"/>
          <w:sz w:val="28"/>
        </w:rPr>
        <w:t xml:space="preserve"> </w:t>
      </w:r>
      <w:r w:rsidR="00B22E0F">
        <w:rPr>
          <w:spacing w:val="-5"/>
          <w:sz w:val="28"/>
          <w:lang w:val="en-US"/>
        </w:rPr>
        <w:t xml:space="preserve">phân cấp, </w:t>
      </w:r>
      <w:r>
        <w:rPr>
          <w:sz w:val="28"/>
        </w:rPr>
        <w:t>cắt</w:t>
      </w:r>
      <w:r>
        <w:rPr>
          <w:spacing w:val="-5"/>
          <w:sz w:val="28"/>
        </w:rPr>
        <w:t xml:space="preserve"> </w:t>
      </w:r>
      <w:r>
        <w:rPr>
          <w:sz w:val="28"/>
        </w:rPr>
        <w:t>giảm,</w:t>
      </w:r>
      <w:r>
        <w:rPr>
          <w:spacing w:val="-4"/>
          <w:sz w:val="28"/>
        </w:rPr>
        <w:t xml:space="preserve"> </w:t>
      </w:r>
      <w:r>
        <w:rPr>
          <w:sz w:val="28"/>
        </w:rPr>
        <w:t>đơn giản hóa thủ tục hành chính, điều kiện đầu tư kinh doanh.</w:t>
      </w:r>
    </w:p>
    <w:p w14:paraId="609E2A25" w14:textId="77777777" w:rsidR="006F3A70" w:rsidRDefault="00000000" w:rsidP="00DB523D">
      <w:pPr>
        <w:pStyle w:val="ListParagraph"/>
        <w:numPr>
          <w:ilvl w:val="0"/>
          <w:numId w:val="10"/>
        </w:numPr>
        <w:tabs>
          <w:tab w:val="left" w:pos="1866"/>
        </w:tabs>
        <w:spacing w:before="115" w:line="271" w:lineRule="auto"/>
        <w:ind w:right="851" w:firstLine="719"/>
        <w:rPr>
          <w:sz w:val="28"/>
        </w:rPr>
      </w:pPr>
      <w:r>
        <w:rPr>
          <w:sz w:val="28"/>
        </w:rPr>
        <w:lastRenderedPageBreak/>
        <w:t>Rà</w:t>
      </w:r>
      <w:r>
        <w:rPr>
          <w:spacing w:val="-2"/>
          <w:sz w:val="28"/>
        </w:rPr>
        <w:t xml:space="preserve"> </w:t>
      </w:r>
      <w:r>
        <w:rPr>
          <w:sz w:val="28"/>
        </w:rPr>
        <w:t>soát</w:t>
      </w:r>
      <w:r>
        <w:rPr>
          <w:spacing w:val="-5"/>
          <w:sz w:val="28"/>
        </w:rPr>
        <w:t xml:space="preserve"> </w:t>
      </w:r>
      <w:r>
        <w:rPr>
          <w:sz w:val="28"/>
        </w:rPr>
        <w:t>toàn</w:t>
      </w:r>
      <w:r>
        <w:rPr>
          <w:spacing w:val="-4"/>
          <w:sz w:val="28"/>
        </w:rPr>
        <w:t xml:space="preserve"> </w:t>
      </w:r>
      <w:r>
        <w:rPr>
          <w:sz w:val="28"/>
        </w:rPr>
        <w:t>diện</w:t>
      </w:r>
      <w:r>
        <w:rPr>
          <w:spacing w:val="-1"/>
          <w:sz w:val="28"/>
        </w:rPr>
        <w:t xml:space="preserve"> </w:t>
      </w:r>
      <w:r>
        <w:rPr>
          <w:sz w:val="28"/>
        </w:rPr>
        <w:t>các</w:t>
      </w:r>
      <w:r>
        <w:rPr>
          <w:spacing w:val="-2"/>
          <w:sz w:val="28"/>
        </w:rPr>
        <w:t xml:space="preserve"> </w:t>
      </w:r>
      <w:r>
        <w:rPr>
          <w:sz w:val="28"/>
        </w:rPr>
        <w:t>văn</w:t>
      </w:r>
      <w:r>
        <w:rPr>
          <w:spacing w:val="-1"/>
          <w:sz w:val="28"/>
        </w:rPr>
        <w:t xml:space="preserve"> </w:t>
      </w:r>
      <w:r>
        <w:rPr>
          <w:sz w:val="28"/>
        </w:rPr>
        <w:t>bản</w:t>
      </w:r>
      <w:r>
        <w:rPr>
          <w:spacing w:val="-1"/>
          <w:sz w:val="28"/>
        </w:rPr>
        <w:t xml:space="preserve"> </w:t>
      </w:r>
      <w:r>
        <w:rPr>
          <w:sz w:val="28"/>
        </w:rPr>
        <w:t>quy</w:t>
      </w:r>
      <w:r>
        <w:rPr>
          <w:spacing w:val="-6"/>
          <w:sz w:val="28"/>
        </w:rPr>
        <w:t xml:space="preserve"> </w:t>
      </w:r>
      <w:r>
        <w:rPr>
          <w:sz w:val="28"/>
        </w:rPr>
        <w:t>phạm</w:t>
      </w:r>
      <w:r>
        <w:rPr>
          <w:spacing w:val="-7"/>
          <w:sz w:val="28"/>
        </w:rPr>
        <w:t xml:space="preserve"> </w:t>
      </w:r>
      <w:r>
        <w:rPr>
          <w:sz w:val="28"/>
        </w:rPr>
        <w:t>pháp</w:t>
      </w:r>
      <w:r>
        <w:rPr>
          <w:spacing w:val="-1"/>
          <w:sz w:val="28"/>
        </w:rPr>
        <w:t xml:space="preserve"> </w:t>
      </w:r>
      <w:r>
        <w:rPr>
          <w:sz w:val="28"/>
        </w:rPr>
        <w:t>luật</w:t>
      </w:r>
      <w:r>
        <w:rPr>
          <w:spacing w:val="-1"/>
          <w:sz w:val="28"/>
        </w:rPr>
        <w:t xml:space="preserve"> </w:t>
      </w:r>
      <w:r>
        <w:rPr>
          <w:sz w:val="28"/>
        </w:rPr>
        <w:t>có</w:t>
      </w:r>
      <w:r>
        <w:rPr>
          <w:spacing w:val="-5"/>
          <w:sz w:val="28"/>
        </w:rPr>
        <w:t xml:space="preserve"> </w:t>
      </w:r>
      <w:r>
        <w:rPr>
          <w:sz w:val="28"/>
        </w:rPr>
        <w:t>liên</w:t>
      </w:r>
      <w:r>
        <w:rPr>
          <w:spacing w:val="-4"/>
          <w:sz w:val="28"/>
        </w:rPr>
        <w:t xml:space="preserve"> </w:t>
      </w:r>
      <w:r>
        <w:rPr>
          <w:sz w:val="28"/>
        </w:rPr>
        <w:t>quan</w:t>
      </w:r>
      <w:r>
        <w:rPr>
          <w:spacing w:val="-4"/>
          <w:sz w:val="28"/>
        </w:rPr>
        <w:t xml:space="preserve"> </w:t>
      </w:r>
      <w:r>
        <w:rPr>
          <w:sz w:val="28"/>
        </w:rPr>
        <w:t>đến</w:t>
      </w:r>
      <w:r>
        <w:rPr>
          <w:spacing w:val="-1"/>
          <w:sz w:val="28"/>
        </w:rPr>
        <w:t xml:space="preserve"> </w:t>
      </w:r>
      <w:r>
        <w:rPr>
          <w:sz w:val="28"/>
        </w:rPr>
        <w:t>dự</w:t>
      </w:r>
      <w:r>
        <w:rPr>
          <w:spacing w:val="-6"/>
          <w:sz w:val="28"/>
        </w:rPr>
        <w:t xml:space="preserve"> </w:t>
      </w:r>
      <w:r>
        <w:rPr>
          <w:sz w:val="28"/>
        </w:rPr>
        <w:t>thảo Nghị định.</w:t>
      </w:r>
    </w:p>
    <w:p w14:paraId="2EC3ADF3" w14:textId="77777777" w:rsidR="006F3A70" w:rsidRDefault="00000000" w:rsidP="00DB523D">
      <w:pPr>
        <w:pStyle w:val="ListParagraph"/>
        <w:numPr>
          <w:ilvl w:val="0"/>
          <w:numId w:val="10"/>
        </w:numPr>
        <w:tabs>
          <w:tab w:val="left" w:pos="1864"/>
        </w:tabs>
        <w:spacing w:before="115"/>
        <w:ind w:left="1864" w:hanging="162"/>
        <w:rPr>
          <w:sz w:val="28"/>
        </w:rPr>
      </w:pPr>
      <w:r>
        <w:rPr>
          <w:sz w:val="28"/>
        </w:rPr>
        <w:t>Rà</w:t>
      </w:r>
      <w:r>
        <w:rPr>
          <w:spacing w:val="-6"/>
          <w:sz w:val="28"/>
        </w:rPr>
        <w:t xml:space="preserve"> </w:t>
      </w:r>
      <w:r>
        <w:rPr>
          <w:sz w:val="28"/>
        </w:rPr>
        <w:t>soát</w:t>
      </w:r>
      <w:r>
        <w:rPr>
          <w:spacing w:val="-1"/>
          <w:sz w:val="28"/>
        </w:rPr>
        <w:t xml:space="preserve"> </w:t>
      </w:r>
      <w:r>
        <w:rPr>
          <w:sz w:val="28"/>
        </w:rPr>
        <w:t>các</w:t>
      </w:r>
      <w:r>
        <w:rPr>
          <w:spacing w:val="-3"/>
          <w:sz w:val="28"/>
        </w:rPr>
        <w:t xml:space="preserve"> </w:t>
      </w:r>
      <w:r>
        <w:rPr>
          <w:sz w:val="28"/>
        </w:rPr>
        <w:t>điều</w:t>
      </w:r>
      <w:r>
        <w:rPr>
          <w:spacing w:val="-1"/>
          <w:sz w:val="28"/>
        </w:rPr>
        <w:t xml:space="preserve"> </w:t>
      </w:r>
      <w:r>
        <w:rPr>
          <w:sz w:val="28"/>
        </w:rPr>
        <w:t>ước</w:t>
      </w:r>
      <w:r>
        <w:rPr>
          <w:spacing w:val="-4"/>
          <w:sz w:val="28"/>
        </w:rPr>
        <w:t xml:space="preserve"> </w:t>
      </w:r>
      <w:r>
        <w:rPr>
          <w:sz w:val="28"/>
        </w:rPr>
        <w:t>quốc</w:t>
      </w:r>
      <w:r>
        <w:rPr>
          <w:spacing w:val="-5"/>
          <w:sz w:val="28"/>
        </w:rPr>
        <w:t xml:space="preserve"> </w:t>
      </w:r>
      <w:r>
        <w:rPr>
          <w:sz w:val="28"/>
        </w:rPr>
        <w:t>tế</w:t>
      </w:r>
      <w:r>
        <w:rPr>
          <w:spacing w:val="-2"/>
          <w:sz w:val="28"/>
        </w:rPr>
        <w:t xml:space="preserve"> </w:t>
      </w:r>
      <w:r>
        <w:rPr>
          <w:sz w:val="28"/>
        </w:rPr>
        <w:t>có</w:t>
      </w:r>
      <w:r>
        <w:rPr>
          <w:spacing w:val="-2"/>
          <w:sz w:val="28"/>
        </w:rPr>
        <w:t xml:space="preserve"> </w:t>
      </w:r>
      <w:r>
        <w:rPr>
          <w:sz w:val="28"/>
        </w:rPr>
        <w:t>liên</w:t>
      </w:r>
      <w:r>
        <w:rPr>
          <w:spacing w:val="-4"/>
          <w:sz w:val="28"/>
        </w:rPr>
        <w:t xml:space="preserve"> </w:t>
      </w:r>
      <w:r>
        <w:rPr>
          <w:sz w:val="28"/>
        </w:rPr>
        <w:t>quan</w:t>
      </w:r>
      <w:r>
        <w:rPr>
          <w:spacing w:val="-5"/>
          <w:sz w:val="28"/>
        </w:rPr>
        <w:t xml:space="preserve"> </w:t>
      </w:r>
      <w:r>
        <w:rPr>
          <w:sz w:val="28"/>
        </w:rPr>
        <w:t>đến</w:t>
      </w:r>
      <w:r>
        <w:rPr>
          <w:spacing w:val="-1"/>
          <w:sz w:val="28"/>
        </w:rPr>
        <w:t xml:space="preserve"> </w:t>
      </w:r>
      <w:r>
        <w:rPr>
          <w:sz w:val="28"/>
        </w:rPr>
        <w:t>dự</w:t>
      </w:r>
      <w:r>
        <w:rPr>
          <w:spacing w:val="-4"/>
          <w:sz w:val="28"/>
        </w:rPr>
        <w:t xml:space="preserve"> </w:t>
      </w:r>
      <w:r>
        <w:rPr>
          <w:sz w:val="28"/>
        </w:rPr>
        <w:t>thảo</w:t>
      </w:r>
      <w:r>
        <w:rPr>
          <w:spacing w:val="-1"/>
          <w:sz w:val="28"/>
        </w:rPr>
        <w:t xml:space="preserve"> </w:t>
      </w:r>
      <w:r>
        <w:rPr>
          <w:sz w:val="28"/>
        </w:rPr>
        <w:t>Nghị</w:t>
      </w:r>
      <w:r>
        <w:rPr>
          <w:spacing w:val="-2"/>
          <w:sz w:val="28"/>
        </w:rPr>
        <w:t xml:space="preserve"> định.</w:t>
      </w:r>
    </w:p>
    <w:p w14:paraId="0D25DCAD" w14:textId="77777777" w:rsidR="006F3A70" w:rsidRDefault="00000000" w:rsidP="00DB523D">
      <w:pPr>
        <w:pStyle w:val="ListParagraph"/>
        <w:numPr>
          <w:ilvl w:val="0"/>
          <w:numId w:val="12"/>
        </w:numPr>
        <w:tabs>
          <w:tab w:val="left" w:pos="2056"/>
        </w:tabs>
        <w:spacing w:before="83"/>
        <w:ind w:left="2056" w:hanging="354"/>
        <w:rPr>
          <w:b/>
          <w:sz w:val="28"/>
        </w:rPr>
      </w:pPr>
      <w:r>
        <w:rPr>
          <w:b/>
          <w:sz w:val="28"/>
        </w:rPr>
        <w:t>KẾT</w:t>
      </w:r>
      <w:r>
        <w:rPr>
          <w:b/>
          <w:spacing w:val="-4"/>
          <w:sz w:val="28"/>
        </w:rPr>
        <w:t xml:space="preserve"> </w:t>
      </w:r>
      <w:r>
        <w:rPr>
          <w:b/>
          <w:sz w:val="28"/>
        </w:rPr>
        <w:t>QUẢ</w:t>
      </w:r>
      <w:r>
        <w:rPr>
          <w:b/>
          <w:spacing w:val="-6"/>
          <w:sz w:val="28"/>
        </w:rPr>
        <w:t xml:space="preserve"> </w:t>
      </w:r>
      <w:r>
        <w:rPr>
          <w:b/>
          <w:sz w:val="28"/>
        </w:rPr>
        <w:t>RÀ</w:t>
      </w:r>
      <w:r>
        <w:rPr>
          <w:b/>
          <w:spacing w:val="-4"/>
          <w:sz w:val="28"/>
        </w:rPr>
        <w:t xml:space="preserve"> SOÁT</w:t>
      </w:r>
    </w:p>
    <w:p w14:paraId="008FA20F" w14:textId="77777777" w:rsidR="006F3A70" w:rsidRDefault="00000000" w:rsidP="00DB523D">
      <w:pPr>
        <w:pStyle w:val="ListParagraph"/>
        <w:numPr>
          <w:ilvl w:val="1"/>
          <w:numId w:val="12"/>
        </w:numPr>
        <w:tabs>
          <w:tab w:val="left" w:pos="1979"/>
        </w:tabs>
        <w:spacing w:before="161"/>
        <w:ind w:left="1979" w:hanging="277"/>
        <w:rPr>
          <w:b/>
          <w:sz w:val="28"/>
        </w:rPr>
      </w:pPr>
      <w:r>
        <w:rPr>
          <w:b/>
          <w:sz w:val="28"/>
        </w:rPr>
        <w:t>Chủ</w:t>
      </w:r>
      <w:r>
        <w:rPr>
          <w:b/>
          <w:spacing w:val="-7"/>
          <w:sz w:val="28"/>
        </w:rPr>
        <w:t xml:space="preserve"> </w:t>
      </w:r>
      <w:r>
        <w:rPr>
          <w:b/>
          <w:sz w:val="28"/>
        </w:rPr>
        <w:t>trương,</w:t>
      </w:r>
      <w:r>
        <w:rPr>
          <w:b/>
          <w:spacing w:val="-3"/>
          <w:sz w:val="28"/>
        </w:rPr>
        <w:t xml:space="preserve"> </w:t>
      </w:r>
      <w:r>
        <w:rPr>
          <w:b/>
          <w:sz w:val="28"/>
        </w:rPr>
        <w:t>đường</w:t>
      </w:r>
      <w:r>
        <w:rPr>
          <w:b/>
          <w:spacing w:val="-6"/>
          <w:sz w:val="28"/>
        </w:rPr>
        <w:t xml:space="preserve"> </w:t>
      </w:r>
      <w:r>
        <w:rPr>
          <w:b/>
          <w:sz w:val="28"/>
        </w:rPr>
        <w:t>lối</w:t>
      </w:r>
      <w:r>
        <w:rPr>
          <w:b/>
          <w:spacing w:val="-2"/>
          <w:sz w:val="28"/>
        </w:rPr>
        <w:t xml:space="preserve"> </w:t>
      </w:r>
      <w:r>
        <w:rPr>
          <w:b/>
          <w:sz w:val="28"/>
        </w:rPr>
        <w:t>của</w:t>
      </w:r>
      <w:r>
        <w:rPr>
          <w:b/>
          <w:spacing w:val="-5"/>
          <w:sz w:val="28"/>
        </w:rPr>
        <w:t xml:space="preserve"> </w:t>
      </w:r>
      <w:r>
        <w:rPr>
          <w:b/>
          <w:sz w:val="28"/>
        </w:rPr>
        <w:t>Đảng</w:t>
      </w:r>
      <w:r>
        <w:rPr>
          <w:b/>
          <w:spacing w:val="-2"/>
          <w:sz w:val="28"/>
        </w:rPr>
        <w:t xml:space="preserve"> </w:t>
      </w:r>
      <w:r>
        <w:rPr>
          <w:b/>
          <w:sz w:val="28"/>
        </w:rPr>
        <w:t>có</w:t>
      </w:r>
      <w:r>
        <w:rPr>
          <w:b/>
          <w:spacing w:val="-4"/>
          <w:sz w:val="28"/>
        </w:rPr>
        <w:t xml:space="preserve"> </w:t>
      </w:r>
      <w:r>
        <w:rPr>
          <w:b/>
          <w:sz w:val="28"/>
        </w:rPr>
        <w:t>liên</w:t>
      </w:r>
      <w:r>
        <w:rPr>
          <w:b/>
          <w:spacing w:val="-6"/>
          <w:sz w:val="28"/>
        </w:rPr>
        <w:t xml:space="preserve"> </w:t>
      </w:r>
      <w:r>
        <w:rPr>
          <w:b/>
          <w:sz w:val="28"/>
        </w:rPr>
        <w:t>quan</w:t>
      </w:r>
      <w:r>
        <w:rPr>
          <w:b/>
          <w:spacing w:val="-4"/>
          <w:sz w:val="28"/>
        </w:rPr>
        <w:t xml:space="preserve"> </w:t>
      </w:r>
      <w:r>
        <w:rPr>
          <w:b/>
          <w:sz w:val="28"/>
        </w:rPr>
        <w:t>đến</w:t>
      </w:r>
      <w:r>
        <w:rPr>
          <w:b/>
          <w:spacing w:val="-5"/>
          <w:sz w:val="28"/>
        </w:rPr>
        <w:t xml:space="preserve"> </w:t>
      </w:r>
      <w:r>
        <w:rPr>
          <w:b/>
          <w:sz w:val="28"/>
        </w:rPr>
        <w:t>dự</w:t>
      </w:r>
      <w:r>
        <w:rPr>
          <w:b/>
          <w:spacing w:val="-6"/>
          <w:sz w:val="28"/>
        </w:rPr>
        <w:t xml:space="preserve"> </w:t>
      </w:r>
      <w:r>
        <w:rPr>
          <w:b/>
          <w:sz w:val="28"/>
        </w:rPr>
        <w:t>thảo</w:t>
      </w:r>
      <w:r>
        <w:rPr>
          <w:b/>
          <w:spacing w:val="-3"/>
          <w:sz w:val="28"/>
        </w:rPr>
        <w:t xml:space="preserve"> </w:t>
      </w:r>
      <w:r>
        <w:rPr>
          <w:b/>
          <w:sz w:val="28"/>
        </w:rPr>
        <w:t>Nghị</w:t>
      </w:r>
      <w:r>
        <w:rPr>
          <w:b/>
          <w:spacing w:val="-4"/>
          <w:sz w:val="28"/>
        </w:rPr>
        <w:t xml:space="preserve"> định</w:t>
      </w:r>
    </w:p>
    <w:p w14:paraId="2148B852" w14:textId="77777777" w:rsidR="006F3A70" w:rsidRDefault="00000000" w:rsidP="00DB523D">
      <w:pPr>
        <w:pStyle w:val="ListParagraph"/>
        <w:numPr>
          <w:ilvl w:val="2"/>
          <w:numId w:val="12"/>
        </w:numPr>
        <w:tabs>
          <w:tab w:val="left" w:pos="2178"/>
        </w:tabs>
        <w:spacing w:before="153" w:line="268" w:lineRule="auto"/>
        <w:ind w:right="765" w:firstLine="719"/>
        <w:rPr>
          <w:sz w:val="28"/>
        </w:rPr>
      </w:pPr>
      <w:r>
        <w:rPr>
          <w:sz w:val="28"/>
        </w:rPr>
        <w:t>Tổng</w:t>
      </w:r>
      <w:r>
        <w:rPr>
          <w:spacing w:val="-11"/>
          <w:sz w:val="28"/>
        </w:rPr>
        <w:t xml:space="preserve"> </w:t>
      </w:r>
      <w:r>
        <w:rPr>
          <w:sz w:val="28"/>
        </w:rPr>
        <w:t>số</w:t>
      </w:r>
      <w:r>
        <w:rPr>
          <w:spacing w:val="-13"/>
          <w:sz w:val="28"/>
        </w:rPr>
        <w:t xml:space="preserve"> </w:t>
      </w:r>
      <w:r>
        <w:rPr>
          <w:sz w:val="28"/>
        </w:rPr>
        <w:t>văn</w:t>
      </w:r>
      <w:r>
        <w:rPr>
          <w:spacing w:val="-13"/>
          <w:sz w:val="28"/>
        </w:rPr>
        <w:t xml:space="preserve"> </w:t>
      </w:r>
      <w:r>
        <w:rPr>
          <w:sz w:val="28"/>
        </w:rPr>
        <w:t>bản</w:t>
      </w:r>
      <w:r>
        <w:rPr>
          <w:spacing w:val="-11"/>
          <w:sz w:val="28"/>
        </w:rPr>
        <w:t xml:space="preserve"> </w:t>
      </w:r>
      <w:r>
        <w:rPr>
          <w:sz w:val="28"/>
        </w:rPr>
        <w:t>của</w:t>
      </w:r>
      <w:r>
        <w:rPr>
          <w:spacing w:val="-14"/>
          <w:sz w:val="28"/>
        </w:rPr>
        <w:t xml:space="preserve"> </w:t>
      </w:r>
      <w:r>
        <w:rPr>
          <w:sz w:val="28"/>
        </w:rPr>
        <w:t>Đảng</w:t>
      </w:r>
      <w:r>
        <w:rPr>
          <w:spacing w:val="-11"/>
          <w:sz w:val="28"/>
        </w:rPr>
        <w:t xml:space="preserve"> </w:t>
      </w:r>
      <w:r>
        <w:rPr>
          <w:sz w:val="28"/>
        </w:rPr>
        <w:t>có</w:t>
      </w:r>
      <w:r>
        <w:rPr>
          <w:spacing w:val="-11"/>
          <w:sz w:val="28"/>
        </w:rPr>
        <w:t xml:space="preserve"> </w:t>
      </w:r>
      <w:r>
        <w:rPr>
          <w:sz w:val="28"/>
        </w:rPr>
        <w:t>chủ</w:t>
      </w:r>
      <w:r>
        <w:rPr>
          <w:spacing w:val="-11"/>
          <w:sz w:val="28"/>
        </w:rPr>
        <w:t xml:space="preserve"> </w:t>
      </w:r>
      <w:r>
        <w:rPr>
          <w:sz w:val="28"/>
        </w:rPr>
        <w:t>trương,</w:t>
      </w:r>
      <w:r>
        <w:rPr>
          <w:spacing w:val="-14"/>
          <w:sz w:val="28"/>
        </w:rPr>
        <w:t xml:space="preserve"> </w:t>
      </w:r>
      <w:r>
        <w:rPr>
          <w:sz w:val="28"/>
        </w:rPr>
        <w:t>đường</w:t>
      </w:r>
      <w:r>
        <w:rPr>
          <w:spacing w:val="-11"/>
          <w:sz w:val="28"/>
        </w:rPr>
        <w:t xml:space="preserve"> </w:t>
      </w:r>
      <w:r>
        <w:rPr>
          <w:sz w:val="28"/>
        </w:rPr>
        <w:t>lối</w:t>
      </w:r>
      <w:r>
        <w:rPr>
          <w:spacing w:val="-11"/>
          <w:sz w:val="28"/>
        </w:rPr>
        <w:t xml:space="preserve"> </w:t>
      </w:r>
      <w:r>
        <w:rPr>
          <w:sz w:val="28"/>
        </w:rPr>
        <w:t>liên</w:t>
      </w:r>
      <w:r>
        <w:rPr>
          <w:spacing w:val="-10"/>
          <w:sz w:val="28"/>
        </w:rPr>
        <w:t xml:space="preserve"> </w:t>
      </w:r>
      <w:r>
        <w:rPr>
          <w:sz w:val="28"/>
        </w:rPr>
        <w:t>quan</w:t>
      </w:r>
      <w:r>
        <w:rPr>
          <w:spacing w:val="-11"/>
          <w:sz w:val="28"/>
        </w:rPr>
        <w:t xml:space="preserve"> </w:t>
      </w:r>
      <w:r>
        <w:rPr>
          <w:sz w:val="28"/>
        </w:rPr>
        <w:t>đến</w:t>
      </w:r>
      <w:r>
        <w:rPr>
          <w:spacing w:val="-11"/>
          <w:sz w:val="28"/>
        </w:rPr>
        <w:t xml:space="preserve"> </w:t>
      </w:r>
      <w:r>
        <w:rPr>
          <w:sz w:val="28"/>
        </w:rPr>
        <w:t>dự</w:t>
      </w:r>
      <w:r>
        <w:rPr>
          <w:spacing w:val="-13"/>
          <w:sz w:val="28"/>
        </w:rPr>
        <w:t xml:space="preserve"> </w:t>
      </w:r>
      <w:r>
        <w:rPr>
          <w:sz w:val="28"/>
        </w:rPr>
        <w:t>thảo Nghị định đã được rà soát; các chủ trương, đường lối của Đảng cần thể chế hóa:</w:t>
      </w:r>
    </w:p>
    <w:p w14:paraId="7DD3F555" w14:textId="12385FF0" w:rsidR="006F3A70" w:rsidRDefault="00000000" w:rsidP="00DB523D">
      <w:pPr>
        <w:pStyle w:val="BodyText"/>
        <w:spacing w:before="122"/>
        <w:ind w:left="1702"/>
        <w:jc w:val="both"/>
      </w:pPr>
      <w:r>
        <w:t>Tổng</w:t>
      </w:r>
      <w:r>
        <w:rPr>
          <w:spacing w:val="-5"/>
        </w:rPr>
        <w:t xml:space="preserve"> </w:t>
      </w:r>
      <w:r>
        <w:t>số</w:t>
      </w:r>
      <w:r>
        <w:rPr>
          <w:spacing w:val="-5"/>
        </w:rPr>
        <w:t xml:space="preserve"> </w:t>
      </w:r>
      <w:r>
        <w:t>văn</w:t>
      </w:r>
      <w:r>
        <w:rPr>
          <w:spacing w:val="-4"/>
        </w:rPr>
        <w:t xml:space="preserve"> </w:t>
      </w:r>
      <w:r>
        <w:t>bản</w:t>
      </w:r>
      <w:r>
        <w:rPr>
          <w:spacing w:val="-2"/>
        </w:rPr>
        <w:t xml:space="preserve"> </w:t>
      </w:r>
      <w:r>
        <w:t>của</w:t>
      </w:r>
      <w:r>
        <w:rPr>
          <w:spacing w:val="-3"/>
        </w:rPr>
        <w:t xml:space="preserve"> </w:t>
      </w:r>
      <w:r>
        <w:t>Đảng</w:t>
      </w:r>
      <w:r>
        <w:rPr>
          <w:spacing w:val="-5"/>
        </w:rPr>
        <w:t xml:space="preserve"> </w:t>
      </w:r>
      <w:r>
        <w:t>được</w:t>
      </w:r>
      <w:r>
        <w:rPr>
          <w:spacing w:val="-2"/>
        </w:rPr>
        <w:t xml:space="preserve"> </w:t>
      </w:r>
      <w:r>
        <w:t>rà</w:t>
      </w:r>
      <w:r>
        <w:rPr>
          <w:spacing w:val="-2"/>
        </w:rPr>
        <w:t xml:space="preserve"> </w:t>
      </w:r>
      <w:r>
        <w:t>soát:</w:t>
      </w:r>
      <w:r>
        <w:rPr>
          <w:spacing w:val="-5"/>
        </w:rPr>
        <w:t xml:space="preserve"> </w:t>
      </w:r>
      <w:r w:rsidR="00B22E0F">
        <w:rPr>
          <w:lang w:val="en-US"/>
        </w:rPr>
        <w:t>06</w:t>
      </w:r>
      <w:r>
        <w:rPr>
          <w:spacing w:val="-1"/>
        </w:rPr>
        <w:t xml:space="preserve"> </w:t>
      </w:r>
      <w:r>
        <w:t xml:space="preserve">văn </w:t>
      </w:r>
      <w:r>
        <w:rPr>
          <w:spacing w:val="-4"/>
        </w:rPr>
        <w:t>bản.</w:t>
      </w:r>
    </w:p>
    <w:p w14:paraId="4777B786" w14:textId="77777777" w:rsidR="006F3A70" w:rsidRDefault="00000000" w:rsidP="00DB523D">
      <w:pPr>
        <w:pStyle w:val="ListParagraph"/>
        <w:numPr>
          <w:ilvl w:val="2"/>
          <w:numId w:val="12"/>
        </w:numPr>
        <w:tabs>
          <w:tab w:val="left" w:pos="2211"/>
        </w:tabs>
        <w:spacing w:before="158" w:line="268" w:lineRule="auto"/>
        <w:ind w:right="767" w:firstLine="719"/>
        <w:rPr>
          <w:sz w:val="28"/>
        </w:rPr>
      </w:pPr>
      <w:r>
        <w:rPr>
          <w:sz w:val="28"/>
        </w:rPr>
        <w:t>Đánh</w:t>
      </w:r>
      <w:r>
        <w:rPr>
          <w:spacing w:val="-8"/>
          <w:sz w:val="28"/>
        </w:rPr>
        <w:t xml:space="preserve"> </w:t>
      </w:r>
      <w:r>
        <w:rPr>
          <w:sz w:val="28"/>
        </w:rPr>
        <w:t>giá</w:t>
      </w:r>
      <w:r>
        <w:rPr>
          <w:spacing w:val="-9"/>
          <w:sz w:val="28"/>
        </w:rPr>
        <w:t xml:space="preserve"> </w:t>
      </w:r>
      <w:r>
        <w:rPr>
          <w:sz w:val="28"/>
        </w:rPr>
        <w:t>về</w:t>
      </w:r>
      <w:r>
        <w:rPr>
          <w:spacing w:val="-7"/>
          <w:sz w:val="28"/>
        </w:rPr>
        <w:t xml:space="preserve"> </w:t>
      </w:r>
      <w:r>
        <w:rPr>
          <w:sz w:val="28"/>
        </w:rPr>
        <w:t>sự</w:t>
      </w:r>
      <w:r>
        <w:rPr>
          <w:spacing w:val="-8"/>
          <w:sz w:val="28"/>
        </w:rPr>
        <w:t xml:space="preserve"> </w:t>
      </w:r>
      <w:r>
        <w:rPr>
          <w:sz w:val="28"/>
        </w:rPr>
        <w:t>phù</w:t>
      </w:r>
      <w:r>
        <w:rPr>
          <w:spacing w:val="-6"/>
          <w:sz w:val="28"/>
        </w:rPr>
        <w:t xml:space="preserve"> </w:t>
      </w:r>
      <w:r>
        <w:rPr>
          <w:sz w:val="28"/>
        </w:rPr>
        <w:t>hợp</w:t>
      </w:r>
      <w:r>
        <w:rPr>
          <w:spacing w:val="-6"/>
          <w:sz w:val="28"/>
        </w:rPr>
        <w:t xml:space="preserve"> </w:t>
      </w:r>
      <w:r>
        <w:rPr>
          <w:sz w:val="28"/>
        </w:rPr>
        <w:t>của</w:t>
      </w:r>
      <w:r>
        <w:rPr>
          <w:spacing w:val="-7"/>
          <w:sz w:val="28"/>
        </w:rPr>
        <w:t xml:space="preserve"> </w:t>
      </w:r>
      <w:r>
        <w:rPr>
          <w:sz w:val="28"/>
        </w:rPr>
        <w:t>dự</w:t>
      </w:r>
      <w:r>
        <w:rPr>
          <w:spacing w:val="-8"/>
          <w:sz w:val="28"/>
        </w:rPr>
        <w:t xml:space="preserve"> </w:t>
      </w:r>
      <w:r>
        <w:rPr>
          <w:sz w:val="28"/>
        </w:rPr>
        <w:t>thảo</w:t>
      </w:r>
      <w:r>
        <w:rPr>
          <w:spacing w:val="-6"/>
          <w:sz w:val="28"/>
        </w:rPr>
        <w:t xml:space="preserve"> </w:t>
      </w:r>
      <w:r>
        <w:rPr>
          <w:sz w:val="28"/>
        </w:rPr>
        <w:t>Nghị</w:t>
      </w:r>
      <w:r>
        <w:rPr>
          <w:spacing w:val="-6"/>
          <w:sz w:val="28"/>
        </w:rPr>
        <w:t xml:space="preserve"> </w:t>
      </w:r>
      <w:r>
        <w:rPr>
          <w:sz w:val="28"/>
        </w:rPr>
        <w:t>định</w:t>
      </w:r>
      <w:r>
        <w:rPr>
          <w:spacing w:val="-6"/>
          <w:sz w:val="28"/>
        </w:rPr>
        <w:t xml:space="preserve"> </w:t>
      </w:r>
      <w:r>
        <w:rPr>
          <w:sz w:val="28"/>
        </w:rPr>
        <w:t>với</w:t>
      </w:r>
      <w:r>
        <w:rPr>
          <w:spacing w:val="-6"/>
          <w:sz w:val="28"/>
        </w:rPr>
        <w:t xml:space="preserve"> </w:t>
      </w:r>
      <w:r>
        <w:rPr>
          <w:sz w:val="28"/>
        </w:rPr>
        <w:t>chủ</w:t>
      </w:r>
      <w:r>
        <w:rPr>
          <w:spacing w:val="-6"/>
          <w:sz w:val="28"/>
        </w:rPr>
        <w:t xml:space="preserve"> </w:t>
      </w:r>
      <w:r>
        <w:rPr>
          <w:sz w:val="28"/>
        </w:rPr>
        <w:t>trương,</w:t>
      </w:r>
      <w:r>
        <w:rPr>
          <w:spacing w:val="-7"/>
          <w:sz w:val="28"/>
        </w:rPr>
        <w:t xml:space="preserve"> </w:t>
      </w:r>
      <w:r>
        <w:rPr>
          <w:sz w:val="28"/>
        </w:rPr>
        <w:t>đường</w:t>
      </w:r>
      <w:r>
        <w:rPr>
          <w:spacing w:val="37"/>
          <w:sz w:val="28"/>
        </w:rPr>
        <w:t xml:space="preserve"> </w:t>
      </w:r>
      <w:r>
        <w:rPr>
          <w:sz w:val="28"/>
        </w:rPr>
        <w:t>lối của Đảng có liên quan đến dự thảo Nghị định cần thể chế hóa thành quy định của pháp luật; đề xuất phương án xử lý</w:t>
      </w:r>
    </w:p>
    <w:p w14:paraId="56C878A7" w14:textId="77777777" w:rsidR="006F3A70" w:rsidRDefault="00000000" w:rsidP="00DB523D">
      <w:pPr>
        <w:pStyle w:val="BodyText"/>
        <w:spacing w:before="120" w:line="268" w:lineRule="auto"/>
        <w:ind w:left="982" w:right="767" w:firstLine="719"/>
        <w:jc w:val="both"/>
      </w:pPr>
      <w:r>
        <w:t>Dự thảo Nghị định phù hợp với chủ trương, đường lối của Đảng về cải cách, cắt giảm đơn giản hóa thủ tục hành chính, điều kiện đầu tư kinh doanh, tăng cường ứng</w:t>
      </w:r>
      <w:r>
        <w:rPr>
          <w:spacing w:val="-7"/>
        </w:rPr>
        <w:t xml:space="preserve"> </w:t>
      </w:r>
      <w:r>
        <w:t>dụng</w:t>
      </w:r>
      <w:r>
        <w:rPr>
          <w:spacing w:val="-5"/>
        </w:rPr>
        <w:t xml:space="preserve"> </w:t>
      </w:r>
      <w:r>
        <w:t>công</w:t>
      </w:r>
      <w:r>
        <w:rPr>
          <w:spacing w:val="-7"/>
        </w:rPr>
        <w:t xml:space="preserve"> </w:t>
      </w:r>
      <w:r>
        <w:t>nghệ</w:t>
      </w:r>
      <w:r>
        <w:rPr>
          <w:spacing w:val="-5"/>
        </w:rPr>
        <w:t xml:space="preserve"> </w:t>
      </w:r>
      <w:r>
        <w:t>thông</w:t>
      </w:r>
      <w:r>
        <w:rPr>
          <w:spacing w:val="-5"/>
        </w:rPr>
        <w:t xml:space="preserve"> </w:t>
      </w:r>
      <w:r>
        <w:t>tin,</w:t>
      </w:r>
      <w:r>
        <w:rPr>
          <w:spacing w:val="-6"/>
        </w:rPr>
        <w:t xml:space="preserve"> </w:t>
      </w:r>
      <w:r>
        <w:t>chuyển</w:t>
      </w:r>
      <w:r>
        <w:rPr>
          <w:spacing w:val="-4"/>
        </w:rPr>
        <w:t xml:space="preserve"> </w:t>
      </w:r>
      <w:r>
        <w:t>đổi</w:t>
      </w:r>
      <w:r>
        <w:rPr>
          <w:spacing w:val="-7"/>
        </w:rPr>
        <w:t xml:space="preserve"> </w:t>
      </w:r>
      <w:r>
        <w:t>số,</w:t>
      </w:r>
      <w:r>
        <w:rPr>
          <w:spacing w:val="-8"/>
        </w:rPr>
        <w:t xml:space="preserve"> </w:t>
      </w:r>
      <w:r>
        <w:t>tạo</w:t>
      </w:r>
      <w:r>
        <w:rPr>
          <w:spacing w:val="-5"/>
        </w:rPr>
        <w:t xml:space="preserve"> </w:t>
      </w:r>
      <w:r>
        <w:t>điều</w:t>
      </w:r>
      <w:r>
        <w:rPr>
          <w:spacing w:val="-7"/>
        </w:rPr>
        <w:t xml:space="preserve"> </w:t>
      </w:r>
      <w:r>
        <w:t>kiện</w:t>
      </w:r>
      <w:r>
        <w:rPr>
          <w:spacing w:val="-7"/>
        </w:rPr>
        <w:t xml:space="preserve"> </w:t>
      </w:r>
      <w:r>
        <w:t>thuận</w:t>
      </w:r>
      <w:r>
        <w:rPr>
          <w:spacing w:val="-5"/>
        </w:rPr>
        <w:t xml:space="preserve"> </w:t>
      </w:r>
      <w:r>
        <w:t>lợi</w:t>
      </w:r>
      <w:r>
        <w:rPr>
          <w:spacing w:val="-6"/>
        </w:rPr>
        <w:t xml:space="preserve"> </w:t>
      </w:r>
      <w:r>
        <w:t>cho</w:t>
      </w:r>
      <w:r>
        <w:rPr>
          <w:spacing w:val="-7"/>
        </w:rPr>
        <w:t xml:space="preserve"> </w:t>
      </w:r>
      <w:r>
        <w:t>người</w:t>
      </w:r>
      <w:r>
        <w:rPr>
          <w:spacing w:val="-7"/>
        </w:rPr>
        <w:t xml:space="preserve"> </w:t>
      </w:r>
      <w:r>
        <w:t>dân, doanh nghiệp; cụ thể:</w:t>
      </w:r>
    </w:p>
    <w:p w14:paraId="63C98ADD" w14:textId="77777777" w:rsidR="006F3A70" w:rsidRDefault="00000000" w:rsidP="00DB523D">
      <w:pPr>
        <w:pStyle w:val="ListParagraph"/>
        <w:numPr>
          <w:ilvl w:val="0"/>
          <w:numId w:val="8"/>
        </w:numPr>
        <w:tabs>
          <w:tab w:val="left" w:pos="2132"/>
        </w:tabs>
        <w:spacing w:before="123" w:line="268" w:lineRule="auto"/>
        <w:ind w:right="764" w:firstLine="719"/>
        <w:rPr>
          <w:i/>
          <w:sz w:val="28"/>
        </w:rPr>
      </w:pPr>
      <w:r>
        <w:rPr>
          <w:sz w:val="28"/>
        </w:rPr>
        <w:t>Nghị quyết số 27-NQ/TW, ngày 09/11/2022 của Hội nghị Trung ương 6 khóa</w:t>
      </w:r>
      <w:r>
        <w:rPr>
          <w:spacing w:val="-7"/>
          <w:sz w:val="28"/>
        </w:rPr>
        <w:t xml:space="preserve"> </w:t>
      </w:r>
      <w:r>
        <w:rPr>
          <w:sz w:val="28"/>
        </w:rPr>
        <w:t>XIII</w:t>
      </w:r>
      <w:r>
        <w:rPr>
          <w:spacing w:val="-9"/>
          <w:sz w:val="28"/>
        </w:rPr>
        <w:t xml:space="preserve"> </w:t>
      </w:r>
      <w:r>
        <w:rPr>
          <w:sz w:val="28"/>
        </w:rPr>
        <w:t>về</w:t>
      </w:r>
      <w:r>
        <w:rPr>
          <w:spacing w:val="-9"/>
          <w:sz w:val="28"/>
        </w:rPr>
        <w:t xml:space="preserve"> </w:t>
      </w:r>
      <w:r>
        <w:rPr>
          <w:sz w:val="28"/>
        </w:rPr>
        <w:t>tiếp</w:t>
      </w:r>
      <w:r>
        <w:rPr>
          <w:spacing w:val="-8"/>
          <w:sz w:val="28"/>
        </w:rPr>
        <w:t xml:space="preserve"> </w:t>
      </w:r>
      <w:r>
        <w:rPr>
          <w:sz w:val="28"/>
        </w:rPr>
        <w:t>tục</w:t>
      </w:r>
      <w:r>
        <w:rPr>
          <w:spacing w:val="-9"/>
          <w:sz w:val="28"/>
        </w:rPr>
        <w:t xml:space="preserve"> </w:t>
      </w:r>
      <w:r>
        <w:rPr>
          <w:sz w:val="28"/>
        </w:rPr>
        <w:t>xây</w:t>
      </w:r>
      <w:r>
        <w:rPr>
          <w:spacing w:val="-10"/>
          <w:sz w:val="28"/>
        </w:rPr>
        <w:t xml:space="preserve"> </w:t>
      </w:r>
      <w:r>
        <w:rPr>
          <w:sz w:val="28"/>
        </w:rPr>
        <w:t>dựng</w:t>
      </w:r>
      <w:r>
        <w:rPr>
          <w:spacing w:val="-8"/>
          <w:sz w:val="28"/>
        </w:rPr>
        <w:t xml:space="preserve"> </w:t>
      </w:r>
      <w:r>
        <w:rPr>
          <w:sz w:val="28"/>
        </w:rPr>
        <w:t>và</w:t>
      </w:r>
      <w:r>
        <w:rPr>
          <w:spacing w:val="-9"/>
          <w:sz w:val="28"/>
        </w:rPr>
        <w:t xml:space="preserve"> </w:t>
      </w:r>
      <w:r>
        <w:rPr>
          <w:sz w:val="28"/>
        </w:rPr>
        <w:t>hoàn</w:t>
      </w:r>
      <w:r>
        <w:rPr>
          <w:spacing w:val="-8"/>
          <w:sz w:val="28"/>
        </w:rPr>
        <w:t xml:space="preserve"> </w:t>
      </w:r>
      <w:r>
        <w:rPr>
          <w:sz w:val="28"/>
        </w:rPr>
        <w:t>thiện</w:t>
      </w:r>
      <w:r>
        <w:rPr>
          <w:spacing w:val="-6"/>
          <w:sz w:val="28"/>
        </w:rPr>
        <w:t xml:space="preserve"> </w:t>
      </w:r>
      <w:r>
        <w:rPr>
          <w:sz w:val="28"/>
        </w:rPr>
        <w:t>Nhà</w:t>
      </w:r>
      <w:r>
        <w:rPr>
          <w:spacing w:val="-9"/>
          <w:sz w:val="28"/>
        </w:rPr>
        <w:t xml:space="preserve"> </w:t>
      </w:r>
      <w:r>
        <w:rPr>
          <w:sz w:val="28"/>
        </w:rPr>
        <w:t>nước</w:t>
      </w:r>
      <w:r>
        <w:rPr>
          <w:spacing w:val="-9"/>
          <w:sz w:val="28"/>
        </w:rPr>
        <w:t xml:space="preserve"> </w:t>
      </w:r>
      <w:r>
        <w:rPr>
          <w:sz w:val="28"/>
        </w:rPr>
        <w:t>pháp</w:t>
      </w:r>
      <w:r>
        <w:rPr>
          <w:spacing w:val="-8"/>
          <w:sz w:val="28"/>
        </w:rPr>
        <w:t xml:space="preserve"> </w:t>
      </w:r>
      <w:r>
        <w:rPr>
          <w:sz w:val="28"/>
        </w:rPr>
        <w:t>quyền</w:t>
      </w:r>
      <w:r>
        <w:rPr>
          <w:spacing w:val="-6"/>
          <w:sz w:val="28"/>
        </w:rPr>
        <w:t xml:space="preserve"> </w:t>
      </w:r>
      <w:r>
        <w:rPr>
          <w:sz w:val="28"/>
        </w:rPr>
        <w:t>xã</w:t>
      </w:r>
      <w:r>
        <w:rPr>
          <w:spacing w:val="-7"/>
          <w:sz w:val="28"/>
        </w:rPr>
        <w:t xml:space="preserve"> </w:t>
      </w:r>
      <w:r>
        <w:rPr>
          <w:sz w:val="28"/>
        </w:rPr>
        <w:t>hội</w:t>
      </w:r>
      <w:r>
        <w:rPr>
          <w:spacing w:val="-6"/>
          <w:sz w:val="28"/>
        </w:rPr>
        <w:t xml:space="preserve"> </w:t>
      </w:r>
      <w:r>
        <w:rPr>
          <w:sz w:val="28"/>
        </w:rPr>
        <w:t>chủ</w:t>
      </w:r>
      <w:r>
        <w:rPr>
          <w:spacing w:val="-6"/>
          <w:sz w:val="28"/>
        </w:rPr>
        <w:t xml:space="preserve"> </w:t>
      </w:r>
      <w:r>
        <w:rPr>
          <w:sz w:val="28"/>
        </w:rPr>
        <w:t>nghĩa Việt</w:t>
      </w:r>
      <w:r>
        <w:rPr>
          <w:spacing w:val="-8"/>
          <w:sz w:val="28"/>
        </w:rPr>
        <w:t xml:space="preserve"> </w:t>
      </w:r>
      <w:r>
        <w:rPr>
          <w:sz w:val="28"/>
        </w:rPr>
        <w:t>Nam</w:t>
      </w:r>
      <w:r>
        <w:rPr>
          <w:spacing w:val="-14"/>
          <w:sz w:val="28"/>
        </w:rPr>
        <w:t xml:space="preserve"> </w:t>
      </w:r>
      <w:r>
        <w:rPr>
          <w:sz w:val="28"/>
        </w:rPr>
        <w:t>trong</w:t>
      </w:r>
      <w:r>
        <w:rPr>
          <w:spacing w:val="-11"/>
          <w:sz w:val="28"/>
        </w:rPr>
        <w:t xml:space="preserve"> </w:t>
      </w:r>
      <w:r>
        <w:rPr>
          <w:sz w:val="28"/>
        </w:rPr>
        <w:t>giai</w:t>
      </w:r>
      <w:r>
        <w:rPr>
          <w:spacing w:val="-11"/>
          <w:sz w:val="28"/>
        </w:rPr>
        <w:t xml:space="preserve"> </w:t>
      </w:r>
      <w:r>
        <w:rPr>
          <w:sz w:val="28"/>
        </w:rPr>
        <w:t>đoạn</w:t>
      </w:r>
      <w:r>
        <w:rPr>
          <w:spacing w:val="-8"/>
          <w:sz w:val="28"/>
        </w:rPr>
        <w:t xml:space="preserve"> </w:t>
      </w:r>
      <w:r>
        <w:rPr>
          <w:sz w:val="28"/>
        </w:rPr>
        <w:t>mới</w:t>
      </w:r>
      <w:r>
        <w:rPr>
          <w:spacing w:val="-8"/>
          <w:sz w:val="28"/>
        </w:rPr>
        <w:t xml:space="preserve"> </w:t>
      </w:r>
      <w:r>
        <w:rPr>
          <w:sz w:val="28"/>
        </w:rPr>
        <w:t>đã</w:t>
      </w:r>
      <w:r>
        <w:rPr>
          <w:spacing w:val="-9"/>
          <w:sz w:val="28"/>
        </w:rPr>
        <w:t xml:space="preserve"> </w:t>
      </w:r>
      <w:r>
        <w:rPr>
          <w:sz w:val="28"/>
        </w:rPr>
        <w:t>xác</w:t>
      </w:r>
      <w:r>
        <w:rPr>
          <w:spacing w:val="-11"/>
          <w:sz w:val="28"/>
        </w:rPr>
        <w:t xml:space="preserve"> </w:t>
      </w:r>
      <w:r>
        <w:rPr>
          <w:sz w:val="28"/>
        </w:rPr>
        <w:t>định</w:t>
      </w:r>
      <w:r>
        <w:rPr>
          <w:spacing w:val="-10"/>
          <w:sz w:val="28"/>
        </w:rPr>
        <w:t xml:space="preserve"> </w:t>
      </w:r>
      <w:r>
        <w:rPr>
          <w:sz w:val="28"/>
        </w:rPr>
        <w:t>nhiệm</w:t>
      </w:r>
      <w:r>
        <w:rPr>
          <w:spacing w:val="-14"/>
          <w:sz w:val="28"/>
        </w:rPr>
        <w:t xml:space="preserve"> </w:t>
      </w:r>
      <w:r>
        <w:rPr>
          <w:sz w:val="28"/>
        </w:rPr>
        <w:t>vụ,</w:t>
      </w:r>
      <w:r>
        <w:rPr>
          <w:spacing w:val="-12"/>
          <w:sz w:val="28"/>
        </w:rPr>
        <w:t xml:space="preserve"> </w:t>
      </w:r>
      <w:r>
        <w:rPr>
          <w:sz w:val="28"/>
        </w:rPr>
        <w:t>giải</w:t>
      </w:r>
      <w:r>
        <w:rPr>
          <w:spacing w:val="-11"/>
          <w:sz w:val="28"/>
        </w:rPr>
        <w:t xml:space="preserve"> </w:t>
      </w:r>
      <w:r>
        <w:rPr>
          <w:sz w:val="28"/>
        </w:rPr>
        <w:t>pháp:</w:t>
      </w:r>
      <w:r>
        <w:rPr>
          <w:spacing w:val="-3"/>
          <w:sz w:val="28"/>
        </w:rPr>
        <w:t xml:space="preserve"> </w:t>
      </w:r>
      <w:r>
        <w:rPr>
          <w:i/>
          <w:sz w:val="28"/>
        </w:rPr>
        <w:t>đơn</w:t>
      </w:r>
      <w:r>
        <w:rPr>
          <w:i/>
          <w:spacing w:val="-8"/>
          <w:sz w:val="28"/>
        </w:rPr>
        <w:t xml:space="preserve"> </w:t>
      </w:r>
      <w:r>
        <w:rPr>
          <w:i/>
          <w:sz w:val="28"/>
        </w:rPr>
        <w:t>giản</w:t>
      </w:r>
      <w:r>
        <w:rPr>
          <w:i/>
          <w:spacing w:val="26"/>
          <w:sz w:val="28"/>
        </w:rPr>
        <w:t xml:space="preserve"> </w:t>
      </w:r>
      <w:r>
        <w:rPr>
          <w:i/>
          <w:sz w:val="28"/>
        </w:rPr>
        <w:t>hóa</w:t>
      </w:r>
      <w:r>
        <w:rPr>
          <w:i/>
          <w:spacing w:val="-11"/>
          <w:sz w:val="28"/>
        </w:rPr>
        <w:t xml:space="preserve"> </w:t>
      </w:r>
      <w:r>
        <w:rPr>
          <w:i/>
          <w:sz w:val="28"/>
        </w:rPr>
        <w:t>thủ</w:t>
      </w:r>
      <w:r>
        <w:rPr>
          <w:i/>
          <w:spacing w:val="-11"/>
          <w:sz w:val="28"/>
        </w:rPr>
        <w:t xml:space="preserve"> </w:t>
      </w:r>
      <w:r>
        <w:rPr>
          <w:i/>
          <w:sz w:val="28"/>
        </w:rPr>
        <w:t>tục hành</w:t>
      </w:r>
      <w:r>
        <w:rPr>
          <w:i/>
          <w:spacing w:val="-11"/>
          <w:sz w:val="28"/>
        </w:rPr>
        <w:t xml:space="preserve"> </w:t>
      </w:r>
      <w:r>
        <w:rPr>
          <w:i/>
          <w:sz w:val="28"/>
        </w:rPr>
        <w:t>chính,</w:t>
      </w:r>
      <w:r>
        <w:rPr>
          <w:i/>
          <w:spacing w:val="-12"/>
          <w:sz w:val="28"/>
        </w:rPr>
        <w:t xml:space="preserve"> </w:t>
      </w:r>
      <w:r>
        <w:rPr>
          <w:i/>
          <w:sz w:val="28"/>
        </w:rPr>
        <w:t>cắt</w:t>
      </w:r>
      <w:r>
        <w:rPr>
          <w:i/>
          <w:spacing w:val="-11"/>
          <w:sz w:val="28"/>
        </w:rPr>
        <w:t xml:space="preserve"> </w:t>
      </w:r>
      <w:r>
        <w:rPr>
          <w:i/>
          <w:sz w:val="28"/>
        </w:rPr>
        <w:t>bỏ</w:t>
      </w:r>
      <w:r>
        <w:rPr>
          <w:i/>
          <w:spacing w:val="-11"/>
          <w:sz w:val="28"/>
        </w:rPr>
        <w:t xml:space="preserve"> </w:t>
      </w:r>
      <w:r>
        <w:rPr>
          <w:i/>
          <w:sz w:val="28"/>
        </w:rPr>
        <w:t>các</w:t>
      </w:r>
      <w:r>
        <w:rPr>
          <w:i/>
          <w:spacing w:val="-11"/>
          <w:sz w:val="28"/>
        </w:rPr>
        <w:t xml:space="preserve"> </w:t>
      </w:r>
      <w:r>
        <w:rPr>
          <w:i/>
          <w:sz w:val="28"/>
        </w:rPr>
        <w:t>thủ</w:t>
      </w:r>
      <w:r>
        <w:rPr>
          <w:i/>
          <w:spacing w:val="-11"/>
          <w:sz w:val="28"/>
        </w:rPr>
        <w:t xml:space="preserve"> </w:t>
      </w:r>
      <w:r>
        <w:rPr>
          <w:i/>
          <w:sz w:val="28"/>
        </w:rPr>
        <w:t>tục</w:t>
      </w:r>
      <w:r>
        <w:rPr>
          <w:i/>
          <w:spacing w:val="-11"/>
          <w:sz w:val="28"/>
        </w:rPr>
        <w:t xml:space="preserve"> </w:t>
      </w:r>
      <w:r>
        <w:rPr>
          <w:i/>
          <w:sz w:val="28"/>
        </w:rPr>
        <w:t>không</w:t>
      </w:r>
      <w:r>
        <w:rPr>
          <w:i/>
          <w:spacing w:val="-11"/>
          <w:sz w:val="28"/>
        </w:rPr>
        <w:t xml:space="preserve"> </w:t>
      </w:r>
      <w:r>
        <w:rPr>
          <w:i/>
          <w:sz w:val="28"/>
        </w:rPr>
        <w:t>cần</w:t>
      </w:r>
      <w:r>
        <w:rPr>
          <w:i/>
          <w:spacing w:val="-11"/>
          <w:sz w:val="28"/>
        </w:rPr>
        <w:t xml:space="preserve"> </w:t>
      </w:r>
      <w:r>
        <w:rPr>
          <w:i/>
          <w:sz w:val="28"/>
        </w:rPr>
        <w:t>thiết,</w:t>
      </w:r>
      <w:r>
        <w:rPr>
          <w:i/>
          <w:spacing w:val="-14"/>
          <w:sz w:val="28"/>
        </w:rPr>
        <w:t xml:space="preserve"> </w:t>
      </w:r>
      <w:r>
        <w:rPr>
          <w:i/>
          <w:sz w:val="28"/>
        </w:rPr>
        <w:t>gây</w:t>
      </w:r>
      <w:r>
        <w:rPr>
          <w:i/>
          <w:spacing w:val="-14"/>
          <w:sz w:val="28"/>
        </w:rPr>
        <w:t xml:space="preserve"> </w:t>
      </w:r>
      <w:r>
        <w:rPr>
          <w:i/>
          <w:sz w:val="28"/>
        </w:rPr>
        <w:t>phiền</w:t>
      </w:r>
      <w:r>
        <w:rPr>
          <w:i/>
          <w:spacing w:val="-11"/>
          <w:sz w:val="28"/>
        </w:rPr>
        <w:t xml:space="preserve"> </w:t>
      </w:r>
      <w:r>
        <w:rPr>
          <w:i/>
          <w:sz w:val="28"/>
        </w:rPr>
        <w:t>hà</w:t>
      </w:r>
      <w:r>
        <w:rPr>
          <w:i/>
          <w:spacing w:val="-11"/>
          <w:sz w:val="28"/>
        </w:rPr>
        <w:t xml:space="preserve"> </w:t>
      </w:r>
      <w:r>
        <w:rPr>
          <w:i/>
          <w:sz w:val="28"/>
        </w:rPr>
        <w:t>cho</w:t>
      </w:r>
      <w:r>
        <w:rPr>
          <w:i/>
          <w:spacing w:val="-13"/>
          <w:sz w:val="28"/>
        </w:rPr>
        <w:t xml:space="preserve"> </w:t>
      </w:r>
      <w:r>
        <w:rPr>
          <w:i/>
          <w:sz w:val="28"/>
        </w:rPr>
        <w:t>người</w:t>
      </w:r>
      <w:r>
        <w:rPr>
          <w:i/>
          <w:spacing w:val="-11"/>
          <w:sz w:val="28"/>
        </w:rPr>
        <w:t xml:space="preserve"> </w:t>
      </w:r>
      <w:r>
        <w:rPr>
          <w:i/>
          <w:sz w:val="28"/>
        </w:rPr>
        <w:t>dân</w:t>
      </w:r>
      <w:r>
        <w:rPr>
          <w:i/>
          <w:spacing w:val="-11"/>
          <w:sz w:val="28"/>
        </w:rPr>
        <w:t xml:space="preserve"> </w:t>
      </w:r>
      <w:r>
        <w:rPr>
          <w:i/>
          <w:sz w:val="28"/>
        </w:rPr>
        <w:t>và</w:t>
      </w:r>
      <w:r>
        <w:rPr>
          <w:i/>
          <w:spacing w:val="-10"/>
          <w:sz w:val="28"/>
        </w:rPr>
        <w:t xml:space="preserve"> </w:t>
      </w:r>
      <w:r>
        <w:rPr>
          <w:i/>
          <w:sz w:val="28"/>
        </w:rPr>
        <w:t>doanh nghiệp, cản trở cạnh tranh lành mạnh; áp dụng hiệu quả dịch vụ công trực tuyến; xây dựng nền kinh tế số, chính phủ số, xã hội số.</w:t>
      </w:r>
    </w:p>
    <w:p w14:paraId="45E12537" w14:textId="77777777" w:rsidR="006F3A70" w:rsidRDefault="00000000" w:rsidP="00DB523D">
      <w:pPr>
        <w:pStyle w:val="ListParagraph"/>
        <w:numPr>
          <w:ilvl w:val="0"/>
          <w:numId w:val="8"/>
        </w:numPr>
        <w:tabs>
          <w:tab w:val="left" w:pos="2124"/>
        </w:tabs>
        <w:spacing w:before="122" w:line="268" w:lineRule="auto"/>
        <w:ind w:right="764" w:firstLine="719"/>
        <w:rPr>
          <w:i/>
          <w:sz w:val="28"/>
        </w:rPr>
      </w:pPr>
      <w:r>
        <w:rPr>
          <w:sz w:val="28"/>
        </w:rPr>
        <w:t>Nghị quyết số 57-NQ/TW, ngày 22/12/2024 của Bộ Chính trị về đột phá phát triển khoa học, công nghệ, đổi mới sáng tạo và chuyển đổi số quốc gia đã xác định</w:t>
      </w:r>
      <w:r>
        <w:rPr>
          <w:spacing w:val="-6"/>
          <w:sz w:val="28"/>
        </w:rPr>
        <w:t xml:space="preserve"> </w:t>
      </w:r>
      <w:r>
        <w:rPr>
          <w:sz w:val="28"/>
        </w:rPr>
        <w:t>nhiệm</w:t>
      </w:r>
      <w:r>
        <w:rPr>
          <w:spacing w:val="-9"/>
          <w:sz w:val="28"/>
        </w:rPr>
        <w:t xml:space="preserve"> </w:t>
      </w:r>
      <w:r>
        <w:rPr>
          <w:sz w:val="28"/>
        </w:rPr>
        <w:t>vụ,</w:t>
      </w:r>
      <w:r>
        <w:rPr>
          <w:spacing w:val="-7"/>
          <w:sz w:val="28"/>
        </w:rPr>
        <w:t xml:space="preserve"> </w:t>
      </w:r>
      <w:r>
        <w:rPr>
          <w:sz w:val="28"/>
        </w:rPr>
        <w:t>giải</w:t>
      </w:r>
      <w:r>
        <w:rPr>
          <w:spacing w:val="-6"/>
          <w:sz w:val="28"/>
        </w:rPr>
        <w:t xml:space="preserve"> </w:t>
      </w:r>
      <w:r>
        <w:rPr>
          <w:sz w:val="28"/>
        </w:rPr>
        <w:t>pháp:</w:t>
      </w:r>
      <w:r>
        <w:rPr>
          <w:spacing w:val="-3"/>
          <w:sz w:val="28"/>
        </w:rPr>
        <w:t xml:space="preserve"> </w:t>
      </w:r>
      <w:r>
        <w:rPr>
          <w:i/>
          <w:sz w:val="28"/>
        </w:rPr>
        <w:t>đổi</w:t>
      </w:r>
      <w:r>
        <w:rPr>
          <w:i/>
          <w:spacing w:val="-5"/>
          <w:sz w:val="28"/>
        </w:rPr>
        <w:t xml:space="preserve"> </w:t>
      </w:r>
      <w:r>
        <w:rPr>
          <w:i/>
          <w:sz w:val="28"/>
        </w:rPr>
        <w:t>mới</w:t>
      </w:r>
      <w:r>
        <w:rPr>
          <w:i/>
          <w:spacing w:val="-6"/>
          <w:sz w:val="28"/>
        </w:rPr>
        <w:t xml:space="preserve"> </w:t>
      </w:r>
      <w:r>
        <w:rPr>
          <w:i/>
          <w:sz w:val="28"/>
        </w:rPr>
        <w:t>toàn</w:t>
      </w:r>
      <w:r>
        <w:rPr>
          <w:i/>
          <w:spacing w:val="-6"/>
          <w:sz w:val="28"/>
        </w:rPr>
        <w:t xml:space="preserve"> </w:t>
      </w:r>
      <w:r>
        <w:rPr>
          <w:i/>
          <w:sz w:val="28"/>
        </w:rPr>
        <w:t>diện</w:t>
      </w:r>
      <w:r>
        <w:rPr>
          <w:i/>
          <w:spacing w:val="-4"/>
          <w:sz w:val="28"/>
        </w:rPr>
        <w:t xml:space="preserve"> </w:t>
      </w:r>
      <w:r>
        <w:rPr>
          <w:i/>
          <w:sz w:val="28"/>
        </w:rPr>
        <w:t>việc</w:t>
      </w:r>
      <w:r>
        <w:rPr>
          <w:i/>
          <w:spacing w:val="-7"/>
          <w:sz w:val="28"/>
        </w:rPr>
        <w:t xml:space="preserve"> </w:t>
      </w:r>
      <w:r>
        <w:rPr>
          <w:i/>
          <w:sz w:val="28"/>
        </w:rPr>
        <w:t>giải</w:t>
      </w:r>
      <w:r>
        <w:rPr>
          <w:i/>
          <w:spacing w:val="-6"/>
          <w:sz w:val="28"/>
        </w:rPr>
        <w:t xml:space="preserve"> </w:t>
      </w:r>
      <w:r>
        <w:rPr>
          <w:i/>
          <w:sz w:val="28"/>
        </w:rPr>
        <w:t>quyết</w:t>
      </w:r>
      <w:r>
        <w:rPr>
          <w:i/>
          <w:spacing w:val="-6"/>
          <w:sz w:val="28"/>
        </w:rPr>
        <w:t xml:space="preserve"> </w:t>
      </w:r>
      <w:r>
        <w:rPr>
          <w:i/>
          <w:sz w:val="28"/>
        </w:rPr>
        <w:t>thủ</w:t>
      </w:r>
      <w:r>
        <w:rPr>
          <w:i/>
          <w:spacing w:val="-6"/>
          <w:sz w:val="28"/>
        </w:rPr>
        <w:t xml:space="preserve"> </w:t>
      </w:r>
      <w:r>
        <w:rPr>
          <w:i/>
          <w:sz w:val="28"/>
        </w:rPr>
        <w:t>tục</w:t>
      </w:r>
      <w:r>
        <w:rPr>
          <w:i/>
          <w:spacing w:val="-7"/>
          <w:sz w:val="28"/>
        </w:rPr>
        <w:t xml:space="preserve"> </w:t>
      </w:r>
      <w:r>
        <w:rPr>
          <w:i/>
          <w:sz w:val="28"/>
        </w:rPr>
        <w:t>hành</w:t>
      </w:r>
      <w:r>
        <w:rPr>
          <w:i/>
          <w:spacing w:val="-4"/>
          <w:sz w:val="28"/>
        </w:rPr>
        <w:t xml:space="preserve"> </w:t>
      </w:r>
      <w:r>
        <w:rPr>
          <w:i/>
          <w:sz w:val="28"/>
        </w:rPr>
        <w:t>chính,</w:t>
      </w:r>
      <w:r>
        <w:rPr>
          <w:i/>
          <w:spacing w:val="-5"/>
          <w:sz w:val="28"/>
        </w:rPr>
        <w:t xml:space="preserve"> </w:t>
      </w:r>
      <w:r>
        <w:rPr>
          <w:i/>
          <w:sz w:val="28"/>
        </w:rPr>
        <w:t>cung cấp</w:t>
      </w:r>
      <w:r>
        <w:rPr>
          <w:i/>
          <w:spacing w:val="-7"/>
          <w:sz w:val="28"/>
        </w:rPr>
        <w:t xml:space="preserve"> </w:t>
      </w:r>
      <w:r>
        <w:rPr>
          <w:i/>
          <w:sz w:val="28"/>
        </w:rPr>
        <w:t>dịch</w:t>
      </w:r>
      <w:r>
        <w:rPr>
          <w:i/>
          <w:spacing w:val="-7"/>
          <w:sz w:val="28"/>
        </w:rPr>
        <w:t xml:space="preserve"> </w:t>
      </w:r>
      <w:r>
        <w:rPr>
          <w:i/>
          <w:sz w:val="28"/>
        </w:rPr>
        <w:t>vụ</w:t>
      </w:r>
      <w:r>
        <w:rPr>
          <w:i/>
          <w:spacing w:val="-7"/>
          <w:sz w:val="28"/>
        </w:rPr>
        <w:t xml:space="preserve"> </w:t>
      </w:r>
      <w:r>
        <w:rPr>
          <w:i/>
          <w:sz w:val="28"/>
        </w:rPr>
        <w:t>công</w:t>
      </w:r>
      <w:r>
        <w:rPr>
          <w:i/>
          <w:spacing w:val="-7"/>
          <w:sz w:val="28"/>
        </w:rPr>
        <w:t xml:space="preserve"> </w:t>
      </w:r>
      <w:r>
        <w:rPr>
          <w:i/>
          <w:sz w:val="28"/>
        </w:rPr>
        <w:t>không</w:t>
      </w:r>
      <w:r>
        <w:rPr>
          <w:i/>
          <w:spacing w:val="-7"/>
          <w:sz w:val="28"/>
        </w:rPr>
        <w:t xml:space="preserve"> </w:t>
      </w:r>
      <w:r>
        <w:rPr>
          <w:i/>
          <w:sz w:val="28"/>
        </w:rPr>
        <w:t>phụ</w:t>
      </w:r>
      <w:r>
        <w:rPr>
          <w:i/>
          <w:spacing w:val="-7"/>
          <w:sz w:val="28"/>
        </w:rPr>
        <w:t xml:space="preserve"> </w:t>
      </w:r>
      <w:r>
        <w:rPr>
          <w:i/>
          <w:sz w:val="28"/>
        </w:rPr>
        <w:t>thuộc</w:t>
      </w:r>
      <w:r>
        <w:rPr>
          <w:i/>
          <w:spacing w:val="-8"/>
          <w:sz w:val="28"/>
        </w:rPr>
        <w:t xml:space="preserve"> </w:t>
      </w:r>
      <w:r>
        <w:rPr>
          <w:i/>
          <w:sz w:val="28"/>
        </w:rPr>
        <w:t>địa</w:t>
      </w:r>
      <w:r>
        <w:rPr>
          <w:i/>
          <w:spacing w:val="-7"/>
          <w:sz w:val="28"/>
        </w:rPr>
        <w:t xml:space="preserve"> </w:t>
      </w:r>
      <w:r>
        <w:rPr>
          <w:i/>
          <w:sz w:val="28"/>
        </w:rPr>
        <w:t>giới</w:t>
      </w:r>
      <w:r>
        <w:rPr>
          <w:i/>
          <w:spacing w:val="-9"/>
          <w:sz w:val="28"/>
        </w:rPr>
        <w:t xml:space="preserve"> </w:t>
      </w:r>
      <w:r>
        <w:rPr>
          <w:i/>
          <w:sz w:val="28"/>
        </w:rPr>
        <w:t>hành</w:t>
      </w:r>
      <w:r>
        <w:rPr>
          <w:i/>
          <w:spacing w:val="-7"/>
          <w:sz w:val="28"/>
        </w:rPr>
        <w:t xml:space="preserve"> </w:t>
      </w:r>
      <w:r>
        <w:rPr>
          <w:i/>
          <w:sz w:val="28"/>
        </w:rPr>
        <w:t>chính;</w:t>
      </w:r>
      <w:r>
        <w:rPr>
          <w:i/>
          <w:spacing w:val="-8"/>
          <w:sz w:val="28"/>
        </w:rPr>
        <w:t xml:space="preserve"> </w:t>
      </w:r>
      <w:r>
        <w:rPr>
          <w:i/>
          <w:sz w:val="28"/>
        </w:rPr>
        <w:t>nâng</w:t>
      </w:r>
      <w:r>
        <w:rPr>
          <w:i/>
          <w:spacing w:val="-7"/>
          <w:sz w:val="28"/>
        </w:rPr>
        <w:t xml:space="preserve"> </w:t>
      </w:r>
      <w:r>
        <w:rPr>
          <w:i/>
          <w:sz w:val="28"/>
        </w:rPr>
        <w:t>cao</w:t>
      </w:r>
      <w:r>
        <w:rPr>
          <w:i/>
          <w:spacing w:val="-9"/>
          <w:sz w:val="28"/>
        </w:rPr>
        <w:t xml:space="preserve"> </w:t>
      </w:r>
      <w:r>
        <w:rPr>
          <w:i/>
          <w:sz w:val="28"/>
        </w:rPr>
        <w:t>chất</w:t>
      </w:r>
      <w:r>
        <w:rPr>
          <w:i/>
          <w:spacing w:val="-7"/>
          <w:sz w:val="28"/>
        </w:rPr>
        <w:t xml:space="preserve"> </w:t>
      </w:r>
      <w:r>
        <w:rPr>
          <w:i/>
          <w:sz w:val="28"/>
        </w:rPr>
        <w:t>lượng</w:t>
      </w:r>
      <w:r>
        <w:rPr>
          <w:i/>
          <w:spacing w:val="-7"/>
          <w:sz w:val="28"/>
        </w:rPr>
        <w:t xml:space="preserve"> </w:t>
      </w:r>
      <w:r>
        <w:rPr>
          <w:i/>
          <w:sz w:val="28"/>
        </w:rPr>
        <w:t>dịch vụ công</w:t>
      </w:r>
      <w:r>
        <w:rPr>
          <w:i/>
          <w:spacing w:val="-11"/>
          <w:sz w:val="28"/>
        </w:rPr>
        <w:t xml:space="preserve"> </w:t>
      </w:r>
      <w:r>
        <w:rPr>
          <w:i/>
          <w:sz w:val="28"/>
        </w:rPr>
        <w:t>trực</w:t>
      </w:r>
      <w:r>
        <w:rPr>
          <w:i/>
          <w:spacing w:val="-12"/>
          <w:sz w:val="28"/>
        </w:rPr>
        <w:t xml:space="preserve"> </w:t>
      </w:r>
      <w:r>
        <w:rPr>
          <w:i/>
          <w:sz w:val="28"/>
        </w:rPr>
        <w:t>tuyến,</w:t>
      </w:r>
      <w:r>
        <w:rPr>
          <w:i/>
          <w:spacing w:val="-12"/>
          <w:sz w:val="28"/>
        </w:rPr>
        <w:t xml:space="preserve"> </w:t>
      </w:r>
      <w:r>
        <w:rPr>
          <w:i/>
          <w:sz w:val="28"/>
        </w:rPr>
        <w:t>dịch</w:t>
      </w:r>
      <w:r>
        <w:rPr>
          <w:i/>
          <w:spacing w:val="-10"/>
          <w:sz w:val="28"/>
        </w:rPr>
        <w:t xml:space="preserve"> </w:t>
      </w:r>
      <w:r>
        <w:rPr>
          <w:i/>
          <w:sz w:val="28"/>
        </w:rPr>
        <w:t>vụ</w:t>
      </w:r>
      <w:r>
        <w:rPr>
          <w:i/>
          <w:spacing w:val="-11"/>
          <w:sz w:val="28"/>
        </w:rPr>
        <w:t xml:space="preserve"> </w:t>
      </w:r>
      <w:r>
        <w:rPr>
          <w:i/>
          <w:sz w:val="28"/>
        </w:rPr>
        <w:t>số</w:t>
      </w:r>
      <w:r>
        <w:rPr>
          <w:i/>
          <w:spacing w:val="-11"/>
          <w:sz w:val="28"/>
        </w:rPr>
        <w:t xml:space="preserve"> </w:t>
      </w:r>
      <w:r>
        <w:rPr>
          <w:i/>
          <w:sz w:val="28"/>
        </w:rPr>
        <w:t>cho</w:t>
      </w:r>
      <w:r>
        <w:rPr>
          <w:i/>
          <w:spacing w:val="-11"/>
          <w:sz w:val="28"/>
        </w:rPr>
        <w:t xml:space="preserve"> </w:t>
      </w:r>
      <w:r>
        <w:rPr>
          <w:i/>
          <w:sz w:val="28"/>
        </w:rPr>
        <w:t>người</w:t>
      </w:r>
      <w:r>
        <w:rPr>
          <w:i/>
          <w:spacing w:val="-11"/>
          <w:sz w:val="28"/>
        </w:rPr>
        <w:t xml:space="preserve"> </w:t>
      </w:r>
      <w:r>
        <w:rPr>
          <w:i/>
          <w:sz w:val="28"/>
        </w:rPr>
        <w:t>dân</w:t>
      </w:r>
      <w:r>
        <w:rPr>
          <w:i/>
          <w:spacing w:val="-11"/>
          <w:sz w:val="28"/>
        </w:rPr>
        <w:t xml:space="preserve"> </w:t>
      </w:r>
      <w:r>
        <w:rPr>
          <w:i/>
          <w:sz w:val="28"/>
        </w:rPr>
        <w:t>và</w:t>
      </w:r>
      <w:r>
        <w:rPr>
          <w:i/>
          <w:spacing w:val="-11"/>
          <w:sz w:val="28"/>
        </w:rPr>
        <w:t xml:space="preserve"> </w:t>
      </w:r>
      <w:r>
        <w:rPr>
          <w:i/>
          <w:sz w:val="28"/>
        </w:rPr>
        <w:t>doanh</w:t>
      </w:r>
      <w:r>
        <w:rPr>
          <w:i/>
          <w:spacing w:val="-11"/>
          <w:sz w:val="28"/>
        </w:rPr>
        <w:t xml:space="preserve"> </w:t>
      </w:r>
      <w:r>
        <w:rPr>
          <w:i/>
          <w:sz w:val="28"/>
        </w:rPr>
        <w:t>nghiệp,</w:t>
      </w:r>
      <w:r>
        <w:rPr>
          <w:i/>
          <w:spacing w:val="-12"/>
          <w:sz w:val="28"/>
        </w:rPr>
        <w:t xml:space="preserve"> </w:t>
      </w:r>
      <w:r>
        <w:rPr>
          <w:i/>
          <w:sz w:val="28"/>
        </w:rPr>
        <w:t>hướng</w:t>
      </w:r>
      <w:r>
        <w:rPr>
          <w:i/>
          <w:spacing w:val="-11"/>
          <w:sz w:val="28"/>
        </w:rPr>
        <w:t xml:space="preserve"> </w:t>
      </w:r>
      <w:r>
        <w:rPr>
          <w:i/>
          <w:sz w:val="28"/>
        </w:rPr>
        <w:t>tới</w:t>
      </w:r>
      <w:r>
        <w:rPr>
          <w:i/>
          <w:spacing w:val="-11"/>
          <w:sz w:val="28"/>
        </w:rPr>
        <w:t xml:space="preserve"> </w:t>
      </w:r>
      <w:r>
        <w:rPr>
          <w:i/>
          <w:sz w:val="28"/>
        </w:rPr>
        <w:t>cung</w:t>
      </w:r>
      <w:r>
        <w:rPr>
          <w:i/>
          <w:spacing w:val="-9"/>
          <w:sz w:val="28"/>
        </w:rPr>
        <w:t xml:space="preserve"> </w:t>
      </w:r>
      <w:r>
        <w:rPr>
          <w:i/>
          <w:sz w:val="28"/>
        </w:rPr>
        <w:t>cấp</w:t>
      </w:r>
      <w:r>
        <w:rPr>
          <w:i/>
          <w:spacing w:val="-12"/>
          <w:sz w:val="28"/>
        </w:rPr>
        <w:t xml:space="preserve"> </w:t>
      </w:r>
      <w:r>
        <w:rPr>
          <w:i/>
          <w:sz w:val="28"/>
        </w:rPr>
        <w:t>dịch vụ</w:t>
      </w:r>
      <w:r>
        <w:rPr>
          <w:i/>
          <w:spacing w:val="-8"/>
          <w:sz w:val="28"/>
        </w:rPr>
        <w:t xml:space="preserve"> </w:t>
      </w:r>
      <w:r>
        <w:rPr>
          <w:i/>
          <w:sz w:val="28"/>
        </w:rPr>
        <w:t>công</w:t>
      </w:r>
      <w:r>
        <w:rPr>
          <w:i/>
          <w:spacing w:val="-11"/>
          <w:sz w:val="28"/>
        </w:rPr>
        <w:t xml:space="preserve"> </w:t>
      </w:r>
      <w:r>
        <w:rPr>
          <w:i/>
          <w:sz w:val="28"/>
        </w:rPr>
        <w:t>trực</w:t>
      </w:r>
      <w:r>
        <w:rPr>
          <w:i/>
          <w:spacing w:val="-11"/>
          <w:sz w:val="28"/>
        </w:rPr>
        <w:t xml:space="preserve"> </w:t>
      </w:r>
      <w:r>
        <w:rPr>
          <w:i/>
          <w:sz w:val="28"/>
        </w:rPr>
        <w:t>tuyến</w:t>
      </w:r>
      <w:r>
        <w:rPr>
          <w:i/>
          <w:spacing w:val="-10"/>
          <w:sz w:val="28"/>
        </w:rPr>
        <w:t xml:space="preserve"> </w:t>
      </w:r>
      <w:r>
        <w:rPr>
          <w:i/>
          <w:sz w:val="28"/>
        </w:rPr>
        <w:t>toàn</w:t>
      </w:r>
      <w:r>
        <w:rPr>
          <w:i/>
          <w:spacing w:val="-11"/>
          <w:sz w:val="28"/>
        </w:rPr>
        <w:t xml:space="preserve"> </w:t>
      </w:r>
      <w:r>
        <w:rPr>
          <w:i/>
          <w:sz w:val="28"/>
        </w:rPr>
        <w:t>trình,</w:t>
      </w:r>
      <w:r>
        <w:rPr>
          <w:i/>
          <w:spacing w:val="-12"/>
          <w:sz w:val="28"/>
        </w:rPr>
        <w:t xml:space="preserve"> </w:t>
      </w:r>
      <w:r>
        <w:rPr>
          <w:i/>
          <w:sz w:val="28"/>
        </w:rPr>
        <w:t>cá</w:t>
      </w:r>
      <w:r>
        <w:rPr>
          <w:i/>
          <w:spacing w:val="-10"/>
          <w:sz w:val="28"/>
        </w:rPr>
        <w:t xml:space="preserve"> </w:t>
      </w:r>
      <w:r>
        <w:rPr>
          <w:i/>
          <w:sz w:val="28"/>
        </w:rPr>
        <w:t>nhân</w:t>
      </w:r>
      <w:r>
        <w:rPr>
          <w:i/>
          <w:spacing w:val="-11"/>
          <w:sz w:val="28"/>
        </w:rPr>
        <w:t xml:space="preserve"> </w:t>
      </w:r>
      <w:r>
        <w:rPr>
          <w:i/>
          <w:sz w:val="28"/>
        </w:rPr>
        <w:t>hoá</w:t>
      </w:r>
      <w:r>
        <w:rPr>
          <w:i/>
          <w:spacing w:val="-11"/>
          <w:sz w:val="28"/>
        </w:rPr>
        <w:t xml:space="preserve"> </w:t>
      </w:r>
      <w:r>
        <w:rPr>
          <w:i/>
          <w:sz w:val="28"/>
        </w:rPr>
        <w:t>và</w:t>
      </w:r>
      <w:r>
        <w:rPr>
          <w:i/>
          <w:spacing w:val="-10"/>
          <w:sz w:val="28"/>
        </w:rPr>
        <w:t xml:space="preserve"> </w:t>
      </w:r>
      <w:r>
        <w:rPr>
          <w:i/>
          <w:sz w:val="28"/>
        </w:rPr>
        <w:t>dựa</w:t>
      </w:r>
      <w:r>
        <w:rPr>
          <w:i/>
          <w:spacing w:val="-8"/>
          <w:sz w:val="28"/>
        </w:rPr>
        <w:t xml:space="preserve"> </w:t>
      </w:r>
      <w:r>
        <w:rPr>
          <w:i/>
          <w:sz w:val="28"/>
        </w:rPr>
        <w:t>trên</w:t>
      </w:r>
      <w:r>
        <w:rPr>
          <w:i/>
          <w:spacing w:val="-8"/>
          <w:sz w:val="28"/>
        </w:rPr>
        <w:t xml:space="preserve"> </w:t>
      </w:r>
      <w:r>
        <w:rPr>
          <w:i/>
          <w:sz w:val="28"/>
        </w:rPr>
        <w:t>dữ</w:t>
      </w:r>
      <w:r>
        <w:rPr>
          <w:i/>
          <w:spacing w:val="-11"/>
          <w:sz w:val="28"/>
        </w:rPr>
        <w:t xml:space="preserve"> </w:t>
      </w:r>
      <w:r>
        <w:rPr>
          <w:i/>
          <w:sz w:val="28"/>
        </w:rPr>
        <w:t>liệu;</w:t>
      </w:r>
      <w:r>
        <w:rPr>
          <w:i/>
          <w:spacing w:val="-11"/>
          <w:sz w:val="28"/>
        </w:rPr>
        <w:t xml:space="preserve"> </w:t>
      </w:r>
      <w:r>
        <w:rPr>
          <w:i/>
          <w:sz w:val="28"/>
        </w:rPr>
        <w:t>tăng</w:t>
      </w:r>
      <w:r>
        <w:rPr>
          <w:i/>
          <w:spacing w:val="-8"/>
          <w:sz w:val="28"/>
        </w:rPr>
        <w:t xml:space="preserve"> </w:t>
      </w:r>
      <w:r>
        <w:rPr>
          <w:i/>
          <w:sz w:val="28"/>
        </w:rPr>
        <w:t>cường</w:t>
      </w:r>
      <w:r>
        <w:rPr>
          <w:i/>
          <w:spacing w:val="-8"/>
          <w:sz w:val="28"/>
        </w:rPr>
        <w:t xml:space="preserve"> </w:t>
      </w:r>
      <w:r>
        <w:rPr>
          <w:i/>
          <w:sz w:val="28"/>
        </w:rPr>
        <w:t>giám</w:t>
      </w:r>
      <w:r>
        <w:rPr>
          <w:i/>
          <w:spacing w:val="-10"/>
          <w:sz w:val="28"/>
        </w:rPr>
        <w:t xml:space="preserve"> </w:t>
      </w:r>
      <w:r>
        <w:rPr>
          <w:i/>
          <w:sz w:val="28"/>
        </w:rPr>
        <w:t>sát, đánh giá và trách nhiệm giải trình của cơ quan nhà nước, người</w:t>
      </w:r>
      <w:r>
        <w:rPr>
          <w:i/>
          <w:spacing w:val="40"/>
          <w:sz w:val="28"/>
        </w:rPr>
        <w:t xml:space="preserve"> </w:t>
      </w:r>
      <w:r>
        <w:rPr>
          <w:i/>
          <w:sz w:val="28"/>
        </w:rPr>
        <w:t>có thẩm quyền trong phục vụ Nhân dân.</w:t>
      </w:r>
    </w:p>
    <w:p w14:paraId="695D7C28" w14:textId="77777777" w:rsidR="006F3A70" w:rsidRDefault="00000000" w:rsidP="00C93454">
      <w:pPr>
        <w:pStyle w:val="ListParagraph"/>
        <w:numPr>
          <w:ilvl w:val="0"/>
          <w:numId w:val="8"/>
        </w:numPr>
        <w:tabs>
          <w:tab w:val="left" w:pos="2199"/>
        </w:tabs>
        <w:spacing w:before="123" w:line="268" w:lineRule="auto"/>
        <w:ind w:right="764" w:firstLine="719"/>
        <w:rPr>
          <w:i/>
          <w:sz w:val="28"/>
        </w:rPr>
      </w:pPr>
      <w:r>
        <w:rPr>
          <w:sz w:val="28"/>
        </w:rPr>
        <w:t xml:space="preserve">Nghị quyết số 66-NQ/TW, ngày 30/4/2025 của Bộ Chính trị về đổi mới công tác xây dựng và thi hành pháp luật đáp ứng yêu cầu phát triển đất nước trong kỷ nguyên mới đã xác định nhiệm vụ, giải pháp: </w:t>
      </w:r>
      <w:r>
        <w:rPr>
          <w:i/>
          <w:sz w:val="28"/>
        </w:rPr>
        <w:t>Xây dựng và hoàn thiện pháp luật về kinh tế thị trường định hướng xã hội chủ nghĩa theo hướng xây dựng môi trường pháp lý thuận lợi, thông thoáng, minh bạch, an toàn, chi phí tuân thủ thấp; triệt để cắt</w:t>
      </w:r>
      <w:r>
        <w:rPr>
          <w:i/>
          <w:spacing w:val="-6"/>
          <w:sz w:val="28"/>
        </w:rPr>
        <w:t xml:space="preserve"> </w:t>
      </w:r>
      <w:r>
        <w:rPr>
          <w:i/>
          <w:sz w:val="28"/>
        </w:rPr>
        <w:t>giảm,</w:t>
      </w:r>
      <w:r>
        <w:rPr>
          <w:i/>
          <w:spacing w:val="-8"/>
          <w:sz w:val="28"/>
        </w:rPr>
        <w:t xml:space="preserve"> </w:t>
      </w:r>
      <w:r>
        <w:rPr>
          <w:i/>
          <w:sz w:val="28"/>
        </w:rPr>
        <w:t>đơn</w:t>
      </w:r>
      <w:r>
        <w:rPr>
          <w:i/>
          <w:spacing w:val="-7"/>
          <w:sz w:val="28"/>
        </w:rPr>
        <w:t xml:space="preserve"> </w:t>
      </w:r>
      <w:r>
        <w:rPr>
          <w:i/>
          <w:sz w:val="28"/>
        </w:rPr>
        <w:t>giản</w:t>
      </w:r>
      <w:r>
        <w:rPr>
          <w:i/>
          <w:spacing w:val="-5"/>
          <w:sz w:val="28"/>
        </w:rPr>
        <w:t xml:space="preserve"> </w:t>
      </w:r>
      <w:r>
        <w:rPr>
          <w:i/>
          <w:sz w:val="28"/>
        </w:rPr>
        <w:t>hóa</w:t>
      </w:r>
      <w:r>
        <w:rPr>
          <w:i/>
          <w:spacing w:val="-5"/>
          <w:sz w:val="28"/>
        </w:rPr>
        <w:t xml:space="preserve"> </w:t>
      </w:r>
      <w:r>
        <w:rPr>
          <w:i/>
          <w:sz w:val="28"/>
        </w:rPr>
        <w:t>điều</w:t>
      </w:r>
      <w:r>
        <w:rPr>
          <w:i/>
          <w:spacing w:val="-5"/>
          <w:sz w:val="28"/>
        </w:rPr>
        <w:t xml:space="preserve"> </w:t>
      </w:r>
      <w:r>
        <w:rPr>
          <w:i/>
          <w:sz w:val="28"/>
        </w:rPr>
        <w:t>kiện</w:t>
      </w:r>
      <w:r>
        <w:rPr>
          <w:i/>
          <w:spacing w:val="-5"/>
          <w:sz w:val="28"/>
        </w:rPr>
        <w:t xml:space="preserve"> </w:t>
      </w:r>
      <w:r>
        <w:rPr>
          <w:i/>
          <w:sz w:val="28"/>
        </w:rPr>
        <w:t>đầu</w:t>
      </w:r>
      <w:r>
        <w:rPr>
          <w:i/>
          <w:spacing w:val="-5"/>
          <w:sz w:val="28"/>
        </w:rPr>
        <w:t xml:space="preserve"> </w:t>
      </w:r>
      <w:r>
        <w:rPr>
          <w:i/>
          <w:sz w:val="28"/>
        </w:rPr>
        <w:t>tư,</w:t>
      </w:r>
      <w:r>
        <w:rPr>
          <w:i/>
          <w:spacing w:val="-5"/>
          <w:sz w:val="28"/>
        </w:rPr>
        <w:t xml:space="preserve"> </w:t>
      </w:r>
      <w:r>
        <w:rPr>
          <w:i/>
          <w:sz w:val="28"/>
        </w:rPr>
        <w:t>kinh</w:t>
      </w:r>
      <w:r>
        <w:rPr>
          <w:i/>
          <w:spacing w:val="-7"/>
          <w:sz w:val="28"/>
        </w:rPr>
        <w:t xml:space="preserve"> </w:t>
      </w:r>
      <w:r>
        <w:rPr>
          <w:i/>
          <w:sz w:val="28"/>
        </w:rPr>
        <w:t>doanh,</w:t>
      </w:r>
      <w:r>
        <w:rPr>
          <w:i/>
          <w:spacing w:val="-6"/>
          <w:sz w:val="28"/>
        </w:rPr>
        <w:t xml:space="preserve"> </w:t>
      </w:r>
      <w:r>
        <w:rPr>
          <w:i/>
          <w:sz w:val="28"/>
        </w:rPr>
        <w:t>hành</w:t>
      </w:r>
      <w:r>
        <w:rPr>
          <w:i/>
          <w:spacing w:val="-7"/>
          <w:sz w:val="28"/>
        </w:rPr>
        <w:t xml:space="preserve"> </w:t>
      </w:r>
      <w:r>
        <w:rPr>
          <w:i/>
          <w:sz w:val="28"/>
        </w:rPr>
        <w:t>nghề,</w:t>
      </w:r>
      <w:r>
        <w:rPr>
          <w:i/>
          <w:spacing w:val="-8"/>
          <w:sz w:val="28"/>
        </w:rPr>
        <w:t xml:space="preserve"> </w:t>
      </w:r>
      <w:r>
        <w:rPr>
          <w:i/>
          <w:sz w:val="28"/>
        </w:rPr>
        <w:t>thủ</w:t>
      </w:r>
      <w:r>
        <w:rPr>
          <w:i/>
          <w:spacing w:val="-7"/>
          <w:sz w:val="28"/>
        </w:rPr>
        <w:t xml:space="preserve"> </w:t>
      </w:r>
      <w:r>
        <w:rPr>
          <w:i/>
          <w:sz w:val="28"/>
        </w:rPr>
        <w:t>tục</w:t>
      </w:r>
      <w:r>
        <w:rPr>
          <w:i/>
          <w:spacing w:val="-8"/>
          <w:sz w:val="28"/>
        </w:rPr>
        <w:t xml:space="preserve"> </w:t>
      </w:r>
      <w:r>
        <w:rPr>
          <w:i/>
          <w:sz w:val="28"/>
        </w:rPr>
        <w:t>hành</w:t>
      </w:r>
      <w:r>
        <w:rPr>
          <w:i/>
          <w:spacing w:val="40"/>
          <w:sz w:val="28"/>
        </w:rPr>
        <w:t xml:space="preserve"> </w:t>
      </w:r>
      <w:r>
        <w:rPr>
          <w:i/>
          <w:sz w:val="28"/>
        </w:rPr>
        <w:t>chính bất hợp lý; thúc đẩy khởi nghiệp sáng tạo, cải thiện môi trường đầu tư, kinh doanh ổn</w:t>
      </w:r>
      <w:r>
        <w:rPr>
          <w:i/>
          <w:spacing w:val="-1"/>
          <w:sz w:val="28"/>
        </w:rPr>
        <w:t xml:space="preserve"> </w:t>
      </w:r>
      <w:r>
        <w:rPr>
          <w:i/>
          <w:sz w:val="28"/>
        </w:rPr>
        <w:t>định. Bảo đảm</w:t>
      </w:r>
      <w:r>
        <w:rPr>
          <w:i/>
          <w:spacing w:val="-1"/>
          <w:sz w:val="28"/>
        </w:rPr>
        <w:t xml:space="preserve"> </w:t>
      </w:r>
      <w:r>
        <w:rPr>
          <w:i/>
          <w:sz w:val="28"/>
        </w:rPr>
        <w:t>thực chất quyền tự do kinh doanh, quyền sở</w:t>
      </w:r>
      <w:r>
        <w:rPr>
          <w:i/>
          <w:spacing w:val="-1"/>
          <w:sz w:val="28"/>
        </w:rPr>
        <w:t xml:space="preserve"> </w:t>
      </w:r>
      <w:r>
        <w:rPr>
          <w:i/>
          <w:sz w:val="28"/>
        </w:rPr>
        <w:t xml:space="preserve">hữu tài sản và quyền </w:t>
      </w:r>
      <w:r>
        <w:rPr>
          <w:i/>
          <w:sz w:val="28"/>
        </w:rPr>
        <w:lastRenderedPageBreak/>
        <w:t>tự</w:t>
      </w:r>
      <w:r>
        <w:rPr>
          <w:i/>
          <w:spacing w:val="-2"/>
          <w:sz w:val="28"/>
        </w:rPr>
        <w:t xml:space="preserve"> </w:t>
      </w:r>
      <w:r>
        <w:rPr>
          <w:i/>
          <w:sz w:val="28"/>
        </w:rPr>
        <w:t>do</w:t>
      </w:r>
      <w:r>
        <w:rPr>
          <w:i/>
          <w:spacing w:val="-2"/>
          <w:sz w:val="28"/>
        </w:rPr>
        <w:t xml:space="preserve"> </w:t>
      </w:r>
      <w:r>
        <w:rPr>
          <w:i/>
          <w:sz w:val="28"/>
        </w:rPr>
        <w:t>hợp</w:t>
      </w:r>
      <w:r>
        <w:rPr>
          <w:i/>
          <w:spacing w:val="-1"/>
          <w:sz w:val="28"/>
        </w:rPr>
        <w:t xml:space="preserve"> </w:t>
      </w:r>
      <w:r>
        <w:rPr>
          <w:i/>
          <w:sz w:val="28"/>
        </w:rPr>
        <w:t>đồng,</w:t>
      </w:r>
      <w:r>
        <w:rPr>
          <w:i/>
          <w:spacing w:val="-3"/>
          <w:sz w:val="28"/>
        </w:rPr>
        <w:t xml:space="preserve"> </w:t>
      </w:r>
      <w:r>
        <w:rPr>
          <w:i/>
          <w:sz w:val="28"/>
        </w:rPr>
        <w:t>sự</w:t>
      </w:r>
      <w:r>
        <w:rPr>
          <w:i/>
          <w:spacing w:val="-2"/>
          <w:sz w:val="28"/>
        </w:rPr>
        <w:t xml:space="preserve"> </w:t>
      </w:r>
      <w:r>
        <w:rPr>
          <w:i/>
          <w:sz w:val="28"/>
        </w:rPr>
        <w:t>bình</w:t>
      </w:r>
      <w:r>
        <w:rPr>
          <w:i/>
          <w:spacing w:val="-2"/>
          <w:sz w:val="28"/>
        </w:rPr>
        <w:t xml:space="preserve"> </w:t>
      </w:r>
      <w:r>
        <w:rPr>
          <w:i/>
          <w:sz w:val="28"/>
        </w:rPr>
        <w:t>đẳng</w:t>
      </w:r>
      <w:r>
        <w:rPr>
          <w:i/>
          <w:spacing w:val="-2"/>
          <w:sz w:val="28"/>
        </w:rPr>
        <w:t xml:space="preserve"> </w:t>
      </w:r>
      <w:r>
        <w:rPr>
          <w:i/>
          <w:sz w:val="28"/>
        </w:rPr>
        <w:t>giữa các</w:t>
      </w:r>
      <w:r>
        <w:rPr>
          <w:i/>
          <w:spacing w:val="-3"/>
          <w:sz w:val="28"/>
        </w:rPr>
        <w:t xml:space="preserve"> </w:t>
      </w:r>
      <w:r>
        <w:rPr>
          <w:i/>
          <w:sz w:val="28"/>
        </w:rPr>
        <w:t>doanh</w:t>
      </w:r>
      <w:r>
        <w:rPr>
          <w:i/>
          <w:spacing w:val="-2"/>
          <w:sz w:val="28"/>
        </w:rPr>
        <w:t xml:space="preserve"> </w:t>
      </w:r>
      <w:r>
        <w:rPr>
          <w:i/>
          <w:sz w:val="28"/>
        </w:rPr>
        <w:t>nghiệp</w:t>
      </w:r>
      <w:r>
        <w:rPr>
          <w:i/>
          <w:spacing w:val="-1"/>
          <w:sz w:val="28"/>
        </w:rPr>
        <w:t xml:space="preserve"> </w:t>
      </w:r>
      <w:r>
        <w:rPr>
          <w:i/>
          <w:sz w:val="28"/>
        </w:rPr>
        <w:t>thuộc</w:t>
      </w:r>
      <w:r>
        <w:rPr>
          <w:i/>
          <w:spacing w:val="-1"/>
          <w:sz w:val="28"/>
        </w:rPr>
        <w:t xml:space="preserve"> </w:t>
      </w:r>
      <w:r>
        <w:rPr>
          <w:i/>
          <w:sz w:val="28"/>
        </w:rPr>
        <w:t>mọi</w:t>
      </w:r>
      <w:r>
        <w:rPr>
          <w:i/>
          <w:spacing w:val="-2"/>
          <w:sz w:val="28"/>
        </w:rPr>
        <w:t xml:space="preserve"> </w:t>
      </w:r>
      <w:r>
        <w:rPr>
          <w:i/>
          <w:sz w:val="28"/>
        </w:rPr>
        <w:t>thành</w:t>
      </w:r>
      <w:r>
        <w:rPr>
          <w:i/>
          <w:spacing w:val="-1"/>
          <w:sz w:val="28"/>
        </w:rPr>
        <w:t xml:space="preserve"> </w:t>
      </w:r>
      <w:r>
        <w:rPr>
          <w:i/>
          <w:sz w:val="28"/>
        </w:rPr>
        <w:t>phần kinh</w:t>
      </w:r>
      <w:r>
        <w:rPr>
          <w:i/>
          <w:spacing w:val="-1"/>
          <w:sz w:val="28"/>
        </w:rPr>
        <w:t xml:space="preserve"> </w:t>
      </w:r>
      <w:r>
        <w:rPr>
          <w:i/>
          <w:sz w:val="28"/>
        </w:rPr>
        <w:t>tế; kinh tế tư nhân là một động lực quan trọng nhất của nền kinh tế quốc gia.</w:t>
      </w:r>
    </w:p>
    <w:p w14:paraId="007A1C3D" w14:textId="77777777" w:rsidR="006F3A70" w:rsidRDefault="00000000" w:rsidP="00C93454">
      <w:pPr>
        <w:pStyle w:val="ListParagraph"/>
        <w:numPr>
          <w:ilvl w:val="0"/>
          <w:numId w:val="8"/>
        </w:numPr>
        <w:tabs>
          <w:tab w:val="left" w:pos="2219"/>
        </w:tabs>
        <w:spacing w:before="79" w:line="360" w:lineRule="auto"/>
        <w:ind w:right="789" w:firstLine="719"/>
        <w:rPr>
          <w:sz w:val="28"/>
        </w:rPr>
      </w:pPr>
      <w:r>
        <w:rPr>
          <w:sz w:val="28"/>
        </w:rPr>
        <w:t>Nghị quyết số 68-NQ/TW, ngày 04/5/2025 của Bộ Chính trị về phát triển kinh tế tư nhân đã xác định nhiệm vụ, giải pháp:</w:t>
      </w:r>
    </w:p>
    <w:p w14:paraId="679A056F" w14:textId="77777777" w:rsidR="006F3A70" w:rsidRDefault="00000000" w:rsidP="00C93454">
      <w:pPr>
        <w:pStyle w:val="ListParagraph"/>
        <w:numPr>
          <w:ilvl w:val="0"/>
          <w:numId w:val="7"/>
        </w:numPr>
        <w:tabs>
          <w:tab w:val="left" w:pos="1866"/>
        </w:tabs>
        <w:spacing w:line="268" w:lineRule="auto"/>
        <w:ind w:right="766" w:firstLine="719"/>
        <w:rPr>
          <w:i/>
          <w:sz w:val="28"/>
        </w:rPr>
      </w:pPr>
      <w:r>
        <w:rPr>
          <w:i/>
          <w:sz w:val="28"/>
        </w:rPr>
        <w:t>Đổi mới tư duy xây dựng và tổ chức thực thi pháp luật bảo đảm nền kinh tế vận hành theo cơ chế thị trường định hướng xã hội chủ nghĩa, sử dụng các công cụ thị trường để điều tiết nền kinh tế; giảm thiểu sự can thiệp và xoá bỏ các rào cản hành</w:t>
      </w:r>
      <w:r>
        <w:rPr>
          <w:i/>
          <w:spacing w:val="-13"/>
          <w:sz w:val="28"/>
        </w:rPr>
        <w:t xml:space="preserve"> </w:t>
      </w:r>
      <w:r>
        <w:rPr>
          <w:i/>
          <w:sz w:val="28"/>
        </w:rPr>
        <w:t>chính,</w:t>
      </w:r>
      <w:r>
        <w:rPr>
          <w:i/>
          <w:spacing w:val="-14"/>
          <w:sz w:val="28"/>
        </w:rPr>
        <w:t xml:space="preserve"> </w:t>
      </w:r>
      <w:r>
        <w:rPr>
          <w:i/>
          <w:sz w:val="28"/>
        </w:rPr>
        <w:t>cơ</w:t>
      </w:r>
      <w:r>
        <w:rPr>
          <w:i/>
          <w:spacing w:val="-15"/>
          <w:sz w:val="28"/>
        </w:rPr>
        <w:t xml:space="preserve"> </w:t>
      </w:r>
      <w:r>
        <w:rPr>
          <w:i/>
          <w:sz w:val="28"/>
        </w:rPr>
        <w:t>chế</w:t>
      </w:r>
      <w:r>
        <w:rPr>
          <w:i/>
          <w:spacing w:val="-14"/>
          <w:sz w:val="28"/>
        </w:rPr>
        <w:t xml:space="preserve"> </w:t>
      </w:r>
      <w:r>
        <w:rPr>
          <w:i/>
          <w:sz w:val="28"/>
        </w:rPr>
        <w:t>"xin</w:t>
      </w:r>
      <w:r>
        <w:rPr>
          <w:i/>
          <w:spacing w:val="-11"/>
          <w:sz w:val="28"/>
        </w:rPr>
        <w:t xml:space="preserve"> </w:t>
      </w:r>
      <w:r>
        <w:rPr>
          <w:i/>
          <w:sz w:val="28"/>
        </w:rPr>
        <w:t>-</w:t>
      </w:r>
      <w:r>
        <w:rPr>
          <w:i/>
          <w:spacing w:val="-14"/>
          <w:sz w:val="28"/>
        </w:rPr>
        <w:t xml:space="preserve"> </w:t>
      </w:r>
      <w:r>
        <w:rPr>
          <w:i/>
          <w:sz w:val="28"/>
        </w:rPr>
        <w:t>cho",</w:t>
      </w:r>
      <w:r>
        <w:rPr>
          <w:i/>
          <w:spacing w:val="-14"/>
          <w:sz w:val="28"/>
        </w:rPr>
        <w:t xml:space="preserve"> </w:t>
      </w:r>
      <w:r>
        <w:rPr>
          <w:i/>
          <w:sz w:val="28"/>
        </w:rPr>
        <w:t>tư</w:t>
      </w:r>
      <w:r>
        <w:rPr>
          <w:i/>
          <w:spacing w:val="-16"/>
          <w:sz w:val="28"/>
        </w:rPr>
        <w:t xml:space="preserve"> </w:t>
      </w:r>
      <w:r>
        <w:rPr>
          <w:i/>
          <w:sz w:val="28"/>
        </w:rPr>
        <w:t>duy</w:t>
      </w:r>
      <w:r>
        <w:rPr>
          <w:i/>
          <w:spacing w:val="-16"/>
          <w:sz w:val="28"/>
        </w:rPr>
        <w:t xml:space="preserve"> </w:t>
      </w:r>
      <w:r>
        <w:rPr>
          <w:i/>
          <w:sz w:val="28"/>
        </w:rPr>
        <w:t>"không</w:t>
      </w:r>
      <w:r>
        <w:rPr>
          <w:i/>
          <w:spacing w:val="-15"/>
          <w:sz w:val="28"/>
        </w:rPr>
        <w:t xml:space="preserve"> </w:t>
      </w:r>
      <w:r>
        <w:rPr>
          <w:i/>
          <w:sz w:val="28"/>
        </w:rPr>
        <w:t>quản</w:t>
      </w:r>
      <w:r>
        <w:rPr>
          <w:i/>
          <w:spacing w:val="-13"/>
          <w:sz w:val="28"/>
        </w:rPr>
        <w:t xml:space="preserve"> </w:t>
      </w:r>
      <w:r>
        <w:rPr>
          <w:i/>
          <w:sz w:val="28"/>
        </w:rPr>
        <w:t>được</w:t>
      </w:r>
      <w:r>
        <w:rPr>
          <w:i/>
          <w:spacing w:val="-14"/>
          <w:sz w:val="28"/>
        </w:rPr>
        <w:t xml:space="preserve"> </w:t>
      </w:r>
      <w:r>
        <w:rPr>
          <w:i/>
          <w:sz w:val="28"/>
        </w:rPr>
        <w:t>thì</w:t>
      </w:r>
      <w:r>
        <w:rPr>
          <w:i/>
          <w:spacing w:val="-13"/>
          <w:sz w:val="28"/>
        </w:rPr>
        <w:t xml:space="preserve"> </w:t>
      </w:r>
      <w:r>
        <w:rPr>
          <w:i/>
          <w:sz w:val="28"/>
        </w:rPr>
        <w:t>cấm".</w:t>
      </w:r>
      <w:r>
        <w:rPr>
          <w:i/>
          <w:spacing w:val="-14"/>
          <w:sz w:val="28"/>
        </w:rPr>
        <w:t xml:space="preserve"> </w:t>
      </w:r>
      <w:r>
        <w:rPr>
          <w:i/>
          <w:sz w:val="28"/>
        </w:rPr>
        <w:t>Người</w:t>
      </w:r>
      <w:r>
        <w:rPr>
          <w:i/>
          <w:spacing w:val="-13"/>
          <w:sz w:val="28"/>
        </w:rPr>
        <w:t xml:space="preserve"> </w:t>
      </w:r>
      <w:r>
        <w:rPr>
          <w:i/>
          <w:sz w:val="28"/>
        </w:rPr>
        <w:t>dân,</w:t>
      </w:r>
      <w:r>
        <w:rPr>
          <w:i/>
          <w:spacing w:val="-14"/>
          <w:sz w:val="28"/>
        </w:rPr>
        <w:t xml:space="preserve"> </w:t>
      </w:r>
      <w:r>
        <w:rPr>
          <w:i/>
          <w:sz w:val="28"/>
        </w:rPr>
        <w:t>doanh nghiệp</w:t>
      </w:r>
      <w:r>
        <w:rPr>
          <w:i/>
          <w:spacing w:val="-10"/>
          <w:sz w:val="28"/>
        </w:rPr>
        <w:t xml:space="preserve"> </w:t>
      </w:r>
      <w:r>
        <w:rPr>
          <w:i/>
          <w:sz w:val="28"/>
        </w:rPr>
        <w:t>được</w:t>
      </w:r>
      <w:r>
        <w:rPr>
          <w:i/>
          <w:spacing w:val="-12"/>
          <w:sz w:val="28"/>
        </w:rPr>
        <w:t xml:space="preserve"> </w:t>
      </w:r>
      <w:r>
        <w:rPr>
          <w:i/>
          <w:sz w:val="28"/>
        </w:rPr>
        <w:t>tự</w:t>
      </w:r>
      <w:r>
        <w:rPr>
          <w:i/>
          <w:spacing w:val="-11"/>
          <w:sz w:val="28"/>
        </w:rPr>
        <w:t xml:space="preserve"> </w:t>
      </w:r>
      <w:r>
        <w:rPr>
          <w:i/>
          <w:sz w:val="28"/>
        </w:rPr>
        <w:t>do</w:t>
      </w:r>
      <w:r>
        <w:rPr>
          <w:i/>
          <w:spacing w:val="-11"/>
          <w:sz w:val="28"/>
        </w:rPr>
        <w:t xml:space="preserve"> </w:t>
      </w:r>
      <w:r>
        <w:rPr>
          <w:i/>
          <w:sz w:val="28"/>
        </w:rPr>
        <w:t>kinh</w:t>
      </w:r>
      <w:r>
        <w:rPr>
          <w:i/>
          <w:spacing w:val="-8"/>
          <w:sz w:val="28"/>
        </w:rPr>
        <w:t xml:space="preserve"> </w:t>
      </w:r>
      <w:r>
        <w:rPr>
          <w:i/>
          <w:sz w:val="28"/>
        </w:rPr>
        <w:t>doanh</w:t>
      </w:r>
      <w:r>
        <w:rPr>
          <w:i/>
          <w:spacing w:val="-8"/>
          <w:sz w:val="28"/>
        </w:rPr>
        <w:t xml:space="preserve"> </w:t>
      </w:r>
      <w:r>
        <w:rPr>
          <w:i/>
          <w:sz w:val="28"/>
        </w:rPr>
        <w:t>trong</w:t>
      </w:r>
      <w:r>
        <w:rPr>
          <w:i/>
          <w:spacing w:val="-11"/>
          <w:sz w:val="28"/>
        </w:rPr>
        <w:t xml:space="preserve"> </w:t>
      </w:r>
      <w:r>
        <w:rPr>
          <w:i/>
          <w:sz w:val="28"/>
        </w:rPr>
        <w:t>những</w:t>
      </w:r>
      <w:r>
        <w:rPr>
          <w:i/>
          <w:spacing w:val="-11"/>
          <w:sz w:val="28"/>
        </w:rPr>
        <w:t xml:space="preserve"> </w:t>
      </w:r>
      <w:r>
        <w:rPr>
          <w:i/>
          <w:sz w:val="28"/>
        </w:rPr>
        <w:t>ngành</w:t>
      </w:r>
      <w:r>
        <w:rPr>
          <w:i/>
          <w:spacing w:val="-11"/>
          <w:sz w:val="28"/>
        </w:rPr>
        <w:t xml:space="preserve"> </w:t>
      </w:r>
      <w:r>
        <w:rPr>
          <w:i/>
          <w:sz w:val="28"/>
        </w:rPr>
        <w:t>nghề</w:t>
      </w:r>
      <w:r>
        <w:rPr>
          <w:i/>
          <w:spacing w:val="-11"/>
          <w:sz w:val="28"/>
        </w:rPr>
        <w:t xml:space="preserve"> </w:t>
      </w:r>
      <w:r>
        <w:rPr>
          <w:i/>
          <w:sz w:val="28"/>
        </w:rPr>
        <w:t>pháp</w:t>
      </w:r>
      <w:r>
        <w:rPr>
          <w:i/>
          <w:spacing w:val="-11"/>
          <w:sz w:val="28"/>
        </w:rPr>
        <w:t xml:space="preserve"> </w:t>
      </w:r>
      <w:r>
        <w:rPr>
          <w:i/>
          <w:sz w:val="28"/>
        </w:rPr>
        <w:t>luật</w:t>
      </w:r>
      <w:r>
        <w:rPr>
          <w:i/>
          <w:spacing w:val="-10"/>
          <w:sz w:val="28"/>
        </w:rPr>
        <w:t xml:space="preserve"> </w:t>
      </w:r>
      <w:r>
        <w:rPr>
          <w:i/>
          <w:sz w:val="28"/>
        </w:rPr>
        <w:t>không</w:t>
      </w:r>
      <w:r>
        <w:rPr>
          <w:i/>
          <w:spacing w:val="-8"/>
          <w:sz w:val="28"/>
        </w:rPr>
        <w:t xml:space="preserve"> </w:t>
      </w:r>
      <w:r>
        <w:rPr>
          <w:i/>
          <w:sz w:val="28"/>
        </w:rPr>
        <w:t>cấm.</w:t>
      </w:r>
      <w:r>
        <w:rPr>
          <w:i/>
          <w:spacing w:val="-10"/>
          <w:sz w:val="28"/>
        </w:rPr>
        <w:t xml:space="preserve"> </w:t>
      </w:r>
      <w:r>
        <w:rPr>
          <w:i/>
          <w:sz w:val="28"/>
        </w:rPr>
        <w:t>Quyền kinh doanh chỉ có thể bị hạn chế vì lý do quốc phòng, an ninh quốc</w:t>
      </w:r>
      <w:r>
        <w:rPr>
          <w:i/>
          <w:spacing w:val="40"/>
          <w:sz w:val="28"/>
        </w:rPr>
        <w:t xml:space="preserve"> </w:t>
      </w:r>
      <w:r>
        <w:rPr>
          <w:i/>
          <w:sz w:val="28"/>
        </w:rPr>
        <w:t>gia, trật tự, an toàn xã hội, đạo đức xã hội, môi trường và sức khoẻ của cộng đồng và phải được quy định trong luật.</w:t>
      </w:r>
    </w:p>
    <w:p w14:paraId="1ACF52C9" w14:textId="77777777" w:rsidR="006F3A70" w:rsidRDefault="00000000" w:rsidP="00C93454">
      <w:pPr>
        <w:pStyle w:val="ListParagraph"/>
        <w:numPr>
          <w:ilvl w:val="0"/>
          <w:numId w:val="7"/>
        </w:numPr>
        <w:tabs>
          <w:tab w:val="left" w:pos="1868"/>
        </w:tabs>
        <w:spacing w:before="119" w:line="268" w:lineRule="auto"/>
        <w:ind w:right="769" w:firstLine="719"/>
        <w:rPr>
          <w:i/>
          <w:sz w:val="28"/>
        </w:rPr>
      </w:pPr>
      <w:r>
        <w:rPr>
          <w:i/>
          <w:sz w:val="28"/>
        </w:rPr>
        <w:t>Hoàn thiện hệ thống pháp luật, xoá bỏ các rào cản tiếp cận thị trường đảm bảo môi trường kinh doanh thông thoáng, minh bạch, rõ ràng, nhất quán, ổn định lâu dài, dễ tuân thủ, chi phí thấp. Minh bạch hoá, số hoá, thông minh hoá, tự động hoá, áp dụng triệt để trí tuệ nhân tạo và dữ liệu lớn trong thực hiện các quy trình, thủ tục hành chính, nhất là về gia nhập, rút lui khỏi thị trường, đất đai, quy hoạch, đầu tư, xây dựng, thuế, hải quan, bảo hiểm, sở hữu trí tuệ, tiêu chuẩn, quy chuẩn... Trong</w:t>
      </w:r>
      <w:r>
        <w:rPr>
          <w:i/>
          <w:spacing w:val="-9"/>
          <w:sz w:val="28"/>
        </w:rPr>
        <w:t xml:space="preserve"> </w:t>
      </w:r>
      <w:r>
        <w:rPr>
          <w:i/>
          <w:sz w:val="28"/>
        </w:rPr>
        <w:t>năm</w:t>
      </w:r>
      <w:r>
        <w:rPr>
          <w:i/>
          <w:spacing w:val="-14"/>
          <w:sz w:val="28"/>
        </w:rPr>
        <w:t xml:space="preserve"> </w:t>
      </w:r>
      <w:r>
        <w:rPr>
          <w:i/>
          <w:sz w:val="28"/>
        </w:rPr>
        <w:t>2025,</w:t>
      </w:r>
      <w:r>
        <w:rPr>
          <w:i/>
          <w:spacing w:val="-11"/>
          <w:sz w:val="28"/>
        </w:rPr>
        <w:t xml:space="preserve"> </w:t>
      </w:r>
      <w:r>
        <w:rPr>
          <w:i/>
          <w:sz w:val="28"/>
        </w:rPr>
        <w:t>hoàn</w:t>
      </w:r>
      <w:r>
        <w:rPr>
          <w:i/>
          <w:spacing w:val="-9"/>
          <w:sz w:val="28"/>
        </w:rPr>
        <w:t xml:space="preserve"> </w:t>
      </w:r>
      <w:r>
        <w:rPr>
          <w:i/>
          <w:sz w:val="28"/>
        </w:rPr>
        <w:t>thành</w:t>
      </w:r>
      <w:r>
        <w:rPr>
          <w:i/>
          <w:spacing w:val="-9"/>
          <w:sz w:val="28"/>
        </w:rPr>
        <w:t xml:space="preserve"> </w:t>
      </w:r>
      <w:r>
        <w:rPr>
          <w:i/>
          <w:sz w:val="28"/>
        </w:rPr>
        <w:t>việc</w:t>
      </w:r>
      <w:r>
        <w:rPr>
          <w:i/>
          <w:spacing w:val="-12"/>
          <w:sz w:val="28"/>
        </w:rPr>
        <w:t xml:space="preserve"> </w:t>
      </w:r>
      <w:r>
        <w:rPr>
          <w:i/>
          <w:sz w:val="28"/>
        </w:rPr>
        <w:t>rà</w:t>
      </w:r>
      <w:r>
        <w:rPr>
          <w:i/>
          <w:spacing w:val="-9"/>
          <w:sz w:val="28"/>
        </w:rPr>
        <w:t xml:space="preserve"> </w:t>
      </w:r>
      <w:r>
        <w:rPr>
          <w:i/>
          <w:sz w:val="28"/>
        </w:rPr>
        <w:t>soát,</w:t>
      </w:r>
      <w:r>
        <w:rPr>
          <w:i/>
          <w:spacing w:val="-13"/>
          <w:sz w:val="28"/>
        </w:rPr>
        <w:t xml:space="preserve"> </w:t>
      </w:r>
      <w:r>
        <w:rPr>
          <w:i/>
          <w:sz w:val="28"/>
        </w:rPr>
        <w:t>loại</w:t>
      </w:r>
      <w:r>
        <w:rPr>
          <w:i/>
          <w:spacing w:val="-12"/>
          <w:sz w:val="28"/>
        </w:rPr>
        <w:t xml:space="preserve"> </w:t>
      </w:r>
      <w:r>
        <w:rPr>
          <w:i/>
          <w:sz w:val="28"/>
        </w:rPr>
        <w:t>bỏ</w:t>
      </w:r>
      <w:r>
        <w:rPr>
          <w:i/>
          <w:spacing w:val="-12"/>
          <w:sz w:val="28"/>
        </w:rPr>
        <w:t xml:space="preserve"> </w:t>
      </w:r>
      <w:r>
        <w:rPr>
          <w:i/>
          <w:sz w:val="28"/>
        </w:rPr>
        <w:t>những</w:t>
      </w:r>
      <w:r>
        <w:rPr>
          <w:i/>
          <w:spacing w:val="-12"/>
          <w:sz w:val="28"/>
        </w:rPr>
        <w:t xml:space="preserve"> </w:t>
      </w:r>
      <w:r>
        <w:rPr>
          <w:i/>
          <w:sz w:val="28"/>
        </w:rPr>
        <w:t>điều</w:t>
      </w:r>
      <w:r>
        <w:rPr>
          <w:i/>
          <w:spacing w:val="-9"/>
          <w:sz w:val="28"/>
        </w:rPr>
        <w:t xml:space="preserve"> </w:t>
      </w:r>
      <w:r>
        <w:rPr>
          <w:i/>
          <w:sz w:val="28"/>
        </w:rPr>
        <w:t>kiện</w:t>
      </w:r>
      <w:r>
        <w:rPr>
          <w:i/>
          <w:spacing w:val="-9"/>
          <w:sz w:val="28"/>
        </w:rPr>
        <w:t xml:space="preserve"> </w:t>
      </w:r>
      <w:r>
        <w:rPr>
          <w:i/>
          <w:sz w:val="28"/>
        </w:rPr>
        <w:t>kinh</w:t>
      </w:r>
      <w:r>
        <w:rPr>
          <w:i/>
          <w:spacing w:val="-12"/>
          <w:sz w:val="28"/>
        </w:rPr>
        <w:t xml:space="preserve"> </w:t>
      </w:r>
      <w:r>
        <w:rPr>
          <w:i/>
          <w:sz w:val="28"/>
        </w:rPr>
        <w:t>doanh</w:t>
      </w:r>
      <w:r>
        <w:rPr>
          <w:i/>
          <w:spacing w:val="-9"/>
          <w:sz w:val="28"/>
        </w:rPr>
        <w:t xml:space="preserve"> </w:t>
      </w:r>
      <w:r>
        <w:rPr>
          <w:i/>
          <w:sz w:val="28"/>
        </w:rPr>
        <w:t>không cần thiết, quy định chồng chéo, không phù hợp, cản trở sự phát triển của doanh nghiệp</w:t>
      </w:r>
      <w:r>
        <w:rPr>
          <w:i/>
          <w:spacing w:val="-8"/>
          <w:sz w:val="28"/>
        </w:rPr>
        <w:t xml:space="preserve"> </w:t>
      </w:r>
      <w:r>
        <w:rPr>
          <w:i/>
          <w:sz w:val="28"/>
        </w:rPr>
        <w:t>tư</w:t>
      </w:r>
      <w:r>
        <w:rPr>
          <w:i/>
          <w:spacing w:val="-6"/>
          <w:sz w:val="28"/>
        </w:rPr>
        <w:t xml:space="preserve"> </w:t>
      </w:r>
      <w:r>
        <w:rPr>
          <w:i/>
          <w:sz w:val="28"/>
        </w:rPr>
        <w:t>nhân;</w:t>
      </w:r>
      <w:r>
        <w:rPr>
          <w:i/>
          <w:spacing w:val="-7"/>
          <w:sz w:val="28"/>
        </w:rPr>
        <w:t xml:space="preserve"> </w:t>
      </w:r>
      <w:r>
        <w:rPr>
          <w:i/>
          <w:sz w:val="28"/>
        </w:rPr>
        <w:t>thực</w:t>
      </w:r>
      <w:r>
        <w:rPr>
          <w:i/>
          <w:spacing w:val="-7"/>
          <w:sz w:val="28"/>
        </w:rPr>
        <w:t xml:space="preserve"> </w:t>
      </w:r>
      <w:r>
        <w:rPr>
          <w:i/>
          <w:sz w:val="28"/>
        </w:rPr>
        <w:t>hiện</w:t>
      </w:r>
      <w:r>
        <w:rPr>
          <w:i/>
          <w:spacing w:val="-6"/>
          <w:sz w:val="28"/>
        </w:rPr>
        <w:t xml:space="preserve"> </w:t>
      </w:r>
      <w:r>
        <w:rPr>
          <w:i/>
          <w:sz w:val="28"/>
        </w:rPr>
        <w:t>cắt</w:t>
      </w:r>
      <w:r>
        <w:rPr>
          <w:i/>
          <w:spacing w:val="-6"/>
          <w:sz w:val="28"/>
        </w:rPr>
        <w:t xml:space="preserve"> </w:t>
      </w:r>
      <w:r>
        <w:rPr>
          <w:i/>
          <w:sz w:val="28"/>
        </w:rPr>
        <w:t>giảm</w:t>
      </w:r>
      <w:r>
        <w:rPr>
          <w:i/>
          <w:spacing w:val="-8"/>
          <w:sz w:val="28"/>
        </w:rPr>
        <w:t xml:space="preserve"> </w:t>
      </w:r>
      <w:r>
        <w:rPr>
          <w:i/>
          <w:sz w:val="28"/>
        </w:rPr>
        <w:t>ít</w:t>
      </w:r>
      <w:r>
        <w:rPr>
          <w:i/>
          <w:spacing w:val="-6"/>
          <w:sz w:val="28"/>
        </w:rPr>
        <w:t xml:space="preserve"> </w:t>
      </w:r>
      <w:r>
        <w:rPr>
          <w:i/>
          <w:sz w:val="28"/>
        </w:rPr>
        <w:t>nhất</w:t>
      </w:r>
      <w:r>
        <w:rPr>
          <w:i/>
          <w:spacing w:val="-8"/>
          <w:sz w:val="28"/>
        </w:rPr>
        <w:t xml:space="preserve"> </w:t>
      </w:r>
      <w:r>
        <w:rPr>
          <w:i/>
          <w:sz w:val="28"/>
        </w:rPr>
        <w:t>30%</w:t>
      </w:r>
      <w:r>
        <w:rPr>
          <w:i/>
          <w:spacing w:val="-8"/>
          <w:sz w:val="28"/>
        </w:rPr>
        <w:t xml:space="preserve"> </w:t>
      </w:r>
      <w:r>
        <w:rPr>
          <w:i/>
          <w:sz w:val="28"/>
        </w:rPr>
        <w:t>thời</w:t>
      </w:r>
      <w:r>
        <w:rPr>
          <w:i/>
          <w:spacing w:val="-6"/>
          <w:sz w:val="28"/>
        </w:rPr>
        <w:t xml:space="preserve"> </w:t>
      </w:r>
      <w:r>
        <w:rPr>
          <w:i/>
          <w:sz w:val="28"/>
        </w:rPr>
        <w:t>gian</w:t>
      </w:r>
      <w:r>
        <w:rPr>
          <w:i/>
          <w:spacing w:val="-6"/>
          <w:sz w:val="28"/>
        </w:rPr>
        <w:t xml:space="preserve"> </w:t>
      </w:r>
      <w:r>
        <w:rPr>
          <w:i/>
          <w:sz w:val="28"/>
        </w:rPr>
        <w:t>xử</w:t>
      </w:r>
      <w:r>
        <w:rPr>
          <w:i/>
          <w:spacing w:val="-6"/>
          <w:sz w:val="28"/>
        </w:rPr>
        <w:t xml:space="preserve"> </w:t>
      </w:r>
      <w:r>
        <w:rPr>
          <w:i/>
          <w:sz w:val="28"/>
        </w:rPr>
        <w:t>lý</w:t>
      </w:r>
      <w:r>
        <w:rPr>
          <w:i/>
          <w:spacing w:val="-7"/>
          <w:sz w:val="28"/>
        </w:rPr>
        <w:t xml:space="preserve"> </w:t>
      </w:r>
      <w:r>
        <w:rPr>
          <w:i/>
          <w:sz w:val="28"/>
        </w:rPr>
        <w:t>thủ</w:t>
      </w:r>
      <w:r>
        <w:rPr>
          <w:i/>
          <w:spacing w:val="-6"/>
          <w:sz w:val="28"/>
        </w:rPr>
        <w:t xml:space="preserve"> </w:t>
      </w:r>
      <w:r>
        <w:rPr>
          <w:i/>
          <w:sz w:val="28"/>
        </w:rPr>
        <w:t>tục</w:t>
      </w:r>
      <w:r>
        <w:rPr>
          <w:i/>
          <w:spacing w:val="-7"/>
          <w:sz w:val="28"/>
        </w:rPr>
        <w:t xml:space="preserve"> </w:t>
      </w:r>
      <w:r>
        <w:rPr>
          <w:i/>
          <w:sz w:val="28"/>
        </w:rPr>
        <w:t>hành</w:t>
      </w:r>
      <w:r>
        <w:rPr>
          <w:i/>
          <w:spacing w:val="-6"/>
          <w:sz w:val="28"/>
        </w:rPr>
        <w:t xml:space="preserve"> </w:t>
      </w:r>
      <w:r>
        <w:rPr>
          <w:i/>
          <w:sz w:val="28"/>
        </w:rPr>
        <w:t>chính,</w:t>
      </w:r>
      <w:r>
        <w:rPr>
          <w:i/>
          <w:spacing w:val="-7"/>
          <w:sz w:val="28"/>
        </w:rPr>
        <w:t xml:space="preserve"> </w:t>
      </w:r>
      <w:r>
        <w:rPr>
          <w:i/>
          <w:sz w:val="28"/>
        </w:rPr>
        <w:t>ít nhất 30% chi phí tuân thủ pháp luật, ít nhất 30% điều kiện kinh doanh và tiếp tục cắt giảm mạnh trong những năm tiếp theo.</w:t>
      </w:r>
    </w:p>
    <w:p w14:paraId="1EA7B7B2" w14:textId="77777777" w:rsidR="006F3A70" w:rsidRDefault="00000000" w:rsidP="00C93454">
      <w:pPr>
        <w:pStyle w:val="ListParagraph"/>
        <w:numPr>
          <w:ilvl w:val="0"/>
          <w:numId w:val="7"/>
        </w:numPr>
        <w:tabs>
          <w:tab w:val="left" w:pos="1894"/>
        </w:tabs>
        <w:spacing w:before="124" w:line="268" w:lineRule="auto"/>
        <w:ind w:right="765" w:firstLine="719"/>
        <w:rPr>
          <w:i/>
          <w:sz w:val="28"/>
        </w:rPr>
      </w:pPr>
      <w:r>
        <w:rPr>
          <w:i/>
          <w:sz w:val="28"/>
        </w:rPr>
        <w:t>Tạo</w:t>
      </w:r>
      <w:r>
        <w:rPr>
          <w:i/>
          <w:spacing w:val="-11"/>
          <w:sz w:val="28"/>
        </w:rPr>
        <w:t xml:space="preserve"> </w:t>
      </w:r>
      <w:r>
        <w:rPr>
          <w:i/>
          <w:sz w:val="28"/>
        </w:rPr>
        <w:t>mọi</w:t>
      </w:r>
      <w:r>
        <w:rPr>
          <w:i/>
          <w:spacing w:val="-11"/>
          <w:sz w:val="28"/>
        </w:rPr>
        <w:t xml:space="preserve"> </w:t>
      </w:r>
      <w:r>
        <w:rPr>
          <w:i/>
          <w:sz w:val="28"/>
        </w:rPr>
        <w:t>thuận</w:t>
      </w:r>
      <w:r>
        <w:rPr>
          <w:i/>
          <w:spacing w:val="-11"/>
          <w:sz w:val="28"/>
        </w:rPr>
        <w:t xml:space="preserve"> </w:t>
      </w:r>
      <w:r>
        <w:rPr>
          <w:i/>
          <w:sz w:val="28"/>
        </w:rPr>
        <w:t>lợi</w:t>
      </w:r>
      <w:r>
        <w:rPr>
          <w:i/>
          <w:spacing w:val="-11"/>
          <w:sz w:val="28"/>
        </w:rPr>
        <w:t xml:space="preserve"> </w:t>
      </w:r>
      <w:r>
        <w:rPr>
          <w:i/>
          <w:sz w:val="28"/>
        </w:rPr>
        <w:t>trong</w:t>
      </w:r>
      <w:r>
        <w:rPr>
          <w:i/>
          <w:spacing w:val="-11"/>
          <w:sz w:val="28"/>
        </w:rPr>
        <w:t xml:space="preserve"> </w:t>
      </w:r>
      <w:r>
        <w:rPr>
          <w:i/>
          <w:sz w:val="28"/>
        </w:rPr>
        <w:t>giải</w:t>
      </w:r>
      <w:r>
        <w:rPr>
          <w:i/>
          <w:spacing w:val="-11"/>
          <w:sz w:val="28"/>
        </w:rPr>
        <w:t xml:space="preserve"> </w:t>
      </w:r>
      <w:r>
        <w:rPr>
          <w:i/>
          <w:sz w:val="28"/>
        </w:rPr>
        <w:t>quyết</w:t>
      </w:r>
      <w:r>
        <w:rPr>
          <w:i/>
          <w:spacing w:val="-11"/>
          <w:sz w:val="28"/>
        </w:rPr>
        <w:t xml:space="preserve"> </w:t>
      </w:r>
      <w:r>
        <w:rPr>
          <w:i/>
          <w:sz w:val="28"/>
        </w:rPr>
        <w:t>thủ</w:t>
      </w:r>
      <w:r>
        <w:rPr>
          <w:i/>
          <w:spacing w:val="-11"/>
          <w:sz w:val="28"/>
        </w:rPr>
        <w:t xml:space="preserve"> </w:t>
      </w:r>
      <w:r>
        <w:rPr>
          <w:i/>
          <w:sz w:val="28"/>
        </w:rPr>
        <w:t>tục</w:t>
      </w:r>
      <w:r>
        <w:rPr>
          <w:i/>
          <w:spacing w:val="-11"/>
          <w:sz w:val="28"/>
        </w:rPr>
        <w:t xml:space="preserve"> </w:t>
      </w:r>
      <w:r>
        <w:rPr>
          <w:i/>
          <w:sz w:val="28"/>
        </w:rPr>
        <w:t>hành</w:t>
      </w:r>
      <w:r>
        <w:rPr>
          <w:i/>
          <w:spacing w:val="-11"/>
          <w:sz w:val="28"/>
        </w:rPr>
        <w:t xml:space="preserve"> </w:t>
      </w:r>
      <w:r>
        <w:rPr>
          <w:i/>
          <w:sz w:val="28"/>
        </w:rPr>
        <w:t>chính;</w:t>
      </w:r>
      <w:r>
        <w:rPr>
          <w:i/>
          <w:spacing w:val="-11"/>
          <w:sz w:val="28"/>
        </w:rPr>
        <w:t xml:space="preserve"> </w:t>
      </w:r>
      <w:r>
        <w:rPr>
          <w:i/>
          <w:sz w:val="28"/>
        </w:rPr>
        <w:t>phân</w:t>
      </w:r>
      <w:r>
        <w:rPr>
          <w:i/>
          <w:spacing w:val="-11"/>
          <w:sz w:val="28"/>
        </w:rPr>
        <w:t xml:space="preserve"> </w:t>
      </w:r>
      <w:r>
        <w:rPr>
          <w:i/>
          <w:sz w:val="28"/>
        </w:rPr>
        <w:t>công,</w:t>
      </w:r>
      <w:r>
        <w:rPr>
          <w:i/>
          <w:spacing w:val="-12"/>
          <w:sz w:val="28"/>
        </w:rPr>
        <w:t xml:space="preserve"> </w:t>
      </w:r>
      <w:r>
        <w:rPr>
          <w:i/>
          <w:sz w:val="28"/>
        </w:rPr>
        <w:t>phân</w:t>
      </w:r>
      <w:r>
        <w:rPr>
          <w:i/>
          <w:spacing w:val="-11"/>
          <w:sz w:val="28"/>
        </w:rPr>
        <w:t xml:space="preserve"> </w:t>
      </w:r>
      <w:r>
        <w:rPr>
          <w:i/>
          <w:sz w:val="28"/>
        </w:rPr>
        <w:t>cấp, phân</w:t>
      </w:r>
      <w:r>
        <w:rPr>
          <w:i/>
          <w:spacing w:val="-12"/>
          <w:sz w:val="28"/>
        </w:rPr>
        <w:t xml:space="preserve"> </w:t>
      </w:r>
      <w:r>
        <w:rPr>
          <w:i/>
          <w:sz w:val="28"/>
        </w:rPr>
        <w:t>nhiệm</w:t>
      </w:r>
      <w:r>
        <w:rPr>
          <w:i/>
          <w:spacing w:val="-16"/>
          <w:sz w:val="28"/>
        </w:rPr>
        <w:t xml:space="preserve"> </w:t>
      </w:r>
      <w:r>
        <w:rPr>
          <w:i/>
          <w:sz w:val="28"/>
        </w:rPr>
        <w:t>rõ</w:t>
      </w:r>
      <w:r>
        <w:rPr>
          <w:i/>
          <w:spacing w:val="-14"/>
          <w:sz w:val="28"/>
        </w:rPr>
        <w:t xml:space="preserve"> </w:t>
      </w:r>
      <w:r>
        <w:rPr>
          <w:i/>
          <w:sz w:val="28"/>
        </w:rPr>
        <w:t>ràng</w:t>
      </w:r>
      <w:r>
        <w:rPr>
          <w:i/>
          <w:spacing w:val="-14"/>
          <w:sz w:val="28"/>
        </w:rPr>
        <w:t xml:space="preserve"> </w:t>
      </w:r>
      <w:r>
        <w:rPr>
          <w:i/>
          <w:sz w:val="28"/>
        </w:rPr>
        <w:t>giữa</w:t>
      </w:r>
      <w:r>
        <w:rPr>
          <w:i/>
          <w:spacing w:val="-12"/>
          <w:sz w:val="28"/>
        </w:rPr>
        <w:t xml:space="preserve"> </w:t>
      </w:r>
      <w:r>
        <w:rPr>
          <w:i/>
          <w:sz w:val="28"/>
        </w:rPr>
        <w:t>các</w:t>
      </w:r>
      <w:r>
        <w:rPr>
          <w:i/>
          <w:spacing w:val="-12"/>
          <w:sz w:val="28"/>
        </w:rPr>
        <w:t xml:space="preserve"> </w:t>
      </w:r>
      <w:r>
        <w:rPr>
          <w:i/>
          <w:sz w:val="28"/>
        </w:rPr>
        <w:t>cấp,</w:t>
      </w:r>
      <w:r>
        <w:rPr>
          <w:i/>
          <w:spacing w:val="-13"/>
          <w:sz w:val="28"/>
        </w:rPr>
        <w:t xml:space="preserve"> </w:t>
      </w:r>
      <w:r>
        <w:rPr>
          <w:i/>
          <w:sz w:val="28"/>
        </w:rPr>
        <w:t>ngành</w:t>
      </w:r>
      <w:r>
        <w:rPr>
          <w:i/>
          <w:spacing w:val="-12"/>
          <w:sz w:val="28"/>
        </w:rPr>
        <w:t xml:space="preserve"> </w:t>
      </w:r>
      <w:r>
        <w:rPr>
          <w:i/>
          <w:sz w:val="28"/>
        </w:rPr>
        <w:t>của</w:t>
      </w:r>
      <w:r>
        <w:rPr>
          <w:i/>
          <w:spacing w:val="-12"/>
          <w:sz w:val="28"/>
        </w:rPr>
        <w:t xml:space="preserve"> </w:t>
      </w:r>
      <w:r>
        <w:rPr>
          <w:i/>
          <w:sz w:val="28"/>
        </w:rPr>
        <w:t>từng</w:t>
      </w:r>
      <w:r>
        <w:rPr>
          <w:i/>
          <w:spacing w:val="-12"/>
          <w:sz w:val="28"/>
        </w:rPr>
        <w:t xml:space="preserve"> </w:t>
      </w:r>
      <w:r>
        <w:rPr>
          <w:i/>
          <w:sz w:val="28"/>
        </w:rPr>
        <w:t>cơ</w:t>
      </w:r>
      <w:r>
        <w:rPr>
          <w:i/>
          <w:spacing w:val="-13"/>
          <w:sz w:val="28"/>
        </w:rPr>
        <w:t xml:space="preserve"> </w:t>
      </w:r>
      <w:r>
        <w:rPr>
          <w:i/>
          <w:sz w:val="28"/>
        </w:rPr>
        <w:t>quan,</w:t>
      </w:r>
      <w:r>
        <w:rPr>
          <w:i/>
          <w:spacing w:val="-13"/>
          <w:sz w:val="28"/>
        </w:rPr>
        <w:t xml:space="preserve"> </w:t>
      </w:r>
      <w:r>
        <w:rPr>
          <w:i/>
          <w:sz w:val="28"/>
        </w:rPr>
        <w:t>đơn</w:t>
      </w:r>
      <w:r>
        <w:rPr>
          <w:i/>
          <w:spacing w:val="-12"/>
          <w:sz w:val="28"/>
        </w:rPr>
        <w:t xml:space="preserve"> </w:t>
      </w:r>
      <w:r>
        <w:rPr>
          <w:i/>
          <w:sz w:val="28"/>
        </w:rPr>
        <w:t>vị,</w:t>
      </w:r>
      <w:r>
        <w:rPr>
          <w:i/>
          <w:spacing w:val="-13"/>
          <w:sz w:val="28"/>
        </w:rPr>
        <w:t xml:space="preserve"> </w:t>
      </w:r>
      <w:r>
        <w:rPr>
          <w:i/>
          <w:sz w:val="28"/>
        </w:rPr>
        <w:t>xác</w:t>
      </w:r>
      <w:r>
        <w:rPr>
          <w:i/>
          <w:spacing w:val="-15"/>
          <w:sz w:val="28"/>
        </w:rPr>
        <w:t xml:space="preserve"> </w:t>
      </w:r>
      <w:r>
        <w:rPr>
          <w:i/>
          <w:sz w:val="28"/>
        </w:rPr>
        <w:t>định</w:t>
      </w:r>
      <w:r>
        <w:rPr>
          <w:i/>
          <w:spacing w:val="33"/>
          <w:sz w:val="28"/>
        </w:rPr>
        <w:t xml:space="preserve"> </w:t>
      </w:r>
      <w:r>
        <w:rPr>
          <w:i/>
          <w:sz w:val="28"/>
        </w:rPr>
        <w:t>rõ</w:t>
      </w:r>
      <w:r>
        <w:rPr>
          <w:i/>
          <w:spacing w:val="-12"/>
          <w:sz w:val="28"/>
        </w:rPr>
        <w:t xml:space="preserve"> </w:t>
      </w:r>
      <w:r>
        <w:rPr>
          <w:i/>
          <w:sz w:val="28"/>
        </w:rPr>
        <w:t>trách nhiệm người đứng đầu trong giải quyết thủ tục hành chính.</w:t>
      </w:r>
    </w:p>
    <w:p w14:paraId="233EF6DE" w14:textId="77777777" w:rsidR="006F3A70" w:rsidRDefault="00000000" w:rsidP="00C93454">
      <w:pPr>
        <w:pStyle w:val="ListParagraph"/>
        <w:numPr>
          <w:ilvl w:val="0"/>
          <w:numId w:val="8"/>
        </w:numPr>
        <w:tabs>
          <w:tab w:val="left" w:pos="2142"/>
        </w:tabs>
        <w:spacing w:before="120" w:line="268" w:lineRule="auto"/>
        <w:ind w:right="765" w:firstLine="719"/>
        <w:rPr>
          <w:sz w:val="28"/>
        </w:rPr>
      </w:pPr>
      <w:r>
        <w:rPr>
          <w:sz w:val="28"/>
        </w:rPr>
        <w:t>Kết</w:t>
      </w:r>
      <w:r>
        <w:rPr>
          <w:spacing w:val="-18"/>
          <w:sz w:val="28"/>
        </w:rPr>
        <w:t xml:space="preserve"> </w:t>
      </w:r>
      <w:r>
        <w:rPr>
          <w:sz w:val="28"/>
        </w:rPr>
        <w:t>luận</w:t>
      </w:r>
      <w:r>
        <w:rPr>
          <w:spacing w:val="-17"/>
          <w:sz w:val="28"/>
        </w:rPr>
        <w:t xml:space="preserve"> </w:t>
      </w:r>
      <w:r>
        <w:rPr>
          <w:sz w:val="28"/>
        </w:rPr>
        <w:t>số</w:t>
      </w:r>
      <w:r>
        <w:rPr>
          <w:spacing w:val="-18"/>
          <w:sz w:val="28"/>
        </w:rPr>
        <w:t xml:space="preserve"> </w:t>
      </w:r>
      <w:r>
        <w:rPr>
          <w:sz w:val="28"/>
        </w:rPr>
        <w:t>121-KL/TW,</w:t>
      </w:r>
      <w:r>
        <w:rPr>
          <w:spacing w:val="-17"/>
          <w:sz w:val="28"/>
        </w:rPr>
        <w:t xml:space="preserve"> </w:t>
      </w:r>
      <w:r>
        <w:rPr>
          <w:sz w:val="28"/>
        </w:rPr>
        <w:t>ngày</w:t>
      </w:r>
      <w:r>
        <w:rPr>
          <w:spacing w:val="-18"/>
          <w:sz w:val="28"/>
        </w:rPr>
        <w:t xml:space="preserve"> </w:t>
      </w:r>
      <w:r>
        <w:rPr>
          <w:sz w:val="28"/>
        </w:rPr>
        <w:t>24/01/2025</w:t>
      </w:r>
      <w:r>
        <w:rPr>
          <w:spacing w:val="-17"/>
          <w:sz w:val="28"/>
        </w:rPr>
        <w:t xml:space="preserve"> </w:t>
      </w:r>
      <w:r>
        <w:rPr>
          <w:sz w:val="28"/>
        </w:rPr>
        <w:t>của</w:t>
      </w:r>
      <w:r>
        <w:rPr>
          <w:spacing w:val="-18"/>
          <w:sz w:val="28"/>
        </w:rPr>
        <w:t xml:space="preserve"> </w:t>
      </w:r>
      <w:r>
        <w:rPr>
          <w:sz w:val="28"/>
        </w:rPr>
        <w:t>Ban</w:t>
      </w:r>
      <w:r>
        <w:rPr>
          <w:spacing w:val="-17"/>
          <w:sz w:val="28"/>
        </w:rPr>
        <w:t xml:space="preserve"> </w:t>
      </w:r>
      <w:r>
        <w:rPr>
          <w:sz w:val="28"/>
        </w:rPr>
        <w:t>Chấp</w:t>
      </w:r>
      <w:r>
        <w:rPr>
          <w:spacing w:val="-18"/>
          <w:sz w:val="28"/>
        </w:rPr>
        <w:t xml:space="preserve"> </w:t>
      </w:r>
      <w:r>
        <w:rPr>
          <w:sz w:val="28"/>
        </w:rPr>
        <w:t>hành</w:t>
      </w:r>
      <w:r>
        <w:rPr>
          <w:spacing w:val="-17"/>
          <w:sz w:val="28"/>
        </w:rPr>
        <w:t xml:space="preserve"> </w:t>
      </w:r>
      <w:r>
        <w:rPr>
          <w:sz w:val="28"/>
        </w:rPr>
        <w:t>Trung</w:t>
      </w:r>
      <w:r>
        <w:rPr>
          <w:spacing w:val="-18"/>
          <w:sz w:val="28"/>
        </w:rPr>
        <w:t xml:space="preserve"> </w:t>
      </w:r>
      <w:r>
        <w:rPr>
          <w:sz w:val="28"/>
        </w:rPr>
        <w:t>ương đảng</w:t>
      </w:r>
      <w:r>
        <w:rPr>
          <w:spacing w:val="-18"/>
          <w:sz w:val="28"/>
        </w:rPr>
        <w:t xml:space="preserve"> </w:t>
      </w:r>
      <w:r>
        <w:rPr>
          <w:sz w:val="28"/>
        </w:rPr>
        <w:t>khóa</w:t>
      </w:r>
      <w:r>
        <w:rPr>
          <w:spacing w:val="-17"/>
          <w:sz w:val="28"/>
        </w:rPr>
        <w:t xml:space="preserve"> </w:t>
      </w:r>
      <w:r>
        <w:rPr>
          <w:sz w:val="28"/>
        </w:rPr>
        <w:t>XIII</w:t>
      </w:r>
      <w:r>
        <w:rPr>
          <w:spacing w:val="-18"/>
          <w:sz w:val="28"/>
        </w:rPr>
        <w:t xml:space="preserve"> </w:t>
      </w:r>
      <w:r>
        <w:rPr>
          <w:sz w:val="28"/>
        </w:rPr>
        <w:t>về</w:t>
      </w:r>
      <w:r>
        <w:rPr>
          <w:spacing w:val="-17"/>
          <w:sz w:val="28"/>
        </w:rPr>
        <w:t xml:space="preserve"> </w:t>
      </w:r>
      <w:r>
        <w:rPr>
          <w:sz w:val="28"/>
        </w:rPr>
        <w:t>tổng</w:t>
      </w:r>
      <w:r>
        <w:rPr>
          <w:spacing w:val="-18"/>
          <w:sz w:val="28"/>
        </w:rPr>
        <w:t xml:space="preserve"> </w:t>
      </w:r>
      <w:r>
        <w:rPr>
          <w:sz w:val="28"/>
        </w:rPr>
        <w:t>kết</w:t>
      </w:r>
      <w:r>
        <w:rPr>
          <w:spacing w:val="-17"/>
          <w:sz w:val="28"/>
        </w:rPr>
        <w:t xml:space="preserve"> </w:t>
      </w:r>
      <w:r>
        <w:rPr>
          <w:sz w:val="28"/>
        </w:rPr>
        <w:t>Nghị</w:t>
      </w:r>
      <w:r>
        <w:rPr>
          <w:spacing w:val="-18"/>
          <w:sz w:val="28"/>
        </w:rPr>
        <w:t xml:space="preserve"> </w:t>
      </w:r>
      <w:r>
        <w:rPr>
          <w:sz w:val="28"/>
        </w:rPr>
        <w:t>quyết</w:t>
      </w:r>
      <w:r>
        <w:rPr>
          <w:spacing w:val="-17"/>
          <w:sz w:val="28"/>
        </w:rPr>
        <w:t xml:space="preserve"> </w:t>
      </w:r>
      <w:r>
        <w:rPr>
          <w:sz w:val="28"/>
        </w:rPr>
        <w:t>số</w:t>
      </w:r>
      <w:r>
        <w:rPr>
          <w:spacing w:val="-18"/>
          <w:sz w:val="28"/>
        </w:rPr>
        <w:t xml:space="preserve"> </w:t>
      </w:r>
      <w:r>
        <w:rPr>
          <w:sz w:val="28"/>
        </w:rPr>
        <w:t>18-NQ/TW</w:t>
      </w:r>
      <w:r>
        <w:rPr>
          <w:spacing w:val="-17"/>
          <w:sz w:val="28"/>
        </w:rPr>
        <w:t xml:space="preserve"> </w:t>
      </w:r>
      <w:r>
        <w:rPr>
          <w:sz w:val="28"/>
        </w:rPr>
        <w:t>ngày</w:t>
      </w:r>
      <w:r>
        <w:rPr>
          <w:spacing w:val="-18"/>
          <w:sz w:val="28"/>
        </w:rPr>
        <w:t xml:space="preserve"> </w:t>
      </w:r>
      <w:r>
        <w:rPr>
          <w:sz w:val="28"/>
        </w:rPr>
        <w:t>25/10/2017</w:t>
      </w:r>
      <w:r>
        <w:rPr>
          <w:spacing w:val="-17"/>
          <w:sz w:val="28"/>
        </w:rPr>
        <w:t xml:space="preserve"> </w:t>
      </w:r>
      <w:r>
        <w:rPr>
          <w:sz w:val="28"/>
        </w:rPr>
        <w:t>của</w:t>
      </w:r>
      <w:r>
        <w:rPr>
          <w:spacing w:val="-18"/>
          <w:sz w:val="28"/>
        </w:rPr>
        <w:t xml:space="preserve"> </w:t>
      </w:r>
      <w:r>
        <w:rPr>
          <w:sz w:val="28"/>
        </w:rPr>
        <w:t>Ban</w:t>
      </w:r>
      <w:r>
        <w:rPr>
          <w:spacing w:val="-17"/>
          <w:sz w:val="28"/>
        </w:rPr>
        <w:t xml:space="preserve"> </w:t>
      </w:r>
      <w:r>
        <w:rPr>
          <w:sz w:val="28"/>
        </w:rPr>
        <w:t>Chấp hành Trung ương đảng khóa XII một số vấn đề về tiếp tục</w:t>
      </w:r>
      <w:r>
        <w:rPr>
          <w:spacing w:val="-1"/>
          <w:sz w:val="28"/>
        </w:rPr>
        <w:t xml:space="preserve"> </w:t>
      </w:r>
      <w:r>
        <w:rPr>
          <w:sz w:val="28"/>
        </w:rPr>
        <w:t>đổi mới, sắp xếp tổ chức bộ</w:t>
      </w:r>
      <w:r>
        <w:rPr>
          <w:spacing w:val="-4"/>
          <w:sz w:val="28"/>
        </w:rPr>
        <w:t xml:space="preserve"> </w:t>
      </w:r>
      <w:r>
        <w:rPr>
          <w:sz w:val="28"/>
        </w:rPr>
        <w:t>máy</w:t>
      </w:r>
      <w:r>
        <w:rPr>
          <w:spacing w:val="-6"/>
          <w:sz w:val="28"/>
        </w:rPr>
        <w:t xml:space="preserve"> </w:t>
      </w:r>
      <w:r>
        <w:rPr>
          <w:sz w:val="28"/>
        </w:rPr>
        <w:t>của</w:t>
      </w:r>
      <w:r>
        <w:rPr>
          <w:spacing w:val="-4"/>
          <w:sz w:val="28"/>
        </w:rPr>
        <w:t xml:space="preserve"> </w:t>
      </w:r>
      <w:r>
        <w:rPr>
          <w:sz w:val="28"/>
        </w:rPr>
        <w:t>hệ</w:t>
      </w:r>
      <w:r>
        <w:rPr>
          <w:spacing w:val="-4"/>
          <w:sz w:val="28"/>
        </w:rPr>
        <w:t xml:space="preserve"> </w:t>
      </w:r>
      <w:r>
        <w:rPr>
          <w:sz w:val="28"/>
        </w:rPr>
        <w:t>thống</w:t>
      </w:r>
      <w:r>
        <w:rPr>
          <w:spacing w:val="-6"/>
          <w:sz w:val="28"/>
        </w:rPr>
        <w:t xml:space="preserve"> </w:t>
      </w:r>
      <w:r>
        <w:rPr>
          <w:sz w:val="28"/>
        </w:rPr>
        <w:t>chính</w:t>
      </w:r>
      <w:r>
        <w:rPr>
          <w:spacing w:val="-4"/>
          <w:sz w:val="28"/>
        </w:rPr>
        <w:t xml:space="preserve"> </w:t>
      </w:r>
      <w:r>
        <w:rPr>
          <w:sz w:val="28"/>
        </w:rPr>
        <w:t>trị</w:t>
      </w:r>
      <w:r>
        <w:rPr>
          <w:spacing w:val="-3"/>
          <w:sz w:val="28"/>
        </w:rPr>
        <w:t xml:space="preserve"> </w:t>
      </w:r>
      <w:r>
        <w:rPr>
          <w:sz w:val="28"/>
        </w:rPr>
        <w:t>tinh</w:t>
      </w:r>
      <w:r>
        <w:rPr>
          <w:spacing w:val="-6"/>
          <w:sz w:val="28"/>
        </w:rPr>
        <w:t xml:space="preserve"> </w:t>
      </w:r>
      <w:r>
        <w:rPr>
          <w:sz w:val="28"/>
        </w:rPr>
        <w:t>gọn,</w:t>
      </w:r>
      <w:r>
        <w:rPr>
          <w:spacing w:val="-5"/>
          <w:sz w:val="28"/>
        </w:rPr>
        <w:t xml:space="preserve"> </w:t>
      </w:r>
      <w:r>
        <w:rPr>
          <w:sz w:val="28"/>
        </w:rPr>
        <w:t>hoạt</w:t>
      </w:r>
      <w:r>
        <w:rPr>
          <w:spacing w:val="-3"/>
          <w:sz w:val="28"/>
        </w:rPr>
        <w:t xml:space="preserve"> </w:t>
      </w:r>
      <w:r>
        <w:rPr>
          <w:sz w:val="28"/>
        </w:rPr>
        <w:t>động</w:t>
      </w:r>
      <w:r>
        <w:rPr>
          <w:spacing w:val="-4"/>
          <w:sz w:val="28"/>
        </w:rPr>
        <w:t xml:space="preserve"> </w:t>
      </w:r>
      <w:r>
        <w:rPr>
          <w:sz w:val="28"/>
        </w:rPr>
        <w:t>hiệu</w:t>
      </w:r>
      <w:r>
        <w:rPr>
          <w:spacing w:val="-3"/>
          <w:sz w:val="28"/>
        </w:rPr>
        <w:t xml:space="preserve"> </w:t>
      </w:r>
      <w:r>
        <w:rPr>
          <w:sz w:val="28"/>
        </w:rPr>
        <w:t>lực,</w:t>
      </w:r>
      <w:r>
        <w:rPr>
          <w:spacing w:val="-5"/>
          <w:sz w:val="28"/>
        </w:rPr>
        <w:t xml:space="preserve"> </w:t>
      </w:r>
      <w:r>
        <w:rPr>
          <w:sz w:val="28"/>
        </w:rPr>
        <w:t>hiệu</w:t>
      </w:r>
      <w:r>
        <w:rPr>
          <w:spacing w:val="-6"/>
          <w:sz w:val="28"/>
        </w:rPr>
        <w:t xml:space="preserve"> </w:t>
      </w:r>
      <w:r>
        <w:rPr>
          <w:sz w:val="28"/>
        </w:rPr>
        <w:t>quả</w:t>
      </w:r>
      <w:r>
        <w:rPr>
          <w:spacing w:val="-4"/>
          <w:sz w:val="28"/>
        </w:rPr>
        <w:t xml:space="preserve"> </w:t>
      </w:r>
      <w:r>
        <w:rPr>
          <w:sz w:val="28"/>
        </w:rPr>
        <w:t>giao cấp</w:t>
      </w:r>
      <w:r>
        <w:rPr>
          <w:spacing w:val="-5"/>
          <w:sz w:val="28"/>
        </w:rPr>
        <w:t xml:space="preserve"> </w:t>
      </w:r>
      <w:r>
        <w:rPr>
          <w:sz w:val="28"/>
        </w:rPr>
        <w:t>ủy,</w:t>
      </w:r>
      <w:r>
        <w:rPr>
          <w:spacing w:val="-4"/>
          <w:sz w:val="28"/>
        </w:rPr>
        <w:t xml:space="preserve"> </w:t>
      </w:r>
      <w:r>
        <w:rPr>
          <w:sz w:val="28"/>
        </w:rPr>
        <w:t>cơ quan, đơn vị, tổ chức, nhất là người đứng đầu quán triệt nguyên tắc, yêu cầu và chỉ đạo thực hiện tốt 08 nhiệm vụ, giải pháp, trong đó có: “</w:t>
      </w:r>
      <w:r>
        <w:rPr>
          <w:i/>
          <w:sz w:val="28"/>
        </w:rPr>
        <w:t>đổi mới</w:t>
      </w:r>
      <w:r>
        <w:rPr>
          <w:i/>
          <w:spacing w:val="40"/>
          <w:sz w:val="28"/>
        </w:rPr>
        <w:t xml:space="preserve"> </w:t>
      </w:r>
      <w:r>
        <w:rPr>
          <w:i/>
          <w:sz w:val="28"/>
        </w:rPr>
        <w:t>mạnh mẽ công tác xây dựng pháp luật và nâng cao chất lượng các dự án luật</w:t>
      </w:r>
      <w:r>
        <w:rPr>
          <w:sz w:val="28"/>
        </w:rPr>
        <w:t>", "</w:t>
      </w:r>
      <w:r>
        <w:rPr>
          <w:i/>
          <w:sz w:val="28"/>
        </w:rPr>
        <w:t>rà soát, sửa đổi, bổ sung</w:t>
      </w:r>
      <w:r>
        <w:rPr>
          <w:i/>
          <w:spacing w:val="-9"/>
          <w:sz w:val="28"/>
        </w:rPr>
        <w:t xml:space="preserve"> </w:t>
      </w:r>
      <w:r>
        <w:rPr>
          <w:i/>
          <w:sz w:val="28"/>
        </w:rPr>
        <w:t>các</w:t>
      </w:r>
      <w:r>
        <w:rPr>
          <w:i/>
          <w:spacing w:val="-10"/>
          <w:sz w:val="28"/>
        </w:rPr>
        <w:t xml:space="preserve"> </w:t>
      </w:r>
      <w:r>
        <w:rPr>
          <w:i/>
          <w:sz w:val="28"/>
        </w:rPr>
        <w:t>văn</w:t>
      </w:r>
      <w:r>
        <w:rPr>
          <w:i/>
          <w:spacing w:val="-10"/>
          <w:sz w:val="28"/>
        </w:rPr>
        <w:t xml:space="preserve"> </w:t>
      </w:r>
      <w:r>
        <w:rPr>
          <w:i/>
          <w:sz w:val="28"/>
        </w:rPr>
        <w:t>bản</w:t>
      </w:r>
      <w:r>
        <w:rPr>
          <w:i/>
          <w:spacing w:val="-9"/>
          <w:sz w:val="28"/>
        </w:rPr>
        <w:t xml:space="preserve"> </w:t>
      </w:r>
      <w:r>
        <w:rPr>
          <w:i/>
          <w:sz w:val="28"/>
        </w:rPr>
        <w:t>còn</w:t>
      </w:r>
      <w:r>
        <w:rPr>
          <w:i/>
          <w:spacing w:val="-11"/>
          <w:sz w:val="28"/>
        </w:rPr>
        <w:t xml:space="preserve"> </w:t>
      </w:r>
      <w:r>
        <w:rPr>
          <w:i/>
          <w:sz w:val="28"/>
        </w:rPr>
        <w:t>chồng</w:t>
      </w:r>
      <w:r>
        <w:rPr>
          <w:i/>
          <w:spacing w:val="-9"/>
          <w:sz w:val="28"/>
        </w:rPr>
        <w:t xml:space="preserve"> </w:t>
      </w:r>
      <w:r>
        <w:rPr>
          <w:i/>
          <w:sz w:val="28"/>
        </w:rPr>
        <w:t>chéo,</w:t>
      </w:r>
      <w:r>
        <w:rPr>
          <w:i/>
          <w:spacing w:val="-11"/>
          <w:sz w:val="28"/>
        </w:rPr>
        <w:t xml:space="preserve"> </w:t>
      </w:r>
      <w:r>
        <w:rPr>
          <w:i/>
          <w:sz w:val="28"/>
        </w:rPr>
        <w:t>bất</w:t>
      </w:r>
      <w:r>
        <w:rPr>
          <w:i/>
          <w:spacing w:val="-9"/>
          <w:sz w:val="28"/>
        </w:rPr>
        <w:t xml:space="preserve"> </w:t>
      </w:r>
      <w:r>
        <w:rPr>
          <w:i/>
          <w:sz w:val="28"/>
        </w:rPr>
        <w:t>cập</w:t>
      </w:r>
      <w:r>
        <w:rPr>
          <w:i/>
          <w:spacing w:val="-12"/>
          <w:sz w:val="28"/>
        </w:rPr>
        <w:t xml:space="preserve"> </w:t>
      </w:r>
      <w:r>
        <w:rPr>
          <w:i/>
          <w:sz w:val="28"/>
        </w:rPr>
        <w:t>cản</w:t>
      </w:r>
      <w:r>
        <w:rPr>
          <w:i/>
          <w:spacing w:val="-9"/>
          <w:sz w:val="28"/>
        </w:rPr>
        <w:t xml:space="preserve"> </w:t>
      </w:r>
      <w:r>
        <w:rPr>
          <w:i/>
          <w:sz w:val="28"/>
        </w:rPr>
        <w:t>trở</w:t>
      </w:r>
      <w:r>
        <w:rPr>
          <w:i/>
          <w:spacing w:val="-11"/>
          <w:sz w:val="28"/>
        </w:rPr>
        <w:t xml:space="preserve"> </w:t>
      </w:r>
      <w:r>
        <w:rPr>
          <w:i/>
          <w:sz w:val="28"/>
        </w:rPr>
        <w:t>sự</w:t>
      </w:r>
      <w:r>
        <w:rPr>
          <w:i/>
          <w:spacing w:val="-10"/>
          <w:sz w:val="28"/>
        </w:rPr>
        <w:t xml:space="preserve"> </w:t>
      </w:r>
      <w:r>
        <w:rPr>
          <w:i/>
          <w:sz w:val="28"/>
        </w:rPr>
        <w:t>phát</w:t>
      </w:r>
      <w:r>
        <w:rPr>
          <w:i/>
          <w:spacing w:val="-12"/>
          <w:sz w:val="28"/>
        </w:rPr>
        <w:t xml:space="preserve"> </w:t>
      </w:r>
      <w:r>
        <w:rPr>
          <w:i/>
          <w:sz w:val="28"/>
        </w:rPr>
        <w:t>triển,</w:t>
      </w:r>
      <w:r>
        <w:rPr>
          <w:i/>
          <w:spacing w:val="-13"/>
          <w:sz w:val="28"/>
        </w:rPr>
        <w:t xml:space="preserve"> </w:t>
      </w:r>
      <w:r>
        <w:rPr>
          <w:i/>
          <w:sz w:val="28"/>
        </w:rPr>
        <w:t>khơi</w:t>
      </w:r>
      <w:r>
        <w:rPr>
          <w:i/>
          <w:spacing w:val="-12"/>
          <w:sz w:val="28"/>
        </w:rPr>
        <w:t xml:space="preserve"> </w:t>
      </w:r>
      <w:r>
        <w:rPr>
          <w:i/>
          <w:sz w:val="28"/>
        </w:rPr>
        <w:t>thông</w:t>
      </w:r>
      <w:r>
        <w:rPr>
          <w:i/>
          <w:spacing w:val="-9"/>
          <w:sz w:val="28"/>
        </w:rPr>
        <w:t xml:space="preserve"> </w:t>
      </w:r>
      <w:r>
        <w:rPr>
          <w:i/>
          <w:sz w:val="28"/>
        </w:rPr>
        <w:t>các</w:t>
      </w:r>
      <w:r>
        <w:rPr>
          <w:i/>
          <w:spacing w:val="-12"/>
          <w:sz w:val="28"/>
        </w:rPr>
        <w:t xml:space="preserve"> </w:t>
      </w:r>
      <w:r>
        <w:rPr>
          <w:i/>
          <w:sz w:val="28"/>
        </w:rPr>
        <w:t>điểm nghẽn, tạo ra động lực mới cho phát triển</w:t>
      </w:r>
      <w:r>
        <w:rPr>
          <w:sz w:val="28"/>
        </w:rPr>
        <w:t>;”.</w:t>
      </w:r>
    </w:p>
    <w:p w14:paraId="419155E6" w14:textId="77777777" w:rsidR="006F3A70" w:rsidRDefault="00000000" w:rsidP="00C93454">
      <w:pPr>
        <w:pStyle w:val="ListParagraph"/>
        <w:numPr>
          <w:ilvl w:val="2"/>
          <w:numId w:val="12"/>
        </w:numPr>
        <w:tabs>
          <w:tab w:val="left" w:pos="2188"/>
        </w:tabs>
        <w:spacing w:before="122"/>
        <w:ind w:left="2188" w:hanging="486"/>
        <w:rPr>
          <w:sz w:val="28"/>
        </w:rPr>
      </w:pPr>
      <w:r>
        <w:rPr>
          <w:sz w:val="28"/>
        </w:rPr>
        <w:t>Các</w:t>
      </w:r>
      <w:r>
        <w:rPr>
          <w:spacing w:val="-5"/>
          <w:sz w:val="28"/>
        </w:rPr>
        <w:t xml:space="preserve"> </w:t>
      </w:r>
      <w:r>
        <w:rPr>
          <w:sz w:val="28"/>
        </w:rPr>
        <w:t>văn</w:t>
      </w:r>
      <w:r>
        <w:rPr>
          <w:spacing w:val="-4"/>
          <w:sz w:val="28"/>
        </w:rPr>
        <w:t xml:space="preserve"> </w:t>
      </w:r>
      <w:r>
        <w:rPr>
          <w:sz w:val="28"/>
        </w:rPr>
        <w:t>bản chỉ</w:t>
      </w:r>
      <w:r>
        <w:rPr>
          <w:spacing w:val="-1"/>
          <w:sz w:val="28"/>
        </w:rPr>
        <w:t xml:space="preserve"> </w:t>
      </w:r>
      <w:r>
        <w:rPr>
          <w:sz w:val="28"/>
        </w:rPr>
        <w:t>đạo</w:t>
      </w:r>
      <w:r>
        <w:rPr>
          <w:spacing w:val="-5"/>
          <w:sz w:val="28"/>
        </w:rPr>
        <w:t xml:space="preserve"> </w:t>
      </w:r>
      <w:r>
        <w:rPr>
          <w:sz w:val="28"/>
        </w:rPr>
        <w:t>khác</w:t>
      </w:r>
      <w:r>
        <w:rPr>
          <w:spacing w:val="-1"/>
          <w:sz w:val="28"/>
        </w:rPr>
        <w:t xml:space="preserve"> </w:t>
      </w:r>
      <w:r>
        <w:rPr>
          <w:sz w:val="28"/>
        </w:rPr>
        <w:t>có</w:t>
      </w:r>
      <w:r>
        <w:rPr>
          <w:spacing w:val="-5"/>
          <w:sz w:val="28"/>
        </w:rPr>
        <w:t xml:space="preserve"> </w:t>
      </w:r>
      <w:r>
        <w:rPr>
          <w:sz w:val="28"/>
        </w:rPr>
        <w:t>liên</w:t>
      </w:r>
      <w:r>
        <w:rPr>
          <w:spacing w:val="1"/>
          <w:sz w:val="28"/>
        </w:rPr>
        <w:t xml:space="preserve"> </w:t>
      </w:r>
      <w:r>
        <w:rPr>
          <w:spacing w:val="-4"/>
          <w:sz w:val="28"/>
        </w:rPr>
        <w:t>quan</w:t>
      </w:r>
    </w:p>
    <w:p w14:paraId="7F993BAE" w14:textId="77777777" w:rsidR="006F3A70" w:rsidRDefault="00000000" w:rsidP="00C93454">
      <w:pPr>
        <w:pStyle w:val="ListParagraph"/>
        <w:numPr>
          <w:ilvl w:val="3"/>
          <w:numId w:val="12"/>
        </w:numPr>
        <w:tabs>
          <w:tab w:val="left" w:pos="1870"/>
        </w:tabs>
        <w:spacing w:before="161" w:line="268" w:lineRule="auto"/>
        <w:ind w:right="771" w:firstLine="719"/>
        <w:rPr>
          <w:sz w:val="28"/>
        </w:rPr>
      </w:pPr>
      <w:r>
        <w:rPr>
          <w:sz w:val="28"/>
        </w:rPr>
        <w:t xml:space="preserve">Nghị quyết số </w:t>
      </w:r>
      <w:hyperlink r:id="rId7">
        <w:r w:rsidR="006F3A70">
          <w:rPr>
            <w:sz w:val="28"/>
          </w:rPr>
          <w:t>142/2024/QH15</w:t>
        </w:r>
      </w:hyperlink>
      <w:r>
        <w:rPr>
          <w:sz w:val="28"/>
        </w:rPr>
        <w:t xml:space="preserve"> ngày 29 tháng 6 năm 2024 của Quốc hội về Kỳ</w:t>
      </w:r>
      <w:r>
        <w:rPr>
          <w:spacing w:val="-6"/>
          <w:sz w:val="28"/>
        </w:rPr>
        <w:t xml:space="preserve"> </w:t>
      </w:r>
      <w:r>
        <w:rPr>
          <w:sz w:val="28"/>
        </w:rPr>
        <w:t>họp</w:t>
      </w:r>
      <w:r>
        <w:rPr>
          <w:spacing w:val="-1"/>
          <w:sz w:val="28"/>
        </w:rPr>
        <w:t xml:space="preserve"> </w:t>
      </w:r>
      <w:r>
        <w:rPr>
          <w:sz w:val="28"/>
        </w:rPr>
        <w:t>thứ</w:t>
      </w:r>
      <w:r>
        <w:rPr>
          <w:spacing w:val="-3"/>
          <w:sz w:val="28"/>
        </w:rPr>
        <w:t xml:space="preserve"> </w:t>
      </w:r>
      <w:r>
        <w:rPr>
          <w:sz w:val="28"/>
        </w:rPr>
        <w:t>7,</w:t>
      </w:r>
      <w:r>
        <w:rPr>
          <w:spacing w:val="-3"/>
          <w:sz w:val="28"/>
        </w:rPr>
        <w:t xml:space="preserve"> </w:t>
      </w:r>
      <w:r>
        <w:rPr>
          <w:sz w:val="28"/>
        </w:rPr>
        <w:t>Quốc</w:t>
      </w:r>
      <w:r>
        <w:rPr>
          <w:spacing w:val="-1"/>
          <w:sz w:val="28"/>
        </w:rPr>
        <w:t xml:space="preserve"> </w:t>
      </w:r>
      <w:r>
        <w:rPr>
          <w:sz w:val="28"/>
        </w:rPr>
        <w:t>hội</w:t>
      </w:r>
      <w:r>
        <w:rPr>
          <w:spacing w:val="-3"/>
          <w:sz w:val="28"/>
        </w:rPr>
        <w:t xml:space="preserve"> </w:t>
      </w:r>
      <w:r>
        <w:rPr>
          <w:sz w:val="28"/>
        </w:rPr>
        <w:t>khóa</w:t>
      </w:r>
      <w:r>
        <w:rPr>
          <w:spacing w:val="-1"/>
          <w:sz w:val="28"/>
        </w:rPr>
        <w:t xml:space="preserve"> </w:t>
      </w:r>
      <w:r>
        <w:rPr>
          <w:sz w:val="28"/>
        </w:rPr>
        <w:t>XV,</w:t>
      </w:r>
      <w:r>
        <w:rPr>
          <w:spacing w:val="-3"/>
          <w:sz w:val="28"/>
        </w:rPr>
        <w:t xml:space="preserve"> </w:t>
      </w:r>
      <w:r>
        <w:rPr>
          <w:sz w:val="28"/>
        </w:rPr>
        <w:t>trong</w:t>
      </w:r>
      <w:r>
        <w:rPr>
          <w:spacing w:val="-3"/>
          <w:sz w:val="28"/>
        </w:rPr>
        <w:t xml:space="preserve"> </w:t>
      </w:r>
      <w:r>
        <w:rPr>
          <w:sz w:val="28"/>
        </w:rPr>
        <w:t>đó</w:t>
      </w:r>
      <w:r>
        <w:rPr>
          <w:spacing w:val="-3"/>
          <w:sz w:val="28"/>
        </w:rPr>
        <w:t xml:space="preserve"> </w:t>
      </w:r>
      <w:r>
        <w:rPr>
          <w:sz w:val="28"/>
        </w:rPr>
        <w:t>Nghị</w:t>
      </w:r>
      <w:r>
        <w:rPr>
          <w:spacing w:val="-1"/>
          <w:sz w:val="28"/>
        </w:rPr>
        <w:t xml:space="preserve"> </w:t>
      </w:r>
      <w:r>
        <w:rPr>
          <w:sz w:val="28"/>
        </w:rPr>
        <w:t>quyết</w:t>
      </w:r>
      <w:r>
        <w:rPr>
          <w:spacing w:val="-1"/>
          <w:sz w:val="28"/>
        </w:rPr>
        <w:t xml:space="preserve"> </w:t>
      </w:r>
      <w:r>
        <w:rPr>
          <w:sz w:val="28"/>
        </w:rPr>
        <w:t>nêu</w:t>
      </w:r>
      <w:r>
        <w:rPr>
          <w:spacing w:val="-1"/>
          <w:sz w:val="28"/>
        </w:rPr>
        <w:t xml:space="preserve"> </w:t>
      </w:r>
      <w:r>
        <w:rPr>
          <w:sz w:val="28"/>
        </w:rPr>
        <w:t>rõ</w:t>
      </w:r>
      <w:r>
        <w:rPr>
          <w:spacing w:val="-1"/>
          <w:sz w:val="28"/>
        </w:rPr>
        <w:t xml:space="preserve"> </w:t>
      </w:r>
      <w:r>
        <w:rPr>
          <w:sz w:val="28"/>
        </w:rPr>
        <w:t>đẩy mạnh</w:t>
      </w:r>
      <w:r>
        <w:rPr>
          <w:spacing w:val="-1"/>
          <w:sz w:val="28"/>
        </w:rPr>
        <w:t xml:space="preserve"> </w:t>
      </w:r>
      <w:r>
        <w:rPr>
          <w:sz w:val="28"/>
        </w:rPr>
        <w:t>công</w:t>
      </w:r>
      <w:r>
        <w:rPr>
          <w:spacing w:val="-1"/>
          <w:sz w:val="28"/>
        </w:rPr>
        <w:t xml:space="preserve"> </w:t>
      </w:r>
      <w:r>
        <w:rPr>
          <w:sz w:val="28"/>
        </w:rPr>
        <w:t>tác</w:t>
      </w:r>
      <w:r>
        <w:rPr>
          <w:spacing w:val="-2"/>
          <w:sz w:val="28"/>
        </w:rPr>
        <w:t xml:space="preserve"> </w:t>
      </w:r>
      <w:r>
        <w:rPr>
          <w:sz w:val="28"/>
        </w:rPr>
        <w:t>rà</w:t>
      </w:r>
    </w:p>
    <w:p w14:paraId="34938E54" w14:textId="77777777" w:rsidR="006F3A70" w:rsidRDefault="006F3A70" w:rsidP="00C93454">
      <w:pPr>
        <w:pStyle w:val="ListParagraph"/>
        <w:spacing w:line="268" w:lineRule="auto"/>
        <w:rPr>
          <w:sz w:val="28"/>
        </w:rPr>
        <w:sectPr w:rsidR="006F3A70">
          <w:headerReference w:type="default" r:id="rId8"/>
          <w:pgSz w:w="12240" w:h="15840"/>
          <w:pgMar w:top="940" w:right="360" w:bottom="280" w:left="720" w:header="583" w:footer="0" w:gutter="0"/>
          <w:cols w:space="720"/>
        </w:sectPr>
      </w:pPr>
    </w:p>
    <w:p w14:paraId="1BC7F9C5" w14:textId="77777777" w:rsidR="006F3A70" w:rsidRDefault="00000000" w:rsidP="00C93454">
      <w:pPr>
        <w:spacing w:before="79" w:line="268" w:lineRule="auto"/>
        <w:ind w:left="982" w:right="763"/>
        <w:jc w:val="both"/>
        <w:rPr>
          <w:sz w:val="28"/>
        </w:rPr>
      </w:pPr>
      <w:r>
        <w:rPr>
          <w:sz w:val="28"/>
        </w:rPr>
        <w:lastRenderedPageBreak/>
        <w:t>soát,</w:t>
      </w:r>
      <w:r>
        <w:rPr>
          <w:spacing w:val="-8"/>
          <w:sz w:val="28"/>
        </w:rPr>
        <w:t xml:space="preserve"> </w:t>
      </w:r>
      <w:r>
        <w:rPr>
          <w:sz w:val="28"/>
        </w:rPr>
        <w:t>xử</w:t>
      </w:r>
      <w:r>
        <w:rPr>
          <w:spacing w:val="-6"/>
          <w:sz w:val="28"/>
        </w:rPr>
        <w:t xml:space="preserve"> </w:t>
      </w:r>
      <w:r>
        <w:rPr>
          <w:sz w:val="28"/>
        </w:rPr>
        <w:t>lý</w:t>
      </w:r>
      <w:r>
        <w:rPr>
          <w:spacing w:val="-7"/>
          <w:sz w:val="28"/>
        </w:rPr>
        <w:t xml:space="preserve"> </w:t>
      </w:r>
      <w:r>
        <w:rPr>
          <w:sz w:val="28"/>
        </w:rPr>
        <w:t>vướng</w:t>
      </w:r>
      <w:r>
        <w:rPr>
          <w:spacing w:val="-7"/>
          <w:sz w:val="28"/>
        </w:rPr>
        <w:t xml:space="preserve"> </w:t>
      </w:r>
      <w:r>
        <w:rPr>
          <w:sz w:val="28"/>
        </w:rPr>
        <w:t>mắc,</w:t>
      </w:r>
      <w:r>
        <w:rPr>
          <w:spacing w:val="-6"/>
          <w:sz w:val="28"/>
        </w:rPr>
        <w:t xml:space="preserve"> </w:t>
      </w:r>
      <w:r>
        <w:rPr>
          <w:sz w:val="28"/>
        </w:rPr>
        <w:t>bất</w:t>
      </w:r>
      <w:r>
        <w:rPr>
          <w:spacing w:val="-4"/>
          <w:sz w:val="28"/>
        </w:rPr>
        <w:t xml:space="preserve"> </w:t>
      </w:r>
      <w:r>
        <w:rPr>
          <w:sz w:val="28"/>
        </w:rPr>
        <w:t>cập</w:t>
      </w:r>
      <w:r>
        <w:rPr>
          <w:spacing w:val="-7"/>
          <w:sz w:val="28"/>
        </w:rPr>
        <w:t xml:space="preserve"> </w:t>
      </w:r>
      <w:r>
        <w:rPr>
          <w:sz w:val="28"/>
        </w:rPr>
        <w:t>về</w:t>
      </w:r>
      <w:r>
        <w:rPr>
          <w:spacing w:val="-8"/>
          <w:sz w:val="28"/>
        </w:rPr>
        <w:t xml:space="preserve"> </w:t>
      </w:r>
      <w:r>
        <w:rPr>
          <w:sz w:val="28"/>
        </w:rPr>
        <w:t>thủ</w:t>
      </w:r>
      <w:r>
        <w:rPr>
          <w:spacing w:val="-7"/>
          <w:sz w:val="28"/>
        </w:rPr>
        <w:t xml:space="preserve"> </w:t>
      </w:r>
      <w:r>
        <w:rPr>
          <w:sz w:val="28"/>
        </w:rPr>
        <w:t>tục</w:t>
      </w:r>
      <w:r>
        <w:rPr>
          <w:spacing w:val="-8"/>
          <w:sz w:val="28"/>
        </w:rPr>
        <w:t xml:space="preserve"> </w:t>
      </w:r>
      <w:r>
        <w:rPr>
          <w:sz w:val="28"/>
        </w:rPr>
        <w:t>hành</w:t>
      </w:r>
      <w:r>
        <w:rPr>
          <w:spacing w:val="-5"/>
          <w:sz w:val="28"/>
        </w:rPr>
        <w:t xml:space="preserve"> </w:t>
      </w:r>
      <w:r>
        <w:rPr>
          <w:sz w:val="28"/>
        </w:rPr>
        <w:t>chính</w:t>
      </w:r>
      <w:r>
        <w:rPr>
          <w:spacing w:val="-5"/>
          <w:sz w:val="28"/>
        </w:rPr>
        <w:t xml:space="preserve"> </w:t>
      </w:r>
      <w:r>
        <w:rPr>
          <w:sz w:val="28"/>
        </w:rPr>
        <w:t>theo yêu</w:t>
      </w:r>
      <w:r>
        <w:rPr>
          <w:spacing w:val="-4"/>
          <w:sz w:val="28"/>
        </w:rPr>
        <w:t xml:space="preserve"> </w:t>
      </w:r>
      <w:r>
        <w:rPr>
          <w:sz w:val="28"/>
        </w:rPr>
        <w:t>cầu</w:t>
      </w:r>
      <w:r>
        <w:rPr>
          <w:spacing w:val="-7"/>
          <w:sz w:val="28"/>
        </w:rPr>
        <w:t xml:space="preserve"> </w:t>
      </w:r>
      <w:r>
        <w:rPr>
          <w:sz w:val="28"/>
        </w:rPr>
        <w:t>tại</w:t>
      </w:r>
      <w:r>
        <w:rPr>
          <w:spacing w:val="-6"/>
          <w:sz w:val="28"/>
        </w:rPr>
        <w:t xml:space="preserve"> </w:t>
      </w:r>
      <w:r>
        <w:rPr>
          <w:sz w:val="28"/>
        </w:rPr>
        <w:t>Nghị</w:t>
      </w:r>
      <w:r>
        <w:rPr>
          <w:spacing w:val="-7"/>
          <w:sz w:val="28"/>
        </w:rPr>
        <w:t xml:space="preserve"> </w:t>
      </w:r>
      <w:r>
        <w:rPr>
          <w:sz w:val="28"/>
        </w:rPr>
        <w:t>quyết</w:t>
      </w:r>
      <w:r>
        <w:rPr>
          <w:spacing w:val="40"/>
          <w:sz w:val="28"/>
        </w:rPr>
        <w:t xml:space="preserve"> </w:t>
      </w:r>
      <w:r>
        <w:rPr>
          <w:sz w:val="28"/>
        </w:rPr>
        <w:t xml:space="preserve">số </w:t>
      </w:r>
      <w:hyperlink r:id="rId9">
        <w:r w:rsidR="006F3A70">
          <w:rPr>
            <w:sz w:val="28"/>
          </w:rPr>
          <w:t>103/2023/QH15</w:t>
        </w:r>
      </w:hyperlink>
      <w:r>
        <w:rPr>
          <w:spacing w:val="-3"/>
          <w:sz w:val="28"/>
        </w:rPr>
        <w:t xml:space="preserve"> </w:t>
      </w:r>
      <w:r>
        <w:rPr>
          <w:sz w:val="28"/>
        </w:rPr>
        <w:t>ngày</w:t>
      </w:r>
      <w:r>
        <w:rPr>
          <w:spacing w:val="-2"/>
          <w:sz w:val="28"/>
        </w:rPr>
        <w:t xml:space="preserve"> </w:t>
      </w:r>
      <w:r>
        <w:rPr>
          <w:sz w:val="28"/>
        </w:rPr>
        <w:t>09/11/2023 của</w:t>
      </w:r>
      <w:r>
        <w:rPr>
          <w:spacing w:val="-1"/>
          <w:sz w:val="28"/>
        </w:rPr>
        <w:t xml:space="preserve"> </w:t>
      </w:r>
      <w:r>
        <w:rPr>
          <w:sz w:val="28"/>
        </w:rPr>
        <w:t>Quốc</w:t>
      </w:r>
      <w:r>
        <w:rPr>
          <w:spacing w:val="-1"/>
          <w:sz w:val="28"/>
        </w:rPr>
        <w:t xml:space="preserve"> </w:t>
      </w:r>
      <w:r>
        <w:rPr>
          <w:sz w:val="28"/>
        </w:rPr>
        <w:t>hội,</w:t>
      </w:r>
      <w:r>
        <w:rPr>
          <w:spacing w:val="-4"/>
          <w:sz w:val="28"/>
        </w:rPr>
        <w:t xml:space="preserve"> </w:t>
      </w:r>
      <w:r>
        <w:rPr>
          <w:sz w:val="28"/>
        </w:rPr>
        <w:t>Quốc</w:t>
      </w:r>
      <w:r>
        <w:rPr>
          <w:spacing w:val="-2"/>
          <w:sz w:val="28"/>
        </w:rPr>
        <w:t xml:space="preserve"> </w:t>
      </w:r>
      <w:r>
        <w:rPr>
          <w:sz w:val="28"/>
        </w:rPr>
        <w:t>hội</w:t>
      </w:r>
      <w:r>
        <w:rPr>
          <w:spacing w:val="-2"/>
          <w:sz w:val="28"/>
        </w:rPr>
        <w:t xml:space="preserve"> </w:t>
      </w:r>
      <w:r>
        <w:rPr>
          <w:sz w:val="28"/>
        </w:rPr>
        <w:t>cơ</w:t>
      </w:r>
      <w:r>
        <w:rPr>
          <w:spacing w:val="-2"/>
          <w:sz w:val="28"/>
        </w:rPr>
        <w:t xml:space="preserve"> </w:t>
      </w:r>
      <w:r>
        <w:rPr>
          <w:sz w:val="28"/>
        </w:rPr>
        <w:t>bản</w:t>
      </w:r>
      <w:r>
        <w:rPr>
          <w:spacing w:val="-1"/>
          <w:sz w:val="28"/>
        </w:rPr>
        <w:t xml:space="preserve"> </w:t>
      </w:r>
      <w:r>
        <w:rPr>
          <w:sz w:val="28"/>
        </w:rPr>
        <w:t>tán</w:t>
      </w:r>
      <w:r>
        <w:rPr>
          <w:spacing w:val="-1"/>
          <w:sz w:val="28"/>
        </w:rPr>
        <w:t xml:space="preserve"> </w:t>
      </w:r>
      <w:r>
        <w:rPr>
          <w:sz w:val="28"/>
        </w:rPr>
        <w:t>thành với</w:t>
      </w:r>
      <w:r>
        <w:rPr>
          <w:spacing w:val="-2"/>
          <w:sz w:val="28"/>
        </w:rPr>
        <w:t xml:space="preserve"> </w:t>
      </w:r>
      <w:r>
        <w:rPr>
          <w:sz w:val="28"/>
        </w:rPr>
        <w:t>Báo cáo</w:t>
      </w:r>
      <w:r>
        <w:rPr>
          <w:spacing w:val="-13"/>
          <w:sz w:val="28"/>
        </w:rPr>
        <w:t xml:space="preserve"> </w:t>
      </w:r>
      <w:r>
        <w:rPr>
          <w:sz w:val="28"/>
        </w:rPr>
        <w:t>của</w:t>
      </w:r>
      <w:r>
        <w:rPr>
          <w:spacing w:val="-14"/>
          <w:sz w:val="28"/>
        </w:rPr>
        <w:t xml:space="preserve"> </w:t>
      </w:r>
      <w:r>
        <w:rPr>
          <w:sz w:val="28"/>
        </w:rPr>
        <w:t>Chính</w:t>
      </w:r>
      <w:r>
        <w:rPr>
          <w:spacing w:val="-13"/>
          <w:sz w:val="28"/>
        </w:rPr>
        <w:t xml:space="preserve"> </w:t>
      </w:r>
      <w:r>
        <w:rPr>
          <w:sz w:val="28"/>
        </w:rPr>
        <w:t>phủ,</w:t>
      </w:r>
      <w:r>
        <w:rPr>
          <w:spacing w:val="-14"/>
          <w:sz w:val="28"/>
        </w:rPr>
        <w:t xml:space="preserve"> </w:t>
      </w:r>
      <w:r>
        <w:rPr>
          <w:sz w:val="28"/>
        </w:rPr>
        <w:t>Báo</w:t>
      </w:r>
      <w:r>
        <w:rPr>
          <w:spacing w:val="-13"/>
          <w:sz w:val="28"/>
        </w:rPr>
        <w:t xml:space="preserve"> </w:t>
      </w:r>
      <w:r>
        <w:rPr>
          <w:sz w:val="28"/>
        </w:rPr>
        <w:t>cáo</w:t>
      </w:r>
      <w:r>
        <w:rPr>
          <w:spacing w:val="-15"/>
          <w:sz w:val="28"/>
        </w:rPr>
        <w:t xml:space="preserve"> </w:t>
      </w:r>
      <w:r>
        <w:rPr>
          <w:sz w:val="28"/>
        </w:rPr>
        <w:t>ý</w:t>
      </w:r>
      <w:r>
        <w:rPr>
          <w:spacing w:val="-13"/>
          <w:sz w:val="28"/>
        </w:rPr>
        <w:t xml:space="preserve"> </w:t>
      </w:r>
      <w:r>
        <w:rPr>
          <w:sz w:val="28"/>
        </w:rPr>
        <w:t>kiến</w:t>
      </w:r>
      <w:r>
        <w:rPr>
          <w:spacing w:val="-13"/>
          <w:sz w:val="28"/>
        </w:rPr>
        <w:t xml:space="preserve"> </w:t>
      </w:r>
      <w:r>
        <w:rPr>
          <w:sz w:val="28"/>
        </w:rPr>
        <w:t>của</w:t>
      </w:r>
      <w:r>
        <w:rPr>
          <w:spacing w:val="-14"/>
          <w:sz w:val="28"/>
        </w:rPr>
        <w:t xml:space="preserve"> </w:t>
      </w:r>
      <w:r>
        <w:rPr>
          <w:sz w:val="28"/>
        </w:rPr>
        <w:t>Thường</w:t>
      </w:r>
      <w:r>
        <w:rPr>
          <w:spacing w:val="-13"/>
          <w:sz w:val="28"/>
        </w:rPr>
        <w:t xml:space="preserve"> </w:t>
      </w:r>
      <w:r>
        <w:rPr>
          <w:sz w:val="28"/>
        </w:rPr>
        <w:t>trực</w:t>
      </w:r>
      <w:r>
        <w:rPr>
          <w:spacing w:val="-14"/>
          <w:sz w:val="28"/>
        </w:rPr>
        <w:t xml:space="preserve"> </w:t>
      </w:r>
      <w:r>
        <w:rPr>
          <w:sz w:val="28"/>
        </w:rPr>
        <w:t>Ủy</w:t>
      </w:r>
      <w:r>
        <w:rPr>
          <w:spacing w:val="-15"/>
          <w:sz w:val="28"/>
        </w:rPr>
        <w:t xml:space="preserve"> </w:t>
      </w:r>
      <w:r>
        <w:rPr>
          <w:sz w:val="28"/>
        </w:rPr>
        <w:t>ban</w:t>
      </w:r>
      <w:r>
        <w:rPr>
          <w:spacing w:val="-13"/>
          <w:sz w:val="28"/>
        </w:rPr>
        <w:t xml:space="preserve"> </w:t>
      </w:r>
      <w:r>
        <w:rPr>
          <w:sz w:val="28"/>
        </w:rPr>
        <w:t>Pháp</w:t>
      </w:r>
      <w:r>
        <w:rPr>
          <w:spacing w:val="-15"/>
          <w:sz w:val="28"/>
        </w:rPr>
        <w:t xml:space="preserve"> </w:t>
      </w:r>
      <w:r>
        <w:rPr>
          <w:sz w:val="28"/>
        </w:rPr>
        <w:t>luật</w:t>
      </w:r>
      <w:r>
        <w:rPr>
          <w:spacing w:val="-13"/>
          <w:sz w:val="28"/>
        </w:rPr>
        <w:t xml:space="preserve"> </w:t>
      </w:r>
      <w:r>
        <w:rPr>
          <w:sz w:val="28"/>
        </w:rPr>
        <w:t>và</w:t>
      </w:r>
      <w:r>
        <w:rPr>
          <w:spacing w:val="-14"/>
          <w:sz w:val="28"/>
        </w:rPr>
        <w:t xml:space="preserve"> </w:t>
      </w:r>
      <w:r>
        <w:rPr>
          <w:sz w:val="28"/>
        </w:rPr>
        <w:t>của</w:t>
      </w:r>
      <w:r>
        <w:rPr>
          <w:spacing w:val="-14"/>
          <w:sz w:val="28"/>
        </w:rPr>
        <w:t xml:space="preserve"> </w:t>
      </w:r>
      <w:r>
        <w:rPr>
          <w:sz w:val="28"/>
        </w:rPr>
        <w:t>Thường trực</w:t>
      </w:r>
      <w:r>
        <w:rPr>
          <w:spacing w:val="-8"/>
          <w:sz w:val="28"/>
        </w:rPr>
        <w:t xml:space="preserve"> </w:t>
      </w:r>
      <w:r>
        <w:rPr>
          <w:sz w:val="28"/>
        </w:rPr>
        <w:t>Hội</w:t>
      </w:r>
      <w:r>
        <w:rPr>
          <w:spacing w:val="-9"/>
          <w:sz w:val="28"/>
        </w:rPr>
        <w:t xml:space="preserve"> </w:t>
      </w:r>
      <w:r>
        <w:rPr>
          <w:sz w:val="28"/>
        </w:rPr>
        <w:t>đồng</w:t>
      </w:r>
      <w:r>
        <w:rPr>
          <w:spacing w:val="-7"/>
          <w:sz w:val="28"/>
        </w:rPr>
        <w:t xml:space="preserve"> </w:t>
      </w:r>
      <w:r>
        <w:rPr>
          <w:sz w:val="28"/>
        </w:rPr>
        <w:t>Dân</w:t>
      </w:r>
      <w:r>
        <w:rPr>
          <w:spacing w:val="-7"/>
          <w:sz w:val="28"/>
        </w:rPr>
        <w:t xml:space="preserve"> </w:t>
      </w:r>
      <w:r>
        <w:rPr>
          <w:sz w:val="28"/>
        </w:rPr>
        <w:t>tộc,</w:t>
      </w:r>
      <w:r>
        <w:rPr>
          <w:spacing w:val="-8"/>
          <w:sz w:val="28"/>
        </w:rPr>
        <w:t xml:space="preserve"> </w:t>
      </w:r>
      <w:r>
        <w:rPr>
          <w:sz w:val="28"/>
        </w:rPr>
        <w:t>các</w:t>
      </w:r>
      <w:r>
        <w:rPr>
          <w:spacing w:val="-7"/>
          <w:sz w:val="28"/>
        </w:rPr>
        <w:t xml:space="preserve"> </w:t>
      </w:r>
      <w:r>
        <w:rPr>
          <w:sz w:val="28"/>
        </w:rPr>
        <w:t>Ủy</w:t>
      </w:r>
      <w:r>
        <w:rPr>
          <w:spacing w:val="-11"/>
          <w:sz w:val="28"/>
        </w:rPr>
        <w:t xml:space="preserve"> </w:t>
      </w:r>
      <w:r>
        <w:rPr>
          <w:sz w:val="28"/>
        </w:rPr>
        <w:t>ban</w:t>
      </w:r>
      <w:r>
        <w:rPr>
          <w:spacing w:val="-9"/>
          <w:sz w:val="28"/>
        </w:rPr>
        <w:t xml:space="preserve"> </w:t>
      </w:r>
      <w:r>
        <w:rPr>
          <w:sz w:val="28"/>
        </w:rPr>
        <w:t>khác</w:t>
      </w:r>
      <w:r>
        <w:rPr>
          <w:spacing w:val="-10"/>
          <w:sz w:val="28"/>
        </w:rPr>
        <w:t xml:space="preserve"> </w:t>
      </w:r>
      <w:r>
        <w:rPr>
          <w:sz w:val="28"/>
        </w:rPr>
        <w:t>của</w:t>
      </w:r>
      <w:r>
        <w:rPr>
          <w:spacing w:val="-8"/>
          <w:sz w:val="28"/>
        </w:rPr>
        <w:t xml:space="preserve"> </w:t>
      </w:r>
      <w:r>
        <w:rPr>
          <w:sz w:val="28"/>
        </w:rPr>
        <w:t>Quốc</w:t>
      </w:r>
      <w:r>
        <w:rPr>
          <w:spacing w:val="-10"/>
          <w:sz w:val="28"/>
        </w:rPr>
        <w:t xml:space="preserve"> </w:t>
      </w:r>
      <w:r>
        <w:rPr>
          <w:sz w:val="28"/>
        </w:rPr>
        <w:t>hội.</w:t>
      </w:r>
      <w:r>
        <w:rPr>
          <w:spacing w:val="-8"/>
          <w:sz w:val="28"/>
        </w:rPr>
        <w:t xml:space="preserve"> </w:t>
      </w:r>
      <w:r>
        <w:rPr>
          <w:sz w:val="28"/>
        </w:rPr>
        <w:t>Chính</w:t>
      </w:r>
      <w:r>
        <w:rPr>
          <w:spacing w:val="-9"/>
          <w:sz w:val="28"/>
        </w:rPr>
        <w:t xml:space="preserve"> </w:t>
      </w:r>
      <w:r>
        <w:rPr>
          <w:sz w:val="28"/>
        </w:rPr>
        <w:t>phủ</w:t>
      </w:r>
      <w:r>
        <w:rPr>
          <w:spacing w:val="-7"/>
          <w:sz w:val="28"/>
        </w:rPr>
        <w:t xml:space="preserve"> </w:t>
      </w:r>
      <w:r>
        <w:rPr>
          <w:sz w:val="28"/>
        </w:rPr>
        <w:t>cần</w:t>
      </w:r>
      <w:r>
        <w:rPr>
          <w:spacing w:val="-9"/>
          <w:sz w:val="28"/>
        </w:rPr>
        <w:t xml:space="preserve"> </w:t>
      </w:r>
      <w:r>
        <w:rPr>
          <w:sz w:val="28"/>
        </w:rPr>
        <w:t>tập</w:t>
      </w:r>
      <w:r>
        <w:rPr>
          <w:spacing w:val="-7"/>
          <w:sz w:val="28"/>
        </w:rPr>
        <w:t xml:space="preserve"> </w:t>
      </w:r>
      <w:r>
        <w:rPr>
          <w:sz w:val="28"/>
        </w:rPr>
        <w:t>trung</w:t>
      </w:r>
      <w:r>
        <w:rPr>
          <w:spacing w:val="-7"/>
          <w:sz w:val="28"/>
        </w:rPr>
        <w:t xml:space="preserve"> </w:t>
      </w:r>
      <w:r>
        <w:rPr>
          <w:sz w:val="28"/>
        </w:rPr>
        <w:t>triển khai đồng bộ 13 nhóm</w:t>
      </w:r>
      <w:r>
        <w:rPr>
          <w:spacing w:val="-2"/>
          <w:sz w:val="28"/>
        </w:rPr>
        <w:t xml:space="preserve"> </w:t>
      </w:r>
      <w:r>
        <w:rPr>
          <w:sz w:val="28"/>
        </w:rPr>
        <w:t>nhiệm</w:t>
      </w:r>
      <w:r>
        <w:rPr>
          <w:spacing w:val="-5"/>
          <w:sz w:val="28"/>
        </w:rPr>
        <w:t xml:space="preserve"> </w:t>
      </w:r>
      <w:r>
        <w:rPr>
          <w:sz w:val="28"/>
        </w:rPr>
        <w:t>vụ, giải pháp đã</w:t>
      </w:r>
      <w:r>
        <w:rPr>
          <w:spacing w:val="-1"/>
          <w:sz w:val="28"/>
        </w:rPr>
        <w:t xml:space="preserve"> </w:t>
      </w:r>
      <w:r>
        <w:rPr>
          <w:sz w:val="28"/>
        </w:rPr>
        <w:t>đề</w:t>
      </w:r>
      <w:r>
        <w:rPr>
          <w:spacing w:val="-1"/>
          <w:sz w:val="28"/>
        </w:rPr>
        <w:t xml:space="preserve"> </w:t>
      </w:r>
      <w:r>
        <w:rPr>
          <w:sz w:val="28"/>
        </w:rPr>
        <w:t>xuất</w:t>
      </w:r>
      <w:r>
        <w:rPr>
          <w:spacing w:val="-1"/>
          <w:sz w:val="28"/>
        </w:rPr>
        <w:t xml:space="preserve"> </w:t>
      </w:r>
      <w:r>
        <w:rPr>
          <w:sz w:val="28"/>
        </w:rPr>
        <w:t>trong Báo cáo số 248/BC-CP ngày</w:t>
      </w:r>
      <w:r>
        <w:rPr>
          <w:spacing w:val="-3"/>
          <w:sz w:val="28"/>
        </w:rPr>
        <w:t xml:space="preserve"> </w:t>
      </w:r>
      <w:r>
        <w:rPr>
          <w:sz w:val="28"/>
        </w:rPr>
        <w:t>18/5/2024 của Chính phủ; đồng thời, quan tâm</w:t>
      </w:r>
      <w:r>
        <w:rPr>
          <w:spacing w:val="-4"/>
          <w:sz w:val="28"/>
        </w:rPr>
        <w:t xml:space="preserve"> </w:t>
      </w:r>
      <w:r>
        <w:rPr>
          <w:sz w:val="28"/>
        </w:rPr>
        <w:t>chỉ đạo và</w:t>
      </w:r>
      <w:r>
        <w:rPr>
          <w:spacing w:val="-2"/>
          <w:sz w:val="28"/>
        </w:rPr>
        <w:t xml:space="preserve"> </w:t>
      </w:r>
      <w:r>
        <w:rPr>
          <w:sz w:val="28"/>
        </w:rPr>
        <w:t>thực</w:t>
      </w:r>
      <w:r>
        <w:rPr>
          <w:spacing w:val="-1"/>
          <w:sz w:val="28"/>
        </w:rPr>
        <w:t xml:space="preserve"> </w:t>
      </w:r>
      <w:r>
        <w:rPr>
          <w:sz w:val="28"/>
        </w:rPr>
        <w:t>hiện</w:t>
      </w:r>
      <w:r>
        <w:rPr>
          <w:spacing w:val="-1"/>
          <w:sz w:val="28"/>
        </w:rPr>
        <w:t xml:space="preserve"> </w:t>
      </w:r>
      <w:r>
        <w:rPr>
          <w:sz w:val="28"/>
        </w:rPr>
        <w:t>tốt một số nhiệm</w:t>
      </w:r>
      <w:r>
        <w:rPr>
          <w:spacing w:val="-16"/>
          <w:sz w:val="28"/>
        </w:rPr>
        <w:t xml:space="preserve"> </w:t>
      </w:r>
      <w:r>
        <w:rPr>
          <w:sz w:val="28"/>
        </w:rPr>
        <w:t>vụ,</w:t>
      </w:r>
      <w:r>
        <w:rPr>
          <w:spacing w:val="-12"/>
          <w:sz w:val="28"/>
        </w:rPr>
        <w:t xml:space="preserve"> </w:t>
      </w:r>
      <w:r>
        <w:rPr>
          <w:sz w:val="28"/>
        </w:rPr>
        <w:t>giải</w:t>
      </w:r>
      <w:r>
        <w:rPr>
          <w:spacing w:val="-11"/>
          <w:sz w:val="28"/>
        </w:rPr>
        <w:t xml:space="preserve"> </w:t>
      </w:r>
      <w:r>
        <w:rPr>
          <w:sz w:val="28"/>
        </w:rPr>
        <w:t>pháp</w:t>
      </w:r>
      <w:r>
        <w:rPr>
          <w:spacing w:val="-11"/>
          <w:sz w:val="28"/>
        </w:rPr>
        <w:t xml:space="preserve"> </w:t>
      </w:r>
      <w:r>
        <w:rPr>
          <w:sz w:val="28"/>
        </w:rPr>
        <w:t>sau</w:t>
      </w:r>
      <w:r>
        <w:rPr>
          <w:spacing w:val="-10"/>
          <w:sz w:val="28"/>
        </w:rPr>
        <w:t xml:space="preserve"> </w:t>
      </w:r>
      <w:r>
        <w:rPr>
          <w:sz w:val="28"/>
        </w:rPr>
        <w:t>đây:</w:t>
      </w:r>
      <w:r>
        <w:rPr>
          <w:spacing w:val="-11"/>
          <w:sz w:val="28"/>
        </w:rPr>
        <w:t xml:space="preserve"> </w:t>
      </w:r>
      <w:r>
        <w:rPr>
          <w:sz w:val="28"/>
        </w:rPr>
        <w:t>“</w:t>
      </w:r>
      <w:r>
        <w:rPr>
          <w:i/>
          <w:sz w:val="28"/>
        </w:rPr>
        <w:t>tiếp</w:t>
      </w:r>
      <w:r>
        <w:rPr>
          <w:i/>
          <w:spacing w:val="-10"/>
          <w:sz w:val="28"/>
        </w:rPr>
        <w:t xml:space="preserve"> </w:t>
      </w:r>
      <w:r>
        <w:rPr>
          <w:i/>
          <w:sz w:val="28"/>
        </w:rPr>
        <w:t>tục</w:t>
      </w:r>
      <w:r>
        <w:rPr>
          <w:i/>
          <w:spacing w:val="-11"/>
          <w:sz w:val="28"/>
        </w:rPr>
        <w:t xml:space="preserve"> </w:t>
      </w:r>
      <w:r>
        <w:rPr>
          <w:i/>
          <w:sz w:val="28"/>
        </w:rPr>
        <w:t>rà</w:t>
      </w:r>
      <w:r>
        <w:rPr>
          <w:i/>
          <w:spacing w:val="-11"/>
          <w:sz w:val="28"/>
        </w:rPr>
        <w:t xml:space="preserve"> </w:t>
      </w:r>
      <w:r>
        <w:rPr>
          <w:i/>
          <w:sz w:val="28"/>
        </w:rPr>
        <w:t>soát</w:t>
      </w:r>
      <w:r>
        <w:rPr>
          <w:i/>
          <w:spacing w:val="-13"/>
          <w:sz w:val="28"/>
        </w:rPr>
        <w:t xml:space="preserve"> </w:t>
      </w:r>
      <w:r>
        <w:rPr>
          <w:i/>
          <w:sz w:val="28"/>
        </w:rPr>
        <w:t>để</w:t>
      </w:r>
      <w:r>
        <w:rPr>
          <w:i/>
          <w:spacing w:val="-11"/>
          <w:sz w:val="28"/>
        </w:rPr>
        <w:t xml:space="preserve"> </w:t>
      </w:r>
      <w:r>
        <w:rPr>
          <w:i/>
          <w:sz w:val="28"/>
        </w:rPr>
        <w:t>cắt</w:t>
      </w:r>
      <w:r>
        <w:rPr>
          <w:i/>
          <w:spacing w:val="-11"/>
          <w:sz w:val="28"/>
        </w:rPr>
        <w:t xml:space="preserve"> </w:t>
      </w:r>
      <w:r>
        <w:rPr>
          <w:i/>
          <w:sz w:val="28"/>
        </w:rPr>
        <w:t>giảm,</w:t>
      </w:r>
      <w:r>
        <w:rPr>
          <w:i/>
          <w:spacing w:val="-12"/>
          <w:sz w:val="28"/>
        </w:rPr>
        <w:t xml:space="preserve"> </w:t>
      </w:r>
      <w:r>
        <w:rPr>
          <w:i/>
          <w:sz w:val="28"/>
        </w:rPr>
        <w:t>đơn</w:t>
      </w:r>
      <w:r>
        <w:rPr>
          <w:i/>
          <w:spacing w:val="-11"/>
          <w:sz w:val="28"/>
        </w:rPr>
        <w:t xml:space="preserve"> </w:t>
      </w:r>
      <w:r>
        <w:rPr>
          <w:i/>
          <w:sz w:val="28"/>
        </w:rPr>
        <w:t>giản</w:t>
      </w:r>
      <w:r>
        <w:rPr>
          <w:i/>
          <w:spacing w:val="-13"/>
          <w:sz w:val="28"/>
        </w:rPr>
        <w:t xml:space="preserve"> </w:t>
      </w:r>
      <w:r>
        <w:rPr>
          <w:i/>
          <w:sz w:val="28"/>
        </w:rPr>
        <w:t>hóa</w:t>
      </w:r>
      <w:r>
        <w:rPr>
          <w:i/>
          <w:spacing w:val="-11"/>
          <w:sz w:val="28"/>
        </w:rPr>
        <w:t xml:space="preserve"> </w:t>
      </w:r>
      <w:r>
        <w:rPr>
          <w:i/>
          <w:sz w:val="28"/>
        </w:rPr>
        <w:t>thủ</w:t>
      </w:r>
      <w:r>
        <w:rPr>
          <w:i/>
          <w:spacing w:val="-11"/>
          <w:sz w:val="28"/>
        </w:rPr>
        <w:t xml:space="preserve"> </w:t>
      </w:r>
      <w:r>
        <w:rPr>
          <w:i/>
          <w:sz w:val="28"/>
        </w:rPr>
        <w:t>tục</w:t>
      </w:r>
      <w:r>
        <w:rPr>
          <w:i/>
          <w:spacing w:val="-11"/>
          <w:sz w:val="28"/>
        </w:rPr>
        <w:t xml:space="preserve"> </w:t>
      </w:r>
      <w:r>
        <w:rPr>
          <w:i/>
          <w:sz w:val="28"/>
        </w:rPr>
        <w:t>hành chính, đẩy mạnh phân cấp, phân quyền trong quá trình quy định chi tiết và hướng dẫn thi hành luật; các Bộ, ngành, địa phương tập trung triển khai thực thi các phương án cắt giảm, đơn giản hóa thủ tục hành chính, quy định liên quan đến hoạt động kinh doanh, phương án phân cấp trong giải quyết thủ tục hành chính đã được phê duyệt; tiếp tục rà soát, đề xuất phương án cắt giảm, đơn giản hóa thủ tục hành chính, quy định liên quan đến hoạt động kinh doanh và thống kê, rà soát, đơn giản hóa</w:t>
      </w:r>
      <w:r>
        <w:rPr>
          <w:i/>
          <w:spacing w:val="-1"/>
          <w:sz w:val="28"/>
        </w:rPr>
        <w:t xml:space="preserve"> </w:t>
      </w:r>
      <w:r>
        <w:rPr>
          <w:i/>
          <w:sz w:val="28"/>
        </w:rPr>
        <w:t>thủ</w:t>
      </w:r>
      <w:r>
        <w:rPr>
          <w:i/>
          <w:spacing w:val="-2"/>
          <w:sz w:val="28"/>
        </w:rPr>
        <w:t xml:space="preserve"> </w:t>
      </w:r>
      <w:r>
        <w:rPr>
          <w:i/>
          <w:sz w:val="28"/>
        </w:rPr>
        <w:t>tục</w:t>
      </w:r>
      <w:r>
        <w:rPr>
          <w:i/>
          <w:spacing w:val="-2"/>
          <w:sz w:val="28"/>
        </w:rPr>
        <w:t xml:space="preserve"> </w:t>
      </w:r>
      <w:r>
        <w:rPr>
          <w:i/>
          <w:sz w:val="28"/>
        </w:rPr>
        <w:t>hành</w:t>
      </w:r>
      <w:r>
        <w:rPr>
          <w:i/>
          <w:spacing w:val="-1"/>
          <w:sz w:val="28"/>
        </w:rPr>
        <w:t xml:space="preserve"> </w:t>
      </w:r>
      <w:r>
        <w:rPr>
          <w:i/>
          <w:sz w:val="28"/>
        </w:rPr>
        <w:t>chính</w:t>
      </w:r>
      <w:r>
        <w:rPr>
          <w:i/>
          <w:spacing w:val="-1"/>
          <w:sz w:val="28"/>
        </w:rPr>
        <w:t xml:space="preserve"> </w:t>
      </w:r>
      <w:r>
        <w:rPr>
          <w:i/>
          <w:sz w:val="28"/>
        </w:rPr>
        <w:t>nội</w:t>
      </w:r>
      <w:r>
        <w:rPr>
          <w:i/>
          <w:spacing w:val="-2"/>
          <w:sz w:val="28"/>
        </w:rPr>
        <w:t xml:space="preserve"> </w:t>
      </w:r>
      <w:r>
        <w:rPr>
          <w:i/>
          <w:sz w:val="28"/>
        </w:rPr>
        <w:t>bộ</w:t>
      </w:r>
      <w:r>
        <w:rPr>
          <w:i/>
          <w:spacing w:val="-1"/>
          <w:sz w:val="28"/>
        </w:rPr>
        <w:t xml:space="preserve"> </w:t>
      </w:r>
      <w:r>
        <w:rPr>
          <w:i/>
          <w:sz w:val="28"/>
        </w:rPr>
        <w:t>theo</w:t>
      </w:r>
      <w:r>
        <w:rPr>
          <w:i/>
          <w:spacing w:val="-1"/>
          <w:sz w:val="28"/>
        </w:rPr>
        <w:t xml:space="preserve"> </w:t>
      </w:r>
      <w:r>
        <w:rPr>
          <w:i/>
          <w:sz w:val="28"/>
        </w:rPr>
        <w:t>đúng</w:t>
      </w:r>
      <w:r>
        <w:rPr>
          <w:i/>
          <w:spacing w:val="-1"/>
          <w:sz w:val="28"/>
        </w:rPr>
        <w:t xml:space="preserve"> </w:t>
      </w:r>
      <w:r>
        <w:rPr>
          <w:i/>
          <w:sz w:val="28"/>
        </w:rPr>
        <w:t>kế</w:t>
      </w:r>
      <w:r>
        <w:rPr>
          <w:i/>
          <w:spacing w:val="-3"/>
          <w:sz w:val="28"/>
        </w:rPr>
        <w:t xml:space="preserve"> </w:t>
      </w:r>
      <w:r>
        <w:rPr>
          <w:i/>
          <w:sz w:val="28"/>
        </w:rPr>
        <w:t>hoạch</w:t>
      </w:r>
      <w:r>
        <w:rPr>
          <w:i/>
          <w:spacing w:val="-1"/>
          <w:sz w:val="28"/>
        </w:rPr>
        <w:t xml:space="preserve"> </w:t>
      </w:r>
      <w:r>
        <w:rPr>
          <w:i/>
          <w:sz w:val="28"/>
        </w:rPr>
        <w:t>đề</w:t>
      </w:r>
      <w:r>
        <w:rPr>
          <w:i/>
          <w:spacing w:val="-3"/>
          <w:sz w:val="28"/>
        </w:rPr>
        <w:t xml:space="preserve"> </w:t>
      </w:r>
      <w:r>
        <w:rPr>
          <w:i/>
          <w:sz w:val="28"/>
        </w:rPr>
        <w:t>ra;</w:t>
      </w:r>
      <w:r>
        <w:rPr>
          <w:i/>
          <w:spacing w:val="-2"/>
          <w:sz w:val="28"/>
        </w:rPr>
        <w:t xml:space="preserve"> </w:t>
      </w:r>
      <w:r>
        <w:rPr>
          <w:i/>
          <w:sz w:val="28"/>
        </w:rPr>
        <w:t>tăng</w:t>
      </w:r>
      <w:r>
        <w:rPr>
          <w:i/>
          <w:spacing w:val="-1"/>
          <w:sz w:val="28"/>
        </w:rPr>
        <w:t xml:space="preserve"> </w:t>
      </w:r>
      <w:r>
        <w:rPr>
          <w:i/>
          <w:sz w:val="28"/>
        </w:rPr>
        <w:t>cường kiểm</w:t>
      </w:r>
      <w:r>
        <w:rPr>
          <w:i/>
          <w:spacing w:val="-6"/>
          <w:sz w:val="28"/>
        </w:rPr>
        <w:t xml:space="preserve"> </w:t>
      </w:r>
      <w:r>
        <w:rPr>
          <w:i/>
          <w:sz w:val="28"/>
        </w:rPr>
        <w:t>soát</w:t>
      </w:r>
      <w:r>
        <w:rPr>
          <w:i/>
          <w:spacing w:val="-2"/>
          <w:sz w:val="28"/>
        </w:rPr>
        <w:t xml:space="preserve"> </w:t>
      </w:r>
      <w:r>
        <w:rPr>
          <w:i/>
          <w:sz w:val="28"/>
        </w:rPr>
        <w:t>chặt chẽ,</w:t>
      </w:r>
      <w:r>
        <w:rPr>
          <w:i/>
          <w:spacing w:val="-7"/>
          <w:sz w:val="28"/>
        </w:rPr>
        <w:t xml:space="preserve"> </w:t>
      </w:r>
      <w:r>
        <w:rPr>
          <w:i/>
          <w:sz w:val="28"/>
        </w:rPr>
        <w:t>đánh</w:t>
      </w:r>
      <w:r>
        <w:rPr>
          <w:i/>
          <w:spacing w:val="-8"/>
          <w:sz w:val="28"/>
        </w:rPr>
        <w:t xml:space="preserve"> </w:t>
      </w:r>
      <w:r>
        <w:rPr>
          <w:i/>
          <w:sz w:val="28"/>
        </w:rPr>
        <w:t>giá</w:t>
      </w:r>
      <w:r>
        <w:rPr>
          <w:i/>
          <w:spacing w:val="-5"/>
          <w:sz w:val="28"/>
        </w:rPr>
        <w:t xml:space="preserve"> </w:t>
      </w:r>
      <w:r>
        <w:rPr>
          <w:i/>
          <w:sz w:val="28"/>
        </w:rPr>
        <w:t>tác</w:t>
      </w:r>
      <w:r>
        <w:rPr>
          <w:i/>
          <w:spacing w:val="-9"/>
          <w:sz w:val="28"/>
        </w:rPr>
        <w:t xml:space="preserve"> </w:t>
      </w:r>
      <w:r>
        <w:rPr>
          <w:i/>
          <w:sz w:val="28"/>
        </w:rPr>
        <w:t>động</w:t>
      </w:r>
      <w:r>
        <w:rPr>
          <w:i/>
          <w:spacing w:val="-5"/>
          <w:sz w:val="28"/>
        </w:rPr>
        <w:t xml:space="preserve"> </w:t>
      </w:r>
      <w:r>
        <w:rPr>
          <w:i/>
          <w:sz w:val="28"/>
        </w:rPr>
        <w:t>chính</w:t>
      </w:r>
      <w:r>
        <w:rPr>
          <w:i/>
          <w:spacing w:val="-8"/>
          <w:sz w:val="28"/>
        </w:rPr>
        <w:t xml:space="preserve"> </w:t>
      </w:r>
      <w:r>
        <w:rPr>
          <w:i/>
          <w:sz w:val="28"/>
        </w:rPr>
        <w:t>sách</w:t>
      </w:r>
      <w:r>
        <w:rPr>
          <w:i/>
          <w:spacing w:val="-5"/>
          <w:sz w:val="28"/>
        </w:rPr>
        <w:t xml:space="preserve"> </w:t>
      </w:r>
      <w:r>
        <w:rPr>
          <w:i/>
          <w:sz w:val="28"/>
        </w:rPr>
        <w:t>cụ</w:t>
      </w:r>
      <w:r>
        <w:rPr>
          <w:i/>
          <w:spacing w:val="-5"/>
          <w:sz w:val="28"/>
        </w:rPr>
        <w:t xml:space="preserve"> </w:t>
      </w:r>
      <w:r>
        <w:rPr>
          <w:i/>
          <w:sz w:val="28"/>
        </w:rPr>
        <w:t>thể</w:t>
      </w:r>
      <w:r>
        <w:rPr>
          <w:i/>
          <w:spacing w:val="-6"/>
          <w:sz w:val="28"/>
        </w:rPr>
        <w:t xml:space="preserve"> </w:t>
      </w:r>
      <w:r>
        <w:rPr>
          <w:i/>
          <w:sz w:val="28"/>
        </w:rPr>
        <w:t>đối</w:t>
      </w:r>
      <w:r>
        <w:rPr>
          <w:i/>
          <w:spacing w:val="-5"/>
          <w:sz w:val="28"/>
        </w:rPr>
        <w:t xml:space="preserve"> </w:t>
      </w:r>
      <w:r>
        <w:rPr>
          <w:i/>
          <w:sz w:val="28"/>
        </w:rPr>
        <w:t>với</w:t>
      </w:r>
      <w:r>
        <w:rPr>
          <w:i/>
          <w:spacing w:val="-6"/>
          <w:sz w:val="28"/>
        </w:rPr>
        <w:t xml:space="preserve"> </w:t>
      </w:r>
      <w:r>
        <w:rPr>
          <w:i/>
          <w:sz w:val="28"/>
        </w:rPr>
        <w:t>các</w:t>
      </w:r>
      <w:r>
        <w:rPr>
          <w:i/>
          <w:spacing w:val="-9"/>
          <w:sz w:val="28"/>
        </w:rPr>
        <w:t xml:space="preserve"> </w:t>
      </w:r>
      <w:r>
        <w:rPr>
          <w:i/>
          <w:sz w:val="28"/>
        </w:rPr>
        <w:t>quy</w:t>
      </w:r>
      <w:r>
        <w:rPr>
          <w:i/>
          <w:spacing w:val="-6"/>
          <w:sz w:val="28"/>
        </w:rPr>
        <w:t xml:space="preserve"> </w:t>
      </w:r>
      <w:r>
        <w:rPr>
          <w:i/>
          <w:sz w:val="28"/>
        </w:rPr>
        <w:t>định</w:t>
      </w:r>
      <w:r>
        <w:rPr>
          <w:i/>
          <w:spacing w:val="-4"/>
          <w:sz w:val="28"/>
        </w:rPr>
        <w:t xml:space="preserve"> </w:t>
      </w:r>
      <w:r>
        <w:rPr>
          <w:i/>
          <w:sz w:val="28"/>
        </w:rPr>
        <w:t>về</w:t>
      </w:r>
      <w:r>
        <w:rPr>
          <w:i/>
          <w:spacing w:val="-7"/>
          <w:sz w:val="28"/>
        </w:rPr>
        <w:t xml:space="preserve"> </w:t>
      </w:r>
      <w:r>
        <w:rPr>
          <w:i/>
          <w:sz w:val="28"/>
        </w:rPr>
        <w:t>thủ</w:t>
      </w:r>
      <w:r>
        <w:rPr>
          <w:i/>
          <w:spacing w:val="-4"/>
          <w:sz w:val="28"/>
        </w:rPr>
        <w:t xml:space="preserve"> </w:t>
      </w:r>
      <w:r>
        <w:rPr>
          <w:i/>
          <w:sz w:val="28"/>
        </w:rPr>
        <w:t>tục</w:t>
      </w:r>
      <w:r>
        <w:rPr>
          <w:i/>
          <w:spacing w:val="-7"/>
          <w:sz w:val="28"/>
        </w:rPr>
        <w:t xml:space="preserve"> </w:t>
      </w:r>
      <w:r>
        <w:rPr>
          <w:i/>
          <w:sz w:val="28"/>
        </w:rPr>
        <w:t>hành</w:t>
      </w:r>
      <w:r>
        <w:rPr>
          <w:i/>
          <w:spacing w:val="-4"/>
          <w:sz w:val="28"/>
        </w:rPr>
        <w:t xml:space="preserve"> </w:t>
      </w:r>
      <w:r>
        <w:rPr>
          <w:i/>
          <w:sz w:val="28"/>
        </w:rPr>
        <w:t>chính, quy định liên quan đến hoạt động kinh doanh khi xây dựng, ban hành văn bản quy phạm pháp luật; Tiếp tục đẩy mạnh số hóa hồ sơ, kết quả giải quyết thủ tục hành chính, nâng cao chất lượng phục vụ người dân, doanh nghiệp trong thực hiện thủ tục</w:t>
      </w:r>
      <w:r>
        <w:rPr>
          <w:i/>
          <w:spacing w:val="-5"/>
          <w:sz w:val="28"/>
        </w:rPr>
        <w:t xml:space="preserve"> </w:t>
      </w:r>
      <w:r>
        <w:rPr>
          <w:i/>
          <w:sz w:val="28"/>
        </w:rPr>
        <w:t>hành</w:t>
      </w:r>
      <w:r>
        <w:rPr>
          <w:i/>
          <w:spacing w:val="-1"/>
          <w:sz w:val="28"/>
        </w:rPr>
        <w:t xml:space="preserve"> </w:t>
      </w:r>
      <w:r>
        <w:rPr>
          <w:i/>
          <w:sz w:val="28"/>
        </w:rPr>
        <w:t>chính,</w:t>
      </w:r>
      <w:r>
        <w:rPr>
          <w:i/>
          <w:spacing w:val="-3"/>
          <w:sz w:val="28"/>
        </w:rPr>
        <w:t xml:space="preserve"> </w:t>
      </w:r>
      <w:r>
        <w:rPr>
          <w:i/>
          <w:sz w:val="28"/>
        </w:rPr>
        <w:t>cung</w:t>
      </w:r>
      <w:r>
        <w:rPr>
          <w:i/>
          <w:spacing w:val="-5"/>
          <w:sz w:val="28"/>
        </w:rPr>
        <w:t xml:space="preserve"> </w:t>
      </w:r>
      <w:r>
        <w:rPr>
          <w:i/>
          <w:sz w:val="28"/>
        </w:rPr>
        <w:t>cấp</w:t>
      </w:r>
      <w:r>
        <w:rPr>
          <w:i/>
          <w:spacing w:val="-1"/>
          <w:sz w:val="28"/>
        </w:rPr>
        <w:t xml:space="preserve"> </w:t>
      </w:r>
      <w:r>
        <w:rPr>
          <w:i/>
          <w:sz w:val="28"/>
        </w:rPr>
        <w:t>dịch</w:t>
      </w:r>
      <w:r>
        <w:rPr>
          <w:i/>
          <w:spacing w:val="-1"/>
          <w:sz w:val="28"/>
        </w:rPr>
        <w:t xml:space="preserve"> </w:t>
      </w:r>
      <w:r>
        <w:rPr>
          <w:i/>
          <w:sz w:val="28"/>
        </w:rPr>
        <w:t>vụ</w:t>
      </w:r>
      <w:r>
        <w:rPr>
          <w:i/>
          <w:spacing w:val="-5"/>
          <w:sz w:val="28"/>
        </w:rPr>
        <w:t xml:space="preserve"> </w:t>
      </w:r>
      <w:r>
        <w:rPr>
          <w:i/>
          <w:sz w:val="28"/>
        </w:rPr>
        <w:t>công</w:t>
      </w:r>
      <w:r>
        <w:rPr>
          <w:i/>
          <w:spacing w:val="-1"/>
          <w:sz w:val="28"/>
        </w:rPr>
        <w:t xml:space="preserve"> </w:t>
      </w:r>
      <w:r>
        <w:rPr>
          <w:i/>
          <w:sz w:val="28"/>
        </w:rPr>
        <w:t>trực</w:t>
      </w:r>
      <w:r>
        <w:rPr>
          <w:i/>
          <w:spacing w:val="-4"/>
          <w:sz w:val="28"/>
        </w:rPr>
        <w:t xml:space="preserve"> </w:t>
      </w:r>
      <w:r>
        <w:rPr>
          <w:i/>
          <w:sz w:val="28"/>
        </w:rPr>
        <w:t>tuyến;</w:t>
      </w:r>
      <w:r>
        <w:rPr>
          <w:i/>
          <w:spacing w:val="-5"/>
          <w:sz w:val="28"/>
        </w:rPr>
        <w:t xml:space="preserve"> </w:t>
      </w:r>
      <w:r>
        <w:rPr>
          <w:i/>
          <w:sz w:val="28"/>
        </w:rPr>
        <w:t>nâng</w:t>
      </w:r>
      <w:r>
        <w:rPr>
          <w:i/>
          <w:spacing w:val="-1"/>
          <w:sz w:val="28"/>
        </w:rPr>
        <w:t xml:space="preserve"> </w:t>
      </w:r>
      <w:r>
        <w:rPr>
          <w:i/>
          <w:sz w:val="28"/>
        </w:rPr>
        <w:t>cao</w:t>
      </w:r>
      <w:r>
        <w:rPr>
          <w:i/>
          <w:spacing w:val="-1"/>
          <w:sz w:val="28"/>
        </w:rPr>
        <w:t xml:space="preserve"> </w:t>
      </w:r>
      <w:r>
        <w:rPr>
          <w:i/>
          <w:sz w:val="28"/>
        </w:rPr>
        <w:t>chất</w:t>
      </w:r>
      <w:r>
        <w:rPr>
          <w:i/>
          <w:spacing w:val="-3"/>
          <w:sz w:val="28"/>
        </w:rPr>
        <w:t xml:space="preserve"> </w:t>
      </w:r>
      <w:r>
        <w:rPr>
          <w:i/>
          <w:sz w:val="28"/>
        </w:rPr>
        <w:t>lượng</w:t>
      </w:r>
      <w:r>
        <w:rPr>
          <w:i/>
          <w:spacing w:val="-5"/>
          <w:sz w:val="28"/>
        </w:rPr>
        <w:t xml:space="preserve"> </w:t>
      </w:r>
      <w:r>
        <w:rPr>
          <w:i/>
          <w:sz w:val="28"/>
        </w:rPr>
        <w:t>nguồn</w:t>
      </w:r>
      <w:r>
        <w:rPr>
          <w:i/>
          <w:spacing w:val="-5"/>
          <w:sz w:val="28"/>
        </w:rPr>
        <w:t xml:space="preserve"> </w:t>
      </w:r>
      <w:r>
        <w:rPr>
          <w:i/>
          <w:sz w:val="28"/>
        </w:rPr>
        <w:t>nhân lực</w:t>
      </w:r>
      <w:r>
        <w:rPr>
          <w:i/>
          <w:spacing w:val="-16"/>
          <w:sz w:val="28"/>
        </w:rPr>
        <w:t xml:space="preserve"> </w:t>
      </w:r>
      <w:r>
        <w:rPr>
          <w:i/>
          <w:sz w:val="28"/>
        </w:rPr>
        <w:t>thực</w:t>
      </w:r>
      <w:r>
        <w:rPr>
          <w:i/>
          <w:spacing w:val="-13"/>
          <w:sz w:val="28"/>
        </w:rPr>
        <w:t xml:space="preserve"> </w:t>
      </w:r>
      <w:r>
        <w:rPr>
          <w:i/>
          <w:sz w:val="28"/>
        </w:rPr>
        <w:t>hiện</w:t>
      </w:r>
      <w:r>
        <w:rPr>
          <w:i/>
          <w:spacing w:val="-13"/>
          <w:sz w:val="28"/>
        </w:rPr>
        <w:t xml:space="preserve"> </w:t>
      </w:r>
      <w:r>
        <w:rPr>
          <w:i/>
          <w:sz w:val="28"/>
        </w:rPr>
        <w:t>công</w:t>
      </w:r>
      <w:r>
        <w:rPr>
          <w:i/>
          <w:spacing w:val="-13"/>
          <w:sz w:val="28"/>
        </w:rPr>
        <w:t xml:space="preserve"> </w:t>
      </w:r>
      <w:r>
        <w:rPr>
          <w:i/>
          <w:sz w:val="28"/>
        </w:rPr>
        <w:t>tác</w:t>
      </w:r>
      <w:r>
        <w:rPr>
          <w:i/>
          <w:spacing w:val="-16"/>
          <w:sz w:val="28"/>
        </w:rPr>
        <w:t xml:space="preserve"> </w:t>
      </w:r>
      <w:r>
        <w:rPr>
          <w:i/>
          <w:sz w:val="28"/>
        </w:rPr>
        <w:t>giải</w:t>
      </w:r>
      <w:r>
        <w:rPr>
          <w:i/>
          <w:spacing w:val="-15"/>
          <w:sz w:val="28"/>
        </w:rPr>
        <w:t xml:space="preserve"> </w:t>
      </w:r>
      <w:r>
        <w:rPr>
          <w:i/>
          <w:sz w:val="28"/>
        </w:rPr>
        <w:t>quyết</w:t>
      </w:r>
      <w:r>
        <w:rPr>
          <w:i/>
          <w:spacing w:val="-13"/>
          <w:sz w:val="28"/>
        </w:rPr>
        <w:t xml:space="preserve"> </w:t>
      </w:r>
      <w:r>
        <w:rPr>
          <w:i/>
          <w:sz w:val="28"/>
        </w:rPr>
        <w:t>thủ</w:t>
      </w:r>
      <w:r>
        <w:rPr>
          <w:i/>
          <w:spacing w:val="-15"/>
          <w:sz w:val="28"/>
        </w:rPr>
        <w:t xml:space="preserve"> </w:t>
      </w:r>
      <w:r>
        <w:rPr>
          <w:i/>
          <w:sz w:val="28"/>
        </w:rPr>
        <w:t>tục</w:t>
      </w:r>
      <w:r>
        <w:rPr>
          <w:i/>
          <w:spacing w:val="-14"/>
          <w:sz w:val="28"/>
        </w:rPr>
        <w:t xml:space="preserve"> </w:t>
      </w:r>
      <w:r>
        <w:rPr>
          <w:i/>
          <w:sz w:val="28"/>
        </w:rPr>
        <w:t>hành</w:t>
      </w:r>
      <w:r>
        <w:rPr>
          <w:i/>
          <w:spacing w:val="-13"/>
          <w:sz w:val="28"/>
        </w:rPr>
        <w:t xml:space="preserve"> </w:t>
      </w:r>
      <w:r>
        <w:rPr>
          <w:i/>
          <w:sz w:val="28"/>
        </w:rPr>
        <w:t>chính;</w:t>
      </w:r>
      <w:r>
        <w:rPr>
          <w:i/>
          <w:spacing w:val="-16"/>
          <w:sz w:val="28"/>
        </w:rPr>
        <w:t xml:space="preserve"> </w:t>
      </w:r>
      <w:r>
        <w:rPr>
          <w:i/>
          <w:sz w:val="28"/>
        </w:rPr>
        <w:t>nâng</w:t>
      </w:r>
      <w:r>
        <w:rPr>
          <w:i/>
          <w:spacing w:val="-13"/>
          <w:sz w:val="28"/>
        </w:rPr>
        <w:t xml:space="preserve"> </w:t>
      </w:r>
      <w:r>
        <w:rPr>
          <w:i/>
          <w:sz w:val="28"/>
        </w:rPr>
        <w:t>cấp</w:t>
      </w:r>
      <w:r>
        <w:rPr>
          <w:i/>
          <w:spacing w:val="-15"/>
          <w:sz w:val="28"/>
        </w:rPr>
        <w:t xml:space="preserve"> </w:t>
      </w:r>
      <w:r>
        <w:rPr>
          <w:i/>
          <w:sz w:val="28"/>
        </w:rPr>
        <w:t>hệ</w:t>
      </w:r>
      <w:r>
        <w:rPr>
          <w:i/>
          <w:spacing w:val="-16"/>
          <w:sz w:val="28"/>
        </w:rPr>
        <w:t xml:space="preserve"> </w:t>
      </w:r>
      <w:r>
        <w:rPr>
          <w:i/>
          <w:sz w:val="28"/>
        </w:rPr>
        <w:t>thống</w:t>
      </w:r>
      <w:r>
        <w:rPr>
          <w:i/>
          <w:spacing w:val="-13"/>
          <w:sz w:val="28"/>
        </w:rPr>
        <w:t xml:space="preserve"> </w:t>
      </w:r>
      <w:r>
        <w:rPr>
          <w:i/>
          <w:sz w:val="28"/>
        </w:rPr>
        <w:t>hạ</w:t>
      </w:r>
      <w:r>
        <w:rPr>
          <w:i/>
          <w:spacing w:val="-13"/>
          <w:sz w:val="28"/>
        </w:rPr>
        <w:t xml:space="preserve"> </w:t>
      </w:r>
      <w:r>
        <w:rPr>
          <w:i/>
          <w:sz w:val="28"/>
        </w:rPr>
        <w:t>tầng</w:t>
      </w:r>
      <w:r>
        <w:rPr>
          <w:i/>
          <w:spacing w:val="-13"/>
          <w:sz w:val="28"/>
        </w:rPr>
        <w:t xml:space="preserve"> </w:t>
      </w:r>
      <w:r>
        <w:rPr>
          <w:i/>
          <w:sz w:val="28"/>
        </w:rPr>
        <w:t>công nghệ thông tin đồng bộ từ trung ương tới địa phương phù hợp với yêu cầu chuyển đổi số hiện nay; đầy mạnh kết nối, tích hợp, chia sẻ các thông tin, dữ liệu phục vụ chỉ đạo, điều hành và giải quyết thủ tục hành chính, cung ứng dịch vụ công;</w:t>
      </w:r>
      <w:r>
        <w:rPr>
          <w:sz w:val="28"/>
        </w:rPr>
        <w:t>”</w:t>
      </w:r>
    </w:p>
    <w:p w14:paraId="61C5B875" w14:textId="77777777" w:rsidR="006F3A70" w:rsidRDefault="00000000" w:rsidP="00C93454">
      <w:pPr>
        <w:pStyle w:val="ListParagraph"/>
        <w:numPr>
          <w:ilvl w:val="3"/>
          <w:numId w:val="12"/>
        </w:numPr>
        <w:tabs>
          <w:tab w:val="left" w:pos="1882"/>
        </w:tabs>
        <w:spacing w:before="129" w:line="268" w:lineRule="auto"/>
        <w:ind w:right="764" w:firstLine="719"/>
        <w:rPr>
          <w:i/>
          <w:sz w:val="28"/>
        </w:rPr>
      </w:pPr>
      <w:r>
        <w:rPr>
          <w:sz w:val="28"/>
        </w:rPr>
        <w:t>Nghị quyết số 66/NQ-CP ngày 26/3/2025 của Chính phủ về Chương trình cắt giảm, đơn giản hóa thủ tục hành chính liên quan đến hoạt động sản xuất, kinh doanh năm 2025 và 2026, theo đó “</w:t>
      </w:r>
      <w:r>
        <w:rPr>
          <w:i/>
          <w:sz w:val="28"/>
        </w:rPr>
        <w:t>thực hiện chủ trương của Đảng, Chính phủ về cắt</w:t>
      </w:r>
      <w:r>
        <w:rPr>
          <w:i/>
          <w:spacing w:val="-8"/>
          <w:sz w:val="28"/>
        </w:rPr>
        <w:t xml:space="preserve"> </w:t>
      </w:r>
      <w:r>
        <w:rPr>
          <w:i/>
          <w:sz w:val="28"/>
        </w:rPr>
        <w:t>giảm,</w:t>
      </w:r>
      <w:r>
        <w:rPr>
          <w:i/>
          <w:spacing w:val="-8"/>
          <w:sz w:val="28"/>
        </w:rPr>
        <w:t xml:space="preserve"> </w:t>
      </w:r>
      <w:r>
        <w:rPr>
          <w:i/>
          <w:sz w:val="28"/>
        </w:rPr>
        <w:t>đơn</w:t>
      </w:r>
      <w:r>
        <w:rPr>
          <w:i/>
          <w:spacing w:val="-8"/>
          <w:sz w:val="28"/>
        </w:rPr>
        <w:t xml:space="preserve"> </w:t>
      </w:r>
      <w:r>
        <w:rPr>
          <w:i/>
          <w:sz w:val="28"/>
        </w:rPr>
        <w:t>giản</w:t>
      </w:r>
      <w:r>
        <w:rPr>
          <w:i/>
          <w:spacing w:val="-7"/>
          <w:sz w:val="28"/>
        </w:rPr>
        <w:t xml:space="preserve"> </w:t>
      </w:r>
      <w:r>
        <w:rPr>
          <w:i/>
          <w:sz w:val="28"/>
        </w:rPr>
        <w:t>hóa</w:t>
      </w:r>
      <w:r>
        <w:rPr>
          <w:i/>
          <w:spacing w:val="-7"/>
          <w:sz w:val="28"/>
        </w:rPr>
        <w:t xml:space="preserve"> </w:t>
      </w:r>
      <w:r>
        <w:rPr>
          <w:i/>
          <w:sz w:val="28"/>
        </w:rPr>
        <w:t>thủ</w:t>
      </w:r>
      <w:r>
        <w:rPr>
          <w:i/>
          <w:spacing w:val="-8"/>
          <w:sz w:val="28"/>
        </w:rPr>
        <w:t xml:space="preserve"> </w:t>
      </w:r>
      <w:r>
        <w:rPr>
          <w:i/>
          <w:sz w:val="28"/>
        </w:rPr>
        <w:t>tục</w:t>
      </w:r>
      <w:r>
        <w:rPr>
          <w:i/>
          <w:spacing w:val="-9"/>
          <w:sz w:val="28"/>
        </w:rPr>
        <w:t xml:space="preserve"> </w:t>
      </w:r>
      <w:r>
        <w:rPr>
          <w:i/>
          <w:sz w:val="28"/>
        </w:rPr>
        <w:t>hành</w:t>
      </w:r>
      <w:r>
        <w:rPr>
          <w:i/>
          <w:spacing w:val="-7"/>
          <w:sz w:val="28"/>
        </w:rPr>
        <w:t xml:space="preserve"> </w:t>
      </w:r>
      <w:r>
        <w:rPr>
          <w:i/>
          <w:sz w:val="28"/>
        </w:rPr>
        <w:t>chính,</w:t>
      </w:r>
      <w:r>
        <w:rPr>
          <w:i/>
          <w:spacing w:val="-10"/>
          <w:sz w:val="28"/>
        </w:rPr>
        <w:t xml:space="preserve"> </w:t>
      </w:r>
      <w:r>
        <w:rPr>
          <w:i/>
          <w:sz w:val="28"/>
        </w:rPr>
        <w:t>điều</w:t>
      </w:r>
      <w:r>
        <w:rPr>
          <w:i/>
          <w:spacing w:val="-7"/>
          <w:sz w:val="28"/>
        </w:rPr>
        <w:t xml:space="preserve"> </w:t>
      </w:r>
      <w:r>
        <w:rPr>
          <w:i/>
          <w:sz w:val="28"/>
        </w:rPr>
        <w:t>kiện</w:t>
      </w:r>
      <w:r>
        <w:rPr>
          <w:i/>
          <w:spacing w:val="-7"/>
          <w:sz w:val="28"/>
        </w:rPr>
        <w:t xml:space="preserve"> </w:t>
      </w:r>
      <w:r>
        <w:rPr>
          <w:i/>
          <w:sz w:val="28"/>
        </w:rPr>
        <w:t>đầu</w:t>
      </w:r>
      <w:r>
        <w:rPr>
          <w:i/>
          <w:spacing w:val="-8"/>
          <w:sz w:val="28"/>
        </w:rPr>
        <w:t xml:space="preserve"> </w:t>
      </w:r>
      <w:r>
        <w:rPr>
          <w:i/>
          <w:sz w:val="28"/>
        </w:rPr>
        <w:t>tư</w:t>
      </w:r>
      <w:r>
        <w:rPr>
          <w:i/>
          <w:spacing w:val="-7"/>
          <w:sz w:val="28"/>
        </w:rPr>
        <w:t xml:space="preserve"> </w:t>
      </w:r>
      <w:r>
        <w:rPr>
          <w:i/>
          <w:sz w:val="28"/>
        </w:rPr>
        <w:t>kinh</w:t>
      </w:r>
      <w:r>
        <w:rPr>
          <w:i/>
          <w:spacing w:val="-7"/>
          <w:sz w:val="28"/>
        </w:rPr>
        <w:t xml:space="preserve"> </w:t>
      </w:r>
      <w:r>
        <w:rPr>
          <w:i/>
          <w:sz w:val="28"/>
        </w:rPr>
        <w:t>doanh,</w:t>
      </w:r>
      <w:r>
        <w:rPr>
          <w:i/>
          <w:spacing w:val="-8"/>
          <w:sz w:val="28"/>
        </w:rPr>
        <w:t xml:space="preserve"> </w:t>
      </w:r>
      <w:r>
        <w:rPr>
          <w:i/>
          <w:sz w:val="28"/>
        </w:rPr>
        <w:t>tạo</w:t>
      </w:r>
      <w:r>
        <w:rPr>
          <w:i/>
          <w:spacing w:val="-7"/>
          <w:sz w:val="28"/>
        </w:rPr>
        <w:t xml:space="preserve"> </w:t>
      </w:r>
      <w:r>
        <w:rPr>
          <w:i/>
          <w:sz w:val="28"/>
        </w:rPr>
        <w:t>lập</w:t>
      </w:r>
      <w:r>
        <w:rPr>
          <w:i/>
          <w:spacing w:val="39"/>
          <w:sz w:val="28"/>
        </w:rPr>
        <w:t xml:space="preserve"> </w:t>
      </w:r>
      <w:r>
        <w:rPr>
          <w:i/>
          <w:sz w:val="28"/>
        </w:rPr>
        <w:t>môi trường</w:t>
      </w:r>
      <w:r>
        <w:rPr>
          <w:i/>
          <w:spacing w:val="-7"/>
          <w:sz w:val="28"/>
        </w:rPr>
        <w:t xml:space="preserve"> </w:t>
      </w:r>
      <w:r>
        <w:rPr>
          <w:i/>
          <w:sz w:val="28"/>
        </w:rPr>
        <w:t>kinh</w:t>
      </w:r>
      <w:r>
        <w:rPr>
          <w:i/>
          <w:spacing w:val="-7"/>
          <w:sz w:val="28"/>
        </w:rPr>
        <w:t xml:space="preserve"> </w:t>
      </w:r>
      <w:r>
        <w:rPr>
          <w:i/>
          <w:sz w:val="28"/>
        </w:rPr>
        <w:t>doanh</w:t>
      </w:r>
      <w:r>
        <w:rPr>
          <w:i/>
          <w:spacing w:val="-7"/>
          <w:sz w:val="28"/>
        </w:rPr>
        <w:t xml:space="preserve"> </w:t>
      </w:r>
      <w:r>
        <w:rPr>
          <w:i/>
          <w:sz w:val="28"/>
        </w:rPr>
        <w:t>thuận</w:t>
      </w:r>
      <w:r>
        <w:rPr>
          <w:i/>
          <w:spacing w:val="-7"/>
          <w:sz w:val="28"/>
        </w:rPr>
        <w:t xml:space="preserve"> </w:t>
      </w:r>
      <w:r>
        <w:rPr>
          <w:i/>
          <w:sz w:val="28"/>
        </w:rPr>
        <w:t>lợi,</w:t>
      </w:r>
      <w:r>
        <w:rPr>
          <w:i/>
          <w:spacing w:val="-8"/>
          <w:sz w:val="28"/>
        </w:rPr>
        <w:t xml:space="preserve"> </w:t>
      </w:r>
      <w:r>
        <w:rPr>
          <w:i/>
          <w:sz w:val="28"/>
        </w:rPr>
        <w:t>lành</w:t>
      </w:r>
      <w:r>
        <w:rPr>
          <w:i/>
          <w:spacing w:val="-7"/>
          <w:sz w:val="28"/>
        </w:rPr>
        <w:t xml:space="preserve"> </w:t>
      </w:r>
      <w:r>
        <w:rPr>
          <w:i/>
          <w:sz w:val="28"/>
        </w:rPr>
        <w:t>mạnh,</w:t>
      </w:r>
      <w:r>
        <w:rPr>
          <w:i/>
          <w:spacing w:val="-8"/>
          <w:sz w:val="28"/>
        </w:rPr>
        <w:t xml:space="preserve"> </w:t>
      </w:r>
      <w:r>
        <w:rPr>
          <w:i/>
          <w:sz w:val="28"/>
        </w:rPr>
        <w:t>công</w:t>
      </w:r>
      <w:r>
        <w:rPr>
          <w:i/>
          <w:spacing w:val="-9"/>
          <w:sz w:val="28"/>
        </w:rPr>
        <w:t xml:space="preserve"> </w:t>
      </w:r>
      <w:r>
        <w:rPr>
          <w:i/>
          <w:sz w:val="28"/>
        </w:rPr>
        <w:t>bằng;</w:t>
      </w:r>
      <w:r>
        <w:rPr>
          <w:i/>
          <w:spacing w:val="-8"/>
          <w:sz w:val="28"/>
        </w:rPr>
        <w:t xml:space="preserve"> </w:t>
      </w:r>
      <w:r>
        <w:rPr>
          <w:i/>
          <w:sz w:val="28"/>
        </w:rPr>
        <w:t>thúc</w:t>
      </w:r>
      <w:r>
        <w:rPr>
          <w:i/>
          <w:spacing w:val="-8"/>
          <w:sz w:val="28"/>
        </w:rPr>
        <w:t xml:space="preserve"> </w:t>
      </w:r>
      <w:r>
        <w:rPr>
          <w:i/>
          <w:sz w:val="28"/>
        </w:rPr>
        <w:t>đẩy</w:t>
      </w:r>
      <w:r>
        <w:rPr>
          <w:i/>
          <w:spacing w:val="-10"/>
          <w:sz w:val="28"/>
        </w:rPr>
        <w:t xml:space="preserve"> </w:t>
      </w:r>
      <w:r>
        <w:rPr>
          <w:i/>
          <w:sz w:val="28"/>
        </w:rPr>
        <w:t>đổi</w:t>
      </w:r>
      <w:r>
        <w:rPr>
          <w:i/>
          <w:spacing w:val="-7"/>
          <w:sz w:val="28"/>
        </w:rPr>
        <w:t xml:space="preserve"> </w:t>
      </w:r>
      <w:r>
        <w:rPr>
          <w:i/>
          <w:sz w:val="28"/>
        </w:rPr>
        <w:t>mới,</w:t>
      </w:r>
      <w:r>
        <w:rPr>
          <w:i/>
          <w:spacing w:val="-11"/>
          <w:sz w:val="28"/>
        </w:rPr>
        <w:t xml:space="preserve"> </w:t>
      </w:r>
      <w:r>
        <w:rPr>
          <w:i/>
          <w:sz w:val="28"/>
        </w:rPr>
        <w:t>sáng</w:t>
      </w:r>
      <w:r>
        <w:rPr>
          <w:i/>
          <w:spacing w:val="-7"/>
          <w:sz w:val="28"/>
        </w:rPr>
        <w:t xml:space="preserve"> </w:t>
      </w:r>
      <w:r>
        <w:rPr>
          <w:i/>
          <w:sz w:val="28"/>
        </w:rPr>
        <w:t>tạo;</w:t>
      </w:r>
      <w:r>
        <w:rPr>
          <w:i/>
          <w:spacing w:val="-10"/>
          <w:sz w:val="28"/>
        </w:rPr>
        <w:t xml:space="preserve"> </w:t>
      </w:r>
      <w:r>
        <w:rPr>
          <w:i/>
          <w:sz w:val="28"/>
        </w:rPr>
        <w:t>đổi mới</w:t>
      </w:r>
      <w:r>
        <w:rPr>
          <w:i/>
          <w:spacing w:val="-6"/>
          <w:sz w:val="28"/>
        </w:rPr>
        <w:t xml:space="preserve"> </w:t>
      </w:r>
      <w:r>
        <w:rPr>
          <w:i/>
          <w:sz w:val="28"/>
        </w:rPr>
        <w:t>quản</w:t>
      </w:r>
      <w:r>
        <w:rPr>
          <w:i/>
          <w:spacing w:val="-6"/>
          <w:sz w:val="28"/>
        </w:rPr>
        <w:t xml:space="preserve"> </w:t>
      </w:r>
      <w:r>
        <w:rPr>
          <w:i/>
          <w:sz w:val="28"/>
        </w:rPr>
        <w:t>trị</w:t>
      </w:r>
      <w:r>
        <w:rPr>
          <w:i/>
          <w:spacing w:val="-6"/>
          <w:sz w:val="28"/>
        </w:rPr>
        <w:t xml:space="preserve"> </w:t>
      </w:r>
      <w:r>
        <w:rPr>
          <w:i/>
          <w:sz w:val="28"/>
        </w:rPr>
        <w:t>quốc</w:t>
      </w:r>
      <w:r>
        <w:rPr>
          <w:i/>
          <w:spacing w:val="-7"/>
          <w:sz w:val="28"/>
        </w:rPr>
        <w:t xml:space="preserve"> </w:t>
      </w:r>
      <w:r>
        <w:rPr>
          <w:i/>
          <w:sz w:val="28"/>
        </w:rPr>
        <w:t>gia</w:t>
      </w:r>
      <w:r>
        <w:rPr>
          <w:i/>
          <w:spacing w:val="-8"/>
          <w:sz w:val="28"/>
        </w:rPr>
        <w:t xml:space="preserve"> </w:t>
      </w:r>
      <w:r>
        <w:rPr>
          <w:i/>
          <w:sz w:val="28"/>
        </w:rPr>
        <w:t>theo</w:t>
      </w:r>
      <w:r>
        <w:rPr>
          <w:i/>
          <w:spacing w:val="-6"/>
          <w:sz w:val="28"/>
        </w:rPr>
        <w:t xml:space="preserve"> </w:t>
      </w:r>
      <w:r>
        <w:rPr>
          <w:i/>
          <w:sz w:val="28"/>
        </w:rPr>
        <w:t>hướng</w:t>
      </w:r>
      <w:r>
        <w:rPr>
          <w:i/>
          <w:spacing w:val="-6"/>
          <w:sz w:val="28"/>
        </w:rPr>
        <w:t xml:space="preserve"> </w:t>
      </w:r>
      <w:r>
        <w:rPr>
          <w:i/>
          <w:sz w:val="28"/>
        </w:rPr>
        <w:t>hiện</w:t>
      </w:r>
      <w:r>
        <w:rPr>
          <w:i/>
          <w:spacing w:val="-6"/>
          <w:sz w:val="28"/>
        </w:rPr>
        <w:t xml:space="preserve"> </w:t>
      </w:r>
      <w:r>
        <w:rPr>
          <w:i/>
          <w:sz w:val="28"/>
        </w:rPr>
        <w:t>đại,</w:t>
      </w:r>
      <w:r>
        <w:rPr>
          <w:i/>
          <w:spacing w:val="-7"/>
          <w:sz w:val="28"/>
        </w:rPr>
        <w:t xml:space="preserve"> </w:t>
      </w:r>
      <w:r>
        <w:rPr>
          <w:i/>
          <w:sz w:val="28"/>
        </w:rPr>
        <w:t>nâng</w:t>
      </w:r>
      <w:r>
        <w:rPr>
          <w:i/>
          <w:spacing w:val="-6"/>
          <w:sz w:val="28"/>
        </w:rPr>
        <w:t xml:space="preserve"> </w:t>
      </w:r>
      <w:r>
        <w:rPr>
          <w:i/>
          <w:sz w:val="28"/>
        </w:rPr>
        <w:t>cao</w:t>
      </w:r>
      <w:r>
        <w:rPr>
          <w:i/>
          <w:spacing w:val="-6"/>
          <w:sz w:val="28"/>
        </w:rPr>
        <w:t xml:space="preserve"> </w:t>
      </w:r>
      <w:r>
        <w:rPr>
          <w:i/>
          <w:sz w:val="28"/>
        </w:rPr>
        <w:t>năng</w:t>
      </w:r>
      <w:r>
        <w:rPr>
          <w:i/>
          <w:spacing w:val="-6"/>
          <w:sz w:val="28"/>
        </w:rPr>
        <w:t xml:space="preserve"> </w:t>
      </w:r>
      <w:r>
        <w:rPr>
          <w:i/>
          <w:sz w:val="28"/>
        </w:rPr>
        <w:t>lực</w:t>
      </w:r>
      <w:r>
        <w:rPr>
          <w:i/>
          <w:spacing w:val="-6"/>
          <w:sz w:val="28"/>
        </w:rPr>
        <w:t xml:space="preserve"> </w:t>
      </w:r>
      <w:r>
        <w:rPr>
          <w:i/>
          <w:sz w:val="28"/>
        </w:rPr>
        <w:t>cạnh</w:t>
      </w:r>
      <w:r>
        <w:rPr>
          <w:i/>
          <w:spacing w:val="-6"/>
          <w:sz w:val="28"/>
        </w:rPr>
        <w:t xml:space="preserve"> </w:t>
      </w:r>
      <w:r>
        <w:rPr>
          <w:i/>
          <w:sz w:val="28"/>
        </w:rPr>
        <w:t>tranh,</w:t>
      </w:r>
      <w:r>
        <w:rPr>
          <w:i/>
          <w:spacing w:val="-7"/>
          <w:sz w:val="28"/>
        </w:rPr>
        <w:t xml:space="preserve"> </w:t>
      </w:r>
      <w:r>
        <w:rPr>
          <w:i/>
          <w:sz w:val="28"/>
        </w:rPr>
        <w:t>góp</w:t>
      </w:r>
      <w:r>
        <w:rPr>
          <w:i/>
          <w:spacing w:val="-6"/>
          <w:sz w:val="28"/>
        </w:rPr>
        <w:t xml:space="preserve"> </w:t>
      </w:r>
      <w:r>
        <w:rPr>
          <w:i/>
          <w:sz w:val="28"/>
        </w:rPr>
        <w:t>phần bảo đảm mục tiêu tăng trưởng và nâng cao hiệu lực, hiệu quả quản lý</w:t>
      </w:r>
      <w:r>
        <w:rPr>
          <w:i/>
          <w:spacing w:val="40"/>
          <w:sz w:val="28"/>
        </w:rPr>
        <w:t xml:space="preserve"> </w:t>
      </w:r>
      <w:r>
        <w:rPr>
          <w:i/>
          <w:sz w:val="28"/>
        </w:rPr>
        <w:t>nhà nước; Đẩy mạnh phân cấp, phân quyền trong thực hiện thủ tục hành chính,</w:t>
      </w:r>
      <w:r>
        <w:rPr>
          <w:i/>
          <w:spacing w:val="40"/>
          <w:sz w:val="28"/>
        </w:rPr>
        <w:t xml:space="preserve"> </w:t>
      </w:r>
      <w:r>
        <w:rPr>
          <w:i/>
          <w:sz w:val="28"/>
        </w:rPr>
        <w:t>gắn với phân bổ</w:t>
      </w:r>
      <w:r>
        <w:rPr>
          <w:i/>
          <w:spacing w:val="-1"/>
          <w:sz w:val="28"/>
        </w:rPr>
        <w:t xml:space="preserve"> </w:t>
      </w:r>
      <w:r>
        <w:rPr>
          <w:i/>
          <w:sz w:val="28"/>
        </w:rPr>
        <w:t>nguồn lực,</w:t>
      </w:r>
      <w:r>
        <w:rPr>
          <w:i/>
          <w:spacing w:val="-2"/>
          <w:sz w:val="28"/>
        </w:rPr>
        <w:t xml:space="preserve"> </w:t>
      </w:r>
      <w:r>
        <w:rPr>
          <w:i/>
          <w:sz w:val="28"/>
        </w:rPr>
        <w:t>đề cao</w:t>
      </w:r>
      <w:r>
        <w:rPr>
          <w:i/>
          <w:spacing w:val="-1"/>
          <w:sz w:val="28"/>
        </w:rPr>
        <w:t xml:space="preserve"> </w:t>
      </w:r>
      <w:r>
        <w:rPr>
          <w:i/>
          <w:sz w:val="28"/>
        </w:rPr>
        <w:t>trách nhiệm</w:t>
      </w:r>
      <w:r>
        <w:rPr>
          <w:i/>
          <w:spacing w:val="-2"/>
          <w:sz w:val="28"/>
        </w:rPr>
        <w:t xml:space="preserve"> </w:t>
      </w:r>
      <w:r>
        <w:rPr>
          <w:i/>
          <w:sz w:val="28"/>
        </w:rPr>
        <w:t>thực</w:t>
      </w:r>
      <w:r>
        <w:rPr>
          <w:i/>
          <w:spacing w:val="-1"/>
          <w:sz w:val="28"/>
        </w:rPr>
        <w:t xml:space="preserve"> </w:t>
      </w:r>
      <w:r>
        <w:rPr>
          <w:i/>
          <w:sz w:val="28"/>
        </w:rPr>
        <w:t>thi</w:t>
      </w:r>
      <w:r>
        <w:rPr>
          <w:i/>
          <w:spacing w:val="-3"/>
          <w:sz w:val="28"/>
        </w:rPr>
        <w:t xml:space="preserve"> </w:t>
      </w:r>
      <w:r>
        <w:rPr>
          <w:i/>
          <w:sz w:val="28"/>
        </w:rPr>
        <w:t>của các</w:t>
      </w:r>
      <w:r>
        <w:rPr>
          <w:i/>
          <w:spacing w:val="-1"/>
          <w:sz w:val="28"/>
        </w:rPr>
        <w:t xml:space="preserve"> </w:t>
      </w:r>
      <w:r>
        <w:rPr>
          <w:i/>
          <w:sz w:val="28"/>
        </w:rPr>
        <w:t>cấp,</w:t>
      </w:r>
      <w:r>
        <w:rPr>
          <w:i/>
          <w:spacing w:val="-1"/>
          <w:sz w:val="28"/>
        </w:rPr>
        <w:t xml:space="preserve"> </w:t>
      </w:r>
      <w:r>
        <w:rPr>
          <w:i/>
          <w:sz w:val="28"/>
        </w:rPr>
        <w:t>các</w:t>
      </w:r>
      <w:r>
        <w:rPr>
          <w:i/>
          <w:spacing w:val="-2"/>
          <w:sz w:val="28"/>
        </w:rPr>
        <w:t xml:space="preserve"> </w:t>
      </w:r>
      <w:r>
        <w:rPr>
          <w:i/>
          <w:sz w:val="28"/>
        </w:rPr>
        <w:t>ngành</w:t>
      </w:r>
      <w:r>
        <w:rPr>
          <w:i/>
          <w:spacing w:val="-1"/>
          <w:sz w:val="28"/>
        </w:rPr>
        <w:t xml:space="preserve"> </w:t>
      </w:r>
      <w:r>
        <w:rPr>
          <w:i/>
          <w:sz w:val="28"/>
        </w:rPr>
        <w:t>theo hướng giảm việc</w:t>
      </w:r>
      <w:r>
        <w:rPr>
          <w:i/>
          <w:spacing w:val="-11"/>
          <w:sz w:val="28"/>
        </w:rPr>
        <w:t xml:space="preserve"> </w:t>
      </w:r>
      <w:r>
        <w:rPr>
          <w:i/>
          <w:sz w:val="28"/>
        </w:rPr>
        <w:t>giải</w:t>
      </w:r>
      <w:r>
        <w:rPr>
          <w:i/>
          <w:spacing w:val="-11"/>
          <w:sz w:val="28"/>
        </w:rPr>
        <w:t xml:space="preserve"> </w:t>
      </w:r>
      <w:r>
        <w:rPr>
          <w:i/>
          <w:sz w:val="28"/>
        </w:rPr>
        <w:t>quyết</w:t>
      </w:r>
      <w:r>
        <w:rPr>
          <w:i/>
          <w:spacing w:val="-10"/>
          <w:sz w:val="28"/>
        </w:rPr>
        <w:t xml:space="preserve"> </w:t>
      </w:r>
      <w:r>
        <w:rPr>
          <w:i/>
          <w:sz w:val="28"/>
        </w:rPr>
        <w:t>thủ</w:t>
      </w:r>
      <w:r>
        <w:rPr>
          <w:i/>
          <w:spacing w:val="-8"/>
          <w:sz w:val="28"/>
        </w:rPr>
        <w:t xml:space="preserve"> </w:t>
      </w:r>
      <w:r>
        <w:rPr>
          <w:i/>
          <w:sz w:val="28"/>
        </w:rPr>
        <w:t>tục</w:t>
      </w:r>
      <w:r>
        <w:rPr>
          <w:i/>
          <w:spacing w:val="-11"/>
          <w:sz w:val="28"/>
        </w:rPr>
        <w:t xml:space="preserve"> </w:t>
      </w:r>
      <w:r>
        <w:rPr>
          <w:i/>
          <w:sz w:val="28"/>
        </w:rPr>
        <w:t>của</w:t>
      </w:r>
      <w:r>
        <w:rPr>
          <w:i/>
          <w:spacing w:val="-8"/>
          <w:sz w:val="28"/>
        </w:rPr>
        <w:t xml:space="preserve"> </w:t>
      </w:r>
      <w:r>
        <w:rPr>
          <w:i/>
          <w:sz w:val="28"/>
        </w:rPr>
        <w:t>các</w:t>
      </w:r>
      <w:r>
        <w:rPr>
          <w:i/>
          <w:spacing w:val="-9"/>
          <w:sz w:val="28"/>
        </w:rPr>
        <w:t xml:space="preserve"> </w:t>
      </w:r>
      <w:r>
        <w:rPr>
          <w:i/>
          <w:sz w:val="28"/>
        </w:rPr>
        <w:t>cơ</w:t>
      </w:r>
      <w:r>
        <w:rPr>
          <w:i/>
          <w:spacing w:val="-12"/>
          <w:sz w:val="28"/>
        </w:rPr>
        <w:t xml:space="preserve"> </w:t>
      </w:r>
      <w:r>
        <w:rPr>
          <w:i/>
          <w:sz w:val="28"/>
        </w:rPr>
        <w:t>quan</w:t>
      </w:r>
      <w:r>
        <w:rPr>
          <w:i/>
          <w:spacing w:val="-11"/>
          <w:sz w:val="28"/>
        </w:rPr>
        <w:t xml:space="preserve"> </w:t>
      </w:r>
      <w:r>
        <w:rPr>
          <w:i/>
          <w:sz w:val="28"/>
        </w:rPr>
        <w:t>trung</w:t>
      </w:r>
      <w:r>
        <w:rPr>
          <w:i/>
          <w:spacing w:val="-8"/>
          <w:sz w:val="28"/>
        </w:rPr>
        <w:t xml:space="preserve"> </w:t>
      </w:r>
      <w:r>
        <w:rPr>
          <w:i/>
          <w:sz w:val="28"/>
        </w:rPr>
        <w:t>ương,</w:t>
      </w:r>
      <w:r>
        <w:rPr>
          <w:i/>
          <w:spacing w:val="-10"/>
          <w:sz w:val="28"/>
        </w:rPr>
        <w:t xml:space="preserve"> </w:t>
      </w:r>
      <w:r>
        <w:rPr>
          <w:i/>
          <w:sz w:val="28"/>
        </w:rPr>
        <w:t>“cấp</w:t>
      </w:r>
      <w:r>
        <w:rPr>
          <w:i/>
          <w:spacing w:val="-11"/>
          <w:sz w:val="28"/>
        </w:rPr>
        <w:t xml:space="preserve"> </w:t>
      </w:r>
      <w:r>
        <w:rPr>
          <w:i/>
          <w:sz w:val="28"/>
        </w:rPr>
        <w:t>nào</w:t>
      </w:r>
      <w:r>
        <w:rPr>
          <w:i/>
          <w:spacing w:val="-11"/>
          <w:sz w:val="28"/>
        </w:rPr>
        <w:t xml:space="preserve"> </w:t>
      </w:r>
      <w:r>
        <w:rPr>
          <w:i/>
          <w:sz w:val="28"/>
        </w:rPr>
        <w:t>sát</w:t>
      </w:r>
      <w:r>
        <w:rPr>
          <w:i/>
          <w:spacing w:val="-11"/>
          <w:sz w:val="28"/>
        </w:rPr>
        <w:t xml:space="preserve"> </w:t>
      </w:r>
      <w:r>
        <w:rPr>
          <w:i/>
          <w:sz w:val="28"/>
        </w:rPr>
        <w:t>cơ</w:t>
      </w:r>
      <w:r>
        <w:rPr>
          <w:i/>
          <w:spacing w:val="-10"/>
          <w:sz w:val="28"/>
        </w:rPr>
        <w:t xml:space="preserve"> </w:t>
      </w:r>
      <w:r>
        <w:rPr>
          <w:i/>
          <w:sz w:val="28"/>
        </w:rPr>
        <w:t>sở,</w:t>
      </w:r>
      <w:r>
        <w:rPr>
          <w:i/>
          <w:spacing w:val="-10"/>
          <w:sz w:val="28"/>
        </w:rPr>
        <w:t xml:space="preserve"> </w:t>
      </w:r>
      <w:r>
        <w:rPr>
          <w:i/>
          <w:sz w:val="28"/>
        </w:rPr>
        <w:t>sát</w:t>
      </w:r>
      <w:r>
        <w:rPr>
          <w:i/>
          <w:spacing w:val="-10"/>
          <w:sz w:val="28"/>
        </w:rPr>
        <w:t xml:space="preserve"> </w:t>
      </w:r>
      <w:r>
        <w:rPr>
          <w:i/>
          <w:sz w:val="28"/>
        </w:rPr>
        <w:t>nhân</w:t>
      </w:r>
      <w:r>
        <w:rPr>
          <w:i/>
          <w:spacing w:val="-11"/>
          <w:sz w:val="28"/>
        </w:rPr>
        <w:t xml:space="preserve"> </w:t>
      </w:r>
      <w:r>
        <w:rPr>
          <w:i/>
          <w:sz w:val="28"/>
        </w:rPr>
        <w:t>dân nhất</w:t>
      </w:r>
      <w:r>
        <w:rPr>
          <w:i/>
          <w:spacing w:val="-11"/>
          <w:sz w:val="28"/>
        </w:rPr>
        <w:t xml:space="preserve"> </w:t>
      </w:r>
      <w:r>
        <w:rPr>
          <w:i/>
          <w:sz w:val="28"/>
        </w:rPr>
        <w:t>thì</w:t>
      </w:r>
      <w:r>
        <w:rPr>
          <w:i/>
          <w:spacing w:val="-11"/>
          <w:sz w:val="28"/>
        </w:rPr>
        <w:t xml:space="preserve"> </w:t>
      </w:r>
      <w:r>
        <w:rPr>
          <w:i/>
          <w:sz w:val="28"/>
        </w:rPr>
        <w:t>giao</w:t>
      </w:r>
      <w:r>
        <w:rPr>
          <w:i/>
          <w:spacing w:val="-11"/>
          <w:sz w:val="28"/>
        </w:rPr>
        <w:t xml:space="preserve"> </w:t>
      </w:r>
      <w:r>
        <w:rPr>
          <w:i/>
          <w:sz w:val="28"/>
        </w:rPr>
        <w:t>cấp</w:t>
      </w:r>
      <w:r>
        <w:rPr>
          <w:i/>
          <w:spacing w:val="-11"/>
          <w:sz w:val="28"/>
        </w:rPr>
        <w:t xml:space="preserve"> </w:t>
      </w:r>
      <w:r>
        <w:rPr>
          <w:i/>
          <w:sz w:val="28"/>
        </w:rPr>
        <w:t>đó</w:t>
      </w:r>
      <w:r>
        <w:rPr>
          <w:i/>
          <w:spacing w:val="-11"/>
          <w:sz w:val="28"/>
        </w:rPr>
        <w:t xml:space="preserve"> </w:t>
      </w:r>
      <w:r>
        <w:rPr>
          <w:i/>
          <w:sz w:val="28"/>
        </w:rPr>
        <w:t>giải</w:t>
      </w:r>
      <w:r>
        <w:rPr>
          <w:i/>
          <w:spacing w:val="-11"/>
          <w:sz w:val="28"/>
        </w:rPr>
        <w:t xml:space="preserve"> </w:t>
      </w:r>
      <w:r>
        <w:rPr>
          <w:i/>
          <w:sz w:val="28"/>
        </w:rPr>
        <w:t>quyết,</w:t>
      </w:r>
      <w:r>
        <w:rPr>
          <w:i/>
          <w:spacing w:val="-12"/>
          <w:sz w:val="28"/>
        </w:rPr>
        <w:t xml:space="preserve"> </w:t>
      </w:r>
      <w:r>
        <w:rPr>
          <w:i/>
          <w:sz w:val="28"/>
        </w:rPr>
        <w:t>không</w:t>
      </w:r>
      <w:r>
        <w:rPr>
          <w:i/>
          <w:spacing w:val="-11"/>
          <w:sz w:val="28"/>
        </w:rPr>
        <w:t xml:space="preserve"> </w:t>
      </w:r>
      <w:r>
        <w:rPr>
          <w:i/>
          <w:sz w:val="28"/>
        </w:rPr>
        <w:t>để</w:t>
      </w:r>
      <w:r>
        <w:rPr>
          <w:i/>
          <w:spacing w:val="-11"/>
          <w:sz w:val="28"/>
        </w:rPr>
        <w:t xml:space="preserve"> </w:t>
      </w:r>
      <w:r>
        <w:rPr>
          <w:i/>
          <w:sz w:val="28"/>
        </w:rPr>
        <w:t>tình</w:t>
      </w:r>
      <w:r>
        <w:rPr>
          <w:i/>
          <w:spacing w:val="-11"/>
          <w:sz w:val="28"/>
        </w:rPr>
        <w:t xml:space="preserve"> </w:t>
      </w:r>
      <w:r>
        <w:rPr>
          <w:i/>
          <w:sz w:val="28"/>
        </w:rPr>
        <w:t>trạng</w:t>
      </w:r>
      <w:r>
        <w:rPr>
          <w:i/>
          <w:spacing w:val="-11"/>
          <w:sz w:val="28"/>
        </w:rPr>
        <w:t xml:space="preserve"> </w:t>
      </w:r>
      <w:r>
        <w:rPr>
          <w:i/>
          <w:sz w:val="28"/>
        </w:rPr>
        <w:t>nhiều</w:t>
      </w:r>
      <w:r>
        <w:rPr>
          <w:i/>
          <w:spacing w:val="-4"/>
          <w:sz w:val="28"/>
        </w:rPr>
        <w:t xml:space="preserve"> </w:t>
      </w:r>
      <w:r>
        <w:rPr>
          <w:i/>
          <w:sz w:val="28"/>
        </w:rPr>
        <w:t>tầng</w:t>
      </w:r>
      <w:r>
        <w:rPr>
          <w:i/>
          <w:spacing w:val="-11"/>
          <w:sz w:val="28"/>
        </w:rPr>
        <w:t xml:space="preserve"> </w:t>
      </w:r>
      <w:r>
        <w:rPr>
          <w:i/>
          <w:sz w:val="28"/>
        </w:rPr>
        <w:t>nấc,</w:t>
      </w:r>
      <w:r>
        <w:rPr>
          <w:i/>
          <w:spacing w:val="-12"/>
          <w:sz w:val="28"/>
        </w:rPr>
        <w:t xml:space="preserve"> </w:t>
      </w:r>
      <w:r>
        <w:rPr>
          <w:i/>
          <w:sz w:val="28"/>
        </w:rPr>
        <w:t>kéo</w:t>
      </w:r>
      <w:r>
        <w:rPr>
          <w:i/>
          <w:spacing w:val="-10"/>
          <w:sz w:val="28"/>
        </w:rPr>
        <w:t xml:space="preserve"> </w:t>
      </w:r>
      <w:r>
        <w:rPr>
          <w:i/>
          <w:sz w:val="28"/>
        </w:rPr>
        <w:t>dài</w:t>
      </w:r>
      <w:r>
        <w:rPr>
          <w:i/>
          <w:spacing w:val="-11"/>
          <w:sz w:val="28"/>
        </w:rPr>
        <w:t xml:space="preserve"> </w:t>
      </w:r>
      <w:r>
        <w:rPr>
          <w:i/>
          <w:sz w:val="28"/>
        </w:rPr>
        <w:t>thời</w:t>
      </w:r>
      <w:r>
        <w:rPr>
          <w:i/>
          <w:spacing w:val="-11"/>
          <w:sz w:val="28"/>
        </w:rPr>
        <w:t xml:space="preserve"> </w:t>
      </w:r>
      <w:r>
        <w:rPr>
          <w:i/>
          <w:sz w:val="28"/>
        </w:rPr>
        <w:t>gian giải quyết và gây nhũng nhiễu, tiêu cực”; gắn kết chặt chẽ với ứng dụng khoa học công nghệ, chuyển đổi số, sắp xếp, tinh gọn tổ chức bộ</w:t>
      </w:r>
      <w:r>
        <w:rPr>
          <w:i/>
          <w:spacing w:val="40"/>
          <w:sz w:val="28"/>
        </w:rPr>
        <w:t xml:space="preserve"> </w:t>
      </w:r>
      <w:r>
        <w:rPr>
          <w:i/>
          <w:sz w:val="28"/>
        </w:rPr>
        <w:t>máy; Tiếp tục đổi mới toàn diện, nâng cao hiệu quả cơ chế một cửa, một cửa liên thông; bảo đảm công khai, minh bạch, tối ưu hóa quy trình, thực hiện thủ tục hành</w:t>
      </w:r>
    </w:p>
    <w:p w14:paraId="79423BB0" w14:textId="77777777" w:rsidR="006F3A70" w:rsidRDefault="006F3A70" w:rsidP="00C93454">
      <w:pPr>
        <w:pStyle w:val="ListParagraph"/>
        <w:spacing w:line="268" w:lineRule="auto"/>
        <w:rPr>
          <w:i/>
          <w:sz w:val="28"/>
        </w:rPr>
        <w:sectPr w:rsidR="006F3A70">
          <w:pgSz w:w="12240" w:h="15840"/>
          <w:pgMar w:top="940" w:right="360" w:bottom="280" w:left="720" w:header="583" w:footer="0" w:gutter="0"/>
          <w:cols w:space="720"/>
        </w:sectPr>
      </w:pPr>
    </w:p>
    <w:p w14:paraId="7CF8D14F" w14:textId="77777777" w:rsidR="006F3A70" w:rsidRDefault="00000000" w:rsidP="00C93454">
      <w:pPr>
        <w:spacing w:before="79" w:line="268" w:lineRule="auto"/>
        <w:ind w:left="982" w:right="776"/>
        <w:jc w:val="both"/>
        <w:rPr>
          <w:sz w:val="28"/>
        </w:rPr>
      </w:pPr>
      <w:r>
        <w:rPr>
          <w:i/>
          <w:sz w:val="28"/>
        </w:rPr>
        <w:lastRenderedPageBreak/>
        <w:t>chính</w:t>
      </w:r>
      <w:r>
        <w:rPr>
          <w:i/>
          <w:spacing w:val="-10"/>
          <w:sz w:val="28"/>
        </w:rPr>
        <w:t xml:space="preserve"> </w:t>
      </w:r>
      <w:r>
        <w:rPr>
          <w:i/>
          <w:sz w:val="28"/>
        </w:rPr>
        <w:t>không</w:t>
      </w:r>
      <w:r>
        <w:rPr>
          <w:i/>
          <w:spacing w:val="-10"/>
          <w:sz w:val="28"/>
        </w:rPr>
        <w:t xml:space="preserve"> </w:t>
      </w:r>
      <w:r>
        <w:rPr>
          <w:i/>
          <w:sz w:val="28"/>
        </w:rPr>
        <w:t>phụ</w:t>
      </w:r>
      <w:r>
        <w:rPr>
          <w:i/>
          <w:spacing w:val="-10"/>
          <w:sz w:val="28"/>
        </w:rPr>
        <w:t xml:space="preserve"> </w:t>
      </w:r>
      <w:r>
        <w:rPr>
          <w:i/>
          <w:sz w:val="28"/>
        </w:rPr>
        <w:t>thuộc</w:t>
      </w:r>
      <w:r>
        <w:rPr>
          <w:i/>
          <w:spacing w:val="-11"/>
          <w:sz w:val="28"/>
        </w:rPr>
        <w:t xml:space="preserve"> </w:t>
      </w:r>
      <w:r>
        <w:rPr>
          <w:i/>
          <w:sz w:val="28"/>
        </w:rPr>
        <w:t>vào</w:t>
      </w:r>
      <w:r>
        <w:rPr>
          <w:i/>
          <w:spacing w:val="-10"/>
          <w:sz w:val="28"/>
        </w:rPr>
        <w:t xml:space="preserve"> </w:t>
      </w:r>
      <w:r>
        <w:rPr>
          <w:i/>
          <w:sz w:val="28"/>
        </w:rPr>
        <w:t>địa</w:t>
      </w:r>
      <w:r>
        <w:rPr>
          <w:i/>
          <w:spacing w:val="-10"/>
          <w:sz w:val="28"/>
        </w:rPr>
        <w:t xml:space="preserve"> </w:t>
      </w:r>
      <w:r>
        <w:rPr>
          <w:i/>
          <w:sz w:val="28"/>
        </w:rPr>
        <w:t>giới</w:t>
      </w:r>
      <w:r>
        <w:rPr>
          <w:i/>
          <w:spacing w:val="-13"/>
          <w:sz w:val="28"/>
        </w:rPr>
        <w:t xml:space="preserve"> </w:t>
      </w:r>
      <w:r>
        <w:rPr>
          <w:i/>
          <w:sz w:val="28"/>
        </w:rPr>
        <w:t>hành</w:t>
      </w:r>
      <w:r>
        <w:rPr>
          <w:i/>
          <w:spacing w:val="-10"/>
          <w:sz w:val="28"/>
        </w:rPr>
        <w:t xml:space="preserve"> </w:t>
      </w:r>
      <w:r>
        <w:rPr>
          <w:i/>
          <w:sz w:val="28"/>
        </w:rPr>
        <w:t>chính;</w:t>
      </w:r>
      <w:r>
        <w:rPr>
          <w:i/>
          <w:spacing w:val="-11"/>
          <w:sz w:val="28"/>
        </w:rPr>
        <w:t xml:space="preserve"> </w:t>
      </w:r>
      <w:r>
        <w:rPr>
          <w:i/>
          <w:sz w:val="28"/>
        </w:rPr>
        <w:t>cắt</w:t>
      </w:r>
      <w:r>
        <w:rPr>
          <w:i/>
          <w:spacing w:val="-13"/>
          <w:sz w:val="28"/>
        </w:rPr>
        <w:t xml:space="preserve"> </w:t>
      </w:r>
      <w:r>
        <w:rPr>
          <w:i/>
          <w:sz w:val="28"/>
        </w:rPr>
        <w:t>giảm,</w:t>
      </w:r>
      <w:r>
        <w:rPr>
          <w:i/>
          <w:spacing w:val="-12"/>
          <w:sz w:val="28"/>
        </w:rPr>
        <w:t xml:space="preserve"> </w:t>
      </w:r>
      <w:r>
        <w:rPr>
          <w:i/>
          <w:sz w:val="28"/>
        </w:rPr>
        <w:t>đơn</w:t>
      </w:r>
      <w:r>
        <w:rPr>
          <w:i/>
          <w:spacing w:val="-13"/>
          <w:sz w:val="28"/>
        </w:rPr>
        <w:t xml:space="preserve"> </w:t>
      </w:r>
      <w:r>
        <w:rPr>
          <w:i/>
          <w:sz w:val="28"/>
        </w:rPr>
        <w:t>giản</w:t>
      </w:r>
      <w:r>
        <w:rPr>
          <w:i/>
          <w:spacing w:val="-13"/>
          <w:sz w:val="28"/>
        </w:rPr>
        <w:t xml:space="preserve"> </w:t>
      </w:r>
      <w:r>
        <w:rPr>
          <w:i/>
          <w:sz w:val="28"/>
        </w:rPr>
        <w:t>hóa</w:t>
      </w:r>
      <w:r>
        <w:rPr>
          <w:i/>
          <w:spacing w:val="-13"/>
          <w:sz w:val="28"/>
        </w:rPr>
        <w:t xml:space="preserve"> </w:t>
      </w:r>
      <w:r>
        <w:rPr>
          <w:i/>
          <w:sz w:val="28"/>
        </w:rPr>
        <w:t>thủ</w:t>
      </w:r>
      <w:r>
        <w:rPr>
          <w:i/>
          <w:spacing w:val="-10"/>
          <w:sz w:val="28"/>
        </w:rPr>
        <w:t xml:space="preserve"> </w:t>
      </w:r>
      <w:r>
        <w:rPr>
          <w:i/>
          <w:sz w:val="28"/>
        </w:rPr>
        <w:t>tục</w:t>
      </w:r>
      <w:r>
        <w:rPr>
          <w:i/>
          <w:spacing w:val="-13"/>
          <w:sz w:val="28"/>
        </w:rPr>
        <w:t xml:space="preserve"> </w:t>
      </w:r>
      <w:r>
        <w:rPr>
          <w:i/>
          <w:sz w:val="28"/>
        </w:rPr>
        <w:t>hành chính nội bộ, nâng cao năng suất lao động, hiệu lực, hiệu quả quản lý, tạo chuyển biến mạnh mẽ trong quản trị hành chính</w:t>
      </w:r>
      <w:r>
        <w:rPr>
          <w:sz w:val="28"/>
        </w:rPr>
        <w:t>”.</w:t>
      </w:r>
    </w:p>
    <w:p w14:paraId="7082C5FF" w14:textId="77777777" w:rsidR="006F3A70" w:rsidRDefault="00000000" w:rsidP="00C93454">
      <w:pPr>
        <w:pStyle w:val="ListParagraph"/>
        <w:numPr>
          <w:ilvl w:val="3"/>
          <w:numId w:val="12"/>
        </w:numPr>
        <w:tabs>
          <w:tab w:val="left" w:pos="1966"/>
        </w:tabs>
        <w:spacing w:before="120" w:line="268" w:lineRule="auto"/>
        <w:ind w:right="765" w:firstLine="719"/>
        <w:rPr>
          <w:i/>
          <w:sz w:val="28"/>
        </w:rPr>
      </w:pPr>
      <w:r>
        <w:rPr>
          <w:sz w:val="28"/>
        </w:rPr>
        <w:t>Nghị</w:t>
      </w:r>
      <w:r>
        <w:rPr>
          <w:spacing w:val="-16"/>
          <w:sz w:val="28"/>
        </w:rPr>
        <w:t xml:space="preserve"> </w:t>
      </w:r>
      <w:r>
        <w:rPr>
          <w:sz w:val="28"/>
        </w:rPr>
        <w:t>quyết</w:t>
      </w:r>
      <w:r>
        <w:rPr>
          <w:spacing w:val="-15"/>
          <w:sz w:val="28"/>
        </w:rPr>
        <w:t xml:space="preserve"> </w:t>
      </w:r>
      <w:r>
        <w:rPr>
          <w:sz w:val="28"/>
        </w:rPr>
        <w:t>số</w:t>
      </w:r>
      <w:r>
        <w:rPr>
          <w:spacing w:val="-18"/>
          <w:sz w:val="28"/>
        </w:rPr>
        <w:t xml:space="preserve"> </w:t>
      </w:r>
      <w:hyperlink r:id="rId10">
        <w:r w:rsidR="006F3A70">
          <w:rPr>
            <w:sz w:val="28"/>
          </w:rPr>
          <w:t>03/NQ-CP</w:t>
        </w:r>
      </w:hyperlink>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6"/>
          <w:sz w:val="28"/>
        </w:rPr>
        <w:t xml:space="preserve"> </w:t>
      </w:r>
      <w:r>
        <w:rPr>
          <w:sz w:val="28"/>
        </w:rPr>
        <w:t>Chính</w:t>
      </w:r>
      <w:r>
        <w:rPr>
          <w:spacing w:val="-17"/>
          <w:sz w:val="28"/>
        </w:rPr>
        <w:t xml:space="preserve"> </w:t>
      </w:r>
      <w:r>
        <w:rPr>
          <w:sz w:val="28"/>
        </w:rPr>
        <w:t>phủ</w:t>
      </w:r>
      <w:r>
        <w:rPr>
          <w:spacing w:val="-17"/>
          <w:sz w:val="28"/>
        </w:rPr>
        <w:t xml:space="preserve"> </w:t>
      </w:r>
      <w:r>
        <w:rPr>
          <w:sz w:val="28"/>
        </w:rPr>
        <w:t>ban</w:t>
      </w:r>
      <w:r>
        <w:rPr>
          <w:spacing w:val="-15"/>
          <w:sz w:val="28"/>
        </w:rPr>
        <w:t xml:space="preserve"> </w:t>
      </w:r>
      <w:r>
        <w:rPr>
          <w:sz w:val="28"/>
        </w:rPr>
        <w:t>hành</w:t>
      </w:r>
      <w:r>
        <w:rPr>
          <w:spacing w:val="-15"/>
          <w:sz w:val="28"/>
        </w:rPr>
        <w:t xml:space="preserve"> </w:t>
      </w:r>
      <w:r>
        <w:rPr>
          <w:sz w:val="28"/>
        </w:rPr>
        <w:t>Chương trình</w:t>
      </w:r>
      <w:r>
        <w:rPr>
          <w:spacing w:val="-18"/>
          <w:sz w:val="28"/>
        </w:rPr>
        <w:t xml:space="preserve"> </w:t>
      </w:r>
      <w:r>
        <w:rPr>
          <w:sz w:val="28"/>
        </w:rPr>
        <w:t>hành</w:t>
      </w:r>
      <w:r>
        <w:rPr>
          <w:spacing w:val="-17"/>
          <w:sz w:val="28"/>
        </w:rPr>
        <w:t xml:space="preserve"> </w:t>
      </w:r>
      <w:r>
        <w:rPr>
          <w:sz w:val="28"/>
        </w:rPr>
        <w:t>động</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thực</w:t>
      </w:r>
      <w:r>
        <w:rPr>
          <w:spacing w:val="-18"/>
          <w:sz w:val="28"/>
        </w:rPr>
        <w:t xml:space="preserve"> </w:t>
      </w:r>
      <w:r>
        <w:rPr>
          <w:sz w:val="28"/>
        </w:rPr>
        <w:t>hiện</w:t>
      </w:r>
      <w:r>
        <w:rPr>
          <w:spacing w:val="-17"/>
          <w:sz w:val="28"/>
        </w:rPr>
        <w:t xml:space="preserve"> </w:t>
      </w:r>
      <w:r>
        <w:rPr>
          <w:sz w:val="28"/>
        </w:rPr>
        <w:t>Nghị</w:t>
      </w:r>
      <w:r>
        <w:rPr>
          <w:spacing w:val="-18"/>
          <w:sz w:val="28"/>
        </w:rPr>
        <w:t xml:space="preserve"> </w:t>
      </w:r>
      <w:r>
        <w:rPr>
          <w:sz w:val="28"/>
        </w:rPr>
        <w:t>quyết</w:t>
      </w:r>
      <w:r>
        <w:rPr>
          <w:spacing w:val="-17"/>
          <w:sz w:val="28"/>
        </w:rPr>
        <w:t xml:space="preserve"> </w:t>
      </w:r>
      <w:r>
        <w:rPr>
          <w:sz w:val="28"/>
        </w:rPr>
        <w:t>số</w:t>
      </w:r>
      <w:r>
        <w:rPr>
          <w:spacing w:val="-18"/>
          <w:sz w:val="28"/>
        </w:rPr>
        <w:t xml:space="preserve"> </w:t>
      </w:r>
      <w:r>
        <w:rPr>
          <w:sz w:val="28"/>
        </w:rPr>
        <w:t>57-NQ/TW,</w:t>
      </w:r>
      <w:r>
        <w:rPr>
          <w:spacing w:val="-17"/>
          <w:sz w:val="28"/>
        </w:rPr>
        <w:t xml:space="preserve"> </w:t>
      </w:r>
      <w:r>
        <w:rPr>
          <w:sz w:val="28"/>
        </w:rPr>
        <w:t>ngày</w:t>
      </w:r>
      <w:r>
        <w:rPr>
          <w:spacing w:val="-18"/>
          <w:sz w:val="28"/>
        </w:rPr>
        <w:t xml:space="preserve"> </w:t>
      </w:r>
      <w:r>
        <w:rPr>
          <w:sz w:val="28"/>
        </w:rPr>
        <w:t>22/12/2024 của Bộ Chính trị về đột phá phát triển khoa học, công nghệ, đổi mới sáng tạo và chuyển</w:t>
      </w:r>
      <w:r>
        <w:rPr>
          <w:spacing w:val="-7"/>
          <w:sz w:val="28"/>
        </w:rPr>
        <w:t xml:space="preserve"> </w:t>
      </w:r>
      <w:r>
        <w:rPr>
          <w:sz w:val="28"/>
        </w:rPr>
        <w:t>đổi</w:t>
      </w:r>
      <w:r>
        <w:rPr>
          <w:spacing w:val="-9"/>
          <w:sz w:val="28"/>
        </w:rPr>
        <w:t xml:space="preserve"> </w:t>
      </w:r>
      <w:r>
        <w:rPr>
          <w:sz w:val="28"/>
        </w:rPr>
        <w:t>số</w:t>
      </w:r>
      <w:r>
        <w:rPr>
          <w:spacing w:val="-9"/>
          <w:sz w:val="28"/>
        </w:rPr>
        <w:t xml:space="preserve"> </w:t>
      </w:r>
      <w:r>
        <w:rPr>
          <w:sz w:val="28"/>
        </w:rPr>
        <w:t>quốc</w:t>
      </w:r>
      <w:r>
        <w:rPr>
          <w:spacing w:val="-10"/>
          <w:sz w:val="28"/>
        </w:rPr>
        <w:t xml:space="preserve"> </w:t>
      </w:r>
      <w:r>
        <w:rPr>
          <w:sz w:val="28"/>
        </w:rPr>
        <w:t>gia</w:t>
      </w:r>
      <w:r>
        <w:rPr>
          <w:i/>
          <w:sz w:val="28"/>
        </w:rPr>
        <w:t>,</w:t>
      </w:r>
      <w:r>
        <w:rPr>
          <w:i/>
          <w:spacing w:val="-8"/>
          <w:sz w:val="28"/>
        </w:rPr>
        <w:t xml:space="preserve"> </w:t>
      </w:r>
      <w:r>
        <w:rPr>
          <w:sz w:val="28"/>
        </w:rPr>
        <w:t>cụ</w:t>
      </w:r>
      <w:r>
        <w:rPr>
          <w:spacing w:val="-9"/>
          <w:sz w:val="28"/>
        </w:rPr>
        <w:t xml:space="preserve"> </w:t>
      </w:r>
      <w:r>
        <w:rPr>
          <w:sz w:val="28"/>
        </w:rPr>
        <w:t>thể:</w:t>
      </w:r>
      <w:r>
        <w:rPr>
          <w:spacing w:val="-6"/>
          <w:sz w:val="28"/>
        </w:rPr>
        <w:t xml:space="preserve"> </w:t>
      </w:r>
      <w:r>
        <w:rPr>
          <w:i/>
          <w:sz w:val="28"/>
        </w:rPr>
        <w:t>“Nâng</w:t>
      </w:r>
      <w:r>
        <w:rPr>
          <w:i/>
          <w:spacing w:val="-9"/>
          <w:sz w:val="28"/>
        </w:rPr>
        <w:t xml:space="preserve"> </w:t>
      </w:r>
      <w:r>
        <w:rPr>
          <w:i/>
          <w:sz w:val="28"/>
        </w:rPr>
        <w:t>cao</w:t>
      </w:r>
      <w:r>
        <w:rPr>
          <w:i/>
          <w:spacing w:val="-9"/>
          <w:sz w:val="28"/>
        </w:rPr>
        <w:t xml:space="preserve"> </w:t>
      </w:r>
      <w:r>
        <w:rPr>
          <w:i/>
          <w:sz w:val="28"/>
        </w:rPr>
        <w:t>nhận</w:t>
      </w:r>
      <w:r>
        <w:rPr>
          <w:i/>
          <w:spacing w:val="-9"/>
          <w:sz w:val="28"/>
        </w:rPr>
        <w:t xml:space="preserve"> </w:t>
      </w:r>
      <w:r>
        <w:rPr>
          <w:i/>
          <w:sz w:val="28"/>
        </w:rPr>
        <w:t>thức,</w:t>
      </w:r>
      <w:r>
        <w:rPr>
          <w:i/>
          <w:spacing w:val="-10"/>
          <w:sz w:val="28"/>
        </w:rPr>
        <w:t xml:space="preserve"> </w:t>
      </w:r>
      <w:r>
        <w:rPr>
          <w:i/>
          <w:sz w:val="28"/>
        </w:rPr>
        <w:t>đột</w:t>
      </w:r>
      <w:r>
        <w:rPr>
          <w:i/>
          <w:spacing w:val="-9"/>
          <w:sz w:val="28"/>
        </w:rPr>
        <w:t xml:space="preserve"> </w:t>
      </w:r>
      <w:r>
        <w:rPr>
          <w:i/>
          <w:sz w:val="28"/>
        </w:rPr>
        <w:t>phá</w:t>
      </w:r>
      <w:r>
        <w:rPr>
          <w:i/>
          <w:spacing w:val="-9"/>
          <w:sz w:val="28"/>
        </w:rPr>
        <w:t xml:space="preserve"> </w:t>
      </w:r>
      <w:r>
        <w:rPr>
          <w:i/>
          <w:sz w:val="28"/>
        </w:rPr>
        <w:t>về</w:t>
      </w:r>
      <w:r>
        <w:rPr>
          <w:i/>
          <w:spacing w:val="-10"/>
          <w:sz w:val="28"/>
        </w:rPr>
        <w:t xml:space="preserve"> </w:t>
      </w:r>
      <w:r>
        <w:rPr>
          <w:i/>
          <w:sz w:val="28"/>
        </w:rPr>
        <w:t>đổi</w:t>
      </w:r>
      <w:r>
        <w:rPr>
          <w:i/>
          <w:spacing w:val="-7"/>
          <w:sz w:val="28"/>
        </w:rPr>
        <w:t xml:space="preserve"> </w:t>
      </w:r>
      <w:r>
        <w:rPr>
          <w:i/>
          <w:sz w:val="28"/>
        </w:rPr>
        <w:t>mới</w:t>
      </w:r>
      <w:r>
        <w:rPr>
          <w:i/>
          <w:spacing w:val="-7"/>
          <w:sz w:val="28"/>
        </w:rPr>
        <w:t xml:space="preserve"> </w:t>
      </w:r>
      <w:r>
        <w:rPr>
          <w:i/>
          <w:sz w:val="28"/>
        </w:rPr>
        <w:t>tư</w:t>
      </w:r>
      <w:r>
        <w:rPr>
          <w:i/>
          <w:spacing w:val="-10"/>
          <w:sz w:val="28"/>
        </w:rPr>
        <w:t xml:space="preserve"> </w:t>
      </w:r>
      <w:r>
        <w:rPr>
          <w:i/>
          <w:sz w:val="28"/>
        </w:rPr>
        <w:t>duy,</w:t>
      </w:r>
      <w:r>
        <w:rPr>
          <w:i/>
          <w:spacing w:val="-8"/>
          <w:sz w:val="28"/>
        </w:rPr>
        <w:t xml:space="preserve"> </w:t>
      </w:r>
      <w:r>
        <w:rPr>
          <w:i/>
          <w:sz w:val="28"/>
        </w:rPr>
        <w:t>xác định</w:t>
      </w:r>
      <w:r>
        <w:rPr>
          <w:i/>
          <w:spacing w:val="-6"/>
          <w:sz w:val="28"/>
        </w:rPr>
        <w:t xml:space="preserve"> </w:t>
      </w:r>
      <w:r>
        <w:rPr>
          <w:i/>
          <w:sz w:val="28"/>
        </w:rPr>
        <w:t>quyết</w:t>
      </w:r>
      <w:r>
        <w:rPr>
          <w:i/>
          <w:spacing w:val="-9"/>
          <w:sz w:val="28"/>
        </w:rPr>
        <w:t xml:space="preserve"> </w:t>
      </w:r>
      <w:r>
        <w:rPr>
          <w:i/>
          <w:sz w:val="28"/>
        </w:rPr>
        <w:t>tâm</w:t>
      </w:r>
      <w:r>
        <w:rPr>
          <w:i/>
          <w:spacing w:val="-9"/>
          <w:sz w:val="28"/>
        </w:rPr>
        <w:t xml:space="preserve"> </w:t>
      </w:r>
      <w:r>
        <w:rPr>
          <w:i/>
          <w:sz w:val="28"/>
        </w:rPr>
        <w:t>chính</w:t>
      </w:r>
      <w:r>
        <w:rPr>
          <w:i/>
          <w:spacing w:val="-9"/>
          <w:sz w:val="28"/>
        </w:rPr>
        <w:t xml:space="preserve"> </w:t>
      </w:r>
      <w:r>
        <w:rPr>
          <w:i/>
          <w:sz w:val="28"/>
        </w:rPr>
        <w:t>trị</w:t>
      </w:r>
      <w:r>
        <w:rPr>
          <w:i/>
          <w:spacing w:val="-7"/>
          <w:sz w:val="28"/>
        </w:rPr>
        <w:t xml:space="preserve"> </w:t>
      </w:r>
      <w:r>
        <w:rPr>
          <w:i/>
          <w:sz w:val="28"/>
        </w:rPr>
        <w:t>mạnh</w:t>
      </w:r>
      <w:r>
        <w:rPr>
          <w:i/>
          <w:spacing w:val="-7"/>
          <w:sz w:val="28"/>
        </w:rPr>
        <w:t xml:space="preserve"> </w:t>
      </w:r>
      <w:r>
        <w:rPr>
          <w:i/>
          <w:sz w:val="28"/>
        </w:rPr>
        <w:t>mẽ,</w:t>
      </w:r>
      <w:r>
        <w:rPr>
          <w:i/>
          <w:spacing w:val="-8"/>
          <w:sz w:val="28"/>
        </w:rPr>
        <w:t xml:space="preserve"> </w:t>
      </w:r>
      <w:r>
        <w:rPr>
          <w:i/>
          <w:sz w:val="28"/>
        </w:rPr>
        <w:t>quyết</w:t>
      </w:r>
      <w:r>
        <w:rPr>
          <w:i/>
          <w:spacing w:val="-9"/>
          <w:sz w:val="28"/>
        </w:rPr>
        <w:t xml:space="preserve"> </w:t>
      </w:r>
      <w:r>
        <w:rPr>
          <w:i/>
          <w:sz w:val="28"/>
        </w:rPr>
        <w:t>liệt</w:t>
      </w:r>
      <w:r>
        <w:rPr>
          <w:i/>
          <w:spacing w:val="-7"/>
          <w:sz w:val="28"/>
        </w:rPr>
        <w:t xml:space="preserve"> </w:t>
      </w:r>
      <w:r>
        <w:rPr>
          <w:i/>
          <w:sz w:val="28"/>
        </w:rPr>
        <w:t>lãnh</w:t>
      </w:r>
      <w:r>
        <w:rPr>
          <w:i/>
          <w:spacing w:val="-9"/>
          <w:sz w:val="28"/>
        </w:rPr>
        <w:t xml:space="preserve"> </w:t>
      </w:r>
      <w:r>
        <w:rPr>
          <w:i/>
          <w:sz w:val="28"/>
        </w:rPr>
        <w:t>đạo,</w:t>
      </w:r>
      <w:r>
        <w:rPr>
          <w:i/>
          <w:spacing w:val="-11"/>
          <w:sz w:val="28"/>
        </w:rPr>
        <w:t xml:space="preserve"> </w:t>
      </w:r>
      <w:r>
        <w:rPr>
          <w:i/>
          <w:sz w:val="28"/>
        </w:rPr>
        <w:t>chỉ</w:t>
      </w:r>
      <w:r>
        <w:rPr>
          <w:i/>
          <w:spacing w:val="-9"/>
          <w:sz w:val="28"/>
        </w:rPr>
        <w:t xml:space="preserve"> </w:t>
      </w:r>
      <w:r>
        <w:rPr>
          <w:i/>
          <w:sz w:val="28"/>
        </w:rPr>
        <w:t>đạo,</w:t>
      </w:r>
      <w:r>
        <w:rPr>
          <w:i/>
          <w:spacing w:val="-8"/>
          <w:sz w:val="28"/>
        </w:rPr>
        <w:t xml:space="preserve"> </w:t>
      </w:r>
      <w:r>
        <w:rPr>
          <w:i/>
          <w:sz w:val="28"/>
        </w:rPr>
        <w:t>tạo</w:t>
      </w:r>
      <w:r>
        <w:rPr>
          <w:i/>
          <w:spacing w:val="-7"/>
          <w:sz w:val="28"/>
        </w:rPr>
        <w:t xml:space="preserve"> </w:t>
      </w:r>
      <w:r>
        <w:rPr>
          <w:i/>
          <w:sz w:val="28"/>
        </w:rPr>
        <w:t>xung</w:t>
      </w:r>
      <w:r>
        <w:rPr>
          <w:i/>
          <w:spacing w:val="-9"/>
          <w:sz w:val="28"/>
        </w:rPr>
        <w:t xml:space="preserve"> </w:t>
      </w:r>
      <w:r>
        <w:rPr>
          <w:i/>
          <w:sz w:val="28"/>
        </w:rPr>
        <w:t>lực</w:t>
      </w:r>
      <w:r>
        <w:rPr>
          <w:i/>
          <w:spacing w:val="-7"/>
          <w:sz w:val="28"/>
        </w:rPr>
        <w:t xml:space="preserve"> </w:t>
      </w:r>
      <w:r>
        <w:rPr>
          <w:i/>
          <w:sz w:val="28"/>
        </w:rPr>
        <w:t>mới,</w:t>
      </w:r>
      <w:r>
        <w:rPr>
          <w:i/>
          <w:spacing w:val="-11"/>
          <w:sz w:val="28"/>
        </w:rPr>
        <w:t xml:space="preserve"> </w:t>
      </w:r>
      <w:r>
        <w:rPr>
          <w:i/>
          <w:sz w:val="28"/>
        </w:rPr>
        <w:t>khí thế mới trong toàn xã hội về phát triển khoa học, công nghệ, đổi mới sáng tạo và chuyển đổi số quốc gia: Khẩn trương, quyết liệt hoàn thiện thể chế; xóa bỏ mọi tư tưởng,</w:t>
      </w:r>
      <w:r>
        <w:rPr>
          <w:i/>
          <w:spacing w:val="-5"/>
          <w:sz w:val="28"/>
        </w:rPr>
        <w:t xml:space="preserve"> </w:t>
      </w:r>
      <w:r>
        <w:rPr>
          <w:i/>
          <w:sz w:val="28"/>
        </w:rPr>
        <w:t>quan</w:t>
      </w:r>
      <w:r>
        <w:rPr>
          <w:i/>
          <w:spacing w:val="-2"/>
          <w:sz w:val="28"/>
        </w:rPr>
        <w:t xml:space="preserve"> </w:t>
      </w:r>
      <w:r>
        <w:rPr>
          <w:i/>
          <w:sz w:val="28"/>
        </w:rPr>
        <w:t>niệm,</w:t>
      </w:r>
      <w:r>
        <w:rPr>
          <w:i/>
          <w:spacing w:val="-5"/>
          <w:sz w:val="28"/>
        </w:rPr>
        <w:t xml:space="preserve"> </w:t>
      </w:r>
      <w:r>
        <w:rPr>
          <w:i/>
          <w:sz w:val="28"/>
        </w:rPr>
        <w:t>rào</w:t>
      </w:r>
      <w:r>
        <w:rPr>
          <w:i/>
          <w:spacing w:val="-4"/>
          <w:sz w:val="28"/>
        </w:rPr>
        <w:t xml:space="preserve"> </w:t>
      </w:r>
      <w:r>
        <w:rPr>
          <w:i/>
          <w:sz w:val="28"/>
        </w:rPr>
        <w:t>cản</w:t>
      </w:r>
      <w:r>
        <w:rPr>
          <w:i/>
          <w:spacing w:val="-4"/>
          <w:sz w:val="28"/>
        </w:rPr>
        <w:t xml:space="preserve"> </w:t>
      </w:r>
      <w:r>
        <w:rPr>
          <w:i/>
          <w:sz w:val="28"/>
        </w:rPr>
        <w:t>đang</w:t>
      </w:r>
      <w:r>
        <w:rPr>
          <w:i/>
          <w:spacing w:val="-4"/>
          <w:sz w:val="28"/>
        </w:rPr>
        <w:t xml:space="preserve"> </w:t>
      </w:r>
      <w:r>
        <w:rPr>
          <w:i/>
          <w:sz w:val="28"/>
        </w:rPr>
        <w:t>cản</w:t>
      </w:r>
      <w:r>
        <w:rPr>
          <w:i/>
          <w:spacing w:val="-4"/>
          <w:sz w:val="28"/>
        </w:rPr>
        <w:t xml:space="preserve"> </w:t>
      </w:r>
      <w:r>
        <w:rPr>
          <w:i/>
          <w:sz w:val="28"/>
        </w:rPr>
        <w:t>trở</w:t>
      </w:r>
      <w:r>
        <w:rPr>
          <w:i/>
          <w:spacing w:val="-5"/>
          <w:sz w:val="28"/>
        </w:rPr>
        <w:t xml:space="preserve"> </w:t>
      </w:r>
      <w:r>
        <w:rPr>
          <w:i/>
          <w:sz w:val="28"/>
        </w:rPr>
        <w:t>sự</w:t>
      </w:r>
      <w:r>
        <w:rPr>
          <w:i/>
          <w:spacing w:val="-6"/>
          <w:sz w:val="28"/>
        </w:rPr>
        <w:t xml:space="preserve"> </w:t>
      </w:r>
      <w:r>
        <w:rPr>
          <w:i/>
          <w:sz w:val="28"/>
        </w:rPr>
        <w:t>phát</w:t>
      </w:r>
      <w:r>
        <w:rPr>
          <w:i/>
          <w:spacing w:val="-3"/>
          <w:sz w:val="28"/>
        </w:rPr>
        <w:t xml:space="preserve"> </w:t>
      </w:r>
      <w:r>
        <w:rPr>
          <w:i/>
          <w:sz w:val="28"/>
        </w:rPr>
        <w:t>triển;</w:t>
      </w:r>
      <w:r>
        <w:rPr>
          <w:i/>
          <w:spacing w:val="-7"/>
          <w:sz w:val="28"/>
        </w:rPr>
        <w:t xml:space="preserve"> </w:t>
      </w:r>
      <w:r>
        <w:rPr>
          <w:i/>
          <w:sz w:val="28"/>
        </w:rPr>
        <w:t>đưa</w:t>
      </w:r>
      <w:r>
        <w:rPr>
          <w:i/>
          <w:spacing w:val="-4"/>
          <w:sz w:val="28"/>
        </w:rPr>
        <w:t xml:space="preserve"> </w:t>
      </w:r>
      <w:r>
        <w:rPr>
          <w:i/>
          <w:sz w:val="28"/>
        </w:rPr>
        <w:t>thể</w:t>
      </w:r>
      <w:r>
        <w:rPr>
          <w:i/>
          <w:spacing w:val="-4"/>
          <w:sz w:val="28"/>
        </w:rPr>
        <w:t xml:space="preserve"> </w:t>
      </w:r>
      <w:r>
        <w:rPr>
          <w:i/>
          <w:sz w:val="28"/>
        </w:rPr>
        <w:t>chế</w:t>
      </w:r>
      <w:r>
        <w:rPr>
          <w:i/>
          <w:spacing w:val="-4"/>
          <w:sz w:val="28"/>
        </w:rPr>
        <w:t xml:space="preserve"> </w:t>
      </w:r>
      <w:r>
        <w:rPr>
          <w:i/>
          <w:sz w:val="28"/>
        </w:rPr>
        <w:t>thành</w:t>
      </w:r>
      <w:r>
        <w:rPr>
          <w:i/>
          <w:spacing w:val="-4"/>
          <w:sz w:val="28"/>
        </w:rPr>
        <w:t xml:space="preserve"> </w:t>
      </w:r>
      <w:r>
        <w:rPr>
          <w:i/>
          <w:sz w:val="28"/>
        </w:rPr>
        <w:t>một</w:t>
      </w:r>
      <w:r>
        <w:rPr>
          <w:i/>
          <w:spacing w:val="-3"/>
          <w:sz w:val="28"/>
        </w:rPr>
        <w:t xml:space="preserve"> </w:t>
      </w:r>
      <w:r>
        <w:rPr>
          <w:i/>
          <w:sz w:val="28"/>
        </w:rPr>
        <w:t>lợi</w:t>
      </w:r>
      <w:r>
        <w:rPr>
          <w:i/>
          <w:spacing w:val="-3"/>
          <w:sz w:val="28"/>
        </w:rPr>
        <w:t xml:space="preserve"> </w:t>
      </w:r>
      <w:r>
        <w:rPr>
          <w:i/>
          <w:sz w:val="28"/>
        </w:rPr>
        <w:t>thế cạnh</w:t>
      </w:r>
      <w:r>
        <w:rPr>
          <w:i/>
          <w:spacing w:val="-9"/>
          <w:sz w:val="28"/>
        </w:rPr>
        <w:t xml:space="preserve"> </w:t>
      </w:r>
      <w:r>
        <w:rPr>
          <w:i/>
          <w:sz w:val="28"/>
        </w:rPr>
        <w:t>tranh</w:t>
      </w:r>
      <w:r>
        <w:rPr>
          <w:i/>
          <w:spacing w:val="-9"/>
          <w:sz w:val="28"/>
        </w:rPr>
        <w:t xml:space="preserve"> </w:t>
      </w:r>
      <w:r>
        <w:rPr>
          <w:i/>
          <w:sz w:val="28"/>
        </w:rPr>
        <w:t>trong</w:t>
      </w:r>
      <w:r>
        <w:rPr>
          <w:i/>
          <w:spacing w:val="-9"/>
          <w:sz w:val="28"/>
        </w:rPr>
        <w:t xml:space="preserve"> </w:t>
      </w:r>
      <w:r>
        <w:rPr>
          <w:i/>
          <w:sz w:val="28"/>
        </w:rPr>
        <w:t>phát</w:t>
      </w:r>
      <w:r>
        <w:rPr>
          <w:i/>
          <w:spacing w:val="-11"/>
          <w:sz w:val="28"/>
        </w:rPr>
        <w:t xml:space="preserve"> </w:t>
      </w:r>
      <w:r>
        <w:rPr>
          <w:i/>
          <w:sz w:val="28"/>
        </w:rPr>
        <w:t>triển</w:t>
      </w:r>
      <w:r>
        <w:rPr>
          <w:i/>
          <w:spacing w:val="-9"/>
          <w:sz w:val="28"/>
        </w:rPr>
        <w:t xml:space="preserve"> </w:t>
      </w:r>
      <w:r>
        <w:rPr>
          <w:i/>
          <w:sz w:val="28"/>
        </w:rPr>
        <w:t>khoa</w:t>
      </w:r>
      <w:r>
        <w:rPr>
          <w:i/>
          <w:spacing w:val="-9"/>
          <w:sz w:val="28"/>
        </w:rPr>
        <w:t xml:space="preserve"> </w:t>
      </w:r>
      <w:r>
        <w:rPr>
          <w:i/>
          <w:sz w:val="28"/>
        </w:rPr>
        <w:t>học,</w:t>
      </w:r>
      <w:r>
        <w:rPr>
          <w:i/>
          <w:spacing w:val="-10"/>
          <w:sz w:val="28"/>
        </w:rPr>
        <w:t xml:space="preserve"> </w:t>
      </w:r>
      <w:r>
        <w:rPr>
          <w:i/>
          <w:sz w:val="28"/>
        </w:rPr>
        <w:t>công</w:t>
      </w:r>
      <w:r>
        <w:rPr>
          <w:i/>
          <w:spacing w:val="-9"/>
          <w:sz w:val="28"/>
        </w:rPr>
        <w:t xml:space="preserve"> </w:t>
      </w:r>
      <w:r>
        <w:rPr>
          <w:i/>
          <w:sz w:val="28"/>
        </w:rPr>
        <w:t>nghệ,</w:t>
      </w:r>
      <w:r>
        <w:rPr>
          <w:i/>
          <w:spacing w:val="-10"/>
          <w:sz w:val="28"/>
        </w:rPr>
        <w:t xml:space="preserve"> </w:t>
      </w:r>
      <w:r>
        <w:rPr>
          <w:i/>
          <w:sz w:val="28"/>
        </w:rPr>
        <w:t>đổi</w:t>
      </w:r>
      <w:r>
        <w:rPr>
          <w:i/>
          <w:spacing w:val="-9"/>
          <w:sz w:val="28"/>
        </w:rPr>
        <w:t xml:space="preserve"> </w:t>
      </w:r>
      <w:r>
        <w:rPr>
          <w:i/>
          <w:sz w:val="28"/>
        </w:rPr>
        <w:t>mới</w:t>
      </w:r>
      <w:r>
        <w:rPr>
          <w:i/>
          <w:spacing w:val="-9"/>
          <w:sz w:val="28"/>
        </w:rPr>
        <w:t xml:space="preserve"> </w:t>
      </w:r>
      <w:r>
        <w:rPr>
          <w:i/>
          <w:sz w:val="28"/>
        </w:rPr>
        <w:t>sáng</w:t>
      </w:r>
      <w:r>
        <w:rPr>
          <w:i/>
          <w:spacing w:val="-9"/>
          <w:sz w:val="28"/>
        </w:rPr>
        <w:t xml:space="preserve"> </w:t>
      </w:r>
      <w:r>
        <w:rPr>
          <w:i/>
          <w:sz w:val="28"/>
        </w:rPr>
        <w:t>tạo</w:t>
      </w:r>
      <w:r>
        <w:rPr>
          <w:i/>
          <w:spacing w:val="-9"/>
          <w:sz w:val="28"/>
        </w:rPr>
        <w:t xml:space="preserve"> </w:t>
      </w:r>
      <w:r>
        <w:rPr>
          <w:i/>
          <w:sz w:val="28"/>
        </w:rPr>
        <w:t>và</w:t>
      </w:r>
      <w:r>
        <w:rPr>
          <w:i/>
          <w:spacing w:val="-9"/>
          <w:sz w:val="28"/>
        </w:rPr>
        <w:t xml:space="preserve"> </w:t>
      </w:r>
      <w:r>
        <w:rPr>
          <w:i/>
          <w:sz w:val="28"/>
        </w:rPr>
        <w:t>chuyển</w:t>
      </w:r>
      <w:r>
        <w:rPr>
          <w:i/>
          <w:spacing w:val="-9"/>
          <w:sz w:val="28"/>
        </w:rPr>
        <w:t xml:space="preserve"> </w:t>
      </w:r>
      <w:r>
        <w:rPr>
          <w:i/>
          <w:sz w:val="28"/>
        </w:rPr>
        <w:t>đổi</w:t>
      </w:r>
      <w:r>
        <w:rPr>
          <w:i/>
          <w:spacing w:val="-9"/>
          <w:sz w:val="28"/>
        </w:rPr>
        <w:t xml:space="preserve"> </w:t>
      </w:r>
      <w:r>
        <w:rPr>
          <w:i/>
          <w:sz w:val="28"/>
        </w:rPr>
        <w:t>số; Tăng cường đầu tư, hoàn thiện hạ tầng cho khoa học, công nghệ, đổi mới sáng tạo và chuyển đổi số quốc gia….”</w:t>
      </w:r>
    </w:p>
    <w:p w14:paraId="63F2C30B" w14:textId="77777777" w:rsidR="006F3A70" w:rsidRPr="008F38BA" w:rsidRDefault="00000000" w:rsidP="00C93454">
      <w:pPr>
        <w:pStyle w:val="ListParagraph"/>
        <w:numPr>
          <w:ilvl w:val="3"/>
          <w:numId w:val="12"/>
        </w:numPr>
        <w:tabs>
          <w:tab w:val="left" w:pos="1966"/>
        </w:tabs>
        <w:spacing w:before="124" w:line="268" w:lineRule="auto"/>
        <w:ind w:right="765" w:firstLine="719"/>
        <w:rPr>
          <w:sz w:val="28"/>
        </w:rPr>
      </w:pPr>
      <w:r>
        <w:rPr>
          <w:sz w:val="28"/>
        </w:rPr>
        <w:t>Nghị quyết số 71/NQ-CP ngày 01/4/2025 của Chính phủ sửa đổi, bổ sung cập</w:t>
      </w:r>
      <w:r>
        <w:rPr>
          <w:spacing w:val="-16"/>
          <w:sz w:val="28"/>
        </w:rPr>
        <w:t xml:space="preserve"> </w:t>
      </w:r>
      <w:r>
        <w:rPr>
          <w:sz w:val="28"/>
        </w:rPr>
        <w:t>nhật</w:t>
      </w:r>
      <w:r>
        <w:rPr>
          <w:spacing w:val="-15"/>
          <w:sz w:val="28"/>
        </w:rPr>
        <w:t xml:space="preserve"> </w:t>
      </w:r>
      <w:r>
        <w:rPr>
          <w:sz w:val="28"/>
        </w:rPr>
        <w:t>Chương</w:t>
      </w:r>
      <w:r>
        <w:rPr>
          <w:spacing w:val="-16"/>
          <w:sz w:val="28"/>
        </w:rPr>
        <w:t xml:space="preserve"> </w:t>
      </w:r>
      <w:r>
        <w:rPr>
          <w:sz w:val="28"/>
        </w:rPr>
        <w:t>trình</w:t>
      </w:r>
      <w:r>
        <w:rPr>
          <w:spacing w:val="-15"/>
          <w:sz w:val="28"/>
        </w:rPr>
        <w:t xml:space="preserve"> </w:t>
      </w:r>
      <w:r>
        <w:rPr>
          <w:sz w:val="28"/>
        </w:rPr>
        <w:t>hành</w:t>
      </w:r>
      <w:r>
        <w:rPr>
          <w:spacing w:val="-15"/>
          <w:sz w:val="28"/>
        </w:rPr>
        <w:t xml:space="preserve"> </w:t>
      </w:r>
      <w:r>
        <w:rPr>
          <w:sz w:val="28"/>
        </w:rPr>
        <w:t>động</w:t>
      </w:r>
      <w:r>
        <w:rPr>
          <w:spacing w:val="-16"/>
          <w:sz w:val="28"/>
        </w:rPr>
        <w:t xml:space="preserve"> </w:t>
      </w:r>
      <w:r>
        <w:rPr>
          <w:sz w:val="28"/>
        </w:rPr>
        <w:t>của</w:t>
      </w:r>
      <w:r>
        <w:rPr>
          <w:spacing w:val="-16"/>
          <w:sz w:val="28"/>
        </w:rPr>
        <w:t xml:space="preserve"> </w:t>
      </w:r>
      <w:r>
        <w:rPr>
          <w:sz w:val="28"/>
        </w:rPr>
        <w:t>Chính</w:t>
      </w:r>
      <w:r>
        <w:rPr>
          <w:spacing w:val="-15"/>
          <w:sz w:val="28"/>
        </w:rPr>
        <w:t xml:space="preserve"> </w:t>
      </w:r>
      <w:r>
        <w:rPr>
          <w:sz w:val="28"/>
        </w:rPr>
        <w:t>phủ</w:t>
      </w:r>
      <w:r>
        <w:rPr>
          <w:spacing w:val="-15"/>
          <w:sz w:val="28"/>
        </w:rPr>
        <w:t xml:space="preserve"> </w:t>
      </w:r>
      <w:r>
        <w:rPr>
          <w:sz w:val="28"/>
        </w:rPr>
        <w:t>thực</w:t>
      </w:r>
      <w:r>
        <w:rPr>
          <w:spacing w:val="-16"/>
          <w:sz w:val="28"/>
        </w:rPr>
        <w:t xml:space="preserve"> </w:t>
      </w:r>
      <w:r>
        <w:rPr>
          <w:sz w:val="28"/>
        </w:rPr>
        <w:t>hiện</w:t>
      </w:r>
      <w:r>
        <w:rPr>
          <w:spacing w:val="-15"/>
          <w:sz w:val="28"/>
        </w:rPr>
        <w:t xml:space="preserve"> </w:t>
      </w:r>
      <w:r>
        <w:rPr>
          <w:sz w:val="28"/>
        </w:rPr>
        <w:t>Nghị</w:t>
      </w:r>
      <w:r>
        <w:rPr>
          <w:spacing w:val="-16"/>
          <w:sz w:val="28"/>
        </w:rPr>
        <w:t xml:space="preserve"> </w:t>
      </w:r>
      <w:r>
        <w:rPr>
          <w:sz w:val="28"/>
        </w:rPr>
        <w:t>quyết</w:t>
      </w:r>
      <w:r>
        <w:rPr>
          <w:spacing w:val="-15"/>
          <w:sz w:val="28"/>
        </w:rPr>
        <w:t xml:space="preserve"> </w:t>
      </w:r>
      <w:r>
        <w:rPr>
          <w:sz w:val="28"/>
        </w:rPr>
        <w:t>số</w:t>
      </w:r>
      <w:r>
        <w:rPr>
          <w:spacing w:val="-16"/>
          <w:sz w:val="28"/>
        </w:rPr>
        <w:t xml:space="preserve"> </w:t>
      </w:r>
      <w:r>
        <w:rPr>
          <w:sz w:val="28"/>
        </w:rPr>
        <w:t>57-NQ/TW ngày 22 tháng 12 năm 2024 của Bộ Chính trị về đột phá phát triển khoa học, công nghệ, đổi mới sáng tạo và chuyển đổi số quốc gia, cụ thể: “</w:t>
      </w:r>
      <w:r>
        <w:rPr>
          <w:i/>
          <w:sz w:val="28"/>
        </w:rPr>
        <w:t>Sửa đổi quy định pháp luật để tháo gỡ điểm nghẽn trong hoạt động khoa học, công nghệ và đổi mới sáng tạo theo hướng chấp nhận rủi ro,</w:t>
      </w:r>
      <w:r>
        <w:rPr>
          <w:i/>
          <w:spacing w:val="-2"/>
          <w:sz w:val="28"/>
        </w:rPr>
        <w:t xml:space="preserve"> </w:t>
      </w:r>
      <w:r>
        <w:rPr>
          <w:i/>
          <w:sz w:val="28"/>
        </w:rPr>
        <w:t>đầu tư mạo hiểm</w:t>
      </w:r>
      <w:r>
        <w:rPr>
          <w:i/>
          <w:spacing w:val="-2"/>
          <w:sz w:val="28"/>
        </w:rPr>
        <w:t xml:space="preserve"> </w:t>
      </w:r>
      <w:r>
        <w:rPr>
          <w:i/>
          <w:sz w:val="28"/>
        </w:rPr>
        <w:t>và độ trễ</w:t>
      </w:r>
      <w:r>
        <w:rPr>
          <w:i/>
          <w:spacing w:val="-1"/>
          <w:sz w:val="28"/>
        </w:rPr>
        <w:t xml:space="preserve"> </w:t>
      </w:r>
      <w:r>
        <w:rPr>
          <w:i/>
          <w:sz w:val="28"/>
        </w:rPr>
        <w:t>trong nghiên cứu khoa học,</w:t>
      </w:r>
      <w:r>
        <w:rPr>
          <w:i/>
          <w:spacing w:val="-6"/>
          <w:sz w:val="28"/>
        </w:rPr>
        <w:t xml:space="preserve"> </w:t>
      </w:r>
      <w:r>
        <w:rPr>
          <w:i/>
          <w:sz w:val="28"/>
        </w:rPr>
        <w:t>phát</w:t>
      </w:r>
      <w:r>
        <w:rPr>
          <w:i/>
          <w:spacing w:val="-7"/>
          <w:sz w:val="28"/>
        </w:rPr>
        <w:t xml:space="preserve"> </w:t>
      </w:r>
      <w:r>
        <w:rPr>
          <w:i/>
          <w:sz w:val="28"/>
        </w:rPr>
        <w:t>triển</w:t>
      </w:r>
      <w:r>
        <w:rPr>
          <w:i/>
          <w:spacing w:val="-5"/>
          <w:sz w:val="28"/>
        </w:rPr>
        <w:t xml:space="preserve"> </w:t>
      </w:r>
      <w:r>
        <w:rPr>
          <w:i/>
          <w:sz w:val="28"/>
        </w:rPr>
        <w:t>công</w:t>
      </w:r>
      <w:r>
        <w:rPr>
          <w:i/>
          <w:spacing w:val="-7"/>
          <w:sz w:val="28"/>
        </w:rPr>
        <w:t xml:space="preserve"> </w:t>
      </w:r>
      <w:r>
        <w:rPr>
          <w:i/>
          <w:sz w:val="28"/>
        </w:rPr>
        <w:t>nghệ,</w:t>
      </w:r>
      <w:r>
        <w:rPr>
          <w:i/>
          <w:spacing w:val="-6"/>
          <w:sz w:val="28"/>
        </w:rPr>
        <w:t xml:space="preserve"> </w:t>
      </w:r>
      <w:r>
        <w:rPr>
          <w:i/>
          <w:sz w:val="28"/>
        </w:rPr>
        <w:t>đổi</w:t>
      </w:r>
      <w:r>
        <w:rPr>
          <w:i/>
          <w:spacing w:val="-6"/>
          <w:sz w:val="28"/>
        </w:rPr>
        <w:t xml:space="preserve"> </w:t>
      </w:r>
      <w:r>
        <w:rPr>
          <w:i/>
          <w:sz w:val="28"/>
        </w:rPr>
        <w:t>mới</w:t>
      </w:r>
      <w:r>
        <w:rPr>
          <w:i/>
          <w:spacing w:val="-1"/>
          <w:sz w:val="28"/>
        </w:rPr>
        <w:t xml:space="preserve"> </w:t>
      </w:r>
      <w:r>
        <w:rPr>
          <w:i/>
          <w:sz w:val="28"/>
        </w:rPr>
        <w:t>sáng</w:t>
      </w:r>
      <w:r>
        <w:rPr>
          <w:i/>
          <w:spacing w:val="-7"/>
          <w:sz w:val="28"/>
        </w:rPr>
        <w:t xml:space="preserve"> </w:t>
      </w:r>
      <w:r>
        <w:rPr>
          <w:i/>
          <w:sz w:val="28"/>
        </w:rPr>
        <w:t>tạo.</w:t>
      </w:r>
      <w:r>
        <w:rPr>
          <w:i/>
          <w:spacing w:val="-6"/>
          <w:sz w:val="28"/>
        </w:rPr>
        <w:t xml:space="preserve"> </w:t>
      </w:r>
      <w:r>
        <w:rPr>
          <w:i/>
          <w:sz w:val="28"/>
        </w:rPr>
        <w:t>Xây</w:t>
      </w:r>
      <w:r>
        <w:rPr>
          <w:i/>
          <w:spacing w:val="-5"/>
          <w:sz w:val="28"/>
        </w:rPr>
        <w:t xml:space="preserve"> </w:t>
      </w:r>
      <w:r>
        <w:rPr>
          <w:i/>
          <w:sz w:val="28"/>
        </w:rPr>
        <w:t>dựng</w:t>
      </w:r>
      <w:r>
        <w:rPr>
          <w:i/>
          <w:spacing w:val="-5"/>
          <w:sz w:val="28"/>
        </w:rPr>
        <w:t xml:space="preserve"> </w:t>
      </w:r>
      <w:r>
        <w:rPr>
          <w:i/>
          <w:sz w:val="28"/>
        </w:rPr>
        <w:t>cơ</w:t>
      </w:r>
      <w:r>
        <w:rPr>
          <w:i/>
          <w:spacing w:val="-9"/>
          <w:sz w:val="28"/>
        </w:rPr>
        <w:t xml:space="preserve"> </w:t>
      </w:r>
      <w:r>
        <w:rPr>
          <w:i/>
          <w:sz w:val="28"/>
        </w:rPr>
        <w:t>chế,</w:t>
      </w:r>
      <w:r>
        <w:rPr>
          <w:i/>
          <w:spacing w:val="-8"/>
          <w:sz w:val="28"/>
        </w:rPr>
        <w:t xml:space="preserve"> </w:t>
      </w:r>
      <w:r>
        <w:rPr>
          <w:i/>
          <w:sz w:val="28"/>
        </w:rPr>
        <w:t>chính</w:t>
      </w:r>
      <w:r>
        <w:rPr>
          <w:i/>
          <w:spacing w:val="-7"/>
          <w:sz w:val="28"/>
        </w:rPr>
        <w:t xml:space="preserve"> </w:t>
      </w:r>
      <w:r>
        <w:rPr>
          <w:i/>
          <w:sz w:val="28"/>
        </w:rPr>
        <w:t>sách</w:t>
      </w:r>
      <w:r>
        <w:rPr>
          <w:i/>
          <w:spacing w:val="-7"/>
          <w:sz w:val="28"/>
        </w:rPr>
        <w:t xml:space="preserve"> </w:t>
      </w:r>
      <w:r>
        <w:rPr>
          <w:i/>
          <w:sz w:val="28"/>
        </w:rPr>
        <w:t>ưu</w:t>
      </w:r>
      <w:r>
        <w:rPr>
          <w:i/>
          <w:spacing w:val="-6"/>
          <w:sz w:val="28"/>
        </w:rPr>
        <w:t xml:space="preserve"> </w:t>
      </w:r>
      <w:r>
        <w:rPr>
          <w:i/>
          <w:sz w:val="28"/>
        </w:rPr>
        <w:t>đãi</w:t>
      </w:r>
      <w:r>
        <w:rPr>
          <w:i/>
          <w:spacing w:val="-6"/>
          <w:sz w:val="28"/>
        </w:rPr>
        <w:t xml:space="preserve"> </w:t>
      </w:r>
      <w:r>
        <w:rPr>
          <w:i/>
          <w:sz w:val="28"/>
        </w:rPr>
        <w:t>cắt giảm và đơn giản hóa thủ tục hành chính về đầu tư trong lĩnh vực khoa học, công nghệ,</w:t>
      </w:r>
      <w:r>
        <w:rPr>
          <w:i/>
          <w:spacing w:val="-7"/>
          <w:sz w:val="28"/>
        </w:rPr>
        <w:t xml:space="preserve"> </w:t>
      </w:r>
      <w:r>
        <w:rPr>
          <w:i/>
          <w:sz w:val="28"/>
        </w:rPr>
        <w:t>đổi</w:t>
      </w:r>
      <w:r>
        <w:rPr>
          <w:i/>
          <w:spacing w:val="-3"/>
          <w:sz w:val="28"/>
        </w:rPr>
        <w:t xml:space="preserve"> </w:t>
      </w:r>
      <w:r>
        <w:rPr>
          <w:i/>
          <w:sz w:val="28"/>
        </w:rPr>
        <w:t>mới</w:t>
      </w:r>
      <w:r>
        <w:rPr>
          <w:i/>
          <w:spacing w:val="-6"/>
          <w:sz w:val="28"/>
        </w:rPr>
        <w:t xml:space="preserve"> </w:t>
      </w:r>
      <w:r>
        <w:rPr>
          <w:i/>
          <w:sz w:val="28"/>
        </w:rPr>
        <w:t>sáng</w:t>
      </w:r>
      <w:r>
        <w:rPr>
          <w:i/>
          <w:spacing w:val="-4"/>
          <w:sz w:val="28"/>
        </w:rPr>
        <w:t xml:space="preserve"> </w:t>
      </w:r>
      <w:r>
        <w:rPr>
          <w:i/>
          <w:sz w:val="28"/>
        </w:rPr>
        <w:t>tạo</w:t>
      </w:r>
      <w:r>
        <w:rPr>
          <w:i/>
          <w:spacing w:val="-4"/>
          <w:sz w:val="28"/>
        </w:rPr>
        <w:t xml:space="preserve"> </w:t>
      </w:r>
      <w:r>
        <w:rPr>
          <w:i/>
          <w:sz w:val="28"/>
        </w:rPr>
        <w:t>và</w:t>
      </w:r>
      <w:r>
        <w:rPr>
          <w:i/>
          <w:spacing w:val="-4"/>
          <w:sz w:val="28"/>
        </w:rPr>
        <w:t xml:space="preserve"> </w:t>
      </w:r>
      <w:r>
        <w:rPr>
          <w:i/>
          <w:sz w:val="28"/>
        </w:rPr>
        <w:t>chuyển</w:t>
      </w:r>
      <w:r>
        <w:rPr>
          <w:i/>
          <w:spacing w:val="-6"/>
          <w:sz w:val="28"/>
        </w:rPr>
        <w:t xml:space="preserve"> </w:t>
      </w:r>
      <w:r>
        <w:rPr>
          <w:i/>
          <w:sz w:val="28"/>
        </w:rPr>
        <w:t>đổi</w:t>
      </w:r>
      <w:r>
        <w:rPr>
          <w:i/>
          <w:spacing w:val="-6"/>
          <w:sz w:val="28"/>
        </w:rPr>
        <w:t xml:space="preserve"> </w:t>
      </w:r>
      <w:r>
        <w:rPr>
          <w:i/>
          <w:sz w:val="28"/>
        </w:rPr>
        <w:t>số</w:t>
      </w:r>
      <w:r>
        <w:rPr>
          <w:i/>
          <w:spacing w:val="-4"/>
          <w:sz w:val="28"/>
        </w:rPr>
        <w:t xml:space="preserve"> </w:t>
      </w:r>
      <w:r>
        <w:rPr>
          <w:i/>
          <w:sz w:val="28"/>
        </w:rPr>
        <w:t>để</w:t>
      </w:r>
      <w:r>
        <w:rPr>
          <w:i/>
          <w:spacing w:val="-7"/>
          <w:sz w:val="28"/>
        </w:rPr>
        <w:t xml:space="preserve"> </w:t>
      </w:r>
      <w:r>
        <w:rPr>
          <w:i/>
          <w:sz w:val="28"/>
        </w:rPr>
        <w:t>thu</w:t>
      </w:r>
      <w:r>
        <w:rPr>
          <w:i/>
          <w:spacing w:val="-6"/>
          <w:sz w:val="28"/>
        </w:rPr>
        <w:t xml:space="preserve"> </w:t>
      </w:r>
      <w:r>
        <w:rPr>
          <w:i/>
          <w:sz w:val="28"/>
        </w:rPr>
        <w:t>hút,</w:t>
      </w:r>
      <w:r>
        <w:rPr>
          <w:i/>
          <w:spacing w:val="-5"/>
          <w:sz w:val="28"/>
        </w:rPr>
        <w:t xml:space="preserve"> </w:t>
      </w:r>
      <w:r>
        <w:rPr>
          <w:i/>
          <w:sz w:val="28"/>
        </w:rPr>
        <w:t>sử</w:t>
      </w:r>
      <w:r>
        <w:rPr>
          <w:i/>
          <w:spacing w:val="-4"/>
          <w:sz w:val="28"/>
        </w:rPr>
        <w:t xml:space="preserve"> </w:t>
      </w:r>
      <w:r>
        <w:rPr>
          <w:i/>
          <w:sz w:val="28"/>
        </w:rPr>
        <w:t>dụng</w:t>
      </w:r>
      <w:r>
        <w:rPr>
          <w:i/>
          <w:spacing w:val="-6"/>
          <w:sz w:val="28"/>
        </w:rPr>
        <w:t xml:space="preserve"> </w:t>
      </w:r>
      <w:r>
        <w:rPr>
          <w:i/>
          <w:sz w:val="28"/>
        </w:rPr>
        <w:t>hiệu</w:t>
      </w:r>
      <w:r>
        <w:rPr>
          <w:i/>
          <w:spacing w:val="-6"/>
          <w:sz w:val="28"/>
        </w:rPr>
        <w:t xml:space="preserve"> </w:t>
      </w:r>
      <w:r>
        <w:rPr>
          <w:i/>
          <w:sz w:val="28"/>
        </w:rPr>
        <w:t>quả</w:t>
      </w:r>
      <w:r>
        <w:rPr>
          <w:i/>
          <w:spacing w:val="-4"/>
          <w:sz w:val="28"/>
        </w:rPr>
        <w:t xml:space="preserve"> </w:t>
      </w:r>
      <w:r>
        <w:rPr>
          <w:i/>
          <w:sz w:val="28"/>
        </w:rPr>
        <w:t>mọi</w:t>
      </w:r>
      <w:r>
        <w:rPr>
          <w:i/>
          <w:spacing w:val="-6"/>
          <w:sz w:val="28"/>
        </w:rPr>
        <w:t xml:space="preserve"> </w:t>
      </w:r>
      <w:r>
        <w:rPr>
          <w:i/>
          <w:sz w:val="28"/>
        </w:rPr>
        <w:t>nguồn</w:t>
      </w:r>
      <w:r>
        <w:rPr>
          <w:i/>
          <w:spacing w:val="-6"/>
          <w:sz w:val="28"/>
        </w:rPr>
        <w:t xml:space="preserve"> </w:t>
      </w:r>
      <w:r>
        <w:rPr>
          <w:i/>
          <w:sz w:val="28"/>
        </w:rPr>
        <w:t>lực đầu</w:t>
      </w:r>
      <w:r>
        <w:rPr>
          <w:i/>
          <w:spacing w:val="-1"/>
          <w:sz w:val="28"/>
        </w:rPr>
        <w:t xml:space="preserve"> </w:t>
      </w:r>
      <w:r>
        <w:rPr>
          <w:i/>
          <w:sz w:val="28"/>
        </w:rPr>
        <w:t>tư.</w:t>
      </w:r>
      <w:r>
        <w:rPr>
          <w:i/>
          <w:spacing w:val="-3"/>
          <w:sz w:val="28"/>
        </w:rPr>
        <w:t xml:space="preserve"> </w:t>
      </w:r>
      <w:r>
        <w:rPr>
          <w:i/>
          <w:sz w:val="28"/>
        </w:rPr>
        <w:t>Nâng</w:t>
      </w:r>
      <w:r>
        <w:rPr>
          <w:i/>
          <w:spacing w:val="-2"/>
          <w:sz w:val="28"/>
        </w:rPr>
        <w:t xml:space="preserve"> </w:t>
      </w:r>
      <w:r>
        <w:rPr>
          <w:i/>
          <w:sz w:val="28"/>
        </w:rPr>
        <w:t>cao</w:t>
      </w:r>
      <w:r>
        <w:rPr>
          <w:i/>
          <w:spacing w:val="-2"/>
          <w:sz w:val="28"/>
        </w:rPr>
        <w:t xml:space="preserve"> </w:t>
      </w:r>
      <w:r>
        <w:rPr>
          <w:i/>
          <w:sz w:val="28"/>
        </w:rPr>
        <w:t>chất lượng cung</w:t>
      </w:r>
      <w:r>
        <w:rPr>
          <w:i/>
          <w:spacing w:val="-2"/>
          <w:sz w:val="28"/>
        </w:rPr>
        <w:t xml:space="preserve"> </w:t>
      </w:r>
      <w:r>
        <w:rPr>
          <w:i/>
          <w:sz w:val="28"/>
        </w:rPr>
        <w:t>cấp</w:t>
      </w:r>
      <w:r>
        <w:rPr>
          <w:i/>
          <w:spacing w:val="-1"/>
          <w:sz w:val="28"/>
        </w:rPr>
        <w:t xml:space="preserve"> </w:t>
      </w:r>
      <w:r>
        <w:rPr>
          <w:i/>
          <w:sz w:val="28"/>
        </w:rPr>
        <w:t>dịch</w:t>
      </w:r>
      <w:r>
        <w:rPr>
          <w:i/>
          <w:spacing w:val="-2"/>
          <w:sz w:val="28"/>
        </w:rPr>
        <w:t xml:space="preserve"> </w:t>
      </w:r>
      <w:r>
        <w:rPr>
          <w:i/>
          <w:sz w:val="28"/>
        </w:rPr>
        <w:t>vụ</w:t>
      </w:r>
      <w:r>
        <w:rPr>
          <w:i/>
          <w:spacing w:val="-1"/>
          <w:sz w:val="28"/>
        </w:rPr>
        <w:t xml:space="preserve"> </w:t>
      </w:r>
      <w:r>
        <w:rPr>
          <w:i/>
          <w:sz w:val="28"/>
        </w:rPr>
        <w:t>công</w:t>
      </w:r>
      <w:r>
        <w:rPr>
          <w:i/>
          <w:spacing w:val="-1"/>
          <w:sz w:val="28"/>
        </w:rPr>
        <w:t xml:space="preserve"> </w:t>
      </w:r>
      <w:r>
        <w:rPr>
          <w:i/>
          <w:sz w:val="28"/>
        </w:rPr>
        <w:t>trực</w:t>
      </w:r>
      <w:r>
        <w:rPr>
          <w:i/>
          <w:spacing w:val="-2"/>
          <w:sz w:val="28"/>
        </w:rPr>
        <w:t xml:space="preserve"> </w:t>
      </w:r>
      <w:r>
        <w:rPr>
          <w:i/>
          <w:sz w:val="28"/>
        </w:rPr>
        <w:t>tuyến</w:t>
      </w:r>
      <w:r>
        <w:rPr>
          <w:i/>
          <w:spacing w:val="-2"/>
          <w:sz w:val="28"/>
        </w:rPr>
        <w:t xml:space="preserve"> </w:t>
      </w:r>
      <w:r>
        <w:rPr>
          <w:i/>
          <w:sz w:val="28"/>
        </w:rPr>
        <w:t>toàn</w:t>
      </w:r>
      <w:r>
        <w:rPr>
          <w:i/>
          <w:spacing w:val="-2"/>
          <w:sz w:val="28"/>
        </w:rPr>
        <w:t xml:space="preserve"> </w:t>
      </w:r>
      <w:r>
        <w:rPr>
          <w:i/>
          <w:sz w:val="28"/>
        </w:rPr>
        <w:t>trình;</w:t>
      </w:r>
      <w:r>
        <w:rPr>
          <w:i/>
          <w:spacing w:val="-1"/>
          <w:sz w:val="28"/>
        </w:rPr>
        <w:t xml:space="preserve"> </w:t>
      </w:r>
      <w:r>
        <w:rPr>
          <w:i/>
          <w:sz w:val="28"/>
        </w:rPr>
        <w:t>cung</w:t>
      </w:r>
      <w:r>
        <w:rPr>
          <w:i/>
          <w:spacing w:val="-2"/>
          <w:sz w:val="28"/>
        </w:rPr>
        <w:t xml:space="preserve"> </w:t>
      </w:r>
      <w:r>
        <w:rPr>
          <w:i/>
          <w:sz w:val="28"/>
        </w:rPr>
        <w:t>cấp dịch</w:t>
      </w:r>
      <w:r>
        <w:rPr>
          <w:i/>
          <w:spacing w:val="-1"/>
          <w:sz w:val="28"/>
        </w:rPr>
        <w:t xml:space="preserve"> </w:t>
      </w:r>
      <w:r>
        <w:rPr>
          <w:i/>
          <w:sz w:val="28"/>
        </w:rPr>
        <w:t>vụ</w:t>
      </w:r>
      <w:r>
        <w:rPr>
          <w:i/>
          <w:spacing w:val="-1"/>
          <w:sz w:val="28"/>
        </w:rPr>
        <w:t xml:space="preserve"> </w:t>
      </w:r>
      <w:r>
        <w:rPr>
          <w:i/>
          <w:sz w:val="28"/>
        </w:rPr>
        <w:t>số</w:t>
      </w:r>
      <w:r>
        <w:rPr>
          <w:i/>
          <w:spacing w:val="-1"/>
          <w:sz w:val="28"/>
        </w:rPr>
        <w:t xml:space="preserve"> </w:t>
      </w:r>
      <w:r>
        <w:rPr>
          <w:i/>
          <w:sz w:val="28"/>
        </w:rPr>
        <w:t>mới</w:t>
      </w:r>
      <w:r>
        <w:rPr>
          <w:i/>
          <w:spacing w:val="-1"/>
          <w:sz w:val="28"/>
        </w:rPr>
        <w:t xml:space="preserve"> </w:t>
      </w:r>
      <w:r>
        <w:rPr>
          <w:i/>
          <w:sz w:val="28"/>
        </w:rPr>
        <w:t>được</w:t>
      </w:r>
      <w:r>
        <w:rPr>
          <w:i/>
          <w:spacing w:val="-5"/>
          <w:sz w:val="28"/>
        </w:rPr>
        <w:t xml:space="preserve"> </w:t>
      </w:r>
      <w:r>
        <w:rPr>
          <w:i/>
          <w:sz w:val="28"/>
        </w:rPr>
        <w:t>cá</w:t>
      </w:r>
      <w:r>
        <w:rPr>
          <w:i/>
          <w:spacing w:val="-1"/>
          <w:sz w:val="28"/>
        </w:rPr>
        <w:t xml:space="preserve"> </w:t>
      </w:r>
      <w:r>
        <w:rPr>
          <w:i/>
          <w:sz w:val="28"/>
        </w:rPr>
        <w:t>nhân</w:t>
      </w:r>
      <w:r>
        <w:rPr>
          <w:i/>
          <w:spacing w:val="-1"/>
          <w:sz w:val="28"/>
        </w:rPr>
        <w:t xml:space="preserve"> </w:t>
      </w:r>
      <w:r>
        <w:rPr>
          <w:i/>
          <w:sz w:val="28"/>
        </w:rPr>
        <w:t>hóa,</w:t>
      </w:r>
      <w:r>
        <w:rPr>
          <w:i/>
          <w:spacing w:val="-3"/>
          <w:sz w:val="28"/>
        </w:rPr>
        <w:t xml:space="preserve"> </w:t>
      </w:r>
      <w:r>
        <w:rPr>
          <w:i/>
          <w:sz w:val="28"/>
        </w:rPr>
        <w:t>dựa</w:t>
      </w:r>
      <w:r>
        <w:rPr>
          <w:i/>
          <w:spacing w:val="-1"/>
          <w:sz w:val="28"/>
        </w:rPr>
        <w:t xml:space="preserve"> </w:t>
      </w:r>
      <w:r>
        <w:rPr>
          <w:i/>
          <w:sz w:val="28"/>
        </w:rPr>
        <w:t>trên</w:t>
      </w:r>
      <w:r>
        <w:rPr>
          <w:i/>
          <w:spacing w:val="-1"/>
          <w:sz w:val="28"/>
        </w:rPr>
        <w:t xml:space="preserve"> </w:t>
      </w:r>
      <w:r>
        <w:rPr>
          <w:i/>
          <w:sz w:val="28"/>
        </w:rPr>
        <w:t>dữ</w:t>
      </w:r>
      <w:r>
        <w:rPr>
          <w:i/>
          <w:spacing w:val="-2"/>
          <w:sz w:val="28"/>
        </w:rPr>
        <w:t xml:space="preserve"> </w:t>
      </w:r>
      <w:r>
        <w:rPr>
          <w:i/>
          <w:sz w:val="28"/>
        </w:rPr>
        <w:t>liệu</w:t>
      </w:r>
      <w:r>
        <w:rPr>
          <w:i/>
          <w:spacing w:val="-1"/>
          <w:sz w:val="28"/>
        </w:rPr>
        <w:t xml:space="preserve"> </w:t>
      </w:r>
      <w:r>
        <w:rPr>
          <w:i/>
          <w:sz w:val="28"/>
        </w:rPr>
        <w:t>cho</w:t>
      </w:r>
      <w:r>
        <w:rPr>
          <w:i/>
          <w:spacing w:val="-1"/>
          <w:sz w:val="28"/>
        </w:rPr>
        <w:t xml:space="preserve"> </w:t>
      </w:r>
      <w:r>
        <w:rPr>
          <w:i/>
          <w:sz w:val="28"/>
        </w:rPr>
        <w:t>người</w:t>
      </w:r>
      <w:r>
        <w:rPr>
          <w:i/>
          <w:spacing w:val="-5"/>
          <w:sz w:val="28"/>
        </w:rPr>
        <w:t xml:space="preserve"> </w:t>
      </w:r>
      <w:r>
        <w:rPr>
          <w:i/>
          <w:sz w:val="28"/>
        </w:rPr>
        <w:t>dân</w:t>
      </w:r>
      <w:r>
        <w:rPr>
          <w:i/>
          <w:spacing w:val="-1"/>
          <w:sz w:val="28"/>
        </w:rPr>
        <w:t xml:space="preserve"> </w:t>
      </w:r>
      <w:r>
        <w:rPr>
          <w:i/>
          <w:sz w:val="28"/>
        </w:rPr>
        <w:t>và</w:t>
      </w:r>
      <w:r>
        <w:rPr>
          <w:i/>
          <w:spacing w:val="-1"/>
          <w:sz w:val="28"/>
        </w:rPr>
        <w:t xml:space="preserve"> </w:t>
      </w:r>
      <w:r>
        <w:rPr>
          <w:i/>
          <w:sz w:val="28"/>
        </w:rPr>
        <w:t>doanh</w:t>
      </w:r>
      <w:r>
        <w:rPr>
          <w:i/>
          <w:spacing w:val="-1"/>
          <w:sz w:val="28"/>
        </w:rPr>
        <w:t xml:space="preserve"> </w:t>
      </w:r>
      <w:r>
        <w:rPr>
          <w:i/>
          <w:sz w:val="28"/>
        </w:rPr>
        <w:t>nghiệp; cắt giảm đơn giản hóa tối đa thủ tục hành chính, thời gian giải quyết, chi phí tuân thủ thủ tục hành chính; đổi mới toàn diện việc giải quyết thủ tục hành chính, thực hiện thủ tục hành chính không phụ thuộc vào địa giới hành chính; tăng cường chỉ đạo</w:t>
      </w:r>
      <w:r>
        <w:rPr>
          <w:i/>
          <w:spacing w:val="-14"/>
          <w:sz w:val="28"/>
        </w:rPr>
        <w:t xml:space="preserve"> </w:t>
      </w:r>
      <w:r>
        <w:rPr>
          <w:i/>
          <w:sz w:val="28"/>
        </w:rPr>
        <w:t>điều</w:t>
      </w:r>
      <w:r>
        <w:rPr>
          <w:i/>
          <w:spacing w:val="-14"/>
          <w:sz w:val="28"/>
        </w:rPr>
        <w:t xml:space="preserve"> </w:t>
      </w:r>
      <w:r>
        <w:rPr>
          <w:i/>
          <w:sz w:val="28"/>
        </w:rPr>
        <w:t>hành,</w:t>
      </w:r>
      <w:r>
        <w:rPr>
          <w:i/>
          <w:spacing w:val="-13"/>
          <w:sz w:val="28"/>
        </w:rPr>
        <w:t xml:space="preserve"> </w:t>
      </w:r>
      <w:r>
        <w:rPr>
          <w:i/>
          <w:sz w:val="28"/>
        </w:rPr>
        <w:t>giám</w:t>
      </w:r>
      <w:r>
        <w:rPr>
          <w:i/>
          <w:spacing w:val="-16"/>
          <w:sz w:val="28"/>
        </w:rPr>
        <w:t xml:space="preserve"> </w:t>
      </w:r>
      <w:r>
        <w:rPr>
          <w:i/>
          <w:sz w:val="28"/>
        </w:rPr>
        <w:t>sát</w:t>
      </w:r>
      <w:r>
        <w:rPr>
          <w:i/>
          <w:spacing w:val="-14"/>
          <w:sz w:val="28"/>
        </w:rPr>
        <w:t xml:space="preserve"> </w:t>
      </w:r>
      <w:r>
        <w:rPr>
          <w:i/>
          <w:sz w:val="28"/>
        </w:rPr>
        <w:t>đánh</w:t>
      </w:r>
      <w:r>
        <w:rPr>
          <w:i/>
          <w:spacing w:val="-12"/>
          <w:sz w:val="28"/>
        </w:rPr>
        <w:t xml:space="preserve"> </w:t>
      </w:r>
      <w:r>
        <w:rPr>
          <w:i/>
          <w:sz w:val="28"/>
        </w:rPr>
        <w:t>giá</w:t>
      </w:r>
      <w:r>
        <w:rPr>
          <w:i/>
          <w:spacing w:val="-12"/>
          <w:sz w:val="28"/>
        </w:rPr>
        <w:t xml:space="preserve"> </w:t>
      </w:r>
      <w:r>
        <w:rPr>
          <w:i/>
          <w:sz w:val="28"/>
        </w:rPr>
        <w:t>chất</w:t>
      </w:r>
      <w:r>
        <w:rPr>
          <w:i/>
          <w:spacing w:val="-12"/>
          <w:sz w:val="28"/>
        </w:rPr>
        <w:t xml:space="preserve"> </w:t>
      </w:r>
      <w:r>
        <w:rPr>
          <w:i/>
          <w:sz w:val="28"/>
        </w:rPr>
        <w:t>lượng</w:t>
      </w:r>
      <w:r>
        <w:rPr>
          <w:i/>
          <w:spacing w:val="-12"/>
          <w:sz w:val="28"/>
        </w:rPr>
        <w:t xml:space="preserve"> </w:t>
      </w:r>
      <w:r>
        <w:rPr>
          <w:i/>
          <w:sz w:val="28"/>
        </w:rPr>
        <w:t>phục</w:t>
      </w:r>
      <w:r>
        <w:rPr>
          <w:i/>
          <w:spacing w:val="-12"/>
          <w:sz w:val="28"/>
        </w:rPr>
        <w:t xml:space="preserve"> </w:t>
      </w:r>
      <w:r>
        <w:rPr>
          <w:i/>
          <w:sz w:val="28"/>
        </w:rPr>
        <w:t>vụ</w:t>
      </w:r>
      <w:r>
        <w:rPr>
          <w:i/>
          <w:spacing w:val="-12"/>
          <w:sz w:val="28"/>
        </w:rPr>
        <w:t xml:space="preserve"> </w:t>
      </w:r>
      <w:r>
        <w:rPr>
          <w:i/>
          <w:sz w:val="28"/>
        </w:rPr>
        <w:t>người</w:t>
      </w:r>
      <w:r>
        <w:rPr>
          <w:i/>
          <w:spacing w:val="-12"/>
          <w:sz w:val="28"/>
        </w:rPr>
        <w:t xml:space="preserve"> </w:t>
      </w:r>
      <w:r>
        <w:rPr>
          <w:i/>
          <w:sz w:val="28"/>
        </w:rPr>
        <w:t>dân,</w:t>
      </w:r>
      <w:r>
        <w:rPr>
          <w:i/>
          <w:spacing w:val="-15"/>
          <w:sz w:val="28"/>
        </w:rPr>
        <w:t xml:space="preserve"> </w:t>
      </w:r>
      <w:r>
        <w:rPr>
          <w:i/>
          <w:sz w:val="28"/>
        </w:rPr>
        <w:t>doanh</w:t>
      </w:r>
      <w:r>
        <w:rPr>
          <w:i/>
          <w:spacing w:val="-14"/>
          <w:sz w:val="28"/>
        </w:rPr>
        <w:t xml:space="preserve"> </w:t>
      </w:r>
      <w:r>
        <w:rPr>
          <w:i/>
          <w:sz w:val="28"/>
        </w:rPr>
        <w:t>nghiệp</w:t>
      </w:r>
      <w:r>
        <w:rPr>
          <w:i/>
          <w:spacing w:val="-12"/>
          <w:sz w:val="28"/>
        </w:rPr>
        <w:t xml:space="preserve"> </w:t>
      </w:r>
      <w:r>
        <w:rPr>
          <w:i/>
          <w:sz w:val="28"/>
        </w:rPr>
        <w:t>trong thực</w:t>
      </w:r>
      <w:r>
        <w:rPr>
          <w:i/>
          <w:spacing w:val="-9"/>
          <w:sz w:val="28"/>
        </w:rPr>
        <w:t xml:space="preserve"> </w:t>
      </w:r>
      <w:r>
        <w:rPr>
          <w:i/>
          <w:sz w:val="28"/>
        </w:rPr>
        <w:t>hiện</w:t>
      </w:r>
      <w:r>
        <w:rPr>
          <w:i/>
          <w:spacing w:val="-9"/>
          <w:sz w:val="28"/>
        </w:rPr>
        <w:t xml:space="preserve"> </w:t>
      </w:r>
      <w:r>
        <w:rPr>
          <w:i/>
          <w:sz w:val="28"/>
        </w:rPr>
        <w:t>thủ</w:t>
      </w:r>
      <w:r>
        <w:rPr>
          <w:i/>
          <w:spacing w:val="-12"/>
          <w:sz w:val="28"/>
        </w:rPr>
        <w:t xml:space="preserve"> </w:t>
      </w:r>
      <w:r>
        <w:rPr>
          <w:i/>
          <w:sz w:val="28"/>
        </w:rPr>
        <w:t>tục</w:t>
      </w:r>
      <w:r>
        <w:rPr>
          <w:i/>
          <w:spacing w:val="-12"/>
          <w:sz w:val="28"/>
        </w:rPr>
        <w:t xml:space="preserve"> </w:t>
      </w:r>
      <w:r>
        <w:rPr>
          <w:i/>
          <w:sz w:val="28"/>
        </w:rPr>
        <w:t>hành</w:t>
      </w:r>
      <w:r>
        <w:rPr>
          <w:i/>
          <w:spacing w:val="-9"/>
          <w:sz w:val="28"/>
        </w:rPr>
        <w:t xml:space="preserve"> </w:t>
      </w:r>
      <w:r>
        <w:rPr>
          <w:i/>
          <w:sz w:val="28"/>
        </w:rPr>
        <w:t>chính,</w:t>
      </w:r>
      <w:r>
        <w:rPr>
          <w:i/>
          <w:spacing w:val="-11"/>
          <w:sz w:val="28"/>
        </w:rPr>
        <w:t xml:space="preserve"> </w:t>
      </w:r>
      <w:r>
        <w:rPr>
          <w:i/>
          <w:sz w:val="28"/>
        </w:rPr>
        <w:t>dịch</w:t>
      </w:r>
      <w:r>
        <w:rPr>
          <w:i/>
          <w:spacing w:val="-9"/>
          <w:sz w:val="28"/>
        </w:rPr>
        <w:t xml:space="preserve"> </w:t>
      </w:r>
      <w:r>
        <w:rPr>
          <w:i/>
          <w:sz w:val="28"/>
        </w:rPr>
        <w:t>vụ</w:t>
      </w:r>
      <w:r>
        <w:rPr>
          <w:i/>
          <w:spacing w:val="-9"/>
          <w:sz w:val="28"/>
        </w:rPr>
        <w:t xml:space="preserve"> </w:t>
      </w:r>
      <w:r>
        <w:rPr>
          <w:i/>
          <w:sz w:val="28"/>
        </w:rPr>
        <w:t>công</w:t>
      </w:r>
      <w:r>
        <w:rPr>
          <w:i/>
          <w:spacing w:val="-12"/>
          <w:sz w:val="28"/>
        </w:rPr>
        <w:t xml:space="preserve"> </w:t>
      </w:r>
      <w:r>
        <w:rPr>
          <w:i/>
          <w:sz w:val="28"/>
        </w:rPr>
        <w:t>dựa</w:t>
      </w:r>
      <w:r>
        <w:rPr>
          <w:i/>
          <w:spacing w:val="-9"/>
          <w:sz w:val="28"/>
        </w:rPr>
        <w:t xml:space="preserve"> </w:t>
      </w:r>
      <w:r>
        <w:rPr>
          <w:i/>
          <w:sz w:val="28"/>
        </w:rPr>
        <w:t>trên</w:t>
      </w:r>
      <w:r>
        <w:rPr>
          <w:i/>
          <w:spacing w:val="-11"/>
          <w:sz w:val="28"/>
        </w:rPr>
        <w:t xml:space="preserve"> </w:t>
      </w:r>
      <w:r>
        <w:rPr>
          <w:i/>
          <w:sz w:val="28"/>
        </w:rPr>
        <w:t>dữ</w:t>
      </w:r>
      <w:r>
        <w:rPr>
          <w:i/>
          <w:spacing w:val="-10"/>
          <w:sz w:val="28"/>
        </w:rPr>
        <w:t xml:space="preserve"> </w:t>
      </w:r>
      <w:r>
        <w:rPr>
          <w:i/>
          <w:sz w:val="28"/>
        </w:rPr>
        <w:t>liệu</w:t>
      </w:r>
      <w:r>
        <w:rPr>
          <w:i/>
          <w:spacing w:val="-9"/>
          <w:sz w:val="28"/>
        </w:rPr>
        <w:t xml:space="preserve"> </w:t>
      </w:r>
      <w:r>
        <w:rPr>
          <w:i/>
          <w:sz w:val="28"/>
        </w:rPr>
        <w:t>và</w:t>
      </w:r>
      <w:r>
        <w:rPr>
          <w:i/>
          <w:spacing w:val="-1"/>
          <w:sz w:val="28"/>
        </w:rPr>
        <w:t xml:space="preserve"> </w:t>
      </w:r>
      <w:r>
        <w:rPr>
          <w:i/>
          <w:sz w:val="28"/>
        </w:rPr>
        <w:t>trách</w:t>
      </w:r>
      <w:r>
        <w:rPr>
          <w:i/>
          <w:spacing w:val="-9"/>
          <w:sz w:val="28"/>
        </w:rPr>
        <w:t xml:space="preserve"> </w:t>
      </w:r>
      <w:r>
        <w:rPr>
          <w:i/>
          <w:sz w:val="28"/>
        </w:rPr>
        <w:t>nhiệm</w:t>
      </w:r>
      <w:r>
        <w:rPr>
          <w:i/>
          <w:spacing w:val="-11"/>
          <w:sz w:val="28"/>
        </w:rPr>
        <w:t xml:space="preserve"> </w:t>
      </w:r>
      <w:r>
        <w:rPr>
          <w:i/>
          <w:sz w:val="28"/>
        </w:rPr>
        <w:t>giải</w:t>
      </w:r>
      <w:r>
        <w:rPr>
          <w:i/>
          <w:spacing w:val="-12"/>
          <w:sz w:val="28"/>
        </w:rPr>
        <w:t xml:space="preserve"> </w:t>
      </w:r>
      <w:r>
        <w:rPr>
          <w:i/>
          <w:sz w:val="28"/>
        </w:rPr>
        <w:t>trình của cơ quan nhà nước, người có thẩm quyền trong phục vụ nhân dân”</w:t>
      </w:r>
      <w:r>
        <w:rPr>
          <w:sz w:val="28"/>
        </w:rPr>
        <w:t>.</w:t>
      </w:r>
    </w:p>
    <w:p w14:paraId="49A03126" w14:textId="0AD6E12C" w:rsidR="008F38BA" w:rsidRPr="008F38BA" w:rsidRDefault="008F38BA" w:rsidP="00C93454">
      <w:pPr>
        <w:tabs>
          <w:tab w:val="left" w:pos="1966"/>
        </w:tabs>
        <w:spacing w:before="124" w:line="268" w:lineRule="auto"/>
        <w:ind w:left="982" w:right="765"/>
        <w:jc w:val="both"/>
        <w:rPr>
          <w:sz w:val="28"/>
        </w:rPr>
      </w:pPr>
      <w:r>
        <w:rPr>
          <w:sz w:val="28"/>
          <w:lang w:val="en-US"/>
        </w:rPr>
        <w:tab/>
      </w:r>
      <w:r w:rsidR="00C93454">
        <w:rPr>
          <w:sz w:val="28"/>
          <w:lang w:val="en-US"/>
        </w:rPr>
        <w:t>Nhìn chung, d</w:t>
      </w:r>
      <w:r w:rsidRPr="008F38BA">
        <w:rPr>
          <w:sz w:val="28"/>
        </w:rPr>
        <w:t>ự thảo Nghị định cơ bản đáp ứng đầy đủ và nhất quán các chủ trương, đường lối của Đảng được nêu tại Nghị quyết số 27-NQ/TW, Nghị quyết số 57-NQ/TW, Nghị quyết số 66-NQ/TW, Nghị quyết số 68-NQ/TW và Kết luận số 121-KL/TW</w:t>
      </w:r>
      <w:r w:rsidR="00C93454">
        <w:rPr>
          <w:sz w:val="28"/>
          <w:lang w:val="en-US"/>
        </w:rPr>
        <w:t>..</w:t>
      </w:r>
      <w:r w:rsidRPr="008F38BA">
        <w:rPr>
          <w:sz w:val="28"/>
        </w:rPr>
        <w:t xml:space="preserve">. Nội dung dự thảo thể hiện rõ định hướng hoàn thiện thể chế, xây dựng Nhà nước pháp quyền, nâng cao hiệu lực, hiệu quả quản lý nhà nước thông qua việc chuẩn hóa, minh bạch hóa và đơn giản hóa thủ tục hành chính. Việc đẩy mạnh chuyển đổi số, điện tử hóa quy trình và kết quả giải quyết thủ tục hành chính phù hợp với chủ trương phát triển khoa học, công nghệ, đổi mới sáng tạo và Chính phủ số. Đồng </w:t>
      </w:r>
      <w:r w:rsidRPr="008F38BA">
        <w:rPr>
          <w:sz w:val="28"/>
        </w:rPr>
        <w:lastRenderedPageBreak/>
        <w:t>thời, các quy định cắt giảm chi phí tuân thủ, tạo thuận lợi trong tiếp cận dịch vụ công góp phần cải thiện môi trường đầu tư, kinh doanh, thúc đẩy khu vực kinh tế tư nhân phát triển. Nhìn chung, dự thảo Nghị định thể hiện sự quán triệt đầy đủ các chủ trương lớn của Đảng, có cơ sở chính trị vững chắc để triển khai trong thực tiễn.</w:t>
      </w:r>
    </w:p>
    <w:p w14:paraId="73315D20" w14:textId="77777777" w:rsidR="006F3A70" w:rsidRDefault="00000000" w:rsidP="00C93454">
      <w:pPr>
        <w:pStyle w:val="ListParagraph"/>
        <w:numPr>
          <w:ilvl w:val="1"/>
          <w:numId w:val="12"/>
        </w:numPr>
        <w:tabs>
          <w:tab w:val="left" w:pos="1979"/>
        </w:tabs>
        <w:spacing w:before="132"/>
        <w:ind w:left="1979" w:hanging="277"/>
        <w:rPr>
          <w:b/>
          <w:sz w:val="28"/>
        </w:rPr>
      </w:pPr>
      <w:r>
        <w:rPr>
          <w:b/>
          <w:sz w:val="28"/>
        </w:rPr>
        <w:t>Văn</w:t>
      </w:r>
      <w:r>
        <w:rPr>
          <w:b/>
          <w:spacing w:val="-9"/>
          <w:sz w:val="28"/>
        </w:rPr>
        <w:t xml:space="preserve"> </w:t>
      </w:r>
      <w:r>
        <w:rPr>
          <w:b/>
          <w:sz w:val="28"/>
        </w:rPr>
        <w:t>bản</w:t>
      </w:r>
      <w:r>
        <w:rPr>
          <w:b/>
          <w:spacing w:val="-5"/>
          <w:sz w:val="28"/>
        </w:rPr>
        <w:t xml:space="preserve"> </w:t>
      </w:r>
      <w:r>
        <w:rPr>
          <w:b/>
          <w:sz w:val="28"/>
        </w:rPr>
        <w:t>quy</w:t>
      </w:r>
      <w:r>
        <w:rPr>
          <w:b/>
          <w:spacing w:val="-4"/>
          <w:sz w:val="28"/>
        </w:rPr>
        <w:t xml:space="preserve"> </w:t>
      </w:r>
      <w:r>
        <w:rPr>
          <w:b/>
          <w:sz w:val="28"/>
        </w:rPr>
        <w:t>phạm</w:t>
      </w:r>
      <w:r>
        <w:rPr>
          <w:b/>
          <w:spacing w:val="-6"/>
          <w:sz w:val="28"/>
        </w:rPr>
        <w:t xml:space="preserve"> </w:t>
      </w:r>
      <w:r>
        <w:rPr>
          <w:b/>
          <w:sz w:val="28"/>
        </w:rPr>
        <w:t>pháp</w:t>
      </w:r>
      <w:r>
        <w:rPr>
          <w:b/>
          <w:spacing w:val="-5"/>
          <w:sz w:val="28"/>
        </w:rPr>
        <w:t xml:space="preserve"> </w:t>
      </w:r>
      <w:r>
        <w:rPr>
          <w:b/>
          <w:sz w:val="28"/>
        </w:rPr>
        <w:t>luật</w:t>
      </w:r>
      <w:r>
        <w:rPr>
          <w:b/>
          <w:spacing w:val="-5"/>
          <w:sz w:val="28"/>
        </w:rPr>
        <w:t xml:space="preserve"> </w:t>
      </w:r>
      <w:r>
        <w:rPr>
          <w:b/>
          <w:sz w:val="28"/>
        </w:rPr>
        <w:t>có</w:t>
      </w:r>
      <w:r>
        <w:rPr>
          <w:b/>
          <w:spacing w:val="-4"/>
          <w:sz w:val="28"/>
        </w:rPr>
        <w:t xml:space="preserve"> </w:t>
      </w:r>
      <w:r>
        <w:rPr>
          <w:b/>
          <w:sz w:val="28"/>
        </w:rPr>
        <w:t>liên</w:t>
      </w:r>
      <w:r>
        <w:rPr>
          <w:b/>
          <w:spacing w:val="-6"/>
          <w:sz w:val="28"/>
        </w:rPr>
        <w:t xml:space="preserve"> </w:t>
      </w:r>
      <w:r>
        <w:rPr>
          <w:b/>
          <w:sz w:val="28"/>
        </w:rPr>
        <w:t>quan</w:t>
      </w:r>
      <w:r>
        <w:rPr>
          <w:b/>
          <w:spacing w:val="-3"/>
          <w:sz w:val="28"/>
        </w:rPr>
        <w:t xml:space="preserve"> </w:t>
      </w:r>
      <w:r>
        <w:rPr>
          <w:b/>
          <w:sz w:val="28"/>
        </w:rPr>
        <w:t>đến</w:t>
      </w:r>
      <w:r>
        <w:rPr>
          <w:b/>
          <w:spacing w:val="-5"/>
          <w:sz w:val="28"/>
        </w:rPr>
        <w:t xml:space="preserve"> </w:t>
      </w:r>
      <w:r>
        <w:rPr>
          <w:b/>
          <w:sz w:val="28"/>
        </w:rPr>
        <w:t>dự</w:t>
      </w:r>
      <w:r>
        <w:rPr>
          <w:b/>
          <w:spacing w:val="-6"/>
          <w:sz w:val="28"/>
        </w:rPr>
        <w:t xml:space="preserve"> </w:t>
      </w:r>
      <w:r>
        <w:rPr>
          <w:b/>
          <w:sz w:val="28"/>
        </w:rPr>
        <w:t>thảo</w:t>
      </w:r>
      <w:r>
        <w:rPr>
          <w:b/>
          <w:spacing w:val="-1"/>
          <w:sz w:val="28"/>
        </w:rPr>
        <w:t xml:space="preserve"> </w:t>
      </w:r>
      <w:r>
        <w:rPr>
          <w:b/>
          <w:sz w:val="28"/>
        </w:rPr>
        <w:t>Nghị</w:t>
      </w:r>
      <w:r>
        <w:rPr>
          <w:b/>
          <w:spacing w:val="-4"/>
          <w:sz w:val="28"/>
        </w:rPr>
        <w:t xml:space="preserve"> định</w:t>
      </w:r>
    </w:p>
    <w:p w14:paraId="47CE968D" w14:textId="5CEDAA63" w:rsidR="006F3A70" w:rsidRPr="00DB523D" w:rsidRDefault="00DB523D" w:rsidP="00DB523D">
      <w:pPr>
        <w:tabs>
          <w:tab w:val="left" w:pos="1608"/>
        </w:tabs>
        <w:spacing w:before="170" w:line="254" w:lineRule="auto"/>
        <w:ind w:left="990" w:right="715"/>
        <w:jc w:val="both"/>
        <w:rPr>
          <w:sz w:val="28"/>
        </w:rPr>
      </w:pPr>
      <w:r>
        <w:rPr>
          <w:sz w:val="28"/>
          <w:lang w:val="en-US"/>
        </w:rPr>
        <w:tab/>
        <w:t xml:space="preserve">- </w:t>
      </w:r>
      <w:r w:rsidRPr="00DB523D">
        <w:rPr>
          <w:sz w:val="28"/>
        </w:rPr>
        <w:t>Tổng số văn bản quy phạm pháp luật được rà soát liên quan đến dự thảo Nghị định: 0</w:t>
      </w:r>
      <w:r w:rsidR="00B22E0F">
        <w:rPr>
          <w:sz w:val="28"/>
          <w:lang w:val="en-US"/>
        </w:rPr>
        <w:t>3</w:t>
      </w:r>
      <w:r w:rsidRPr="00DB523D">
        <w:rPr>
          <w:sz w:val="28"/>
        </w:rPr>
        <w:t xml:space="preserve"> luật, 0</w:t>
      </w:r>
      <w:r w:rsidR="00B22E0F">
        <w:rPr>
          <w:sz w:val="28"/>
          <w:lang w:val="en-US"/>
        </w:rPr>
        <w:t>4</w:t>
      </w:r>
      <w:r w:rsidRPr="00DB523D">
        <w:rPr>
          <w:sz w:val="28"/>
        </w:rPr>
        <w:t xml:space="preserve"> Nghị định</w:t>
      </w:r>
      <w:r w:rsidR="00B22E0F">
        <w:rPr>
          <w:sz w:val="28"/>
          <w:lang w:val="en-US"/>
        </w:rPr>
        <w:t>, 01 Nghị quyết</w:t>
      </w:r>
      <w:r w:rsidR="007B0F71" w:rsidRPr="00DB523D">
        <w:rPr>
          <w:sz w:val="28"/>
          <w:lang w:val="en-US"/>
        </w:rPr>
        <w:t>.</w:t>
      </w:r>
    </w:p>
    <w:p w14:paraId="649FCC2F" w14:textId="560D70A3" w:rsidR="006F3A70" w:rsidRPr="00DB523D" w:rsidRDefault="00DB523D" w:rsidP="00DB523D">
      <w:pPr>
        <w:tabs>
          <w:tab w:val="left" w:pos="1613"/>
        </w:tabs>
        <w:spacing w:before="117" w:line="254" w:lineRule="auto"/>
        <w:ind w:left="900" w:right="712"/>
        <w:jc w:val="both"/>
        <w:rPr>
          <w:sz w:val="28"/>
          <w:szCs w:val="28"/>
        </w:rPr>
      </w:pPr>
      <w:r>
        <w:rPr>
          <w:sz w:val="28"/>
          <w:lang w:val="en-US"/>
        </w:rPr>
        <w:tab/>
        <w:t xml:space="preserve">- </w:t>
      </w:r>
      <w:r w:rsidRPr="00DB523D">
        <w:rPr>
          <w:sz w:val="28"/>
        </w:rPr>
        <w:t xml:space="preserve">Qua rà soát cho thấy nội dung quy định của dự thảo Nghị định hợp pháp, bảo đảm tính thống nhất trong hệ thống pháp luật. Nội dung dự thảo tuân thủ đúng thẩm quyền ban hành Nghị định của Chính phủ; đáp ứng yêu cầu về tính minh bạch, khả thi </w:t>
      </w:r>
      <w:r w:rsidRPr="00DB523D">
        <w:rPr>
          <w:sz w:val="28"/>
          <w:szCs w:val="28"/>
        </w:rPr>
        <w:t>và</w:t>
      </w:r>
      <w:r w:rsidRPr="00DB523D">
        <w:rPr>
          <w:spacing w:val="17"/>
          <w:sz w:val="28"/>
          <w:szCs w:val="28"/>
        </w:rPr>
        <w:t xml:space="preserve"> </w:t>
      </w:r>
      <w:r w:rsidRPr="00DB523D">
        <w:rPr>
          <w:sz w:val="28"/>
          <w:szCs w:val="28"/>
        </w:rPr>
        <w:t>phù</w:t>
      </w:r>
      <w:r w:rsidRPr="00DB523D">
        <w:rPr>
          <w:spacing w:val="18"/>
          <w:sz w:val="28"/>
          <w:szCs w:val="28"/>
        </w:rPr>
        <w:t xml:space="preserve"> </w:t>
      </w:r>
      <w:r w:rsidRPr="00DB523D">
        <w:rPr>
          <w:sz w:val="28"/>
          <w:szCs w:val="28"/>
        </w:rPr>
        <w:t>hợp</w:t>
      </w:r>
      <w:r w:rsidRPr="00DB523D">
        <w:rPr>
          <w:spacing w:val="18"/>
          <w:sz w:val="28"/>
          <w:szCs w:val="28"/>
        </w:rPr>
        <w:t xml:space="preserve"> </w:t>
      </w:r>
      <w:r w:rsidRPr="00DB523D">
        <w:rPr>
          <w:sz w:val="28"/>
          <w:szCs w:val="28"/>
        </w:rPr>
        <w:t>với</w:t>
      </w:r>
      <w:r w:rsidRPr="00DB523D">
        <w:rPr>
          <w:spacing w:val="18"/>
          <w:sz w:val="28"/>
          <w:szCs w:val="28"/>
        </w:rPr>
        <w:t xml:space="preserve"> </w:t>
      </w:r>
      <w:r w:rsidRPr="00DB523D">
        <w:rPr>
          <w:sz w:val="28"/>
          <w:szCs w:val="28"/>
        </w:rPr>
        <w:t>điều</w:t>
      </w:r>
      <w:r w:rsidRPr="00DB523D">
        <w:rPr>
          <w:spacing w:val="18"/>
          <w:sz w:val="28"/>
          <w:szCs w:val="28"/>
        </w:rPr>
        <w:t xml:space="preserve"> </w:t>
      </w:r>
      <w:r w:rsidRPr="00DB523D">
        <w:rPr>
          <w:sz w:val="28"/>
          <w:szCs w:val="28"/>
        </w:rPr>
        <w:t>kiện</w:t>
      </w:r>
      <w:r w:rsidRPr="00DB523D">
        <w:rPr>
          <w:spacing w:val="18"/>
          <w:sz w:val="28"/>
          <w:szCs w:val="28"/>
        </w:rPr>
        <w:t xml:space="preserve"> </w:t>
      </w:r>
      <w:r w:rsidRPr="00DB523D">
        <w:rPr>
          <w:sz w:val="28"/>
          <w:szCs w:val="28"/>
        </w:rPr>
        <w:t>thực</w:t>
      </w:r>
      <w:r w:rsidRPr="00DB523D">
        <w:rPr>
          <w:spacing w:val="17"/>
          <w:sz w:val="28"/>
          <w:szCs w:val="28"/>
        </w:rPr>
        <w:t xml:space="preserve"> </w:t>
      </w:r>
      <w:r w:rsidRPr="00DB523D">
        <w:rPr>
          <w:sz w:val="28"/>
          <w:szCs w:val="28"/>
        </w:rPr>
        <w:t>tiễn</w:t>
      </w:r>
      <w:r w:rsidRPr="00DB523D">
        <w:rPr>
          <w:spacing w:val="18"/>
          <w:sz w:val="28"/>
          <w:szCs w:val="28"/>
        </w:rPr>
        <w:t xml:space="preserve"> </w:t>
      </w:r>
      <w:r w:rsidRPr="00DB523D">
        <w:rPr>
          <w:sz w:val="28"/>
          <w:szCs w:val="28"/>
        </w:rPr>
        <w:t>triển</w:t>
      </w:r>
      <w:r w:rsidRPr="00DB523D">
        <w:rPr>
          <w:spacing w:val="18"/>
          <w:sz w:val="28"/>
          <w:szCs w:val="28"/>
        </w:rPr>
        <w:t xml:space="preserve"> </w:t>
      </w:r>
      <w:r w:rsidRPr="00DB523D">
        <w:rPr>
          <w:sz w:val="28"/>
          <w:szCs w:val="28"/>
        </w:rPr>
        <w:t>khai</w:t>
      </w:r>
      <w:r w:rsidRPr="00DB523D">
        <w:rPr>
          <w:spacing w:val="16"/>
          <w:sz w:val="28"/>
          <w:szCs w:val="28"/>
        </w:rPr>
        <w:t xml:space="preserve"> </w:t>
      </w:r>
      <w:r w:rsidRPr="00DB523D">
        <w:rPr>
          <w:sz w:val="28"/>
          <w:szCs w:val="28"/>
        </w:rPr>
        <w:t>tại</w:t>
      </w:r>
      <w:r w:rsidRPr="00DB523D">
        <w:rPr>
          <w:spacing w:val="18"/>
          <w:sz w:val="28"/>
          <w:szCs w:val="28"/>
        </w:rPr>
        <w:t xml:space="preserve"> </w:t>
      </w:r>
      <w:r w:rsidRPr="00DB523D">
        <w:rPr>
          <w:sz w:val="28"/>
          <w:szCs w:val="28"/>
        </w:rPr>
        <w:t>các</w:t>
      </w:r>
      <w:r w:rsidRPr="00DB523D">
        <w:rPr>
          <w:spacing w:val="17"/>
          <w:sz w:val="28"/>
          <w:szCs w:val="28"/>
        </w:rPr>
        <w:t xml:space="preserve"> </w:t>
      </w:r>
      <w:r w:rsidRPr="00DB523D">
        <w:rPr>
          <w:sz w:val="28"/>
          <w:szCs w:val="28"/>
        </w:rPr>
        <w:t>bộ,</w:t>
      </w:r>
      <w:r w:rsidRPr="00DB523D">
        <w:rPr>
          <w:spacing w:val="16"/>
          <w:sz w:val="28"/>
          <w:szCs w:val="28"/>
        </w:rPr>
        <w:t xml:space="preserve"> </w:t>
      </w:r>
      <w:r w:rsidRPr="00DB523D">
        <w:rPr>
          <w:sz w:val="28"/>
          <w:szCs w:val="28"/>
        </w:rPr>
        <w:t>ngành</w:t>
      </w:r>
      <w:r w:rsidRPr="00DB523D">
        <w:rPr>
          <w:spacing w:val="16"/>
          <w:sz w:val="28"/>
          <w:szCs w:val="28"/>
        </w:rPr>
        <w:t xml:space="preserve"> </w:t>
      </w:r>
      <w:r w:rsidRPr="00DB523D">
        <w:rPr>
          <w:sz w:val="28"/>
          <w:szCs w:val="28"/>
        </w:rPr>
        <w:t>và</w:t>
      </w:r>
      <w:r w:rsidRPr="00DB523D">
        <w:rPr>
          <w:spacing w:val="17"/>
          <w:sz w:val="28"/>
          <w:szCs w:val="28"/>
        </w:rPr>
        <w:t xml:space="preserve"> </w:t>
      </w:r>
      <w:r w:rsidRPr="00DB523D">
        <w:rPr>
          <w:sz w:val="28"/>
          <w:szCs w:val="28"/>
        </w:rPr>
        <w:t>địa</w:t>
      </w:r>
      <w:r w:rsidRPr="00DB523D">
        <w:rPr>
          <w:spacing w:val="17"/>
          <w:sz w:val="28"/>
          <w:szCs w:val="28"/>
        </w:rPr>
        <w:t xml:space="preserve"> </w:t>
      </w:r>
      <w:r w:rsidRPr="00DB523D">
        <w:rPr>
          <w:sz w:val="28"/>
          <w:szCs w:val="28"/>
        </w:rPr>
        <w:t>phương.</w:t>
      </w:r>
      <w:r w:rsidRPr="00DB523D">
        <w:rPr>
          <w:spacing w:val="16"/>
          <w:sz w:val="28"/>
          <w:szCs w:val="28"/>
        </w:rPr>
        <w:t xml:space="preserve"> </w:t>
      </w:r>
      <w:r w:rsidRPr="00DB523D">
        <w:rPr>
          <w:sz w:val="28"/>
          <w:szCs w:val="28"/>
        </w:rPr>
        <w:t>Đồng</w:t>
      </w:r>
      <w:r w:rsidR="00C93454" w:rsidRPr="00DB523D">
        <w:rPr>
          <w:sz w:val="28"/>
          <w:szCs w:val="28"/>
          <w:lang w:val="en-US"/>
        </w:rPr>
        <w:t xml:space="preserve"> </w:t>
      </w:r>
      <w:r w:rsidRPr="00DB523D">
        <w:rPr>
          <w:sz w:val="28"/>
          <w:szCs w:val="28"/>
        </w:rPr>
        <w:t>thời, dự thảo góp phần thực hiện các chủ trương, đường lối của Đảng; nhiệm vụ, yêu cầu</w:t>
      </w:r>
      <w:r w:rsidRPr="00DB523D">
        <w:rPr>
          <w:spacing w:val="-9"/>
          <w:sz w:val="28"/>
          <w:szCs w:val="28"/>
        </w:rPr>
        <w:t xml:space="preserve"> </w:t>
      </w:r>
      <w:r w:rsidRPr="00DB523D">
        <w:rPr>
          <w:sz w:val="28"/>
          <w:szCs w:val="28"/>
        </w:rPr>
        <w:t>mà</w:t>
      </w:r>
      <w:r w:rsidRPr="00DB523D">
        <w:rPr>
          <w:spacing w:val="-10"/>
          <w:sz w:val="28"/>
          <w:szCs w:val="28"/>
        </w:rPr>
        <w:t xml:space="preserve"> </w:t>
      </w:r>
      <w:r w:rsidRPr="00DB523D">
        <w:rPr>
          <w:sz w:val="28"/>
          <w:szCs w:val="28"/>
        </w:rPr>
        <w:t>Chính</w:t>
      </w:r>
      <w:r w:rsidRPr="00DB523D">
        <w:rPr>
          <w:spacing w:val="-9"/>
          <w:sz w:val="28"/>
          <w:szCs w:val="28"/>
        </w:rPr>
        <w:t xml:space="preserve"> </w:t>
      </w:r>
      <w:r w:rsidRPr="00DB523D">
        <w:rPr>
          <w:sz w:val="28"/>
          <w:szCs w:val="28"/>
        </w:rPr>
        <w:t>phủ,</w:t>
      </w:r>
      <w:r w:rsidRPr="00DB523D">
        <w:rPr>
          <w:spacing w:val="-11"/>
          <w:sz w:val="28"/>
          <w:szCs w:val="28"/>
        </w:rPr>
        <w:t xml:space="preserve"> </w:t>
      </w:r>
      <w:r w:rsidRPr="00DB523D">
        <w:rPr>
          <w:sz w:val="28"/>
          <w:szCs w:val="28"/>
        </w:rPr>
        <w:t>Thủ</w:t>
      </w:r>
      <w:r w:rsidRPr="00DB523D">
        <w:rPr>
          <w:spacing w:val="-11"/>
          <w:sz w:val="28"/>
          <w:szCs w:val="28"/>
        </w:rPr>
        <w:t xml:space="preserve"> </w:t>
      </w:r>
      <w:r w:rsidRPr="00DB523D">
        <w:rPr>
          <w:sz w:val="28"/>
          <w:szCs w:val="28"/>
        </w:rPr>
        <w:t>tướng</w:t>
      </w:r>
      <w:r w:rsidRPr="00DB523D">
        <w:rPr>
          <w:spacing w:val="-11"/>
          <w:sz w:val="28"/>
          <w:szCs w:val="28"/>
        </w:rPr>
        <w:t xml:space="preserve"> </w:t>
      </w:r>
      <w:r w:rsidRPr="00DB523D">
        <w:rPr>
          <w:sz w:val="28"/>
          <w:szCs w:val="28"/>
        </w:rPr>
        <w:t>Chính</w:t>
      </w:r>
      <w:r w:rsidRPr="00DB523D">
        <w:rPr>
          <w:spacing w:val="-11"/>
          <w:sz w:val="28"/>
          <w:szCs w:val="28"/>
        </w:rPr>
        <w:t xml:space="preserve"> </w:t>
      </w:r>
      <w:r w:rsidRPr="00DB523D">
        <w:rPr>
          <w:sz w:val="28"/>
          <w:szCs w:val="28"/>
        </w:rPr>
        <w:t>phủ</w:t>
      </w:r>
      <w:r w:rsidRPr="00DB523D">
        <w:rPr>
          <w:spacing w:val="-9"/>
          <w:sz w:val="28"/>
          <w:szCs w:val="28"/>
        </w:rPr>
        <w:t xml:space="preserve"> </w:t>
      </w:r>
      <w:r w:rsidRPr="00DB523D">
        <w:rPr>
          <w:sz w:val="28"/>
          <w:szCs w:val="28"/>
        </w:rPr>
        <w:t>đặt</w:t>
      </w:r>
      <w:r w:rsidRPr="00DB523D">
        <w:rPr>
          <w:spacing w:val="-9"/>
          <w:sz w:val="28"/>
          <w:szCs w:val="28"/>
        </w:rPr>
        <w:t xml:space="preserve"> </w:t>
      </w:r>
      <w:r w:rsidRPr="00DB523D">
        <w:rPr>
          <w:sz w:val="28"/>
          <w:szCs w:val="28"/>
        </w:rPr>
        <w:t>ra</w:t>
      </w:r>
      <w:r w:rsidRPr="00DB523D">
        <w:rPr>
          <w:spacing w:val="-12"/>
          <w:sz w:val="28"/>
          <w:szCs w:val="28"/>
        </w:rPr>
        <w:t xml:space="preserve"> </w:t>
      </w:r>
      <w:r w:rsidRPr="00DB523D">
        <w:rPr>
          <w:sz w:val="28"/>
          <w:szCs w:val="28"/>
        </w:rPr>
        <w:t>đặt</w:t>
      </w:r>
      <w:r w:rsidRPr="00DB523D">
        <w:rPr>
          <w:spacing w:val="-9"/>
          <w:sz w:val="28"/>
          <w:szCs w:val="28"/>
        </w:rPr>
        <w:t xml:space="preserve"> </w:t>
      </w:r>
      <w:r w:rsidRPr="00DB523D">
        <w:rPr>
          <w:sz w:val="28"/>
          <w:szCs w:val="28"/>
        </w:rPr>
        <w:t>ra</w:t>
      </w:r>
      <w:r w:rsidRPr="00DB523D">
        <w:rPr>
          <w:spacing w:val="-12"/>
          <w:sz w:val="28"/>
          <w:szCs w:val="28"/>
        </w:rPr>
        <w:t xml:space="preserve"> </w:t>
      </w:r>
      <w:r w:rsidRPr="00DB523D">
        <w:rPr>
          <w:sz w:val="28"/>
          <w:szCs w:val="28"/>
        </w:rPr>
        <w:t>trong</w:t>
      </w:r>
      <w:r w:rsidRPr="00DB523D">
        <w:rPr>
          <w:spacing w:val="-11"/>
          <w:sz w:val="28"/>
          <w:szCs w:val="28"/>
        </w:rPr>
        <w:t xml:space="preserve"> </w:t>
      </w:r>
      <w:r w:rsidRPr="00DB523D">
        <w:rPr>
          <w:sz w:val="28"/>
          <w:szCs w:val="28"/>
        </w:rPr>
        <w:t>công</w:t>
      </w:r>
      <w:r w:rsidRPr="00DB523D">
        <w:rPr>
          <w:spacing w:val="-11"/>
          <w:sz w:val="28"/>
          <w:szCs w:val="28"/>
        </w:rPr>
        <w:t xml:space="preserve"> </w:t>
      </w:r>
      <w:r w:rsidRPr="00DB523D">
        <w:rPr>
          <w:sz w:val="28"/>
          <w:szCs w:val="28"/>
        </w:rPr>
        <w:t>tác</w:t>
      </w:r>
      <w:r w:rsidRPr="00DB523D">
        <w:rPr>
          <w:spacing w:val="-12"/>
          <w:sz w:val="28"/>
          <w:szCs w:val="28"/>
        </w:rPr>
        <w:t xml:space="preserve"> </w:t>
      </w:r>
      <w:r w:rsidRPr="00DB523D">
        <w:rPr>
          <w:sz w:val="28"/>
          <w:szCs w:val="28"/>
        </w:rPr>
        <w:t>hoàn</w:t>
      </w:r>
      <w:r w:rsidRPr="00DB523D">
        <w:rPr>
          <w:spacing w:val="-9"/>
          <w:sz w:val="28"/>
          <w:szCs w:val="28"/>
        </w:rPr>
        <w:t xml:space="preserve"> </w:t>
      </w:r>
      <w:r w:rsidRPr="00DB523D">
        <w:rPr>
          <w:sz w:val="28"/>
          <w:szCs w:val="28"/>
        </w:rPr>
        <w:t>thiện</w:t>
      </w:r>
      <w:r w:rsidRPr="00DB523D">
        <w:rPr>
          <w:spacing w:val="-11"/>
          <w:sz w:val="28"/>
          <w:szCs w:val="28"/>
        </w:rPr>
        <w:t xml:space="preserve"> </w:t>
      </w:r>
      <w:r w:rsidRPr="00DB523D">
        <w:rPr>
          <w:sz w:val="28"/>
          <w:szCs w:val="28"/>
        </w:rPr>
        <w:t>thể</w:t>
      </w:r>
      <w:r w:rsidRPr="00DB523D">
        <w:rPr>
          <w:spacing w:val="-10"/>
          <w:sz w:val="28"/>
          <w:szCs w:val="28"/>
        </w:rPr>
        <w:t xml:space="preserve"> </w:t>
      </w:r>
      <w:r w:rsidRPr="00DB523D">
        <w:rPr>
          <w:sz w:val="28"/>
          <w:szCs w:val="28"/>
        </w:rPr>
        <w:t>chế, cải</w:t>
      </w:r>
      <w:r w:rsidRPr="00DB523D">
        <w:rPr>
          <w:spacing w:val="-11"/>
          <w:sz w:val="28"/>
          <w:szCs w:val="28"/>
        </w:rPr>
        <w:t xml:space="preserve"> </w:t>
      </w:r>
      <w:r w:rsidRPr="00DB523D">
        <w:rPr>
          <w:sz w:val="28"/>
          <w:szCs w:val="28"/>
        </w:rPr>
        <w:t>cách</w:t>
      </w:r>
      <w:r w:rsidRPr="00DB523D">
        <w:rPr>
          <w:spacing w:val="-11"/>
          <w:sz w:val="28"/>
          <w:szCs w:val="28"/>
        </w:rPr>
        <w:t xml:space="preserve"> </w:t>
      </w:r>
      <w:r w:rsidRPr="00DB523D">
        <w:rPr>
          <w:sz w:val="28"/>
          <w:szCs w:val="28"/>
        </w:rPr>
        <w:t>thủ</w:t>
      </w:r>
      <w:r w:rsidRPr="00DB523D">
        <w:rPr>
          <w:spacing w:val="-10"/>
          <w:sz w:val="28"/>
          <w:szCs w:val="28"/>
        </w:rPr>
        <w:t xml:space="preserve"> </w:t>
      </w:r>
      <w:r w:rsidRPr="00DB523D">
        <w:rPr>
          <w:sz w:val="28"/>
          <w:szCs w:val="28"/>
        </w:rPr>
        <w:t>tục</w:t>
      </w:r>
      <w:r w:rsidRPr="00DB523D">
        <w:rPr>
          <w:spacing w:val="-11"/>
          <w:sz w:val="28"/>
          <w:szCs w:val="28"/>
        </w:rPr>
        <w:t xml:space="preserve"> </w:t>
      </w:r>
      <w:r w:rsidRPr="00DB523D">
        <w:rPr>
          <w:sz w:val="28"/>
          <w:szCs w:val="28"/>
        </w:rPr>
        <w:t>hành</w:t>
      </w:r>
      <w:r w:rsidRPr="00DB523D">
        <w:rPr>
          <w:spacing w:val="-11"/>
          <w:sz w:val="28"/>
          <w:szCs w:val="28"/>
        </w:rPr>
        <w:t xml:space="preserve"> </w:t>
      </w:r>
      <w:r w:rsidRPr="00DB523D">
        <w:rPr>
          <w:sz w:val="28"/>
          <w:szCs w:val="28"/>
        </w:rPr>
        <w:t>chính</w:t>
      </w:r>
      <w:r w:rsidRPr="00DB523D">
        <w:rPr>
          <w:spacing w:val="-11"/>
          <w:sz w:val="28"/>
          <w:szCs w:val="28"/>
        </w:rPr>
        <w:t xml:space="preserve"> </w:t>
      </w:r>
      <w:r w:rsidRPr="00DB523D">
        <w:rPr>
          <w:sz w:val="28"/>
          <w:szCs w:val="28"/>
        </w:rPr>
        <w:t>và</w:t>
      </w:r>
      <w:r w:rsidRPr="00DB523D">
        <w:rPr>
          <w:spacing w:val="-11"/>
          <w:sz w:val="28"/>
          <w:szCs w:val="28"/>
        </w:rPr>
        <w:t xml:space="preserve"> </w:t>
      </w:r>
      <w:r w:rsidRPr="00DB523D">
        <w:rPr>
          <w:sz w:val="28"/>
          <w:szCs w:val="28"/>
        </w:rPr>
        <w:t>nâng</w:t>
      </w:r>
      <w:r w:rsidRPr="00DB523D">
        <w:rPr>
          <w:spacing w:val="-11"/>
          <w:sz w:val="28"/>
          <w:szCs w:val="28"/>
        </w:rPr>
        <w:t xml:space="preserve"> </w:t>
      </w:r>
      <w:r w:rsidRPr="00DB523D">
        <w:rPr>
          <w:sz w:val="28"/>
          <w:szCs w:val="28"/>
        </w:rPr>
        <w:t>cao</w:t>
      </w:r>
      <w:r w:rsidRPr="00DB523D">
        <w:rPr>
          <w:spacing w:val="-10"/>
          <w:sz w:val="28"/>
          <w:szCs w:val="28"/>
        </w:rPr>
        <w:t xml:space="preserve"> </w:t>
      </w:r>
      <w:r w:rsidRPr="00DB523D">
        <w:rPr>
          <w:sz w:val="28"/>
          <w:szCs w:val="28"/>
        </w:rPr>
        <w:t>chất</w:t>
      </w:r>
      <w:r w:rsidRPr="00DB523D">
        <w:rPr>
          <w:spacing w:val="-11"/>
          <w:sz w:val="28"/>
          <w:szCs w:val="28"/>
        </w:rPr>
        <w:t xml:space="preserve"> </w:t>
      </w:r>
      <w:r w:rsidRPr="00DB523D">
        <w:rPr>
          <w:sz w:val="28"/>
          <w:szCs w:val="28"/>
        </w:rPr>
        <w:t>lượng,</w:t>
      </w:r>
      <w:r w:rsidRPr="00DB523D">
        <w:rPr>
          <w:spacing w:val="-12"/>
          <w:sz w:val="28"/>
          <w:szCs w:val="28"/>
        </w:rPr>
        <w:t xml:space="preserve"> </w:t>
      </w:r>
      <w:r w:rsidRPr="00DB523D">
        <w:rPr>
          <w:sz w:val="28"/>
          <w:szCs w:val="28"/>
        </w:rPr>
        <w:t>hiệu</w:t>
      </w:r>
      <w:r w:rsidRPr="00DB523D">
        <w:rPr>
          <w:spacing w:val="-11"/>
          <w:sz w:val="28"/>
          <w:szCs w:val="28"/>
        </w:rPr>
        <w:t xml:space="preserve"> </w:t>
      </w:r>
      <w:r w:rsidRPr="00DB523D">
        <w:rPr>
          <w:sz w:val="28"/>
          <w:szCs w:val="28"/>
        </w:rPr>
        <w:t>lực,</w:t>
      </w:r>
      <w:r w:rsidRPr="00DB523D">
        <w:rPr>
          <w:spacing w:val="-12"/>
          <w:sz w:val="28"/>
          <w:szCs w:val="28"/>
        </w:rPr>
        <w:t xml:space="preserve"> </w:t>
      </w:r>
      <w:r w:rsidRPr="00DB523D">
        <w:rPr>
          <w:sz w:val="28"/>
          <w:szCs w:val="28"/>
        </w:rPr>
        <w:t>hiệu</w:t>
      </w:r>
      <w:r w:rsidRPr="00DB523D">
        <w:rPr>
          <w:spacing w:val="-13"/>
          <w:sz w:val="28"/>
          <w:szCs w:val="28"/>
        </w:rPr>
        <w:t xml:space="preserve"> </w:t>
      </w:r>
      <w:r w:rsidRPr="00DB523D">
        <w:rPr>
          <w:sz w:val="28"/>
          <w:szCs w:val="28"/>
        </w:rPr>
        <w:t>quả</w:t>
      </w:r>
      <w:r w:rsidRPr="00DB523D">
        <w:rPr>
          <w:spacing w:val="-11"/>
          <w:sz w:val="28"/>
          <w:szCs w:val="28"/>
        </w:rPr>
        <w:t xml:space="preserve"> </w:t>
      </w:r>
      <w:r w:rsidRPr="00DB523D">
        <w:rPr>
          <w:sz w:val="28"/>
          <w:szCs w:val="28"/>
        </w:rPr>
        <w:t>quản</w:t>
      </w:r>
      <w:r w:rsidRPr="00DB523D">
        <w:rPr>
          <w:spacing w:val="-11"/>
          <w:sz w:val="28"/>
          <w:szCs w:val="28"/>
        </w:rPr>
        <w:t xml:space="preserve"> </w:t>
      </w:r>
      <w:r w:rsidRPr="00DB523D">
        <w:rPr>
          <w:sz w:val="28"/>
          <w:szCs w:val="28"/>
        </w:rPr>
        <w:t>lý</w:t>
      </w:r>
      <w:r w:rsidRPr="00DB523D">
        <w:rPr>
          <w:spacing w:val="-11"/>
          <w:sz w:val="28"/>
          <w:szCs w:val="28"/>
        </w:rPr>
        <w:t xml:space="preserve"> </w:t>
      </w:r>
      <w:r w:rsidRPr="00DB523D">
        <w:rPr>
          <w:sz w:val="28"/>
          <w:szCs w:val="28"/>
        </w:rPr>
        <w:t>nhà</w:t>
      </w:r>
      <w:r w:rsidRPr="00DB523D">
        <w:rPr>
          <w:spacing w:val="-11"/>
          <w:sz w:val="28"/>
          <w:szCs w:val="28"/>
        </w:rPr>
        <w:t xml:space="preserve"> </w:t>
      </w:r>
      <w:r w:rsidRPr="00DB523D">
        <w:rPr>
          <w:sz w:val="28"/>
          <w:szCs w:val="28"/>
        </w:rPr>
        <w:t>nước</w:t>
      </w:r>
    </w:p>
    <w:p w14:paraId="616915AB" w14:textId="77777777" w:rsidR="006F3A70" w:rsidRDefault="00000000" w:rsidP="00C93454">
      <w:pPr>
        <w:pStyle w:val="ListParagraph"/>
        <w:numPr>
          <w:ilvl w:val="1"/>
          <w:numId w:val="12"/>
        </w:numPr>
        <w:tabs>
          <w:tab w:val="left" w:pos="1979"/>
        </w:tabs>
        <w:spacing w:before="105"/>
        <w:ind w:left="1979" w:hanging="277"/>
        <w:rPr>
          <w:b/>
          <w:sz w:val="28"/>
        </w:rPr>
      </w:pPr>
      <w:r w:rsidRPr="00C93454">
        <w:rPr>
          <w:b/>
          <w:sz w:val="28"/>
          <w:szCs w:val="28"/>
        </w:rPr>
        <w:t>Điều</w:t>
      </w:r>
      <w:r w:rsidRPr="00C93454">
        <w:rPr>
          <w:b/>
          <w:spacing w:val="-7"/>
          <w:sz w:val="28"/>
          <w:szCs w:val="28"/>
        </w:rPr>
        <w:t xml:space="preserve"> </w:t>
      </w:r>
      <w:r w:rsidRPr="00C93454">
        <w:rPr>
          <w:b/>
          <w:sz w:val="28"/>
          <w:szCs w:val="28"/>
        </w:rPr>
        <w:t>ước</w:t>
      </w:r>
      <w:r w:rsidRPr="00C93454">
        <w:rPr>
          <w:b/>
          <w:spacing w:val="-5"/>
          <w:sz w:val="28"/>
          <w:szCs w:val="28"/>
        </w:rPr>
        <w:t xml:space="preserve"> </w:t>
      </w:r>
      <w:r w:rsidRPr="00C93454">
        <w:rPr>
          <w:b/>
          <w:sz w:val="28"/>
          <w:szCs w:val="28"/>
        </w:rPr>
        <w:t>quốc</w:t>
      </w:r>
      <w:r w:rsidRPr="00C93454">
        <w:rPr>
          <w:b/>
          <w:spacing w:val="-3"/>
          <w:sz w:val="28"/>
          <w:szCs w:val="28"/>
        </w:rPr>
        <w:t xml:space="preserve"> </w:t>
      </w:r>
      <w:r w:rsidRPr="00C93454">
        <w:rPr>
          <w:b/>
          <w:sz w:val="28"/>
          <w:szCs w:val="28"/>
        </w:rPr>
        <w:t>tế</w:t>
      </w:r>
      <w:r w:rsidRPr="00C93454">
        <w:rPr>
          <w:b/>
          <w:spacing w:val="-4"/>
          <w:sz w:val="28"/>
          <w:szCs w:val="28"/>
        </w:rPr>
        <w:t xml:space="preserve"> </w:t>
      </w:r>
      <w:r w:rsidRPr="00C93454">
        <w:rPr>
          <w:b/>
          <w:sz w:val="28"/>
          <w:szCs w:val="28"/>
        </w:rPr>
        <w:t>có</w:t>
      </w:r>
      <w:r w:rsidRPr="00C93454">
        <w:rPr>
          <w:b/>
          <w:spacing w:val="-4"/>
          <w:sz w:val="28"/>
          <w:szCs w:val="28"/>
        </w:rPr>
        <w:t xml:space="preserve"> </w:t>
      </w:r>
      <w:r w:rsidRPr="00C93454">
        <w:rPr>
          <w:b/>
          <w:sz w:val="28"/>
          <w:szCs w:val="28"/>
        </w:rPr>
        <w:t>liên</w:t>
      </w:r>
      <w:r w:rsidRPr="00C93454">
        <w:rPr>
          <w:b/>
          <w:spacing w:val="-7"/>
          <w:sz w:val="28"/>
          <w:szCs w:val="28"/>
        </w:rPr>
        <w:t xml:space="preserve"> </w:t>
      </w:r>
      <w:r w:rsidRPr="00C93454">
        <w:rPr>
          <w:b/>
          <w:sz w:val="28"/>
          <w:szCs w:val="28"/>
        </w:rPr>
        <w:t>quan</w:t>
      </w:r>
      <w:r w:rsidRPr="00C93454">
        <w:rPr>
          <w:b/>
          <w:spacing w:val="-3"/>
          <w:sz w:val="28"/>
          <w:szCs w:val="28"/>
        </w:rPr>
        <w:t xml:space="preserve"> </w:t>
      </w:r>
      <w:r w:rsidRPr="00C93454">
        <w:rPr>
          <w:b/>
          <w:sz w:val="28"/>
          <w:szCs w:val="28"/>
        </w:rPr>
        <w:t>đến</w:t>
      </w:r>
      <w:r w:rsidRPr="00C93454">
        <w:rPr>
          <w:b/>
          <w:spacing w:val="-4"/>
          <w:sz w:val="28"/>
          <w:szCs w:val="28"/>
        </w:rPr>
        <w:t xml:space="preserve"> </w:t>
      </w:r>
      <w:r w:rsidRPr="00C93454">
        <w:rPr>
          <w:b/>
          <w:sz w:val="28"/>
          <w:szCs w:val="28"/>
        </w:rPr>
        <w:t>dự</w:t>
      </w:r>
      <w:r>
        <w:rPr>
          <w:b/>
          <w:spacing w:val="-6"/>
          <w:sz w:val="28"/>
        </w:rPr>
        <w:t xml:space="preserve"> </w:t>
      </w:r>
      <w:r>
        <w:rPr>
          <w:b/>
          <w:sz w:val="28"/>
        </w:rPr>
        <w:t>thảo</w:t>
      </w:r>
      <w:r>
        <w:rPr>
          <w:b/>
          <w:spacing w:val="-4"/>
          <w:sz w:val="28"/>
        </w:rPr>
        <w:t xml:space="preserve"> </w:t>
      </w:r>
      <w:r>
        <w:rPr>
          <w:b/>
          <w:sz w:val="28"/>
        </w:rPr>
        <w:t xml:space="preserve">Nghị </w:t>
      </w:r>
      <w:r>
        <w:rPr>
          <w:b/>
          <w:spacing w:val="-4"/>
          <w:sz w:val="28"/>
        </w:rPr>
        <w:t>định</w:t>
      </w:r>
    </w:p>
    <w:p w14:paraId="17711EDC" w14:textId="4357AD76" w:rsidR="006F3A70" w:rsidRPr="007B0F71" w:rsidRDefault="00000000" w:rsidP="00C93454">
      <w:pPr>
        <w:pStyle w:val="ListParagraph"/>
        <w:numPr>
          <w:ilvl w:val="0"/>
          <w:numId w:val="5"/>
        </w:numPr>
        <w:tabs>
          <w:tab w:val="left" w:pos="1894"/>
        </w:tabs>
        <w:spacing w:before="155" w:line="268" w:lineRule="auto"/>
        <w:ind w:right="765" w:firstLine="719"/>
        <w:rPr>
          <w:sz w:val="28"/>
        </w:rPr>
      </w:pPr>
      <w:r w:rsidRPr="007B0F71">
        <w:rPr>
          <w:sz w:val="28"/>
        </w:rPr>
        <w:t>Tổng số điều ước quốc tế được rà soát liên quan đến dự thảo Nghị định: 0</w:t>
      </w:r>
      <w:r w:rsidR="000C5BD5" w:rsidRPr="007B0F71">
        <w:rPr>
          <w:sz w:val="28"/>
          <w:lang w:val="en-US"/>
        </w:rPr>
        <w:t>8</w:t>
      </w:r>
      <w:r w:rsidRPr="007B0F71">
        <w:rPr>
          <w:sz w:val="28"/>
        </w:rPr>
        <w:t xml:space="preserve"> điều ước quốc tế</w:t>
      </w:r>
      <w:r w:rsidR="000D225E" w:rsidRPr="007B0F71">
        <w:rPr>
          <w:sz w:val="28"/>
          <w:lang w:val="en-US"/>
        </w:rPr>
        <w:t>: 0</w:t>
      </w:r>
      <w:r w:rsidR="00B22E0F">
        <w:rPr>
          <w:sz w:val="28"/>
          <w:lang w:val="en-US"/>
        </w:rPr>
        <w:t>3</w:t>
      </w:r>
      <w:r w:rsidR="000D225E" w:rsidRPr="007B0F71">
        <w:rPr>
          <w:sz w:val="28"/>
          <w:lang w:val="en-US"/>
        </w:rPr>
        <w:t xml:space="preserve"> </w:t>
      </w:r>
      <w:r w:rsidR="000D225E" w:rsidRPr="007B0F71">
        <w:rPr>
          <w:sz w:val="28"/>
        </w:rPr>
        <w:t>Công ước quốc tế,</w:t>
      </w:r>
      <w:r w:rsidR="00B22E0F">
        <w:rPr>
          <w:sz w:val="28"/>
          <w:lang w:val="en-US"/>
        </w:rPr>
        <w:t xml:space="preserve"> 01 Hiệp ước</w:t>
      </w:r>
      <w:r w:rsidR="00C93454">
        <w:rPr>
          <w:sz w:val="28"/>
          <w:lang w:val="en-US"/>
        </w:rPr>
        <w:t>.</w:t>
      </w:r>
    </w:p>
    <w:p w14:paraId="10E220E7" w14:textId="292E89B5" w:rsidR="000D225E" w:rsidRPr="007B0F71" w:rsidRDefault="00000000" w:rsidP="00C93454">
      <w:pPr>
        <w:pStyle w:val="ListParagraph"/>
        <w:numPr>
          <w:ilvl w:val="0"/>
          <w:numId w:val="5"/>
        </w:numPr>
        <w:tabs>
          <w:tab w:val="left" w:pos="1894"/>
        </w:tabs>
        <w:spacing w:before="119" w:line="268" w:lineRule="auto"/>
        <w:ind w:right="771" w:firstLine="719"/>
        <w:rPr>
          <w:sz w:val="28"/>
        </w:rPr>
      </w:pPr>
      <w:r w:rsidRPr="007B0F71">
        <w:rPr>
          <w:sz w:val="28"/>
        </w:rPr>
        <w:t>Đánh</w:t>
      </w:r>
      <w:r w:rsidRPr="007B0F71">
        <w:rPr>
          <w:spacing w:val="-14"/>
          <w:sz w:val="28"/>
        </w:rPr>
        <w:t xml:space="preserve"> </w:t>
      </w:r>
      <w:r w:rsidRPr="007B0F71">
        <w:rPr>
          <w:sz w:val="28"/>
        </w:rPr>
        <w:t>giá</w:t>
      </w:r>
      <w:r w:rsidRPr="007B0F71">
        <w:rPr>
          <w:spacing w:val="-12"/>
          <w:sz w:val="28"/>
        </w:rPr>
        <w:t xml:space="preserve"> </w:t>
      </w:r>
      <w:r w:rsidRPr="007B0F71">
        <w:rPr>
          <w:sz w:val="28"/>
        </w:rPr>
        <w:t>chung</w:t>
      </w:r>
      <w:r w:rsidRPr="007B0F71">
        <w:rPr>
          <w:spacing w:val="-14"/>
          <w:sz w:val="28"/>
        </w:rPr>
        <w:t xml:space="preserve"> </w:t>
      </w:r>
      <w:r w:rsidRPr="007B0F71">
        <w:rPr>
          <w:sz w:val="28"/>
        </w:rPr>
        <w:t>về</w:t>
      </w:r>
      <w:r w:rsidRPr="007B0F71">
        <w:rPr>
          <w:spacing w:val="-12"/>
          <w:sz w:val="28"/>
        </w:rPr>
        <w:t xml:space="preserve"> </w:t>
      </w:r>
      <w:r w:rsidRPr="007B0F71">
        <w:rPr>
          <w:sz w:val="28"/>
        </w:rPr>
        <w:t>tính</w:t>
      </w:r>
      <w:r w:rsidRPr="007B0F71">
        <w:rPr>
          <w:spacing w:val="-12"/>
          <w:sz w:val="28"/>
        </w:rPr>
        <w:t xml:space="preserve"> </w:t>
      </w:r>
      <w:r w:rsidRPr="007B0F71">
        <w:rPr>
          <w:sz w:val="28"/>
        </w:rPr>
        <w:t>tương</w:t>
      </w:r>
      <w:r w:rsidRPr="007B0F71">
        <w:rPr>
          <w:spacing w:val="-14"/>
          <w:sz w:val="28"/>
        </w:rPr>
        <w:t xml:space="preserve"> </w:t>
      </w:r>
      <w:r w:rsidRPr="007B0F71">
        <w:rPr>
          <w:sz w:val="28"/>
        </w:rPr>
        <w:t>thích</w:t>
      </w:r>
      <w:r w:rsidRPr="007B0F71">
        <w:rPr>
          <w:spacing w:val="-12"/>
          <w:sz w:val="28"/>
        </w:rPr>
        <w:t xml:space="preserve"> </w:t>
      </w:r>
      <w:r w:rsidRPr="007B0F71">
        <w:rPr>
          <w:sz w:val="28"/>
        </w:rPr>
        <w:t>của</w:t>
      </w:r>
      <w:r w:rsidRPr="007B0F71">
        <w:rPr>
          <w:spacing w:val="-7"/>
          <w:sz w:val="28"/>
        </w:rPr>
        <w:t xml:space="preserve"> </w:t>
      </w:r>
      <w:r w:rsidRPr="007B0F71">
        <w:rPr>
          <w:sz w:val="28"/>
        </w:rPr>
        <w:t>dự</w:t>
      </w:r>
      <w:r w:rsidRPr="007B0F71">
        <w:rPr>
          <w:spacing w:val="-16"/>
          <w:sz w:val="28"/>
        </w:rPr>
        <w:t xml:space="preserve"> </w:t>
      </w:r>
      <w:r w:rsidRPr="007B0F71">
        <w:rPr>
          <w:sz w:val="28"/>
        </w:rPr>
        <w:t>thảo</w:t>
      </w:r>
      <w:r w:rsidRPr="007B0F71">
        <w:rPr>
          <w:spacing w:val="-12"/>
          <w:sz w:val="28"/>
        </w:rPr>
        <w:t xml:space="preserve"> </w:t>
      </w:r>
      <w:r w:rsidRPr="007B0F71">
        <w:rPr>
          <w:sz w:val="28"/>
        </w:rPr>
        <w:t>Nghị</w:t>
      </w:r>
      <w:r w:rsidRPr="007B0F71">
        <w:rPr>
          <w:spacing w:val="-14"/>
          <w:sz w:val="28"/>
        </w:rPr>
        <w:t xml:space="preserve"> </w:t>
      </w:r>
      <w:r w:rsidRPr="007B0F71">
        <w:rPr>
          <w:sz w:val="28"/>
        </w:rPr>
        <w:t>định</w:t>
      </w:r>
      <w:r w:rsidRPr="007B0F71">
        <w:rPr>
          <w:spacing w:val="-14"/>
          <w:sz w:val="28"/>
        </w:rPr>
        <w:t xml:space="preserve"> </w:t>
      </w:r>
      <w:r w:rsidRPr="007B0F71">
        <w:rPr>
          <w:sz w:val="28"/>
        </w:rPr>
        <w:t>với</w:t>
      </w:r>
      <w:r w:rsidRPr="007B0F71">
        <w:rPr>
          <w:spacing w:val="-12"/>
          <w:sz w:val="28"/>
        </w:rPr>
        <w:t xml:space="preserve"> </w:t>
      </w:r>
      <w:r w:rsidRPr="007B0F71">
        <w:rPr>
          <w:sz w:val="28"/>
        </w:rPr>
        <w:t>điều</w:t>
      </w:r>
      <w:r w:rsidRPr="007B0F71">
        <w:rPr>
          <w:spacing w:val="-12"/>
          <w:sz w:val="28"/>
        </w:rPr>
        <w:t xml:space="preserve"> </w:t>
      </w:r>
      <w:r w:rsidRPr="007B0F71">
        <w:rPr>
          <w:sz w:val="28"/>
        </w:rPr>
        <w:t>ước</w:t>
      </w:r>
      <w:r w:rsidRPr="007B0F71">
        <w:rPr>
          <w:spacing w:val="-12"/>
          <w:sz w:val="28"/>
        </w:rPr>
        <w:t xml:space="preserve"> </w:t>
      </w:r>
      <w:r w:rsidRPr="007B0F71">
        <w:rPr>
          <w:sz w:val="28"/>
        </w:rPr>
        <w:t xml:space="preserve">quốc tế có liên quan mà nước Cộng hòa xã hội chủ nghĩa Việt Nam là thành viên: </w:t>
      </w:r>
      <w:r w:rsidR="000D225E" w:rsidRPr="007B0F71">
        <w:rPr>
          <w:sz w:val="28"/>
        </w:rPr>
        <w:t>Dự thảo Nghị định sửa đổi, bổ sung các nghị định trong lĩnh vực</w:t>
      </w:r>
      <w:r w:rsidR="00745A0F">
        <w:rPr>
          <w:sz w:val="28"/>
          <w:lang w:val="en-US"/>
        </w:rPr>
        <w:t xml:space="preserve"> năng lượng nguyên tử, an toàn bức xạ và hạt nhân, giao dịch điện tử và </w:t>
      </w:r>
      <w:r w:rsidR="000D225E" w:rsidRPr="007B0F71">
        <w:rPr>
          <w:sz w:val="28"/>
        </w:rPr>
        <w:t xml:space="preserve"> khoa học và công nghệ, cơ bản bảo đảm tính tương thích với các điều ước quốc tế mà Việt Nam là thành viên</w:t>
      </w:r>
      <w:r w:rsidR="00745A0F">
        <w:rPr>
          <w:sz w:val="28"/>
          <w:lang w:val="en-US"/>
        </w:rPr>
        <w:t xml:space="preserve">. </w:t>
      </w:r>
      <w:r w:rsidR="000D225E" w:rsidRPr="007B0F71">
        <w:rPr>
          <w:sz w:val="28"/>
        </w:rPr>
        <w:t>Các nội dung sửa đổi chủ yếu mang tính kỹ thuật, thủ tục hành chính, tập trung vào đơn giản hóa hồ sơ, rút ngắn thời gian giải quyết, đẩy mạnh số hóa và tái sử dụng dữ liệu, không làm thay đổi hay hạn chế các quyền, nghĩa vụ cơ bản đã được cam kết trong các điều ước quốc tế. Dự thảo không đặt ra tiêu chuẩn kỹ thuật, điều kiện kinh doanh hoặc biện pháp quản lý mới có khả năng tạo rào cản thương mại, bảo đảm nguyên tắc minh bạch, không phân biệt đối xử và đối xử quốc gia. Đồng thời, các quy định về sở hữu trí tuệ, thương mại điện tử và quản lý tần số vô tuyến điện vẫn nằm trong phạm vi quyền điều tiết hợp pháp của Nhà nước, phù hợp với các chuẩn mực quốc tế liên quan. Nhìn chung, dự thảo Nghị định vừa đáp ứng yêu cầu cải cách thủ tục hành chính, chuyển đổi số, vừa bảo đảm thực thi đầy đủ, nhất quán các nghĩa vụ quốc tế của Việt Nam.</w:t>
      </w:r>
      <w:r w:rsidR="007B0F71" w:rsidRPr="007B0F71">
        <w:rPr>
          <w:sz w:val="28"/>
          <w:lang w:val="en-US"/>
        </w:rPr>
        <w:t xml:space="preserve"> V</w:t>
      </w:r>
      <w:r w:rsidR="007B0F71" w:rsidRPr="007B0F71">
        <w:rPr>
          <w:sz w:val="28"/>
        </w:rPr>
        <w:t>ề cơ bản</w:t>
      </w:r>
      <w:r w:rsidR="007B0F71" w:rsidRPr="007B0F71">
        <w:rPr>
          <w:spacing w:val="-15"/>
          <w:sz w:val="28"/>
        </w:rPr>
        <w:t xml:space="preserve"> </w:t>
      </w:r>
      <w:r w:rsidR="007B0F71" w:rsidRPr="007B0F71">
        <w:rPr>
          <w:sz w:val="28"/>
        </w:rPr>
        <w:t>dự</w:t>
      </w:r>
      <w:r w:rsidR="007B0F71" w:rsidRPr="007B0F71">
        <w:rPr>
          <w:spacing w:val="-15"/>
          <w:sz w:val="28"/>
        </w:rPr>
        <w:t xml:space="preserve"> </w:t>
      </w:r>
      <w:r w:rsidR="007B0F71" w:rsidRPr="007B0F71">
        <w:rPr>
          <w:sz w:val="28"/>
        </w:rPr>
        <w:t>thảo</w:t>
      </w:r>
      <w:r w:rsidR="007B0F71" w:rsidRPr="007B0F71">
        <w:rPr>
          <w:spacing w:val="-13"/>
          <w:sz w:val="28"/>
        </w:rPr>
        <w:t xml:space="preserve"> </w:t>
      </w:r>
      <w:r w:rsidR="007B0F71" w:rsidRPr="007B0F71">
        <w:rPr>
          <w:sz w:val="28"/>
        </w:rPr>
        <w:t>Nghị</w:t>
      </w:r>
      <w:r w:rsidR="007B0F71" w:rsidRPr="007B0F71">
        <w:rPr>
          <w:spacing w:val="-13"/>
          <w:sz w:val="28"/>
        </w:rPr>
        <w:t xml:space="preserve"> </w:t>
      </w:r>
      <w:r w:rsidR="007B0F71" w:rsidRPr="007B0F71">
        <w:rPr>
          <w:sz w:val="28"/>
        </w:rPr>
        <w:t>định</w:t>
      </w:r>
      <w:r w:rsidR="007B0F71" w:rsidRPr="007B0F71">
        <w:rPr>
          <w:spacing w:val="-13"/>
          <w:sz w:val="28"/>
        </w:rPr>
        <w:t xml:space="preserve"> </w:t>
      </w:r>
      <w:r w:rsidR="007B0F71" w:rsidRPr="007B0F71">
        <w:rPr>
          <w:sz w:val="28"/>
        </w:rPr>
        <w:t>đã</w:t>
      </w:r>
      <w:r w:rsidR="007B0F71" w:rsidRPr="007B0F71">
        <w:rPr>
          <w:spacing w:val="-16"/>
          <w:sz w:val="28"/>
        </w:rPr>
        <w:t xml:space="preserve"> </w:t>
      </w:r>
      <w:r w:rsidR="007B0F71" w:rsidRPr="007B0F71">
        <w:rPr>
          <w:sz w:val="28"/>
        </w:rPr>
        <w:t>đảm</w:t>
      </w:r>
      <w:r w:rsidR="007B0F71" w:rsidRPr="007B0F71">
        <w:rPr>
          <w:spacing w:val="-18"/>
          <w:sz w:val="28"/>
        </w:rPr>
        <w:t xml:space="preserve"> </w:t>
      </w:r>
      <w:r w:rsidR="007B0F71" w:rsidRPr="007B0F71">
        <w:rPr>
          <w:sz w:val="28"/>
        </w:rPr>
        <w:t>bảo</w:t>
      </w:r>
      <w:r w:rsidR="007B0F71" w:rsidRPr="007B0F71">
        <w:rPr>
          <w:spacing w:val="-13"/>
          <w:sz w:val="28"/>
        </w:rPr>
        <w:t xml:space="preserve"> </w:t>
      </w:r>
      <w:r w:rsidR="007B0F71" w:rsidRPr="007B0F71">
        <w:rPr>
          <w:sz w:val="28"/>
        </w:rPr>
        <w:t>tính</w:t>
      </w:r>
      <w:r w:rsidR="007B0F71" w:rsidRPr="007B0F71">
        <w:rPr>
          <w:spacing w:val="-15"/>
          <w:sz w:val="28"/>
        </w:rPr>
        <w:t xml:space="preserve"> </w:t>
      </w:r>
      <w:r w:rsidR="007B0F71" w:rsidRPr="007B0F71">
        <w:rPr>
          <w:sz w:val="28"/>
        </w:rPr>
        <w:t>tương</w:t>
      </w:r>
      <w:r w:rsidR="007B0F71" w:rsidRPr="007B0F71">
        <w:rPr>
          <w:spacing w:val="-15"/>
          <w:sz w:val="28"/>
        </w:rPr>
        <w:t xml:space="preserve"> </w:t>
      </w:r>
      <w:r w:rsidR="007B0F71" w:rsidRPr="007B0F71">
        <w:rPr>
          <w:sz w:val="28"/>
        </w:rPr>
        <w:t>thích</w:t>
      </w:r>
      <w:r w:rsidR="007B0F71" w:rsidRPr="007B0F71">
        <w:rPr>
          <w:spacing w:val="-13"/>
          <w:sz w:val="28"/>
        </w:rPr>
        <w:t xml:space="preserve"> </w:t>
      </w:r>
      <w:r w:rsidR="007B0F71" w:rsidRPr="007B0F71">
        <w:rPr>
          <w:sz w:val="28"/>
        </w:rPr>
        <w:t>với</w:t>
      </w:r>
      <w:r w:rsidR="007B0F71" w:rsidRPr="007B0F71">
        <w:rPr>
          <w:spacing w:val="-13"/>
          <w:sz w:val="28"/>
        </w:rPr>
        <w:t xml:space="preserve"> </w:t>
      </w:r>
      <w:r w:rsidR="007B0F71" w:rsidRPr="007B0F71">
        <w:rPr>
          <w:sz w:val="28"/>
        </w:rPr>
        <w:t>điều</w:t>
      </w:r>
      <w:r w:rsidR="007B0F71" w:rsidRPr="007B0F71">
        <w:rPr>
          <w:spacing w:val="-13"/>
          <w:sz w:val="28"/>
        </w:rPr>
        <w:t xml:space="preserve"> </w:t>
      </w:r>
      <w:r w:rsidR="007B0F71" w:rsidRPr="007B0F71">
        <w:rPr>
          <w:sz w:val="28"/>
        </w:rPr>
        <w:t>ước</w:t>
      </w:r>
      <w:r w:rsidR="007B0F71" w:rsidRPr="007B0F71">
        <w:rPr>
          <w:spacing w:val="-14"/>
          <w:sz w:val="28"/>
        </w:rPr>
        <w:t xml:space="preserve"> </w:t>
      </w:r>
      <w:r w:rsidR="007B0F71" w:rsidRPr="007B0F71">
        <w:rPr>
          <w:sz w:val="28"/>
        </w:rPr>
        <w:t>quốc</w:t>
      </w:r>
      <w:r w:rsidR="007B0F71" w:rsidRPr="007B0F71">
        <w:rPr>
          <w:spacing w:val="-14"/>
          <w:sz w:val="28"/>
        </w:rPr>
        <w:t xml:space="preserve"> </w:t>
      </w:r>
      <w:r w:rsidR="007B0F71" w:rsidRPr="007B0F71">
        <w:rPr>
          <w:sz w:val="28"/>
        </w:rPr>
        <w:t>tế</w:t>
      </w:r>
      <w:r w:rsidR="007B0F71" w:rsidRPr="007B0F71">
        <w:rPr>
          <w:spacing w:val="-14"/>
          <w:sz w:val="28"/>
        </w:rPr>
        <w:t xml:space="preserve"> </w:t>
      </w:r>
      <w:r w:rsidR="007B0F71" w:rsidRPr="007B0F71">
        <w:rPr>
          <w:sz w:val="28"/>
        </w:rPr>
        <w:t>có</w:t>
      </w:r>
      <w:r w:rsidR="007B0F71" w:rsidRPr="007B0F71">
        <w:rPr>
          <w:spacing w:val="-13"/>
          <w:sz w:val="28"/>
        </w:rPr>
        <w:t xml:space="preserve"> </w:t>
      </w:r>
      <w:r w:rsidR="007B0F71" w:rsidRPr="007B0F71">
        <w:rPr>
          <w:sz w:val="28"/>
        </w:rPr>
        <w:t>liên</w:t>
      </w:r>
      <w:r w:rsidR="007B0F71" w:rsidRPr="007B0F71">
        <w:rPr>
          <w:spacing w:val="-13"/>
          <w:sz w:val="28"/>
        </w:rPr>
        <w:t xml:space="preserve"> </w:t>
      </w:r>
      <w:r w:rsidR="007B0F71" w:rsidRPr="007B0F71">
        <w:rPr>
          <w:sz w:val="28"/>
        </w:rPr>
        <w:t>quan. Chi tiết các nội dung rà soát, đánh giá tại Phụ lục kèm theo Báo cáo này.</w:t>
      </w:r>
    </w:p>
    <w:p w14:paraId="1061D857" w14:textId="77777777" w:rsidR="006F3A70" w:rsidRDefault="00000000" w:rsidP="00C93454">
      <w:pPr>
        <w:pStyle w:val="ListParagraph"/>
        <w:numPr>
          <w:ilvl w:val="1"/>
          <w:numId w:val="12"/>
        </w:numPr>
        <w:tabs>
          <w:tab w:val="left" w:pos="1979"/>
        </w:tabs>
        <w:spacing w:before="128"/>
        <w:ind w:left="1979" w:hanging="277"/>
        <w:rPr>
          <w:b/>
          <w:sz w:val="28"/>
        </w:rPr>
      </w:pPr>
      <w:r>
        <w:rPr>
          <w:b/>
          <w:sz w:val="28"/>
        </w:rPr>
        <w:t>Phụ</w:t>
      </w:r>
      <w:r>
        <w:rPr>
          <w:b/>
          <w:spacing w:val="-9"/>
          <w:sz w:val="28"/>
        </w:rPr>
        <w:t xml:space="preserve"> </w:t>
      </w:r>
      <w:r>
        <w:rPr>
          <w:b/>
          <w:spacing w:val="-5"/>
          <w:sz w:val="28"/>
        </w:rPr>
        <w:t>lục</w:t>
      </w:r>
    </w:p>
    <w:p w14:paraId="14B53CF4" w14:textId="4BB00A6B" w:rsidR="006F3A70" w:rsidRPr="00C93454" w:rsidRDefault="00000000" w:rsidP="00C93454">
      <w:pPr>
        <w:pStyle w:val="BodyText"/>
        <w:spacing w:before="153" w:line="268" w:lineRule="auto"/>
        <w:ind w:left="982" w:right="770" w:firstLine="719"/>
        <w:jc w:val="both"/>
        <w:rPr>
          <w:lang w:val="en-US"/>
        </w:rPr>
      </w:pPr>
      <w:r>
        <w:t>Phụ</w:t>
      </w:r>
      <w:r>
        <w:rPr>
          <w:spacing w:val="40"/>
        </w:rPr>
        <w:t xml:space="preserve"> </w:t>
      </w:r>
      <w:r>
        <w:t>lục</w:t>
      </w:r>
      <w:r>
        <w:rPr>
          <w:spacing w:val="40"/>
        </w:rPr>
        <w:t xml:space="preserve"> </w:t>
      </w:r>
      <w:r>
        <w:t>rà</w:t>
      </w:r>
      <w:r>
        <w:rPr>
          <w:spacing w:val="40"/>
        </w:rPr>
        <w:t xml:space="preserve"> </w:t>
      </w:r>
      <w:r>
        <w:t>soát</w:t>
      </w:r>
      <w:r>
        <w:rPr>
          <w:spacing w:val="40"/>
        </w:rPr>
        <w:t xml:space="preserve"> </w:t>
      </w:r>
      <w:r>
        <w:t>chủ</w:t>
      </w:r>
      <w:r>
        <w:rPr>
          <w:spacing w:val="40"/>
        </w:rPr>
        <w:t xml:space="preserve"> </w:t>
      </w:r>
      <w:r>
        <w:t>trương,</w:t>
      </w:r>
      <w:r>
        <w:rPr>
          <w:spacing w:val="40"/>
        </w:rPr>
        <w:t xml:space="preserve"> </w:t>
      </w:r>
      <w:r>
        <w:t>đường</w:t>
      </w:r>
      <w:r>
        <w:rPr>
          <w:spacing w:val="40"/>
        </w:rPr>
        <w:t xml:space="preserve"> </w:t>
      </w:r>
      <w:r>
        <w:t>lối</w:t>
      </w:r>
      <w:r>
        <w:rPr>
          <w:spacing w:val="40"/>
        </w:rPr>
        <w:t xml:space="preserve"> </w:t>
      </w:r>
      <w:r>
        <w:t>của Đảng, văn bản quy phạm pháp luật</w:t>
      </w:r>
      <w:r>
        <w:rPr>
          <w:spacing w:val="-6"/>
        </w:rPr>
        <w:t xml:space="preserve"> </w:t>
      </w:r>
      <w:r>
        <w:t>và</w:t>
      </w:r>
      <w:r>
        <w:rPr>
          <w:spacing w:val="-7"/>
        </w:rPr>
        <w:t xml:space="preserve"> </w:t>
      </w:r>
      <w:r>
        <w:t>Điều</w:t>
      </w:r>
      <w:r>
        <w:rPr>
          <w:spacing w:val="-6"/>
        </w:rPr>
        <w:t xml:space="preserve"> </w:t>
      </w:r>
      <w:r>
        <w:t>ước</w:t>
      </w:r>
      <w:r>
        <w:rPr>
          <w:spacing w:val="-6"/>
        </w:rPr>
        <w:t xml:space="preserve"> </w:t>
      </w:r>
      <w:r>
        <w:t>quốc</w:t>
      </w:r>
      <w:r>
        <w:rPr>
          <w:spacing w:val="-7"/>
        </w:rPr>
        <w:t xml:space="preserve"> </w:t>
      </w:r>
      <w:r>
        <w:t>tế</w:t>
      </w:r>
      <w:r>
        <w:rPr>
          <w:spacing w:val="-7"/>
        </w:rPr>
        <w:t xml:space="preserve"> </w:t>
      </w:r>
      <w:r>
        <w:t>có</w:t>
      </w:r>
      <w:r>
        <w:rPr>
          <w:spacing w:val="-6"/>
        </w:rPr>
        <w:t xml:space="preserve"> </w:t>
      </w:r>
      <w:r>
        <w:t>liên</w:t>
      </w:r>
      <w:r>
        <w:rPr>
          <w:spacing w:val="-6"/>
        </w:rPr>
        <w:t xml:space="preserve"> </w:t>
      </w:r>
      <w:r>
        <w:t>quan</w:t>
      </w:r>
      <w:r>
        <w:rPr>
          <w:spacing w:val="-6"/>
        </w:rPr>
        <w:t xml:space="preserve"> </w:t>
      </w:r>
      <w:r>
        <w:t>đến</w:t>
      </w:r>
      <w:r>
        <w:rPr>
          <w:spacing w:val="-6"/>
        </w:rPr>
        <w:t xml:space="preserve"> </w:t>
      </w:r>
      <w:r>
        <w:t>dự</w:t>
      </w:r>
      <w:r>
        <w:rPr>
          <w:spacing w:val="-8"/>
        </w:rPr>
        <w:t xml:space="preserve"> </w:t>
      </w:r>
      <w:r>
        <w:t>thảo</w:t>
      </w:r>
      <w:r>
        <w:rPr>
          <w:spacing w:val="-6"/>
        </w:rPr>
        <w:t xml:space="preserve"> </w:t>
      </w:r>
      <w:r>
        <w:t>Nghị</w:t>
      </w:r>
      <w:r>
        <w:rPr>
          <w:spacing w:val="-6"/>
        </w:rPr>
        <w:t xml:space="preserve"> </w:t>
      </w:r>
      <w:r>
        <w:t>định được</w:t>
      </w:r>
      <w:r>
        <w:rPr>
          <w:spacing w:val="-6"/>
        </w:rPr>
        <w:t xml:space="preserve"> </w:t>
      </w:r>
      <w:r>
        <w:t>gửi</w:t>
      </w:r>
      <w:r>
        <w:rPr>
          <w:spacing w:val="-6"/>
        </w:rPr>
        <w:t xml:space="preserve"> </w:t>
      </w:r>
      <w:r>
        <w:t>kèm</w:t>
      </w:r>
      <w:r>
        <w:rPr>
          <w:spacing w:val="-11"/>
        </w:rPr>
        <w:t xml:space="preserve"> </w:t>
      </w:r>
      <w:r>
        <w:t>theo</w:t>
      </w:r>
      <w:r>
        <w:rPr>
          <w:spacing w:val="-6"/>
        </w:rPr>
        <w:t xml:space="preserve"> </w:t>
      </w:r>
      <w:r>
        <w:t xml:space="preserve">Báo </w:t>
      </w:r>
      <w:r>
        <w:lastRenderedPageBreak/>
        <w:t>cáo này.</w:t>
      </w:r>
    </w:p>
    <w:p w14:paraId="07F00ABA" w14:textId="195A9A07" w:rsidR="006F3A70" w:rsidRDefault="00000000" w:rsidP="00C93454">
      <w:pPr>
        <w:pStyle w:val="BodyText"/>
        <w:spacing w:before="121" w:line="268" w:lineRule="auto"/>
        <w:ind w:left="982" w:right="765" w:firstLine="719"/>
        <w:jc w:val="both"/>
      </w:pPr>
      <w:r>
        <w:t>Trên</w:t>
      </w:r>
      <w:r>
        <w:rPr>
          <w:spacing w:val="-6"/>
        </w:rPr>
        <w:t xml:space="preserve"> </w:t>
      </w:r>
      <w:r>
        <w:t>đây</w:t>
      </w:r>
      <w:r>
        <w:rPr>
          <w:spacing w:val="-10"/>
        </w:rPr>
        <w:t xml:space="preserve"> </w:t>
      </w:r>
      <w:r>
        <w:t>là</w:t>
      </w:r>
      <w:r>
        <w:rPr>
          <w:spacing w:val="-7"/>
        </w:rPr>
        <w:t xml:space="preserve"> </w:t>
      </w:r>
      <w:r>
        <w:t>Báo</w:t>
      </w:r>
      <w:r>
        <w:rPr>
          <w:spacing w:val="-6"/>
        </w:rPr>
        <w:t xml:space="preserve"> </w:t>
      </w:r>
      <w:r>
        <w:t>cáo</w:t>
      </w:r>
      <w:r>
        <w:rPr>
          <w:spacing w:val="-6"/>
        </w:rPr>
        <w:t xml:space="preserve"> </w:t>
      </w:r>
      <w:r>
        <w:t>rà</w:t>
      </w:r>
      <w:r>
        <w:rPr>
          <w:spacing w:val="-6"/>
        </w:rPr>
        <w:t xml:space="preserve"> </w:t>
      </w:r>
      <w:r>
        <w:t>soát</w:t>
      </w:r>
      <w:r>
        <w:rPr>
          <w:spacing w:val="-6"/>
        </w:rPr>
        <w:t xml:space="preserve"> </w:t>
      </w:r>
      <w:r>
        <w:t>các</w:t>
      </w:r>
      <w:r>
        <w:rPr>
          <w:spacing w:val="-6"/>
        </w:rPr>
        <w:t xml:space="preserve"> </w:t>
      </w:r>
      <w:r>
        <w:t>chủ</w:t>
      </w:r>
      <w:r>
        <w:rPr>
          <w:spacing w:val="-6"/>
        </w:rPr>
        <w:t xml:space="preserve"> </w:t>
      </w:r>
      <w:r>
        <w:t>trương,</w:t>
      </w:r>
      <w:r>
        <w:rPr>
          <w:spacing w:val="-10"/>
        </w:rPr>
        <w:t xml:space="preserve"> </w:t>
      </w:r>
      <w:r>
        <w:t>đường</w:t>
      </w:r>
      <w:r>
        <w:rPr>
          <w:spacing w:val="-6"/>
        </w:rPr>
        <w:t xml:space="preserve"> </w:t>
      </w:r>
      <w:r>
        <w:t>lối</w:t>
      </w:r>
      <w:r>
        <w:rPr>
          <w:spacing w:val="-6"/>
        </w:rPr>
        <w:t xml:space="preserve"> </w:t>
      </w:r>
      <w:r>
        <w:t>của</w:t>
      </w:r>
      <w:r>
        <w:rPr>
          <w:spacing w:val="-7"/>
        </w:rPr>
        <w:t xml:space="preserve"> </w:t>
      </w:r>
      <w:r>
        <w:t>Đảng,</w:t>
      </w:r>
      <w:r>
        <w:rPr>
          <w:spacing w:val="-7"/>
        </w:rPr>
        <w:t xml:space="preserve"> </w:t>
      </w:r>
      <w:r>
        <w:t>văn bản</w:t>
      </w:r>
      <w:r>
        <w:rPr>
          <w:spacing w:val="40"/>
        </w:rPr>
        <w:t xml:space="preserve"> </w:t>
      </w:r>
      <w:r>
        <w:t xml:space="preserve">quy phạm pháp luật, điều ước quốc tế có liên quan đến dự thảo Nghị định sửa đổi, bổ sung một số điều của các </w:t>
      </w:r>
      <w:r w:rsidR="00745A0F" w:rsidRPr="00B22E0F">
        <w:t xml:space="preserve">Nghị định sửa đổi, bổ sung một số điều của </w:t>
      </w:r>
      <w:r w:rsidR="00745A0F" w:rsidRPr="00B22E0F">
        <w:rPr>
          <w:bCs/>
        </w:rPr>
        <w:t>Nghị định số 23/2025/NĐ-CP, Nghị định số 332/2025/NĐ-CP và Nghị định số 101/2026/NĐ-CP</w:t>
      </w:r>
      <w:r w:rsidR="00745A0F" w:rsidRPr="00B22E0F">
        <w:rPr>
          <w:b/>
        </w:rPr>
        <w:t xml:space="preserve"> </w:t>
      </w:r>
      <w:r w:rsidR="00745A0F" w:rsidRPr="00B22E0F">
        <w:t>để phân cấp, cắt giảm, đơn giản hóa thủ tục hành chính, điều kiện kinh doanh thuộc phạm vi quản lý nhà nước của Bộ Khoa học và Công nghệ</w:t>
      </w:r>
      <w:r>
        <w:t>./.</w:t>
      </w:r>
    </w:p>
    <w:p w14:paraId="1ED829E2" w14:textId="77777777" w:rsidR="006F3A70" w:rsidRDefault="006F3A70" w:rsidP="00C93454">
      <w:pPr>
        <w:pStyle w:val="BodyText"/>
        <w:rPr>
          <w:sz w:val="20"/>
        </w:rPr>
      </w:pPr>
    </w:p>
    <w:p w14:paraId="65CB924C" w14:textId="77777777" w:rsidR="006F3A70" w:rsidRDefault="006F3A70" w:rsidP="00C93454">
      <w:pPr>
        <w:pStyle w:val="BodyText"/>
        <w:spacing w:before="16"/>
        <w:rPr>
          <w:sz w:val="20"/>
        </w:rPr>
      </w:pPr>
    </w:p>
    <w:tbl>
      <w:tblPr>
        <w:tblW w:w="0" w:type="auto"/>
        <w:tblInd w:w="1047" w:type="dxa"/>
        <w:tblLayout w:type="fixed"/>
        <w:tblCellMar>
          <w:left w:w="0" w:type="dxa"/>
          <w:right w:w="0" w:type="dxa"/>
        </w:tblCellMar>
        <w:tblLook w:val="01E0" w:firstRow="1" w:lastRow="1" w:firstColumn="1" w:lastColumn="1" w:noHBand="0" w:noVBand="0"/>
      </w:tblPr>
      <w:tblGrid>
        <w:gridCol w:w="5116"/>
        <w:gridCol w:w="3042"/>
      </w:tblGrid>
      <w:tr w:rsidR="006F3A70" w14:paraId="3D3DFA9C" w14:textId="77777777">
        <w:trPr>
          <w:trHeight w:val="2886"/>
        </w:trPr>
        <w:tc>
          <w:tcPr>
            <w:tcW w:w="5116" w:type="dxa"/>
          </w:tcPr>
          <w:p w14:paraId="4DB86D96" w14:textId="77777777" w:rsidR="006F3A70" w:rsidRDefault="00000000" w:rsidP="00C93454">
            <w:pPr>
              <w:pStyle w:val="TableParagraph"/>
              <w:spacing w:line="287" w:lineRule="exact"/>
              <w:ind w:left="50"/>
              <w:rPr>
                <w:b/>
                <w:i/>
                <w:spacing w:val="-2"/>
                <w:sz w:val="26"/>
                <w:lang w:val="en-US"/>
              </w:rPr>
            </w:pPr>
            <w:bookmarkStart w:id="2" w:name="_Hlk238655607"/>
            <w:r>
              <w:rPr>
                <w:b/>
                <w:i/>
                <w:sz w:val="24"/>
              </w:rPr>
              <w:t>Nơi</w:t>
            </w:r>
            <w:r>
              <w:rPr>
                <w:b/>
                <w:i/>
                <w:spacing w:val="-2"/>
                <w:sz w:val="24"/>
              </w:rPr>
              <w:t xml:space="preserve"> nhận</w:t>
            </w:r>
            <w:r>
              <w:rPr>
                <w:b/>
                <w:i/>
                <w:spacing w:val="-2"/>
                <w:sz w:val="26"/>
              </w:rPr>
              <w:t>:</w:t>
            </w:r>
          </w:p>
          <w:p w14:paraId="21384B14" w14:textId="36B3B632" w:rsidR="00DB523D" w:rsidRPr="006C68F2" w:rsidRDefault="00DB523D" w:rsidP="00DB523D">
            <w:pPr>
              <w:pStyle w:val="TableParagraph"/>
              <w:numPr>
                <w:ilvl w:val="0"/>
                <w:numId w:val="39"/>
              </w:numPr>
              <w:tabs>
                <w:tab w:val="left" w:pos="317"/>
              </w:tabs>
              <w:spacing w:line="250" w:lineRule="exact"/>
              <w:ind w:left="317" w:hanging="126"/>
            </w:pPr>
            <w:r w:rsidRPr="006C68F2">
              <w:t>Như</w:t>
            </w:r>
            <w:r w:rsidRPr="006C68F2">
              <w:rPr>
                <w:spacing w:val="-2"/>
              </w:rPr>
              <w:t xml:space="preserve"> trên;</w:t>
            </w:r>
          </w:p>
          <w:p w14:paraId="07A4F245" w14:textId="77777777" w:rsidR="00DB523D" w:rsidRPr="006C68F2" w:rsidRDefault="00DB523D" w:rsidP="00DB523D">
            <w:pPr>
              <w:pStyle w:val="TableParagraph"/>
              <w:numPr>
                <w:ilvl w:val="0"/>
                <w:numId w:val="39"/>
              </w:numPr>
              <w:tabs>
                <w:tab w:val="left" w:pos="315"/>
              </w:tabs>
              <w:spacing w:before="1" w:line="252" w:lineRule="exact"/>
              <w:ind w:left="315" w:hanging="124"/>
            </w:pPr>
            <w:r w:rsidRPr="006C68F2">
              <w:t>Thủ</w:t>
            </w:r>
            <w:r w:rsidRPr="006C68F2">
              <w:rPr>
                <w:spacing w:val="-1"/>
              </w:rPr>
              <w:t xml:space="preserve"> </w:t>
            </w:r>
            <w:r w:rsidRPr="006C68F2">
              <w:t>tướng</w:t>
            </w:r>
            <w:r w:rsidRPr="006C68F2">
              <w:rPr>
                <w:spacing w:val="-4"/>
              </w:rPr>
              <w:t xml:space="preserve"> </w:t>
            </w:r>
            <w:r w:rsidRPr="006C68F2">
              <w:t>Chính phủ</w:t>
            </w:r>
            <w:r w:rsidRPr="006C68F2">
              <w:rPr>
                <w:spacing w:val="-4"/>
              </w:rPr>
              <w:t xml:space="preserve"> </w:t>
            </w:r>
            <w:r w:rsidRPr="006C68F2">
              <w:t>(để</w:t>
            </w:r>
            <w:r w:rsidRPr="006C68F2">
              <w:rPr>
                <w:spacing w:val="-2"/>
              </w:rPr>
              <w:t xml:space="preserve"> b/c);</w:t>
            </w:r>
          </w:p>
          <w:p w14:paraId="5DEEF6CA" w14:textId="77777777" w:rsidR="00DB523D" w:rsidRPr="006C68F2" w:rsidRDefault="00DB523D" w:rsidP="00DB523D">
            <w:pPr>
              <w:pStyle w:val="TableParagraph"/>
              <w:numPr>
                <w:ilvl w:val="0"/>
                <w:numId w:val="39"/>
              </w:numPr>
              <w:tabs>
                <w:tab w:val="left" w:pos="315"/>
              </w:tabs>
              <w:spacing w:line="252" w:lineRule="exact"/>
              <w:ind w:left="315" w:hanging="124"/>
            </w:pPr>
            <w:r w:rsidRPr="006C68F2">
              <w:rPr>
                <w:spacing w:val="-8"/>
              </w:rPr>
              <w:t>Phó</w:t>
            </w:r>
            <w:r w:rsidRPr="006C68F2">
              <w:rPr>
                <w:spacing w:val="-21"/>
              </w:rPr>
              <w:t xml:space="preserve"> </w:t>
            </w:r>
            <w:r w:rsidRPr="006C68F2">
              <w:rPr>
                <w:spacing w:val="-8"/>
              </w:rPr>
              <w:t>Thủ</w:t>
            </w:r>
            <w:r w:rsidRPr="006C68F2">
              <w:rPr>
                <w:spacing w:val="-22"/>
              </w:rPr>
              <w:t xml:space="preserve"> </w:t>
            </w:r>
            <w:r w:rsidRPr="006C68F2">
              <w:rPr>
                <w:spacing w:val="-8"/>
              </w:rPr>
              <w:t>tướng</w:t>
            </w:r>
            <w:r w:rsidRPr="006C68F2">
              <w:rPr>
                <w:spacing w:val="-21"/>
              </w:rPr>
              <w:t xml:space="preserve"> </w:t>
            </w:r>
            <w:r w:rsidRPr="006C68F2">
              <w:rPr>
                <w:spacing w:val="-8"/>
              </w:rPr>
              <w:t>Chính</w:t>
            </w:r>
            <w:r w:rsidRPr="006C68F2">
              <w:rPr>
                <w:spacing w:val="-22"/>
              </w:rPr>
              <w:t xml:space="preserve"> </w:t>
            </w:r>
            <w:r w:rsidRPr="006C68F2">
              <w:rPr>
                <w:spacing w:val="-8"/>
              </w:rPr>
              <w:t>phủ</w:t>
            </w:r>
            <w:r w:rsidRPr="006C68F2">
              <w:rPr>
                <w:spacing w:val="-22"/>
              </w:rPr>
              <w:t xml:space="preserve"> </w:t>
            </w:r>
            <w:r w:rsidRPr="006C68F2">
              <w:rPr>
                <w:spacing w:val="-8"/>
              </w:rPr>
              <w:t>Nguyễn</w:t>
            </w:r>
            <w:r w:rsidRPr="006C68F2">
              <w:rPr>
                <w:spacing w:val="-19"/>
              </w:rPr>
              <w:t xml:space="preserve"> </w:t>
            </w:r>
            <w:r w:rsidRPr="006C68F2">
              <w:rPr>
                <w:spacing w:val="-8"/>
              </w:rPr>
              <w:t>Chí</w:t>
            </w:r>
            <w:r w:rsidRPr="006C68F2">
              <w:rPr>
                <w:spacing w:val="-17"/>
              </w:rPr>
              <w:t xml:space="preserve"> </w:t>
            </w:r>
            <w:r w:rsidRPr="006C68F2">
              <w:rPr>
                <w:spacing w:val="-8"/>
              </w:rPr>
              <w:t>Dũng</w:t>
            </w:r>
            <w:r w:rsidRPr="006C68F2">
              <w:rPr>
                <w:spacing w:val="-22"/>
              </w:rPr>
              <w:t xml:space="preserve"> </w:t>
            </w:r>
            <w:r w:rsidRPr="006C68F2">
              <w:rPr>
                <w:spacing w:val="-8"/>
              </w:rPr>
              <w:t>(để</w:t>
            </w:r>
            <w:r w:rsidRPr="006C68F2">
              <w:rPr>
                <w:spacing w:val="-20"/>
              </w:rPr>
              <w:t xml:space="preserve"> </w:t>
            </w:r>
            <w:r w:rsidRPr="006C68F2">
              <w:rPr>
                <w:spacing w:val="-8"/>
              </w:rPr>
              <w:t>b/c);</w:t>
            </w:r>
          </w:p>
          <w:p w14:paraId="337E864A" w14:textId="77777777" w:rsidR="00DB523D" w:rsidRPr="006C68F2" w:rsidRDefault="00DB523D" w:rsidP="00DB523D">
            <w:pPr>
              <w:pStyle w:val="TableParagraph"/>
              <w:numPr>
                <w:ilvl w:val="0"/>
                <w:numId w:val="39"/>
              </w:numPr>
              <w:tabs>
                <w:tab w:val="left" w:pos="296"/>
              </w:tabs>
              <w:spacing w:line="252" w:lineRule="exact"/>
              <w:ind w:left="296" w:hanging="105"/>
            </w:pPr>
            <w:r w:rsidRPr="006C68F2">
              <w:rPr>
                <w:spacing w:val="-10"/>
              </w:rPr>
              <w:t>Các</w:t>
            </w:r>
            <w:r w:rsidRPr="006C68F2">
              <w:rPr>
                <w:spacing w:val="-12"/>
              </w:rPr>
              <w:t xml:space="preserve"> </w:t>
            </w:r>
            <w:r w:rsidRPr="006C68F2">
              <w:rPr>
                <w:spacing w:val="-10"/>
              </w:rPr>
              <w:t>Thành</w:t>
            </w:r>
            <w:r w:rsidRPr="006C68F2">
              <w:rPr>
                <w:spacing w:val="-12"/>
              </w:rPr>
              <w:t xml:space="preserve"> </w:t>
            </w:r>
            <w:r w:rsidRPr="006C68F2">
              <w:rPr>
                <w:spacing w:val="-10"/>
              </w:rPr>
              <w:t>viên</w:t>
            </w:r>
            <w:r w:rsidRPr="006C68F2">
              <w:rPr>
                <w:spacing w:val="-12"/>
              </w:rPr>
              <w:t xml:space="preserve"> </w:t>
            </w:r>
            <w:r w:rsidRPr="006C68F2">
              <w:rPr>
                <w:spacing w:val="-10"/>
              </w:rPr>
              <w:t>Chính</w:t>
            </w:r>
            <w:r w:rsidRPr="006C68F2">
              <w:rPr>
                <w:spacing w:val="-11"/>
              </w:rPr>
              <w:t xml:space="preserve"> </w:t>
            </w:r>
            <w:r w:rsidRPr="006C68F2">
              <w:rPr>
                <w:spacing w:val="-10"/>
              </w:rPr>
              <w:t>phủ;</w:t>
            </w:r>
          </w:p>
          <w:p w14:paraId="17F295BC" w14:textId="77777777" w:rsidR="00DB523D" w:rsidRPr="006C68F2" w:rsidRDefault="00DB523D" w:rsidP="00DB523D">
            <w:pPr>
              <w:pStyle w:val="TableParagraph"/>
              <w:numPr>
                <w:ilvl w:val="0"/>
                <w:numId w:val="39"/>
              </w:numPr>
              <w:tabs>
                <w:tab w:val="left" w:pos="315"/>
              </w:tabs>
              <w:spacing w:before="2" w:line="252" w:lineRule="exact"/>
              <w:ind w:left="315" w:hanging="124"/>
            </w:pPr>
            <w:r w:rsidRPr="006C68F2">
              <w:t>Văn</w:t>
            </w:r>
            <w:r w:rsidRPr="006C68F2">
              <w:rPr>
                <w:spacing w:val="-2"/>
              </w:rPr>
              <w:t xml:space="preserve"> </w:t>
            </w:r>
            <w:r w:rsidRPr="006C68F2">
              <w:t>phòng</w:t>
            </w:r>
            <w:r w:rsidRPr="006C68F2">
              <w:rPr>
                <w:spacing w:val="-2"/>
              </w:rPr>
              <w:t xml:space="preserve"> </w:t>
            </w:r>
            <w:r w:rsidRPr="006C68F2">
              <w:t xml:space="preserve">Chính </w:t>
            </w:r>
            <w:r w:rsidRPr="006C68F2">
              <w:rPr>
                <w:spacing w:val="-4"/>
              </w:rPr>
              <w:t>phủ;</w:t>
            </w:r>
          </w:p>
          <w:p w14:paraId="50670066" w14:textId="77777777" w:rsidR="00DB523D" w:rsidRPr="006C68F2" w:rsidRDefault="00DB523D" w:rsidP="00DB523D">
            <w:pPr>
              <w:pStyle w:val="TableParagraph"/>
              <w:numPr>
                <w:ilvl w:val="0"/>
                <w:numId w:val="39"/>
              </w:numPr>
              <w:tabs>
                <w:tab w:val="left" w:pos="317"/>
              </w:tabs>
              <w:spacing w:line="252" w:lineRule="exact"/>
              <w:ind w:left="317" w:hanging="126"/>
            </w:pPr>
            <w:r w:rsidRPr="006C68F2">
              <w:t>Các</w:t>
            </w:r>
            <w:r w:rsidRPr="006C68F2">
              <w:rPr>
                <w:spacing w:val="-1"/>
              </w:rPr>
              <w:t xml:space="preserve"> </w:t>
            </w:r>
            <w:r w:rsidRPr="006C68F2">
              <w:t>Bộ:</w:t>
            </w:r>
            <w:r w:rsidRPr="006C68F2">
              <w:rPr>
                <w:spacing w:val="-2"/>
              </w:rPr>
              <w:t xml:space="preserve"> </w:t>
            </w:r>
            <w:r w:rsidRPr="006C68F2">
              <w:t>TP,</w:t>
            </w:r>
            <w:r w:rsidRPr="006C68F2">
              <w:rPr>
                <w:spacing w:val="-3"/>
              </w:rPr>
              <w:t xml:space="preserve"> </w:t>
            </w:r>
            <w:r w:rsidRPr="006C68F2">
              <w:t xml:space="preserve">XD, </w:t>
            </w:r>
            <w:r w:rsidRPr="006C68F2">
              <w:rPr>
                <w:spacing w:val="-4"/>
              </w:rPr>
              <w:t>NNMT</w:t>
            </w:r>
            <w:r w:rsidRPr="006C68F2">
              <w:rPr>
                <w:spacing w:val="-4"/>
                <w:lang w:val="en-US"/>
              </w:rPr>
              <w:t>, CT, TC, VHTTDL</w:t>
            </w:r>
            <w:r w:rsidRPr="006C68F2">
              <w:rPr>
                <w:spacing w:val="-4"/>
              </w:rPr>
              <w:t>;</w:t>
            </w:r>
          </w:p>
          <w:p w14:paraId="1A871E40" w14:textId="77777777" w:rsidR="00DB523D" w:rsidRPr="006C68F2" w:rsidRDefault="00DB523D" w:rsidP="00DB523D">
            <w:pPr>
              <w:pStyle w:val="TableParagraph"/>
              <w:numPr>
                <w:ilvl w:val="0"/>
                <w:numId w:val="39"/>
              </w:numPr>
              <w:tabs>
                <w:tab w:val="left" w:pos="317"/>
              </w:tabs>
              <w:spacing w:before="1" w:line="252" w:lineRule="exact"/>
              <w:ind w:left="317" w:hanging="126"/>
            </w:pPr>
            <w:r w:rsidRPr="006C68F2">
              <w:t>Bộ</w:t>
            </w:r>
            <w:r w:rsidRPr="006C68F2">
              <w:rPr>
                <w:spacing w:val="-4"/>
              </w:rPr>
              <w:t xml:space="preserve"> </w:t>
            </w:r>
            <w:r w:rsidRPr="006C68F2">
              <w:t>trưởng</w:t>
            </w:r>
            <w:r w:rsidRPr="006C68F2">
              <w:rPr>
                <w:spacing w:val="-2"/>
              </w:rPr>
              <w:t xml:space="preserve"> </w:t>
            </w:r>
            <w:r w:rsidRPr="006C68F2">
              <w:t>(để</w:t>
            </w:r>
            <w:r w:rsidRPr="006C68F2">
              <w:rPr>
                <w:spacing w:val="-1"/>
              </w:rPr>
              <w:t xml:space="preserve"> </w:t>
            </w:r>
            <w:r w:rsidRPr="006C68F2">
              <w:rPr>
                <w:spacing w:val="-4"/>
              </w:rPr>
              <w:t>b/c);</w:t>
            </w:r>
          </w:p>
          <w:p w14:paraId="79A380BD" w14:textId="438EE2B5" w:rsidR="00DB523D" w:rsidRPr="00DB523D" w:rsidRDefault="00DB523D" w:rsidP="00DB523D">
            <w:pPr>
              <w:pStyle w:val="TableParagraph"/>
              <w:numPr>
                <w:ilvl w:val="0"/>
                <w:numId w:val="39"/>
              </w:numPr>
              <w:tabs>
                <w:tab w:val="left" w:pos="315"/>
              </w:tabs>
              <w:spacing w:line="252" w:lineRule="exact"/>
              <w:ind w:left="315" w:hanging="124"/>
            </w:pPr>
            <w:r w:rsidRPr="006C68F2">
              <w:t>Thứ</w:t>
            </w:r>
            <w:r w:rsidRPr="006C68F2">
              <w:rPr>
                <w:spacing w:val="-2"/>
              </w:rPr>
              <w:t xml:space="preserve"> </w:t>
            </w:r>
            <w:r w:rsidRPr="006C68F2">
              <w:t>trưởng</w:t>
            </w:r>
            <w:r w:rsidRPr="006C68F2">
              <w:rPr>
                <w:spacing w:val="-2"/>
              </w:rPr>
              <w:t xml:space="preserve"> </w:t>
            </w:r>
            <w:r w:rsidR="00B22E0F">
              <w:rPr>
                <w:lang w:val="en-US"/>
              </w:rPr>
              <w:t>Phạm Đức Long</w:t>
            </w:r>
            <w:r w:rsidRPr="006C68F2">
              <w:rPr>
                <w:spacing w:val="-4"/>
              </w:rPr>
              <w:t>;</w:t>
            </w:r>
          </w:p>
          <w:p w14:paraId="21855BB7" w14:textId="5AA07DF7" w:rsidR="006F3A70" w:rsidRPr="00D60FC5" w:rsidRDefault="00000000" w:rsidP="00DB523D">
            <w:pPr>
              <w:pStyle w:val="TableParagraph"/>
              <w:numPr>
                <w:ilvl w:val="0"/>
                <w:numId w:val="39"/>
              </w:numPr>
              <w:tabs>
                <w:tab w:val="left" w:pos="315"/>
              </w:tabs>
              <w:spacing w:line="252" w:lineRule="exact"/>
              <w:ind w:left="315" w:hanging="124"/>
            </w:pPr>
            <w:r>
              <w:t>Lưu:</w:t>
            </w:r>
            <w:r w:rsidRPr="00DB523D">
              <w:rPr>
                <w:spacing w:val="-6"/>
              </w:rPr>
              <w:t xml:space="preserve"> </w:t>
            </w:r>
            <w:r>
              <w:t>VT,</w:t>
            </w:r>
            <w:r w:rsidRPr="00DB523D">
              <w:rPr>
                <w:spacing w:val="-3"/>
              </w:rPr>
              <w:t xml:space="preserve"> </w:t>
            </w:r>
            <w:r>
              <w:t>PC</w:t>
            </w:r>
            <w:r w:rsidRPr="00DB523D">
              <w:rPr>
                <w:spacing w:val="-13"/>
              </w:rPr>
              <w:t xml:space="preserve"> </w:t>
            </w:r>
            <w:r w:rsidRPr="00DB523D">
              <w:rPr>
                <w:spacing w:val="-2"/>
              </w:rPr>
              <w:t>(</w:t>
            </w:r>
            <w:r w:rsidR="009C39E2">
              <w:rPr>
                <w:spacing w:val="-2"/>
                <w:lang w:val="en-US"/>
              </w:rPr>
              <w:t>0</w:t>
            </w:r>
            <w:r w:rsidR="00DB523D">
              <w:rPr>
                <w:spacing w:val="-2"/>
                <w:lang w:val="en-US"/>
              </w:rPr>
              <w:t>3</w:t>
            </w:r>
            <w:r w:rsidRPr="00DB523D">
              <w:rPr>
                <w:spacing w:val="-2"/>
              </w:rPr>
              <w:t>).</w:t>
            </w:r>
          </w:p>
          <w:p w14:paraId="7AC558B2" w14:textId="77777777" w:rsidR="00D60FC5" w:rsidRPr="00D60FC5" w:rsidRDefault="00D60FC5" w:rsidP="00C93454">
            <w:pPr>
              <w:jc w:val="center"/>
              <w:rPr>
                <w:lang w:val="en-US"/>
              </w:rPr>
            </w:pPr>
          </w:p>
        </w:tc>
        <w:tc>
          <w:tcPr>
            <w:tcW w:w="3042" w:type="dxa"/>
          </w:tcPr>
          <w:p w14:paraId="7FE8A2EA" w14:textId="7A578B4F" w:rsidR="006F3A70" w:rsidRDefault="00000000" w:rsidP="00C93454">
            <w:pPr>
              <w:pStyle w:val="TableParagraph"/>
              <w:ind w:left="673"/>
              <w:jc w:val="center"/>
              <w:rPr>
                <w:b/>
                <w:sz w:val="28"/>
              </w:rPr>
            </w:pPr>
            <w:r>
              <w:rPr>
                <w:b/>
                <w:sz w:val="28"/>
              </w:rPr>
              <w:t>KT.</w:t>
            </w:r>
            <w:r>
              <w:rPr>
                <w:b/>
                <w:spacing w:val="-18"/>
                <w:sz w:val="28"/>
              </w:rPr>
              <w:t xml:space="preserve"> </w:t>
            </w:r>
            <w:r>
              <w:rPr>
                <w:b/>
                <w:sz w:val="28"/>
              </w:rPr>
              <w:t>BỘ</w:t>
            </w:r>
            <w:r>
              <w:rPr>
                <w:b/>
                <w:spacing w:val="-17"/>
                <w:sz w:val="28"/>
              </w:rPr>
              <w:t xml:space="preserve"> </w:t>
            </w:r>
            <w:r>
              <w:rPr>
                <w:b/>
                <w:sz w:val="28"/>
              </w:rPr>
              <w:t>TRƯỞNG THỨ TRƯỞNG</w:t>
            </w:r>
          </w:p>
          <w:p w14:paraId="29B403F8" w14:textId="77777777" w:rsidR="006F3A70" w:rsidRDefault="006F3A70" w:rsidP="00C93454">
            <w:pPr>
              <w:pStyle w:val="TableParagraph"/>
              <w:spacing w:before="100" w:after="1"/>
              <w:ind w:left="0"/>
              <w:rPr>
                <w:sz w:val="20"/>
                <w:lang w:val="en-US"/>
              </w:rPr>
            </w:pPr>
          </w:p>
          <w:p w14:paraId="54CF45C9" w14:textId="77777777" w:rsidR="00C93454" w:rsidRDefault="00C93454" w:rsidP="00C93454">
            <w:pPr>
              <w:pStyle w:val="TableParagraph"/>
              <w:spacing w:before="100" w:after="1"/>
              <w:ind w:left="0"/>
              <w:rPr>
                <w:sz w:val="20"/>
                <w:lang w:val="en-US"/>
              </w:rPr>
            </w:pPr>
          </w:p>
          <w:p w14:paraId="71119C8F" w14:textId="77777777" w:rsidR="00C93454" w:rsidRPr="00C93454" w:rsidRDefault="00C93454" w:rsidP="00C93454">
            <w:pPr>
              <w:pStyle w:val="TableParagraph"/>
              <w:spacing w:before="100" w:after="1"/>
              <w:ind w:left="0"/>
              <w:rPr>
                <w:sz w:val="20"/>
                <w:lang w:val="en-US"/>
              </w:rPr>
            </w:pPr>
          </w:p>
          <w:p w14:paraId="7A09086C" w14:textId="7AB54CDE" w:rsidR="006F3A70" w:rsidRDefault="006F3A70" w:rsidP="00C93454">
            <w:pPr>
              <w:pStyle w:val="TableParagraph"/>
              <w:ind w:left="1172"/>
              <w:rPr>
                <w:sz w:val="20"/>
              </w:rPr>
            </w:pPr>
          </w:p>
          <w:p w14:paraId="47951470" w14:textId="272B5341" w:rsidR="006F3A70" w:rsidRPr="00B22E0F" w:rsidRDefault="00B22E0F" w:rsidP="00C93454">
            <w:pPr>
              <w:pStyle w:val="TableParagraph"/>
              <w:spacing w:before="230" w:line="302" w:lineRule="exact"/>
              <w:ind w:left="673" w:right="4"/>
              <w:jc w:val="center"/>
              <w:rPr>
                <w:b/>
                <w:sz w:val="28"/>
                <w:lang w:val="en-US"/>
              </w:rPr>
            </w:pPr>
            <w:r>
              <w:rPr>
                <w:b/>
                <w:sz w:val="28"/>
                <w:lang w:val="en-US"/>
              </w:rPr>
              <w:t>Phạm Đức Long</w:t>
            </w:r>
          </w:p>
        </w:tc>
      </w:tr>
      <w:bookmarkEnd w:id="2"/>
    </w:tbl>
    <w:p w14:paraId="0DC3F80F" w14:textId="77777777" w:rsidR="006F3A70" w:rsidRPr="006A2D1D" w:rsidRDefault="006F3A70" w:rsidP="006A2D1D">
      <w:pPr>
        <w:pStyle w:val="TableParagraph"/>
        <w:spacing w:line="302" w:lineRule="exact"/>
        <w:rPr>
          <w:b/>
          <w:sz w:val="28"/>
          <w:lang w:val="en-US"/>
        </w:rPr>
        <w:sectPr w:rsidR="006F3A70" w:rsidRPr="006A2D1D">
          <w:pgSz w:w="12240" w:h="15840"/>
          <w:pgMar w:top="940" w:right="360" w:bottom="280" w:left="720" w:header="583" w:footer="0" w:gutter="0"/>
          <w:cols w:space="720"/>
        </w:sectPr>
      </w:pPr>
    </w:p>
    <w:p w14:paraId="2BA436DF" w14:textId="77777777" w:rsidR="00D26220" w:rsidRDefault="00D26220" w:rsidP="00D26220">
      <w:pPr>
        <w:spacing w:before="120" w:after="120"/>
        <w:jc w:val="center"/>
        <w:rPr>
          <w:b/>
          <w:sz w:val="28"/>
          <w:szCs w:val="28"/>
        </w:rPr>
      </w:pPr>
      <w:r>
        <w:rPr>
          <w:b/>
          <w:sz w:val="28"/>
          <w:szCs w:val="28"/>
        </w:rPr>
        <w:lastRenderedPageBreak/>
        <w:t xml:space="preserve">Phụ lục </w:t>
      </w:r>
    </w:p>
    <w:p w14:paraId="55D9CBEC" w14:textId="77777777" w:rsidR="00D26220" w:rsidRDefault="00D26220" w:rsidP="00D26220">
      <w:pPr>
        <w:spacing w:before="120"/>
        <w:jc w:val="center"/>
        <w:rPr>
          <w:b/>
          <w:sz w:val="28"/>
          <w:szCs w:val="28"/>
          <w:lang w:val="nl-NL"/>
        </w:rPr>
      </w:pPr>
      <w:r>
        <w:rPr>
          <w:b/>
          <w:sz w:val="28"/>
          <w:szCs w:val="28"/>
        </w:rPr>
        <w:t xml:space="preserve"> RÀ SOÁT CHỦ TRƯƠNG, ĐƯỜNG LỐI CỦA ĐẢNG, VĂN BẢN QUY PHẠM PHÁP LUẬT, ĐIỀU ƯỚC QUỐC TẾ CÓ LIÊN QUAN ĐẾN DỰ THẢO NGHỊ ĐỊNH </w:t>
      </w:r>
      <w:r w:rsidRPr="00820211">
        <w:rPr>
          <w:b/>
          <w:bCs/>
          <w:sz w:val="28"/>
          <w:szCs w:val="28"/>
        </w:rPr>
        <w:t xml:space="preserve">SỬA ĐỔI, BỔ SUNG MỘT SỐ ĐIỀU CỦA </w:t>
      </w:r>
      <w:r w:rsidRPr="00D74E7A">
        <w:rPr>
          <w:b/>
          <w:sz w:val="28"/>
          <w:szCs w:val="28"/>
        </w:rPr>
        <w:t>NGHỊ ĐỊNH SỐ 23/2025/NĐ-CP, NGHỊ ĐỊNH SỐ 332/2025/NĐ-CP VÀ NGHỊ ĐỊNH SỐ 101/2026/NĐ-CP</w:t>
      </w:r>
      <w:r w:rsidRPr="00820211">
        <w:rPr>
          <w:b/>
          <w:bCs/>
          <w:sz w:val="28"/>
          <w:szCs w:val="28"/>
        </w:rPr>
        <w:t xml:space="preserve"> ĐỂ PHÂN CẤP, CẮT GIẢM, ĐƠN GIẢN HÓA THỦ TỤC HÀNH CHÍNH, ĐIỀU KIỆN KINH DOANH THUỘC PHẠM VI QUẢN LÝ NHÀ NƯỚC CỦA BỘ KHOA HỌC VÀ CÔNG NGHỆ</w:t>
      </w:r>
    </w:p>
    <w:p w14:paraId="1F70FE71" w14:textId="77777777" w:rsidR="00D26220" w:rsidRPr="008867FB" w:rsidRDefault="00D26220" w:rsidP="00D26220">
      <w:pPr>
        <w:spacing w:before="120" w:after="240"/>
        <w:jc w:val="center"/>
        <w:rPr>
          <w:b/>
          <w:sz w:val="28"/>
          <w:szCs w:val="28"/>
          <w:lang w:val="nl-NL"/>
        </w:rPr>
      </w:pPr>
      <w:r w:rsidRPr="002F3604">
        <w:rPr>
          <w:i/>
          <w:sz w:val="28"/>
          <w:szCs w:val="28"/>
          <w:lang w:val="nl-NL"/>
        </w:rPr>
        <w:t>(</w:t>
      </w:r>
      <w:r>
        <w:rPr>
          <w:i/>
          <w:sz w:val="28"/>
          <w:szCs w:val="28"/>
          <w:lang w:val="nl-NL"/>
        </w:rPr>
        <w:t xml:space="preserve">Kèm theo Báo cáo số        </w:t>
      </w:r>
      <w:r w:rsidRPr="002F3604">
        <w:rPr>
          <w:i/>
          <w:sz w:val="28"/>
          <w:szCs w:val="28"/>
          <w:lang w:val="nl-NL"/>
        </w:rPr>
        <w:t>/BC-</w:t>
      </w:r>
      <w:r>
        <w:rPr>
          <w:i/>
          <w:sz w:val="28"/>
          <w:szCs w:val="28"/>
          <w:lang w:val="nl-NL"/>
        </w:rPr>
        <w:t>BKHCN</w:t>
      </w:r>
      <w:r w:rsidRPr="002F3604">
        <w:rPr>
          <w:i/>
          <w:sz w:val="28"/>
          <w:szCs w:val="28"/>
          <w:lang w:val="nl-NL"/>
        </w:rPr>
        <w:t xml:space="preserve"> ngày </w:t>
      </w:r>
      <w:r>
        <w:rPr>
          <w:i/>
          <w:sz w:val="28"/>
          <w:szCs w:val="28"/>
          <w:lang w:val="nl-NL"/>
        </w:rPr>
        <w:t xml:space="preserve">    /      /2026</w:t>
      </w:r>
      <w:r w:rsidRPr="002F3604">
        <w:rPr>
          <w:i/>
          <w:sz w:val="28"/>
          <w:szCs w:val="28"/>
          <w:lang w:val="nl-NL"/>
        </w:rPr>
        <w:t xml:space="preserve"> của Bộ </w:t>
      </w:r>
      <w:r>
        <w:rPr>
          <w:i/>
          <w:sz w:val="28"/>
          <w:szCs w:val="28"/>
          <w:lang w:val="nl-NL"/>
        </w:rPr>
        <w:t>Khoa học và Công nghệ</w:t>
      </w:r>
      <w:r w:rsidRPr="002F3604">
        <w:rPr>
          <w:i/>
          <w:sz w:val="28"/>
          <w:szCs w:val="28"/>
          <w:lang w:val="nl-NL"/>
        </w:rPr>
        <w:t>)</w:t>
      </w:r>
    </w:p>
    <w:p w14:paraId="4CDE097F" w14:textId="77777777" w:rsidR="00D26220" w:rsidRPr="008867FB" w:rsidRDefault="00D26220" w:rsidP="00D26220">
      <w:pPr>
        <w:spacing w:before="120" w:after="120"/>
        <w:jc w:val="both"/>
        <w:rPr>
          <w:b/>
          <w:bCs/>
          <w:sz w:val="28"/>
          <w:szCs w:val="28"/>
          <w:lang w:val="nl-NL"/>
        </w:rPr>
      </w:pPr>
      <w:r>
        <w:rPr>
          <w:b/>
          <w:bCs/>
          <w:noProof/>
          <w:sz w:val="28"/>
          <w:szCs w:val="28"/>
        </w:rPr>
        <mc:AlternateContent>
          <mc:Choice Requires="wps">
            <w:drawing>
              <wp:anchor distT="0" distB="0" distL="114300" distR="114300" simplePos="0" relativeHeight="487590400" behindDoc="0" locked="0" layoutInCell="1" allowOverlap="1" wp14:anchorId="0EFD4A3E" wp14:editId="2615EC97">
                <wp:simplePos x="0" y="0"/>
                <wp:positionH relativeFrom="column">
                  <wp:posOffset>3879850</wp:posOffset>
                </wp:positionH>
                <wp:positionV relativeFrom="paragraph">
                  <wp:posOffset>62865</wp:posOffset>
                </wp:positionV>
                <wp:extent cx="1682750" cy="0"/>
                <wp:effectExtent l="6985" t="13970" r="5715" b="5080"/>
                <wp:wrapNone/>
                <wp:docPr id="20998241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F5AF6C" id="_x0000_t32" coordsize="21600,21600" o:spt="32" o:oned="t" path="m,l21600,21600e" filled="f">
                <v:path arrowok="t" fillok="f" o:connecttype="none"/>
                <o:lock v:ext="edit" shapetype="t"/>
              </v:shapetype>
              <v:shape id="AutoShape 17" o:spid="_x0000_s1026" type="#_x0000_t32" style="position:absolute;margin-left:305.5pt;margin-top:4.95pt;width:132.5pt;height:0;z-index:4875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"/>
            </w:pict>
          </mc:Fallback>
        </mc:AlternateContent>
      </w:r>
    </w:p>
    <w:p w14:paraId="7D1F1BCF" w14:textId="77777777" w:rsidR="00D26220" w:rsidRPr="008867FB" w:rsidRDefault="00D26220" w:rsidP="00D26220">
      <w:pPr>
        <w:spacing w:before="120" w:after="360"/>
        <w:jc w:val="both"/>
        <w:rPr>
          <w:b/>
          <w:bCs/>
          <w:sz w:val="28"/>
          <w:szCs w:val="28"/>
          <w:lang w:val="nl-NL"/>
        </w:rPr>
      </w:pPr>
      <w:r w:rsidRPr="008867FB">
        <w:rPr>
          <w:b/>
          <w:bCs/>
          <w:sz w:val="28"/>
          <w:szCs w:val="28"/>
          <w:lang w:val="nl-NL"/>
        </w:rPr>
        <w:t>1. Chủ trương, đường lối của Đảng có liên quan đến dự thảo Nghị định</w:t>
      </w:r>
    </w:p>
    <w:tbl>
      <w:tblPr>
        <w:tblStyle w:val="TableGrid"/>
        <w:tblW w:w="5065" w:type="pct"/>
        <w:tblLook w:val="04A0" w:firstRow="1" w:lastRow="0" w:firstColumn="1" w:lastColumn="0" w:noHBand="0" w:noVBand="1"/>
      </w:tblPr>
      <w:tblGrid>
        <w:gridCol w:w="3284"/>
        <w:gridCol w:w="4144"/>
        <w:gridCol w:w="2858"/>
        <w:gridCol w:w="4001"/>
      </w:tblGrid>
      <w:tr w:rsidR="00D26220" w14:paraId="0EF7F705" w14:textId="77777777" w:rsidTr="00DD64B2">
        <w:trPr>
          <w:trHeight w:val="397"/>
          <w:tblHeader/>
        </w:trPr>
        <w:tc>
          <w:tcPr>
            <w:tcW w:w="1149" w:type="pct"/>
          </w:tcPr>
          <w:p w14:paraId="2D7AC9C3" w14:textId="77777777" w:rsidR="00D26220" w:rsidRPr="008867FB" w:rsidRDefault="00D26220" w:rsidP="00DD64B2">
            <w:pPr>
              <w:spacing w:line="276" w:lineRule="auto"/>
              <w:jc w:val="center"/>
              <w:rPr>
                <w:b/>
                <w:bCs/>
                <w:sz w:val="26"/>
                <w:szCs w:val="26"/>
                <w:lang w:val="nl-NL"/>
              </w:rPr>
            </w:pPr>
            <w:r w:rsidRPr="008867FB">
              <w:rPr>
                <w:b/>
                <w:bCs/>
                <w:sz w:val="26"/>
                <w:szCs w:val="26"/>
                <w:lang w:val="nl-NL"/>
              </w:rPr>
              <w:t>CHÍNH SÁCH</w:t>
            </w:r>
            <w:r>
              <w:rPr>
                <w:b/>
                <w:bCs/>
                <w:sz w:val="26"/>
                <w:szCs w:val="26"/>
                <w:lang w:val="nl-NL"/>
              </w:rPr>
              <w:t>/QUY ĐỊNH</w:t>
            </w:r>
            <w:r w:rsidRPr="008867FB">
              <w:rPr>
                <w:b/>
                <w:bCs/>
                <w:sz w:val="26"/>
                <w:szCs w:val="26"/>
                <w:lang w:val="nl-NL"/>
              </w:rPr>
              <w:t xml:space="preserve"> CỦA DỰ THẢO </w:t>
            </w:r>
          </w:p>
        </w:tc>
        <w:tc>
          <w:tcPr>
            <w:tcW w:w="1450" w:type="pct"/>
          </w:tcPr>
          <w:p w14:paraId="5A9B1787" w14:textId="77777777" w:rsidR="00D26220" w:rsidRPr="008867FB" w:rsidRDefault="00D26220" w:rsidP="00DD64B2">
            <w:pPr>
              <w:spacing w:line="276" w:lineRule="auto"/>
              <w:jc w:val="center"/>
              <w:rPr>
                <w:b/>
                <w:bCs/>
                <w:sz w:val="26"/>
                <w:szCs w:val="26"/>
                <w:lang w:val="nl-NL"/>
              </w:rPr>
            </w:pPr>
            <w:r w:rsidRPr="008867FB">
              <w:rPr>
                <w:b/>
                <w:bCs/>
                <w:sz w:val="26"/>
                <w:szCs w:val="26"/>
                <w:lang w:val="nl-NL"/>
              </w:rPr>
              <w:t>CHỦ TRƯƠNG, ĐƯỜNG LỐI CỦA ĐẢNG</w:t>
            </w:r>
          </w:p>
        </w:tc>
        <w:tc>
          <w:tcPr>
            <w:tcW w:w="1000" w:type="pct"/>
          </w:tcPr>
          <w:p w14:paraId="0AE28025" w14:textId="77777777" w:rsidR="00D26220" w:rsidRDefault="00D26220" w:rsidP="00DD64B2">
            <w:pPr>
              <w:spacing w:line="276" w:lineRule="auto"/>
              <w:jc w:val="center"/>
              <w:rPr>
                <w:rFonts w:ascii="Arial" w:hAnsi="Arial" w:cs="Arial"/>
                <w:b/>
                <w:bCs/>
                <w:color w:val="000000"/>
                <w:shd w:val="clear" w:color="auto" w:fill="FFFFFF"/>
                <w:lang w:val="en-US" w:eastAsia="en-US"/>
              </w:rPr>
            </w:pPr>
            <w:r>
              <w:rPr>
                <w:b/>
                <w:bCs/>
                <w:sz w:val="26"/>
                <w:szCs w:val="26"/>
                <w:lang w:val="en-US"/>
              </w:rPr>
              <w:t>ĐÁNH GIÁ</w:t>
            </w:r>
            <w:r w:rsidRPr="002A103E">
              <w:rPr>
                <w:rFonts w:ascii="Arial" w:hAnsi="Arial" w:cs="Arial"/>
                <w:b/>
                <w:bCs/>
                <w:color w:val="000000"/>
                <w:shd w:val="clear" w:color="auto" w:fill="FFFFFF"/>
                <w:lang w:eastAsia="en-US"/>
              </w:rPr>
              <w:t xml:space="preserve"> </w:t>
            </w:r>
          </w:p>
          <w:p w14:paraId="2E5AC6B6" w14:textId="77777777" w:rsidR="00D26220" w:rsidRPr="009B50B6" w:rsidRDefault="00D26220" w:rsidP="00DD64B2">
            <w:pPr>
              <w:spacing w:line="276" w:lineRule="auto"/>
              <w:jc w:val="center"/>
              <w:rPr>
                <w:b/>
                <w:bCs/>
                <w:sz w:val="26"/>
                <w:szCs w:val="26"/>
                <w:lang w:val="en-US"/>
              </w:rPr>
            </w:pPr>
            <w:r w:rsidRPr="002A103E">
              <w:rPr>
                <w:b/>
                <w:bCs/>
                <w:sz w:val="26"/>
                <w:szCs w:val="26"/>
                <w:lang w:val="en-US"/>
              </w:rPr>
              <w:t>(Đã thể chế đầy đủ hoặc một phần)</w:t>
            </w:r>
          </w:p>
        </w:tc>
        <w:tc>
          <w:tcPr>
            <w:tcW w:w="1400" w:type="pct"/>
          </w:tcPr>
          <w:p w14:paraId="6B860197" w14:textId="77777777" w:rsidR="00D26220" w:rsidRPr="009B50B6" w:rsidRDefault="00D26220" w:rsidP="00DD64B2">
            <w:pPr>
              <w:spacing w:line="276" w:lineRule="auto"/>
              <w:jc w:val="center"/>
              <w:rPr>
                <w:b/>
                <w:bCs/>
                <w:sz w:val="26"/>
                <w:szCs w:val="26"/>
                <w:lang w:val="en-US"/>
              </w:rPr>
            </w:pPr>
            <w:r>
              <w:rPr>
                <w:b/>
                <w:bCs/>
                <w:sz w:val="26"/>
                <w:szCs w:val="26"/>
                <w:lang w:val="en-US"/>
              </w:rPr>
              <w:t>ĐỀ XUẤT XỬ LÝ</w:t>
            </w:r>
          </w:p>
        </w:tc>
      </w:tr>
      <w:tr w:rsidR="00D26220" w:rsidRPr="00DA7264" w14:paraId="13887FCA" w14:textId="77777777" w:rsidTr="00DD64B2">
        <w:trPr>
          <w:trHeight w:val="428"/>
        </w:trPr>
        <w:tc>
          <w:tcPr>
            <w:tcW w:w="1149" w:type="pct"/>
          </w:tcPr>
          <w:p w14:paraId="59CC235A" w14:textId="77777777" w:rsidR="00D26220" w:rsidRPr="00A8362F" w:rsidRDefault="00D26220" w:rsidP="00DD64B2">
            <w:pPr>
              <w:widowControl w:val="0"/>
              <w:spacing w:before="180"/>
              <w:jc w:val="both"/>
              <w:rPr>
                <w:iCs/>
                <w:sz w:val="28"/>
                <w:szCs w:val="28"/>
                <w:lang w:val="en-US"/>
              </w:rPr>
            </w:pPr>
            <w:r w:rsidRPr="00A8362F">
              <w:rPr>
                <w:iCs/>
                <w:sz w:val="28"/>
                <w:szCs w:val="28"/>
              </w:rPr>
              <w:t xml:space="preserve">SỬA ĐỔI, BỔ SUNG MỘT SỐ ĐIỀU CỦA NGHỊ ĐỊNH SỐ </w:t>
            </w:r>
            <w:r w:rsidRPr="00A8362F">
              <w:rPr>
                <w:iCs/>
                <w:noProof/>
                <w:sz w:val="28"/>
                <w:szCs w:val="28"/>
              </w:rPr>
              <w:t xml:space="preserve">23/2025/NĐ-CP </w:t>
            </w:r>
            <w:r w:rsidRPr="00A8362F">
              <w:rPr>
                <w:iCs/>
                <w:sz w:val="28"/>
                <w:szCs w:val="28"/>
              </w:rPr>
              <w:t xml:space="preserve">QUY ĐỊNH VỀ CHỮ KÝ ĐIỆN TỬ VÀ DỊCH VỤ TIN CẬY </w:t>
            </w:r>
          </w:p>
        </w:tc>
        <w:tc>
          <w:tcPr>
            <w:tcW w:w="1450" w:type="pct"/>
          </w:tcPr>
          <w:p w14:paraId="077517CE" w14:textId="77777777" w:rsidR="00D26220" w:rsidRDefault="00D26220" w:rsidP="00DD64B2">
            <w:pPr>
              <w:pStyle w:val="BodyText3"/>
              <w:tabs>
                <w:tab w:val="left" w:pos="709"/>
              </w:tabs>
              <w:spacing w:before="120"/>
              <w:jc w:val="both"/>
              <w:rPr>
                <w:sz w:val="28"/>
                <w:szCs w:val="28"/>
              </w:rPr>
            </w:pPr>
            <w:r>
              <w:rPr>
                <w:sz w:val="28"/>
                <w:szCs w:val="28"/>
              </w:rPr>
              <w:t xml:space="preserve">- </w:t>
            </w:r>
            <w:r w:rsidRPr="00175179">
              <w:rPr>
                <w:sz w:val="28"/>
                <w:szCs w:val="28"/>
              </w:rPr>
              <w:t>Nghị quyết số 66.18/2026/NQ-CP ngày 18/5/2026 của Chính phủ phân cấp, cắt giảm, đơn giản hoá thủ tục hành chính, điều kiện kinh doanh. Theo đó không thực hiện 02 thủ tục hành chính trong lĩnh vực giao dịch điện tử: Thủ tục gia hạn giấy phép kinh doanh dịch vụ tin cậy và thủ tục thay đổi giấy phép kinh doanh dịch vụ ti</w:t>
            </w:r>
            <w:r>
              <w:rPr>
                <w:sz w:val="28"/>
                <w:szCs w:val="28"/>
              </w:rPr>
              <w:t>n cậy (</w:t>
            </w:r>
            <w:r w:rsidRPr="00175179">
              <w:rPr>
                <w:sz w:val="28"/>
                <w:szCs w:val="28"/>
              </w:rPr>
              <w:t>Điểm C, Mục 2 phụ lục I.3</w:t>
            </w:r>
            <w:r>
              <w:rPr>
                <w:sz w:val="28"/>
                <w:szCs w:val="28"/>
              </w:rPr>
              <w:t>).</w:t>
            </w:r>
          </w:p>
          <w:p w14:paraId="321EE0BA" w14:textId="77777777" w:rsidR="00D26220" w:rsidRPr="004241DF" w:rsidRDefault="00D26220" w:rsidP="00DD64B2">
            <w:pPr>
              <w:pStyle w:val="BodyText3"/>
              <w:tabs>
                <w:tab w:val="left" w:pos="709"/>
              </w:tabs>
              <w:spacing w:before="120"/>
              <w:jc w:val="both"/>
              <w:rPr>
                <w:sz w:val="28"/>
                <w:szCs w:val="28"/>
              </w:rPr>
            </w:pPr>
            <w:r>
              <w:rPr>
                <w:sz w:val="28"/>
                <w:szCs w:val="28"/>
              </w:rPr>
              <w:t xml:space="preserve">- </w:t>
            </w:r>
            <w:r w:rsidRPr="004241DF">
              <w:rPr>
                <w:sz w:val="28"/>
                <w:szCs w:val="28"/>
              </w:rPr>
              <w:t xml:space="preserve">Nghị quyết số 27-NQ/TW ngày 09/11/2022 của Ban Chấp hành </w:t>
            </w:r>
            <w:r w:rsidRPr="004241DF">
              <w:rPr>
                <w:sz w:val="28"/>
                <w:szCs w:val="28"/>
              </w:rPr>
              <w:lastRenderedPageBreak/>
              <w:t>Trung ương về tiếp tục xây dựng và hoàn thiện nhà nước pháp quyền xã hội chủ nghĩa Việt Nam trong giai đoạn mới yêu cầu hoàn thiện hệ thống pháp luật, đơn giản hóa thủ tục hành chính, nâng cao hiệu lực, hiệu quả quản trị quốc gia: “Tiếp tục đẩy mạnh cải cách hành chính, trọng tâm là nâng cao chất lượng đội ngũ cán bộ, công chức, viên chức với ba trụ cột chính: Tổ chức bộ máy; công vụ, công chức; hành chính điện tử và chuyển đổi số. Đơn giản hóa thủ tục hành chính, cắt bỏ các thủ tục không cần thiết, gây phiền hà cho người dân và doanh nghiệp, cản trở cạnh tranh lành mạnh; áp dụng hiệu quả dịch vụ công trực tuyến; xây dựng nền kinh tế số, chính phủ số, xã hội số. Tiếp tục cải cách, nâng cao hiệu quả quản lý tài chính công, chất lượng dịch vụ công; sắp xếp lại các đơn vị sự nghiệp công lập theo hướng tinh gọn, bảo đảm chất lượng, hoạt động hiệu quả.”.</w:t>
            </w:r>
          </w:p>
          <w:p w14:paraId="659FFD76" w14:textId="77777777" w:rsidR="00D26220" w:rsidRPr="004241DF" w:rsidRDefault="00D26220" w:rsidP="00DD64B2">
            <w:pPr>
              <w:pStyle w:val="BodyText3"/>
              <w:tabs>
                <w:tab w:val="left" w:pos="709"/>
              </w:tabs>
              <w:spacing w:before="120"/>
              <w:jc w:val="both"/>
              <w:rPr>
                <w:sz w:val="28"/>
                <w:szCs w:val="28"/>
              </w:rPr>
            </w:pPr>
            <w:r>
              <w:rPr>
                <w:sz w:val="28"/>
                <w:szCs w:val="28"/>
              </w:rPr>
              <w:lastRenderedPageBreak/>
              <w:t xml:space="preserve">- </w:t>
            </w:r>
            <w:r w:rsidRPr="004241DF">
              <w:rPr>
                <w:sz w:val="28"/>
                <w:szCs w:val="28"/>
              </w:rPr>
              <w:t xml:space="preserve">Nghị quyết số 66-NQ/TW ngày 30/4/2025 của Bộ Chính trị về đổi mới công tác xây dựng và thi hành pháp luật đáp ứng yêu cầu phát triển đất nước trong kỷ nguyên mới nêu rõ: “Xây dựng môi trường pháp lý thuận lợi, thông thoáng, minh bạch, </w:t>
            </w:r>
            <w:proofErr w:type="gramStart"/>
            <w:r w:rsidRPr="004241DF">
              <w:rPr>
                <w:sz w:val="28"/>
                <w:szCs w:val="28"/>
              </w:rPr>
              <w:t>an</w:t>
            </w:r>
            <w:proofErr w:type="gramEnd"/>
            <w:r w:rsidRPr="004241DF">
              <w:rPr>
                <w:sz w:val="28"/>
                <w:szCs w:val="28"/>
              </w:rPr>
              <w:t xml:space="preserve"> toàn, chi phí tuân thủ thấp; triệt để cắt giảm, đơn giản hóa điều kiện đầu tư, kinh doanh, hành nghề, thủ tục hành chính bất hợp </w:t>
            </w:r>
            <w:proofErr w:type="gramStart"/>
            <w:r w:rsidRPr="004241DF">
              <w:rPr>
                <w:sz w:val="28"/>
                <w:szCs w:val="28"/>
              </w:rPr>
              <w:t>lý;…</w:t>
            </w:r>
            <w:proofErr w:type="gramEnd"/>
            <w:r w:rsidRPr="004241DF">
              <w:rPr>
                <w:sz w:val="28"/>
                <w:szCs w:val="28"/>
              </w:rPr>
              <w:t>”.</w:t>
            </w:r>
          </w:p>
          <w:p w14:paraId="45CB730E" w14:textId="77777777" w:rsidR="00D26220" w:rsidRPr="00446105" w:rsidRDefault="00D26220" w:rsidP="00DD64B2">
            <w:pPr>
              <w:pStyle w:val="BodyText3"/>
              <w:tabs>
                <w:tab w:val="left" w:pos="709"/>
              </w:tabs>
              <w:spacing w:before="120"/>
              <w:jc w:val="both"/>
              <w:rPr>
                <w:sz w:val="28"/>
                <w:szCs w:val="28"/>
              </w:rPr>
            </w:pPr>
            <w:r>
              <w:rPr>
                <w:sz w:val="28"/>
                <w:szCs w:val="28"/>
              </w:rPr>
              <w:t xml:space="preserve">- </w:t>
            </w:r>
            <w:r w:rsidRPr="004241DF">
              <w:rPr>
                <w:sz w:val="28"/>
                <w:szCs w:val="28"/>
              </w:rPr>
              <w:t xml:space="preserve">Nghị quyết số 68-NQ/TW ngày 04/5/2025 của Bộ Chính trị về phát triển kinh tế tư nhân yêu cầu: “Hoàn thành việc rà soát, loại bỏ những điều kiện kinh doanh không cần thiết, quy định chồng chéo, không phù hợp, cản trở sự phát triển của doanh nghiệp tư nhân; thực hiện cắt giảm ít nhất 30% thời gian xử lý TTHC, ít nhất 30% chi phí tuân thủ pháp luật, ít nhất 30% điều kiện kinh doanh và tiếp tục cắt giảm mạnh trong những năm tiếp theo. Triển khai mạnh mẽ việc cung cấp dịch vụ công cho doanh </w:t>
            </w:r>
            <w:r w:rsidRPr="004241DF">
              <w:rPr>
                <w:sz w:val="28"/>
                <w:szCs w:val="28"/>
              </w:rPr>
              <w:lastRenderedPageBreak/>
              <w:t>nghiệp không phụ thuộc vào địa giới hành chính.”.</w:t>
            </w:r>
          </w:p>
        </w:tc>
        <w:tc>
          <w:tcPr>
            <w:tcW w:w="1000" w:type="pct"/>
          </w:tcPr>
          <w:p w14:paraId="2909BC19" w14:textId="77777777" w:rsidR="00D26220" w:rsidRPr="00DA7264" w:rsidRDefault="00D26220" w:rsidP="00DD64B2">
            <w:pPr>
              <w:spacing w:before="120" w:after="120"/>
              <w:jc w:val="both"/>
              <w:rPr>
                <w:bCs/>
                <w:sz w:val="28"/>
                <w:szCs w:val="28"/>
                <w:lang w:val="en-US"/>
              </w:rPr>
            </w:pPr>
            <w:r w:rsidRPr="00175179">
              <w:rPr>
                <w:bCs/>
                <w:sz w:val="28"/>
                <w:szCs w:val="28"/>
                <w:lang w:val="en-US"/>
              </w:rPr>
              <w:lastRenderedPageBreak/>
              <w:t>Thống nhất với quy định tại Nghị quyết</w:t>
            </w:r>
            <w:r w:rsidRPr="00175179">
              <w:rPr>
                <w:sz w:val="28"/>
                <w:szCs w:val="28"/>
                <w:lang w:val="en-US"/>
              </w:rPr>
              <w:t xml:space="preserve"> số 66.18/2026/NQ-CP</w:t>
            </w:r>
            <w:r>
              <w:rPr>
                <w:sz w:val="28"/>
                <w:szCs w:val="28"/>
                <w:lang w:val="en-US"/>
              </w:rPr>
              <w:t xml:space="preserve"> và p</w:t>
            </w:r>
            <w:r w:rsidRPr="004241DF">
              <w:rPr>
                <w:bCs/>
                <w:sz w:val="28"/>
                <w:szCs w:val="28"/>
                <w:lang w:val="en-US"/>
              </w:rPr>
              <w:t>hù hợp với chủ trương, đường lối của Đảng</w:t>
            </w:r>
            <w:r>
              <w:rPr>
                <w:bCs/>
                <w:sz w:val="28"/>
                <w:szCs w:val="28"/>
                <w:lang w:val="en-US"/>
              </w:rPr>
              <w:t>.</w:t>
            </w:r>
          </w:p>
        </w:tc>
        <w:tc>
          <w:tcPr>
            <w:tcW w:w="1400" w:type="pct"/>
          </w:tcPr>
          <w:p w14:paraId="7581E704" w14:textId="77777777" w:rsidR="00D26220" w:rsidRPr="00BA7193" w:rsidRDefault="00D26220" w:rsidP="00DD64B2">
            <w:pPr>
              <w:spacing w:before="120" w:after="120"/>
              <w:jc w:val="both"/>
              <w:rPr>
                <w:bCs/>
                <w:sz w:val="28"/>
                <w:szCs w:val="28"/>
                <w:lang w:val="en-US"/>
              </w:rPr>
            </w:pPr>
            <w:r w:rsidRPr="004241DF">
              <w:rPr>
                <w:bCs/>
                <w:sz w:val="28"/>
                <w:szCs w:val="28"/>
                <w:lang w:val="en-US"/>
              </w:rPr>
              <w:t>Cắt giảm các thủ tục hành chính không cần thiết trong lĩnh vực giao dịch điện tử.</w:t>
            </w:r>
          </w:p>
        </w:tc>
      </w:tr>
      <w:tr w:rsidR="00D26220" w:rsidRPr="006B42E2" w14:paraId="2C30CD70" w14:textId="77777777" w:rsidTr="00DD64B2">
        <w:trPr>
          <w:trHeight w:val="428"/>
        </w:trPr>
        <w:tc>
          <w:tcPr>
            <w:tcW w:w="1149" w:type="pct"/>
          </w:tcPr>
          <w:p w14:paraId="769B1B42" w14:textId="77777777" w:rsidR="00D26220" w:rsidRPr="00A8362F" w:rsidRDefault="00D26220" w:rsidP="00DD64B2">
            <w:pPr>
              <w:widowControl w:val="0"/>
              <w:spacing w:before="180"/>
              <w:jc w:val="both"/>
              <w:rPr>
                <w:iCs/>
                <w:sz w:val="28"/>
                <w:szCs w:val="28"/>
              </w:rPr>
            </w:pPr>
            <w:r w:rsidRPr="00A8362F">
              <w:rPr>
                <w:iCs/>
                <w:sz w:val="28"/>
                <w:szCs w:val="28"/>
              </w:rPr>
              <w:lastRenderedPageBreak/>
              <w:t xml:space="preserve">SỬA ĐỔI, BỔ SUNG MỘT SỐ ĐIỀU CỦA NGHỊ ĐỊNH SỐ </w:t>
            </w:r>
            <w:r w:rsidRPr="00A8362F">
              <w:rPr>
                <w:noProof/>
                <w:sz w:val="28"/>
                <w:szCs w:val="28"/>
              </w:rPr>
              <w:t>332/2025/NĐ-CP</w:t>
            </w:r>
            <w:r w:rsidRPr="00A8362F">
              <w:rPr>
                <w:iCs/>
                <w:sz w:val="28"/>
                <w:szCs w:val="28"/>
              </w:rPr>
              <w:t xml:space="preserve"> </w:t>
            </w:r>
            <w:r w:rsidRPr="00A8362F">
              <w:rPr>
                <w:noProof/>
                <w:sz w:val="28"/>
                <w:szCs w:val="28"/>
              </w:rPr>
              <w:t>HƯỚNG DẪN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w:t>
            </w:r>
          </w:p>
          <w:p w14:paraId="377199A1" w14:textId="77777777" w:rsidR="00D26220" w:rsidRPr="00A8362F" w:rsidRDefault="00D26220" w:rsidP="00DD64B2">
            <w:pPr>
              <w:widowControl w:val="0"/>
              <w:spacing w:before="180"/>
              <w:jc w:val="both"/>
              <w:rPr>
                <w:iCs/>
                <w:sz w:val="28"/>
                <w:szCs w:val="28"/>
              </w:rPr>
            </w:pPr>
          </w:p>
        </w:tc>
        <w:tc>
          <w:tcPr>
            <w:tcW w:w="1450" w:type="pct"/>
          </w:tcPr>
          <w:p w14:paraId="1C1F89A3" w14:textId="77777777" w:rsidR="00D26220" w:rsidRPr="00C457C2" w:rsidRDefault="00D26220" w:rsidP="00DD64B2">
            <w:pPr>
              <w:jc w:val="both"/>
              <w:rPr>
                <w:rFonts w:eastAsia="Yu Gothic"/>
                <w:bCs/>
                <w:i/>
                <w:color w:val="000000" w:themeColor="text1"/>
                <w:spacing w:val="-2"/>
                <w:sz w:val="28"/>
                <w:szCs w:val="28"/>
                <w:lang w:val="en-US"/>
              </w:rPr>
            </w:pPr>
            <w:r w:rsidRPr="0081760A">
              <w:rPr>
                <w:rFonts w:eastAsia="Yu Gothic"/>
                <w:bCs/>
                <w:color w:val="000000" w:themeColor="text1"/>
                <w:spacing w:val="-2"/>
                <w:sz w:val="28"/>
                <w:szCs w:val="28"/>
                <w:lang w:val="en-US"/>
              </w:rPr>
              <w:t xml:space="preserve">1. </w:t>
            </w:r>
            <w:r w:rsidRPr="0081760A">
              <w:rPr>
                <w:rFonts w:eastAsia="Yu Gothic"/>
                <w:bCs/>
                <w:color w:val="000000" w:themeColor="text1"/>
                <w:spacing w:val="-2"/>
                <w:sz w:val="28"/>
                <w:szCs w:val="28"/>
              </w:rPr>
              <w:t>Nghị quyết số 142/2024/QH15 ngày 29/6/2024 của Quốc hội về kỳ họp thứ 7, Quốc hội khóa XV đã nêu:</w:t>
            </w:r>
            <w:r w:rsidRPr="0081760A">
              <w:rPr>
                <w:rFonts w:eastAsia="Yu Gothic"/>
                <w:bCs/>
                <w:i/>
                <w:color w:val="000000" w:themeColor="text1"/>
                <w:spacing w:val="-2"/>
                <w:sz w:val="28"/>
                <w:szCs w:val="28"/>
              </w:rPr>
              <w:t xml:space="preserve"> </w:t>
            </w:r>
          </w:p>
          <w:p w14:paraId="00EFE505" w14:textId="77777777" w:rsidR="00D26220" w:rsidRDefault="00D26220" w:rsidP="00DD64B2">
            <w:pPr>
              <w:pStyle w:val="BodyText3"/>
              <w:tabs>
                <w:tab w:val="left" w:pos="709"/>
              </w:tabs>
              <w:spacing w:before="120"/>
              <w:jc w:val="both"/>
              <w:rPr>
                <w:rFonts w:eastAsia="Yu Gothic"/>
                <w:i/>
                <w:color w:val="000000" w:themeColor="text1"/>
                <w:spacing w:val="-2"/>
                <w:sz w:val="28"/>
                <w:szCs w:val="28"/>
                <w:shd w:val="clear" w:color="auto" w:fill="FFFFFF"/>
              </w:rPr>
            </w:pPr>
            <w:r w:rsidRPr="0081760A">
              <w:rPr>
                <w:rFonts w:eastAsia="Yu Gothic"/>
                <w:bCs/>
                <w:i/>
                <w:color w:val="000000" w:themeColor="text1"/>
                <w:spacing w:val="-2"/>
                <w:sz w:val="28"/>
                <w:szCs w:val="28"/>
              </w:rPr>
              <w:t>“</w:t>
            </w:r>
            <w:r w:rsidRPr="0081760A">
              <w:rPr>
                <w:rFonts w:eastAsia="Yu Gothic"/>
                <w:i/>
                <w:color w:val="000000" w:themeColor="text1"/>
                <w:spacing w:val="-2"/>
                <w:sz w:val="28"/>
                <w:szCs w:val="28"/>
                <w:shd w:val="clear" w:color="auto" w:fill="FFFFFF"/>
              </w:rPr>
              <w:t xml:space="preserve">Tiếp tục đẩy mạnh số hóa hồ sơ, kết quả giải quyết thủ tục hành chính, nâng cao chất lượng phục vụ người dân, doanh nghiệp trong thực hiện thủ tục hành chính, cung cấp dịch vụ công trực </w:t>
            </w:r>
            <w:proofErr w:type="gramStart"/>
            <w:r w:rsidRPr="0081760A">
              <w:rPr>
                <w:rFonts w:eastAsia="Yu Gothic"/>
                <w:i/>
                <w:color w:val="000000" w:themeColor="text1"/>
                <w:spacing w:val="-2"/>
                <w:sz w:val="28"/>
                <w:szCs w:val="28"/>
                <w:shd w:val="clear" w:color="auto" w:fill="FFFFFF"/>
              </w:rPr>
              <w:t>tuyến;…</w:t>
            </w:r>
            <w:proofErr w:type="gramEnd"/>
            <w:r w:rsidRPr="0081760A">
              <w:rPr>
                <w:rFonts w:eastAsia="Yu Gothic"/>
                <w:i/>
                <w:color w:val="000000" w:themeColor="text1"/>
                <w:spacing w:val="-2"/>
                <w:sz w:val="28"/>
                <w:szCs w:val="28"/>
                <w:shd w:val="clear" w:color="auto" w:fill="FFFFFF"/>
              </w:rPr>
              <w:t xml:space="preserve"> đẩy mạnh kết nối, tích hợp, chia sẻ các thông tin, dữ liệu phục vụ chỉ đạo, điều hành và giải quyết thủ tục hành chính, cung ứng dịch vụ công”.</w:t>
            </w:r>
          </w:p>
          <w:p w14:paraId="0E31AA24" w14:textId="77777777" w:rsidR="00D26220" w:rsidRDefault="00D26220" w:rsidP="00DD64B2">
            <w:pPr>
              <w:pStyle w:val="BodyText3"/>
              <w:tabs>
                <w:tab w:val="left" w:pos="709"/>
              </w:tabs>
              <w:spacing w:before="120"/>
              <w:jc w:val="both"/>
              <w:rPr>
                <w:rFonts w:eastAsia="Yu Gothic"/>
                <w:i/>
                <w:color w:val="000000" w:themeColor="text1"/>
                <w:spacing w:val="-2"/>
                <w:sz w:val="28"/>
                <w:szCs w:val="28"/>
                <w:shd w:val="clear" w:color="auto" w:fill="FFFFFF"/>
              </w:rPr>
            </w:pPr>
            <w:r w:rsidRPr="0081760A">
              <w:rPr>
                <w:rFonts w:eastAsia="Yu Gothic"/>
                <w:bCs/>
                <w:color w:val="000000" w:themeColor="text1"/>
                <w:spacing w:val="-2"/>
                <w:sz w:val="28"/>
                <w:szCs w:val="28"/>
              </w:rPr>
              <w:t>2. Nghị quyết số 142/2024/QH15 ngày 29/6/2024 của Quốc hội về kỳ họp thứ 7, Quốc hội khóa XV đã nêu:</w:t>
            </w:r>
            <w:r w:rsidRPr="0081760A">
              <w:rPr>
                <w:rFonts w:eastAsia="Yu Gothic"/>
                <w:bCs/>
                <w:i/>
                <w:color w:val="000000" w:themeColor="text1"/>
                <w:spacing w:val="-2"/>
                <w:sz w:val="28"/>
                <w:szCs w:val="28"/>
              </w:rPr>
              <w:t xml:space="preserve"> “</w:t>
            </w:r>
            <w:r w:rsidRPr="0081760A">
              <w:rPr>
                <w:rFonts w:eastAsia="Yu Gothic"/>
                <w:i/>
                <w:color w:val="000000" w:themeColor="text1"/>
                <w:spacing w:val="-2"/>
                <w:sz w:val="28"/>
                <w:szCs w:val="28"/>
                <w:shd w:val="clear" w:color="auto" w:fill="FFFFFF"/>
              </w:rPr>
              <w:t xml:space="preserve">Tiếp tục đẩy mạnh số hóa hồ sơ, kết quả giải quyết thủ tục hành chính, nâng cao chất lượng phục vụ người dân, doanh nghiệp trong thực hiện thủ tục hành chính, cung cấp dịch vụ công trực tuyến;… đẩy </w:t>
            </w:r>
            <w:r w:rsidRPr="0081760A">
              <w:rPr>
                <w:rFonts w:eastAsia="Yu Gothic"/>
                <w:i/>
                <w:color w:val="000000" w:themeColor="text1"/>
                <w:spacing w:val="-2"/>
                <w:sz w:val="28"/>
                <w:szCs w:val="28"/>
                <w:shd w:val="clear" w:color="auto" w:fill="FFFFFF"/>
              </w:rPr>
              <w:lastRenderedPageBreak/>
              <w:t>mạnh kết nối, tích hợp, chia sẻ các thông tin, dữ liệu phục vụ chỉ đạo, điều hành và giải quyết thủ tục hành chính, cung ứng dịch vụ công”.</w:t>
            </w:r>
          </w:p>
          <w:p w14:paraId="2258D8D5" w14:textId="77777777" w:rsidR="00D26220" w:rsidRDefault="00D26220" w:rsidP="00DD64B2">
            <w:pPr>
              <w:pStyle w:val="BodyText3"/>
              <w:tabs>
                <w:tab w:val="left" w:pos="709"/>
              </w:tabs>
              <w:spacing w:before="120"/>
              <w:jc w:val="both"/>
              <w:rPr>
                <w:rFonts w:eastAsia="Yu Gothic"/>
                <w:color w:val="000000" w:themeColor="text1"/>
                <w:spacing w:val="-2"/>
                <w:sz w:val="28"/>
                <w:szCs w:val="28"/>
              </w:rPr>
            </w:pPr>
            <w:r w:rsidRPr="0081760A">
              <w:rPr>
                <w:rFonts w:eastAsia="Yu Gothic"/>
                <w:bCs/>
                <w:color w:val="000000" w:themeColor="text1"/>
                <w:spacing w:val="-2"/>
                <w:sz w:val="28"/>
                <w:szCs w:val="28"/>
              </w:rPr>
              <w:t xml:space="preserve">3. </w:t>
            </w:r>
            <w:r w:rsidRPr="0081760A">
              <w:rPr>
                <w:rFonts w:eastAsia="Yu Gothic"/>
                <w:color w:val="000000" w:themeColor="text1"/>
                <w:spacing w:val="-2"/>
                <w:sz w:val="28"/>
                <w:szCs w:val="28"/>
              </w:rPr>
              <w:t>Nghị quyết số 66/NQ-CP ngày 26/3/2025 của Chính phủ về chương trình cắt giảm, đơn giản hóa thủ tục hành chính liên quan đến hoạt động sản xuất, kinh doanh năm 2025 và 2026.</w:t>
            </w:r>
          </w:p>
          <w:p w14:paraId="458339BC" w14:textId="77777777" w:rsidR="00D26220" w:rsidRDefault="00D26220" w:rsidP="00DD64B2">
            <w:pPr>
              <w:pStyle w:val="BodyText3"/>
              <w:tabs>
                <w:tab w:val="left" w:pos="709"/>
              </w:tabs>
              <w:spacing w:before="120"/>
              <w:jc w:val="both"/>
              <w:rPr>
                <w:i/>
                <w:color w:val="000000" w:themeColor="text1"/>
                <w:sz w:val="28"/>
                <w:szCs w:val="28"/>
              </w:rPr>
            </w:pPr>
            <w:r w:rsidRPr="0081760A">
              <w:rPr>
                <w:color w:val="000000" w:themeColor="text1"/>
                <w:sz w:val="28"/>
                <w:szCs w:val="28"/>
              </w:rPr>
              <w:t xml:space="preserve">4. Nghị quyết số 192/2025/QH15 ngày 19/2/2025 về bổ sung Kế hoạch phát triển kinh tế - xã hội năm 2025 với mục tiêu tăng trưởng đạt 8% trở lên: Tại Điểm 2: </w:t>
            </w:r>
            <w:r w:rsidRPr="0081760A">
              <w:rPr>
                <w:i/>
                <w:color w:val="000000" w:themeColor="text1"/>
                <w:sz w:val="28"/>
                <w:szCs w:val="28"/>
              </w:rPr>
              <w:t xml:space="preserve">Tập trung cải cách thủ tục hành chính, cải thiện môi trường đầu tư kinh doanh, tạo mọi điều kiện giải quyết nhanh các thủ tục đầu tư, các khó khăn, vướng mắc trong hoạt động đầu tư kinh doanh, khuyến khích đầu tư của mọi thành phần kinh tế. Thúc đẩy phát triển kinh tế tư nhân, kinh tế tập thể, đặc biệt là các </w:t>
            </w:r>
            <w:r w:rsidRPr="0081760A">
              <w:rPr>
                <w:i/>
                <w:color w:val="000000" w:themeColor="text1"/>
                <w:sz w:val="28"/>
                <w:szCs w:val="28"/>
              </w:rPr>
              <w:lastRenderedPageBreak/>
              <w:t>doanh nghiệp nhỏ và vừa tham gia sâu hơn vào chuỗi giá trị toàn cầu</w:t>
            </w:r>
            <w:r>
              <w:rPr>
                <w:i/>
                <w:color w:val="000000" w:themeColor="text1"/>
                <w:sz w:val="28"/>
                <w:szCs w:val="28"/>
              </w:rPr>
              <w:t>.</w:t>
            </w:r>
          </w:p>
          <w:p w14:paraId="564AB507" w14:textId="77777777" w:rsidR="00D26220" w:rsidRDefault="00D26220" w:rsidP="00DD64B2">
            <w:pPr>
              <w:pStyle w:val="BodyText3"/>
              <w:tabs>
                <w:tab w:val="left" w:pos="709"/>
              </w:tabs>
              <w:spacing w:before="120"/>
              <w:jc w:val="both"/>
              <w:rPr>
                <w:i/>
                <w:color w:val="000000" w:themeColor="text1"/>
                <w:sz w:val="28"/>
                <w:szCs w:val="28"/>
                <w:shd w:val="clear" w:color="auto" w:fill="FFFFFF"/>
              </w:rPr>
            </w:pPr>
            <w:r w:rsidRPr="0081760A">
              <w:rPr>
                <w:rFonts w:eastAsia="Yu Gothic"/>
                <w:bCs/>
                <w:color w:val="000000" w:themeColor="text1"/>
                <w:sz w:val="28"/>
                <w:szCs w:val="28"/>
              </w:rPr>
              <w:t>5. Nghị quyết số 71/NQ-CP ngày 01/4/2025 của Chính phủ đã nêu: “</w:t>
            </w:r>
            <w:r w:rsidRPr="0081760A">
              <w:rPr>
                <w:rFonts w:eastAsia="Yu Gothic"/>
                <w:bCs/>
                <w:i/>
                <w:color w:val="000000" w:themeColor="text1"/>
                <w:sz w:val="28"/>
                <w:szCs w:val="28"/>
              </w:rPr>
              <w:t>C</w:t>
            </w:r>
            <w:r w:rsidRPr="0081760A">
              <w:rPr>
                <w:i/>
                <w:color w:val="000000" w:themeColor="text1"/>
                <w:sz w:val="28"/>
                <w:szCs w:val="28"/>
                <w:shd w:val="clear" w:color="auto" w:fill="FFFFFF"/>
              </w:rPr>
              <w:t>ắt giảm đơn giản hóa tối đa thủ tục hành chính, thời gian giải quyết, chi phí tuân thủ thủ tục hành chính; đổi mới toàn diện việc giải quyết thủ tục hành chính, thực hiện thủ tục hành chính không phụ thuộc vào địa giới hành chính;”</w:t>
            </w:r>
          </w:p>
          <w:p w14:paraId="0B0FB9E5" w14:textId="77777777" w:rsidR="00D26220" w:rsidRPr="0081760A" w:rsidRDefault="00D26220" w:rsidP="00DD64B2">
            <w:pPr>
              <w:pStyle w:val="BodyText3"/>
              <w:tabs>
                <w:tab w:val="left" w:pos="709"/>
              </w:tabs>
              <w:spacing w:before="120"/>
              <w:jc w:val="both"/>
              <w:rPr>
                <w:color w:val="000000" w:themeColor="text1"/>
                <w:sz w:val="28"/>
                <w:szCs w:val="28"/>
              </w:rPr>
            </w:pPr>
            <w:r w:rsidRPr="0081760A">
              <w:rPr>
                <w:color w:val="000000" w:themeColor="text1"/>
                <w:sz w:val="28"/>
                <w:szCs w:val="28"/>
              </w:rPr>
              <w:t>Nghị quyết số 20/2026/NQ-CP ngày 29/4/2026 của Chính phủ phân cấp, cắt giảm, đơn giản hóa thủ tục hành chính, điều kiện kinh doanh thuộc phạm vi quản lý nhà nước của Bộ Khoa học và Công nghệ quy định: 41 thủ tục hành chính (TTHC) trong lĩnh vực an toàn bức xạ và hạt nhân (ATBXHN) thuộc phạm vi chức năng quản lý của Bộ Khoa học và Công nghệ (KH&amp;CN), trong đó:</w:t>
            </w:r>
          </w:p>
          <w:p w14:paraId="755B2C54" w14:textId="77777777" w:rsidR="00D26220" w:rsidRPr="0081760A" w:rsidRDefault="00D26220" w:rsidP="00DD64B2">
            <w:pPr>
              <w:spacing w:before="120" w:after="120"/>
              <w:jc w:val="both"/>
              <w:rPr>
                <w:color w:val="000000" w:themeColor="text1"/>
                <w:sz w:val="28"/>
                <w:szCs w:val="28"/>
              </w:rPr>
            </w:pPr>
            <w:r w:rsidRPr="0081760A">
              <w:rPr>
                <w:color w:val="000000" w:themeColor="text1"/>
                <w:sz w:val="28"/>
                <w:szCs w:val="28"/>
              </w:rPr>
              <w:lastRenderedPageBreak/>
              <w:t>- 17/41 TTHC cấp Trung ương, chiếm tỷ lệ 41,5% (do Cục ATBXHN thực hiện);</w:t>
            </w:r>
          </w:p>
          <w:p w14:paraId="45C07DD0" w14:textId="77777777" w:rsidR="00D26220" w:rsidRPr="00C457C2" w:rsidRDefault="00D26220" w:rsidP="00DD64B2">
            <w:pPr>
              <w:spacing w:before="120" w:after="120"/>
              <w:jc w:val="both"/>
              <w:rPr>
                <w:color w:val="000000" w:themeColor="text1"/>
                <w:sz w:val="28"/>
                <w:szCs w:val="28"/>
                <w:lang w:val="en-US"/>
              </w:rPr>
            </w:pPr>
            <w:r w:rsidRPr="0081760A">
              <w:rPr>
                <w:color w:val="000000" w:themeColor="text1"/>
                <w:sz w:val="28"/>
                <w:szCs w:val="28"/>
              </w:rPr>
              <w:t>- 24/41 TTHC cấp tỉnh, chiếm tỷ lệ 58,5%  (do UBND cấp tỉnh thực hiện).</w:t>
            </w:r>
          </w:p>
          <w:p w14:paraId="04A7729A" w14:textId="77777777" w:rsidR="00D26220" w:rsidRPr="0081760A" w:rsidRDefault="00D26220" w:rsidP="00DD64B2">
            <w:pPr>
              <w:pStyle w:val="BodyText3"/>
              <w:tabs>
                <w:tab w:val="left" w:pos="709"/>
              </w:tabs>
              <w:spacing w:before="120"/>
              <w:jc w:val="both"/>
              <w:rPr>
                <w:color w:val="000000" w:themeColor="text1"/>
                <w:sz w:val="28"/>
                <w:szCs w:val="28"/>
                <w:shd w:val="clear" w:color="auto" w:fill="FFFFFF"/>
              </w:rPr>
            </w:pPr>
            <w:r w:rsidRPr="0081760A">
              <w:rPr>
                <w:color w:val="000000" w:themeColor="text1"/>
                <w:sz w:val="28"/>
                <w:szCs w:val="28"/>
              </w:rPr>
              <w:t xml:space="preserve">Tại Điều 3. </w:t>
            </w:r>
            <w:r w:rsidRPr="0081760A">
              <w:rPr>
                <w:color w:val="000000" w:themeColor="text1"/>
                <w:sz w:val="28"/>
                <w:szCs w:val="28"/>
                <w:shd w:val="clear" w:color="auto" w:fill="FFFFFF"/>
              </w:rPr>
              <w:t>Phân cấp thủ tục hành chính thuộc phạm vi quản lý nhà nước của Bộ Khoa học và Công nghệ theo quy định tại Phụ lục I ban hành kèm theo Nghị quyết này.</w:t>
            </w:r>
          </w:p>
          <w:p w14:paraId="26E42FD9" w14:textId="77777777" w:rsidR="00D26220" w:rsidRPr="00DB6631" w:rsidRDefault="00D26220" w:rsidP="00DD64B2">
            <w:pPr>
              <w:pStyle w:val="BodyText3"/>
              <w:tabs>
                <w:tab w:val="left" w:pos="709"/>
              </w:tabs>
              <w:spacing w:before="120"/>
              <w:jc w:val="both"/>
              <w:rPr>
                <w:sz w:val="28"/>
                <w:szCs w:val="28"/>
              </w:rPr>
            </w:pPr>
            <w:r w:rsidRPr="0081760A">
              <w:rPr>
                <w:color w:val="000000" w:themeColor="text1"/>
                <w:sz w:val="28"/>
                <w:szCs w:val="28"/>
                <w:shd w:val="clear" w:color="auto" w:fill="FFFFFF"/>
              </w:rPr>
              <w:t>Tại Điều 4. Cắt giảm, đơn giản hóa thủ tục hành chính, điều kiện kinh doanh thuộc phạm vi quản lý nhà nước của Bộ Khoa học và Công nghệ theo quy định tại Phụ lục II ban hành kèm theo Nghị quyết này.</w:t>
            </w:r>
          </w:p>
        </w:tc>
        <w:tc>
          <w:tcPr>
            <w:tcW w:w="1000" w:type="pct"/>
          </w:tcPr>
          <w:p w14:paraId="1B0C70A0" w14:textId="77777777" w:rsidR="00D26220" w:rsidRPr="008867FB" w:rsidRDefault="00D26220" w:rsidP="00DD64B2">
            <w:pPr>
              <w:spacing w:before="120" w:after="120"/>
              <w:jc w:val="both"/>
              <w:rPr>
                <w:bCs/>
                <w:sz w:val="28"/>
                <w:szCs w:val="28"/>
              </w:rPr>
            </w:pPr>
            <w:r w:rsidRPr="0081760A">
              <w:rPr>
                <w:color w:val="000000" w:themeColor="text1"/>
                <w:sz w:val="28"/>
                <w:szCs w:val="28"/>
              </w:rPr>
              <w:lastRenderedPageBreak/>
              <w:t>Đã thể chế hóa đầy đủ</w:t>
            </w:r>
            <w:r w:rsidRPr="0081760A">
              <w:rPr>
                <w:color w:val="000000" w:themeColor="text1"/>
                <w:sz w:val="28"/>
                <w:szCs w:val="28"/>
                <w:lang w:val="en-US"/>
              </w:rPr>
              <w:t xml:space="preserve"> các chủ trương của Nghị quyết vào trong nội dung các Điều khoản cần sửa đổi trong  dự thảo Nghị định.</w:t>
            </w:r>
          </w:p>
        </w:tc>
        <w:tc>
          <w:tcPr>
            <w:tcW w:w="1400" w:type="pct"/>
          </w:tcPr>
          <w:p w14:paraId="474966F7" w14:textId="77777777" w:rsidR="00D26220" w:rsidRPr="0081760A" w:rsidRDefault="00D26220" w:rsidP="00DD64B2">
            <w:pPr>
              <w:jc w:val="both"/>
              <w:rPr>
                <w:b/>
                <w:color w:val="000000" w:themeColor="text1"/>
                <w:sz w:val="28"/>
                <w:szCs w:val="28"/>
              </w:rPr>
            </w:pPr>
            <w:r w:rsidRPr="0081760A">
              <w:rPr>
                <w:b/>
                <w:color w:val="000000" w:themeColor="text1"/>
                <w:sz w:val="28"/>
                <w:szCs w:val="28"/>
              </w:rPr>
              <w:t>Các đề xuất cụ thể:</w:t>
            </w:r>
          </w:p>
          <w:p w14:paraId="65FFFE73" w14:textId="77777777" w:rsidR="00D26220" w:rsidRPr="0081760A" w:rsidRDefault="00D26220" w:rsidP="00DD64B2">
            <w:pPr>
              <w:pStyle w:val="Heading2"/>
              <w:keepNext/>
              <w:keepLines/>
              <w:spacing w:before="120" w:beforeAutospacing="0" w:after="120" w:afterAutospacing="0"/>
              <w:jc w:val="both"/>
              <w:rPr>
                <w:b w:val="0"/>
                <w:i/>
                <w:color w:val="000000" w:themeColor="text1"/>
                <w:sz w:val="28"/>
                <w:szCs w:val="28"/>
              </w:rPr>
            </w:pPr>
            <w:r>
              <w:rPr>
                <w:i/>
                <w:color w:val="000000" w:themeColor="text1"/>
                <w:sz w:val="28"/>
                <w:szCs w:val="28"/>
              </w:rPr>
              <w:t xml:space="preserve">1. </w:t>
            </w:r>
            <w:r w:rsidRPr="0081760A">
              <w:rPr>
                <w:i/>
                <w:color w:val="000000" w:themeColor="text1"/>
                <w:sz w:val="28"/>
                <w:szCs w:val="28"/>
              </w:rPr>
              <w:t>Sửa đổi khoản 1 và 2 Điều 49 về thẩm quyền cấp giấy phép, CCNVBX:</w:t>
            </w:r>
          </w:p>
          <w:p w14:paraId="28D1711F"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Điều 49. Thẩm quyền cấp Giấy phép tiến hành công việc bức xạ và Chứng chỉ nhân viên bức xạ</w:t>
            </w:r>
          </w:p>
          <w:p w14:paraId="05ED88F5"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1. Ủy ban nhân dân cấp tỉnh cấp:</w:t>
            </w:r>
          </w:p>
          <w:p w14:paraId="04ABD88E"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 xml:space="preserve">a) Giấy phép tiến hành công việc bức xạ: sử dụng thiết bị X-quang chẩn đoán y tế; thiết bị chụp cắt lớp vi tính tích hợp với PET (PET/CT), SPECT (SPECT/CT), thiết bị phát tia X, thiết bị phát nơtron, electron và hạt mang điện khác; thay đổi quy mô và phạm vi hoạt động của cơ sở bức xạ; chấm dứt hoạt động của cơ sở bức xạ hoạt động trên địa bàn tỉnh. Trường hợp thiết bị X-quang chẩn đoán y tế, thiết bị chụp cắt lớp vi tính tích hợp với PET (PET/CT), </w:t>
            </w:r>
            <w:r w:rsidRPr="0081760A">
              <w:rPr>
                <w:i/>
                <w:iCs/>
                <w:color w:val="000000" w:themeColor="text1"/>
                <w:sz w:val="28"/>
                <w:szCs w:val="28"/>
              </w:rPr>
              <w:lastRenderedPageBreak/>
              <w:t xml:space="preserve">SPECT (SPECT/CT), thiết bị phát tia X, thiết bị phát nơtron, electron và hạt mang điện khác được sử dụng di động tại các tỉnh khác nhau thì Ủy ban nhân dân cấp tỉnh nơi tổ chức, cá nhân sở hữu, quản lý thiết bị đặt trụ sở chính cấp giấy phép sử dụng thiết bị X-quang chẩn đoán y tế, thiết bị X-quang chẩn đoán y tế, thiết bị chụp cắt lớp vi tính tích hợp với PET (PET/CT), SPECT (SPECT/CT), thiết bị phát tia X, thiết bị phát nơtron, electron và hạt mang điện khác. Trường hợp tổ chức thay đổi địa điểm tiến hành công việc bức xạ đối với thiết bị X-quang chẩn đoán y tế, thiết bị chụp cắt lớp vi tính tích hợp với PET (PET/CT), SPECT (SPECT/CT), thiết bị phát tia X, thiết bị phát nơtron, electron và hạt mang điện khác sử dụng cố định sang địa bàn tỉnh khác thì Ủy ban nhân dân cấp tỉnh nơi đặt thiết bị có thẩm quyền cấp, sửa </w:t>
            </w:r>
            <w:r w:rsidRPr="0081760A">
              <w:rPr>
                <w:i/>
                <w:iCs/>
                <w:color w:val="000000" w:themeColor="text1"/>
                <w:sz w:val="28"/>
                <w:szCs w:val="28"/>
              </w:rPr>
              <w:lastRenderedPageBreak/>
              <w:t>đổi giấy phép.</w:t>
            </w:r>
          </w:p>
          <w:p w14:paraId="4F9F5FE1"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b) Chứng chỉ nhân viên bức xạ cho các trường hợp quy định tại khoản 3 Điều 21 Nghị định 332/2025/NĐ-CP.</w:t>
            </w:r>
          </w:p>
          <w:p w14:paraId="302E1F98" w14:textId="77777777" w:rsidR="00D26220" w:rsidRPr="0081760A" w:rsidRDefault="00D26220" w:rsidP="00DD64B2">
            <w:pPr>
              <w:jc w:val="both"/>
              <w:rPr>
                <w:i/>
                <w:iCs/>
                <w:color w:val="000000" w:themeColor="text1"/>
                <w:sz w:val="28"/>
                <w:szCs w:val="28"/>
              </w:rPr>
            </w:pPr>
            <w:r w:rsidRPr="0081760A">
              <w:rPr>
                <w:i/>
                <w:iCs/>
                <w:color w:val="000000" w:themeColor="text1"/>
                <w:sz w:val="28"/>
                <w:szCs w:val="28"/>
              </w:rPr>
              <w:t>2. Cục An toàn bức xạ và hạt nhân cấp Giấy phép tiến hành công việc bức xạ đối với trường hợp không thuộc thẩm quyền của Ủy ban nhân dân cấp tỉnh quy định tại khoản 1 Điều này.</w:t>
            </w:r>
          </w:p>
          <w:p w14:paraId="747ED06C" w14:textId="77777777" w:rsidR="00D26220" w:rsidRPr="0081760A" w:rsidRDefault="00D26220" w:rsidP="00DD64B2">
            <w:pPr>
              <w:spacing w:before="120" w:after="120"/>
              <w:jc w:val="both"/>
              <w:rPr>
                <w:color w:val="000000" w:themeColor="text1"/>
                <w:sz w:val="28"/>
                <w:szCs w:val="28"/>
              </w:rPr>
            </w:pPr>
            <w:r w:rsidRPr="0081760A">
              <w:rPr>
                <w:b/>
                <w:bCs/>
                <w:color w:val="000000" w:themeColor="text1"/>
                <w:sz w:val="28"/>
                <w:szCs w:val="28"/>
              </w:rPr>
              <w:t>Mục đích:</w:t>
            </w:r>
            <w:r w:rsidRPr="0081760A">
              <w:rPr>
                <w:color w:val="000000" w:themeColor="text1"/>
                <w:sz w:val="28"/>
                <w:szCs w:val="28"/>
              </w:rPr>
              <w:t xml:space="preserve"> phân cấp bổ sung thẩm quyền cho địa phương.</w:t>
            </w:r>
          </w:p>
          <w:p w14:paraId="400EC701" w14:textId="77777777" w:rsidR="00D26220" w:rsidRPr="0081760A" w:rsidRDefault="00D26220" w:rsidP="00DD64B2">
            <w:pPr>
              <w:pStyle w:val="Heading2"/>
              <w:keepNext/>
              <w:keepLines/>
              <w:spacing w:before="120" w:beforeAutospacing="0" w:after="120" w:afterAutospacing="0"/>
              <w:jc w:val="both"/>
              <w:rPr>
                <w:b w:val="0"/>
                <w:i/>
                <w:color w:val="000000" w:themeColor="text1"/>
                <w:sz w:val="28"/>
                <w:szCs w:val="28"/>
              </w:rPr>
            </w:pPr>
            <w:r>
              <w:rPr>
                <w:i/>
                <w:color w:val="000000" w:themeColor="text1"/>
                <w:sz w:val="28"/>
                <w:szCs w:val="28"/>
              </w:rPr>
              <w:t xml:space="preserve">2. </w:t>
            </w:r>
            <w:r w:rsidRPr="0081760A">
              <w:rPr>
                <w:i/>
                <w:color w:val="000000" w:themeColor="text1"/>
                <w:sz w:val="28"/>
                <w:szCs w:val="28"/>
              </w:rPr>
              <w:t xml:space="preserve">Sửa khoản b điểm 4 Điều 50 về Thủ tục cấp giấy phép: </w:t>
            </w:r>
          </w:p>
          <w:p w14:paraId="11F5504D" w14:textId="77777777" w:rsidR="00D26220" w:rsidRPr="0081760A" w:rsidRDefault="00D26220" w:rsidP="00DD64B2">
            <w:pPr>
              <w:jc w:val="both"/>
              <w:rPr>
                <w:i/>
                <w:iCs/>
                <w:color w:val="000000" w:themeColor="text1"/>
                <w:sz w:val="28"/>
                <w:szCs w:val="28"/>
              </w:rPr>
            </w:pPr>
            <w:r w:rsidRPr="0081760A">
              <w:rPr>
                <w:i/>
                <w:iCs/>
                <w:color w:val="000000" w:themeColor="text1"/>
                <w:sz w:val="28"/>
                <w:szCs w:val="28"/>
              </w:rPr>
              <w:t>Điều 50.</w:t>
            </w:r>
            <w:r w:rsidRPr="0081760A">
              <w:rPr>
                <w:color w:val="000000" w:themeColor="text1"/>
                <w:sz w:val="28"/>
                <w:szCs w:val="28"/>
              </w:rPr>
              <w:t xml:space="preserve"> </w:t>
            </w:r>
            <w:r w:rsidRPr="0081760A">
              <w:rPr>
                <w:i/>
                <w:iCs/>
                <w:color w:val="000000" w:themeColor="text1"/>
                <w:sz w:val="28"/>
                <w:szCs w:val="28"/>
              </w:rPr>
              <w:t>Thủ tục cấp Giấy phép tiến hành công việc bức xạ</w:t>
            </w:r>
          </w:p>
          <w:p w14:paraId="0B1652C6" w14:textId="77777777" w:rsidR="00D26220" w:rsidRPr="0081760A" w:rsidRDefault="00D26220" w:rsidP="00DD64B2">
            <w:pPr>
              <w:jc w:val="both"/>
              <w:rPr>
                <w:i/>
                <w:iCs/>
                <w:color w:val="000000" w:themeColor="text1"/>
                <w:sz w:val="28"/>
                <w:szCs w:val="28"/>
              </w:rPr>
            </w:pPr>
            <w:r w:rsidRPr="0081760A">
              <w:rPr>
                <w:i/>
                <w:iCs/>
                <w:color w:val="000000" w:themeColor="text1"/>
                <w:sz w:val="28"/>
                <w:szCs w:val="28"/>
              </w:rPr>
              <w:t>4. Thời hạn giải quyết và trả kết quả</w:t>
            </w:r>
          </w:p>
          <w:p w14:paraId="72721D44" w14:textId="77777777" w:rsidR="00D26220" w:rsidRPr="0081760A" w:rsidRDefault="00D26220" w:rsidP="00DD64B2">
            <w:pPr>
              <w:jc w:val="both"/>
              <w:rPr>
                <w:i/>
                <w:iCs/>
                <w:color w:val="000000" w:themeColor="text1"/>
                <w:sz w:val="28"/>
                <w:szCs w:val="28"/>
              </w:rPr>
            </w:pPr>
            <w:r w:rsidRPr="0081760A">
              <w:rPr>
                <w:i/>
                <w:iCs/>
                <w:color w:val="000000" w:themeColor="text1"/>
                <w:sz w:val="28"/>
                <w:szCs w:val="28"/>
              </w:rPr>
              <w:t xml:space="preserve">b) Sau khi nhận đủ hồ sơ hợp lệ và phí theo quy định, cơ quan có thẩm quyền có trách nhiệm tổ chức thẩm định hồ sơ (biên bản thẩm định theo Mẫu 06 Phụ lục X </w:t>
            </w:r>
            <w:r w:rsidRPr="0081760A">
              <w:rPr>
                <w:i/>
                <w:iCs/>
                <w:color w:val="000000" w:themeColor="text1"/>
                <w:sz w:val="28"/>
                <w:szCs w:val="28"/>
              </w:rPr>
              <w:lastRenderedPageBreak/>
              <w:t>ban hành kèm theo Nghị định này) và cấp Giấy phép theo Mẫu số 02 tại Phụ lục X ban hành kèm theo Nghị định trong thời hạn sau đây: 10 ngày làm việc đối với nhập khẩu, xuất khẩu; 15 ngày làm việc đối với vận chuyển nguồn phóng xạ, nguồn phóng xạ đã qua sử dụng, chất thải phóng xạ, vật liệu hạt nhân nguồn, vật liệu hạt nhân, nhiên liệu hạt nhân đã qua sử dụng; 15 ngày làm việc đối với vận chuyển quá cảnh nguồn phóng xạ Nhóm 1, Nhóm 2 theo quy chuẩn kỹ thuật quốc gia về phân nhóm nguồn phóng xạ, chất thải phóng xạ, vật liệu hạt nhân nguồn, vật liệu hạt nhân sau khi nhận được văn bản chấp thuận của Thủ tướng Chính phủ; 15 ngày làm việc đối với thiết bị X-quang chẩn đoán y tế, thiết bị chụp cắt lớp vi tính tích hợp với PET (PET/CT), SPECT (SPECT/CT); 25 ngày làm việc đối với các công việc bức xạ khác.</w:t>
            </w:r>
          </w:p>
          <w:p w14:paraId="1ED9A168" w14:textId="77777777" w:rsidR="00D26220" w:rsidRPr="0081760A" w:rsidRDefault="00D26220" w:rsidP="00DD64B2">
            <w:pPr>
              <w:jc w:val="both"/>
              <w:rPr>
                <w:color w:val="000000" w:themeColor="text1"/>
                <w:sz w:val="28"/>
                <w:szCs w:val="28"/>
              </w:rPr>
            </w:pPr>
            <w:r w:rsidRPr="0081760A">
              <w:rPr>
                <w:b/>
                <w:bCs/>
                <w:color w:val="000000" w:themeColor="text1"/>
                <w:sz w:val="28"/>
                <w:szCs w:val="28"/>
              </w:rPr>
              <w:lastRenderedPageBreak/>
              <w:t>Mục đích:</w:t>
            </w:r>
            <w:r w:rsidRPr="0081760A">
              <w:rPr>
                <w:color w:val="000000" w:themeColor="text1"/>
                <w:sz w:val="28"/>
                <w:szCs w:val="28"/>
              </w:rPr>
              <w:t xml:space="preserve"> để thời hạn xử lý hồ sơ đề nghị cấp giấy phép vận chuyển và vận chuyển quá cảnh giống nhau </w:t>
            </w:r>
            <w:r w:rsidRPr="0081760A">
              <w:rPr>
                <w:color w:val="000000" w:themeColor="text1"/>
                <w:sz w:val="28"/>
                <w:szCs w:val="28"/>
              </w:rPr>
              <w:sym w:font="Wingdings" w:char="F0E0"/>
            </w:r>
            <w:r w:rsidRPr="0081760A">
              <w:rPr>
                <w:color w:val="000000" w:themeColor="text1"/>
                <w:sz w:val="28"/>
                <w:szCs w:val="28"/>
              </w:rPr>
              <w:t xml:space="preserve"> làm căn cứ để gộp thành 1 thủ tục và công bố TTHC. Đề xuất lấy thời hạn xử lý là 15 ngày làm việc (so với trước đây là 18 ngày làm việc của vận chuyển và 10 ngày làm việc đối với vận chuyển quá cảnh). Do khi lược bỏ TTHC về sử dụng và vận chuyển nguồn phóng xạ di động thì đã giảm tổng thời gian giải quyết TTHC bù lại cho việc tăng thời gian xử lý hồ sơ vận chuyển quá cảnh.</w:t>
            </w:r>
          </w:p>
          <w:p w14:paraId="1E11D53F" w14:textId="77777777" w:rsidR="00D26220" w:rsidRPr="0081760A" w:rsidRDefault="00D26220" w:rsidP="00DD64B2">
            <w:pPr>
              <w:pStyle w:val="Heading2"/>
              <w:keepNext/>
              <w:keepLines/>
              <w:spacing w:before="120" w:beforeAutospacing="0" w:after="120" w:afterAutospacing="0"/>
              <w:jc w:val="both"/>
              <w:rPr>
                <w:b w:val="0"/>
                <w:i/>
                <w:color w:val="000000" w:themeColor="text1"/>
                <w:sz w:val="28"/>
                <w:szCs w:val="28"/>
              </w:rPr>
            </w:pPr>
            <w:r>
              <w:rPr>
                <w:i/>
                <w:color w:val="000000" w:themeColor="text1"/>
                <w:sz w:val="28"/>
                <w:szCs w:val="28"/>
              </w:rPr>
              <w:t>3.</w:t>
            </w:r>
            <w:r w:rsidRPr="0081760A">
              <w:rPr>
                <w:i/>
                <w:color w:val="000000" w:themeColor="text1"/>
                <w:sz w:val="28"/>
                <w:szCs w:val="28"/>
              </w:rPr>
              <w:t xml:space="preserve"> Sửa đổi Điều 53 về bổ sung giấy phép:</w:t>
            </w:r>
          </w:p>
          <w:p w14:paraId="2D2E89C9" w14:textId="77777777" w:rsidR="00D26220" w:rsidRPr="0081760A" w:rsidRDefault="00D26220" w:rsidP="00DD64B2">
            <w:pPr>
              <w:widowControl w:val="0"/>
              <w:spacing w:before="120" w:after="120"/>
              <w:jc w:val="both"/>
              <w:rPr>
                <w:color w:val="000000" w:themeColor="text1"/>
                <w:sz w:val="28"/>
                <w:szCs w:val="28"/>
              </w:rPr>
            </w:pPr>
            <w:r w:rsidRPr="0081760A">
              <w:rPr>
                <w:b/>
                <w:bCs/>
                <w:color w:val="000000" w:themeColor="text1"/>
                <w:sz w:val="28"/>
                <w:szCs w:val="28"/>
              </w:rPr>
              <w:t xml:space="preserve">Sửa </w:t>
            </w:r>
            <w:r w:rsidRPr="0081760A">
              <w:rPr>
                <w:color w:val="000000" w:themeColor="text1"/>
                <w:sz w:val="28"/>
                <w:szCs w:val="28"/>
              </w:rPr>
              <w:t>điểm a, khoản 1 Điều 53: lược bỏ trường hợp bổ sung nguồn phóng xạ, nội dung điểm a sau khi chỉnh sửa:</w:t>
            </w:r>
          </w:p>
          <w:p w14:paraId="6D68AAD3" w14:textId="77777777" w:rsidR="00D26220" w:rsidRPr="0081760A" w:rsidRDefault="00D26220" w:rsidP="00DD64B2">
            <w:pPr>
              <w:widowControl w:val="0"/>
              <w:spacing w:before="120" w:after="120"/>
              <w:jc w:val="both"/>
              <w:rPr>
                <w:color w:val="000000" w:themeColor="text1"/>
                <w:sz w:val="28"/>
                <w:szCs w:val="28"/>
              </w:rPr>
            </w:pPr>
            <w:r w:rsidRPr="0081760A">
              <w:rPr>
                <w:i/>
                <w:iCs/>
                <w:color w:val="000000" w:themeColor="text1"/>
                <w:sz w:val="28"/>
                <w:szCs w:val="28"/>
              </w:rPr>
              <w:t xml:space="preserve">a) Bổ sung thiết bị bức xạ mới (thiết bị phát tia X, thiết bị phát nơtron, electron và hạt mang điện </w:t>
            </w:r>
            <w:r w:rsidRPr="0081760A">
              <w:rPr>
                <w:i/>
                <w:iCs/>
                <w:color w:val="000000" w:themeColor="text1"/>
                <w:sz w:val="28"/>
                <w:szCs w:val="28"/>
              </w:rPr>
              <w:lastRenderedPageBreak/>
              <w:t>khác) so với Giấy phép đã được cấp (cùng thủ tục hành chính).</w:t>
            </w:r>
          </w:p>
          <w:p w14:paraId="636E5371" w14:textId="77777777" w:rsidR="00D26220" w:rsidRPr="0081760A" w:rsidRDefault="00D26220" w:rsidP="00DD64B2">
            <w:pPr>
              <w:widowControl w:val="0"/>
              <w:spacing w:before="120" w:after="120"/>
              <w:jc w:val="both"/>
              <w:rPr>
                <w:color w:val="000000" w:themeColor="text1"/>
                <w:sz w:val="28"/>
                <w:szCs w:val="28"/>
              </w:rPr>
            </w:pPr>
            <w:r w:rsidRPr="0081760A">
              <w:rPr>
                <w:b/>
                <w:bCs/>
                <w:color w:val="000000" w:themeColor="text1"/>
                <w:sz w:val="28"/>
                <w:szCs w:val="28"/>
              </w:rPr>
              <w:t>Lược bỏ</w:t>
            </w:r>
            <w:r w:rsidRPr="0081760A">
              <w:rPr>
                <w:color w:val="000000" w:themeColor="text1"/>
                <w:sz w:val="28"/>
                <w:szCs w:val="28"/>
              </w:rPr>
              <w:t xml:space="preserve"> điểm b, Khoản 1 điều 53; điểm a và b khoản 2 Điều 53.</w:t>
            </w:r>
            <w:r>
              <w:rPr>
                <w:color w:val="000000" w:themeColor="text1"/>
                <w:sz w:val="28"/>
                <w:szCs w:val="28"/>
                <w:lang w:val="en-US"/>
              </w:rPr>
              <w:t xml:space="preserve"> </w:t>
            </w:r>
            <w:r w:rsidRPr="0081760A">
              <w:rPr>
                <w:color w:val="000000" w:themeColor="text1"/>
                <w:sz w:val="28"/>
                <w:szCs w:val="28"/>
              </w:rPr>
              <w:t xml:space="preserve">Nội dung Điều 53 khoản 1 và 2 sau khi chỉnh sửa: </w:t>
            </w:r>
          </w:p>
          <w:p w14:paraId="1A83FA62"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Điều 53. Thủ tục bổ sung Giấy phép tiến hành công việc bức xạ</w:t>
            </w:r>
          </w:p>
          <w:p w14:paraId="54293D65" w14:textId="77777777" w:rsidR="00D26220" w:rsidRPr="0081760A" w:rsidRDefault="00D26220" w:rsidP="00DD64B2">
            <w:pPr>
              <w:widowControl w:val="0"/>
              <w:spacing w:before="120" w:after="120"/>
              <w:jc w:val="both"/>
              <w:rPr>
                <w:color w:val="000000" w:themeColor="text1"/>
                <w:sz w:val="28"/>
                <w:szCs w:val="28"/>
              </w:rPr>
            </w:pPr>
            <w:r w:rsidRPr="0081760A">
              <w:rPr>
                <w:i/>
                <w:iCs/>
                <w:color w:val="000000" w:themeColor="text1"/>
                <w:sz w:val="28"/>
                <w:szCs w:val="28"/>
              </w:rPr>
              <w:t>1. Tổ chức, cá nhân phải đề nghị bổ sung Giấy phép trong trường hợp bổ sung thiết bị bức phát tia X mới so với Giấy phép đã được cấp (cùng thủ tục hành chính).</w:t>
            </w:r>
          </w:p>
          <w:p w14:paraId="4D252395"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2. Các trường hợp không áp dụng bổ sung Giấy phép:</w:t>
            </w:r>
          </w:p>
          <w:p w14:paraId="24D2E771"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a) Chấm dứt hoạt động cơ sở bức xạ;</w:t>
            </w:r>
          </w:p>
          <w:p w14:paraId="4A05AB7F"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b) Công việc bức xạ mới khác với loại hình tiến hành công việc bức xạ đã cấp (khác thủ tục hành chính);</w:t>
            </w:r>
          </w:p>
          <w:p w14:paraId="569111FC"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 xml:space="preserve">c) Công việc bức xạ mới thuộc thẩm quyền cấp Giấy phép của cơ </w:t>
            </w:r>
            <w:r w:rsidRPr="0081760A">
              <w:rPr>
                <w:i/>
                <w:iCs/>
                <w:color w:val="000000" w:themeColor="text1"/>
                <w:sz w:val="28"/>
                <w:szCs w:val="28"/>
              </w:rPr>
              <w:lastRenderedPageBreak/>
              <w:t>quan khác với cơ quan đã cấp Giấy phép.</w:t>
            </w:r>
          </w:p>
          <w:p w14:paraId="166BCB23" w14:textId="77777777" w:rsidR="00D26220" w:rsidRPr="0081760A" w:rsidRDefault="00D26220" w:rsidP="00DD64B2">
            <w:pPr>
              <w:spacing w:before="120" w:after="120"/>
              <w:jc w:val="both"/>
              <w:rPr>
                <w:color w:val="000000" w:themeColor="text1"/>
                <w:sz w:val="28"/>
                <w:szCs w:val="28"/>
              </w:rPr>
            </w:pPr>
            <w:r w:rsidRPr="0081760A">
              <w:rPr>
                <w:b/>
                <w:bCs/>
                <w:color w:val="000000" w:themeColor="text1"/>
                <w:sz w:val="28"/>
                <w:szCs w:val="28"/>
              </w:rPr>
              <w:t>Mục đích:</w:t>
            </w:r>
            <w:r w:rsidRPr="0081760A">
              <w:rPr>
                <w:color w:val="000000" w:themeColor="text1"/>
                <w:sz w:val="28"/>
                <w:szCs w:val="28"/>
              </w:rPr>
              <w:t xml:space="preserve"> phân cấp bổ sung thẩm quyền cho địa phương.</w:t>
            </w:r>
          </w:p>
          <w:p w14:paraId="405CC858" w14:textId="77777777" w:rsidR="00D26220" w:rsidRPr="0081760A" w:rsidRDefault="00D26220" w:rsidP="00DD64B2">
            <w:pPr>
              <w:jc w:val="both"/>
              <w:rPr>
                <w:color w:val="000000" w:themeColor="text1"/>
                <w:sz w:val="28"/>
                <w:szCs w:val="28"/>
              </w:rPr>
            </w:pPr>
            <w:r w:rsidRPr="0081760A">
              <w:rPr>
                <w:b/>
                <w:bCs/>
                <w:color w:val="000000" w:themeColor="text1"/>
                <w:sz w:val="28"/>
                <w:szCs w:val="28"/>
              </w:rPr>
              <w:t xml:space="preserve">Mục đích: </w:t>
            </w:r>
            <w:r w:rsidRPr="0081760A">
              <w:rPr>
                <w:color w:val="000000" w:themeColor="text1"/>
                <w:sz w:val="28"/>
                <w:szCs w:val="28"/>
              </w:rPr>
              <w:t xml:space="preserve">loại bỏ TTHC bổ sung giấy phép ở cấp Bộ, chỉ có TTHC bổ sung giấy phép ở cấp tỉnh. </w:t>
            </w:r>
          </w:p>
          <w:p w14:paraId="427EAE83" w14:textId="77777777" w:rsidR="00D26220" w:rsidRPr="0081760A" w:rsidRDefault="00D26220" w:rsidP="00DD64B2">
            <w:pPr>
              <w:pStyle w:val="Heading2"/>
              <w:keepNext/>
              <w:keepLines/>
              <w:spacing w:before="120" w:beforeAutospacing="0" w:after="120" w:afterAutospacing="0"/>
              <w:jc w:val="both"/>
              <w:rPr>
                <w:b w:val="0"/>
                <w:i/>
                <w:color w:val="000000" w:themeColor="text1"/>
                <w:sz w:val="28"/>
                <w:szCs w:val="28"/>
              </w:rPr>
            </w:pPr>
            <w:r>
              <w:rPr>
                <w:i/>
                <w:color w:val="000000" w:themeColor="text1"/>
                <w:sz w:val="28"/>
                <w:szCs w:val="28"/>
              </w:rPr>
              <w:t xml:space="preserve">4. </w:t>
            </w:r>
            <w:r w:rsidRPr="0081760A">
              <w:rPr>
                <w:i/>
                <w:color w:val="000000" w:themeColor="text1"/>
                <w:sz w:val="28"/>
                <w:szCs w:val="28"/>
              </w:rPr>
              <w:t>Sửa đổi điểm c khoản 1 Điều 55 về thời hạn giấy phép</w:t>
            </w:r>
          </w:p>
          <w:p w14:paraId="10F9A991"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Điều 55. Thời hạn của Giấy phép tiến hành công việc bức xạ và Chứng chỉ nhân viên bức xạ</w:t>
            </w:r>
          </w:p>
          <w:p w14:paraId="54EAC836"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1. Giấy phép tiến hành công việc bức xạ có thời hạn như sau:</w:t>
            </w:r>
          </w:p>
          <w:p w14:paraId="4E0FA3B9"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c) Giấy phép vận chuyển nguồn phóng xạ trong hoạt động xuất nhập khẩu, sử dụng nguồn phóng xạ di động có thời hạn giống thời hạn với loại hình Giấy phép xuất nhập khẩu, sử dụng nguồn phóng xạ tương ứng; Giấy phép vận chuyển nguồn phóng xạ hở trong y tế có thời hạn 03 năm.</w:t>
            </w:r>
          </w:p>
          <w:p w14:paraId="4908BD75" w14:textId="77777777" w:rsidR="00D26220" w:rsidRPr="0081760A" w:rsidRDefault="00D26220" w:rsidP="00DD64B2">
            <w:pPr>
              <w:widowControl w:val="0"/>
              <w:spacing w:before="120" w:after="120"/>
              <w:jc w:val="both"/>
              <w:rPr>
                <w:color w:val="000000" w:themeColor="text1"/>
                <w:sz w:val="28"/>
                <w:szCs w:val="28"/>
              </w:rPr>
            </w:pPr>
            <w:r w:rsidRPr="0081760A">
              <w:rPr>
                <w:b/>
                <w:bCs/>
                <w:color w:val="000000" w:themeColor="text1"/>
                <w:sz w:val="28"/>
                <w:szCs w:val="28"/>
              </w:rPr>
              <w:lastRenderedPageBreak/>
              <w:t>Mục đích:</w:t>
            </w:r>
            <w:r w:rsidRPr="0081760A">
              <w:rPr>
                <w:color w:val="000000" w:themeColor="text1"/>
                <w:sz w:val="28"/>
                <w:szCs w:val="28"/>
              </w:rPr>
              <w:t xml:space="preserve"> để giấy phép vận chuyển và sử dụng trong trường hợp sử dụng di động có cùng thời hạn, làm rõ thời hạn của giấy phép vận chuyển nguồn hở trong y tế.</w:t>
            </w:r>
          </w:p>
          <w:p w14:paraId="6F5915C1" w14:textId="77777777" w:rsidR="00D26220" w:rsidRPr="0081760A" w:rsidRDefault="00D26220" w:rsidP="00DD64B2">
            <w:pPr>
              <w:pStyle w:val="Heading2"/>
              <w:keepNext/>
              <w:keepLines/>
              <w:spacing w:before="120" w:beforeAutospacing="0" w:after="120" w:afterAutospacing="0"/>
              <w:jc w:val="both"/>
              <w:rPr>
                <w:b w:val="0"/>
                <w:i/>
                <w:color w:val="000000" w:themeColor="text1"/>
                <w:sz w:val="28"/>
                <w:szCs w:val="28"/>
              </w:rPr>
            </w:pPr>
            <w:r>
              <w:rPr>
                <w:i/>
                <w:color w:val="000000" w:themeColor="text1"/>
                <w:sz w:val="28"/>
                <w:szCs w:val="28"/>
              </w:rPr>
              <w:t xml:space="preserve">5. </w:t>
            </w:r>
            <w:r w:rsidRPr="0081760A">
              <w:rPr>
                <w:i/>
                <w:color w:val="000000" w:themeColor="text1"/>
                <w:sz w:val="28"/>
                <w:szCs w:val="28"/>
              </w:rPr>
              <w:t>Sửa khoản 1 Điều 58 về Khai báo:</w:t>
            </w:r>
          </w:p>
          <w:p w14:paraId="47A48EAA"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Điều 58. Thủ tục khai báo</w:t>
            </w:r>
          </w:p>
          <w:p w14:paraId="0F01EBD9"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 xml:space="preserve">1. Tổ chức, cá nhân tiếp nhận, sở hữu nguồn phóng xạ, chất thải phóng xạ, thiết bị bức xạ trên mức miễn trừ khai báo, vật liệu hạt nhân nguồn, vật liệu hạt nhân, thiết bị hạt nhân trên địa bàn tỉnh thực hiện khai báo với Ủy ban nhân dân cấp tỉnh. Trường hợp nguồn phóng xạ, chất thải phóng xạ, thiết bị bức xạ trên mức miễn trừ khai báo, vật liệu hạt nhân nguồn, vật liệu hạt nhân, thiết bị hạt nhân được sử dụng di động tại các tỉnh khác nhau thì thực hiện khai báo với Ủy ban nhân dân cấp tỉnh nơi tổ chức, cá nhân sở hữu, quản lý thiết bị đặt trụ sở chính. </w:t>
            </w:r>
          </w:p>
          <w:p w14:paraId="57C1A05F" w14:textId="77777777" w:rsidR="00D26220" w:rsidRPr="0081760A" w:rsidRDefault="00D26220" w:rsidP="00DD64B2">
            <w:pPr>
              <w:spacing w:before="120" w:after="120"/>
              <w:jc w:val="both"/>
              <w:rPr>
                <w:color w:val="000000" w:themeColor="text1"/>
                <w:sz w:val="28"/>
                <w:szCs w:val="28"/>
              </w:rPr>
            </w:pPr>
            <w:r w:rsidRPr="0081760A">
              <w:rPr>
                <w:b/>
                <w:bCs/>
                <w:color w:val="000000" w:themeColor="text1"/>
                <w:sz w:val="28"/>
                <w:szCs w:val="28"/>
              </w:rPr>
              <w:lastRenderedPageBreak/>
              <w:t>Mục đích:</w:t>
            </w:r>
            <w:r w:rsidRPr="0081760A">
              <w:rPr>
                <w:color w:val="000000" w:themeColor="text1"/>
                <w:sz w:val="28"/>
                <w:szCs w:val="28"/>
              </w:rPr>
              <w:t xml:space="preserve"> phân cấp bổ sung thẩm quyền cho địa phương.</w:t>
            </w:r>
          </w:p>
          <w:p w14:paraId="3A3253B9" w14:textId="77777777" w:rsidR="00D26220" w:rsidRPr="0081760A" w:rsidRDefault="00D26220" w:rsidP="00DD64B2">
            <w:pPr>
              <w:pStyle w:val="Heading2"/>
              <w:keepNext/>
              <w:keepLines/>
              <w:spacing w:before="120" w:beforeAutospacing="0" w:after="120" w:afterAutospacing="0"/>
              <w:jc w:val="both"/>
              <w:rPr>
                <w:b w:val="0"/>
                <w:i/>
                <w:color w:val="000000" w:themeColor="text1"/>
                <w:sz w:val="28"/>
                <w:szCs w:val="28"/>
              </w:rPr>
            </w:pPr>
            <w:r>
              <w:rPr>
                <w:i/>
                <w:color w:val="000000" w:themeColor="text1"/>
                <w:sz w:val="28"/>
                <w:szCs w:val="28"/>
              </w:rPr>
              <w:t xml:space="preserve">6. </w:t>
            </w:r>
            <w:r w:rsidRPr="0081760A">
              <w:rPr>
                <w:i/>
                <w:color w:val="000000" w:themeColor="text1"/>
                <w:sz w:val="28"/>
                <w:szCs w:val="28"/>
              </w:rPr>
              <w:t>Sửa đổi khoản 1, 2 Điều 61 về thủ tục thanh lý</w:t>
            </w:r>
          </w:p>
          <w:p w14:paraId="37C2B9AC"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1. Cách thức thực hiện:</w:t>
            </w:r>
          </w:p>
          <w:p w14:paraId="4459D0AE"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Tổ chức, cá nhân có nguồn phóng xạ đã qua sử dụng có tổng hoạt độ nhỏ hơn hoặc bằng mức thanh lý quy định tại Phụ lục XII ban hành kèm theo Nghị định này lập hồ sơ đề nghị thanh lý nguồn phóng xạ đã qua sử dụng theo một trong các hình thức sau: trực tuyến tại Cổng Dịch vụ công quốc gia; trực tiếp hoặc thông qua dịch vụ bưu chính đến Bộ phận tiếp nhận và trả kết quả của Uỷ ban nhân dân cấp tỉnh nơi lưu giữ nguồn phóng xạ đã qua sử dụng.</w:t>
            </w:r>
          </w:p>
          <w:p w14:paraId="44A76AD8"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2. Thành phần hồ sơ:</w:t>
            </w:r>
          </w:p>
          <w:p w14:paraId="65BAACD2"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a) Văn bản đề nghị thanh lý nguồn phóng xạ đã qua sử dụng theo Mẫu số 12 tại Phụ lục VIII ban hành kèm theo Nghị định này;</w:t>
            </w:r>
          </w:p>
          <w:p w14:paraId="4584D1A6"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lastRenderedPageBreak/>
              <w:t>b) Danh mục nguồn phóng xạ đã qua sử dụng đề nghị thanh lý;</w:t>
            </w:r>
          </w:p>
          <w:p w14:paraId="136BB396"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c) Bản sao tài liệu trình bày phương thức thanh lý nguồn phóng xạ đã qua sử dụng;</w:t>
            </w:r>
          </w:p>
          <w:p w14:paraId="25D532A6"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d) Bản sao chứng chỉ của nguồn phóng xạ đề nghị thanh lý hoặc bản sao phiếu đánh giá hoạt độ phóng xạ đối với các nguồn phóng xạ đã qua sử dụng đề nghị thanh lý, được cấp bởi tổ chức đã được cấp phép hoạt động dịch vụ hỗ trợ ứng dụng năng lượng nguyên tử về đánh giá hoạt độ phóng xạ.</w:t>
            </w:r>
          </w:p>
          <w:p w14:paraId="7F04C3C5" w14:textId="77777777" w:rsidR="00D26220" w:rsidRPr="0081760A" w:rsidRDefault="00D26220" w:rsidP="00DD64B2">
            <w:pPr>
              <w:spacing w:before="120" w:after="120"/>
              <w:jc w:val="both"/>
              <w:rPr>
                <w:color w:val="000000" w:themeColor="text1"/>
                <w:sz w:val="28"/>
                <w:szCs w:val="28"/>
              </w:rPr>
            </w:pPr>
            <w:r w:rsidRPr="0081760A">
              <w:rPr>
                <w:b/>
                <w:bCs/>
                <w:color w:val="000000" w:themeColor="text1"/>
                <w:sz w:val="28"/>
                <w:szCs w:val="28"/>
              </w:rPr>
              <w:t>Mục đích:</w:t>
            </w:r>
            <w:r w:rsidRPr="0081760A">
              <w:rPr>
                <w:color w:val="000000" w:themeColor="text1"/>
                <w:sz w:val="28"/>
                <w:szCs w:val="28"/>
              </w:rPr>
              <w:t xml:space="preserve"> phân cấp bổ sung thẩm quyền cho địa phương.</w:t>
            </w:r>
          </w:p>
          <w:p w14:paraId="74D768FB" w14:textId="77777777" w:rsidR="00D26220" w:rsidRPr="0081760A" w:rsidRDefault="00D26220" w:rsidP="00DD64B2">
            <w:pPr>
              <w:pStyle w:val="Heading2"/>
              <w:keepNext/>
              <w:keepLines/>
              <w:spacing w:before="120" w:beforeAutospacing="0" w:after="120" w:afterAutospacing="0"/>
              <w:jc w:val="both"/>
              <w:rPr>
                <w:b w:val="0"/>
                <w:i/>
                <w:color w:val="000000" w:themeColor="text1"/>
                <w:sz w:val="28"/>
                <w:szCs w:val="28"/>
              </w:rPr>
            </w:pPr>
            <w:r>
              <w:rPr>
                <w:i/>
                <w:color w:val="000000" w:themeColor="text1"/>
                <w:sz w:val="28"/>
                <w:szCs w:val="28"/>
              </w:rPr>
              <w:t xml:space="preserve">7. </w:t>
            </w:r>
            <w:r w:rsidRPr="0081760A">
              <w:rPr>
                <w:i/>
                <w:color w:val="000000" w:themeColor="text1"/>
                <w:sz w:val="28"/>
                <w:szCs w:val="28"/>
              </w:rPr>
              <w:t>Sửa đổi khoản 1 và điểm a khoản 2 Điều 62 về thủ tục phê duyệt kế hoạch ứng phó sự cố bức xạ cấp cơ sở</w:t>
            </w:r>
          </w:p>
          <w:p w14:paraId="06E34E50"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Điều 62. Thủ tục phê duyệt Kế hoạch ứng phó sự cố bức xạ cấp cơ sở</w:t>
            </w:r>
          </w:p>
          <w:p w14:paraId="5940008B"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 xml:space="preserve">1. Cơ quan có thẩm quyền phê </w:t>
            </w:r>
            <w:r w:rsidRPr="0081760A">
              <w:rPr>
                <w:i/>
                <w:iCs/>
                <w:color w:val="000000" w:themeColor="text1"/>
                <w:sz w:val="28"/>
                <w:szCs w:val="28"/>
              </w:rPr>
              <w:lastRenderedPageBreak/>
              <w:t>duyệt Kế hoạch ứng phó sự cố là cơ quan tiếp nhận khai báo quy định tại khoản 1 Điều 58 Nghị định này.</w:t>
            </w:r>
          </w:p>
          <w:p w14:paraId="0761B828"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2. Thủ tục đề nghị phê duyệt kế hoạch ứng phó sự cố:</w:t>
            </w:r>
          </w:p>
          <w:p w14:paraId="4AE279F9"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a) Cách thức thực hiện thủ tục hành chính</w:t>
            </w:r>
          </w:p>
          <w:p w14:paraId="6D6E1C12"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Tổ chức, cá nhân đề nghị phê duyệt Kế hoạch ứng phó sự cố nộp hồ sơ theo một trong các hình thức sau: trực tuyến tại Cổng Dịch vụ công quốc gia; trực tiếp hoặc thông qua dịch vụ bưu chính đến Bộ phận tiếp nhận và trả kết quả của Ủy ban nhân dân cấp tỉnh.</w:t>
            </w:r>
          </w:p>
          <w:p w14:paraId="3437DDD8" w14:textId="77777777" w:rsidR="00D26220" w:rsidRPr="0081760A" w:rsidRDefault="00D26220" w:rsidP="00DD64B2">
            <w:pPr>
              <w:spacing w:before="120" w:after="120"/>
              <w:jc w:val="both"/>
              <w:rPr>
                <w:color w:val="000000" w:themeColor="text1"/>
                <w:sz w:val="28"/>
                <w:szCs w:val="28"/>
              </w:rPr>
            </w:pPr>
            <w:r w:rsidRPr="0081760A">
              <w:rPr>
                <w:b/>
                <w:bCs/>
                <w:color w:val="000000" w:themeColor="text1"/>
                <w:sz w:val="28"/>
                <w:szCs w:val="28"/>
              </w:rPr>
              <w:t>Mục đích:</w:t>
            </w:r>
            <w:r w:rsidRPr="0081760A">
              <w:rPr>
                <w:color w:val="000000" w:themeColor="text1"/>
                <w:sz w:val="28"/>
                <w:szCs w:val="28"/>
              </w:rPr>
              <w:t xml:space="preserve"> viết lại để phù hợp với thẩm quyền được phân cấp bổ sung cho địa phương.</w:t>
            </w:r>
          </w:p>
          <w:p w14:paraId="5E467252" w14:textId="77777777" w:rsidR="00D26220" w:rsidRPr="0081760A" w:rsidRDefault="00D26220" w:rsidP="00DD64B2">
            <w:pPr>
              <w:pStyle w:val="Heading2"/>
              <w:keepNext/>
              <w:keepLines/>
              <w:spacing w:before="120" w:beforeAutospacing="0" w:after="120" w:afterAutospacing="0"/>
              <w:jc w:val="both"/>
              <w:rPr>
                <w:b w:val="0"/>
                <w:i/>
                <w:color w:val="000000" w:themeColor="text1"/>
                <w:sz w:val="28"/>
                <w:szCs w:val="28"/>
              </w:rPr>
            </w:pPr>
            <w:r>
              <w:rPr>
                <w:i/>
                <w:color w:val="000000" w:themeColor="text1"/>
                <w:sz w:val="28"/>
                <w:szCs w:val="28"/>
              </w:rPr>
              <w:lastRenderedPageBreak/>
              <w:t>8.</w:t>
            </w:r>
            <w:r w:rsidRPr="0081760A">
              <w:rPr>
                <w:i/>
                <w:color w:val="000000" w:themeColor="text1"/>
                <w:sz w:val="28"/>
                <w:szCs w:val="28"/>
              </w:rPr>
              <w:t xml:space="preserve"> Sửa đổi khoản 1, Điều 78: Thẩm quyền cấp giấy đăng ký, CCHN; bổ sung 01 khoản về thẩm quyền thu hồi:</w:t>
            </w:r>
          </w:p>
          <w:p w14:paraId="4F9C9F3C"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1. Thẩm quyền cấp giấy đăng ký hoạt động dịch vụ hỗ trợ ứng dụng năng lượng nguyên tử, Chứng chỉ hành nghề dịch vụ hỗ trợ ứng dụng năng lượng nguyên tử:</w:t>
            </w:r>
          </w:p>
          <w:p w14:paraId="4695ACC5"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a) Ủy ban nhân dân cấp tỉnh nơi tổ chức đề nghị cấp giấy đăng ký đặt trụ sở chính cấp Giấy đăng ký hoạt động dịch vụ hỗ trợ ứng dụng năng lượng nguyên tử - dịch vụ Lắp đặt nguồn phóng xạ; Lắp đặt, bảo dưỡng, sửa chữa thiết bị bức xạ; Thử nghiệm thiết bị bức xạ; Tẩy xạ; Đánh giá hoạt độ phóng xạ; Hiệu chuẩn thiết bị ghi đo bức xạ; cấp Chứng chỉ hành nghề dịch vụ hỗ trợ ứng dụng năng lượng nguyên tử.</w:t>
            </w:r>
          </w:p>
          <w:p w14:paraId="7711D196" w14:textId="77777777" w:rsidR="00D26220" w:rsidRPr="0081760A" w:rsidRDefault="00D26220" w:rsidP="00DD64B2">
            <w:pPr>
              <w:jc w:val="both"/>
              <w:rPr>
                <w:i/>
                <w:iCs/>
                <w:color w:val="000000" w:themeColor="text1"/>
                <w:sz w:val="28"/>
                <w:szCs w:val="28"/>
              </w:rPr>
            </w:pPr>
            <w:r w:rsidRPr="0081760A">
              <w:rPr>
                <w:i/>
                <w:iCs/>
                <w:color w:val="000000" w:themeColor="text1"/>
                <w:sz w:val="28"/>
                <w:szCs w:val="28"/>
              </w:rPr>
              <w:t xml:space="preserve">b) Cục An toàn bức xạ và hạt nhân cấp Giấy đăng ký hoạt động dịch vụ hỗ trợ ứng dụng năng lượng nguyên tử đối với trường hợp không thuộc thẩm quyền của Ủy </w:t>
            </w:r>
            <w:r w:rsidRPr="0081760A">
              <w:rPr>
                <w:i/>
                <w:iCs/>
                <w:color w:val="000000" w:themeColor="text1"/>
                <w:sz w:val="28"/>
                <w:szCs w:val="28"/>
              </w:rPr>
              <w:lastRenderedPageBreak/>
              <w:t>ban nhân dân cấp tỉnh quy định tại khoản 1 Điều này.</w:t>
            </w:r>
          </w:p>
          <w:p w14:paraId="01A26766" w14:textId="77777777" w:rsidR="00D26220" w:rsidRPr="0081760A" w:rsidRDefault="00D26220" w:rsidP="00DD64B2">
            <w:pPr>
              <w:jc w:val="both"/>
              <w:rPr>
                <w:i/>
                <w:iCs/>
                <w:color w:val="000000" w:themeColor="text1"/>
                <w:sz w:val="28"/>
                <w:szCs w:val="28"/>
              </w:rPr>
            </w:pPr>
            <w:r w:rsidRPr="0081760A">
              <w:rPr>
                <w:i/>
                <w:iCs/>
                <w:color w:val="000000" w:themeColor="text1"/>
                <w:sz w:val="28"/>
                <w:szCs w:val="28"/>
              </w:rPr>
              <w:t xml:space="preserve">2. Cơ quan có thẩm quyền cấp Giấy hoạt động dịch vụ hỗ trợ ứng dụng năng lượng nguyên tử có quyền gia hạn, sửa đổi, thu hồi Giấy đăng ký hoạt động dịch vụ hỗ trợ ứng dụng năng lượng nguyên tử. </w:t>
            </w:r>
          </w:p>
          <w:p w14:paraId="4E6569ED" w14:textId="77777777" w:rsidR="00D26220" w:rsidRPr="0081760A" w:rsidRDefault="00D26220" w:rsidP="00DD64B2">
            <w:pPr>
              <w:spacing w:before="120" w:after="120"/>
              <w:jc w:val="both"/>
              <w:rPr>
                <w:color w:val="000000" w:themeColor="text1"/>
                <w:sz w:val="28"/>
                <w:szCs w:val="28"/>
              </w:rPr>
            </w:pPr>
            <w:r w:rsidRPr="0081760A">
              <w:rPr>
                <w:b/>
                <w:bCs/>
                <w:color w:val="000000" w:themeColor="text1"/>
                <w:sz w:val="28"/>
                <w:szCs w:val="28"/>
              </w:rPr>
              <w:t>Mục đích:</w:t>
            </w:r>
            <w:r w:rsidRPr="0081760A">
              <w:rPr>
                <w:color w:val="000000" w:themeColor="text1"/>
                <w:sz w:val="28"/>
                <w:szCs w:val="28"/>
              </w:rPr>
              <w:t xml:space="preserve"> phân cấp bổ sung thẩm quyền cho địa phương; làm rõ thẩm quyền thu hồi giấy đăng ký.</w:t>
            </w:r>
          </w:p>
          <w:p w14:paraId="239D99F1" w14:textId="77777777" w:rsidR="00D26220" w:rsidRPr="0081760A" w:rsidRDefault="00D26220" w:rsidP="00DD64B2">
            <w:pPr>
              <w:pStyle w:val="Heading2"/>
              <w:keepNext/>
              <w:keepLines/>
              <w:spacing w:before="120" w:beforeAutospacing="0" w:after="120" w:afterAutospacing="0"/>
              <w:jc w:val="both"/>
              <w:rPr>
                <w:b w:val="0"/>
                <w:i/>
                <w:color w:val="000000" w:themeColor="text1"/>
                <w:sz w:val="28"/>
                <w:szCs w:val="28"/>
              </w:rPr>
            </w:pPr>
            <w:r>
              <w:rPr>
                <w:i/>
                <w:color w:val="000000" w:themeColor="text1"/>
                <w:sz w:val="28"/>
                <w:szCs w:val="28"/>
              </w:rPr>
              <w:t xml:space="preserve">9. </w:t>
            </w:r>
            <w:r w:rsidRPr="0081760A">
              <w:rPr>
                <w:i/>
                <w:color w:val="000000" w:themeColor="text1"/>
                <w:sz w:val="28"/>
                <w:szCs w:val="28"/>
              </w:rPr>
              <w:t>Sửa đổi Phụ lục VI về Mẫu phiếu khai báo, lý lịch cá nhân</w:t>
            </w:r>
          </w:p>
          <w:p w14:paraId="7027869E"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Chỉnh sửa Mẫu số 11: Phiếu khai báo máy phát notron thành Phiếu khai báo thiết bị phát nơtron, electron và hạt mang điện khác.</w:t>
            </w:r>
          </w:p>
          <w:p w14:paraId="376453F5" w14:textId="77777777" w:rsidR="00D26220" w:rsidRPr="0081760A" w:rsidRDefault="00D26220" w:rsidP="00DD64B2">
            <w:pPr>
              <w:widowControl w:val="0"/>
              <w:spacing w:before="120" w:after="120"/>
              <w:jc w:val="both"/>
              <w:rPr>
                <w:iCs/>
                <w:color w:val="000000" w:themeColor="text1"/>
                <w:sz w:val="28"/>
                <w:szCs w:val="28"/>
              </w:rPr>
            </w:pPr>
            <w:r w:rsidRPr="0081760A">
              <w:rPr>
                <w:b/>
                <w:iCs/>
                <w:color w:val="000000" w:themeColor="text1"/>
                <w:sz w:val="28"/>
                <w:szCs w:val="28"/>
              </w:rPr>
              <w:t>Mục đích:</w:t>
            </w:r>
            <w:r w:rsidRPr="0081760A">
              <w:rPr>
                <w:iCs/>
                <w:color w:val="000000" w:themeColor="text1"/>
                <w:sz w:val="28"/>
                <w:szCs w:val="28"/>
              </w:rPr>
              <w:t xml:space="preserve"> bổ sung nội dung phiếu khai báo đối với thiết bị phát electron và hạt mang điện khác để bảo đảm đầy đủ biểu mẫu cho việc công bố TTHC.</w:t>
            </w:r>
          </w:p>
          <w:p w14:paraId="1EF5C1E3" w14:textId="77777777" w:rsidR="00D26220" w:rsidRPr="0081760A" w:rsidRDefault="00D26220" w:rsidP="00DD64B2">
            <w:pPr>
              <w:pStyle w:val="Heading2"/>
              <w:keepNext/>
              <w:keepLines/>
              <w:spacing w:before="120" w:beforeAutospacing="0" w:after="120" w:afterAutospacing="0"/>
              <w:jc w:val="both"/>
              <w:rPr>
                <w:b w:val="0"/>
                <w:i/>
                <w:color w:val="000000" w:themeColor="text1"/>
                <w:sz w:val="28"/>
                <w:szCs w:val="28"/>
              </w:rPr>
            </w:pPr>
            <w:r>
              <w:rPr>
                <w:i/>
                <w:color w:val="000000" w:themeColor="text1"/>
                <w:sz w:val="28"/>
                <w:szCs w:val="28"/>
              </w:rPr>
              <w:lastRenderedPageBreak/>
              <w:t xml:space="preserve">10. </w:t>
            </w:r>
            <w:r w:rsidRPr="0081760A">
              <w:rPr>
                <w:i/>
                <w:color w:val="000000" w:themeColor="text1"/>
                <w:sz w:val="28"/>
                <w:szCs w:val="28"/>
              </w:rPr>
              <w:t>Sửa đổi Phụ lục VI về Mẫu đơn đề nghị cấp giấy phép tiến hành công việc bức xạ, cấp chứng chỉ nhân viên bức xạ</w:t>
            </w:r>
          </w:p>
          <w:p w14:paraId="551BD9CF"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Mẫu số 05 và mẫu số 11: Đơn đề nghị cấp CCNVBX và Đơn đề nghị cấp CCHN: bổ sung thêm 01 mục về lịch sử cấp CNVBX, CCHN để thể hiện cá nhân đề nghị cấp chứng chỉ đã từng được cấp CCNVBX hoặc CCHN hay chưa.</w:t>
            </w:r>
          </w:p>
          <w:p w14:paraId="287FCAD1" w14:textId="77777777" w:rsidR="00D26220" w:rsidRPr="0081760A" w:rsidRDefault="00D26220" w:rsidP="00DD64B2">
            <w:pPr>
              <w:widowControl w:val="0"/>
              <w:spacing w:before="120" w:after="120"/>
              <w:jc w:val="both"/>
              <w:rPr>
                <w:iCs/>
                <w:color w:val="000000" w:themeColor="text1"/>
                <w:sz w:val="28"/>
                <w:szCs w:val="28"/>
              </w:rPr>
            </w:pPr>
            <w:r w:rsidRPr="0081760A">
              <w:rPr>
                <w:b/>
                <w:iCs/>
                <w:color w:val="000000" w:themeColor="text1"/>
                <w:sz w:val="28"/>
                <w:szCs w:val="28"/>
              </w:rPr>
              <w:t>Mục đích:</w:t>
            </w:r>
            <w:r w:rsidRPr="0081760A">
              <w:rPr>
                <w:iCs/>
                <w:color w:val="000000" w:themeColor="text1"/>
                <w:sz w:val="28"/>
                <w:szCs w:val="28"/>
              </w:rPr>
              <w:t xml:space="preserve"> chỉnh sửa để phù hợp với yêu cầu về thành phần hồ sơ đề nghị cấp chứng chỉ liên quan đến Văn bản xác nhận quá trình đảm nhiệm công việc hoặc xác nhận quá trình thực hiện dịch vụ đối với cá nhân đã được cấp chứng chỉ.</w:t>
            </w:r>
          </w:p>
          <w:p w14:paraId="49948DFD" w14:textId="77777777" w:rsidR="00D26220" w:rsidRPr="0081760A" w:rsidRDefault="00D26220" w:rsidP="00DD64B2">
            <w:pPr>
              <w:widowControl w:val="0"/>
              <w:spacing w:before="120" w:after="120"/>
              <w:jc w:val="both"/>
              <w:rPr>
                <w:i/>
                <w:iCs/>
                <w:color w:val="000000" w:themeColor="text1"/>
                <w:sz w:val="28"/>
                <w:szCs w:val="28"/>
              </w:rPr>
            </w:pPr>
            <w:r w:rsidRPr="0081760A">
              <w:rPr>
                <w:i/>
                <w:iCs/>
                <w:color w:val="000000" w:themeColor="text1"/>
                <w:sz w:val="28"/>
                <w:szCs w:val="28"/>
              </w:rPr>
              <w:t>Mẫu số 08, 09, 10, 11: chỉnh sửa phần kính gửi thành “Ghi rõ tên cơ quan có thẩm quyền theo quy định tại Điều 78 Nghị định này”.</w:t>
            </w:r>
          </w:p>
          <w:p w14:paraId="6318097C" w14:textId="77777777" w:rsidR="00D26220" w:rsidRPr="008867FB" w:rsidRDefault="00D26220" w:rsidP="00DD64B2">
            <w:pPr>
              <w:spacing w:before="120" w:after="120"/>
              <w:jc w:val="both"/>
              <w:rPr>
                <w:bCs/>
                <w:sz w:val="28"/>
                <w:szCs w:val="28"/>
              </w:rPr>
            </w:pPr>
            <w:r w:rsidRPr="0081760A">
              <w:rPr>
                <w:b/>
                <w:iCs/>
                <w:color w:val="000000" w:themeColor="text1"/>
                <w:sz w:val="28"/>
                <w:szCs w:val="28"/>
              </w:rPr>
              <w:t>Mục đích:</w:t>
            </w:r>
            <w:r w:rsidRPr="0081760A">
              <w:rPr>
                <w:iCs/>
                <w:color w:val="000000" w:themeColor="text1"/>
                <w:sz w:val="28"/>
                <w:szCs w:val="28"/>
              </w:rPr>
              <w:t xml:space="preserve"> chỉnh sửa để phù hợp với thẩm quyền được phân cấp bổ sung cho địa phương.</w:t>
            </w:r>
          </w:p>
        </w:tc>
      </w:tr>
      <w:tr w:rsidR="00D26220" w:rsidRPr="006B42E2" w14:paraId="5A4FFE15" w14:textId="77777777" w:rsidTr="00DD64B2">
        <w:trPr>
          <w:trHeight w:val="428"/>
        </w:trPr>
        <w:tc>
          <w:tcPr>
            <w:tcW w:w="1149" w:type="pct"/>
          </w:tcPr>
          <w:p w14:paraId="67461109" w14:textId="77777777" w:rsidR="00D26220" w:rsidRPr="00A8362F" w:rsidRDefault="00D26220" w:rsidP="00DD64B2">
            <w:pPr>
              <w:widowControl w:val="0"/>
              <w:spacing w:before="180"/>
              <w:jc w:val="both"/>
              <w:rPr>
                <w:iCs/>
                <w:spacing w:val="-8"/>
                <w:sz w:val="28"/>
                <w:szCs w:val="28"/>
              </w:rPr>
            </w:pPr>
            <w:r w:rsidRPr="00A8362F">
              <w:rPr>
                <w:iCs/>
                <w:sz w:val="28"/>
                <w:szCs w:val="28"/>
              </w:rPr>
              <w:lastRenderedPageBreak/>
              <w:t xml:space="preserve">SỬA ĐỔI, BỔ SUNG MỘT SỐ ĐIỀU CỦA NGHỊ ĐỊNH SỐ 101/2026/NĐ-CP </w:t>
            </w:r>
            <w:r w:rsidRPr="00A8362F">
              <w:rPr>
                <w:noProof/>
                <w:sz w:val="28"/>
                <w:szCs w:val="28"/>
              </w:rPr>
              <w:t>HƯỚNG DẪN LUẬT CHUYỂN GIAO CÔNG NGHỆ</w:t>
            </w:r>
          </w:p>
          <w:p w14:paraId="06086DD3" w14:textId="77777777" w:rsidR="00D26220" w:rsidRPr="00A8362F" w:rsidRDefault="00D26220" w:rsidP="00DD64B2">
            <w:pPr>
              <w:widowControl w:val="0"/>
              <w:spacing w:before="180"/>
              <w:jc w:val="both"/>
              <w:rPr>
                <w:iCs/>
                <w:sz w:val="28"/>
                <w:szCs w:val="28"/>
              </w:rPr>
            </w:pPr>
          </w:p>
        </w:tc>
        <w:tc>
          <w:tcPr>
            <w:tcW w:w="1450" w:type="pct"/>
          </w:tcPr>
          <w:p w14:paraId="0C69EC2E" w14:textId="77777777" w:rsidR="00D26220" w:rsidRPr="00AD2B96" w:rsidRDefault="00D26220" w:rsidP="00DD64B2">
            <w:pPr>
              <w:pStyle w:val="BodyText3"/>
              <w:tabs>
                <w:tab w:val="left" w:pos="709"/>
              </w:tabs>
              <w:spacing w:before="120"/>
              <w:jc w:val="both"/>
              <w:rPr>
                <w:sz w:val="28"/>
                <w:szCs w:val="28"/>
              </w:rPr>
            </w:pPr>
            <w:r w:rsidRPr="00247F4D">
              <w:rPr>
                <w:sz w:val="28"/>
                <w:szCs w:val="28"/>
              </w:rPr>
              <w:t>Phù hợp với chủ trương, đường lối của Đảng và chính sách của Nhà nước về đẩy mạnh cải cách thủ tục hành chính, cắt giảm, đơn giản hóa điều kiện kinh doanh, tháo gỡ rào cản nhằm cải thiện môi trường đầu tư kinh doanh, tạo điều kiện thuận lợi cho tổ chức, doanh nghiệp.</w:t>
            </w:r>
          </w:p>
        </w:tc>
        <w:tc>
          <w:tcPr>
            <w:tcW w:w="1000" w:type="pct"/>
          </w:tcPr>
          <w:p w14:paraId="569660D9" w14:textId="77777777" w:rsidR="00D26220" w:rsidRPr="008867FB" w:rsidRDefault="00D26220" w:rsidP="00DD64B2">
            <w:pPr>
              <w:spacing w:before="120" w:after="120"/>
              <w:jc w:val="both"/>
              <w:rPr>
                <w:bCs/>
                <w:sz w:val="28"/>
                <w:szCs w:val="28"/>
              </w:rPr>
            </w:pPr>
            <w:r w:rsidRPr="002F09B0">
              <w:rPr>
                <w:sz w:val="28"/>
                <w:szCs w:val="28"/>
              </w:rPr>
              <w:t>Đã thể chế đầy đủ.</w:t>
            </w:r>
          </w:p>
        </w:tc>
        <w:tc>
          <w:tcPr>
            <w:tcW w:w="1400" w:type="pct"/>
          </w:tcPr>
          <w:p w14:paraId="620E5140" w14:textId="77777777" w:rsidR="00D26220" w:rsidRPr="008867FB" w:rsidRDefault="00D26220" w:rsidP="00DD64B2">
            <w:pPr>
              <w:spacing w:before="120" w:after="120"/>
              <w:jc w:val="both"/>
              <w:rPr>
                <w:bCs/>
                <w:sz w:val="28"/>
                <w:szCs w:val="28"/>
              </w:rPr>
            </w:pPr>
            <w:r w:rsidRPr="002F09B0">
              <w:rPr>
                <w:sz w:val="28"/>
                <w:szCs w:val="28"/>
              </w:rPr>
              <w:t>Giữ nguyên như dự thảo, trình Chính phủ ban hành.</w:t>
            </w:r>
          </w:p>
        </w:tc>
      </w:tr>
      <w:tr w:rsidR="00D26220" w:rsidRPr="006B42E2" w14:paraId="430D9CDC" w14:textId="77777777" w:rsidTr="00DD64B2">
        <w:trPr>
          <w:trHeight w:val="428"/>
        </w:trPr>
        <w:tc>
          <w:tcPr>
            <w:tcW w:w="1149" w:type="pct"/>
          </w:tcPr>
          <w:p w14:paraId="49D352CE" w14:textId="77777777" w:rsidR="00D26220" w:rsidRPr="00F44E5D" w:rsidRDefault="00D26220" w:rsidP="00DD64B2">
            <w:pPr>
              <w:widowControl w:val="0"/>
              <w:spacing w:before="180" w:after="40"/>
              <w:jc w:val="both"/>
              <w:rPr>
                <w:b/>
                <w:bCs/>
                <w:color w:val="000000" w:themeColor="text1"/>
                <w:sz w:val="28"/>
                <w:szCs w:val="28"/>
                <w:lang w:val="en-US"/>
              </w:rPr>
            </w:pPr>
            <w:r w:rsidRPr="00F44E5D">
              <w:rPr>
                <w:b/>
                <w:bCs/>
                <w:color w:val="000000" w:themeColor="text1"/>
                <w:sz w:val="28"/>
                <w:szCs w:val="28"/>
                <w:lang w:val="en-US"/>
              </w:rPr>
              <w:t xml:space="preserve"> </w:t>
            </w:r>
            <w:r w:rsidRPr="00F44E5D">
              <w:rPr>
                <w:b/>
                <w:bCs/>
                <w:color w:val="000000" w:themeColor="text1"/>
                <w:sz w:val="28"/>
                <w:szCs w:val="28"/>
              </w:rPr>
              <w:t xml:space="preserve">Sửa đổi, bổ sung điểm d khoản 2 Điều 64 Nghị định số 101/2026/NĐ-CP </w:t>
            </w:r>
          </w:p>
          <w:p w14:paraId="4B1C873F" w14:textId="77777777" w:rsidR="00D26220" w:rsidRPr="00F44E5D" w:rsidRDefault="00D26220" w:rsidP="00DD64B2">
            <w:pPr>
              <w:widowControl w:val="0"/>
              <w:spacing w:before="180"/>
              <w:jc w:val="both"/>
              <w:rPr>
                <w:iCs/>
                <w:color w:val="000000" w:themeColor="text1"/>
                <w:sz w:val="28"/>
                <w:szCs w:val="28"/>
              </w:rPr>
            </w:pPr>
          </w:p>
        </w:tc>
        <w:tc>
          <w:tcPr>
            <w:tcW w:w="1450" w:type="pct"/>
          </w:tcPr>
          <w:p w14:paraId="207D50A2" w14:textId="77777777" w:rsidR="00D26220" w:rsidRPr="00F44E5D" w:rsidRDefault="00D26220" w:rsidP="00DD64B2">
            <w:pPr>
              <w:pStyle w:val="BodyText3"/>
              <w:tabs>
                <w:tab w:val="left" w:pos="709"/>
              </w:tabs>
              <w:spacing w:before="120" w:after="40"/>
              <w:jc w:val="both"/>
              <w:rPr>
                <w:color w:val="000000" w:themeColor="text1"/>
                <w:sz w:val="28"/>
                <w:szCs w:val="28"/>
              </w:rPr>
            </w:pPr>
            <w:r w:rsidRPr="00F44E5D">
              <w:rPr>
                <w:color w:val="000000" w:themeColor="text1"/>
                <w:sz w:val="28"/>
                <w:szCs w:val="28"/>
              </w:rPr>
              <w:t xml:space="preserve">- Nghị quyết số 57-NQ/TW ngày 22/12/2024 của Bộ Chính trị về đột phá phát triển khoa học, công nghệ, đổi mới sáng tạo và chuyển đổi số quốc gia quy định: “Đơn giản hóa tối đa các thủ tục hành </w:t>
            </w:r>
            <w:proofErr w:type="gramStart"/>
            <w:r w:rsidRPr="00F44E5D">
              <w:rPr>
                <w:color w:val="000000" w:themeColor="text1"/>
                <w:sz w:val="28"/>
                <w:szCs w:val="28"/>
              </w:rPr>
              <w:t>chính;…</w:t>
            </w:r>
            <w:proofErr w:type="gramEnd"/>
            <w:r w:rsidRPr="00F44E5D">
              <w:rPr>
                <w:color w:val="000000" w:themeColor="text1"/>
                <w:sz w:val="28"/>
                <w:szCs w:val="28"/>
              </w:rPr>
              <w:t>”.</w:t>
            </w:r>
          </w:p>
          <w:p w14:paraId="028B1B0A" w14:textId="77777777" w:rsidR="00D26220" w:rsidRPr="00F44E5D" w:rsidRDefault="00D26220" w:rsidP="00DD64B2">
            <w:pPr>
              <w:pStyle w:val="BodyText3"/>
              <w:tabs>
                <w:tab w:val="left" w:pos="709"/>
              </w:tabs>
              <w:spacing w:before="120" w:after="40"/>
              <w:jc w:val="both"/>
              <w:rPr>
                <w:color w:val="000000" w:themeColor="text1"/>
                <w:sz w:val="28"/>
                <w:szCs w:val="28"/>
              </w:rPr>
            </w:pPr>
            <w:r w:rsidRPr="00F44E5D">
              <w:rPr>
                <w:color w:val="000000" w:themeColor="text1"/>
                <w:sz w:val="28"/>
                <w:szCs w:val="28"/>
              </w:rPr>
              <w:t xml:space="preserve">- Kết luận số 119-KL/TW ngày 20/01/2025 của Bộ Chính trị về định hướng đổi mới, hoàn thiện quy định pháp luật yêu cầu: “Công tác xây dựng pháp luật phải bám sát thực tiễn, </w:t>
            </w:r>
            <w:proofErr w:type="gramStart"/>
            <w:r w:rsidRPr="00F44E5D">
              <w:rPr>
                <w:color w:val="000000" w:themeColor="text1"/>
                <w:sz w:val="28"/>
                <w:szCs w:val="28"/>
              </w:rPr>
              <w:t>…..</w:t>
            </w:r>
            <w:proofErr w:type="gramEnd"/>
            <w:r w:rsidRPr="00F44E5D">
              <w:rPr>
                <w:color w:val="000000" w:themeColor="text1"/>
                <w:sz w:val="28"/>
                <w:szCs w:val="28"/>
              </w:rPr>
              <w:t xml:space="preserve">; bảo đảm cơ sở pháp lý và các điều kiện để đẩy mạnh thực hiện chủ trương phân cấp, phân </w:t>
            </w:r>
            <w:proofErr w:type="gramStart"/>
            <w:r w:rsidRPr="00F44E5D">
              <w:rPr>
                <w:color w:val="000000" w:themeColor="text1"/>
                <w:sz w:val="28"/>
                <w:szCs w:val="28"/>
              </w:rPr>
              <w:t>quyền;…</w:t>
            </w:r>
            <w:proofErr w:type="gramEnd"/>
            <w:r w:rsidRPr="00F44E5D">
              <w:rPr>
                <w:color w:val="000000" w:themeColor="text1"/>
                <w:sz w:val="28"/>
                <w:szCs w:val="28"/>
              </w:rPr>
              <w:t>.”.</w:t>
            </w:r>
          </w:p>
          <w:p w14:paraId="2D990D59" w14:textId="77777777" w:rsidR="00D26220" w:rsidRPr="00F44E5D" w:rsidRDefault="00D26220" w:rsidP="00DD64B2">
            <w:pPr>
              <w:pStyle w:val="BodyText3"/>
              <w:tabs>
                <w:tab w:val="left" w:pos="709"/>
              </w:tabs>
              <w:spacing w:before="120"/>
              <w:jc w:val="both"/>
              <w:rPr>
                <w:color w:val="000000" w:themeColor="text1"/>
                <w:sz w:val="28"/>
                <w:szCs w:val="28"/>
              </w:rPr>
            </w:pPr>
            <w:r w:rsidRPr="00F44E5D">
              <w:rPr>
                <w:color w:val="000000" w:themeColor="text1"/>
                <w:sz w:val="28"/>
                <w:szCs w:val="28"/>
              </w:rPr>
              <w:lastRenderedPageBreak/>
              <w:t>- Kết luận số 18-KL/TW ngày 02/4/2026 của Ban Chấp hành Trung ương khóa XIV về Kế hoạch phát triển kinh tế - xã hội, tài chính quốc gia và vay, trả nợ công, đầu tư công trung hạn 5 năm 2026 - 2030 gắn với thực hiện mục tiêu phấn đấu tăng trưởng “2 con số” đã chỉ đạo: “Đẩy mạnh xây dựng đồng bộ thể chế kiến tạo ... Phân cấp, phân quyền tối đa, thực chất gắn với cải cách thủ tục hành chính, bảo đảm nguồn lực, ...”.</w:t>
            </w:r>
          </w:p>
        </w:tc>
        <w:tc>
          <w:tcPr>
            <w:tcW w:w="1000" w:type="pct"/>
          </w:tcPr>
          <w:p w14:paraId="63A1EA72" w14:textId="77777777" w:rsidR="00D26220" w:rsidRPr="00F44E5D" w:rsidRDefault="00D26220" w:rsidP="00DD64B2">
            <w:pPr>
              <w:spacing w:before="120" w:after="120"/>
              <w:jc w:val="both"/>
              <w:rPr>
                <w:color w:val="000000" w:themeColor="text1"/>
                <w:sz w:val="28"/>
                <w:szCs w:val="28"/>
              </w:rPr>
            </w:pPr>
            <w:r w:rsidRPr="00F44E5D">
              <w:rPr>
                <w:color w:val="000000" w:themeColor="text1"/>
                <w:sz w:val="28"/>
                <w:szCs w:val="28"/>
              </w:rPr>
              <w:lastRenderedPageBreak/>
              <w:t>- Thực hiện chủ trương của Đảng và Nhà nước về “Tiếp tục đẩy mạnh cải cách hành chính, tăng cường phân cấp, phân quyền, làm rõ chức năng, nhiệm vụ, quyền hạn của các tổ chức, cá nhân trong bộ máy nhà nước đi đôi với nâng cao năng lực thực thi”.</w:t>
            </w:r>
          </w:p>
        </w:tc>
        <w:tc>
          <w:tcPr>
            <w:tcW w:w="1400" w:type="pct"/>
          </w:tcPr>
          <w:p w14:paraId="55AC0376" w14:textId="77777777" w:rsidR="00D26220" w:rsidRPr="00F44E5D" w:rsidRDefault="00D26220" w:rsidP="00DD64B2">
            <w:pPr>
              <w:spacing w:before="120" w:after="120"/>
              <w:jc w:val="both"/>
              <w:rPr>
                <w:color w:val="000000" w:themeColor="text1"/>
                <w:sz w:val="28"/>
                <w:szCs w:val="28"/>
              </w:rPr>
            </w:pPr>
            <w:r w:rsidRPr="00F44E5D">
              <w:rPr>
                <w:color w:val="000000" w:themeColor="text1"/>
                <w:sz w:val="28"/>
                <w:szCs w:val="28"/>
              </w:rPr>
              <w:t>Đẩy mạnh thực hiện chủ trương phân cấp, phân quyền, theo đó đề xuất phân quyền phê duyệt và ban hành chương trình quốc gia về phát triển thị trường khoa học và công nghệ cho Bộ trưởng Bộ Khoa học và Công nghệ.</w:t>
            </w:r>
          </w:p>
        </w:tc>
      </w:tr>
    </w:tbl>
    <w:p w14:paraId="7C477956" w14:textId="77777777" w:rsidR="00D26220" w:rsidRPr="00DA7264" w:rsidRDefault="00D26220" w:rsidP="00D26220">
      <w:pPr>
        <w:tabs>
          <w:tab w:val="left" w:pos="0"/>
        </w:tabs>
        <w:spacing w:before="240" w:after="240"/>
        <w:rPr>
          <w:b/>
          <w:sz w:val="28"/>
          <w:szCs w:val="28"/>
          <w:lang w:val="nl-NL"/>
        </w:rPr>
      </w:pPr>
      <w:r>
        <w:rPr>
          <w:b/>
          <w:sz w:val="28"/>
          <w:szCs w:val="28"/>
          <w:lang w:val="nl-NL"/>
        </w:rPr>
        <w:t>2</w:t>
      </w:r>
      <w:r w:rsidRPr="00DA7264">
        <w:rPr>
          <w:b/>
          <w:sz w:val="28"/>
          <w:szCs w:val="28"/>
          <w:lang w:val="nl-NL"/>
        </w:rPr>
        <w:t xml:space="preserve">. Văn bản quy phạm pháp luật có liên quan đến </w:t>
      </w:r>
      <w:r>
        <w:rPr>
          <w:b/>
          <w:sz w:val="28"/>
          <w:szCs w:val="28"/>
          <w:lang w:val="nl-NL"/>
        </w:rPr>
        <w:t>dự thảo Nghị định</w:t>
      </w:r>
    </w:p>
    <w:tbl>
      <w:tblPr>
        <w:tblStyle w:val="TableGrid"/>
        <w:tblW w:w="5033" w:type="pct"/>
        <w:tblLook w:val="04A0" w:firstRow="1" w:lastRow="0" w:firstColumn="1" w:lastColumn="0" w:noHBand="0" w:noVBand="1"/>
      </w:tblPr>
      <w:tblGrid>
        <w:gridCol w:w="3285"/>
        <w:gridCol w:w="4143"/>
        <w:gridCol w:w="2859"/>
        <w:gridCol w:w="3910"/>
      </w:tblGrid>
      <w:tr w:rsidR="00D26220" w:rsidRPr="00DA7264" w14:paraId="3D313AFF" w14:textId="77777777" w:rsidTr="00DD64B2">
        <w:trPr>
          <w:tblHeader/>
        </w:trPr>
        <w:tc>
          <w:tcPr>
            <w:tcW w:w="1157" w:type="pct"/>
          </w:tcPr>
          <w:p w14:paraId="5D06DB24" w14:textId="77777777" w:rsidR="00D26220" w:rsidRPr="008867FB" w:rsidRDefault="00D26220" w:rsidP="00DD64B2">
            <w:pPr>
              <w:spacing w:line="276" w:lineRule="auto"/>
              <w:jc w:val="center"/>
              <w:rPr>
                <w:b/>
                <w:bCs/>
                <w:sz w:val="26"/>
                <w:szCs w:val="26"/>
                <w:lang w:val="nl-NL"/>
              </w:rPr>
            </w:pPr>
            <w:r>
              <w:rPr>
                <w:b/>
                <w:bCs/>
                <w:sz w:val="26"/>
                <w:szCs w:val="26"/>
                <w:lang w:val="nl-NL"/>
              </w:rPr>
              <w:t>CHÍNH SÁCH/</w:t>
            </w:r>
            <w:r w:rsidRPr="008867FB">
              <w:rPr>
                <w:b/>
                <w:bCs/>
                <w:sz w:val="26"/>
                <w:szCs w:val="26"/>
                <w:lang w:val="nl-NL"/>
              </w:rPr>
              <w:t>QUY ĐỊNH CỦA DỰ THẢO</w:t>
            </w:r>
          </w:p>
        </w:tc>
        <w:tc>
          <w:tcPr>
            <w:tcW w:w="1459" w:type="pct"/>
          </w:tcPr>
          <w:p w14:paraId="6B11DA81" w14:textId="77777777" w:rsidR="00D26220" w:rsidRPr="008867FB" w:rsidRDefault="00D26220" w:rsidP="00DD64B2">
            <w:pPr>
              <w:spacing w:line="276" w:lineRule="auto"/>
              <w:jc w:val="center"/>
              <w:rPr>
                <w:b/>
                <w:bCs/>
                <w:sz w:val="26"/>
                <w:szCs w:val="26"/>
                <w:lang w:val="nl-NL"/>
              </w:rPr>
            </w:pPr>
            <w:r w:rsidRPr="008867FB">
              <w:rPr>
                <w:b/>
                <w:bCs/>
                <w:sz w:val="26"/>
                <w:szCs w:val="26"/>
                <w:lang w:val="nl-NL"/>
              </w:rPr>
              <w:t>QUY ĐỊNH CỦA PHÁP LUẬT HIỆN HÀNH CÓ LIÊN QUAN</w:t>
            </w:r>
          </w:p>
        </w:tc>
        <w:tc>
          <w:tcPr>
            <w:tcW w:w="1007" w:type="pct"/>
          </w:tcPr>
          <w:p w14:paraId="26F86C51" w14:textId="77777777" w:rsidR="00D26220" w:rsidRPr="0020416F" w:rsidRDefault="00D26220" w:rsidP="00DD64B2">
            <w:pPr>
              <w:spacing w:line="276" w:lineRule="auto"/>
              <w:jc w:val="center"/>
              <w:rPr>
                <w:b/>
                <w:bCs/>
                <w:sz w:val="26"/>
                <w:szCs w:val="26"/>
                <w:lang w:val="en-US"/>
              </w:rPr>
            </w:pPr>
            <w:r w:rsidRPr="0020416F">
              <w:rPr>
                <w:b/>
                <w:bCs/>
                <w:sz w:val="26"/>
                <w:szCs w:val="26"/>
                <w:lang w:val="en-US"/>
              </w:rPr>
              <w:t>ĐÁNH GIÁ</w:t>
            </w:r>
            <w:r w:rsidRPr="002A103E">
              <w:rPr>
                <w:b/>
                <w:bCs/>
                <w:sz w:val="26"/>
                <w:szCs w:val="26"/>
                <w:lang w:val="en-US"/>
              </w:rPr>
              <w:t> (Tính tương thích)</w:t>
            </w:r>
          </w:p>
        </w:tc>
        <w:tc>
          <w:tcPr>
            <w:tcW w:w="1378" w:type="pct"/>
          </w:tcPr>
          <w:p w14:paraId="2360372B" w14:textId="77777777" w:rsidR="00D26220" w:rsidRPr="0020416F" w:rsidRDefault="00D26220" w:rsidP="00DD64B2">
            <w:pPr>
              <w:spacing w:line="276" w:lineRule="auto"/>
              <w:jc w:val="center"/>
              <w:rPr>
                <w:b/>
                <w:bCs/>
                <w:sz w:val="26"/>
                <w:szCs w:val="26"/>
                <w:lang w:val="en-US"/>
              </w:rPr>
            </w:pPr>
            <w:r w:rsidRPr="0020416F">
              <w:rPr>
                <w:b/>
                <w:bCs/>
                <w:sz w:val="26"/>
                <w:szCs w:val="26"/>
                <w:lang w:val="en-US"/>
              </w:rPr>
              <w:t>ĐỀ XUẤT XỬ LÝ</w:t>
            </w:r>
          </w:p>
        </w:tc>
      </w:tr>
      <w:tr w:rsidR="00D26220" w:rsidRPr="00DA7264" w14:paraId="48CEDB90" w14:textId="77777777" w:rsidTr="00DD64B2">
        <w:tc>
          <w:tcPr>
            <w:tcW w:w="1157" w:type="pct"/>
          </w:tcPr>
          <w:p w14:paraId="24B12254" w14:textId="77777777" w:rsidR="00D26220" w:rsidRPr="00A8362F" w:rsidRDefault="00D26220" w:rsidP="00DD64B2">
            <w:pPr>
              <w:widowControl w:val="0"/>
              <w:spacing w:before="180"/>
              <w:jc w:val="both"/>
              <w:rPr>
                <w:iCs/>
                <w:sz w:val="28"/>
                <w:szCs w:val="28"/>
                <w:lang w:val="en-US"/>
              </w:rPr>
            </w:pPr>
            <w:r w:rsidRPr="00A8362F">
              <w:rPr>
                <w:iCs/>
                <w:sz w:val="28"/>
                <w:szCs w:val="28"/>
              </w:rPr>
              <w:t xml:space="preserve">SỬA ĐỔI, BỔ SUNG MỘT SỐ ĐIỀU CỦA NGHỊ ĐỊNH SỐ </w:t>
            </w:r>
            <w:r w:rsidRPr="00A8362F">
              <w:rPr>
                <w:iCs/>
                <w:noProof/>
                <w:sz w:val="28"/>
                <w:szCs w:val="28"/>
              </w:rPr>
              <w:t xml:space="preserve">23/2025/NĐ-CP </w:t>
            </w:r>
            <w:r w:rsidRPr="00A8362F">
              <w:rPr>
                <w:iCs/>
                <w:sz w:val="28"/>
                <w:szCs w:val="28"/>
              </w:rPr>
              <w:t xml:space="preserve">QUY ĐỊNH VỀ CHỮ KÝ ĐIỆN TỬ VÀ DỊCH VỤ TIN CẬY </w:t>
            </w:r>
          </w:p>
        </w:tc>
        <w:tc>
          <w:tcPr>
            <w:tcW w:w="1459" w:type="pct"/>
          </w:tcPr>
          <w:p w14:paraId="3A7EB440" w14:textId="77777777" w:rsidR="00D26220" w:rsidRPr="000F0FA6" w:rsidRDefault="00D26220" w:rsidP="00DD64B2">
            <w:pPr>
              <w:tabs>
                <w:tab w:val="left" w:pos="0"/>
              </w:tabs>
              <w:spacing w:before="120" w:after="120"/>
              <w:jc w:val="both"/>
              <w:rPr>
                <w:bCs/>
                <w:iCs/>
                <w:sz w:val="28"/>
                <w:szCs w:val="28"/>
                <w:lang w:val="en-US"/>
              </w:rPr>
            </w:pPr>
            <w:r w:rsidRPr="00834E2E">
              <w:rPr>
                <w:bCs/>
                <w:iCs/>
                <w:sz w:val="28"/>
                <w:szCs w:val="28"/>
                <w:lang w:val="en-US"/>
              </w:rPr>
              <w:t xml:space="preserve">- </w:t>
            </w:r>
            <w:r>
              <w:rPr>
                <w:bCs/>
                <w:iCs/>
                <w:sz w:val="28"/>
                <w:szCs w:val="28"/>
                <w:lang w:val="en-US"/>
              </w:rPr>
              <w:t>L</w:t>
            </w:r>
            <w:r w:rsidRPr="00834E2E">
              <w:rPr>
                <w:bCs/>
                <w:iCs/>
                <w:sz w:val="28"/>
                <w:szCs w:val="28"/>
                <w:lang w:val="en-US"/>
              </w:rPr>
              <w:t>uật sửa đổi, bổ sung một số điều của luật tần số vô tuyến điện, luật viễn thông, luật giao dịch điện tử và luật chuyển giao công nghệ (đang dự thảo)</w:t>
            </w:r>
          </w:p>
        </w:tc>
        <w:tc>
          <w:tcPr>
            <w:tcW w:w="1007" w:type="pct"/>
          </w:tcPr>
          <w:p w14:paraId="29D5DCE2" w14:textId="77777777" w:rsidR="00D26220" w:rsidRPr="00BA7193" w:rsidRDefault="00D26220" w:rsidP="00DD64B2">
            <w:pPr>
              <w:tabs>
                <w:tab w:val="left" w:pos="0"/>
              </w:tabs>
              <w:spacing w:before="120" w:after="120"/>
              <w:jc w:val="both"/>
              <w:rPr>
                <w:bCs/>
                <w:sz w:val="28"/>
                <w:szCs w:val="28"/>
                <w:lang w:val="en-US"/>
              </w:rPr>
            </w:pPr>
            <w:r w:rsidRPr="00834E2E">
              <w:rPr>
                <w:bCs/>
                <w:sz w:val="28"/>
                <w:szCs w:val="28"/>
                <w:lang w:val="en-US"/>
              </w:rPr>
              <w:t xml:space="preserve">Nội dung sửa đổi Nghị định số 23/2025/NĐ-CP phù hợp với dự thảo </w:t>
            </w:r>
            <w:r w:rsidRPr="00834E2E">
              <w:rPr>
                <w:bCs/>
                <w:i/>
                <w:sz w:val="28"/>
                <w:szCs w:val="28"/>
                <w:lang w:val="en-US"/>
              </w:rPr>
              <w:t xml:space="preserve">Luật sửa đổi, bổ sung một số điều của luật tần số vô tuyến điện, luật viễn thông, luật giao </w:t>
            </w:r>
            <w:r w:rsidRPr="00834E2E">
              <w:rPr>
                <w:bCs/>
                <w:i/>
                <w:sz w:val="28"/>
                <w:szCs w:val="28"/>
                <w:lang w:val="en-US"/>
              </w:rPr>
              <w:lastRenderedPageBreak/>
              <w:t xml:space="preserve">dịch điện tử và luật chuyển giao công nghệ </w:t>
            </w:r>
            <w:r w:rsidRPr="00834E2E">
              <w:rPr>
                <w:bCs/>
                <w:sz w:val="28"/>
                <w:szCs w:val="28"/>
                <w:lang w:val="en-US"/>
              </w:rPr>
              <w:t>(bãi bỏ 2 thủ tục hành chính: gia hạn, thay đổi giấy phép kinh doanh dịch vụ tin cậy quy định tại khoản 4 Điều 28 Luật Giao dịch điện tử 2023)</w:t>
            </w:r>
          </w:p>
        </w:tc>
        <w:tc>
          <w:tcPr>
            <w:tcW w:w="1378" w:type="pct"/>
          </w:tcPr>
          <w:p w14:paraId="0C879795" w14:textId="77777777" w:rsidR="00D26220" w:rsidRPr="00DA7264" w:rsidRDefault="00D26220" w:rsidP="00DD64B2">
            <w:pPr>
              <w:spacing w:before="120" w:after="120"/>
              <w:jc w:val="both"/>
              <w:rPr>
                <w:b/>
                <w:bCs/>
                <w:sz w:val="28"/>
                <w:szCs w:val="28"/>
              </w:rPr>
            </w:pPr>
            <w:r w:rsidRPr="00834E2E">
              <w:rPr>
                <w:bCs/>
                <w:sz w:val="28"/>
                <w:szCs w:val="28"/>
              </w:rPr>
              <w:lastRenderedPageBreak/>
              <w:t xml:space="preserve">Sửa đổi, bổ sung Điều 19, Điều 20, Điều 21 </w:t>
            </w:r>
            <w:r w:rsidRPr="00834E2E">
              <w:rPr>
                <w:bCs/>
                <w:sz w:val="28"/>
                <w:szCs w:val="28"/>
                <w:lang w:val="en-GB"/>
              </w:rPr>
              <w:t xml:space="preserve">của </w:t>
            </w:r>
            <w:r w:rsidRPr="00834E2E">
              <w:rPr>
                <w:bCs/>
                <w:sz w:val="28"/>
                <w:szCs w:val="28"/>
              </w:rPr>
              <w:t>Nghị định số 23/2025/NĐ-CP</w:t>
            </w:r>
            <w:r w:rsidRPr="00834E2E">
              <w:rPr>
                <w:bCs/>
                <w:sz w:val="28"/>
                <w:szCs w:val="28"/>
                <w:lang w:val="en-GB"/>
              </w:rPr>
              <w:t xml:space="preserve"> (</w:t>
            </w:r>
            <w:r w:rsidRPr="00834E2E">
              <w:rPr>
                <w:bCs/>
                <w:sz w:val="28"/>
                <w:szCs w:val="28"/>
                <w:lang w:val="en-US"/>
              </w:rPr>
              <w:t>bãi bỏ thủ tục gia hạn và thủ tục thay đổi giấy phép kinh doanh dịch vụ tin cậy)</w:t>
            </w:r>
          </w:p>
        </w:tc>
      </w:tr>
      <w:tr w:rsidR="00D26220" w:rsidRPr="00DA7264" w14:paraId="62238EDA" w14:textId="77777777" w:rsidTr="00DD64B2">
        <w:trPr>
          <w:trHeight w:val="1099"/>
        </w:trPr>
        <w:tc>
          <w:tcPr>
            <w:tcW w:w="1157" w:type="pct"/>
            <w:vMerge w:val="restart"/>
          </w:tcPr>
          <w:p w14:paraId="42C9F223" w14:textId="77777777" w:rsidR="00D26220" w:rsidRPr="00A8362F" w:rsidRDefault="00D26220" w:rsidP="00DD64B2">
            <w:pPr>
              <w:widowControl w:val="0"/>
              <w:spacing w:before="180"/>
              <w:jc w:val="both"/>
              <w:rPr>
                <w:iCs/>
                <w:sz w:val="28"/>
                <w:szCs w:val="28"/>
                <w:lang w:val="en-US"/>
              </w:rPr>
            </w:pPr>
            <w:r w:rsidRPr="00A8362F">
              <w:rPr>
                <w:iCs/>
                <w:sz w:val="28"/>
                <w:szCs w:val="28"/>
              </w:rPr>
              <w:t xml:space="preserve">SỬA ĐỔI, BỔ SUNG MỘT SỐ ĐIỀU CỦA NGHỊ ĐỊNH SỐ </w:t>
            </w:r>
            <w:r w:rsidRPr="00A8362F">
              <w:rPr>
                <w:noProof/>
                <w:sz w:val="28"/>
                <w:szCs w:val="28"/>
              </w:rPr>
              <w:t>332/2025/NĐ-CP</w:t>
            </w:r>
            <w:r w:rsidRPr="00A8362F">
              <w:rPr>
                <w:iCs/>
                <w:sz w:val="28"/>
                <w:szCs w:val="28"/>
              </w:rPr>
              <w:t xml:space="preserve"> </w:t>
            </w:r>
            <w:r w:rsidRPr="00A8362F">
              <w:rPr>
                <w:noProof/>
                <w:sz w:val="28"/>
                <w:szCs w:val="28"/>
              </w:rPr>
              <w:t xml:space="preserve">HƯỚNG DẪN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w:t>
            </w:r>
            <w:r w:rsidRPr="00A8362F">
              <w:rPr>
                <w:noProof/>
                <w:sz w:val="28"/>
                <w:szCs w:val="28"/>
              </w:rPr>
              <w:lastRenderedPageBreak/>
              <w:t>HẠT NHÂN</w:t>
            </w:r>
          </w:p>
        </w:tc>
        <w:tc>
          <w:tcPr>
            <w:tcW w:w="1459" w:type="pct"/>
          </w:tcPr>
          <w:p w14:paraId="585B05D9" w14:textId="77777777" w:rsidR="00D26220" w:rsidRDefault="00D26220" w:rsidP="00DD64B2">
            <w:pPr>
              <w:tabs>
                <w:tab w:val="left" w:pos="0"/>
              </w:tabs>
              <w:spacing w:before="120" w:after="120"/>
              <w:jc w:val="both"/>
              <w:rPr>
                <w:bCs/>
                <w:iCs/>
                <w:sz w:val="28"/>
                <w:szCs w:val="28"/>
              </w:rPr>
            </w:pPr>
            <w:r>
              <w:rPr>
                <w:bCs/>
                <w:iCs/>
                <w:color w:val="000000" w:themeColor="text1"/>
                <w:sz w:val="28"/>
                <w:szCs w:val="28"/>
                <w:lang w:val="en-US"/>
              </w:rPr>
              <w:lastRenderedPageBreak/>
              <w:t xml:space="preserve">1. </w:t>
            </w:r>
            <w:r w:rsidRPr="0081760A">
              <w:rPr>
                <w:bCs/>
                <w:iCs/>
                <w:color w:val="000000" w:themeColor="text1"/>
                <w:sz w:val="28"/>
                <w:szCs w:val="28"/>
                <w:lang w:val="en-US"/>
              </w:rPr>
              <w:t>Luật Năng lượng nguyên tử số 94/2025/QH15 ngày 27/6/2025</w:t>
            </w:r>
          </w:p>
        </w:tc>
        <w:tc>
          <w:tcPr>
            <w:tcW w:w="1007" w:type="pct"/>
          </w:tcPr>
          <w:p w14:paraId="36FC4D91" w14:textId="77777777" w:rsidR="00D26220" w:rsidRPr="00BE76D3" w:rsidRDefault="00D26220" w:rsidP="00DD64B2">
            <w:pPr>
              <w:tabs>
                <w:tab w:val="left" w:pos="0"/>
              </w:tabs>
              <w:spacing w:before="120" w:after="120"/>
              <w:jc w:val="both"/>
              <w:rPr>
                <w:b/>
                <w:bCs/>
                <w:sz w:val="28"/>
                <w:szCs w:val="28"/>
              </w:rPr>
            </w:pPr>
            <w:r w:rsidRPr="0081760A">
              <w:rPr>
                <w:bCs/>
                <w:color w:val="000000" w:themeColor="text1"/>
                <w:sz w:val="28"/>
                <w:szCs w:val="28"/>
                <w:lang w:val="en-US"/>
              </w:rPr>
              <w:t xml:space="preserve">Nội dung các Điều khoản được sửa đổi tuân thủ các quy định và phù hợp với nội dung của Luật </w:t>
            </w:r>
            <w:r w:rsidRPr="0081760A">
              <w:rPr>
                <w:bCs/>
                <w:iCs/>
                <w:color w:val="000000" w:themeColor="text1"/>
                <w:sz w:val="28"/>
                <w:szCs w:val="28"/>
                <w:lang w:val="en-US"/>
              </w:rPr>
              <w:t>Năng lượng nguyên tử số 94/2025/QH15 ngày 27/6/2025.</w:t>
            </w:r>
          </w:p>
        </w:tc>
        <w:tc>
          <w:tcPr>
            <w:tcW w:w="1378" w:type="pct"/>
          </w:tcPr>
          <w:p w14:paraId="0838978F" w14:textId="77777777" w:rsidR="00D26220" w:rsidRPr="0081760A" w:rsidRDefault="00D26220" w:rsidP="00DD64B2">
            <w:pPr>
              <w:spacing w:before="120" w:after="120"/>
              <w:jc w:val="both"/>
              <w:rPr>
                <w:color w:val="000000" w:themeColor="text1"/>
                <w:sz w:val="28"/>
                <w:szCs w:val="28"/>
                <w:lang w:val="en-US"/>
              </w:rPr>
            </w:pPr>
            <w:r w:rsidRPr="0081760A">
              <w:rPr>
                <w:color w:val="000000" w:themeColor="text1"/>
                <w:sz w:val="28"/>
                <w:szCs w:val="28"/>
                <w:lang w:val="en-US"/>
              </w:rPr>
              <w:t>Đ</w:t>
            </w:r>
            <w:r w:rsidRPr="0081760A">
              <w:rPr>
                <w:color w:val="000000" w:themeColor="text1"/>
                <w:sz w:val="28"/>
                <w:szCs w:val="28"/>
              </w:rPr>
              <w:t>ể bảo đảm</w:t>
            </w:r>
            <w:r w:rsidRPr="0081760A">
              <w:rPr>
                <w:color w:val="000000" w:themeColor="text1"/>
                <w:sz w:val="28"/>
                <w:szCs w:val="28"/>
                <w:lang w:val="en-US"/>
              </w:rPr>
              <w:t xml:space="preserve"> nội dung các Điều trong dự thảo Nghị định phù hợp với Luật Năng lượng nguyên tử số 94/2025/QH15 và </w:t>
            </w:r>
            <w:r w:rsidRPr="0081760A">
              <w:rPr>
                <w:color w:val="000000" w:themeColor="text1"/>
                <w:sz w:val="28"/>
                <w:szCs w:val="28"/>
              </w:rPr>
              <w:t>đồng bộ, thống nhất với Nghị quyết số 20/2026/NQ-CP</w:t>
            </w:r>
            <w:r w:rsidRPr="0081760A">
              <w:rPr>
                <w:color w:val="000000" w:themeColor="text1"/>
                <w:sz w:val="28"/>
                <w:szCs w:val="28"/>
                <w:lang w:val="en-US"/>
              </w:rPr>
              <w:t>, đề xuất:</w:t>
            </w:r>
          </w:p>
          <w:p w14:paraId="7E1B014B" w14:textId="77777777" w:rsidR="00D26220" w:rsidRPr="0081760A" w:rsidRDefault="00D26220" w:rsidP="00DD64B2">
            <w:pPr>
              <w:jc w:val="both"/>
              <w:rPr>
                <w:color w:val="000000" w:themeColor="text1"/>
                <w:sz w:val="28"/>
                <w:szCs w:val="28"/>
              </w:rPr>
            </w:pPr>
            <w:r w:rsidRPr="0081760A">
              <w:rPr>
                <w:color w:val="000000" w:themeColor="text1"/>
                <w:sz w:val="28"/>
                <w:szCs w:val="28"/>
              </w:rPr>
              <w:t>- Lược bỏ 02 Điều: Điều 26 và Điều 40 về thủ tục sử dụng và vận chuyển nguồn phóng xạ di động;</w:t>
            </w:r>
          </w:p>
          <w:p w14:paraId="6D0D8ADC" w14:textId="77777777" w:rsidR="00D26220" w:rsidRPr="0081760A" w:rsidRDefault="00D26220" w:rsidP="00DD64B2">
            <w:pPr>
              <w:jc w:val="both"/>
              <w:rPr>
                <w:color w:val="000000" w:themeColor="text1"/>
                <w:sz w:val="28"/>
                <w:szCs w:val="28"/>
              </w:rPr>
            </w:pPr>
            <w:r w:rsidRPr="0081760A">
              <w:rPr>
                <w:color w:val="000000" w:themeColor="text1"/>
                <w:sz w:val="28"/>
                <w:szCs w:val="28"/>
              </w:rPr>
              <w:t xml:space="preserve">- Chỉnh sửa 08 Điều: các Điều 49, 50, 53, 55, 58, 61, 62, 78 về thẩm quyền cấp giấy phép, thời hạn xử lý hồ sơ cấp phép, bổ sung giấy phép, thời hạn của giấy phép, khai báo, thanh lý, phê duyệt kế hoạch ứng phó sự cố, </w:t>
            </w:r>
            <w:r w:rsidRPr="0081760A">
              <w:rPr>
                <w:color w:val="000000" w:themeColor="text1"/>
                <w:sz w:val="28"/>
                <w:szCs w:val="28"/>
              </w:rPr>
              <w:lastRenderedPageBreak/>
              <w:t xml:space="preserve">thẩm quyền cấp giấy đăng ký và chứng chỉ hành nghề;  </w:t>
            </w:r>
          </w:p>
          <w:p w14:paraId="3B951A6D" w14:textId="77777777" w:rsidR="00D26220" w:rsidRPr="00DA7264" w:rsidRDefault="00D26220" w:rsidP="00DD64B2">
            <w:pPr>
              <w:spacing w:before="120" w:after="120"/>
              <w:jc w:val="both"/>
              <w:rPr>
                <w:b/>
                <w:bCs/>
                <w:sz w:val="28"/>
                <w:szCs w:val="28"/>
              </w:rPr>
            </w:pPr>
            <w:r w:rsidRPr="0081760A">
              <w:rPr>
                <w:color w:val="000000" w:themeColor="text1"/>
                <w:sz w:val="28"/>
                <w:szCs w:val="28"/>
              </w:rPr>
              <w:t>- Chỉnh sửa 02 Phụ lục: Phụ lục VII và Phụ lục VIII về mẫu phiếu khai báo và mẫu đơn đề nghị.</w:t>
            </w:r>
          </w:p>
        </w:tc>
      </w:tr>
      <w:tr w:rsidR="00D26220" w:rsidRPr="00DA7264" w14:paraId="45D754EE" w14:textId="77777777" w:rsidTr="00DD64B2">
        <w:trPr>
          <w:trHeight w:val="1099"/>
        </w:trPr>
        <w:tc>
          <w:tcPr>
            <w:tcW w:w="1157" w:type="pct"/>
            <w:vMerge/>
          </w:tcPr>
          <w:p w14:paraId="092C3770" w14:textId="77777777" w:rsidR="00D26220" w:rsidRPr="00A8362F" w:rsidRDefault="00D26220" w:rsidP="00DD64B2">
            <w:pPr>
              <w:widowControl w:val="0"/>
              <w:spacing w:before="180"/>
              <w:jc w:val="both"/>
              <w:rPr>
                <w:iCs/>
                <w:sz w:val="28"/>
                <w:szCs w:val="28"/>
              </w:rPr>
            </w:pPr>
          </w:p>
        </w:tc>
        <w:tc>
          <w:tcPr>
            <w:tcW w:w="1459" w:type="pct"/>
          </w:tcPr>
          <w:p w14:paraId="005768EE" w14:textId="77777777" w:rsidR="00D26220" w:rsidRDefault="00D26220" w:rsidP="00DD64B2">
            <w:pPr>
              <w:tabs>
                <w:tab w:val="left" w:pos="0"/>
              </w:tabs>
              <w:spacing w:before="120" w:after="120"/>
              <w:jc w:val="both"/>
              <w:rPr>
                <w:bCs/>
                <w:iCs/>
                <w:color w:val="000000" w:themeColor="text1"/>
                <w:sz w:val="28"/>
                <w:szCs w:val="28"/>
              </w:rPr>
            </w:pPr>
            <w:r>
              <w:rPr>
                <w:bCs/>
                <w:iCs/>
                <w:color w:val="000000" w:themeColor="text1"/>
                <w:sz w:val="28"/>
                <w:szCs w:val="28"/>
                <w:lang w:val="en-US"/>
              </w:rPr>
              <w:t xml:space="preserve">2. </w:t>
            </w:r>
            <w:r w:rsidRPr="0081760A">
              <w:rPr>
                <w:bCs/>
                <w:iCs/>
                <w:color w:val="000000" w:themeColor="text1"/>
                <w:sz w:val="28"/>
                <w:szCs w:val="28"/>
                <w:lang w:val="en-US"/>
              </w:rPr>
              <w:t xml:space="preserve">Nghị định 332/2025/NĐ-CP ngày 18/12/2025 quy định chi tiết và biện pháp thi hành một số điều của Luật Năng lượng nguyên tử về bảo đảm an toàn bức xạ, </w:t>
            </w:r>
            <w:proofErr w:type="gramStart"/>
            <w:r w:rsidRPr="0081760A">
              <w:rPr>
                <w:bCs/>
                <w:iCs/>
                <w:color w:val="000000" w:themeColor="text1"/>
                <w:sz w:val="28"/>
                <w:szCs w:val="28"/>
                <w:lang w:val="en-US"/>
              </w:rPr>
              <w:t>an</w:t>
            </w:r>
            <w:proofErr w:type="gramEnd"/>
            <w:r w:rsidRPr="0081760A">
              <w:rPr>
                <w:bCs/>
                <w:iCs/>
                <w:color w:val="000000" w:themeColor="text1"/>
                <w:sz w:val="28"/>
                <w:szCs w:val="28"/>
                <w:lang w:val="en-US"/>
              </w:rPr>
              <w:t xml:space="preserve"> toàn, </w:t>
            </w:r>
            <w:proofErr w:type="gramStart"/>
            <w:r w:rsidRPr="0081760A">
              <w:rPr>
                <w:bCs/>
                <w:iCs/>
                <w:color w:val="000000" w:themeColor="text1"/>
                <w:sz w:val="28"/>
                <w:szCs w:val="28"/>
                <w:lang w:val="en-US"/>
              </w:rPr>
              <w:t>an</w:t>
            </w:r>
            <w:proofErr w:type="gramEnd"/>
            <w:r w:rsidRPr="0081760A">
              <w:rPr>
                <w:bCs/>
                <w:iCs/>
                <w:color w:val="000000" w:themeColor="text1"/>
                <w:sz w:val="28"/>
                <w:szCs w:val="28"/>
                <w:lang w:val="en-US"/>
              </w:rPr>
              <w:t xml:space="preserve"> ninh, thanh sát hạt nhân, thông báo, khai báo, cấp phép, thanh tra, kiểm tra về an toàn bức xạ và hạt nhân, ứng phó sự cố bức xạ, sự cố hạt nhân và bồi thường thiệt hại hạt nhân.</w:t>
            </w:r>
          </w:p>
        </w:tc>
        <w:tc>
          <w:tcPr>
            <w:tcW w:w="1007" w:type="pct"/>
          </w:tcPr>
          <w:p w14:paraId="34613081" w14:textId="77777777" w:rsidR="00D26220" w:rsidRPr="0081760A" w:rsidRDefault="00D26220" w:rsidP="00DD64B2">
            <w:pPr>
              <w:tabs>
                <w:tab w:val="left" w:pos="0"/>
              </w:tabs>
              <w:spacing w:before="120" w:after="120"/>
              <w:jc w:val="both"/>
              <w:rPr>
                <w:bCs/>
                <w:color w:val="000000" w:themeColor="text1"/>
                <w:sz w:val="28"/>
                <w:szCs w:val="28"/>
              </w:rPr>
            </w:pPr>
            <w:r w:rsidRPr="0081760A">
              <w:rPr>
                <w:bCs/>
                <w:color w:val="000000" w:themeColor="text1"/>
                <w:sz w:val="28"/>
                <w:szCs w:val="28"/>
                <w:lang w:val="en-US"/>
              </w:rPr>
              <w:t xml:space="preserve">Nội dung các Điều khoản được sửa đổi tuân thủ các quy định và phù hợp với nội dung của </w:t>
            </w:r>
            <w:r w:rsidRPr="0081760A">
              <w:rPr>
                <w:bCs/>
                <w:iCs/>
                <w:color w:val="000000" w:themeColor="text1"/>
                <w:sz w:val="28"/>
                <w:szCs w:val="28"/>
                <w:lang w:val="en-US"/>
              </w:rPr>
              <w:t>Nghị định 332/2025/NĐ-CP ngày 18/12/2025.</w:t>
            </w:r>
          </w:p>
        </w:tc>
        <w:tc>
          <w:tcPr>
            <w:tcW w:w="1378" w:type="pct"/>
          </w:tcPr>
          <w:p w14:paraId="0F8E87A1" w14:textId="77777777" w:rsidR="00D26220" w:rsidRPr="0081760A" w:rsidRDefault="00D26220" w:rsidP="00DD64B2">
            <w:pPr>
              <w:spacing w:before="120" w:after="120"/>
              <w:jc w:val="both"/>
              <w:rPr>
                <w:color w:val="000000" w:themeColor="text1"/>
                <w:sz w:val="28"/>
                <w:szCs w:val="28"/>
                <w:lang w:val="en-US"/>
              </w:rPr>
            </w:pPr>
            <w:r w:rsidRPr="0081760A">
              <w:rPr>
                <w:color w:val="000000" w:themeColor="text1"/>
                <w:sz w:val="28"/>
                <w:szCs w:val="28"/>
                <w:lang w:val="en-US"/>
              </w:rPr>
              <w:t>Đề xuất:</w:t>
            </w:r>
          </w:p>
          <w:p w14:paraId="69F5E747" w14:textId="77777777" w:rsidR="00D26220" w:rsidRPr="0081760A" w:rsidRDefault="00D26220" w:rsidP="00DD64B2">
            <w:pPr>
              <w:jc w:val="both"/>
              <w:rPr>
                <w:color w:val="000000" w:themeColor="text1"/>
                <w:sz w:val="28"/>
                <w:szCs w:val="28"/>
              </w:rPr>
            </w:pPr>
            <w:r w:rsidRPr="0081760A">
              <w:rPr>
                <w:color w:val="000000" w:themeColor="text1"/>
                <w:sz w:val="28"/>
                <w:szCs w:val="28"/>
              </w:rPr>
              <w:t>- Lược bỏ 02 Điều: Điều 26 và Điều 40 về thủ tục sử dụng và vận chuyển nguồn phóng xạ di động;</w:t>
            </w:r>
          </w:p>
          <w:p w14:paraId="19B68D0D" w14:textId="77777777" w:rsidR="00D26220" w:rsidRPr="0081760A" w:rsidRDefault="00D26220" w:rsidP="00DD64B2">
            <w:pPr>
              <w:jc w:val="both"/>
              <w:rPr>
                <w:color w:val="000000" w:themeColor="text1"/>
                <w:sz w:val="28"/>
                <w:szCs w:val="28"/>
              </w:rPr>
            </w:pPr>
            <w:r w:rsidRPr="0081760A">
              <w:rPr>
                <w:color w:val="000000" w:themeColor="text1"/>
                <w:sz w:val="28"/>
                <w:szCs w:val="28"/>
              </w:rPr>
              <w:t xml:space="preserve">- Chỉnh sửa 08 Điều: các Điều 49, 50, 53, 55, 58, 61, 62, 78 về thẩm quyền cấp giấy phép, thời hạn xử lý hồ sơ cấp phép, bổ sung giấy phép, thời hạn của giấy phép, khai báo, thanh lý, phê duyệt kế hoạch ứng phó sự cố, thẩm quyền cấp giấy đăng ký và chứng chỉ hành nghề;  </w:t>
            </w:r>
          </w:p>
          <w:p w14:paraId="0B4DE1AD" w14:textId="77777777" w:rsidR="00D26220" w:rsidRPr="0081760A" w:rsidRDefault="00D26220" w:rsidP="00DD64B2">
            <w:pPr>
              <w:spacing w:before="120" w:after="120"/>
              <w:jc w:val="both"/>
              <w:rPr>
                <w:color w:val="000000" w:themeColor="text1"/>
                <w:sz w:val="28"/>
                <w:szCs w:val="28"/>
              </w:rPr>
            </w:pPr>
            <w:r w:rsidRPr="0081760A">
              <w:rPr>
                <w:color w:val="000000" w:themeColor="text1"/>
                <w:sz w:val="28"/>
                <w:szCs w:val="28"/>
              </w:rPr>
              <w:t>- Chỉnh sửa 02 Phụ lục: Phụ lục VII và Phụ lục VIII về mẫu phiếu khai báo và mẫu đơn đề nghị.</w:t>
            </w:r>
          </w:p>
        </w:tc>
      </w:tr>
      <w:tr w:rsidR="00D26220" w:rsidRPr="00DA7264" w14:paraId="44C82C46" w14:textId="77777777" w:rsidTr="00DD64B2">
        <w:trPr>
          <w:trHeight w:val="1099"/>
        </w:trPr>
        <w:tc>
          <w:tcPr>
            <w:tcW w:w="1157" w:type="pct"/>
          </w:tcPr>
          <w:p w14:paraId="70E2194E" w14:textId="77777777" w:rsidR="00D26220" w:rsidRPr="006F31BD" w:rsidRDefault="00D26220" w:rsidP="00DD64B2">
            <w:pPr>
              <w:widowControl w:val="0"/>
              <w:spacing w:before="180"/>
              <w:jc w:val="both"/>
              <w:rPr>
                <w:bCs/>
                <w:iCs/>
                <w:spacing w:val="-8"/>
                <w:sz w:val="28"/>
                <w:szCs w:val="28"/>
                <w:lang w:val="en-US"/>
              </w:rPr>
            </w:pPr>
            <w:r w:rsidRPr="006F31BD">
              <w:rPr>
                <w:bCs/>
                <w:iCs/>
                <w:sz w:val="28"/>
                <w:szCs w:val="28"/>
              </w:rPr>
              <w:lastRenderedPageBreak/>
              <w:t xml:space="preserve">SỬA ĐỔI, BỔ SUNG MỘT SỐ ĐIỀU CỦA NGHỊ ĐỊNH SỐ 101/2026/NĐ-CP </w:t>
            </w:r>
            <w:r w:rsidRPr="006F31BD">
              <w:rPr>
                <w:bCs/>
                <w:noProof/>
                <w:sz w:val="28"/>
                <w:szCs w:val="28"/>
              </w:rPr>
              <w:t>HƯỚNG DẪN LUẬT CHUYỂN GIAO CÔNG NGHỆ</w:t>
            </w:r>
          </w:p>
        </w:tc>
        <w:tc>
          <w:tcPr>
            <w:tcW w:w="1459" w:type="pct"/>
          </w:tcPr>
          <w:p w14:paraId="2CF1C64A" w14:textId="77777777" w:rsidR="00D26220" w:rsidRDefault="00D26220" w:rsidP="00DD64B2">
            <w:pPr>
              <w:tabs>
                <w:tab w:val="left" w:pos="0"/>
              </w:tabs>
              <w:spacing w:before="120" w:after="120"/>
              <w:jc w:val="both"/>
              <w:rPr>
                <w:bCs/>
                <w:iCs/>
                <w:sz w:val="28"/>
                <w:szCs w:val="28"/>
                <w:lang w:val="en-US"/>
              </w:rPr>
            </w:pPr>
            <w:r>
              <w:rPr>
                <w:bCs/>
                <w:iCs/>
                <w:sz w:val="28"/>
                <w:szCs w:val="28"/>
                <w:lang w:val="en-US"/>
              </w:rPr>
              <w:t xml:space="preserve">- </w:t>
            </w:r>
            <w:r w:rsidRPr="00247F4D">
              <w:rPr>
                <w:bCs/>
                <w:iCs/>
                <w:sz w:val="28"/>
                <w:szCs w:val="28"/>
                <w:lang w:val="en-US"/>
              </w:rPr>
              <w:t>Luật Chuyển giao công nghệ hiện hành.</w:t>
            </w:r>
          </w:p>
          <w:p w14:paraId="5250CF96" w14:textId="77777777" w:rsidR="00D26220" w:rsidRDefault="00D26220" w:rsidP="00DD64B2">
            <w:pPr>
              <w:tabs>
                <w:tab w:val="left" w:pos="0"/>
              </w:tabs>
              <w:spacing w:before="120" w:after="120"/>
              <w:jc w:val="both"/>
              <w:rPr>
                <w:bCs/>
                <w:iCs/>
                <w:sz w:val="28"/>
                <w:szCs w:val="28"/>
              </w:rPr>
            </w:pPr>
            <w:r w:rsidRPr="00247F4D">
              <w:rPr>
                <w:bCs/>
                <w:iCs/>
                <w:sz w:val="28"/>
                <w:szCs w:val="28"/>
                <w:lang w:val="en-US"/>
              </w:rPr>
              <w:t>- Nghị quyết số 20/2026/NQ-CP ngày 29/4/2026 của Chính phủ.</w:t>
            </w:r>
          </w:p>
        </w:tc>
        <w:tc>
          <w:tcPr>
            <w:tcW w:w="1007" w:type="pct"/>
          </w:tcPr>
          <w:p w14:paraId="01388B02" w14:textId="77777777" w:rsidR="00D26220" w:rsidRPr="00BE76D3" w:rsidRDefault="00D26220" w:rsidP="00DD64B2">
            <w:pPr>
              <w:tabs>
                <w:tab w:val="left" w:pos="0"/>
              </w:tabs>
              <w:spacing w:before="120" w:after="120"/>
              <w:jc w:val="both"/>
              <w:rPr>
                <w:b/>
                <w:bCs/>
                <w:sz w:val="28"/>
                <w:szCs w:val="28"/>
              </w:rPr>
            </w:pPr>
            <w:r w:rsidRPr="002F09B0">
              <w:rPr>
                <w:bCs/>
                <w:iCs/>
                <w:sz w:val="28"/>
                <w:szCs w:val="28"/>
              </w:rPr>
              <w:t xml:space="preserve">Tương thích và phù hợp với Luật Chuyển giao công nghệ hiện hành. </w:t>
            </w:r>
            <w:r w:rsidRPr="002F09B0">
              <w:rPr>
                <w:bCs/>
                <w:iCs/>
                <w:sz w:val="28"/>
                <w:szCs w:val="28"/>
                <w:lang w:val="en-US"/>
              </w:rPr>
              <w:t>Bảo đảm tính thống nhất, đồng bộ, không mâu thuẫn hay chồng chéo với các quy định pháp luật khác có liên quan.</w:t>
            </w:r>
          </w:p>
        </w:tc>
        <w:tc>
          <w:tcPr>
            <w:tcW w:w="1378" w:type="pct"/>
          </w:tcPr>
          <w:p w14:paraId="71397336" w14:textId="77777777" w:rsidR="00D26220" w:rsidRDefault="00D26220" w:rsidP="00DD64B2">
            <w:pPr>
              <w:spacing w:before="120" w:after="120"/>
              <w:jc w:val="both"/>
              <w:rPr>
                <w:bCs/>
                <w:iCs/>
                <w:sz w:val="28"/>
                <w:szCs w:val="28"/>
                <w:lang w:val="en-US"/>
              </w:rPr>
            </w:pPr>
            <w:r w:rsidRPr="002F09B0">
              <w:rPr>
                <w:bCs/>
                <w:iCs/>
                <w:sz w:val="28"/>
                <w:szCs w:val="28"/>
                <w:lang w:val="en-US"/>
              </w:rPr>
              <w:t>Giữ nguyên như dự thảo, trình Chính phủ ban hành.</w:t>
            </w:r>
          </w:p>
          <w:p w14:paraId="4405D441" w14:textId="77777777" w:rsidR="00D26220" w:rsidRPr="0081760A" w:rsidRDefault="00D26220" w:rsidP="00DD64B2">
            <w:pPr>
              <w:jc w:val="both"/>
              <w:rPr>
                <w:color w:val="000000" w:themeColor="text1"/>
                <w:sz w:val="28"/>
                <w:szCs w:val="28"/>
              </w:rPr>
            </w:pPr>
            <w:r w:rsidRPr="0081760A">
              <w:rPr>
                <w:color w:val="000000" w:themeColor="text1"/>
                <w:sz w:val="28"/>
                <w:szCs w:val="28"/>
              </w:rPr>
              <w:t>- Lược bỏ 02 Điều: Điều 26 và Điều 40 về thủ tục sử dụng và vận chuyển nguồn phóng xạ di động;</w:t>
            </w:r>
          </w:p>
          <w:p w14:paraId="2EACADBC" w14:textId="77777777" w:rsidR="00D26220" w:rsidRPr="0081760A" w:rsidRDefault="00D26220" w:rsidP="00DD64B2">
            <w:pPr>
              <w:jc w:val="both"/>
              <w:rPr>
                <w:color w:val="000000" w:themeColor="text1"/>
                <w:sz w:val="28"/>
                <w:szCs w:val="28"/>
              </w:rPr>
            </w:pPr>
            <w:r w:rsidRPr="0081760A">
              <w:rPr>
                <w:color w:val="000000" w:themeColor="text1"/>
                <w:sz w:val="28"/>
                <w:szCs w:val="28"/>
              </w:rPr>
              <w:t xml:space="preserve">- Chỉnh sửa 08 Điều: các Điều 49, 50, 53, 55, 58, 61, 62, 78 về thẩm quyền cấp giấy phép, thời hạn xử lý hồ sơ cấp phép, bổ sung giấy phép, thời hạn của giấy phép, khai báo, thanh lý, phê duyệt kế hoạch ứng phó sự cố, thẩm quyền cấp giấy đăng ký và chứng chỉ hành nghề;  </w:t>
            </w:r>
          </w:p>
          <w:p w14:paraId="3191E342" w14:textId="77777777" w:rsidR="00D26220" w:rsidRPr="00DA7264" w:rsidRDefault="00D26220" w:rsidP="00DD64B2">
            <w:pPr>
              <w:spacing w:before="120" w:after="120"/>
              <w:jc w:val="both"/>
              <w:rPr>
                <w:b/>
                <w:bCs/>
                <w:sz w:val="28"/>
                <w:szCs w:val="28"/>
              </w:rPr>
            </w:pPr>
            <w:r w:rsidRPr="0081760A">
              <w:rPr>
                <w:color w:val="000000" w:themeColor="text1"/>
                <w:sz w:val="28"/>
                <w:szCs w:val="28"/>
              </w:rPr>
              <w:t>- Chỉnh sửa 02 Phụ lục: Phụ lục VII và Phụ lục VIII về mẫu phiếu khai báo và mẫu đơn đề nghị.</w:t>
            </w:r>
          </w:p>
        </w:tc>
      </w:tr>
    </w:tbl>
    <w:p w14:paraId="4E575657" w14:textId="77777777" w:rsidR="00D26220" w:rsidRDefault="00D26220" w:rsidP="00D26220">
      <w:pPr>
        <w:tabs>
          <w:tab w:val="left" w:pos="0"/>
        </w:tabs>
        <w:spacing w:before="240" w:after="240"/>
        <w:rPr>
          <w:b/>
          <w:sz w:val="28"/>
          <w:szCs w:val="28"/>
        </w:rPr>
      </w:pPr>
      <w:r>
        <w:rPr>
          <w:b/>
          <w:sz w:val="28"/>
          <w:szCs w:val="28"/>
          <w:lang w:val="nl-NL"/>
        </w:rPr>
        <w:t xml:space="preserve">3. </w:t>
      </w:r>
      <w:r>
        <w:rPr>
          <w:b/>
          <w:sz w:val="28"/>
          <w:szCs w:val="28"/>
        </w:rPr>
        <w:t>Điều ước quốc tế có liên quan đến dự thảo Nghị định</w:t>
      </w:r>
    </w:p>
    <w:tbl>
      <w:tblPr>
        <w:tblStyle w:val="TableGrid"/>
        <w:tblW w:w="5014" w:type="pct"/>
        <w:tblLook w:val="04A0" w:firstRow="1" w:lastRow="0" w:firstColumn="1" w:lastColumn="0" w:noHBand="0" w:noVBand="1"/>
      </w:tblPr>
      <w:tblGrid>
        <w:gridCol w:w="3284"/>
        <w:gridCol w:w="4144"/>
        <w:gridCol w:w="2857"/>
        <w:gridCol w:w="3858"/>
      </w:tblGrid>
      <w:tr w:rsidR="00D26220" w:rsidRPr="00DA7264" w14:paraId="3BA44EFE" w14:textId="77777777" w:rsidTr="00DD64B2">
        <w:trPr>
          <w:tblHeader/>
        </w:trPr>
        <w:tc>
          <w:tcPr>
            <w:tcW w:w="1161" w:type="pct"/>
          </w:tcPr>
          <w:p w14:paraId="07982A71" w14:textId="77777777" w:rsidR="00D26220" w:rsidRPr="0020416F" w:rsidRDefault="00D26220" w:rsidP="00DD64B2">
            <w:pPr>
              <w:spacing w:before="120" w:after="120"/>
              <w:jc w:val="center"/>
              <w:rPr>
                <w:b/>
                <w:bCs/>
                <w:sz w:val="26"/>
                <w:szCs w:val="26"/>
                <w:lang w:val="en-US"/>
              </w:rPr>
            </w:pPr>
            <w:r w:rsidRPr="0020416F">
              <w:rPr>
                <w:b/>
                <w:bCs/>
                <w:sz w:val="26"/>
                <w:szCs w:val="26"/>
                <w:lang w:val="en-US"/>
              </w:rPr>
              <w:t>QUY ĐỊNH CỦA DỰ THẢO</w:t>
            </w:r>
          </w:p>
        </w:tc>
        <w:tc>
          <w:tcPr>
            <w:tcW w:w="1465" w:type="pct"/>
          </w:tcPr>
          <w:p w14:paraId="73A0D490" w14:textId="77777777" w:rsidR="00D26220" w:rsidRPr="0020416F" w:rsidRDefault="00D26220" w:rsidP="00DD64B2">
            <w:pPr>
              <w:spacing w:before="120" w:after="120"/>
              <w:jc w:val="center"/>
              <w:rPr>
                <w:b/>
                <w:bCs/>
                <w:sz w:val="26"/>
                <w:szCs w:val="26"/>
                <w:lang w:val="en-US"/>
              </w:rPr>
            </w:pPr>
            <w:r w:rsidRPr="0020416F">
              <w:rPr>
                <w:b/>
                <w:bCs/>
                <w:sz w:val="26"/>
                <w:szCs w:val="26"/>
                <w:lang w:val="en-US"/>
              </w:rPr>
              <w:t xml:space="preserve">QUY ĐỊNH CỦA </w:t>
            </w:r>
            <w:r>
              <w:rPr>
                <w:b/>
                <w:bCs/>
                <w:sz w:val="26"/>
                <w:szCs w:val="26"/>
                <w:lang w:val="en-US"/>
              </w:rPr>
              <w:t>ĐIỀU ƯỚC QUỐC TẾ CÓ LIÊN QUAN</w:t>
            </w:r>
          </w:p>
        </w:tc>
        <w:tc>
          <w:tcPr>
            <w:tcW w:w="1010" w:type="pct"/>
          </w:tcPr>
          <w:p w14:paraId="7C079C42" w14:textId="77777777" w:rsidR="00D26220" w:rsidRPr="0020416F" w:rsidRDefault="00D26220" w:rsidP="00DD64B2">
            <w:pPr>
              <w:spacing w:before="120" w:after="120"/>
              <w:jc w:val="center"/>
              <w:rPr>
                <w:b/>
                <w:bCs/>
                <w:sz w:val="26"/>
                <w:szCs w:val="26"/>
                <w:lang w:val="en-US"/>
              </w:rPr>
            </w:pPr>
            <w:r w:rsidRPr="0020416F">
              <w:rPr>
                <w:b/>
                <w:bCs/>
                <w:sz w:val="26"/>
                <w:szCs w:val="26"/>
                <w:lang w:val="en-US"/>
              </w:rPr>
              <w:t>ĐÁNH GIÁ</w:t>
            </w:r>
          </w:p>
        </w:tc>
        <w:tc>
          <w:tcPr>
            <w:tcW w:w="1364" w:type="pct"/>
          </w:tcPr>
          <w:p w14:paraId="4B028B3C" w14:textId="77777777" w:rsidR="00D26220" w:rsidRPr="0020416F" w:rsidRDefault="00D26220" w:rsidP="00DD64B2">
            <w:pPr>
              <w:spacing w:before="120" w:after="120"/>
              <w:jc w:val="center"/>
              <w:rPr>
                <w:b/>
                <w:bCs/>
                <w:sz w:val="26"/>
                <w:szCs w:val="26"/>
                <w:lang w:val="en-US"/>
              </w:rPr>
            </w:pPr>
            <w:r w:rsidRPr="0020416F">
              <w:rPr>
                <w:b/>
                <w:bCs/>
                <w:sz w:val="26"/>
                <w:szCs w:val="26"/>
                <w:lang w:val="en-US"/>
              </w:rPr>
              <w:t>ĐỀ XUẤT XỬ LÝ</w:t>
            </w:r>
          </w:p>
        </w:tc>
      </w:tr>
      <w:tr w:rsidR="00D26220" w:rsidRPr="006B42E2" w14:paraId="312B3574" w14:textId="77777777" w:rsidTr="00DD64B2">
        <w:trPr>
          <w:trHeight w:val="793"/>
        </w:trPr>
        <w:tc>
          <w:tcPr>
            <w:tcW w:w="1161" w:type="pct"/>
          </w:tcPr>
          <w:p w14:paraId="29774A14" w14:textId="77777777" w:rsidR="00D26220" w:rsidRPr="00A8362F" w:rsidRDefault="00D26220" w:rsidP="00DD64B2">
            <w:pPr>
              <w:spacing w:before="120" w:after="120"/>
              <w:jc w:val="both"/>
              <w:rPr>
                <w:sz w:val="28"/>
                <w:szCs w:val="28"/>
                <w:lang w:val="sv-SE"/>
              </w:rPr>
            </w:pPr>
            <w:r w:rsidRPr="00A8362F">
              <w:rPr>
                <w:iCs/>
                <w:sz w:val="28"/>
                <w:szCs w:val="28"/>
              </w:rPr>
              <w:t xml:space="preserve">SỬA ĐỔI, BỔ SUNG MỘT SỐ ĐIỀU CỦA </w:t>
            </w:r>
            <w:r w:rsidRPr="00A8362F">
              <w:rPr>
                <w:iCs/>
                <w:sz w:val="28"/>
                <w:szCs w:val="28"/>
              </w:rPr>
              <w:lastRenderedPageBreak/>
              <w:t xml:space="preserve">NGHỊ ĐỊNH SỐ </w:t>
            </w:r>
            <w:r w:rsidRPr="00A8362F">
              <w:rPr>
                <w:iCs/>
                <w:noProof/>
                <w:sz w:val="28"/>
                <w:szCs w:val="28"/>
              </w:rPr>
              <w:t xml:space="preserve">23/2025/NĐ-CP </w:t>
            </w:r>
            <w:r w:rsidRPr="00A8362F">
              <w:rPr>
                <w:iCs/>
                <w:sz w:val="28"/>
                <w:szCs w:val="28"/>
              </w:rPr>
              <w:t xml:space="preserve">QUY ĐỊNH VỀ CHỮ KÝ ĐIỆN TỬ VÀ DỊCH VỤ TIN CẬY </w:t>
            </w:r>
          </w:p>
        </w:tc>
        <w:tc>
          <w:tcPr>
            <w:tcW w:w="1465" w:type="pct"/>
          </w:tcPr>
          <w:p w14:paraId="6061B901" w14:textId="77777777" w:rsidR="00D26220" w:rsidRPr="008867FB" w:rsidRDefault="00D26220" w:rsidP="00DD64B2">
            <w:pPr>
              <w:tabs>
                <w:tab w:val="left" w:pos="0"/>
              </w:tabs>
              <w:spacing w:before="120" w:after="120"/>
              <w:jc w:val="both"/>
              <w:rPr>
                <w:bCs/>
                <w:sz w:val="28"/>
                <w:szCs w:val="28"/>
                <w:lang w:val="sv-SE"/>
              </w:rPr>
            </w:pPr>
            <w:r w:rsidRPr="0051777F">
              <w:rPr>
                <w:bCs/>
                <w:sz w:val="28"/>
                <w:szCs w:val="28"/>
                <w:lang w:val="sv-SE"/>
              </w:rPr>
              <w:lastRenderedPageBreak/>
              <w:t xml:space="preserve">Qua rà soát trong phạm vi nội dung sửa đổi, không có điều ước quốc tế </w:t>
            </w:r>
            <w:r w:rsidRPr="0051777F">
              <w:rPr>
                <w:bCs/>
                <w:sz w:val="28"/>
                <w:szCs w:val="28"/>
                <w:lang w:val="sv-SE"/>
              </w:rPr>
              <w:lastRenderedPageBreak/>
              <w:t xml:space="preserve">mà </w:t>
            </w:r>
            <w:r>
              <w:rPr>
                <w:bCs/>
                <w:sz w:val="28"/>
                <w:szCs w:val="28"/>
                <w:lang w:val="sv-SE"/>
              </w:rPr>
              <w:t>Việt Nam là thành viên   liên quan trực tiếp đến nội dung sửa đổi.</w:t>
            </w:r>
          </w:p>
        </w:tc>
        <w:tc>
          <w:tcPr>
            <w:tcW w:w="1010" w:type="pct"/>
          </w:tcPr>
          <w:p w14:paraId="2003501B" w14:textId="77777777" w:rsidR="00D26220" w:rsidRPr="008867FB" w:rsidRDefault="00D26220" w:rsidP="00DD64B2">
            <w:pPr>
              <w:tabs>
                <w:tab w:val="left" w:pos="0"/>
              </w:tabs>
              <w:spacing w:before="120" w:after="120"/>
              <w:jc w:val="both"/>
              <w:rPr>
                <w:bCs/>
                <w:sz w:val="28"/>
                <w:szCs w:val="28"/>
                <w:lang w:val="sv-SE"/>
              </w:rPr>
            </w:pPr>
            <w:r w:rsidRPr="004C6996">
              <w:rPr>
                <w:bCs/>
                <w:sz w:val="28"/>
                <w:szCs w:val="28"/>
                <w:lang w:val="sv-SE"/>
              </w:rPr>
              <w:lastRenderedPageBreak/>
              <w:t xml:space="preserve">Không mâu thuẫn, không ảnh hưởng việc </w:t>
            </w:r>
            <w:r w:rsidRPr="004C6996">
              <w:rPr>
                <w:bCs/>
                <w:sz w:val="28"/>
                <w:szCs w:val="28"/>
                <w:lang w:val="sv-SE"/>
              </w:rPr>
              <w:lastRenderedPageBreak/>
              <w:t>thực hiện</w:t>
            </w:r>
            <w:r>
              <w:rPr>
                <w:bCs/>
                <w:sz w:val="28"/>
                <w:szCs w:val="28"/>
                <w:lang w:val="sv-SE"/>
              </w:rPr>
              <w:t xml:space="preserve"> các điều ước quốc tế </w:t>
            </w:r>
            <w:r w:rsidRPr="0051777F">
              <w:rPr>
                <w:bCs/>
                <w:sz w:val="28"/>
                <w:szCs w:val="28"/>
                <w:lang w:val="sv-SE"/>
              </w:rPr>
              <w:t xml:space="preserve">mà </w:t>
            </w:r>
            <w:r>
              <w:rPr>
                <w:bCs/>
                <w:sz w:val="28"/>
                <w:szCs w:val="28"/>
                <w:lang w:val="sv-SE"/>
              </w:rPr>
              <w:t>Việt Nam là thành viên</w:t>
            </w:r>
            <w:r w:rsidRPr="004C6996">
              <w:rPr>
                <w:bCs/>
                <w:sz w:val="28"/>
                <w:szCs w:val="28"/>
                <w:lang w:val="sv-SE"/>
              </w:rPr>
              <w:t>.</w:t>
            </w:r>
          </w:p>
        </w:tc>
        <w:tc>
          <w:tcPr>
            <w:tcW w:w="1364" w:type="pct"/>
          </w:tcPr>
          <w:p w14:paraId="3A24CF23" w14:textId="77777777" w:rsidR="00D26220" w:rsidRPr="00DA7264" w:rsidRDefault="00D26220" w:rsidP="00DD64B2">
            <w:pPr>
              <w:spacing w:before="120" w:after="120"/>
              <w:jc w:val="both"/>
              <w:rPr>
                <w:b/>
                <w:bCs/>
                <w:sz w:val="28"/>
                <w:szCs w:val="28"/>
              </w:rPr>
            </w:pPr>
            <w:r w:rsidRPr="004C6996">
              <w:rPr>
                <w:bCs/>
                <w:sz w:val="28"/>
                <w:szCs w:val="28"/>
              </w:rPr>
              <w:lastRenderedPageBreak/>
              <w:t>Không có nội dung phải xử lý riêng về điều ước quốc tế.</w:t>
            </w:r>
          </w:p>
        </w:tc>
      </w:tr>
      <w:tr w:rsidR="00D26220" w:rsidRPr="006B42E2" w14:paraId="4D56416C" w14:textId="77777777" w:rsidTr="00DD64B2">
        <w:trPr>
          <w:trHeight w:val="793"/>
        </w:trPr>
        <w:tc>
          <w:tcPr>
            <w:tcW w:w="1161" w:type="pct"/>
            <w:vMerge w:val="restart"/>
          </w:tcPr>
          <w:p w14:paraId="61AE5E68" w14:textId="77777777" w:rsidR="00D26220" w:rsidRPr="00A8362F" w:rsidRDefault="00D26220" w:rsidP="00DD64B2">
            <w:pPr>
              <w:spacing w:before="120" w:after="120"/>
              <w:jc w:val="both"/>
              <w:rPr>
                <w:sz w:val="28"/>
                <w:szCs w:val="28"/>
                <w:lang w:val="sv-SE"/>
              </w:rPr>
            </w:pPr>
            <w:r w:rsidRPr="00A8362F">
              <w:rPr>
                <w:iCs/>
                <w:sz w:val="28"/>
                <w:szCs w:val="28"/>
              </w:rPr>
              <w:t xml:space="preserve">SỬA ĐỔI, BỔ SUNG MỘT SỐ ĐIỀU CỦA NGHỊ ĐỊNH SỐ </w:t>
            </w:r>
            <w:r w:rsidRPr="00A8362F">
              <w:rPr>
                <w:noProof/>
                <w:sz w:val="28"/>
                <w:szCs w:val="28"/>
              </w:rPr>
              <w:t>332/2025/NĐ-CP</w:t>
            </w:r>
            <w:r w:rsidRPr="00A8362F">
              <w:rPr>
                <w:iCs/>
                <w:sz w:val="28"/>
                <w:szCs w:val="28"/>
              </w:rPr>
              <w:t xml:space="preserve"> </w:t>
            </w:r>
            <w:r w:rsidRPr="00A8362F">
              <w:rPr>
                <w:noProof/>
                <w:sz w:val="28"/>
                <w:szCs w:val="28"/>
              </w:rPr>
              <w:t>HƯỚNG DẪN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w:t>
            </w:r>
          </w:p>
        </w:tc>
        <w:tc>
          <w:tcPr>
            <w:tcW w:w="1465" w:type="pct"/>
          </w:tcPr>
          <w:p w14:paraId="7968AF9E" w14:textId="77777777" w:rsidR="00D26220" w:rsidRPr="0081760A" w:rsidRDefault="00D26220" w:rsidP="00DD64B2">
            <w:pPr>
              <w:tabs>
                <w:tab w:val="left" w:pos="0"/>
              </w:tabs>
              <w:spacing w:before="120" w:after="120"/>
              <w:jc w:val="both"/>
              <w:rPr>
                <w:rFonts w:eastAsia="Calibri"/>
                <w:b/>
                <w:bCs/>
                <w:color w:val="000000" w:themeColor="text1"/>
                <w:sz w:val="28"/>
                <w:szCs w:val="28"/>
                <w:lang w:val="en-US"/>
              </w:rPr>
            </w:pPr>
            <w:r w:rsidRPr="0081760A">
              <w:rPr>
                <w:rFonts w:eastAsia="Calibri"/>
                <w:b/>
                <w:bCs/>
                <w:color w:val="000000" w:themeColor="text1"/>
                <w:sz w:val="28"/>
                <w:szCs w:val="28"/>
                <w:lang w:val="en-US"/>
              </w:rPr>
              <w:t xml:space="preserve">1. </w:t>
            </w:r>
            <w:r w:rsidRPr="0081760A">
              <w:rPr>
                <w:rFonts w:eastAsia="Calibri"/>
                <w:b/>
                <w:bCs/>
                <w:color w:val="000000" w:themeColor="text1"/>
                <w:sz w:val="28"/>
                <w:szCs w:val="28"/>
              </w:rPr>
              <w:t>Công ước chung về quản lý an toàn nhiên liệu hạt nhân đã qua sử dụng và chất thải phóng xạ đã qua sử dụng</w:t>
            </w:r>
            <w:r w:rsidRPr="0081760A">
              <w:rPr>
                <w:rFonts w:eastAsia="Calibri"/>
                <w:b/>
                <w:bCs/>
                <w:color w:val="000000" w:themeColor="text1"/>
                <w:sz w:val="28"/>
                <w:szCs w:val="28"/>
                <w:lang w:val="en-US"/>
              </w:rPr>
              <w:t xml:space="preserve">: </w:t>
            </w:r>
          </w:p>
          <w:p w14:paraId="4026398F" w14:textId="77777777" w:rsidR="00D26220" w:rsidRPr="0081760A" w:rsidRDefault="00D26220" w:rsidP="00DD64B2">
            <w:pPr>
              <w:tabs>
                <w:tab w:val="left" w:pos="0"/>
              </w:tabs>
              <w:spacing w:before="120" w:after="120"/>
              <w:jc w:val="both"/>
              <w:rPr>
                <w:color w:val="000000" w:themeColor="text1"/>
                <w:sz w:val="28"/>
                <w:szCs w:val="28"/>
                <w:lang w:val="nb-NO"/>
              </w:rPr>
            </w:pPr>
            <w:r w:rsidRPr="0081760A">
              <w:rPr>
                <w:color w:val="000000" w:themeColor="text1"/>
                <w:sz w:val="28"/>
                <w:szCs w:val="28"/>
                <w:lang w:val="nb-NO"/>
              </w:rPr>
              <w:t>Điều 6, Điều 7, Điều 9, Điều 13, Điều 14 và Điều 16 Công ước chung quy định về bảo đảm an toàn trong toàn bộ vòng đời của cơ sở quản lý chất thải phóng xạ và nhiên liệu hạt nhân đã qua sử dụng.</w:t>
            </w:r>
          </w:p>
          <w:p w14:paraId="157AF1DA" w14:textId="77777777" w:rsidR="00D26220" w:rsidRPr="0081760A" w:rsidRDefault="00D26220" w:rsidP="00DD64B2">
            <w:pPr>
              <w:tabs>
                <w:tab w:val="left" w:pos="0"/>
              </w:tabs>
              <w:spacing w:before="120" w:after="120"/>
              <w:jc w:val="both"/>
              <w:rPr>
                <w:color w:val="000000" w:themeColor="text1"/>
                <w:sz w:val="28"/>
                <w:szCs w:val="28"/>
                <w:lang w:val="nb-NO"/>
              </w:rPr>
            </w:pPr>
            <w:r w:rsidRPr="0081760A">
              <w:rPr>
                <w:color w:val="000000" w:themeColor="text1"/>
                <w:sz w:val="28"/>
                <w:szCs w:val="28"/>
                <w:lang w:val="nb-NO"/>
              </w:rPr>
              <w:t>Điều 22 Công ước chung quy định về bảo đảm nguồn tài chính cho việc quản lý chất thải phóng xạ và nhiên liệu hạt nhân đã qua sử dụng.</w:t>
            </w:r>
          </w:p>
          <w:p w14:paraId="289CF5F0" w14:textId="77777777" w:rsidR="00D26220" w:rsidRPr="007360D9" w:rsidRDefault="00D26220" w:rsidP="00DD64B2">
            <w:pPr>
              <w:tabs>
                <w:tab w:val="left" w:pos="0"/>
              </w:tabs>
              <w:spacing w:before="120" w:after="120"/>
              <w:jc w:val="both"/>
              <w:rPr>
                <w:color w:val="000000" w:themeColor="text1"/>
                <w:sz w:val="28"/>
                <w:szCs w:val="28"/>
                <w:lang w:val="nb-NO"/>
              </w:rPr>
            </w:pPr>
            <w:r w:rsidRPr="0081760A">
              <w:rPr>
                <w:color w:val="000000" w:themeColor="text1"/>
                <w:sz w:val="28"/>
                <w:szCs w:val="28"/>
                <w:lang w:val="nb-NO"/>
              </w:rPr>
              <w:t>Điều 27 Công ước chung vấn đề về xuất khẩu chất thải phóng xạ, nguồn phóng xạ đã qua sử dụng và nhiên liệu hạt nhân đã qua sử dụng.</w:t>
            </w:r>
          </w:p>
        </w:tc>
        <w:tc>
          <w:tcPr>
            <w:tcW w:w="1010" w:type="pct"/>
          </w:tcPr>
          <w:p w14:paraId="2893C571" w14:textId="77777777" w:rsidR="00D26220" w:rsidRPr="008867FB" w:rsidRDefault="00D26220" w:rsidP="00DD64B2">
            <w:pPr>
              <w:tabs>
                <w:tab w:val="left" w:pos="0"/>
              </w:tabs>
              <w:spacing w:before="120" w:after="120"/>
              <w:jc w:val="both"/>
              <w:rPr>
                <w:bCs/>
                <w:sz w:val="28"/>
                <w:szCs w:val="28"/>
                <w:lang w:val="sv-SE"/>
              </w:rPr>
            </w:pPr>
            <w:r w:rsidRPr="0081760A">
              <w:rPr>
                <w:bCs/>
                <w:color w:val="000000" w:themeColor="text1"/>
                <w:sz w:val="28"/>
                <w:szCs w:val="28"/>
                <w:lang w:val="sv-SE"/>
              </w:rPr>
              <w:t xml:space="preserve">Nội dung các Điều trong Các Điều trong Nghị định khi được sửa đổi, bổ sung sẽ khắc phục và bảo đảm </w:t>
            </w:r>
            <w:r w:rsidRPr="0081760A">
              <w:rPr>
                <w:rFonts w:eastAsia="Calibri"/>
                <w:color w:val="000000" w:themeColor="text1"/>
                <w:sz w:val="28"/>
                <w:szCs w:val="28"/>
              </w:rPr>
              <w:t>nội luật hóa các chuẩn mực quốc tế, đẩy nhanh quá trình hoàn thiện hệ thống pháp luật liên quan đến năng lượng nguyên tử theo hướng thực tiễn hơn, hiệu quả và hiệu lực hơn</w:t>
            </w:r>
            <w:r w:rsidRPr="0081760A">
              <w:rPr>
                <w:rFonts w:eastAsia="Calibri"/>
                <w:color w:val="000000" w:themeColor="text1"/>
                <w:sz w:val="28"/>
                <w:szCs w:val="28"/>
                <w:lang w:val="en-US"/>
              </w:rPr>
              <w:t xml:space="preserve"> và đáp ứng </w:t>
            </w:r>
            <w:r w:rsidRPr="0081760A">
              <w:rPr>
                <w:rFonts w:eastAsia="Calibri"/>
                <w:color w:val="000000" w:themeColor="text1"/>
                <w:sz w:val="28"/>
                <w:szCs w:val="28"/>
              </w:rPr>
              <w:t>yêu cầu của công ước chung</w:t>
            </w:r>
            <w:r w:rsidRPr="0081760A">
              <w:rPr>
                <w:rFonts w:eastAsia="Calibri"/>
                <w:color w:val="000000" w:themeColor="text1"/>
                <w:sz w:val="28"/>
                <w:szCs w:val="28"/>
                <w:lang w:val="en-US"/>
              </w:rPr>
              <w:t>.</w:t>
            </w:r>
          </w:p>
        </w:tc>
        <w:tc>
          <w:tcPr>
            <w:tcW w:w="1364" w:type="pct"/>
          </w:tcPr>
          <w:p w14:paraId="480A3DF1" w14:textId="77777777" w:rsidR="00D26220" w:rsidRPr="0081760A" w:rsidRDefault="00D26220" w:rsidP="00DD64B2">
            <w:pPr>
              <w:jc w:val="both"/>
              <w:rPr>
                <w:color w:val="000000" w:themeColor="text1"/>
                <w:sz w:val="28"/>
                <w:szCs w:val="28"/>
              </w:rPr>
            </w:pPr>
            <w:r w:rsidRPr="0081760A">
              <w:rPr>
                <w:color w:val="000000" w:themeColor="text1"/>
                <w:sz w:val="28"/>
                <w:szCs w:val="28"/>
              </w:rPr>
              <w:t>- Lược bỏ 02 Điều: Điều 26 và Điều 40 về thủ tục sử dụng và vận chuyển nguồn phóng xạ di động;</w:t>
            </w:r>
          </w:p>
          <w:p w14:paraId="4BF721BD" w14:textId="77777777" w:rsidR="00D26220" w:rsidRPr="0081760A" w:rsidRDefault="00D26220" w:rsidP="00DD64B2">
            <w:pPr>
              <w:jc w:val="both"/>
              <w:rPr>
                <w:color w:val="000000" w:themeColor="text1"/>
                <w:sz w:val="28"/>
                <w:szCs w:val="28"/>
              </w:rPr>
            </w:pPr>
            <w:r w:rsidRPr="0081760A">
              <w:rPr>
                <w:color w:val="000000" w:themeColor="text1"/>
                <w:sz w:val="28"/>
                <w:szCs w:val="28"/>
              </w:rPr>
              <w:t xml:space="preserve">- Chỉnh sửa 08 Điều: các Điều 49, 50, 53, 55, 58, 61, 62, 78 về thẩm quyền cấp giấy phép, thời hạn xử lý hồ sơ cấp phép, bổ sung giấy phép, thời hạn của giấy phép, khai báo, thanh lý, phê duyệt kế hoạch ứng phó sự cố, thẩm quyền cấp giấy đăng ký và chứng chỉ hành nghề;  </w:t>
            </w:r>
          </w:p>
          <w:p w14:paraId="62D62BAC" w14:textId="77777777" w:rsidR="00D26220" w:rsidRPr="00DA7264" w:rsidRDefault="00D26220" w:rsidP="00DD64B2">
            <w:pPr>
              <w:spacing w:before="120" w:after="120"/>
              <w:jc w:val="both"/>
              <w:rPr>
                <w:b/>
                <w:bCs/>
                <w:sz w:val="28"/>
                <w:szCs w:val="28"/>
              </w:rPr>
            </w:pPr>
            <w:r w:rsidRPr="0081760A">
              <w:rPr>
                <w:color w:val="000000" w:themeColor="text1"/>
                <w:sz w:val="28"/>
                <w:szCs w:val="28"/>
              </w:rPr>
              <w:t>- Chỉnh sửa 02 Phụ lục: Phụ lục VII và Phụ lục VIII về mẫu phiếu khai báo và mẫu đơn đề nghị.</w:t>
            </w:r>
          </w:p>
        </w:tc>
      </w:tr>
      <w:tr w:rsidR="00D26220" w:rsidRPr="006B42E2" w14:paraId="30AF7CF7" w14:textId="77777777" w:rsidTr="00DD64B2">
        <w:trPr>
          <w:trHeight w:val="793"/>
        </w:trPr>
        <w:tc>
          <w:tcPr>
            <w:tcW w:w="1161" w:type="pct"/>
            <w:vMerge/>
          </w:tcPr>
          <w:p w14:paraId="0118A135" w14:textId="77777777" w:rsidR="00D26220" w:rsidRPr="00A8362F" w:rsidRDefault="00D26220" w:rsidP="00DD64B2">
            <w:pPr>
              <w:spacing w:before="120" w:after="120"/>
              <w:jc w:val="both"/>
              <w:rPr>
                <w:iCs/>
                <w:sz w:val="28"/>
                <w:szCs w:val="28"/>
              </w:rPr>
            </w:pPr>
          </w:p>
        </w:tc>
        <w:tc>
          <w:tcPr>
            <w:tcW w:w="1465" w:type="pct"/>
          </w:tcPr>
          <w:p w14:paraId="28ED20FB" w14:textId="77777777" w:rsidR="00D26220" w:rsidRPr="0081760A" w:rsidRDefault="00D26220" w:rsidP="00DD64B2">
            <w:pPr>
              <w:pStyle w:val="NormalWeb"/>
              <w:shd w:val="clear" w:color="auto" w:fill="FFFFFF"/>
              <w:spacing w:before="0" w:beforeAutospacing="0" w:after="0" w:afterAutospacing="0"/>
              <w:contextualSpacing/>
              <w:jc w:val="both"/>
              <w:rPr>
                <w:b/>
                <w:color w:val="000000" w:themeColor="text1"/>
                <w:sz w:val="28"/>
                <w:szCs w:val="28"/>
                <w:shd w:val="clear" w:color="auto" w:fill="FFFFFF"/>
              </w:rPr>
            </w:pPr>
            <w:r w:rsidRPr="0081760A">
              <w:rPr>
                <w:rFonts w:eastAsia="Calibri"/>
                <w:b/>
                <w:bCs/>
                <w:color w:val="000000" w:themeColor="text1"/>
                <w:sz w:val="28"/>
                <w:szCs w:val="28"/>
                <w:lang w:val="en-US"/>
              </w:rPr>
              <w:t xml:space="preserve">2. </w:t>
            </w:r>
            <w:r w:rsidRPr="0081760A">
              <w:rPr>
                <w:rFonts w:eastAsia="Calibri"/>
                <w:b/>
                <w:bCs/>
                <w:color w:val="000000" w:themeColor="text1"/>
                <w:sz w:val="28"/>
                <w:szCs w:val="28"/>
              </w:rPr>
              <w:t>Công ước về thông báo sớm sự cố hạt nhân (IAEA) năm 1985 và Công ước về trợ giúp trong trường hợp có tai nạn hạt nhân hay sự cố phóng xạ khẩn cấp năm 1986</w:t>
            </w:r>
          </w:p>
          <w:p w14:paraId="2C1715E7" w14:textId="77777777" w:rsidR="00D26220" w:rsidRPr="0081760A" w:rsidRDefault="00D26220" w:rsidP="00DD64B2">
            <w:pPr>
              <w:pStyle w:val="NormalWeb"/>
              <w:shd w:val="clear" w:color="auto" w:fill="FFFFFF"/>
              <w:spacing w:before="0" w:beforeAutospacing="0" w:after="0" w:afterAutospacing="0"/>
              <w:ind w:firstLine="210"/>
              <w:contextualSpacing/>
              <w:jc w:val="both"/>
              <w:rPr>
                <w:b/>
                <w:color w:val="000000" w:themeColor="text1"/>
                <w:sz w:val="28"/>
                <w:szCs w:val="28"/>
                <w:shd w:val="clear" w:color="auto" w:fill="FFFFFF"/>
              </w:rPr>
            </w:pPr>
          </w:p>
          <w:p w14:paraId="0CB0004C" w14:textId="77777777" w:rsidR="00D26220" w:rsidRPr="0081760A" w:rsidRDefault="00D26220" w:rsidP="00DD64B2">
            <w:pPr>
              <w:pStyle w:val="NormalWeb"/>
              <w:shd w:val="clear" w:color="auto" w:fill="FFFFFF"/>
              <w:spacing w:before="0" w:beforeAutospacing="0" w:after="0" w:afterAutospacing="0"/>
              <w:contextualSpacing/>
              <w:jc w:val="both"/>
              <w:rPr>
                <w:color w:val="000000" w:themeColor="text1"/>
                <w:sz w:val="28"/>
                <w:szCs w:val="28"/>
                <w:shd w:val="clear" w:color="auto" w:fill="FFFFFF"/>
              </w:rPr>
            </w:pPr>
            <w:r w:rsidRPr="0081760A">
              <w:rPr>
                <w:color w:val="000000" w:themeColor="text1"/>
                <w:sz w:val="28"/>
                <w:szCs w:val="28"/>
                <w:shd w:val="clear" w:color="auto" w:fill="FFFFFF"/>
              </w:rPr>
              <w:t>Công ước về thông báo sớm sự cố hạt nhân (IAEA) năm 1985. Việt Nam thông qua ngày 26/9/1986</w:t>
            </w:r>
          </w:p>
          <w:p w14:paraId="5708165F" w14:textId="77777777" w:rsidR="00D26220" w:rsidRPr="0081760A" w:rsidRDefault="00D26220" w:rsidP="00DD64B2">
            <w:pPr>
              <w:pStyle w:val="NormalWeb"/>
              <w:shd w:val="clear" w:color="auto" w:fill="FFFFFF"/>
              <w:spacing w:before="0" w:beforeAutospacing="0" w:after="0" w:afterAutospacing="0"/>
              <w:contextualSpacing/>
              <w:jc w:val="both"/>
              <w:rPr>
                <w:b/>
                <w:color w:val="000000" w:themeColor="text1"/>
                <w:sz w:val="28"/>
                <w:szCs w:val="28"/>
                <w:shd w:val="clear" w:color="auto" w:fill="FFFFFF"/>
              </w:rPr>
            </w:pPr>
            <w:r w:rsidRPr="0081760A">
              <w:rPr>
                <w:b/>
                <w:color w:val="000000" w:themeColor="text1"/>
                <w:sz w:val="28"/>
                <w:szCs w:val="28"/>
                <w:shd w:val="clear" w:color="auto" w:fill="FFFFFF"/>
              </w:rPr>
              <w:t>Điều 2. Thông báo và thông tin</w:t>
            </w:r>
          </w:p>
          <w:p w14:paraId="6C4F29E4" w14:textId="77777777" w:rsidR="00D26220" w:rsidRPr="0081760A" w:rsidRDefault="00D26220" w:rsidP="00DD64B2">
            <w:pPr>
              <w:pStyle w:val="NormalWeb"/>
              <w:shd w:val="clear" w:color="auto" w:fill="FFFFFF"/>
              <w:spacing w:before="0" w:beforeAutospacing="0" w:after="0" w:afterAutospacing="0"/>
              <w:contextualSpacing/>
              <w:jc w:val="both"/>
              <w:rPr>
                <w:color w:val="000000" w:themeColor="text1"/>
                <w:sz w:val="28"/>
                <w:szCs w:val="28"/>
                <w:shd w:val="clear" w:color="auto" w:fill="FFFFFF"/>
              </w:rPr>
            </w:pPr>
            <w:r w:rsidRPr="0081760A">
              <w:rPr>
                <w:color w:val="000000" w:themeColor="text1"/>
                <w:sz w:val="28"/>
                <w:szCs w:val="28"/>
                <w:shd w:val="clear" w:color="auto" w:fill="FFFFFF"/>
              </w:rPr>
              <w:t>Trong trường hợp xảy ra một sự cố cụ thể như ghi trong Điều 1 (dưới đây gọi là sự cố hạt nhân), Quốc gia tham gia Công ước theo như điều đó sẽ:</w:t>
            </w:r>
          </w:p>
          <w:p w14:paraId="3406FD39" w14:textId="77777777" w:rsidR="00D26220" w:rsidRPr="0081760A" w:rsidRDefault="00D26220" w:rsidP="00DD64B2">
            <w:pPr>
              <w:pStyle w:val="NormalWeb"/>
              <w:shd w:val="clear" w:color="auto" w:fill="FFFFFF"/>
              <w:spacing w:before="0" w:beforeAutospacing="0" w:after="0" w:afterAutospacing="0"/>
              <w:contextualSpacing/>
              <w:jc w:val="both"/>
              <w:rPr>
                <w:color w:val="000000" w:themeColor="text1"/>
                <w:sz w:val="28"/>
                <w:szCs w:val="28"/>
                <w:shd w:val="clear" w:color="auto" w:fill="FFFFFF"/>
              </w:rPr>
            </w:pPr>
            <w:r w:rsidRPr="0081760A">
              <w:rPr>
                <w:color w:val="000000" w:themeColor="text1"/>
                <w:sz w:val="28"/>
                <w:szCs w:val="28"/>
                <w:shd w:val="clear" w:color="auto" w:fill="FFFFFF"/>
              </w:rPr>
              <w:t>a) Ngay lập tức, bằng cách trực tiếp hoặc qua Cơ quan Năng lượng Nguyên tử Quốc tế (dưới đây gọi là Cơ quan) thông báo cho các Quốc gia bị hoặc có thể bị ảnh hưởng do ngẫu nhiên như ghi trong Điều 1 và Cơ quan về sự cố hạt nhân.</w:t>
            </w:r>
          </w:p>
          <w:p w14:paraId="0B2D550B" w14:textId="77777777" w:rsidR="00D26220" w:rsidRPr="0081760A" w:rsidRDefault="00D26220" w:rsidP="00DD64B2">
            <w:pPr>
              <w:pStyle w:val="NormalWeb"/>
              <w:shd w:val="clear" w:color="auto" w:fill="FFFFFF"/>
              <w:spacing w:before="0" w:beforeAutospacing="0" w:after="0" w:afterAutospacing="0"/>
              <w:ind w:firstLine="210"/>
              <w:contextualSpacing/>
              <w:jc w:val="both"/>
              <w:rPr>
                <w:color w:val="000000" w:themeColor="text1"/>
                <w:sz w:val="28"/>
                <w:szCs w:val="28"/>
                <w:shd w:val="clear" w:color="auto" w:fill="FFFFFF"/>
              </w:rPr>
            </w:pPr>
            <w:r w:rsidRPr="0081760A">
              <w:rPr>
                <w:color w:val="000000" w:themeColor="text1"/>
                <w:sz w:val="28"/>
                <w:szCs w:val="28"/>
                <w:shd w:val="clear" w:color="auto" w:fill="FFFFFF"/>
              </w:rPr>
              <w:t xml:space="preserve">b) Trực tiếp hoặc thông qua Cơ quan, cung cấp ngay cho các Quốc gia ghi trong mục a) và Cơ quan những thông tin có được liên quan </w:t>
            </w:r>
            <w:r w:rsidRPr="0081760A">
              <w:rPr>
                <w:color w:val="000000" w:themeColor="text1"/>
                <w:sz w:val="28"/>
                <w:szCs w:val="28"/>
                <w:shd w:val="clear" w:color="auto" w:fill="FFFFFF"/>
              </w:rPr>
              <w:lastRenderedPageBreak/>
              <w:t>đến việc giảm đến mức tối thiểu hậu quả phóng xạ ở các Quốc gia đó, như cụ thể ở Điều 5.</w:t>
            </w:r>
          </w:p>
          <w:p w14:paraId="65243899" w14:textId="77777777" w:rsidR="00D26220" w:rsidRPr="0081760A" w:rsidRDefault="00D26220" w:rsidP="00DD64B2">
            <w:pPr>
              <w:pStyle w:val="NormalWeb"/>
              <w:shd w:val="clear" w:color="auto" w:fill="FFFFFF"/>
              <w:spacing w:before="0" w:beforeAutospacing="0" w:after="0" w:afterAutospacing="0"/>
              <w:contextualSpacing/>
              <w:jc w:val="both"/>
              <w:rPr>
                <w:b/>
                <w:color w:val="000000" w:themeColor="text1"/>
                <w:sz w:val="28"/>
                <w:szCs w:val="28"/>
                <w:shd w:val="clear" w:color="auto" w:fill="FFFFFF"/>
              </w:rPr>
            </w:pPr>
            <w:r w:rsidRPr="0081760A">
              <w:rPr>
                <w:b/>
                <w:color w:val="000000" w:themeColor="text1"/>
                <w:sz w:val="28"/>
                <w:szCs w:val="28"/>
                <w:shd w:val="clear" w:color="auto" w:fill="FFFFFF"/>
              </w:rPr>
              <w:t>Điều 7. Cơ quan thẩm quyền và đầu mối liên lạc</w:t>
            </w:r>
          </w:p>
          <w:p w14:paraId="399C28DD" w14:textId="77777777" w:rsidR="00D26220" w:rsidRPr="0081760A" w:rsidRDefault="00D26220" w:rsidP="00DD64B2">
            <w:pPr>
              <w:pStyle w:val="NormalWeb"/>
              <w:shd w:val="clear" w:color="auto" w:fill="FFFFFF"/>
              <w:spacing w:before="0" w:beforeAutospacing="0" w:after="0" w:afterAutospacing="0"/>
              <w:ind w:firstLine="210"/>
              <w:contextualSpacing/>
              <w:jc w:val="both"/>
              <w:rPr>
                <w:color w:val="000000" w:themeColor="text1"/>
                <w:sz w:val="28"/>
                <w:szCs w:val="28"/>
                <w:shd w:val="clear" w:color="auto" w:fill="FFFFFF"/>
              </w:rPr>
            </w:pPr>
            <w:r w:rsidRPr="0081760A">
              <w:rPr>
                <w:color w:val="000000" w:themeColor="text1"/>
                <w:sz w:val="28"/>
                <w:szCs w:val="28"/>
                <w:shd w:val="clear" w:color="auto" w:fill="FFFFFF"/>
              </w:rPr>
              <w:t>1. Từng Quốc gia tham gia Công ước trực tiếp hoặc thông qua Cơ quan và các Quốc gia tham gia khác về cơ quan thẩm quyền và đầu mối liên lạc của Quốc gia mình chịu trách nhiệm cung cấp và thu nhận thông báo thông tin theo Điều 2. Các đầu mối liên lạc đó và một đầu mối tập trung ở Cơ quan sẽ luôn thường trực.</w:t>
            </w:r>
          </w:p>
          <w:p w14:paraId="36D8739D" w14:textId="77777777" w:rsidR="00D26220" w:rsidRPr="0081760A" w:rsidRDefault="00D26220" w:rsidP="00DD64B2">
            <w:pPr>
              <w:pStyle w:val="NormalWeb"/>
              <w:shd w:val="clear" w:color="auto" w:fill="FFFFFF"/>
              <w:spacing w:before="0" w:beforeAutospacing="0" w:after="0" w:afterAutospacing="0"/>
              <w:contextualSpacing/>
              <w:jc w:val="both"/>
              <w:rPr>
                <w:color w:val="000000" w:themeColor="text1"/>
                <w:sz w:val="28"/>
                <w:szCs w:val="28"/>
                <w:shd w:val="clear" w:color="auto" w:fill="FFFFFF"/>
              </w:rPr>
            </w:pPr>
          </w:p>
          <w:p w14:paraId="28D812E5" w14:textId="77777777" w:rsidR="00D26220" w:rsidRPr="0081760A" w:rsidRDefault="00D26220" w:rsidP="00DD64B2">
            <w:pPr>
              <w:pStyle w:val="NormalWeb"/>
              <w:shd w:val="clear" w:color="auto" w:fill="FFFFFF"/>
              <w:spacing w:before="0" w:beforeAutospacing="0" w:after="0" w:afterAutospacing="0"/>
              <w:contextualSpacing/>
              <w:jc w:val="both"/>
              <w:rPr>
                <w:b/>
                <w:color w:val="000000" w:themeColor="text1"/>
                <w:sz w:val="28"/>
                <w:szCs w:val="28"/>
                <w:shd w:val="clear" w:color="auto" w:fill="FFFFFF"/>
              </w:rPr>
            </w:pPr>
            <w:r w:rsidRPr="0081760A">
              <w:rPr>
                <w:b/>
                <w:color w:val="000000" w:themeColor="text1"/>
                <w:sz w:val="28"/>
                <w:szCs w:val="28"/>
                <w:shd w:val="clear" w:color="auto" w:fill="FFFFFF"/>
              </w:rPr>
              <w:t>Công ước về trợ giúp trong trường hợp có tai nạn hạt nhân hay sự cố phóng xạ khẩn cấp năm 1986</w:t>
            </w:r>
          </w:p>
          <w:p w14:paraId="0459B243" w14:textId="77777777" w:rsidR="00D26220" w:rsidRPr="0081760A" w:rsidRDefault="00D26220" w:rsidP="00DD64B2">
            <w:pPr>
              <w:pStyle w:val="NormalWeb"/>
              <w:shd w:val="clear" w:color="auto" w:fill="FFFFFF"/>
              <w:spacing w:before="0" w:beforeAutospacing="0" w:after="0" w:afterAutospacing="0"/>
              <w:contextualSpacing/>
              <w:jc w:val="both"/>
              <w:rPr>
                <w:b/>
                <w:color w:val="000000" w:themeColor="text1"/>
                <w:sz w:val="28"/>
                <w:szCs w:val="28"/>
                <w:shd w:val="clear" w:color="auto" w:fill="FFFFFF"/>
              </w:rPr>
            </w:pPr>
            <w:r w:rsidRPr="0081760A">
              <w:rPr>
                <w:b/>
                <w:color w:val="000000" w:themeColor="text1"/>
                <w:sz w:val="28"/>
                <w:szCs w:val="28"/>
                <w:shd w:val="clear" w:color="auto" w:fill="FFFFFF"/>
              </w:rPr>
              <w:t>Điều 2. Điều khoản về trợ giúp</w:t>
            </w:r>
          </w:p>
          <w:p w14:paraId="00186A5E" w14:textId="77777777" w:rsidR="00D26220" w:rsidRPr="0081760A" w:rsidRDefault="00D26220" w:rsidP="00DD64B2">
            <w:pPr>
              <w:pStyle w:val="NormalWeb"/>
              <w:shd w:val="clear" w:color="auto" w:fill="FFFFFF"/>
              <w:spacing w:before="0" w:beforeAutospacing="0" w:after="0" w:afterAutospacing="0"/>
              <w:contextualSpacing/>
              <w:jc w:val="both"/>
              <w:rPr>
                <w:color w:val="000000" w:themeColor="text1"/>
                <w:sz w:val="28"/>
                <w:szCs w:val="28"/>
                <w:shd w:val="clear" w:color="auto" w:fill="FFFFFF"/>
              </w:rPr>
            </w:pPr>
            <w:r w:rsidRPr="0081760A">
              <w:rPr>
                <w:color w:val="000000" w:themeColor="text1"/>
                <w:sz w:val="28"/>
                <w:szCs w:val="28"/>
                <w:shd w:val="clear" w:color="auto" w:fill="FFFFFF"/>
              </w:rPr>
              <w:t xml:space="preserve">1. Nếu một Quốc gia tham gia cần sự trợ giúp trong trường hợp có tai nạn hạt nhân hoặc sự cố phóng xạ khẩn cấp, bất kể tai nạn hay sự cố này bắt nguồn từ trong lãnh thổ, đất thuộc quyền hạn quản lý của Quốc </w:t>
            </w:r>
            <w:r w:rsidRPr="0081760A">
              <w:rPr>
                <w:color w:val="000000" w:themeColor="text1"/>
                <w:sz w:val="28"/>
                <w:szCs w:val="28"/>
                <w:shd w:val="clear" w:color="auto" w:fill="FFFFFF"/>
              </w:rPr>
              <w:lastRenderedPageBreak/>
              <w:t>gia đó hay không, Quốc gia đó có thể kêu gọi sự giúp đỡ từ bất kỳ Quốc gia tham gia nào khác, trực tiếp hay thông qua Cơ quan, hoặc khi có thể, từ các cơ quan quốc tế liên chính phủ khác (từ nay được gọi là “các cơ quan quốc tế”).</w:t>
            </w:r>
          </w:p>
          <w:p w14:paraId="43B54A33" w14:textId="77777777" w:rsidR="00D26220" w:rsidRPr="0081760A" w:rsidRDefault="00D26220" w:rsidP="00DD64B2">
            <w:pPr>
              <w:pStyle w:val="NormalWeb"/>
              <w:shd w:val="clear" w:color="auto" w:fill="FFFFFF"/>
              <w:spacing w:before="0" w:beforeAutospacing="0" w:after="0" w:afterAutospacing="0"/>
              <w:contextualSpacing/>
              <w:jc w:val="both"/>
              <w:rPr>
                <w:b/>
                <w:color w:val="000000" w:themeColor="text1"/>
                <w:sz w:val="28"/>
                <w:szCs w:val="28"/>
                <w:shd w:val="clear" w:color="auto" w:fill="FFFFFF"/>
              </w:rPr>
            </w:pPr>
            <w:r w:rsidRPr="0081760A">
              <w:rPr>
                <w:b/>
                <w:color w:val="000000" w:themeColor="text1"/>
                <w:sz w:val="28"/>
                <w:szCs w:val="28"/>
                <w:shd w:val="clear" w:color="auto" w:fill="FFFFFF"/>
              </w:rPr>
              <w:t>Điều 4. Các nhà chức trách có thẩm quyền và các điểm tiếp xúc</w:t>
            </w:r>
          </w:p>
          <w:p w14:paraId="1CEC6D42" w14:textId="77777777" w:rsidR="00D26220" w:rsidRPr="0081760A" w:rsidRDefault="00D26220" w:rsidP="00DD64B2">
            <w:pPr>
              <w:tabs>
                <w:tab w:val="left" w:pos="0"/>
              </w:tabs>
              <w:spacing w:before="120" w:after="120"/>
              <w:jc w:val="both"/>
              <w:rPr>
                <w:rFonts w:eastAsia="Calibri"/>
                <w:b/>
                <w:bCs/>
                <w:color w:val="000000" w:themeColor="text1"/>
                <w:sz w:val="28"/>
                <w:szCs w:val="28"/>
              </w:rPr>
            </w:pPr>
            <w:r w:rsidRPr="0081760A">
              <w:rPr>
                <w:color w:val="000000" w:themeColor="text1"/>
                <w:sz w:val="28"/>
                <w:szCs w:val="28"/>
                <w:shd w:val="clear" w:color="auto" w:fill="FFFFFF"/>
              </w:rPr>
              <w:t>1. Mỗi Quốc gia tham gia sẽ thông báo cho Cơ quan Năng lượng Nguyên tử Quốc tế các cho các Quốc gia tham gia, trực tiếp hoặc thông qua Cơ quan Năng lượng Nguyên tử Quốc tế, các nhà chức trách có thẩm quyền của mình và các điểm tiếp xúc được uỷ nhiệm để đề bạt và thu các đề nghị và để chấp nhận các lời đề nghị giúp đỡ. Những điểm tiếp xúc này và các điểm tiếp xúc trung tâ</w:t>
            </w:r>
            <w:r>
              <w:rPr>
                <w:color w:val="000000" w:themeColor="text1"/>
                <w:sz w:val="28"/>
                <w:szCs w:val="28"/>
                <w:shd w:val="clear" w:color="auto" w:fill="FFFFFF"/>
                <w:lang w:val="en-US"/>
              </w:rPr>
              <w:t>m</w:t>
            </w:r>
            <w:r w:rsidRPr="0081760A">
              <w:rPr>
                <w:color w:val="000000" w:themeColor="text1"/>
                <w:sz w:val="28"/>
                <w:szCs w:val="28"/>
                <w:shd w:val="clear" w:color="auto" w:fill="FFFFFF"/>
              </w:rPr>
              <w:t xml:space="preserve"> tại Cơ quan Năng lượng Nguyên tử Quốc tế cần phải được hoạt động liên tục.</w:t>
            </w:r>
          </w:p>
        </w:tc>
        <w:tc>
          <w:tcPr>
            <w:tcW w:w="1010" w:type="pct"/>
          </w:tcPr>
          <w:p w14:paraId="35283F37" w14:textId="77777777" w:rsidR="00D26220" w:rsidRPr="0081760A" w:rsidRDefault="00D26220" w:rsidP="00DD64B2">
            <w:pPr>
              <w:pStyle w:val="NormalWeb"/>
              <w:shd w:val="clear" w:color="auto" w:fill="FFFFFF"/>
              <w:spacing w:before="0" w:beforeAutospacing="0" w:after="0" w:afterAutospacing="0"/>
              <w:contextualSpacing/>
              <w:jc w:val="both"/>
              <w:rPr>
                <w:color w:val="000000" w:themeColor="text1"/>
                <w:sz w:val="28"/>
                <w:szCs w:val="28"/>
                <w:shd w:val="clear" w:color="auto" w:fill="FFFFFF"/>
                <w:lang w:val="en-US"/>
              </w:rPr>
            </w:pPr>
            <w:r w:rsidRPr="0081760A">
              <w:rPr>
                <w:bCs/>
                <w:color w:val="000000" w:themeColor="text1"/>
                <w:sz w:val="28"/>
                <w:szCs w:val="28"/>
                <w:lang w:val="sv-SE"/>
              </w:rPr>
              <w:lastRenderedPageBreak/>
              <w:t xml:space="preserve">Các Điều trong Nghị định khi được sửa đổi, bổ sung sẽ khắc phục và bảo đảm </w:t>
            </w:r>
            <w:r w:rsidRPr="0081760A">
              <w:rPr>
                <w:rFonts w:eastAsia="Calibri"/>
                <w:color w:val="000000" w:themeColor="text1"/>
                <w:sz w:val="28"/>
                <w:szCs w:val="28"/>
              </w:rPr>
              <w:t>nội luật hóa các chuẩn mực quốc tế, đẩy nhanh quá trình hoàn thiện hệ thống pháp luật liên quan đến năng lượng nguyên tử theo hướng thực tiễn hơn, hiệu quả và hiệu lực hơn</w:t>
            </w:r>
            <w:r w:rsidRPr="0081760A">
              <w:rPr>
                <w:rFonts w:eastAsia="Calibri"/>
                <w:color w:val="000000" w:themeColor="text1"/>
                <w:sz w:val="28"/>
                <w:szCs w:val="28"/>
                <w:lang w:val="en-US"/>
              </w:rPr>
              <w:t xml:space="preserve"> và đáp ứng </w:t>
            </w:r>
            <w:r w:rsidRPr="0081760A">
              <w:rPr>
                <w:rFonts w:eastAsia="Calibri"/>
                <w:color w:val="000000" w:themeColor="text1"/>
                <w:sz w:val="28"/>
                <w:szCs w:val="28"/>
              </w:rPr>
              <w:t>yêu cầu của công ước</w:t>
            </w:r>
            <w:r w:rsidRPr="0081760A">
              <w:rPr>
                <w:rFonts w:eastAsia="Calibri"/>
                <w:color w:val="000000" w:themeColor="text1"/>
                <w:sz w:val="28"/>
                <w:szCs w:val="28"/>
                <w:lang w:val="en-US"/>
              </w:rPr>
              <w:t xml:space="preserve"> </w:t>
            </w:r>
            <w:r w:rsidRPr="0081760A">
              <w:rPr>
                <w:rFonts w:eastAsia="Calibri"/>
                <w:bCs/>
                <w:color w:val="000000" w:themeColor="text1"/>
                <w:sz w:val="28"/>
                <w:szCs w:val="28"/>
              </w:rPr>
              <w:t>về thông báo sớm sự cố hạt nhân (IAEA) năm 1985 và Công ước về trợ giúp trong trường hợp có tai nạn hạt nhân hay sự cố phóng xạ khẩn cấp năm 1986</w:t>
            </w:r>
            <w:r w:rsidRPr="0081760A">
              <w:rPr>
                <w:rFonts w:eastAsia="Calibri"/>
                <w:bCs/>
                <w:color w:val="000000" w:themeColor="text1"/>
                <w:sz w:val="28"/>
                <w:szCs w:val="28"/>
                <w:lang w:val="en-US"/>
              </w:rPr>
              <w:t>.</w:t>
            </w:r>
          </w:p>
          <w:p w14:paraId="640DEA55" w14:textId="77777777" w:rsidR="00D26220" w:rsidRPr="008867FB" w:rsidRDefault="00D26220" w:rsidP="00DD64B2">
            <w:pPr>
              <w:tabs>
                <w:tab w:val="left" w:pos="0"/>
              </w:tabs>
              <w:spacing w:before="120" w:after="120"/>
              <w:jc w:val="both"/>
              <w:rPr>
                <w:bCs/>
                <w:sz w:val="28"/>
                <w:szCs w:val="28"/>
                <w:lang w:val="sv-SE"/>
              </w:rPr>
            </w:pPr>
          </w:p>
        </w:tc>
        <w:tc>
          <w:tcPr>
            <w:tcW w:w="1364" w:type="pct"/>
          </w:tcPr>
          <w:p w14:paraId="04E3B86B" w14:textId="77777777" w:rsidR="00D26220" w:rsidRPr="0081760A" w:rsidRDefault="00D26220" w:rsidP="00DD64B2">
            <w:pPr>
              <w:jc w:val="both"/>
              <w:rPr>
                <w:color w:val="000000" w:themeColor="text1"/>
                <w:sz w:val="28"/>
                <w:szCs w:val="28"/>
              </w:rPr>
            </w:pPr>
            <w:r w:rsidRPr="0081760A">
              <w:rPr>
                <w:color w:val="000000" w:themeColor="text1"/>
                <w:sz w:val="28"/>
                <w:szCs w:val="28"/>
              </w:rPr>
              <w:t>- Lược bỏ 02 Điều: Điều 26 và Điều 40 về thủ tục sử dụng và vận chuyển nguồn phóng xạ di động;</w:t>
            </w:r>
          </w:p>
          <w:p w14:paraId="2F2685D0" w14:textId="77777777" w:rsidR="00D26220" w:rsidRPr="0081760A" w:rsidRDefault="00D26220" w:rsidP="00DD64B2">
            <w:pPr>
              <w:jc w:val="both"/>
              <w:rPr>
                <w:color w:val="000000" w:themeColor="text1"/>
                <w:sz w:val="28"/>
                <w:szCs w:val="28"/>
              </w:rPr>
            </w:pPr>
            <w:r w:rsidRPr="0081760A">
              <w:rPr>
                <w:color w:val="000000" w:themeColor="text1"/>
                <w:sz w:val="28"/>
                <w:szCs w:val="28"/>
              </w:rPr>
              <w:t xml:space="preserve">- Chỉnh sửa 08 Điều: các Điều 49, 50, 53, 55, 58, 61, 62, 78 về thẩm quyền cấp giấy phép, thời hạn xử lý hồ sơ cấp phép, bổ sung giấy phép, thời hạn của giấy phép, khai báo, thanh lý, phê duyệt kế hoạch ứng phó sự cố, thẩm quyền cấp giấy đăng ký và chứng chỉ hành nghề;  </w:t>
            </w:r>
          </w:p>
          <w:p w14:paraId="73E84517" w14:textId="77777777" w:rsidR="00D26220" w:rsidRPr="00DA7264" w:rsidRDefault="00D26220" w:rsidP="00DD64B2">
            <w:pPr>
              <w:spacing w:before="120" w:after="120"/>
              <w:jc w:val="both"/>
              <w:rPr>
                <w:b/>
                <w:bCs/>
                <w:sz w:val="28"/>
                <w:szCs w:val="28"/>
              </w:rPr>
            </w:pPr>
            <w:r w:rsidRPr="0081760A">
              <w:rPr>
                <w:color w:val="000000" w:themeColor="text1"/>
                <w:sz w:val="28"/>
                <w:szCs w:val="28"/>
              </w:rPr>
              <w:t>- Chỉnh sửa 02 Phụ lục: Phụ lục VII và Phụ lục VIII về mẫu phiếu khai báo và mẫu đơn đề nghị.</w:t>
            </w:r>
          </w:p>
        </w:tc>
      </w:tr>
      <w:tr w:rsidR="00D26220" w:rsidRPr="006B42E2" w14:paraId="6E9E316C" w14:textId="77777777" w:rsidTr="00DD64B2">
        <w:trPr>
          <w:trHeight w:val="793"/>
        </w:trPr>
        <w:tc>
          <w:tcPr>
            <w:tcW w:w="1161" w:type="pct"/>
          </w:tcPr>
          <w:p w14:paraId="5759E213" w14:textId="77777777" w:rsidR="00D26220" w:rsidRPr="00A8362F" w:rsidRDefault="00D26220" w:rsidP="00DD64B2">
            <w:pPr>
              <w:spacing w:before="120" w:after="120"/>
              <w:jc w:val="both"/>
              <w:rPr>
                <w:iCs/>
                <w:sz w:val="28"/>
                <w:szCs w:val="28"/>
              </w:rPr>
            </w:pPr>
          </w:p>
        </w:tc>
        <w:tc>
          <w:tcPr>
            <w:tcW w:w="1465" w:type="pct"/>
          </w:tcPr>
          <w:p w14:paraId="2E42E4A5" w14:textId="77777777" w:rsidR="00D26220" w:rsidRPr="0081760A" w:rsidRDefault="00D26220" w:rsidP="00DD64B2">
            <w:pPr>
              <w:tabs>
                <w:tab w:val="left" w:pos="0"/>
              </w:tabs>
              <w:spacing w:before="120" w:after="120"/>
              <w:jc w:val="both"/>
              <w:rPr>
                <w:rFonts w:eastAsia="Calibri"/>
                <w:b/>
                <w:bCs/>
                <w:color w:val="000000" w:themeColor="text1"/>
                <w:sz w:val="28"/>
                <w:szCs w:val="28"/>
              </w:rPr>
            </w:pPr>
            <w:r w:rsidRPr="0081760A">
              <w:rPr>
                <w:rFonts w:eastAsia="Calibri"/>
                <w:b/>
                <w:bCs/>
                <w:color w:val="000000" w:themeColor="text1"/>
                <w:sz w:val="28"/>
                <w:szCs w:val="28"/>
                <w:lang w:val="en-US"/>
              </w:rPr>
              <w:t xml:space="preserve">3. </w:t>
            </w:r>
            <w:r w:rsidRPr="0081760A">
              <w:rPr>
                <w:rFonts w:eastAsia="Calibri"/>
                <w:b/>
                <w:bCs/>
                <w:color w:val="000000" w:themeColor="text1"/>
                <w:sz w:val="28"/>
                <w:szCs w:val="28"/>
              </w:rPr>
              <w:t>Hiệp ước không phổ biến vũ khí hạt nhân và Hiệp định thanh sát</w:t>
            </w:r>
          </w:p>
          <w:p w14:paraId="574A5D70" w14:textId="77777777" w:rsidR="00D26220" w:rsidRPr="0081760A" w:rsidRDefault="00D26220" w:rsidP="00DD64B2">
            <w:pPr>
              <w:jc w:val="both"/>
              <w:rPr>
                <w:rFonts w:eastAsia="Calibri"/>
                <w:color w:val="000000" w:themeColor="text1"/>
                <w:sz w:val="28"/>
                <w:szCs w:val="28"/>
              </w:rPr>
            </w:pPr>
          </w:p>
          <w:p w14:paraId="5AEF872C" w14:textId="77777777" w:rsidR="00D26220" w:rsidRPr="0081760A" w:rsidRDefault="00D26220" w:rsidP="00DD64B2">
            <w:pPr>
              <w:jc w:val="both"/>
              <w:rPr>
                <w:rFonts w:eastAsia="Calibri"/>
                <w:color w:val="000000" w:themeColor="text1"/>
                <w:sz w:val="28"/>
                <w:szCs w:val="28"/>
              </w:rPr>
            </w:pPr>
            <w:r w:rsidRPr="0081760A">
              <w:rPr>
                <w:rFonts w:eastAsia="Calibri"/>
                <w:color w:val="000000" w:themeColor="text1"/>
                <w:sz w:val="28"/>
                <w:szCs w:val="28"/>
              </w:rPr>
              <w:t>Điều 3. Khoản 1 của Hiệp ước không phổ biến vũ khí hạt nhân quy định về việc phải ký kết Hiệp định thanh sát với IAEA trong đó IAEA sẽ thực hiện kiểm chứng vật liệu hạt nhân không bị chuyển hướng sử dụng để chế tạo vũ khí hạt nhân</w:t>
            </w:r>
          </w:p>
          <w:p w14:paraId="32219BFF" w14:textId="77777777" w:rsidR="00D26220" w:rsidRPr="0081760A" w:rsidRDefault="00D26220" w:rsidP="00DD64B2">
            <w:pPr>
              <w:pStyle w:val="NormalWeb"/>
              <w:shd w:val="clear" w:color="auto" w:fill="FFFFFF"/>
              <w:spacing w:before="0" w:beforeAutospacing="0" w:after="0" w:afterAutospacing="0"/>
              <w:contextualSpacing/>
              <w:jc w:val="both"/>
              <w:rPr>
                <w:rFonts w:eastAsia="Calibri"/>
                <w:b/>
                <w:bCs/>
                <w:color w:val="000000" w:themeColor="text1"/>
                <w:sz w:val="28"/>
                <w:szCs w:val="28"/>
                <w:lang w:val="en-US"/>
              </w:rPr>
            </w:pPr>
            <w:r w:rsidRPr="0081760A">
              <w:rPr>
                <w:rFonts w:eastAsia="Calibri"/>
                <w:color w:val="000000" w:themeColor="text1"/>
                <w:sz w:val="28"/>
                <w:szCs w:val="28"/>
              </w:rPr>
              <w:t>Điều 2 Hiệp định thanh sát quy định Cơ quan quốc gia phải phối hợp với IAEA để thực hiện thanh sát hạt nhân</w:t>
            </w:r>
            <w:r w:rsidRPr="0081760A">
              <w:rPr>
                <w:rFonts w:eastAsia="Calibri"/>
                <w:color w:val="000000" w:themeColor="text1"/>
                <w:sz w:val="28"/>
                <w:szCs w:val="28"/>
                <w:lang w:val="en-US"/>
              </w:rPr>
              <w:t>.</w:t>
            </w:r>
          </w:p>
        </w:tc>
        <w:tc>
          <w:tcPr>
            <w:tcW w:w="1010" w:type="pct"/>
          </w:tcPr>
          <w:p w14:paraId="4E6A4686" w14:textId="77777777" w:rsidR="00D26220" w:rsidRPr="008867FB" w:rsidRDefault="00D26220" w:rsidP="00DD64B2">
            <w:pPr>
              <w:tabs>
                <w:tab w:val="left" w:pos="0"/>
              </w:tabs>
              <w:spacing w:before="120" w:after="120"/>
              <w:jc w:val="both"/>
              <w:rPr>
                <w:bCs/>
                <w:sz w:val="28"/>
                <w:szCs w:val="28"/>
                <w:lang w:val="sv-SE"/>
              </w:rPr>
            </w:pPr>
            <w:r w:rsidRPr="0081760A">
              <w:rPr>
                <w:bCs/>
                <w:color w:val="000000" w:themeColor="text1"/>
                <w:sz w:val="28"/>
                <w:szCs w:val="28"/>
                <w:lang w:val="sv-SE"/>
              </w:rPr>
              <w:t xml:space="preserve">Các Điều trong Nghị định khi được sửa đổi, bổ sung sẽ khắc phục và bảo đảm </w:t>
            </w:r>
            <w:r w:rsidRPr="0081760A">
              <w:rPr>
                <w:rFonts w:eastAsia="Calibri"/>
                <w:color w:val="000000" w:themeColor="text1"/>
                <w:sz w:val="28"/>
                <w:szCs w:val="28"/>
              </w:rPr>
              <w:t>nội luật hóa các chuẩn mực quốc tế, đẩy nhanh quá trình hoàn thiện hệ thống pháp luật liên quan đến năng lượng nguyên tử theo hướng thực tiễn hơn, hiệu quả và hiệu lực hơn</w:t>
            </w:r>
            <w:r w:rsidRPr="0081760A">
              <w:rPr>
                <w:rFonts w:eastAsia="Calibri"/>
                <w:color w:val="000000" w:themeColor="text1"/>
                <w:sz w:val="28"/>
                <w:szCs w:val="28"/>
                <w:lang w:val="en-US"/>
              </w:rPr>
              <w:t xml:space="preserve"> và đáp ứng </w:t>
            </w:r>
            <w:r w:rsidRPr="0081760A">
              <w:rPr>
                <w:rFonts w:eastAsia="Calibri"/>
                <w:color w:val="000000" w:themeColor="text1"/>
                <w:sz w:val="28"/>
                <w:szCs w:val="28"/>
              </w:rPr>
              <w:t xml:space="preserve">yêu cầu của </w:t>
            </w:r>
            <w:r w:rsidRPr="0081760A">
              <w:rPr>
                <w:rFonts w:eastAsia="Calibri"/>
                <w:bCs/>
                <w:color w:val="000000" w:themeColor="text1"/>
                <w:sz w:val="28"/>
                <w:szCs w:val="28"/>
              </w:rPr>
              <w:t>Hiệp ước không phổ biến vũ khí hạt nhân và Hiệp định thanh sát</w:t>
            </w:r>
            <w:r w:rsidRPr="0081760A">
              <w:rPr>
                <w:rFonts w:eastAsia="Calibri"/>
                <w:bCs/>
                <w:color w:val="000000" w:themeColor="text1"/>
                <w:sz w:val="28"/>
                <w:szCs w:val="28"/>
                <w:lang w:val="en-US"/>
              </w:rPr>
              <w:t>.</w:t>
            </w:r>
          </w:p>
        </w:tc>
        <w:tc>
          <w:tcPr>
            <w:tcW w:w="1364" w:type="pct"/>
          </w:tcPr>
          <w:p w14:paraId="5E20680E" w14:textId="77777777" w:rsidR="00D26220" w:rsidRPr="0081760A" w:rsidRDefault="00D26220" w:rsidP="00DD64B2">
            <w:pPr>
              <w:jc w:val="both"/>
              <w:rPr>
                <w:color w:val="000000" w:themeColor="text1"/>
                <w:sz w:val="28"/>
                <w:szCs w:val="28"/>
              </w:rPr>
            </w:pPr>
            <w:r w:rsidRPr="0081760A">
              <w:rPr>
                <w:color w:val="000000" w:themeColor="text1"/>
                <w:sz w:val="28"/>
                <w:szCs w:val="28"/>
              </w:rPr>
              <w:t>- Lược bỏ 02 Điều: Điều 26 và Điều 40 về thủ tục sử dụng và vận chuyển nguồn phóng xạ di động;</w:t>
            </w:r>
          </w:p>
          <w:p w14:paraId="1C44D813" w14:textId="77777777" w:rsidR="00D26220" w:rsidRPr="0081760A" w:rsidRDefault="00D26220" w:rsidP="00DD64B2">
            <w:pPr>
              <w:jc w:val="both"/>
              <w:rPr>
                <w:color w:val="000000" w:themeColor="text1"/>
                <w:sz w:val="28"/>
                <w:szCs w:val="28"/>
              </w:rPr>
            </w:pPr>
            <w:r w:rsidRPr="0081760A">
              <w:rPr>
                <w:color w:val="000000" w:themeColor="text1"/>
                <w:sz w:val="28"/>
                <w:szCs w:val="28"/>
              </w:rPr>
              <w:t xml:space="preserve">- Chỉnh sửa 08 Điều: các Điều 49, 50, 53, 55, 58, 61, 62, 78 về thẩm quyền cấp giấy phép, thời hạn xử lý hồ sơ cấp phép, bổ sung giấy phép, thời hạn của giấy phép, khai báo, thanh lý, phê duyệt kế hoạch ứng phó sự cố, thẩm quyền cấp giấy đăng ký và chứng chỉ hành nghề;  </w:t>
            </w:r>
          </w:p>
          <w:p w14:paraId="18221577" w14:textId="77777777" w:rsidR="00D26220" w:rsidRPr="00DA7264" w:rsidRDefault="00D26220" w:rsidP="00DD64B2">
            <w:pPr>
              <w:spacing w:before="120" w:after="120"/>
              <w:jc w:val="both"/>
              <w:rPr>
                <w:b/>
                <w:bCs/>
                <w:sz w:val="28"/>
                <w:szCs w:val="28"/>
              </w:rPr>
            </w:pPr>
            <w:r w:rsidRPr="0081760A">
              <w:rPr>
                <w:color w:val="000000" w:themeColor="text1"/>
                <w:sz w:val="28"/>
                <w:szCs w:val="28"/>
              </w:rPr>
              <w:t>- Chỉnh sửa 02 Phụ lục: Phụ lục VII và Phụ lục VIII về mẫu phiếu khai báo và mẫu đơn đề nghị.</w:t>
            </w:r>
          </w:p>
        </w:tc>
      </w:tr>
      <w:tr w:rsidR="00D26220" w:rsidRPr="006B42E2" w14:paraId="5EE0B923" w14:textId="77777777" w:rsidTr="00DD64B2">
        <w:trPr>
          <w:trHeight w:val="793"/>
        </w:trPr>
        <w:tc>
          <w:tcPr>
            <w:tcW w:w="1161" w:type="pct"/>
          </w:tcPr>
          <w:p w14:paraId="45DAE91B" w14:textId="77777777" w:rsidR="00D26220" w:rsidRPr="00A8362F" w:rsidRDefault="00D26220" w:rsidP="00DD64B2">
            <w:pPr>
              <w:spacing w:before="120" w:after="120"/>
              <w:jc w:val="both"/>
              <w:rPr>
                <w:sz w:val="28"/>
                <w:szCs w:val="28"/>
                <w:lang w:val="sv-SE"/>
              </w:rPr>
            </w:pPr>
            <w:r w:rsidRPr="00A8362F">
              <w:rPr>
                <w:iCs/>
                <w:sz w:val="28"/>
                <w:szCs w:val="28"/>
              </w:rPr>
              <w:t xml:space="preserve">SỬA ĐỔI, BỔ SUNG MỘT SỐ ĐIỀU CỦA NGHỊ ĐỊNH SỐ 101/2026/NĐ-CP </w:t>
            </w:r>
            <w:r w:rsidRPr="00A8362F">
              <w:rPr>
                <w:noProof/>
                <w:sz w:val="28"/>
                <w:szCs w:val="28"/>
              </w:rPr>
              <w:t>HƯỚNG DẪN LUẬT CHUYỂN GIAO CÔNG NGHỆ</w:t>
            </w:r>
          </w:p>
        </w:tc>
        <w:tc>
          <w:tcPr>
            <w:tcW w:w="1465" w:type="pct"/>
          </w:tcPr>
          <w:p w14:paraId="7A2D87CC" w14:textId="77777777" w:rsidR="00D26220" w:rsidRPr="008867FB" w:rsidRDefault="00D26220" w:rsidP="00DD64B2">
            <w:pPr>
              <w:tabs>
                <w:tab w:val="left" w:pos="0"/>
              </w:tabs>
              <w:spacing w:before="120" w:after="120"/>
              <w:jc w:val="both"/>
              <w:rPr>
                <w:bCs/>
                <w:sz w:val="28"/>
                <w:szCs w:val="28"/>
                <w:lang w:val="sv-SE"/>
              </w:rPr>
            </w:pPr>
            <w:r w:rsidRPr="00247F4D">
              <w:rPr>
                <w:bCs/>
                <w:sz w:val="28"/>
                <w:szCs w:val="28"/>
                <w:lang w:val="en-US"/>
              </w:rPr>
              <w:t>Các Hiệp định, Điều ước quốc tế mà Việt Nam là thành viên.</w:t>
            </w:r>
          </w:p>
        </w:tc>
        <w:tc>
          <w:tcPr>
            <w:tcW w:w="1010" w:type="pct"/>
          </w:tcPr>
          <w:p w14:paraId="3FBF98E4" w14:textId="77777777" w:rsidR="00D26220" w:rsidRPr="008867FB" w:rsidRDefault="00D26220" w:rsidP="00DD64B2">
            <w:pPr>
              <w:tabs>
                <w:tab w:val="left" w:pos="0"/>
              </w:tabs>
              <w:spacing w:before="120" w:after="120"/>
              <w:jc w:val="both"/>
              <w:rPr>
                <w:bCs/>
                <w:sz w:val="28"/>
                <w:szCs w:val="28"/>
                <w:lang w:val="sv-SE"/>
              </w:rPr>
            </w:pPr>
            <w:r>
              <w:rPr>
                <w:bCs/>
                <w:sz w:val="28"/>
                <w:szCs w:val="28"/>
                <w:lang w:val="en-US"/>
              </w:rPr>
              <w:t>T</w:t>
            </w:r>
            <w:r w:rsidRPr="00247F4D">
              <w:rPr>
                <w:bCs/>
                <w:sz w:val="28"/>
                <w:szCs w:val="28"/>
                <w:lang w:val="en-US"/>
              </w:rPr>
              <w:t xml:space="preserve">ương thích và không mâu thuẫn với </w:t>
            </w:r>
            <w:r>
              <w:rPr>
                <w:bCs/>
                <w:sz w:val="28"/>
                <w:szCs w:val="28"/>
                <w:lang w:val="en-US"/>
              </w:rPr>
              <w:t>các</w:t>
            </w:r>
            <w:r w:rsidRPr="00247F4D">
              <w:rPr>
                <w:bCs/>
                <w:sz w:val="28"/>
                <w:szCs w:val="28"/>
                <w:lang w:val="en-US"/>
              </w:rPr>
              <w:t xml:space="preserve"> Điều ước quốc tế nào mà Việt Nam đang tham gia.</w:t>
            </w:r>
          </w:p>
        </w:tc>
        <w:tc>
          <w:tcPr>
            <w:tcW w:w="1364" w:type="pct"/>
          </w:tcPr>
          <w:p w14:paraId="34593F5E" w14:textId="77777777" w:rsidR="00D26220" w:rsidRPr="00DA7264" w:rsidRDefault="00D26220" w:rsidP="00DD64B2">
            <w:pPr>
              <w:spacing w:before="120" w:after="120"/>
              <w:jc w:val="both"/>
              <w:rPr>
                <w:b/>
                <w:bCs/>
                <w:sz w:val="28"/>
                <w:szCs w:val="28"/>
              </w:rPr>
            </w:pPr>
            <w:r w:rsidRPr="00247F4D">
              <w:rPr>
                <w:bCs/>
                <w:sz w:val="28"/>
                <w:szCs w:val="28"/>
                <w:lang w:val="en-US"/>
              </w:rPr>
              <w:t>Giữ nguyên như dự thảo, trình Chính phủ ban hành.</w:t>
            </w:r>
          </w:p>
        </w:tc>
      </w:tr>
    </w:tbl>
    <w:p w14:paraId="5F740121" w14:textId="77777777" w:rsidR="00D26220" w:rsidRDefault="00D26220" w:rsidP="00D26220">
      <w:pPr>
        <w:tabs>
          <w:tab w:val="left" w:pos="673"/>
        </w:tabs>
        <w:spacing w:before="1"/>
        <w:rPr>
          <w:bCs/>
          <w:i/>
          <w:iCs/>
          <w:sz w:val="28"/>
          <w:lang w:val="en-US"/>
        </w:rPr>
      </w:pPr>
    </w:p>
    <w:sectPr w:rsidR="00D26220" w:rsidSect="00D26220">
      <w:headerReference w:type="default" r:id="rId11"/>
      <w:type w:val="continuous"/>
      <w:pgSz w:w="16850" w:h="11920" w:orient="landscape"/>
      <w:pgMar w:top="1152" w:right="1152" w:bottom="1152" w:left="158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E99C4" w14:textId="77777777" w:rsidR="00C2432A" w:rsidRDefault="00C2432A">
      <w:r>
        <w:separator/>
      </w:r>
    </w:p>
  </w:endnote>
  <w:endnote w:type="continuationSeparator" w:id="0">
    <w:p w14:paraId="57ED828B" w14:textId="77777777" w:rsidR="00C2432A" w:rsidRDefault="00C24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500BA" w14:textId="77777777" w:rsidR="00C2432A" w:rsidRDefault="00C2432A">
      <w:r>
        <w:separator/>
      </w:r>
    </w:p>
  </w:footnote>
  <w:footnote w:type="continuationSeparator" w:id="0">
    <w:p w14:paraId="3AE27413" w14:textId="77777777" w:rsidR="00C2432A" w:rsidRDefault="00C24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D841" w14:textId="77777777" w:rsidR="006F3A70" w:rsidRDefault="00000000">
    <w:pPr>
      <w:pStyle w:val="BodyText"/>
      <w:spacing w:line="14" w:lineRule="auto"/>
      <w:rPr>
        <w:sz w:val="20"/>
      </w:rPr>
    </w:pPr>
    <w:r>
      <w:rPr>
        <w:noProof/>
        <w:sz w:val="20"/>
      </w:rPr>
      <mc:AlternateContent>
        <mc:Choice Requires="wps">
          <w:drawing>
            <wp:anchor distT="0" distB="0" distL="0" distR="0" simplePos="0" relativeHeight="487381504" behindDoc="1" locked="0" layoutInCell="1" allowOverlap="1" wp14:anchorId="6049AA71" wp14:editId="051CA7D1">
              <wp:simplePos x="0" y="0"/>
              <wp:positionH relativeFrom="page">
                <wp:posOffset>3917315</wp:posOffset>
              </wp:positionH>
              <wp:positionV relativeFrom="page">
                <wp:posOffset>357235</wp:posOffset>
              </wp:positionV>
              <wp:extent cx="178435" cy="2228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22885"/>
                      </a:xfrm>
                      <a:prstGeom prst="rect">
                        <a:avLst/>
                      </a:prstGeom>
                    </wps:spPr>
                    <wps:txbx>
                      <w:txbxContent>
                        <w:p w14:paraId="5F3B0052" w14:textId="77777777" w:rsidR="006F3A70" w:rsidRDefault="00000000">
                          <w:pPr>
                            <w:pStyle w:val="BodyText"/>
                            <w:spacing w:before="9"/>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6049AA71" id="_x0000_t202" coordsize="21600,21600" o:spt="202" path="m,l,21600r21600,l21600,xe">
              <v:stroke joinstyle="miter"/>
              <v:path gradientshapeok="t" o:connecttype="rect"/>
            </v:shapetype>
            <v:shape id="Textbox 6" o:spid="_x0000_s1026" type="#_x0000_t202" style="position:absolute;margin-left:308.45pt;margin-top:28.15pt;width:14.05pt;height:17.55pt;z-index:-1593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" filled="f" stroked="f">
              <v:textbox inset="0,0,0,0">
                <w:txbxContent>
                  <w:p w14:paraId="5F3B0052" w14:textId="77777777" w:rsidR="006F3A70" w:rsidRDefault="00000000">
                    <w:pPr>
                      <w:pStyle w:val="BodyText"/>
                      <w:spacing w:before="9"/>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28DD" w14:textId="77777777" w:rsidR="006F3A70" w:rsidRDefault="00000000">
    <w:pPr>
      <w:pStyle w:val="BodyText"/>
      <w:spacing w:line="14" w:lineRule="auto"/>
      <w:rPr>
        <w:sz w:val="20"/>
      </w:rPr>
    </w:pPr>
    <w:r>
      <w:rPr>
        <w:noProof/>
        <w:sz w:val="20"/>
      </w:rPr>
      <mc:AlternateContent>
        <mc:Choice Requires="wps">
          <w:drawing>
            <wp:anchor distT="0" distB="0" distL="0" distR="0" simplePos="0" relativeHeight="487382016" behindDoc="1" locked="0" layoutInCell="1" allowOverlap="1" wp14:anchorId="375EAC95" wp14:editId="460F97AF">
              <wp:simplePos x="0" y="0"/>
              <wp:positionH relativeFrom="page">
                <wp:posOffset>5220334</wp:posOffset>
              </wp:positionH>
              <wp:positionV relativeFrom="page">
                <wp:posOffset>351139</wp:posOffset>
              </wp:positionV>
              <wp:extent cx="224790" cy="22288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222885"/>
                      </a:xfrm>
                      <a:prstGeom prst="rect">
                        <a:avLst/>
                      </a:prstGeom>
                    </wps:spPr>
                    <wps:txbx>
                      <w:txbxContent>
                        <w:p w14:paraId="03F0DBF9" w14:textId="77777777" w:rsidR="006F3A70" w:rsidRDefault="00000000">
                          <w:pPr>
                            <w:pStyle w:val="BodyText"/>
                            <w:spacing w:before="9"/>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75EAC95" id="_x0000_t202" coordsize="21600,21600" o:spt="202" path="m,l,21600r21600,l21600,xe">
              <v:stroke joinstyle="miter"/>
              <v:path gradientshapeok="t" o:connecttype="rect"/>
            </v:shapetype>
            <v:shape id="Textbox 11" o:spid="_x0000_s1027" type="#_x0000_t202" style="position:absolute;margin-left:411.05pt;margin-top:27.65pt;width:17.7pt;height:17.55pt;z-index:-1593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" filled="f" stroked="f">
              <v:textbox inset="0,0,0,0">
                <w:txbxContent>
                  <w:p w14:paraId="03F0DBF9" w14:textId="77777777" w:rsidR="006F3A70" w:rsidRDefault="00000000">
                    <w:pPr>
                      <w:pStyle w:val="BodyText"/>
                      <w:spacing w:before="9"/>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914"/>
    <w:multiLevelType w:val="multilevel"/>
    <w:tmpl w:val="D9564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B82A58"/>
    <w:multiLevelType w:val="multilevel"/>
    <w:tmpl w:val="33B40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E417B"/>
    <w:multiLevelType w:val="hybridMultilevel"/>
    <w:tmpl w:val="91144642"/>
    <w:lvl w:ilvl="0" w:tplc="ACB06F1A">
      <w:numFmt w:val="bullet"/>
      <w:lvlText w:val="-"/>
      <w:lvlJc w:val="left"/>
      <w:pPr>
        <w:ind w:left="244"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C540C662">
      <w:numFmt w:val="bullet"/>
      <w:lvlText w:val="•"/>
      <w:lvlJc w:val="left"/>
      <w:pPr>
        <w:ind w:left="727" w:hanging="128"/>
      </w:pPr>
      <w:rPr>
        <w:rFonts w:hint="default"/>
        <w:lang w:val="vi" w:eastAsia="en-US" w:bidi="ar-SA"/>
      </w:rPr>
    </w:lvl>
    <w:lvl w:ilvl="2" w:tplc="4ABA4AA8">
      <w:numFmt w:val="bullet"/>
      <w:lvlText w:val="•"/>
      <w:lvlJc w:val="left"/>
      <w:pPr>
        <w:ind w:left="1215" w:hanging="128"/>
      </w:pPr>
      <w:rPr>
        <w:rFonts w:hint="default"/>
        <w:lang w:val="vi" w:eastAsia="en-US" w:bidi="ar-SA"/>
      </w:rPr>
    </w:lvl>
    <w:lvl w:ilvl="3" w:tplc="5EA2DDC8">
      <w:numFmt w:val="bullet"/>
      <w:lvlText w:val="•"/>
      <w:lvlJc w:val="left"/>
      <w:pPr>
        <w:ind w:left="1702" w:hanging="128"/>
      </w:pPr>
      <w:rPr>
        <w:rFonts w:hint="default"/>
        <w:lang w:val="vi" w:eastAsia="en-US" w:bidi="ar-SA"/>
      </w:rPr>
    </w:lvl>
    <w:lvl w:ilvl="4" w:tplc="EC088516">
      <w:numFmt w:val="bullet"/>
      <w:lvlText w:val="•"/>
      <w:lvlJc w:val="left"/>
      <w:pPr>
        <w:ind w:left="2190" w:hanging="128"/>
      </w:pPr>
      <w:rPr>
        <w:rFonts w:hint="default"/>
        <w:lang w:val="vi" w:eastAsia="en-US" w:bidi="ar-SA"/>
      </w:rPr>
    </w:lvl>
    <w:lvl w:ilvl="5" w:tplc="269EF9E6">
      <w:numFmt w:val="bullet"/>
      <w:lvlText w:val="•"/>
      <w:lvlJc w:val="left"/>
      <w:pPr>
        <w:ind w:left="2678" w:hanging="128"/>
      </w:pPr>
      <w:rPr>
        <w:rFonts w:hint="default"/>
        <w:lang w:val="vi" w:eastAsia="en-US" w:bidi="ar-SA"/>
      </w:rPr>
    </w:lvl>
    <w:lvl w:ilvl="6" w:tplc="8B9EB534">
      <w:numFmt w:val="bullet"/>
      <w:lvlText w:val="•"/>
      <w:lvlJc w:val="left"/>
      <w:pPr>
        <w:ind w:left="3165" w:hanging="128"/>
      </w:pPr>
      <w:rPr>
        <w:rFonts w:hint="default"/>
        <w:lang w:val="vi" w:eastAsia="en-US" w:bidi="ar-SA"/>
      </w:rPr>
    </w:lvl>
    <w:lvl w:ilvl="7" w:tplc="FBF44FB0">
      <w:numFmt w:val="bullet"/>
      <w:lvlText w:val="•"/>
      <w:lvlJc w:val="left"/>
      <w:pPr>
        <w:ind w:left="3653" w:hanging="128"/>
      </w:pPr>
      <w:rPr>
        <w:rFonts w:hint="default"/>
        <w:lang w:val="vi" w:eastAsia="en-US" w:bidi="ar-SA"/>
      </w:rPr>
    </w:lvl>
    <w:lvl w:ilvl="8" w:tplc="AD2AA548">
      <w:numFmt w:val="bullet"/>
      <w:lvlText w:val="•"/>
      <w:lvlJc w:val="left"/>
      <w:pPr>
        <w:ind w:left="4140" w:hanging="128"/>
      </w:pPr>
      <w:rPr>
        <w:rFonts w:hint="default"/>
        <w:lang w:val="vi" w:eastAsia="en-US" w:bidi="ar-SA"/>
      </w:rPr>
    </w:lvl>
  </w:abstractNum>
  <w:abstractNum w:abstractNumId="3" w15:restartNumberingAfterBreak="0">
    <w:nsid w:val="188B42F2"/>
    <w:multiLevelType w:val="multilevel"/>
    <w:tmpl w:val="04463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5E66BB"/>
    <w:multiLevelType w:val="multilevel"/>
    <w:tmpl w:val="B2EA4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C40E03"/>
    <w:multiLevelType w:val="hybridMultilevel"/>
    <w:tmpl w:val="96002522"/>
    <w:lvl w:ilvl="0" w:tplc="E5523BCC">
      <w:numFmt w:val="bullet"/>
      <w:lvlText w:val="-"/>
      <w:lvlJc w:val="left"/>
      <w:pPr>
        <w:ind w:left="720"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8124D852">
      <w:numFmt w:val="bullet"/>
      <w:lvlText w:val="•"/>
      <w:lvlJc w:val="left"/>
      <w:pPr>
        <w:ind w:left="1764" w:hanging="171"/>
      </w:pPr>
      <w:rPr>
        <w:rFonts w:hint="default"/>
        <w:lang w:val="vi" w:eastAsia="en-US" w:bidi="ar-SA"/>
      </w:rPr>
    </w:lvl>
    <w:lvl w:ilvl="2" w:tplc="5FF23A4A">
      <w:numFmt w:val="bullet"/>
      <w:lvlText w:val="•"/>
      <w:lvlJc w:val="left"/>
      <w:pPr>
        <w:ind w:left="2808" w:hanging="171"/>
      </w:pPr>
      <w:rPr>
        <w:rFonts w:hint="default"/>
        <w:lang w:val="vi" w:eastAsia="en-US" w:bidi="ar-SA"/>
      </w:rPr>
    </w:lvl>
    <w:lvl w:ilvl="3" w:tplc="81BEE07A">
      <w:numFmt w:val="bullet"/>
      <w:lvlText w:val="•"/>
      <w:lvlJc w:val="left"/>
      <w:pPr>
        <w:ind w:left="3852" w:hanging="171"/>
      </w:pPr>
      <w:rPr>
        <w:rFonts w:hint="default"/>
        <w:lang w:val="vi" w:eastAsia="en-US" w:bidi="ar-SA"/>
      </w:rPr>
    </w:lvl>
    <w:lvl w:ilvl="4" w:tplc="5C024C22">
      <w:numFmt w:val="bullet"/>
      <w:lvlText w:val="•"/>
      <w:lvlJc w:val="left"/>
      <w:pPr>
        <w:ind w:left="4896" w:hanging="171"/>
      </w:pPr>
      <w:rPr>
        <w:rFonts w:hint="default"/>
        <w:lang w:val="vi" w:eastAsia="en-US" w:bidi="ar-SA"/>
      </w:rPr>
    </w:lvl>
    <w:lvl w:ilvl="5" w:tplc="25208470">
      <w:numFmt w:val="bullet"/>
      <w:lvlText w:val="•"/>
      <w:lvlJc w:val="left"/>
      <w:pPr>
        <w:ind w:left="5940" w:hanging="171"/>
      </w:pPr>
      <w:rPr>
        <w:rFonts w:hint="default"/>
        <w:lang w:val="vi" w:eastAsia="en-US" w:bidi="ar-SA"/>
      </w:rPr>
    </w:lvl>
    <w:lvl w:ilvl="6" w:tplc="484AC9FC">
      <w:numFmt w:val="bullet"/>
      <w:lvlText w:val="•"/>
      <w:lvlJc w:val="left"/>
      <w:pPr>
        <w:ind w:left="6984" w:hanging="171"/>
      </w:pPr>
      <w:rPr>
        <w:rFonts w:hint="default"/>
        <w:lang w:val="vi" w:eastAsia="en-US" w:bidi="ar-SA"/>
      </w:rPr>
    </w:lvl>
    <w:lvl w:ilvl="7" w:tplc="61125158">
      <w:numFmt w:val="bullet"/>
      <w:lvlText w:val="•"/>
      <w:lvlJc w:val="left"/>
      <w:pPr>
        <w:ind w:left="8028" w:hanging="171"/>
      </w:pPr>
      <w:rPr>
        <w:rFonts w:hint="default"/>
        <w:lang w:val="vi" w:eastAsia="en-US" w:bidi="ar-SA"/>
      </w:rPr>
    </w:lvl>
    <w:lvl w:ilvl="8" w:tplc="2C7E6AD2">
      <w:numFmt w:val="bullet"/>
      <w:lvlText w:val="•"/>
      <w:lvlJc w:val="left"/>
      <w:pPr>
        <w:ind w:left="9072" w:hanging="171"/>
      </w:pPr>
      <w:rPr>
        <w:rFonts w:hint="default"/>
        <w:lang w:val="vi" w:eastAsia="en-US" w:bidi="ar-SA"/>
      </w:rPr>
    </w:lvl>
  </w:abstractNum>
  <w:abstractNum w:abstractNumId="6" w15:restartNumberingAfterBreak="0">
    <w:nsid w:val="218346AC"/>
    <w:multiLevelType w:val="hybridMultilevel"/>
    <w:tmpl w:val="FB8E31F0"/>
    <w:lvl w:ilvl="0" w:tplc="232837C4">
      <w:start w:val="1"/>
      <w:numFmt w:val="lowerRoman"/>
      <w:lvlText w:val="(%1)"/>
      <w:lvlJc w:val="left"/>
      <w:pPr>
        <w:ind w:left="982" w:hanging="432"/>
      </w:pPr>
      <w:rPr>
        <w:rFonts w:ascii="Times New Roman" w:eastAsia="Times New Roman" w:hAnsi="Times New Roman" w:cs="Times New Roman" w:hint="default"/>
        <w:b w:val="0"/>
        <w:bCs w:val="0"/>
        <w:i w:val="0"/>
        <w:iCs w:val="0"/>
        <w:spacing w:val="0"/>
        <w:w w:val="100"/>
        <w:sz w:val="28"/>
        <w:szCs w:val="28"/>
        <w:lang w:val="vi" w:eastAsia="en-US" w:bidi="ar-SA"/>
      </w:rPr>
    </w:lvl>
    <w:lvl w:ilvl="1" w:tplc="A11401DA">
      <w:numFmt w:val="bullet"/>
      <w:lvlText w:val="•"/>
      <w:lvlJc w:val="left"/>
      <w:pPr>
        <w:ind w:left="1998" w:hanging="432"/>
      </w:pPr>
      <w:rPr>
        <w:rFonts w:hint="default"/>
        <w:lang w:val="vi" w:eastAsia="en-US" w:bidi="ar-SA"/>
      </w:rPr>
    </w:lvl>
    <w:lvl w:ilvl="2" w:tplc="807CA8EE">
      <w:numFmt w:val="bullet"/>
      <w:lvlText w:val="•"/>
      <w:lvlJc w:val="left"/>
      <w:pPr>
        <w:ind w:left="3016" w:hanging="432"/>
      </w:pPr>
      <w:rPr>
        <w:rFonts w:hint="default"/>
        <w:lang w:val="vi" w:eastAsia="en-US" w:bidi="ar-SA"/>
      </w:rPr>
    </w:lvl>
    <w:lvl w:ilvl="3" w:tplc="51BAAE54">
      <w:numFmt w:val="bullet"/>
      <w:lvlText w:val="•"/>
      <w:lvlJc w:val="left"/>
      <w:pPr>
        <w:ind w:left="4034" w:hanging="432"/>
      </w:pPr>
      <w:rPr>
        <w:rFonts w:hint="default"/>
        <w:lang w:val="vi" w:eastAsia="en-US" w:bidi="ar-SA"/>
      </w:rPr>
    </w:lvl>
    <w:lvl w:ilvl="4" w:tplc="5984A34E">
      <w:numFmt w:val="bullet"/>
      <w:lvlText w:val="•"/>
      <w:lvlJc w:val="left"/>
      <w:pPr>
        <w:ind w:left="5052" w:hanging="432"/>
      </w:pPr>
      <w:rPr>
        <w:rFonts w:hint="default"/>
        <w:lang w:val="vi" w:eastAsia="en-US" w:bidi="ar-SA"/>
      </w:rPr>
    </w:lvl>
    <w:lvl w:ilvl="5" w:tplc="8BA6CBD8">
      <w:numFmt w:val="bullet"/>
      <w:lvlText w:val="•"/>
      <w:lvlJc w:val="left"/>
      <w:pPr>
        <w:ind w:left="6070" w:hanging="432"/>
      </w:pPr>
      <w:rPr>
        <w:rFonts w:hint="default"/>
        <w:lang w:val="vi" w:eastAsia="en-US" w:bidi="ar-SA"/>
      </w:rPr>
    </w:lvl>
    <w:lvl w:ilvl="6" w:tplc="BEC2ABE0">
      <w:numFmt w:val="bullet"/>
      <w:lvlText w:val="•"/>
      <w:lvlJc w:val="left"/>
      <w:pPr>
        <w:ind w:left="7088" w:hanging="432"/>
      </w:pPr>
      <w:rPr>
        <w:rFonts w:hint="default"/>
        <w:lang w:val="vi" w:eastAsia="en-US" w:bidi="ar-SA"/>
      </w:rPr>
    </w:lvl>
    <w:lvl w:ilvl="7" w:tplc="4516EB32">
      <w:numFmt w:val="bullet"/>
      <w:lvlText w:val="•"/>
      <w:lvlJc w:val="left"/>
      <w:pPr>
        <w:ind w:left="8106" w:hanging="432"/>
      </w:pPr>
      <w:rPr>
        <w:rFonts w:hint="default"/>
        <w:lang w:val="vi" w:eastAsia="en-US" w:bidi="ar-SA"/>
      </w:rPr>
    </w:lvl>
    <w:lvl w:ilvl="8" w:tplc="5C582BCE">
      <w:numFmt w:val="bullet"/>
      <w:lvlText w:val="•"/>
      <w:lvlJc w:val="left"/>
      <w:pPr>
        <w:ind w:left="9124" w:hanging="432"/>
      </w:pPr>
      <w:rPr>
        <w:rFonts w:hint="default"/>
        <w:lang w:val="vi" w:eastAsia="en-US" w:bidi="ar-SA"/>
      </w:rPr>
    </w:lvl>
  </w:abstractNum>
  <w:abstractNum w:abstractNumId="7" w15:restartNumberingAfterBreak="0">
    <w:nsid w:val="24C83443"/>
    <w:multiLevelType w:val="multilevel"/>
    <w:tmpl w:val="4E28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D07DCB"/>
    <w:multiLevelType w:val="hybridMultilevel"/>
    <w:tmpl w:val="5FACD896"/>
    <w:lvl w:ilvl="0" w:tplc="89F2A934">
      <w:numFmt w:val="bullet"/>
      <w:lvlText w:val="-"/>
      <w:lvlJc w:val="left"/>
      <w:pPr>
        <w:ind w:left="982" w:hanging="166"/>
      </w:pPr>
      <w:rPr>
        <w:rFonts w:ascii="Times New Roman" w:eastAsia="Times New Roman" w:hAnsi="Times New Roman" w:cs="Times New Roman" w:hint="default"/>
        <w:b w:val="0"/>
        <w:bCs w:val="0"/>
        <w:i/>
        <w:iCs/>
        <w:spacing w:val="0"/>
        <w:w w:val="100"/>
        <w:sz w:val="28"/>
        <w:szCs w:val="28"/>
        <w:lang w:val="vi" w:eastAsia="en-US" w:bidi="ar-SA"/>
      </w:rPr>
    </w:lvl>
    <w:lvl w:ilvl="1" w:tplc="9D621FAE">
      <w:numFmt w:val="bullet"/>
      <w:lvlText w:val="•"/>
      <w:lvlJc w:val="left"/>
      <w:pPr>
        <w:ind w:left="1998" w:hanging="166"/>
      </w:pPr>
      <w:rPr>
        <w:rFonts w:hint="default"/>
        <w:lang w:val="vi" w:eastAsia="en-US" w:bidi="ar-SA"/>
      </w:rPr>
    </w:lvl>
    <w:lvl w:ilvl="2" w:tplc="CBECD2BC">
      <w:numFmt w:val="bullet"/>
      <w:lvlText w:val="•"/>
      <w:lvlJc w:val="left"/>
      <w:pPr>
        <w:ind w:left="3016" w:hanging="166"/>
      </w:pPr>
      <w:rPr>
        <w:rFonts w:hint="default"/>
        <w:lang w:val="vi" w:eastAsia="en-US" w:bidi="ar-SA"/>
      </w:rPr>
    </w:lvl>
    <w:lvl w:ilvl="3" w:tplc="FD7868EC">
      <w:numFmt w:val="bullet"/>
      <w:lvlText w:val="•"/>
      <w:lvlJc w:val="left"/>
      <w:pPr>
        <w:ind w:left="4034" w:hanging="166"/>
      </w:pPr>
      <w:rPr>
        <w:rFonts w:hint="default"/>
        <w:lang w:val="vi" w:eastAsia="en-US" w:bidi="ar-SA"/>
      </w:rPr>
    </w:lvl>
    <w:lvl w:ilvl="4" w:tplc="C174103C">
      <w:numFmt w:val="bullet"/>
      <w:lvlText w:val="•"/>
      <w:lvlJc w:val="left"/>
      <w:pPr>
        <w:ind w:left="5052" w:hanging="166"/>
      </w:pPr>
      <w:rPr>
        <w:rFonts w:hint="default"/>
        <w:lang w:val="vi" w:eastAsia="en-US" w:bidi="ar-SA"/>
      </w:rPr>
    </w:lvl>
    <w:lvl w:ilvl="5" w:tplc="1A84AE50">
      <w:numFmt w:val="bullet"/>
      <w:lvlText w:val="•"/>
      <w:lvlJc w:val="left"/>
      <w:pPr>
        <w:ind w:left="6070" w:hanging="166"/>
      </w:pPr>
      <w:rPr>
        <w:rFonts w:hint="default"/>
        <w:lang w:val="vi" w:eastAsia="en-US" w:bidi="ar-SA"/>
      </w:rPr>
    </w:lvl>
    <w:lvl w:ilvl="6" w:tplc="B27CF252">
      <w:numFmt w:val="bullet"/>
      <w:lvlText w:val="•"/>
      <w:lvlJc w:val="left"/>
      <w:pPr>
        <w:ind w:left="7088" w:hanging="166"/>
      </w:pPr>
      <w:rPr>
        <w:rFonts w:hint="default"/>
        <w:lang w:val="vi" w:eastAsia="en-US" w:bidi="ar-SA"/>
      </w:rPr>
    </w:lvl>
    <w:lvl w:ilvl="7" w:tplc="E32A8742">
      <w:numFmt w:val="bullet"/>
      <w:lvlText w:val="•"/>
      <w:lvlJc w:val="left"/>
      <w:pPr>
        <w:ind w:left="8106" w:hanging="166"/>
      </w:pPr>
      <w:rPr>
        <w:rFonts w:hint="default"/>
        <w:lang w:val="vi" w:eastAsia="en-US" w:bidi="ar-SA"/>
      </w:rPr>
    </w:lvl>
    <w:lvl w:ilvl="8" w:tplc="60668D0E">
      <w:numFmt w:val="bullet"/>
      <w:lvlText w:val="•"/>
      <w:lvlJc w:val="left"/>
      <w:pPr>
        <w:ind w:left="9124" w:hanging="166"/>
      </w:pPr>
      <w:rPr>
        <w:rFonts w:hint="default"/>
        <w:lang w:val="vi" w:eastAsia="en-US" w:bidi="ar-SA"/>
      </w:rPr>
    </w:lvl>
  </w:abstractNum>
  <w:abstractNum w:abstractNumId="9" w15:restartNumberingAfterBreak="0">
    <w:nsid w:val="2A827AD6"/>
    <w:multiLevelType w:val="multilevel"/>
    <w:tmpl w:val="91F60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6D7E4E"/>
    <w:multiLevelType w:val="hybridMultilevel"/>
    <w:tmpl w:val="723860A4"/>
    <w:lvl w:ilvl="0" w:tplc="EE2A4BDC">
      <w:start w:val="1"/>
      <w:numFmt w:val="lowerLetter"/>
      <w:lvlText w:val="%1)"/>
      <w:lvlJc w:val="left"/>
      <w:pPr>
        <w:ind w:left="1987"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A77A8428">
      <w:numFmt w:val="bullet"/>
      <w:lvlText w:val="•"/>
      <w:lvlJc w:val="left"/>
      <w:pPr>
        <w:ind w:left="2898" w:hanging="286"/>
      </w:pPr>
      <w:rPr>
        <w:rFonts w:hint="default"/>
        <w:lang w:val="vi" w:eastAsia="en-US" w:bidi="ar-SA"/>
      </w:rPr>
    </w:lvl>
    <w:lvl w:ilvl="2" w:tplc="95EE406E">
      <w:numFmt w:val="bullet"/>
      <w:lvlText w:val="•"/>
      <w:lvlJc w:val="left"/>
      <w:pPr>
        <w:ind w:left="3816" w:hanging="286"/>
      </w:pPr>
      <w:rPr>
        <w:rFonts w:hint="default"/>
        <w:lang w:val="vi" w:eastAsia="en-US" w:bidi="ar-SA"/>
      </w:rPr>
    </w:lvl>
    <w:lvl w:ilvl="3" w:tplc="40A0B436">
      <w:numFmt w:val="bullet"/>
      <w:lvlText w:val="•"/>
      <w:lvlJc w:val="left"/>
      <w:pPr>
        <w:ind w:left="4734" w:hanging="286"/>
      </w:pPr>
      <w:rPr>
        <w:rFonts w:hint="default"/>
        <w:lang w:val="vi" w:eastAsia="en-US" w:bidi="ar-SA"/>
      </w:rPr>
    </w:lvl>
    <w:lvl w:ilvl="4" w:tplc="E94CBB78">
      <w:numFmt w:val="bullet"/>
      <w:lvlText w:val="•"/>
      <w:lvlJc w:val="left"/>
      <w:pPr>
        <w:ind w:left="5652" w:hanging="286"/>
      </w:pPr>
      <w:rPr>
        <w:rFonts w:hint="default"/>
        <w:lang w:val="vi" w:eastAsia="en-US" w:bidi="ar-SA"/>
      </w:rPr>
    </w:lvl>
    <w:lvl w:ilvl="5" w:tplc="73365E98">
      <w:numFmt w:val="bullet"/>
      <w:lvlText w:val="•"/>
      <w:lvlJc w:val="left"/>
      <w:pPr>
        <w:ind w:left="6570" w:hanging="286"/>
      </w:pPr>
      <w:rPr>
        <w:rFonts w:hint="default"/>
        <w:lang w:val="vi" w:eastAsia="en-US" w:bidi="ar-SA"/>
      </w:rPr>
    </w:lvl>
    <w:lvl w:ilvl="6" w:tplc="48CAE73C">
      <w:numFmt w:val="bullet"/>
      <w:lvlText w:val="•"/>
      <w:lvlJc w:val="left"/>
      <w:pPr>
        <w:ind w:left="7488" w:hanging="286"/>
      </w:pPr>
      <w:rPr>
        <w:rFonts w:hint="default"/>
        <w:lang w:val="vi" w:eastAsia="en-US" w:bidi="ar-SA"/>
      </w:rPr>
    </w:lvl>
    <w:lvl w:ilvl="7" w:tplc="8F4CE33C">
      <w:numFmt w:val="bullet"/>
      <w:lvlText w:val="•"/>
      <w:lvlJc w:val="left"/>
      <w:pPr>
        <w:ind w:left="8406" w:hanging="286"/>
      </w:pPr>
      <w:rPr>
        <w:rFonts w:hint="default"/>
        <w:lang w:val="vi" w:eastAsia="en-US" w:bidi="ar-SA"/>
      </w:rPr>
    </w:lvl>
    <w:lvl w:ilvl="8" w:tplc="32D8F0EE">
      <w:numFmt w:val="bullet"/>
      <w:lvlText w:val="•"/>
      <w:lvlJc w:val="left"/>
      <w:pPr>
        <w:ind w:left="9324" w:hanging="286"/>
      </w:pPr>
      <w:rPr>
        <w:rFonts w:hint="default"/>
        <w:lang w:val="vi" w:eastAsia="en-US" w:bidi="ar-SA"/>
      </w:rPr>
    </w:lvl>
  </w:abstractNum>
  <w:abstractNum w:abstractNumId="11" w15:restartNumberingAfterBreak="0">
    <w:nsid w:val="33F75577"/>
    <w:multiLevelType w:val="hybridMultilevel"/>
    <w:tmpl w:val="DE6EA7F0"/>
    <w:lvl w:ilvl="0" w:tplc="2FA8B528">
      <w:start w:val="1"/>
      <w:numFmt w:val="decimal"/>
      <w:lvlText w:val="%1."/>
      <w:lvlJc w:val="left"/>
      <w:pPr>
        <w:ind w:left="674" w:hanging="262"/>
      </w:pPr>
      <w:rPr>
        <w:rFonts w:ascii="Times New Roman" w:eastAsia="Times New Roman" w:hAnsi="Times New Roman" w:cs="Times New Roman" w:hint="default"/>
        <w:b/>
        <w:bCs/>
        <w:i w:val="0"/>
        <w:iCs w:val="0"/>
        <w:spacing w:val="0"/>
        <w:w w:val="99"/>
        <w:sz w:val="26"/>
        <w:szCs w:val="26"/>
        <w:lang w:val="vi" w:eastAsia="en-US" w:bidi="ar-SA"/>
      </w:rPr>
    </w:lvl>
    <w:lvl w:ilvl="1" w:tplc="7366970C">
      <w:numFmt w:val="bullet"/>
      <w:lvlText w:val="•"/>
      <w:lvlJc w:val="left"/>
      <w:pPr>
        <w:ind w:left="2188" w:hanging="262"/>
      </w:pPr>
      <w:rPr>
        <w:rFonts w:hint="default"/>
        <w:lang w:val="vi" w:eastAsia="en-US" w:bidi="ar-SA"/>
      </w:rPr>
    </w:lvl>
    <w:lvl w:ilvl="2" w:tplc="14BCF618">
      <w:numFmt w:val="bullet"/>
      <w:lvlText w:val="•"/>
      <w:lvlJc w:val="left"/>
      <w:pPr>
        <w:ind w:left="3696" w:hanging="262"/>
      </w:pPr>
      <w:rPr>
        <w:rFonts w:hint="default"/>
        <w:lang w:val="vi" w:eastAsia="en-US" w:bidi="ar-SA"/>
      </w:rPr>
    </w:lvl>
    <w:lvl w:ilvl="3" w:tplc="8548A726">
      <w:numFmt w:val="bullet"/>
      <w:lvlText w:val="•"/>
      <w:lvlJc w:val="left"/>
      <w:pPr>
        <w:ind w:left="5204" w:hanging="262"/>
      </w:pPr>
      <w:rPr>
        <w:rFonts w:hint="default"/>
        <w:lang w:val="vi" w:eastAsia="en-US" w:bidi="ar-SA"/>
      </w:rPr>
    </w:lvl>
    <w:lvl w:ilvl="4" w:tplc="CB5C44CC">
      <w:numFmt w:val="bullet"/>
      <w:lvlText w:val="•"/>
      <w:lvlJc w:val="left"/>
      <w:pPr>
        <w:ind w:left="6712" w:hanging="262"/>
      </w:pPr>
      <w:rPr>
        <w:rFonts w:hint="default"/>
        <w:lang w:val="vi" w:eastAsia="en-US" w:bidi="ar-SA"/>
      </w:rPr>
    </w:lvl>
    <w:lvl w:ilvl="5" w:tplc="D65AEFA4">
      <w:numFmt w:val="bullet"/>
      <w:lvlText w:val="•"/>
      <w:lvlJc w:val="left"/>
      <w:pPr>
        <w:ind w:left="8220" w:hanging="262"/>
      </w:pPr>
      <w:rPr>
        <w:rFonts w:hint="default"/>
        <w:lang w:val="vi" w:eastAsia="en-US" w:bidi="ar-SA"/>
      </w:rPr>
    </w:lvl>
    <w:lvl w:ilvl="6" w:tplc="177446F6">
      <w:numFmt w:val="bullet"/>
      <w:lvlText w:val="•"/>
      <w:lvlJc w:val="left"/>
      <w:pPr>
        <w:ind w:left="9728" w:hanging="262"/>
      </w:pPr>
      <w:rPr>
        <w:rFonts w:hint="default"/>
        <w:lang w:val="vi" w:eastAsia="en-US" w:bidi="ar-SA"/>
      </w:rPr>
    </w:lvl>
    <w:lvl w:ilvl="7" w:tplc="B832E1DE">
      <w:numFmt w:val="bullet"/>
      <w:lvlText w:val="•"/>
      <w:lvlJc w:val="left"/>
      <w:pPr>
        <w:ind w:left="11236" w:hanging="262"/>
      </w:pPr>
      <w:rPr>
        <w:rFonts w:hint="default"/>
        <w:lang w:val="vi" w:eastAsia="en-US" w:bidi="ar-SA"/>
      </w:rPr>
    </w:lvl>
    <w:lvl w:ilvl="8" w:tplc="94F4DA2C">
      <w:numFmt w:val="bullet"/>
      <w:lvlText w:val="•"/>
      <w:lvlJc w:val="left"/>
      <w:pPr>
        <w:ind w:left="12744" w:hanging="262"/>
      </w:pPr>
      <w:rPr>
        <w:rFonts w:hint="default"/>
        <w:lang w:val="vi" w:eastAsia="en-US" w:bidi="ar-SA"/>
      </w:rPr>
    </w:lvl>
  </w:abstractNum>
  <w:abstractNum w:abstractNumId="12" w15:restartNumberingAfterBreak="0">
    <w:nsid w:val="345F6150"/>
    <w:multiLevelType w:val="hybridMultilevel"/>
    <w:tmpl w:val="2280E5FC"/>
    <w:lvl w:ilvl="0" w:tplc="B31E162E">
      <w:numFmt w:val="bullet"/>
      <w:lvlText w:val="-"/>
      <w:lvlJc w:val="left"/>
      <w:pPr>
        <w:ind w:left="9" w:hanging="185"/>
      </w:pPr>
      <w:rPr>
        <w:rFonts w:ascii="Times New Roman" w:eastAsia="Times New Roman" w:hAnsi="Times New Roman" w:cs="Times New Roman" w:hint="default"/>
        <w:b w:val="0"/>
        <w:bCs w:val="0"/>
        <w:i w:val="0"/>
        <w:iCs w:val="0"/>
        <w:spacing w:val="0"/>
        <w:w w:val="100"/>
        <w:sz w:val="28"/>
        <w:szCs w:val="28"/>
        <w:lang w:val="vi" w:eastAsia="en-US" w:bidi="ar-SA"/>
      </w:rPr>
    </w:lvl>
    <w:lvl w:ilvl="1" w:tplc="375E81AC">
      <w:numFmt w:val="bullet"/>
      <w:lvlText w:val="•"/>
      <w:lvlJc w:val="left"/>
      <w:pPr>
        <w:ind w:left="721" w:hanging="185"/>
      </w:pPr>
      <w:rPr>
        <w:rFonts w:hint="default"/>
        <w:lang w:val="vi" w:eastAsia="en-US" w:bidi="ar-SA"/>
      </w:rPr>
    </w:lvl>
    <w:lvl w:ilvl="2" w:tplc="043CC762">
      <w:numFmt w:val="bullet"/>
      <w:lvlText w:val="•"/>
      <w:lvlJc w:val="left"/>
      <w:pPr>
        <w:ind w:left="1442" w:hanging="185"/>
      </w:pPr>
      <w:rPr>
        <w:rFonts w:hint="default"/>
        <w:lang w:val="vi" w:eastAsia="en-US" w:bidi="ar-SA"/>
      </w:rPr>
    </w:lvl>
    <w:lvl w:ilvl="3" w:tplc="82DE2814">
      <w:numFmt w:val="bullet"/>
      <w:lvlText w:val="•"/>
      <w:lvlJc w:val="left"/>
      <w:pPr>
        <w:ind w:left="2163" w:hanging="185"/>
      </w:pPr>
      <w:rPr>
        <w:rFonts w:hint="default"/>
        <w:lang w:val="vi" w:eastAsia="en-US" w:bidi="ar-SA"/>
      </w:rPr>
    </w:lvl>
    <w:lvl w:ilvl="4" w:tplc="05865326">
      <w:numFmt w:val="bullet"/>
      <w:lvlText w:val="•"/>
      <w:lvlJc w:val="left"/>
      <w:pPr>
        <w:ind w:left="2884" w:hanging="185"/>
      </w:pPr>
      <w:rPr>
        <w:rFonts w:hint="default"/>
        <w:lang w:val="vi" w:eastAsia="en-US" w:bidi="ar-SA"/>
      </w:rPr>
    </w:lvl>
    <w:lvl w:ilvl="5" w:tplc="6156B698">
      <w:numFmt w:val="bullet"/>
      <w:lvlText w:val="•"/>
      <w:lvlJc w:val="left"/>
      <w:pPr>
        <w:ind w:left="3606" w:hanging="185"/>
      </w:pPr>
      <w:rPr>
        <w:rFonts w:hint="default"/>
        <w:lang w:val="vi" w:eastAsia="en-US" w:bidi="ar-SA"/>
      </w:rPr>
    </w:lvl>
    <w:lvl w:ilvl="6" w:tplc="7FE28AB0">
      <w:numFmt w:val="bullet"/>
      <w:lvlText w:val="•"/>
      <w:lvlJc w:val="left"/>
      <w:pPr>
        <w:ind w:left="4327" w:hanging="185"/>
      </w:pPr>
      <w:rPr>
        <w:rFonts w:hint="default"/>
        <w:lang w:val="vi" w:eastAsia="en-US" w:bidi="ar-SA"/>
      </w:rPr>
    </w:lvl>
    <w:lvl w:ilvl="7" w:tplc="1F742BD6">
      <w:numFmt w:val="bullet"/>
      <w:lvlText w:val="•"/>
      <w:lvlJc w:val="left"/>
      <w:pPr>
        <w:ind w:left="5048" w:hanging="185"/>
      </w:pPr>
      <w:rPr>
        <w:rFonts w:hint="default"/>
        <w:lang w:val="vi" w:eastAsia="en-US" w:bidi="ar-SA"/>
      </w:rPr>
    </w:lvl>
    <w:lvl w:ilvl="8" w:tplc="F440E016">
      <w:numFmt w:val="bullet"/>
      <w:lvlText w:val="•"/>
      <w:lvlJc w:val="left"/>
      <w:pPr>
        <w:ind w:left="5769" w:hanging="185"/>
      </w:pPr>
      <w:rPr>
        <w:rFonts w:hint="default"/>
        <w:lang w:val="vi" w:eastAsia="en-US" w:bidi="ar-SA"/>
      </w:rPr>
    </w:lvl>
  </w:abstractNum>
  <w:abstractNum w:abstractNumId="13" w15:restartNumberingAfterBreak="0">
    <w:nsid w:val="34D91D60"/>
    <w:multiLevelType w:val="multilevel"/>
    <w:tmpl w:val="315E5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CC51D3"/>
    <w:multiLevelType w:val="multilevel"/>
    <w:tmpl w:val="9A30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BE49CA"/>
    <w:multiLevelType w:val="multilevel"/>
    <w:tmpl w:val="12E65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2628C6"/>
    <w:multiLevelType w:val="multilevel"/>
    <w:tmpl w:val="E416C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C3166B"/>
    <w:multiLevelType w:val="multilevel"/>
    <w:tmpl w:val="792E5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480E29"/>
    <w:multiLevelType w:val="multilevel"/>
    <w:tmpl w:val="B4BE5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1476A6"/>
    <w:multiLevelType w:val="hybridMultilevel"/>
    <w:tmpl w:val="38DEF4C0"/>
    <w:lvl w:ilvl="0" w:tplc="0DAA715E">
      <w:numFmt w:val="bullet"/>
      <w:lvlText w:val="-"/>
      <w:lvlJc w:val="left"/>
      <w:pPr>
        <w:ind w:left="318"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A2A6582E">
      <w:numFmt w:val="bullet"/>
      <w:lvlText w:val="•"/>
      <w:lvlJc w:val="left"/>
      <w:pPr>
        <w:ind w:left="809" w:hanging="128"/>
      </w:pPr>
      <w:rPr>
        <w:rFonts w:hint="default"/>
        <w:lang w:val="vi" w:eastAsia="en-US" w:bidi="ar-SA"/>
      </w:rPr>
    </w:lvl>
    <w:lvl w:ilvl="2" w:tplc="6D222F32">
      <w:numFmt w:val="bullet"/>
      <w:lvlText w:val="•"/>
      <w:lvlJc w:val="left"/>
      <w:pPr>
        <w:ind w:left="1299" w:hanging="128"/>
      </w:pPr>
      <w:rPr>
        <w:rFonts w:hint="default"/>
        <w:lang w:val="vi" w:eastAsia="en-US" w:bidi="ar-SA"/>
      </w:rPr>
    </w:lvl>
    <w:lvl w:ilvl="3" w:tplc="1EE21348">
      <w:numFmt w:val="bullet"/>
      <w:lvlText w:val="•"/>
      <w:lvlJc w:val="left"/>
      <w:pPr>
        <w:ind w:left="1789" w:hanging="128"/>
      </w:pPr>
      <w:rPr>
        <w:rFonts w:hint="default"/>
        <w:lang w:val="vi" w:eastAsia="en-US" w:bidi="ar-SA"/>
      </w:rPr>
    </w:lvl>
    <w:lvl w:ilvl="4" w:tplc="F1B4173C">
      <w:numFmt w:val="bullet"/>
      <w:lvlText w:val="•"/>
      <w:lvlJc w:val="left"/>
      <w:pPr>
        <w:ind w:left="2279" w:hanging="128"/>
      </w:pPr>
      <w:rPr>
        <w:rFonts w:hint="default"/>
        <w:lang w:val="vi" w:eastAsia="en-US" w:bidi="ar-SA"/>
      </w:rPr>
    </w:lvl>
    <w:lvl w:ilvl="5" w:tplc="CB90C7C4">
      <w:numFmt w:val="bullet"/>
      <w:lvlText w:val="•"/>
      <w:lvlJc w:val="left"/>
      <w:pPr>
        <w:ind w:left="2769" w:hanging="128"/>
      </w:pPr>
      <w:rPr>
        <w:rFonts w:hint="default"/>
        <w:lang w:val="vi" w:eastAsia="en-US" w:bidi="ar-SA"/>
      </w:rPr>
    </w:lvl>
    <w:lvl w:ilvl="6" w:tplc="485ED278">
      <w:numFmt w:val="bullet"/>
      <w:lvlText w:val="•"/>
      <w:lvlJc w:val="left"/>
      <w:pPr>
        <w:ind w:left="3259" w:hanging="128"/>
      </w:pPr>
      <w:rPr>
        <w:rFonts w:hint="default"/>
        <w:lang w:val="vi" w:eastAsia="en-US" w:bidi="ar-SA"/>
      </w:rPr>
    </w:lvl>
    <w:lvl w:ilvl="7" w:tplc="EDAA35D6">
      <w:numFmt w:val="bullet"/>
      <w:lvlText w:val="•"/>
      <w:lvlJc w:val="left"/>
      <w:pPr>
        <w:ind w:left="3749" w:hanging="128"/>
      </w:pPr>
      <w:rPr>
        <w:rFonts w:hint="default"/>
        <w:lang w:val="vi" w:eastAsia="en-US" w:bidi="ar-SA"/>
      </w:rPr>
    </w:lvl>
    <w:lvl w:ilvl="8" w:tplc="A30EBEF6">
      <w:numFmt w:val="bullet"/>
      <w:lvlText w:val="•"/>
      <w:lvlJc w:val="left"/>
      <w:pPr>
        <w:ind w:left="4239" w:hanging="128"/>
      </w:pPr>
      <w:rPr>
        <w:rFonts w:hint="default"/>
        <w:lang w:val="vi" w:eastAsia="en-US" w:bidi="ar-SA"/>
      </w:rPr>
    </w:lvl>
  </w:abstractNum>
  <w:abstractNum w:abstractNumId="20" w15:restartNumberingAfterBreak="0">
    <w:nsid w:val="4630680C"/>
    <w:multiLevelType w:val="multilevel"/>
    <w:tmpl w:val="CC82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DF51F4"/>
    <w:multiLevelType w:val="multilevel"/>
    <w:tmpl w:val="9CEEB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EE0177"/>
    <w:multiLevelType w:val="multilevel"/>
    <w:tmpl w:val="CEBA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B21967"/>
    <w:multiLevelType w:val="multilevel"/>
    <w:tmpl w:val="729A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F86C35"/>
    <w:multiLevelType w:val="multilevel"/>
    <w:tmpl w:val="FDEA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4B63B5"/>
    <w:multiLevelType w:val="multilevel"/>
    <w:tmpl w:val="E452C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073F28"/>
    <w:multiLevelType w:val="multilevel"/>
    <w:tmpl w:val="332C6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1278EF"/>
    <w:multiLevelType w:val="multilevel"/>
    <w:tmpl w:val="67522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D47D07"/>
    <w:multiLevelType w:val="multilevel"/>
    <w:tmpl w:val="8462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57076F"/>
    <w:multiLevelType w:val="hybridMultilevel"/>
    <w:tmpl w:val="B3DEDE54"/>
    <w:lvl w:ilvl="0" w:tplc="FD2E5FF8">
      <w:numFmt w:val="bullet"/>
      <w:lvlText w:val="-"/>
      <w:lvlJc w:val="left"/>
      <w:pPr>
        <w:ind w:left="982" w:hanging="173"/>
      </w:pPr>
      <w:rPr>
        <w:rFonts w:ascii="Times New Roman" w:eastAsia="Times New Roman" w:hAnsi="Times New Roman" w:cs="Times New Roman" w:hint="default"/>
        <w:b w:val="0"/>
        <w:bCs w:val="0"/>
        <w:i w:val="0"/>
        <w:iCs w:val="0"/>
        <w:spacing w:val="0"/>
        <w:w w:val="100"/>
        <w:sz w:val="28"/>
        <w:szCs w:val="28"/>
        <w:lang w:val="vi" w:eastAsia="en-US" w:bidi="ar-SA"/>
      </w:rPr>
    </w:lvl>
    <w:lvl w:ilvl="1" w:tplc="15F80B30">
      <w:numFmt w:val="bullet"/>
      <w:lvlText w:val="•"/>
      <w:lvlJc w:val="left"/>
      <w:pPr>
        <w:ind w:left="1998" w:hanging="173"/>
      </w:pPr>
      <w:rPr>
        <w:rFonts w:hint="default"/>
        <w:lang w:val="vi" w:eastAsia="en-US" w:bidi="ar-SA"/>
      </w:rPr>
    </w:lvl>
    <w:lvl w:ilvl="2" w:tplc="719E5F04">
      <w:numFmt w:val="bullet"/>
      <w:lvlText w:val="•"/>
      <w:lvlJc w:val="left"/>
      <w:pPr>
        <w:ind w:left="3016" w:hanging="173"/>
      </w:pPr>
      <w:rPr>
        <w:rFonts w:hint="default"/>
        <w:lang w:val="vi" w:eastAsia="en-US" w:bidi="ar-SA"/>
      </w:rPr>
    </w:lvl>
    <w:lvl w:ilvl="3" w:tplc="726AE982">
      <w:numFmt w:val="bullet"/>
      <w:lvlText w:val="•"/>
      <w:lvlJc w:val="left"/>
      <w:pPr>
        <w:ind w:left="4034" w:hanging="173"/>
      </w:pPr>
      <w:rPr>
        <w:rFonts w:hint="default"/>
        <w:lang w:val="vi" w:eastAsia="en-US" w:bidi="ar-SA"/>
      </w:rPr>
    </w:lvl>
    <w:lvl w:ilvl="4" w:tplc="B18CF8D0">
      <w:numFmt w:val="bullet"/>
      <w:lvlText w:val="•"/>
      <w:lvlJc w:val="left"/>
      <w:pPr>
        <w:ind w:left="5052" w:hanging="173"/>
      </w:pPr>
      <w:rPr>
        <w:rFonts w:hint="default"/>
        <w:lang w:val="vi" w:eastAsia="en-US" w:bidi="ar-SA"/>
      </w:rPr>
    </w:lvl>
    <w:lvl w:ilvl="5" w:tplc="E362DFBE">
      <w:numFmt w:val="bullet"/>
      <w:lvlText w:val="•"/>
      <w:lvlJc w:val="left"/>
      <w:pPr>
        <w:ind w:left="6070" w:hanging="173"/>
      </w:pPr>
      <w:rPr>
        <w:rFonts w:hint="default"/>
        <w:lang w:val="vi" w:eastAsia="en-US" w:bidi="ar-SA"/>
      </w:rPr>
    </w:lvl>
    <w:lvl w:ilvl="6" w:tplc="41B06DA8">
      <w:numFmt w:val="bullet"/>
      <w:lvlText w:val="•"/>
      <w:lvlJc w:val="left"/>
      <w:pPr>
        <w:ind w:left="7088" w:hanging="173"/>
      </w:pPr>
      <w:rPr>
        <w:rFonts w:hint="default"/>
        <w:lang w:val="vi" w:eastAsia="en-US" w:bidi="ar-SA"/>
      </w:rPr>
    </w:lvl>
    <w:lvl w:ilvl="7" w:tplc="67E2A918">
      <w:numFmt w:val="bullet"/>
      <w:lvlText w:val="•"/>
      <w:lvlJc w:val="left"/>
      <w:pPr>
        <w:ind w:left="8106" w:hanging="173"/>
      </w:pPr>
      <w:rPr>
        <w:rFonts w:hint="default"/>
        <w:lang w:val="vi" w:eastAsia="en-US" w:bidi="ar-SA"/>
      </w:rPr>
    </w:lvl>
    <w:lvl w:ilvl="8" w:tplc="766A22F0">
      <w:numFmt w:val="bullet"/>
      <w:lvlText w:val="•"/>
      <w:lvlJc w:val="left"/>
      <w:pPr>
        <w:ind w:left="9124" w:hanging="173"/>
      </w:pPr>
      <w:rPr>
        <w:rFonts w:hint="default"/>
        <w:lang w:val="vi" w:eastAsia="en-US" w:bidi="ar-SA"/>
      </w:rPr>
    </w:lvl>
  </w:abstractNum>
  <w:abstractNum w:abstractNumId="30" w15:restartNumberingAfterBreak="0">
    <w:nsid w:val="6C584D25"/>
    <w:multiLevelType w:val="hybridMultilevel"/>
    <w:tmpl w:val="9662C018"/>
    <w:lvl w:ilvl="0" w:tplc="F4727BFC">
      <w:numFmt w:val="bullet"/>
      <w:lvlText w:val="-"/>
      <w:lvlJc w:val="left"/>
      <w:pPr>
        <w:ind w:left="982" w:hanging="195"/>
      </w:pPr>
      <w:rPr>
        <w:rFonts w:ascii="Times New Roman" w:eastAsia="Times New Roman" w:hAnsi="Times New Roman" w:cs="Times New Roman" w:hint="default"/>
        <w:b w:val="0"/>
        <w:bCs w:val="0"/>
        <w:i w:val="0"/>
        <w:iCs w:val="0"/>
        <w:spacing w:val="0"/>
        <w:w w:val="100"/>
        <w:sz w:val="28"/>
        <w:szCs w:val="28"/>
        <w:lang w:val="vi" w:eastAsia="en-US" w:bidi="ar-SA"/>
      </w:rPr>
    </w:lvl>
    <w:lvl w:ilvl="1" w:tplc="F1F85BDE">
      <w:numFmt w:val="bullet"/>
      <w:lvlText w:val="•"/>
      <w:lvlJc w:val="left"/>
      <w:pPr>
        <w:ind w:left="1998" w:hanging="195"/>
      </w:pPr>
      <w:rPr>
        <w:rFonts w:hint="default"/>
        <w:lang w:val="vi" w:eastAsia="en-US" w:bidi="ar-SA"/>
      </w:rPr>
    </w:lvl>
    <w:lvl w:ilvl="2" w:tplc="BC28FF94">
      <w:numFmt w:val="bullet"/>
      <w:lvlText w:val="•"/>
      <w:lvlJc w:val="left"/>
      <w:pPr>
        <w:ind w:left="3016" w:hanging="195"/>
      </w:pPr>
      <w:rPr>
        <w:rFonts w:hint="default"/>
        <w:lang w:val="vi" w:eastAsia="en-US" w:bidi="ar-SA"/>
      </w:rPr>
    </w:lvl>
    <w:lvl w:ilvl="3" w:tplc="5DF62F60">
      <w:numFmt w:val="bullet"/>
      <w:lvlText w:val="•"/>
      <w:lvlJc w:val="left"/>
      <w:pPr>
        <w:ind w:left="4034" w:hanging="195"/>
      </w:pPr>
      <w:rPr>
        <w:rFonts w:hint="default"/>
        <w:lang w:val="vi" w:eastAsia="en-US" w:bidi="ar-SA"/>
      </w:rPr>
    </w:lvl>
    <w:lvl w:ilvl="4" w:tplc="DA2E9E38">
      <w:numFmt w:val="bullet"/>
      <w:lvlText w:val="•"/>
      <w:lvlJc w:val="left"/>
      <w:pPr>
        <w:ind w:left="5052" w:hanging="195"/>
      </w:pPr>
      <w:rPr>
        <w:rFonts w:hint="default"/>
        <w:lang w:val="vi" w:eastAsia="en-US" w:bidi="ar-SA"/>
      </w:rPr>
    </w:lvl>
    <w:lvl w:ilvl="5" w:tplc="3006E628">
      <w:numFmt w:val="bullet"/>
      <w:lvlText w:val="•"/>
      <w:lvlJc w:val="left"/>
      <w:pPr>
        <w:ind w:left="6070" w:hanging="195"/>
      </w:pPr>
      <w:rPr>
        <w:rFonts w:hint="default"/>
        <w:lang w:val="vi" w:eastAsia="en-US" w:bidi="ar-SA"/>
      </w:rPr>
    </w:lvl>
    <w:lvl w:ilvl="6" w:tplc="24CCE9FA">
      <w:numFmt w:val="bullet"/>
      <w:lvlText w:val="•"/>
      <w:lvlJc w:val="left"/>
      <w:pPr>
        <w:ind w:left="7088" w:hanging="195"/>
      </w:pPr>
      <w:rPr>
        <w:rFonts w:hint="default"/>
        <w:lang w:val="vi" w:eastAsia="en-US" w:bidi="ar-SA"/>
      </w:rPr>
    </w:lvl>
    <w:lvl w:ilvl="7" w:tplc="98AC867A">
      <w:numFmt w:val="bullet"/>
      <w:lvlText w:val="•"/>
      <w:lvlJc w:val="left"/>
      <w:pPr>
        <w:ind w:left="8106" w:hanging="195"/>
      </w:pPr>
      <w:rPr>
        <w:rFonts w:hint="default"/>
        <w:lang w:val="vi" w:eastAsia="en-US" w:bidi="ar-SA"/>
      </w:rPr>
    </w:lvl>
    <w:lvl w:ilvl="8" w:tplc="7B98F51C">
      <w:numFmt w:val="bullet"/>
      <w:lvlText w:val="•"/>
      <w:lvlJc w:val="left"/>
      <w:pPr>
        <w:ind w:left="9124" w:hanging="195"/>
      </w:pPr>
      <w:rPr>
        <w:rFonts w:hint="default"/>
        <w:lang w:val="vi" w:eastAsia="en-US" w:bidi="ar-SA"/>
      </w:rPr>
    </w:lvl>
  </w:abstractNum>
  <w:abstractNum w:abstractNumId="31" w15:restartNumberingAfterBreak="0">
    <w:nsid w:val="6D2E5977"/>
    <w:multiLevelType w:val="multilevel"/>
    <w:tmpl w:val="DF8A5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821AD3"/>
    <w:multiLevelType w:val="multilevel"/>
    <w:tmpl w:val="6D3A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9C64F4"/>
    <w:multiLevelType w:val="hybridMultilevel"/>
    <w:tmpl w:val="80BAE3FA"/>
    <w:lvl w:ilvl="0" w:tplc="85908610">
      <w:numFmt w:val="bullet"/>
      <w:lvlText w:val="-"/>
      <w:lvlJc w:val="left"/>
      <w:pPr>
        <w:ind w:left="98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BB089202">
      <w:numFmt w:val="bullet"/>
      <w:lvlText w:val="•"/>
      <w:lvlJc w:val="left"/>
      <w:pPr>
        <w:ind w:left="1998" w:hanging="164"/>
      </w:pPr>
      <w:rPr>
        <w:rFonts w:hint="default"/>
        <w:lang w:val="vi" w:eastAsia="en-US" w:bidi="ar-SA"/>
      </w:rPr>
    </w:lvl>
    <w:lvl w:ilvl="2" w:tplc="FFA8654C">
      <w:numFmt w:val="bullet"/>
      <w:lvlText w:val="•"/>
      <w:lvlJc w:val="left"/>
      <w:pPr>
        <w:ind w:left="3016" w:hanging="164"/>
      </w:pPr>
      <w:rPr>
        <w:rFonts w:hint="default"/>
        <w:lang w:val="vi" w:eastAsia="en-US" w:bidi="ar-SA"/>
      </w:rPr>
    </w:lvl>
    <w:lvl w:ilvl="3" w:tplc="6AC47A80">
      <w:numFmt w:val="bullet"/>
      <w:lvlText w:val="•"/>
      <w:lvlJc w:val="left"/>
      <w:pPr>
        <w:ind w:left="4034" w:hanging="164"/>
      </w:pPr>
      <w:rPr>
        <w:rFonts w:hint="default"/>
        <w:lang w:val="vi" w:eastAsia="en-US" w:bidi="ar-SA"/>
      </w:rPr>
    </w:lvl>
    <w:lvl w:ilvl="4" w:tplc="F98AA770">
      <w:numFmt w:val="bullet"/>
      <w:lvlText w:val="•"/>
      <w:lvlJc w:val="left"/>
      <w:pPr>
        <w:ind w:left="5052" w:hanging="164"/>
      </w:pPr>
      <w:rPr>
        <w:rFonts w:hint="default"/>
        <w:lang w:val="vi" w:eastAsia="en-US" w:bidi="ar-SA"/>
      </w:rPr>
    </w:lvl>
    <w:lvl w:ilvl="5" w:tplc="1ED64BF0">
      <w:numFmt w:val="bullet"/>
      <w:lvlText w:val="•"/>
      <w:lvlJc w:val="left"/>
      <w:pPr>
        <w:ind w:left="6070" w:hanging="164"/>
      </w:pPr>
      <w:rPr>
        <w:rFonts w:hint="default"/>
        <w:lang w:val="vi" w:eastAsia="en-US" w:bidi="ar-SA"/>
      </w:rPr>
    </w:lvl>
    <w:lvl w:ilvl="6" w:tplc="985214F8">
      <w:numFmt w:val="bullet"/>
      <w:lvlText w:val="•"/>
      <w:lvlJc w:val="left"/>
      <w:pPr>
        <w:ind w:left="7088" w:hanging="164"/>
      </w:pPr>
      <w:rPr>
        <w:rFonts w:hint="default"/>
        <w:lang w:val="vi" w:eastAsia="en-US" w:bidi="ar-SA"/>
      </w:rPr>
    </w:lvl>
    <w:lvl w:ilvl="7" w:tplc="F5763E4E">
      <w:numFmt w:val="bullet"/>
      <w:lvlText w:val="•"/>
      <w:lvlJc w:val="left"/>
      <w:pPr>
        <w:ind w:left="8106" w:hanging="164"/>
      </w:pPr>
      <w:rPr>
        <w:rFonts w:hint="default"/>
        <w:lang w:val="vi" w:eastAsia="en-US" w:bidi="ar-SA"/>
      </w:rPr>
    </w:lvl>
    <w:lvl w:ilvl="8" w:tplc="AB86B5BE">
      <w:numFmt w:val="bullet"/>
      <w:lvlText w:val="•"/>
      <w:lvlJc w:val="left"/>
      <w:pPr>
        <w:ind w:left="9124" w:hanging="164"/>
      </w:pPr>
      <w:rPr>
        <w:rFonts w:hint="default"/>
        <w:lang w:val="vi" w:eastAsia="en-US" w:bidi="ar-SA"/>
      </w:rPr>
    </w:lvl>
  </w:abstractNum>
  <w:abstractNum w:abstractNumId="34" w15:restartNumberingAfterBreak="0">
    <w:nsid w:val="70A40D75"/>
    <w:multiLevelType w:val="multilevel"/>
    <w:tmpl w:val="DF56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D14B6C"/>
    <w:multiLevelType w:val="hybridMultilevel"/>
    <w:tmpl w:val="8828E4B2"/>
    <w:lvl w:ilvl="0" w:tplc="2A0ECF98">
      <w:numFmt w:val="bullet"/>
      <w:lvlText w:val="-"/>
      <w:lvlJc w:val="left"/>
      <w:pPr>
        <w:ind w:left="9" w:hanging="183"/>
      </w:pPr>
      <w:rPr>
        <w:rFonts w:ascii="Times New Roman" w:eastAsia="Times New Roman" w:hAnsi="Times New Roman" w:cs="Times New Roman" w:hint="default"/>
        <w:b w:val="0"/>
        <w:bCs w:val="0"/>
        <w:i w:val="0"/>
        <w:iCs w:val="0"/>
        <w:spacing w:val="0"/>
        <w:w w:val="100"/>
        <w:sz w:val="28"/>
        <w:szCs w:val="28"/>
        <w:lang w:val="vi" w:eastAsia="en-US" w:bidi="ar-SA"/>
      </w:rPr>
    </w:lvl>
    <w:lvl w:ilvl="1" w:tplc="8C180E60">
      <w:numFmt w:val="bullet"/>
      <w:lvlText w:val="•"/>
      <w:lvlJc w:val="left"/>
      <w:pPr>
        <w:ind w:left="722" w:hanging="183"/>
      </w:pPr>
      <w:rPr>
        <w:rFonts w:hint="default"/>
        <w:lang w:val="vi" w:eastAsia="en-US" w:bidi="ar-SA"/>
      </w:rPr>
    </w:lvl>
    <w:lvl w:ilvl="2" w:tplc="E7125952">
      <w:numFmt w:val="bullet"/>
      <w:lvlText w:val="•"/>
      <w:lvlJc w:val="left"/>
      <w:pPr>
        <w:ind w:left="1444" w:hanging="183"/>
      </w:pPr>
      <w:rPr>
        <w:rFonts w:hint="default"/>
        <w:lang w:val="vi" w:eastAsia="en-US" w:bidi="ar-SA"/>
      </w:rPr>
    </w:lvl>
    <w:lvl w:ilvl="3" w:tplc="3B4053B8">
      <w:numFmt w:val="bullet"/>
      <w:lvlText w:val="•"/>
      <w:lvlJc w:val="left"/>
      <w:pPr>
        <w:ind w:left="2166" w:hanging="183"/>
      </w:pPr>
      <w:rPr>
        <w:rFonts w:hint="default"/>
        <w:lang w:val="vi" w:eastAsia="en-US" w:bidi="ar-SA"/>
      </w:rPr>
    </w:lvl>
    <w:lvl w:ilvl="4" w:tplc="44109476">
      <w:numFmt w:val="bullet"/>
      <w:lvlText w:val="•"/>
      <w:lvlJc w:val="left"/>
      <w:pPr>
        <w:ind w:left="2888" w:hanging="183"/>
      </w:pPr>
      <w:rPr>
        <w:rFonts w:hint="default"/>
        <w:lang w:val="vi" w:eastAsia="en-US" w:bidi="ar-SA"/>
      </w:rPr>
    </w:lvl>
    <w:lvl w:ilvl="5" w:tplc="F7ECB4C6">
      <w:numFmt w:val="bullet"/>
      <w:lvlText w:val="•"/>
      <w:lvlJc w:val="left"/>
      <w:pPr>
        <w:ind w:left="3611" w:hanging="183"/>
      </w:pPr>
      <w:rPr>
        <w:rFonts w:hint="default"/>
        <w:lang w:val="vi" w:eastAsia="en-US" w:bidi="ar-SA"/>
      </w:rPr>
    </w:lvl>
    <w:lvl w:ilvl="6" w:tplc="8BEA2FF0">
      <w:numFmt w:val="bullet"/>
      <w:lvlText w:val="•"/>
      <w:lvlJc w:val="left"/>
      <w:pPr>
        <w:ind w:left="4333" w:hanging="183"/>
      </w:pPr>
      <w:rPr>
        <w:rFonts w:hint="default"/>
        <w:lang w:val="vi" w:eastAsia="en-US" w:bidi="ar-SA"/>
      </w:rPr>
    </w:lvl>
    <w:lvl w:ilvl="7" w:tplc="4FF25772">
      <w:numFmt w:val="bullet"/>
      <w:lvlText w:val="•"/>
      <w:lvlJc w:val="left"/>
      <w:pPr>
        <w:ind w:left="5055" w:hanging="183"/>
      </w:pPr>
      <w:rPr>
        <w:rFonts w:hint="default"/>
        <w:lang w:val="vi" w:eastAsia="en-US" w:bidi="ar-SA"/>
      </w:rPr>
    </w:lvl>
    <w:lvl w:ilvl="8" w:tplc="0DEEAA7C">
      <w:numFmt w:val="bullet"/>
      <w:lvlText w:val="•"/>
      <w:lvlJc w:val="left"/>
      <w:pPr>
        <w:ind w:left="5777" w:hanging="183"/>
      </w:pPr>
      <w:rPr>
        <w:rFonts w:hint="default"/>
        <w:lang w:val="vi" w:eastAsia="en-US" w:bidi="ar-SA"/>
      </w:rPr>
    </w:lvl>
  </w:abstractNum>
  <w:abstractNum w:abstractNumId="36" w15:restartNumberingAfterBreak="0">
    <w:nsid w:val="7BD44FD4"/>
    <w:multiLevelType w:val="multilevel"/>
    <w:tmpl w:val="641E5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4C3225"/>
    <w:multiLevelType w:val="multilevel"/>
    <w:tmpl w:val="EE48C404"/>
    <w:lvl w:ilvl="0">
      <w:start w:val="1"/>
      <w:numFmt w:val="upperRoman"/>
      <w:lvlText w:val="%1."/>
      <w:lvlJc w:val="left"/>
      <w:pPr>
        <w:ind w:left="1949" w:hanging="248"/>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980" w:hanging="279"/>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982" w:hanging="480"/>
      </w:pPr>
      <w:rPr>
        <w:rFonts w:ascii="Times New Roman" w:eastAsia="Times New Roman" w:hAnsi="Times New Roman" w:cs="Times New Roman" w:hint="default"/>
        <w:b/>
        <w:bCs/>
        <w:i/>
        <w:iCs/>
        <w:spacing w:val="-4"/>
        <w:w w:val="100"/>
        <w:sz w:val="28"/>
        <w:szCs w:val="28"/>
        <w:lang w:val="vi" w:eastAsia="en-US" w:bidi="ar-SA"/>
      </w:rPr>
    </w:lvl>
    <w:lvl w:ilvl="3">
      <w:numFmt w:val="bullet"/>
      <w:lvlText w:val="-"/>
      <w:lvlJc w:val="left"/>
      <w:pPr>
        <w:ind w:left="982" w:hanging="171"/>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4275" w:hanging="171"/>
      </w:pPr>
      <w:rPr>
        <w:rFonts w:hint="default"/>
        <w:lang w:val="vi" w:eastAsia="en-US" w:bidi="ar-SA"/>
      </w:rPr>
    </w:lvl>
    <w:lvl w:ilvl="5">
      <w:numFmt w:val="bullet"/>
      <w:lvlText w:val="•"/>
      <w:lvlJc w:val="left"/>
      <w:pPr>
        <w:ind w:left="5422" w:hanging="171"/>
      </w:pPr>
      <w:rPr>
        <w:rFonts w:hint="default"/>
        <w:lang w:val="vi" w:eastAsia="en-US" w:bidi="ar-SA"/>
      </w:rPr>
    </w:lvl>
    <w:lvl w:ilvl="6">
      <w:numFmt w:val="bullet"/>
      <w:lvlText w:val="•"/>
      <w:lvlJc w:val="left"/>
      <w:pPr>
        <w:ind w:left="6570" w:hanging="171"/>
      </w:pPr>
      <w:rPr>
        <w:rFonts w:hint="default"/>
        <w:lang w:val="vi" w:eastAsia="en-US" w:bidi="ar-SA"/>
      </w:rPr>
    </w:lvl>
    <w:lvl w:ilvl="7">
      <w:numFmt w:val="bullet"/>
      <w:lvlText w:val="•"/>
      <w:lvlJc w:val="left"/>
      <w:pPr>
        <w:ind w:left="7717" w:hanging="171"/>
      </w:pPr>
      <w:rPr>
        <w:rFonts w:hint="default"/>
        <w:lang w:val="vi" w:eastAsia="en-US" w:bidi="ar-SA"/>
      </w:rPr>
    </w:lvl>
    <w:lvl w:ilvl="8">
      <w:numFmt w:val="bullet"/>
      <w:lvlText w:val="•"/>
      <w:lvlJc w:val="left"/>
      <w:pPr>
        <w:ind w:left="8865" w:hanging="171"/>
      </w:pPr>
      <w:rPr>
        <w:rFonts w:hint="default"/>
        <w:lang w:val="vi" w:eastAsia="en-US" w:bidi="ar-SA"/>
      </w:rPr>
    </w:lvl>
  </w:abstractNum>
  <w:abstractNum w:abstractNumId="38" w15:restartNumberingAfterBreak="0">
    <w:nsid w:val="7E880347"/>
    <w:multiLevelType w:val="multilevel"/>
    <w:tmpl w:val="B4907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8456695">
    <w:abstractNumId w:val="35"/>
  </w:num>
  <w:num w:numId="2" w16cid:durableId="1526138725">
    <w:abstractNumId w:val="12"/>
  </w:num>
  <w:num w:numId="3" w16cid:durableId="998389325">
    <w:abstractNumId w:val="11"/>
  </w:num>
  <w:num w:numId="4" w16cid:durableId="2104840543">
    <w:abstractNumId w:val="2"/>
  </w:num>
  <w:num w:numId="5" w16cid:durableId="1247543451">
    <w:abstractNumId w:val="30"/>
  </w:num>
  <w:num w:numId="6" w16cid:durableId="1635603611">
    <w:abstractNumId w:val="5"/>
  </w:num>
  <w:num w:numId="7" w16cid:durableId="811210511">
    <w:abstractNumId w:val="8"/>
  </w:num>
  <w:num w:numId="8" w16cid:durableId="2059353416">
    <w:abstractNumId w:val="6"/>
  </w:num>
  <w:num w:numId="9" w16cid:durableId="286472032">
    <w:abstractNumId w:val="10"/>
  </w:num>
  <w:num w:numId="10" w16cid:durableId="402289680">
    <w:abstractNumId w:val="29"/>
  </w:num>
  <w:num w:numId="11" w16cid:durableId="1492333234">
    <w:abstractNumId w:val="33"/>
  </w:num>
  <w:num w:numId="12" w16cid:durableId="1385329903">
    <w:abstractNumId w:val="37"/>
  </w:num>
  <w:num w:numId="13" w16cid:durableId="1911578292">
    <w:abstractNumId w:val="36"/>
  </w:num>
  <w:num w:numId="14" w16cid:durableId="1328558704">
    <w:abstractNumId w:val="23"/>
  </w:num>
  <w:num w:numId="15" w16cid:durableId="1616250146">
    <w:abstractNumId w:val="15"/>
  </w:num>
  <w:num w:numId="16" w16cid:durableId="1168061231">
    <w:abstractNumId w:val="4"/>
  </w:num>
  <w:num w:numId="17" w16cid:durableId="1065878918">
    <w:abstractNumId w:val="16"/>
  </w:num>
  <w:num w:numId="18" w16cid:durableId="1590117115">
    <w:abstractNumId w:val="1"/>
  </w:num>
  <w:num w:numId="19" w16cid:durableId="1742169147">
    <w:abstractNumId w:val="22"/>
  </w:num>
  <w:num w:numId="20" w16cid:durableId="1529365488">
    <w:abstractNumId w:val="38"/>
  </w:num>
  <w:num w:numId="21" w16cid:durableId="836849277">
    <w:abstractNumId w:val="0"/>
  </w:num>
  <w:num w:numId="22" w16cid:durableId="1129468100">
    <w:abstractNumId w:val="25"/>
  </w:num>
  <w:num w:numId="23" w16cid:durableId="736324689">
    <w:abstractNumId w:val="13"/>
  </w:num>
  <w:num w:numId="24" w16cid:durableId="2027632892">
    <w:abstractNumId w:val="17"/>
  </w:num>
  <w:num w:numId="25" w16cid:durableId="666829135">
    <w:abstractNumId w:val="34"/>
  </w:num>
  <w:num w:numId="26" w16cid:durableId="2095323713">
    <w:abstractNumId w:val="26"/>
  </w:num>
  <w:num w:numId="27" w16cid:durableId="2072147878">
    <w:abstractNumId w:val="28"/>
  </w:num>
  <w:num w:numId="28" w16cid:durableId="891386379">
    <w:abstractNumId w:val="31"/>
  </w:num>
  <w:num w:numId="29" w16cid:durableId="932475565">
    <w:abstractNumId w:val="32"/>
  </w:num>
  <w:num w:numId="30" w16cid:durableId="1399595932">
    <w:abstractNumId w:val="9"/>
  </w:num>
  <w:num w:numId="31" w16cid:durableId="1966033565">
    <w:abstractNumId w:val="7"/>
  </w:num>
  <w:num w:numId="32" w16cid:durableId="908804201">
    <w:abstractNumId w:val="3"/>
  </w:num>
  <w:num w:numId="33" w16cid:durableId="1683048754">
    <w:abstractNumId w:val="21"/>
  </w:num>
  <w:num w:numId="34" w16cid:durableId="1742630338">
    <w:abstractNumId w:val="24"/>
  </w:num>
  <w:num w:numId="35" w16cid:durableId="1404061846">
    <w:abstractNumId w:val="14"/>
  </w:num>
  <w:num w:numId="36" w16cid:durableId="1572622052">
    <w:abstractNumId w:val="27"/>
  </w:num>
  <w:num w:numId="37" w16cid:durableId="2032758139">
    <w:abstractNumId w:val="18"/>
  </w:num>
  <w:num w:numId="38" w16cid:durableId="1630361387">
    <w:abstractNumId w:val="20"/>
  </w:num>
  <w:num w:numId="39" w16cid:durableId="43277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A70"/>
    <w:rsid w:val="000C5BD5"/>
    <w:rsid w:val="000D225E"/>
    <w:rsid w:val="00153C19"/>
    <w:rsid w:val="001E2DD6"/>
    <w:rsid w:val="0028338E"/>
    <w:rsid w:val="002F1DA8"/>
    <w:rsid w:val="0036469B"/>
    <w:rsid w:val="00514292"/>
    <w:rsid w:val="006110FE"/>
    <w:rsid w:val="006A2D1D"/>
    <w:rsid w:val="006F3A70"/>
    <w:rsid w:val="00745A0F"/>
    <w:rsid w:val="007B0F71"/>
    <w:rsid w:val="007C173C"/>
    <w:rsid w:val="008378DA"/>
    <w:rsid w:val="008F38BA"/>
    <w:rsid w:val="008F7B5B"/>
    <w:rsid w:val="009C39E2"/>
    <w:rsid w:val="00AD2A10"/>
    <w:rsid w:val="00B22E0F"/>
    <w:rsid w:val="00BF1536"/>
    <w:rsid w:val="00C2432A"/>
    <w:rsid w:val="00C93454"/>
    <w:rsid w:val="00CE6E89"/>
    <w:rsid w:val="00CF7D80"/>
    <w:rsid w:val="00D26220"/>
    <w:rsid w:val="00D60FC5"/>
    <w:rsid w:val="00DB523D"/>
    <w:rsid w:val="00DB5321"/>
    <w:rsid w:val="00F63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BD584"/>
  <w15:docId w15:val="{F3B67E83-52B6-4F01-8857-42349B58B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2">
    <w:name w:val="heading 2"/>
    <w:basedOn w:val="Normal"/>
    <w:link w:val="Heading2Char"/>
    <w:uiPriority w:val="9"/>
    <w:qFormat/>
    <w:rsid w:val="00D26220"/>
    <w:pPr>
      <w:widowControl/>
      <w:autoSpaceDE/>
      <w:autoSpaceDN/>
      <w:spacing w:before="100" w:beforeAutospacing="1" w:after="100" w:afterAutospacing="1"/>
      <w:outlineLvl w:val="1"/>
    </w:pPr>
    <w:rPr>
      <w:b/>
      <w:bCs/>
      <w:sz w:val="36"/>
      <w:szCs w:val="3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982" w:firstLine="719"/>
      <w:jc w:val="both"/>
    </w:pPr>
  </w:style>
  <w:style w:type="paragraph" w:customStyle="1" w:styleId="TableParagraph">
    <w:name w:val="Table Paragraph"/>
    <w:basedOn w:val="Normal"/>
    <w:uiPriority w:val="1"/>
    <w:qFormat/>
    <w:pPr>
      <w:ind w:left="76"/>
    </w:pPr>
  </w:style>
  <w:style w:type="paragraph" w:styleId="Header">
    <w:name w:val="header"/>
    <w:basedOn w:val="Normal"/>
    <w:link w:val="HeaderChar"/>
    <w:uiPriority w:val="99"/>
    <w:unhideWhenUsed/>
    <w:rsid w:val="00C93454"/>
    <w:pPr>
      <w:tabs>
        <w:tab w:val="center" w:pos="4680"/>
        <w:tab w:val="right" w:pos="9360"/>
      </w:tabs>
    </w:pPr>
  </w:style>
  <w:style w:type="character" w:customStyle="1" w:styleId="HeaderChar">
    <w:name w:val="Header Char"/>
    <w:basedOn w:val="DefaultParagraphFont"/>
    <w:link w:val="Header"/>
    <w:uiPriority w:val="99"/>
    <w:rsid w:val="00C93454"/>
    <w:rPr>
      <w:rFonts w:ascii="Times New Roman" w:eastAsia="Times New Roman" w:hAnsi="Times New Roman" w:cs="Times New Roman"/>
      <w:lang w:val="vi"/>
    </w:rPr>
  </w:style>
  <w:style w:type="paragraph" w:styleId="Footer">
    <w:name w:val="footer"/>
    <w:basedOn w:val="Normal"/>
    <w:link w:val="FooterChar"/>
    <w:uiPriority w:val="99"/>
    <w:unhideWhenUsed/>
    <w:rsid w:val="00C93454"/>
    <w:pPr>
      <w:tabs>
        <w:tab w:val="center" w:pos="4680"/>
        <w:tab w:val="right" w:pos="9360"/>
      </w:tabs>
    </w:pPr>
  </w:style>
  <w:style w:type="character" w:customStyle="1" w:styleId="FooterChar">
    <w:name w:val="Footer Char"/>
    <w:basedOn w:val="DefaultParagraphFont"/>
    <w:link w:val="Footer"/>
    <w:uiPriority w:val="99"/>
    <w:rsid w:val="00C93454"/>
    <w:rPr>
      <w:rFonts w:ascii="Times New Roman" w:eastAsia="Times New Roman" w:hAnsi="Times New Roman" w:cs="Times New Roman"/>
      <w:lang w:val="vi"/>
    </w:rPr>
  </w:style>
  <w:style w:type="character" w:customStyle="1" w:styleId="Heading2Char">
    <w:name w:val="Heading 2 Char"/>
    <w:basedOn w:val="DefaultParagraphFont"/>
    <w:link w:val="Heading2"/>
    <w:uiPriority w:val="9"/>
    <w:rsid w:val="00D26220"/>
    <w:rPr>
      <w:rFonts w:ascii="Times New Roman" w:eastAsia="Times New Roman" w:hAnsi="Times New Roman" w:cs="Times New Roman"/>
      <w:b/>
      <w:bCs/>
      <w:sz w:val="36"/>
      <w:szCs w:val="36"/>
    </w:rPr>
  </w:style>
  <w:style w:type="paragraph" w:styleId="NormalWeb">
    <w:name w:val="Normal (Web)"/>
    <w:aliases w:val="Обычный (веб)1,Обычный (веб) Знак,Обычный (веб) Знак1,Обычный (веб) Знак Знак,Char Char Char Char Char Char Char Char Char Char,Char Char Char Char Char Char Char Char Char Char Char,Normal (Web) Char Char, Char Char25,Char Char25,bangbieu"/>
    <w:basedOn w:val="Normal"/>
    <w:link w:val="NormalWebChar"/>
    <w:uiPriority w:val="99"/>
    <w:unhideWhenUsed/>
    <w:qFormat/>
    <w:rsid w:val="00D26220"/>
    <w:pPr>
      <w:widowControl/>
      <w:autoSpaceDE/>
      <w:autoSpaceDN/>
      <w:spacing w:before="100" w:beforeAutospacing="1" w:after="100" w:afterAutospacing="1"/>
    </w:pPr>
    <w:rPr>
      <w:sz w:val="24"/>
      <w:szCs w:val="24"/>
      <w:lang w:val="vi-VN" w:eastAsia="vi-VN"/>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1,Char Char Char Char Char Char Char Char Char Char Char Char, Char Char25 Char"/>
    <w:link w:val="NormalWeb"/>
    <w:uiPriority w:val="99"/>
    <w:locked/>
    <w:rsid w:val="00D26220"/>
    <w:rPr>
      <w:rFonts w:ascii="Times New Roman" w:eastAsia="Times New Roman" w:hAnsi="Times New Roman" w:cs="Times New Roman"/>
      <w:sz w:val="24"/>
      <w:szCs w:val="24"/>
      <w:lang w:val="vi-VN" w:eastAsia="vi-VN"/>
    </w:rPr>
  </w:style>
  <w:style w:type="table" w:styleId="TableGrid">
    <w:name w:val="Table Grid"/>
    <w:basedOn w:val="TableNormal"/>
    <w:uiPriority w:val="59"/>
    <w:rsid w:val="00D26220"/>
    <w:pPr>
      <w:widowControl/>
      <w:autoSpaceDE/>
      <w:autoSpaceDN/>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D26220"/>
    <w:pPr>
      <w:widowControl/>
      <w:autoSpaceDE/>
      <w:autoSpaceDN/>
      <w:spacing w:after="120"/>
    </w:pPr>
    <w:rPr>
      <w:sz w:val="16"/>
      <w:szCs w:val="16"/>
      <w:lang w:val="en-US"/>
    </w:rPr>
  </w:style>
  <w:style w:type="character" w:customStyle="1" w:styleId="BodyText3Char">
    <w:name w:val="Body Text 3 Char"/>
    <w:basedOn w:val="DefaultParagraphFont"/>
    <w:link w:val="BodyText3"/>
    <w:rsid w:val="00D26220"/>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huvienphapluat.vn/van-ban/Bo-may-hanh-chinh/Nghi-quyet-142-2024-QH15-Ky-hop-thu-7-Quoc-hoi-khoa-XV-615358.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s://thuvienphapluat.vn/van-ban/Linh-vuc-khac/Nghi-quyet-03-NQ-CP-2025-dot-pha-phat-trien-khoa-hoc-cong-nghe-doi-moi-sang-tao-639586.aspx" TargetMode="External"/><Relationship Id="rId4" Type="http://schemas.openxmlformats.org/officeDocument/2006/relationships/webSettings" Target="webSettings.xml"/><Relationship Id="rId9" Type="http://schemas.openxmlformats.org/officeDocument/2006/relationships/hyperlink" Target="https://thuvienphapluat.vn/van-ban/Thuong-mai/Nghi-quyet-103-2023-QH15-Ke-hoach-phat-trien-kinh-te-xa-hoi-nam-2024-587884.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6926</Words>
  <Characters>39483</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Nguyễn Thị Tuyển</cp:lastModifiedBy>
  <cp:revision>7</cp:revision>
  <dcterms:created xsi:type="dcterms:W3CDTF">2026-08-26T09:47:00Z</dcterms:created>
  <dcterms:modified xsi:type="dcterms:W3CDTF">2026-08-26T10:30:00Z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2025-12-11T00:00:00Z</vt:filetime>
  </property>
  <property fmtid="{D5CDD505-2E9C-101B-9397-08002B2CF9AE}" pid="3" name="Creator">
    <vt:lpwstr>Microsoft® Word 2016</vt:lpwstr>
  </property>
  <property fmtid="{D5CDD505-2E9C-101B-9397-08002B2CF9AE}" pid="4" name="LastSaved">
    <vt:filetime>2025-12-23T00:00:00Z</vt:filetime>
  </property>
  <property fmtid="{D5CDD505-2E9C-101B-9397-08002B2CF9AE}" pid="5" name="Producer">
    <vt:lpwstr>pdf; modified using  4.1.6</vt:lpwstr>
  </property>
</Properties>
</file>