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6469"/>
        <w:gridCol w:w="7533"/>
      </w:tblGrid>
      <w:tr w:rsidR="00B912FA" w:rsidRPr="00D91A9B" w14:paraId="683E3620" w14:textId="77777777" w:rsidTr="00B912FA">
        <w:tc>
          <w:tcPr>
            <w:tcW w:w="2310" w:type="pct"/>
          </w:tcPr>
          <w:p w14:paraId="4544A0C9" w14:textId="2FAD844A" w:rsidR="00B912FA" w:rsidRPr="00D23B0A" w:rsidRDefault="00B912FA" w:rsidP="00B912FA">
            <w:pPr>
              <w:ind w:right="-108"/>
              <w:rPr>
                <w:b/>
              </w:rPr>
            </w:pPr>
            <w:r>
              <w:rPr>
                <w:b/>
              </w:rPr>
              <w:t xml:space="preserve">     </w:t>
            </w:r>
            <w:r w:rsidRPr="00D23B0A">
              <w:rPr>
                <w:b/>
              </w:rPr>
              <w:t>BỘ KHOA HỌC VÀ CÔNG NGHỆ</w:t>
            </w:r>
          </w:p>
          <w:p w14:paraId="74D91256" w14:textId="77777777" w:rsidR="00B912FA" w:rsidRPr="00D23B0A" w:rsidRDefault="00B912FA" w:rsidP="00177FC1">
            <w:pPr>
              <w:ind w:right="-108"/>
              <w:jc w:val="center"/>
            </w:pPr>
            <w:r w:rsidRPr="00D23B0A">
              <w:rPr>
                <w:noProof/>
              </w:rPr>
              <mc:AlternateContent>
                <mc:Choice Requires="wps">
                  <w:drawing>
                    <wp:anchor distT="4294967294" distB="4294967294" distL="114300" distR="114300" simplePos="0" relativeHeight="251659264" behindDoc="0" locked="0" layoutInCell="1" allowOverlap="1" wp14:anchorId="138BAE88" wp14:editId="70B347A8">
                      <wp:simplePos x="0" y="0"/>
                      <wp:positionH relativeFrom="column">
                        <wp:posOffset>770255</wp:posOffset>
                      </wp:positionH>
                      <wp:positionV relativeFrom="paragraph">
                        <wp:posOffset>83184</wp:posOffset>
                      </wp:positionV>
                      <wp:extent cx="1001395" cy="0"/>
                      <wp:effectExtent l="0" t="0" r="27305" b="19050"/>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13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742EBB" id="Line 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0.65pt,6.55pt" to="13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"/>
                  </w:pict>
                </mc:Fallback>
              </mc:AlternateContent>
            </w:r>
          </w:p>
        </w:tc>
        <w:tc>
          <w:tcPr>
            <w:tcW w:w="2690" w:type="pct"/>
          </w:tcPr>
          <w:p w14:paraId="46A16CD8" w14:textId="77777777" w:rsidR="00B912FA" w:rsidRPr="00D23B0A" w:rsidRDefault="00B912FA" w:rsidP="00177FC1">
            <w:pPr>
              <w:ind w:right="-108"/>
              <w:jc w:val="center"/>
              <w:rPr>
                <w:b/>
              </w:rPr>
            </w:pPr>
            <w:r w:rsidRPr="00D23B0A">
              <w:rPr>
                <w:b/>
              </w:rPr>
              <w:t>CỘNG HÒA XÃ HỘI CHỦ NGHĨA VIỆT NAM</w:t>
            </w:r>
          </w:p>
          <w:p w14:paraId="39D98132" w14:textId="77777777" w:rsidR="00B912FA" w:rsidRPr="00D91A9B" w:rsidRDefault="00B912FA" w:rsidP="00177FC1">
            <w:pPr>
              <w:spacing w:after="120"/>
              <w:ind w:right="-108"/>
              <w:jc w:val="center"/>
              <w:rPr>
                <w:b/>
                <w:i/>
              </w:rPr>
            </w:pPr>
            <w:r w:rsidRPr="00D23B0A">
              <w:rPr>
                <w:noProof/>
              </w:rPr>
              <mc:AlternateContent>
                <mc:Choice Requires="wps">
                  <w:drawing>
                    <wp:anchor distT="4294967294" distB="4294967294" distL="114300" distR="114300" simplePos="0" relativeHeight="251660288" behindDoc="0" locked="0" layoutInCell="1" allowOverlap="1" wp14:anchorId="28D0F756" wp14:editId="4585D265">
                      <wp:simplePos x="0" y="0"/>
                      <wp:positionH relativeFrom="column">
                        <wp:posOffset>1323340</wp:posOffset>
                      </wp:positionH>
                      <wp:positionV relativeFrom="paragraph">
                        <wp:posOffset>222250</wp:posOffset>
                      </wp:positionV>
                      <wp:extent cx="2001520" cy="0"/>
                      <wp:effectExtent l="0" t="0" r="36830" b="1905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1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0BB2FC" id="Line 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4.2pt,17.5pt" to="261.8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"/>
                  </w:pict>
                </mc:Fallback>
              </mc:AlternateContent>
            </w:r>
            <w:r w:rsidRPr="00D23B0A">
              <w:rPr>
                <w:b/>
                <w:sz w:val="26"/>
                <w:szCs w:val="28"/>
              </w:rPr>
              <w:t>Độc lập - Tự do - Hạnh phúc</w:t>
            </w:r>
          </w:p>
        </w:tc>
      </w:tr>
    </w:tbl>
    <w:p w14:paraId="4EF998A4" w14:textId="77777777" w:rsidR="00B912FA" w:rsidRDefault="00B912FA" w:rsidP="00FF161F">
      <w:pPr>
        <w:spacing w:before="120" w:after="120" w:line="340" w:lineRule="exact"/>
        <w:jc w:val="center"/>
        <w:rPr>
          <w:b/>
          <w:bCs/>
          <w:sz w:val="28"/>
          <w:szCs w:val="28"/>
          <w:lang w:val="vi-VN" w:eastAsia="vi-VN"/>
        </w:rPr>
      </w:pPr>
    </w:p>
    <w:p w14:paraId="3195332B" w14:textId="3DE68142" w:rsidR="00FF161F" w:rsidRDefault="00CB13F6" w:rsidP="00FF161F">
      <w:pPr>
        <w:spacing w:before="120" w:after="120" w:line="340" w:lineRule="exact"/>
        <w:jc w:val="center"/>
        <w:rPr>
          <w:b/>
          <w:bCs/>
          <w:sz w:val="28"/>
          <w:szCs w:val="28"/>
          <w:lang w:eastAsia="vi-VN"/>
        </w:rPr>
      </w:pPr>
      <w:r w:rsidRPr="00760EF1">
        <w:rPr>
          <w:b/>
          <w:bCs/>
          <w:sz w:val="28"/>
          <w:szCs w:val="28"/>
          <w:lang w:val="vi-VN" w:eastAsia="vi-VN"/>
        </w:rPr>
        <w:t xml:space="preserve">Bản so sánh, thuyết minh dự thảo Nghị định </w:t>
      </w:r>
      <w:r w:rsidR="00FF161F">
        <w:rPr>
          <w:b/>
          <w:bCs/>
          <w:sz w:val="28"/>
          <w:szCs w:val="28"/>
          <w:lang w:eastAsia="vi-VN"/>
        </w:rPr>
        <w:t xml:space="preserve">sửa đổi, bổ sung Nghị định quy định chi tiết </w:t>
      </w:r>
    </w:p>
    <w:p w14:paraId="4680F2BC" w14:textId="53139703" w:rsidR="00CB13F6" w:rsidRPr="00FF161F" w:rsidRDefault="00FF161F" w:rsidP="00FF161F">
      <w:pPr>
        <w:spacing w:before="120" w:after="120" w:line="340" w:lineRule="exact"/>
        <w:jc w:val="center"/>
        <w:rPr>
          <w:b/>
          <w:bCs/>
          <w:sz w:val="28"/>
          <w:szCs w:val="28"/>
          <w:lang w:eastAsia="vi-VN"/>
        </w:rPr>
      </w:pPr>
      <w:r>
        <w:rPr>
          <w:b/>
          <w:bCs/>
          <w:sz w:val="28"/>
          <w:szCs w:val="28"/>
          <w:lang w:eastAsia="vi-VN"/>
        </w:rPr>
        <w:t>và hướng dẫn thi hành Luật KHCNĐMST</w:t>
      </w:r>
    </w:p>
    <w:p w14:paraId="2CFBB26C" w14:textId="1496DA19" w:rsidR="00CB13F6" w:rsidRPr="00760EF1" w:rsidRDefault="00CB13F6" w:rsidP="00760EF1">
      <w:pPr>
        <w:spacing w:before="120" w:after="120" w:line="340" w:lineRule="exact"/>
        <w:jc w:val="both"/>
        <w:rPr>
          <w:b/>
          <w:bCs/>
          <w:sz w:val="28"/>
          <w:szCs w:val="28"/>
          <w:lang w:val="vi-V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023"/>
        <w:gridCol w:w="3929"/>
      </w:tblGrid>
      <w:tr w:rsidR="00760EF1" w:rsidRPr="00C34AC7" w14:paraId="1CA8F583" w14:textId="77777777" w:rsidTr="00FD7C1A">
        <w:trPr>
          <w:tblHeader/>
        </w:trPr>
        <w:tc>
          <w:tcPr>
            <w:tcW w:w="1801"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9B25EC6" w14:textId="77777777" w:rsidR="00CB13F6" w:rsidRPr="00C34AC7" w:rsidRDefault="00CB13F6" w:rsidP="00A35759">
            <w:pPr>
              <w:widowControl w:val="0"/>
              <w:spacing w:before="120" w:after="120" w:line="300" w:lineRule="exact"/>
              <w:jc w:val="center"/>
              <w:rPr>
                <w:b/>
                <w:bCs/>
                <w:kern w:val="2"/>
                <w:lang w:val="vi-VN"/>
              </w:rPr>
            </w:pPr>
            <w:r w:rsidRPr="00C34AC7">
              <w:rPr>
                <w:b/>
                <w:bCs/>
                <w:kern w:val="2"/>
                <w:lang w:val="it-IT"/>
              </w:rPr>
              <w:t>Nghị định được sửa đổi, bổ sung</w:t>
            </w:r>
          </w:p>
        </w:tc>
        <w:tc>
          <w:tcPr>
            <w:tcW w:w="1795"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AEAA28E" w14:textId="77777777" w:rsidR="00CB13F6" w:rsidRPr="00C34AC7" w:rsidRDefault="00CB13F6" w:rsidP="00A35759">
            <w:pPr>
              <w:widowControl w:val="0"/>
              <w:spacing w:before="120" w:after="120" w:line="300" w:lineRule="exact"/>
              <w:jc w:val="center"/>
              <w:rPr>
                <w:b/>
                <w:kern w:val="2"/>
                <w:lang w:val="it-IT"/>
              </w:rPr>
            </w:pPr>
            <w:r w:rsidRPr="00C34AC7">
              <w:rPr>
                <w:b/>
                <w:kern w:val="2"/>
                <w:lang w:val="it-IT"/>
              </w:rPr>
              <w:t>Nghị định sửa đổi, bổ sung</w:t>
            </w:r>
          </w:p>
          <w:p w14:paraId="666AE625" w14:textId="2485D585" w:rsidR="00CB13F6" w:rsidRPr="00C34AC7" w:rsidRDefault="00CB13F6" w:rsidP="00A35759">
            <w:pPr>
              <w:widowControl w:val="0"/>
              <w:spacing w:before="120" w:after="120" w:line="300" w:lineRule="exact"/>
              <w:jc w:val="center"/>
              <w:rPr>
                <w:kern w:val="2"/>
                <w:lang w:val="it-IT"/>
              </w:rPr>
            </w:pPr>
          </w:p>
        </w:tc>
        <w:tc>
          <w:tcPr>
            <w:tcW w:w="1404"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E0BFB00" w14:textId="77777777" w:rsidR="00CB13F6" w:rsidRPr="00C34AC7" w:rsidRDefault="00CB13F6" w:rsidP="00A35759">
            <w:pPr>
              <w:widowControl w:val="0"/>
              <w:spacing w:before="120" w:after="120" w:line="300" w:lineRule="exact"/>
              <w:jc w:val="center"/>
              <w:rPr>
                <w:b/>
                <w:kern w:val="2"/>
                <w:lang w:val="it-IT"/>
              </w:rPr>
            </w:pPr>
            <w:r w:rsidRPr="00C34AC7">
              <w:rPr>
                <w:b/>
                <w:kern w:val="2"/>
                <w:lang w:val="it-IT"/>
              </w:rPr>
              <w:t>Thuyết minh</w:t>
            </w:r>
          </w:p>
        </w:tc>
      </w:tr>
      <w:tr w:rsidR="00F079C6" w:rsidRPr="00C34AC7" w14:paraId="03144353" w14:textId="77777777" w:rsidTr="00F079C6">
        <w:tc>
          <w:tcPr>
            <w:tcW w:w="5000" w:type="pct"/>
            <w:gridSpan w:val="3"/>
            <w:tcBorders>
              <w:top w:val="single" w:sz="4" w:space="0" w:color="000000"/>
              <w:left w:val="single" w:sz="4" w:space="0" w:color="000000"/>
              <w:bottom w:val="single" w:sz="4" w:space="0" w:color="000000"/>
              <w:right w:val="single" w:sz="4" w:space="0" w:color="000000"/>
            </w:tcBorders>
          </w:tcPr>
          <w:p w14:paraId="681830C7" w14:textId="652DAEA5" w:rsidR="00F079C6" w:rsidRPr="00C34AC7" w:rsidRDefault="00252FA8" w:rsidP="00A35759">
            <w:pPr>
              <w:widowControl w:val="0"/>
              <w:spacing w:before="120" w:after="120" w:line="300" w:lineRule="exact"/>
              <w:jc w:val="both"/>
              <w:rPr>
                <w:b/>
                <w:bCs/>
                <w:kern w:val="2"/>
                <w:lang w:val="it-IT"/>
              </w:rPr>
            </w:pPr>
            <w:r w:rsidRPr="00C34AC7">
              <w:rPr>
                <w:b/>
                <w:bCs/>
                <w:kern w:val="2"/>
                <w:lang w:val="it-IT"/>
              </w:rPr>
              <w:t xml:space="preserve">I. </w:t>
            </w:r>
            <w:r w:rsidR="00F079C6" w:rsidRPr="00C34AC7">
              <w:rPr>
                <w:b/>
                <w:bCs/>
                <w:kern w:val="2"/>
                <w:lang w:val="it-IT"/>
              </w:rPr>
              <w:t>Nghị định số 262</w:t>
            </w:r>
            <w:r w:rsidRPr="00C34AC7">
              <w:rPr>
                <w:b/>
                <w:bCs/>
                <w:kern w:val="2"/>
                <w:lang w:val="it-IT"/>
              </w:rPr>
              <w:t>/2025/NĐ-CP</w:t>
            </w:r>
          </w:p>
        </w:tc>
      </w:tr>
      <w:tr w:rsidR="008A2A3E" w:rsidRPr="00C34AC7" w14:paraId="0E5B6ABE"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79C2F493" w14:textId="77777777" w:rsidR="008A2A3E" w:rsidRPr="00C34AC7" w:rsidRDefault="008A2A3E" w:rsidP="008A2A3E">
            <w:pPr>
              <w:widowControl w:val="0"/>
              <w:spacing w:before="60" w:after="60" w:line="276" w:lineRule="auto"/>
              <w:jc w:val="both"/>
              <w:rPr>
                <w:b/>
                <w:bCs/>
                <w:iCs/>
                <w:kern w:val="2"/>
                <w:lang w:val="nl-NL"/>
                <w14:ligatures w14:val="standardContextual"/>
              </w:rPr>
            </w:pPr>
            <w:r w:rsidRPr="00C34AC7">
              <w:rPr>
                <w:b/>
                <w:bCs/>
                <w:iCs/>
                <w:kern w:val="2"/>
                <w:lang w:val="nl-NL"/>
                <w14:ligatures w14:val="standardContextual"/>
              </w:rPr>
              <w:t>Điều 1</w:t>
            </w:r>
            <w:r w:rsidRPr="00C34AC7">
              <w:rPr>
                <w:b/>
                <w:bCs/>
                <w:iCs/>
                <w:kern w:val="2"/>
                <w:lang w:val="vi-VN"/>
                <w14:ligatures w14:val="standardContextual"/>
              </w:rPr>
              <w:t>4</w:t>
            </w:r>
            <w:r w:rsidRPr="00C34AC7">
              <w:rPr>
                <w:b/>
                <w:bCs/>
                <w:iCs/>
                <w:kern w:val="2"/>
                <w:lang w:val="nl-NL"/>
                <w14:ligatures w14:val="standardContextual"/>
              </w:rPr>
              <w:t>. Thành lập đơn vị trực thuộc ở nước ngoài của tổ chức khoa học và công nghệ</w:t>
            </w:r>
          </w:p>
          <w:p w14:paraId="6F820CCA" w14:textId="6661F3A8" w:rsidR="000C58FF" w:rsidRPr="00C34AC7" w:rsidRDefault="000C58FF" w:rsidP="000C58FF">
            <w:pPr>
              <w:widowControl w:val="0"/>
              <w:spacing w:before="60" w:after="60" w:line="276" w:lineRule="auto"/>
              <w:jc w:val="both"/>
              <w:rPr>
                <w:bCs/>
                <w:iCs/>
                <w:kern w:val="2"/>
                <w:lang w:val="nl-NL"/>
                <w14:ligatures w14:val="standardContextual"/>
              </w:rPr>
            </w:pPr>
            <w:r w:rsidRPr="00C34AC7">
              <w:rPr>
                <w:bCs/>
                <w:iCs/>
                <w:kern w:val="2"/>
                <w:lang w:val="nl-NL"/>
                <w14:ligatures w14:val="standardContextual"/>
              </w:rPr>
              <w:t>1. Tổ chức khoa học và công nghệ có trụ sở chính tại Việt Nam được thành lập đơn vị trực thuộc ở nước ngoài (bao gồm tổ chức khoa học và công nghệ, văn phòng đại diện, chi nhánh) khi đáp ứng các điều kiện và thực hiện thủ tục sau đây:</w:t>
            </w:r>
          </w:p>
          <w:p w14:paraId="68B6BCDD" w14:textId="6B318902" w:rsidR="000C58FF" w:rsidRPr="00C34AC7" w:rsidRDefault="000C58FF" w:rsidP="000C58FF">
            <w:pPr>
              <w:widowControl w:val="0"/>
              <w:spacing w:before="60" w:after="60" w:line="276" w:lineRule="auto"/>
              <w:jc w:val="both"/>
              <w:rPr>
                <w:bCs/>
                <w:iCs/>
                <w:kern w:val="2"/>
                <w:lang w:val="nl-NL"/>
                <w14:ligatures w14:val="standardContextual"/>
              </w:rPr>
            </w:pPr>
            <w:r w:rsidRPr="00C34AC7">
              <w:rPr>
                <w:bCs/>
                <w:iCs/>
                <w:kern w:val="2"/>
                <w:lang w:val="nl-NL"/>
                <w14:ligatures w14:val="standardContextual"/>
              </w:rPr>
              <w:t>a) Có đơn đề nghị thành lập đơn vị trực thuộc ở nước ngoài, gửi cơ quan cấp giấy chứng nhận đăng ký tổ chức khoa học và công nghệ của tổ chức khoa học và công nghệ chủ quản theo Mẫu số 02 tại Phụ lục I ban hành kèm theo Nghị định này;</w:t>
            </w:r>
          </w:p>
          <w:p w14:paraId="36359F1F" w14:textId="1D1B5D39" w:rsidR="000C58FF" w:rsidRPr="00C34AC7" w:rsidRDefault="000C58FF" w:rsidP="008A2A3E">
            <w:pPr>
              <w:widowControl w:val="0"/>
              <w:spacing w:before="60" w:after="60" w:line="276" w:lineRule="auto"/>
              <w:jc w:val="both"/>
              <w:rPr>
                <w:bCs/>
                <w:iCs/>
                <w:kern w:val="2"/>
                <w:lang w:val="nl-NL"/>
                <w14:ligatures w14:val="standardContextual"/>
              </w:rPr>
            </w:pPr>
            <w:r w:rsidRPr="00C34AC7">
              <w:rPr>
                <w:bCs/>
                <w:iCs/>
                <w:kern w:val="2"/>
                <w:lang w:val="nl-NL"/>
                <w14:ligatures w14:val="standardContextual"/>
              </w:rPr>
              <w:t>...</w:t>
            </w:r>
          </w:p>
          <w:p w14:paraId="472D9F17" w14:textId="45786132" w:rsidR="008A2A3E" w:rsidRPr="00C34AC7" w:rsidRDefault="008A2A3E" w:rsidP="008A2A3E">
            <w:pPr>
              <w:widowControl w:val="0"/>
              <w:spacing w:before="60" w:after="60" w:line="276" w:lineRule="auto"/>
              <w:jc w:val="both"/>
              <w:rPr>
                <w:bCs/>
                <w:iCs/>
                <w:kern w:val="2"/>
                <w:lang w:val="nl-NL"/>
                <w14:ligatures w14:val="standardContextual"/>
              </w:rPr>
            </w:pPr>
            <w:r w:rsidRPr="00C34AC7">
              <w:rPr>
                <w:bCs/>
                <w:iCs/>
                <w:kern w:val="2"/>
                <w:lang w:val="nl-NL"/>
                <w14:ligatures w14:val="standardContextual"/>
              </w:rPr>
              <w:t>2. Trình tự, thủ tục đăng ký được thực hiện như sau:</w:t>
            </w:r>
          </w:p>
          <w:p w14:paraId="0E549783" w14:textId="77777777" w:rsidR="008A2A3E" w:rsidRPr="00C34AC7" w:rsidRDefault="008A2A3E" w:rsidP="008A2A3E">
            <w:pPr>
              <w:widowControl w:val="0"/>
              <w:spacing w:before="120" w:after="120" w:line="300" w:lineRule="exact"/>
              <w:jc w:val="both"/>
              <w:rPr>
                <w:bCs/>
                <w:iCs/>
                <w:kern w:val="2"/>
                <w:lang w:val="nl-NL"/>
                <w14:ligatures w14:val="standardContextual"/>
              </w:rPr>
            </w:pPr>
            <w:r w:rsidRPr="00C34AC7">
              <w:rPr>
                <w:bCs/>
                <w:iCs/>
                <w:kern w:val="2"/>
                <w:lang w:val="nl-NL"/>
                <w14:ligatures w14:val="standardContextual"/>
              </w:rPr>
              <w:t xml:space="preserve">a) Hồ sơ đề nghị thành lập đơn vị trực thuộc ở nước ngoài được lập thành 01 bộ gửi đến cơ quan cấp </w:t>
            </w:r>
            <w:r w:rsidRPr="00C34AC7">
              <w:rPr>
                <w:bCs/>
                <w:iCs/>
                <w:kern w:val="2"/>
                <w:lang w:val="nl-NL"/>
                <w14:ligatures w14:val="standardContextual"/>
              </w:rPr>
              <w:lastRenderedPageBreak/>
              <w:t>giấy chứng nhận đăng ký tổ chức khoa học và công nghệ của tổ chức khoa học và công nghệ chủ quản thông qua hệ thống dịch vụ công trực tuyến, trực tiếp hoặc gửi qua đường bưu điện.</w:t>
            </w:r>
          </w:p>
          <w:p w14:paraId="2FB2EC2D" w14:textId="2488D741" w:rsidR="000C58FF" w:rsidRPr="00C34AC7" w:rsidRDefault="000C58FF" w:rsidP="008A2A3E">
            <w:pPr>
              <w:widowControl w:val="0"/>
              <w:spacing w:before="120" w:after="120" w:line="300" w:lineRule="exact"/>
              <w:jc w:val="both"/>
              <w:rPr>
                <w:bCs/>
                <w:iCs/>
                <w:kern w:val="2"/>
                <w:lang w:val="nl-NL"/>
                <w14:ligatures w14:val="standardContextual"/>
              </w:rPr>
            </w:pPr>
            <w:r w:rsidRPr="00C34AC7">
              <w:rPr>
                <w:bCs/>
                <w:iCs/>
                <w:kern w:val="2"/>
                <w:lang w:val="nl-NL"/>
                <w14:ligatures w14:val="standardContextual"/>
              </w:rPr>
              <w:t>...</w:t>
            </w:r>
          </w:p>
          <w:p w14:paraId="3B677263" w14:textId="7ED928D8" w:rsidR="000C58FF" w:rsidRPr="00C34AC7" w:rsidRDefault="000C58FF" w:rsidP="008A2A3E">
            <w:pPr>
              <w:widowControl w:val="0"/>
              <w:spacing w:before="120" w:after="120" w:line="300" w:lineRule="exact"/>
              <w:jc w:val="both"/>
              <w:rPr>
                <w:b/>
                <w:bCs/>
                <w:kern w:val="2"/>
                <w:lang w:val="it-IT"/>
              </w:rPr>
            </w:pPr>
            <w:r w:rsidRPr="00C34AC7">
              <w:rPr>
                <w:bCs/>
                <w:kern w:val="2"/>
                <w:lang w:val="it-IT"/>
              </w:rPr>
              <w:t>4. Trong thời hạn 60 ngày kể từ ngày được phép thành lập, tổ chức khoa học và công nghệ có trách nhiệm hoàn tất việc thành lập đơn vị trực thuộc ở nước ngoài và thông báo bằng văn bản đến cơ quan cấp giấy chứng nhận đăng ký tổ chức khoa học và công nghệ của tổ chức khoa học và công nghệ chủ quản.</w:t>
            </w:r>
          </w:p>
        </w:tc>
        <w:tc>
          <w:tcPr>
            <w:tcW w:w="1795" w:type="pct"/>
            <w:tcBorders>
              <w:top w:val="single" w:sz="4" w:space="0" w:color="000000"/>
              <w:left w:val="single" w:sz="4" w:space="0" w:color="000000"/>
              <w:bottom w:val="single" w:sz="4" w:space="0" w:color="000000"/>
              <w:right w:val="single" w:sz="4" w:space="0" w:color="000000"/>
            </w:tcBorders>
          </w:tcPr>
          <w:p w14:paraId="1017A4D6" w14:textId="77777777" w:rsidR="008A2A3E" w:rsidRPr="00C34AC7" w:rsidRDefault="008A2A3E" w:rsidP="008A2A3E">
            <w:pPr>
              <w:widowControl w:val="0"/>
              <w:spacing w:before="60" w:after="60" w:line="276" w:lineRule="auto"/>
              <w:jc w:val="both"/>
              <w:rPr>
                <w:b/>
                <w:bCs/>
                <w:iCs/>
                <w:kern w:val="2"/>
                <w:lang w:val="nl-NL"/>
                <w14:ligatures w14:val="standardContextual"/>
              </w:rPr>
            </w:pPr>
            <w:r w:rsidRPr="00C34AC7">
              <w:rPr>
                <w:b/>
                <w:bCs/>
                <w:iCs/>
                <w:kern w:val="2"/>
                <w:lang w:val="nl-NL"/>
                <w14:ligatures w14:val="standardContextual"/>
              </w:rPr>
              <w:lastRenderedPageBreak/>
              <w:t>Điều 1</w:t>
            </w:r>
            <w:r w:rsidRPr="00C34AC7">
              <w:rPr>
                <w:b/>
                <w:bCs/>
                <w:iCs/>
                <w:kern w:val="2"/>
                <w:lang w:val="vi-VN"/>
                <w14:ligatures w14:val="standardContextual"/>
              </w:rPr>
              <w:t>4</w:t>
            </w:r>
            <w:r w:rsidRPr="00C34AC7">
              <w:rPr>
                <w:b/>
                <w:bCs/>
                <w:iCs/>
                <w:kern w:val="2"/>
                <w:lang w:val="nl-NL"/>
                <w14:ligatures w14:val="standardContextual"/>
              </w:rPr>
              <w:t>. Thành lập đơn vị trực thuộc ở nước ngoài của tổ chức khoa học và công nghệ</w:t>
            </w:r>
          </w:p>
          <w:p w14:paraId="1EF5D086" w14:textId="77777777" w:rsidR="000C58FF" w:rsidRPr="00C34AC7" w:rsidRDefault="000C58FF" w:rsidP="000C58FF">
            <w:pPr>
              <w:widowControl w:val="0"/>
              <w:spacing w:before="60" w:after="60" w:line="276" w:lineRule="auto"/>
              <w:jc w:val="both"/>
              <w:rPr>
                <w:bCs/>
                <w:iCs/>
                <w:kern w:val="2"/>
                <w:lang w:val="nl-NL"/>
                <w14:ligatures w14:val="standardContextual"/>
              </w:rPr>
            </w:pPr>
            <w:r w:rsidRPr="00C34AC7">
              <w:rPr>
                <w:bCs/>
                <w:iCs/>
                <w:kern w:val="2"/>
                <w:lang w:val="nl-NL"/>
                <w14:ligatures w14:val="standardContextual"/>
              </w:rPr>
              <w:t>1. Tổ chức khoa học và công nghệ có trụ sở chính tại Việt Nam được thành lập đơn vị trực thuộc ở nước ngoài (bao gồm tổ chức khoa học và công nghệ, văn phòng đại diện, chi nhánh) khi đáp ứng các điều kiện và thực hiện thủ tục sau đây:</w:t>
            </w:r>
          </w:p>
          <w:p w14:paraId="2CF35721" w14:textId="3F57BC2F" w:rsidR="000C58FF" w:rsidRPr="00C34AC7" w:rsidRDefault="000C58FF" w:rsidP="000C58FF">
            <w:pPr>
              <w:widowControl w:val="0"/>
              <w:spacing w:before="60" w:after="60" w:line="276" w:lineRule="auto"/>
              <w:jc w:val="both"/>
              <w:rPr>
                <w:bCs/>
                <w:iCs/>
                <w:kern w:val="2"/>
                <w:lang w:val="nl-NL"/>
                <w14:ligatures w14:val="standardContextual"/>
              </w:rPr>
            </w:pPr>
            <w:r w:rsidRPr="00C34AC7">
              <w:rPr>
                <w:bCs/>
                <w:iCs/>
                <w:kern w:val="2"/>
                <w:lang w:val="nl-NL"/>
                <w14:ligatures w14:val="standardContextual"/>
              </w:rPr>
              <w:t xml:space="preserve">“a) Có đơn đề nghị thành lập đơn vị trực thuộc ở nước ngoài, gửi đến </w:t>
            </w:r>
            <w:r w:rsidRPr="00C34AC7">
              <w:rPr>
                <w:b/>
                <w:iCs/>
                <w:kern w:val="2"/>
                <w:lang w:val="nl-NL"/>
                <w14:ligatures w14:val="standardContextual"/>
              </w:rPr>
              <w:t>Cơ quan chuyên môn về khoa học và công nghệ thuộc Ủy ban nhân dân tỉnh, thành phố nơi tổ chức khoa học và công nghệ chủ quản đặt trụ sở chính</w:t>
            </w:r>
            <w:r w:rsidRPr="00C34AC7">
              <w:rPr>
                <w:bCs/>
                <w:iCs/>
                <w:kern w:val="2"/>
                <w:lang w:val="nl-NL"/>
                <w14:ligatures w14:val="standardContextual"/>
              </w:rPr>
              <w:t xml:space="preserve"> theo Mẫu số 02 tại Phụ lục I ban hành kèm theo Nghị định này”.</w:t>
            </w:r>
          </w:p>
          <w:p w14:paraId="761B5BC3" w14:textId="4E625212" w:rsidR="008A2A3E" w:rsidRPr="00C34AC7" w:rsidRDefault="008A2A3E" w:rsidP="008A2A3E">
            <w:pPr>
              <w:widowControl w:val="0"/>
              <w:spacing w:before="60" w:after="60" w:line="276" w:lineRule="auto"/>
              <w:jc w:val="both"/>
              <w:rPr>
                <w:bCs/>
                <w:iCs/>
                <w:kern w:val="2"/>
                <w:lang w:val="nl-NL"/>
                <w14:ligatures w14:val="standardContextual"/>
              </w:rPr>
            </w:pPr>
            <w:r w:rsidRPr="00C34AC7">
              <w:rPr>
                <w:bCs/>
                <w:iCs/>
                <w:kern w:val="2"/>
                <w:lang w:val="nl-NL"/>
                <w14:ligatures w14:val="standardContextual"/>
              </w:rPr>
              <w:t>2. Trình tự, thủ tục đăng ký được thực hiện như sau:</w:t>
            </w:r>
          </w:p>
          <w:p w14:paraId="129C469F" w14:textId="77777777" w:rsidR="008A2A3E" w:rsidRPr="00C34AC7" w:rsidRDefault="008A2A3E" w:rsidP="008A2A3E">
            <w:pPr>
              <w:widowControl w:val="0"/>
              <w:spacing w:before="60" w:after="60" w:line="276" w:lineRule="auto"/>
              <w:jc w:val="both"/>
              <w:rPr>
                <w:iCs/>
                <w:kern w:val="2"/>
                <w14:ligatures w14:val="standardContextual"/>
              </w:rPr>
            </w:pPr>
            <w:r w:rsidRPr="00C34AC7">
              <w:rPr>
                <w:iCs/>
                <w:kern w:val="2"/>
                <w14:ligatures w14:val="standardContextual"/>
              </w:rPr>
              <w:t xml:space="preserve">“a) Hồ sơ đề nghị thành lập đơn vị trực thuộc ở nước ngoài được lập thành 01 bộ gửi đến </w:t>
            </w:r>
            <w:r w:rsidRPr="00C34AC7">
              <w:rPr>
                <w:b/>
                <w:bCs/>
                <w:iCs/>
                <w:kern w:val="2"/>
                <w14:ligatures w14:val="standardContextual"/>
              </w:rPr>
              <w:t xml:space="preserve">Sở Khoa </w:t>
            </w:r>
            <w:r w:rsidRPr="00C34AC7">
              <w:rPr>
                <w:b/>
                <w:bCs/>
                <w:iCs/>
                <w:kern w:val="2"/>
                <w14:ligatures w14:val="standardContextual"/>
              </w:rPr>
              <w:lastRenderedPageBreak/>
              <w:t>học và Công nghệ nơi tổ chức khoa học và công nghệ chủ quản đặt trụ sở chính,</w:t>
            </w:r>
            <w:r w:rsidRPr="00C34AC7">
              <w:rPr>
                <w:iCs/>
                <w:kern w:val="2"/>
                <w14:ligatures w14:val="standardContextual"/>
              </w:rPr>
              <w:t xml:space="preserve"> thông qua hệ thống dịch vụ công trực tuyến, trực tiếp hoặc gửi qua đường bưu điện.”</w:t>
            </w:r>
          </w:p>
          <w:p w14:paraId="3B7134B6" w14:textId="285F08E0" w:rsidR="000C58FF" w:rsidRPr="00C34AC7" w:rsidRDefault="000C58FF" w:rsidP="008A2A3E">
            <w:pPr>
              <w:widowControl w:val="0"/>
              <w:spacing w:before="60" w:after="60" w:line="276" w:lineRule="auto"/>
              <w:jc w:val="both"/>
              <w:rPr>
                <w:iCs/>
                <w:kern w:val="2"/>
                <w14:ligatures w14:val="standardContextual"/>
              </w:rPr>
            </w:pPr>
            <w:r w:rsidRPr="00C34AC7">
              <w:rPr>
                <w:iCs/>
                <w:kern w:val="2"/>
                <w14:ligatures w14:val="standardContextual"/>
              </w:rPr>
              <w:t>…</w:t>
            </w:r>
          </w:p>
          <w:p w14:paraId="781CC420" w14:textId="66C28891" w:rsidR="000C58FF" w:rsidRPr="00C34AC7" w:rsidRDefault="000C58FF" w:rsidP="000C58FF">
            <w:pPr>
              <w:widowControl w:val="0"/>
              <w:spacing w:before="60" w:after="60" w:line="276" w:lineRule="auto"/>
              <w:jc w:val="both"/>
              <w:rPr>
                <w:iCs/>
                <w:kern w:val="2"/>
                <w14:ligatures w14:val="standardContextual"/>
              </w:rPr>
            </w:pPr>
            <w:r w:rsidRPr="00C34AC7">
              <w:rPr>
                <w:iCs/>
                <w:kern w:val="2"/>
                <w14:ligatures w14:val="standardContextual"/>
              </w:rPr>
              <w:t xml:space="preserve">“4. Trong thời hạn 60 ngày kể từ ngày được phép thành lập, tổ chức khoa học và công nghệ có trách nhiệm hoàn tất việc thành lập đơn vị trực thuộc ở nước ngoài và thông báo bằng văn bản đến cơ quan cấp giấy chứng nhận đăng ký tổ chức khoa học và công nghệ của tổ chức khoa học và công nghệ chủ quản </w:t>
            </w:r>
            <w:r w:rsidRPr="00C34AC7">
              <w:rPr>
                <w:b/>
                <w:bCs/>
                <w:iCs/>
                <w:kern w:val="2"/>
                <w14:ligatures w14:val="standardContextual"/>
              </w:rPr>
              <w:t>và gửi đến Cơ quan chuyên môn về khoa học và công nghệ thuộc Ủy ban nhân dân tỉnh, thành phố nơi tổ chức khoa học và công nghệ chủ quản đặt trụ sở chính</w:t>
            </w:r>
            <w:r w:rsidRPr="00C34AC7">
              <w:rPr>
                <w:iCs/>
                <w:kern w:val="2"/>
                <w14:ligatures w14:val="standardContextual"/>
              </w:rPr>
              <w:t>”.</w:t>
            </w:r>
          </w:p>
          <w:p w14:paraId="0A9C1264" w14:textId="77777777" w:rsidR="008A2A3E" w:rsidRPr="00C34AC7" w:rsidRDefault="008A2A3E" w:rsidP="008A2A3E">
            <w:pPr>
              <w:widowControl w:val="0"/>
              <w:spacing w:before="120" w:after="120" w:line="300" w:lineRule="exact"/>
              <w:jc w:val="both"/>
              <w:rPr>
                <w:b/>
                <w:bCs/>
                <w:kern w:val="2"/>
                <w:lang w:val="it-IT"/>
              </w:rPr>
            </w:pPr>
          </w:p>
        </w:tc>
        <w:tc>
          <w:tcPr>
            <w:tcW w:w="1404" w:type="pct"/>
            <w:tcBorders>
              <w:top w:val="single" w:sz="4" w:space="0" w:color="000000"/>
              <w:left w:val="single" w:sz="4" w:space="0" w:color="000000"/>
              <w:bottom w:val="single" w:sz="4" w:space="0" w:color="000000"/>
              <w:right w:val="single" w:sz="4" w:space="0" w:color="000000"/>
            </w:tcBorders>
          </w:tcPr>
          <w:p w14:paraId="207A4951" w14:textId="104E0221" w:rsidR="008A2A3E" w:rsidRPr="00C34AC7" w:rsidRDefault="008A2A3E" w:rsidP="008A2A3E">
            <w:pPr>
              <w:widowControl w:val="0"/>
              <w:spacing w:before="120" w:after="120" w:line="300" w:lineRule="exact"/>
              <w:jc w:val="both"/>
              <w:rPr>
                <w:b/>
                <w:bCs/>
                <w:kern w:val="2"/>
                <w:lang w:val="it-IT"/>
              </w:rPr>
            </w:pPr>
            <w:r w:rsidRPr="00C34AC7">
              <w:rPr>
                <w:iCs/>
                <w:kern w:val="2"/>
                <w14:ligatures w14:val="standardContextual"/>
              </w:rPr>
              <w:lastRenderedPageBreak/>
              <w:t>Thực thi quy định tại Điều 3 và mục E.I.1, E.I.2 Phụ lục I ban hành kèm theo Nghị quyết số 20/2026/NQ-CP, theo đó phân cấp cho cơ quan chuyên môn về khoa học và công nghệ thuộc Ủy ban nhân dân cấp tỉnh tiếp nhận, giải quyết thủ tục thành lập đơn vị trực thuộc ở nước ngoài của tổ chức khoa học và công nghệ. Việc sửa đổi phù hợp với chủ trương đẩy mạnh phân cấp, phân quyền, phát huy tính chủ động và trách nhiệm của chính quyền địa phương; góp phần giảm khâu trung gian, tạo thuận lợi cho tổ chức thực hiện thủ tục hành chính và nâng cao hiệu lực, hiệu quả quản lý nhà nước</w:t>
            </w:r>
          </w:p>
        </w:tc>
      </w:tr>
      <w:tr w:rsidR="008A2A3E" w:rsidRPr="00C34AC7" w14:paraId="445D029F"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1BB46097" w14:textId="77777777" w:rsidR="008A2A3E" w:rsidRPr="00C34AC7" w:rsidRDefault="008A2A3E" w:rsidP="008A2A3E">
            <w:pPr>
              <w:widowControl w:val="0"/>
              <w:spacing w:before="60" w:after="60" w:line="276" w:lineRule="auto"/>
              <w:jc w:val="both"/>
              <w:rPr>
                <w:b/>
                <w:bCs/>
                <w:iCs/>
                <w:kern w:val="2"/>
                <w:lang w:val="nl-NL"/>
                <w14:ligatures w14:val="standardContextual"/>
              </w:rPr>
            </w:pPr>
            <w:r w:rsidRPr="00C34AC7">
              <w:rPr>
                <w:b/>
                <w:bCs/>
                <w:iCs/>
                <w:kern w:val="2"/>
                <w14:ligatures w14:val="standardContextual"/>
              </w:rPr>
              <w:t xml:space="preserve">Điều 23. </w:t>
            </w:r>
            <w:r w:rsidRPr="00C34AC7">
              <w:rPr>
                <w:b/>
                <w:bCs/>
                <w:iCs/>
                <w:kern w:val="2"/>
                <w:lang w:val="nl-NL"/>
                <w14:ligatures w14:val="standardContextual"/>
              </w:rPr>
              <w:t>Hồ sơ, trình tự, thủ tục đăng ký tổ chức khoa học và công nghệ</w:t>
            </w:r>
          </w:p>
          <w:p w14:paraId="71EA47F6" w14:textId="77777777" w:rsidR="008A2A3E" w:rsidRPr="00C34AC7" w:rsidRDefault="008A2A3E" w:rsidP="008A2A3E">
            <w:pPr>
              <w:spacing w:before="240" w:line="276" w:lineRule="auto"/>
              <w:rPr>
                <w:color w:val="000000" w:themeColor="text1"/>
                <w:kern w:val="2"/>
                <w:lang w:val="es-ES"/>
                <w14:ligatures w14:val="standardContextual"/>
              </w:rPr>
            </w:pPr>
            <w:r w:rsidRPr="00C34AC7">
              <w:rPr>
                <w:color w:val="000000" w:themeColor="text1"/>
                <w:kern w:val="2"/>
                <w:lang w:val="es-ES"/>
                <w14:ligatures w14:val="standardContextual"/>
              </w:rPr>
              <w:t>4. Trình tự, thủ tục đăng ký được thực hiện như sau:</w:t>
            </w:r>
          </w:p>
          <w:p w14:paraId="43D790AB" w14:textId="77777777" w:rsidR="008A2A3E" w:rsidRPr="00C34AC7" w:rsidRDefault="008A2A3E" w:rsidP="008A2A3E">
            <w:pPr>
              <w:widowControl w:val="0"/>
              <w:spacing w:before="60" w:after="60" w:line="276" w:lineRule="auto"/>
              <w:jc w:val="both"/>
              <w:rPr>
                <w:iCs/>
                <w:kern w:val="2"/>
                <w:lang w:val="nl-NL"/>
                <w14:ligatures w14:val="standardContextual"/>
              </w:rPr>
            </w:pPr>
            <w:r w:rsidRPr="00C34AC7">
              <w:rPr>
                <w:iCs/>
                <w:kern w:val="2"/>
                <w:lang w:val="nl-NL"/>
                <w14:ligatures w14:val="standardContextual"/>
              </w:rPr>
              <w:t>c) Trong thời hạn 15 ngày làm việc kể từ ngày nhận đủ hồ sơ hợp lệ, cơ quan có thẩm quyền thực hiện thẩm định và cấp giấy chứng nhận đăng ký tổ chức khoa học và công nghệ. Trường hợp từ chối, phải có văn bản trả lời và nêu rõ lý do.</w:t>
            </w:r>
          </w:p>
          <w:p w14:paraId="7F45E52C" w14:textId="77777777" w:rsidR="008A2A3E" w:rsidRPr="00C34AC7" w:rsidRDefault="008A2A3E" w:rsidP="008A2A3E">
            <w:pPr>
              <w:widowControl w:val="0"/>
              <w:spacing w:before="120" w:after="120" w:line="300" w:lineRule="exact"/>
              <w:jc w:val="both"/>
              <w:rPr>
                <w:b/>
                <w:bCs/>
                <w:kern w:val="2"/>
                <w:lang w:val="it-IT"/>
              </w:rPr>
            </w:pPr>
          </w:p>
        </w:tc>
        <w:tc>
          <w:tcPr>
            <w:tcW w:w="1795" w:type="pct"/>
            <w:tcBorders>
              <w:top w:val="single" w:sz="4" w:space="0" w:color="000000"/>
              <w:left w:val="single" w:sz="4" w:space="0" w:color="000000"/>
              <w:bottom w:val="single" w:sz="4" w:space="0" w:color="000000"/>
              <w:right w:val="single" w:sz="4" w:space="0" w:color="000000"/>
            </w:tcBorders>
          </w:tcPr>
          <w:p w14:paraId="3FD5C3F7" w14:textId="77777777" w:rsidR="008A2A3E" w:rsidRPr="00C34AC7" w:rsidRDefault="008A2A3E" w:rsidP="008A2A3E">
            <w:pPr>
              <w:widowControl w:val="0"/>
              <w:spacing w:before="60" w:after="60" w:line="276" w:lineRule="auto"/>
              <w:jc w:val="both"/>
              <w:rPr>
                <w:b/>
                <w:bCs/>
                <w:iCs/>
                <w:kern w:val="2"/>
                <w:lang w:val="nl-NL"/>
                <w14:ligatures w14:val="standardContextual"/>
              </w:rPr>
            </w:pPr>
            <w:r w:rsidRPr="00C34AC7">
              <w:rPr>
                <w:b/>
                <w:bCs/>
                <w:iCs/>
                <w:kern w:val="2"/>
                <w14:ligatures w14:val="standardContextual"/>
              </w:rPr>
              <w:t xml:space="preserve">Điều 23. </w:t>
            </w:r>
            <w:r w:rsidRPr="00C34AC7">
              <w:rPr>
                <w:b/>
                <w:bCs/>
                <w:iCs/>
                <w:kern w:val="2"/>
                <w:lang w:val="nl-NL"/>
                <w14:ligatures w14:val="standardContextual"/>
              </w:rPr>
              <w:t>Hồ sơ, trình tự, thủ tục đăng ký tổ chức khoa học và công nghệ</w:t>
            </w:r>
          </w:p>
          <w:p w14:paraId="06CBBE64" w14:textId="77777777" w:rsidR="008A2A3E" w:rsidRPr="00C34AC7" w:rsidRDefault="008A2A3E" w:rsidP="008A2A3E">
            <w:pPr>
              <w:spacing w:before="240" w:line="276" w:lineRule="auto"/>
              <w:rPr>
                <w:color w:val="000000" w:themeColor="text1"/>
                <w:kern w:val="2"/>
                <w:lang w:val="es-ES"/>
                <w14:ligatures w14:val="standardContextual"/>
              </w:rPr>
            </w:pPr>
            <w:r w:rsidRPr="00C34AC7">
              <w:rPr>
                <w:color w:val="000000" w:themeColor="text1"/>
                <w:kern w:val="2"/>
                <w:lang w:val="es-ES"/>
                <w14:ligatures w14:val="standardContextual"/>
              </w:rPr>
              <w:t>4. Trình tự, thủ tục đăng ký được thực hiện như sau:</w:t>
            </w:r>
          </w:p>
          <w:p w14:paraId="780C20F3" w14:textId="5153A5C5" w:rsidR="008A2A3E" w:rsidRPr="00C34AC7" w:rsidRDefault="008A2A3E" w:rsidP="008A2A3E">
            <w:pPr>
              <w:widowControl w:val="0"/>
              <w:spacing w:before="120" w:after="120" w:line="300" w:lineRule="exact"/>
              <w:jc w:val="both"/>
              <w:rPr>
                <w:b/>
                <w:bCs/>
                <w:kern w:val="2"/>
                <w:lang w:val="it-IT"/>
              </w:rPr>
            </w:pPr>
            <w:r w:rsidRPr="00C34AC7">
              <w:rPr>
                <w:iCs/>
                <w:kern w:val="2"/>
                <w14:ligatures w14:val="standardContextual"/>
              </w:rPr>
              <w:t xml:space="preserve">c) Trong thời hạn </w:t>
            </w:r>
            <w:r w:rsidRPr="00C34AC7">
              <w:rPr>
                <w:b/>
                <w:bCs/>
                <w:iCs/>
                <w:kern w:val="2"/>
                <w14:ligatures w14:val="standardContextual"/>
              </w:rPr>
              <w:t>08 ngày</w:t>
            </w:r>
            <w:r w:rsidRPr="00C34AC7">
              <w:rPr>
                <w:iCs/>
                <w:kern w:val="2"/>
                <w14:ligatures w14:val="standardContextual"/>
              </w:rPr>
              <w:t xml:space="preserve"> làm việc kể từ ngày nhận đủ hồ sơ hợp lệ, cơ quan có thẩm quyền thực hiện thẩm định và cấp giấy chứng nhận đăng ký tổ chức khoa học và công nghệ. Trường hợp từ chối, phải có văn bản trả lời và nêu rõ lý do.”</w:t>
            </w:r>
          </w:p>
        </w:tc>
        <w:tc>
          <w:tcPr>
            <w:tcW w:w="1404" w:type="pct"/>
            <w:tcBorders>
              <w:top w:val="single" w:sz="4" w:space="0" w:color="000000"/>
              <w:left w:val="single" w:sz="4" w:space="0" w:color="000000"/>
              <w:bottom w:val="single" w:sz="4" w:space="0" w:color="000000"/>
              <w:right w:val="single" w:sz="4" w:space="0" w:color="000000"/>
            </w:tcBorders>
          </w:tcPr>
          <w:p w14:paraId="16BBF970" w14:textId="110B4D30" w:rsidR="008A2A3E" w:rsidRPr="00C34AC7" w:rsidRDefault="008A2A3E" w:rsidP="008A2A3E">
            <w:pPr>
              <w:widowControl w:val="0"/>
              <w:spacing w:before="120" w:after="120" w:line="300" w:lineRule="exact"/>
              <w:jc w:val="both"/>
              <w:rPr>
                <w:b/>
                <w:bCs/>
                <w:kern w:val="2"/>
                <w:lang w:val="it-IT"/>
              </w:rPr>
            </w:pPr>
            <w:r w:rsidRPr="00C34AC7">
              <w:rPr>
                <w:iCs/>
                <w:kern w:val="2"/>
                <w14:ligatures w14:val="standardContextual"/>
              </w:rPr>
              <w:t xml:space="preserve">Thực thi quy định tại Điều 4 và mục Đ.I Phụ lục II ban hành kèm theo Nghị quyết số 20/2026/NQ-CP về giảm thời hạn cấp Giấy chứng nhận đăng ký tổ chức khoa học và công nghệ từ </w:t>
            </w:r>
            <w:r w:rsidRPr="00C34AC7">
              <w:rPr>
                <w:b/>
                <w:bCs/>
                <w:iCs/>
                <w:kern w:val="2"/>
                <w14:ligatures w14:val="standardContextual"/>
              </w:rPr>
              <w:t>15</w:t>
            </w:r>
            <w:r w:rsidRPr="00C34AC7">
              <w:rPr>
                <w:iCs/>
                <w:kern w:val="2"/>
                <w14:ligatures w14:val="standardContextual"/>
              </w:rPr>
              <w:t xml:space="preserve"> ngày làm việc xuống còn </w:t>
            </w:r>
            <w:r w:rsidRPr="00C34AC7">
              <w:rPr>
                <w:b/>
                <w:bCs/>
                <w:iCs/>
                <w:kern w:val="2"/>
                <w14:ligatures w14:val="standardContextual"/>
              </w:rPr>
              <w:t>08</w:t>
            </w:r>
            <w:r w:rsidRPr="00C34AC7">
              <w:rPr>
                <w:iCs/>
                <w:kern w:val="2"/>
                <w14:ligatures w14:val="standardContextual"/>
              </w:rPr>
              <w:t xml:space="preserve"> ngày làm việc. Việc sửa đổi phù hợp với chủ trương cải cách thủ tục hành chính, cải thiện môi trường đầu tư, kinh doanh; góp phần rút ngắn thời gian giải quyết thủ tục, giảm chi phí tuân thủ và tạo thuận lợi cho tổ chức khoa học và công nghệ gia nhập hoạt động.</w:t>
            </w:r>
          </w:p>
        </w:tc>
      </w:tr>
      <w:tr w:rsidR="008A2A3E" w:rsidRPr="00C34AC7" w14:paraId="3F464960"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799CDD03" w14:textId="77777777" w:rsidR="008A2A3E" w:rsidRPr="00C34AC7" w:rsidRDefault="008A2A3E" w:rsidP="008A2A3E">
            <w:pPr>
              <w:widowControl w:val="0"/>
              <w:spacing w:before="60" w:after="60" w:line="276" w:lineRule="auto"/>
              <w:jc w:val="both"/>
              <w:rPr>
                <w:b/>
                <w:bCs/>
                <w:iCs/>
                <w:kern w:val="2"/>
                <w:lang w:val="nl-NL"/>
                <w14:ligatures w14:val="standardContextual"/>
              </w:rPr>
            </w:pPr>
            <w:r w:rsidRPr="00C34AC7">
              <w:rPr>
                <w:b/>
                <w:bCs/>
                <w:iCs/>
                <w:kern w:val="2"/>
                <w14:ligatures w14:val="standardContextual"/>
              </w:rPr>
              <w:t xml:space="preserve">Điều 24. </w:t>
            </w:r>
            <w:r w:rsidRPr="00C34AC7">
              <w:rPr>
                <w:b/>
                <w:bCs/>
                <w:iCs/>
                <w:kern w:val="2"/>
                <w:lang w:val="nl-NL"/>
                <w14:ligatures w14:val="standardContextual"/>
              </w:rPr>
              <w:t>Hồ sơ, trình tự, thủ tục thay đổi, bổ sung, cấp lại giấy chứng nhận đăng ký tổ chức khoa học và công nghệ</w:t>
            </w:r>
          </w:p>
          <w:p w14:paraId="11D7AD3C" w14:textId="77777777" w:rsidR="008A2A3E" w:rsidRPr="00C34AC7" w:rsidRDefault="008A2A3E" w:rsidP="008A2A3E">
            <w:pPr>
              <w:widowControl w:val="0"/>
              <w:spacing w:before="60" w:after="60" w:line="276" w:lineRule="auto"/>
              <w:jc w:val="both"/>
              <w:rPr>
                <w:b/>
                <w:bCs/>
                <w:iCs/>
                <w:kern w:val="2"/>
                <w14:ligatures w14:val="standardContextual"/>
              </w:rPr>
            </w:pPr>
            <w:r w:rsidRPr="00C34AC7">
              <w:rPr>
                <w:color w:val="000000" w:themeColor="text1"/>
                <w:kern w:val="2"/>
                <w:lang w:val="es-ES"/>
                <w14:ligatures w14:val="standardContextual"/>
              </w:rPr>
              <w:t>3. Trình tự, thủ tục thực hiện như sau:</w:t>
            </w:r>
          </w:p>
          <w:p w14:paraId="67DB6FC0" w14:textId="1A1D9511" w:rsidR="008A2A3E" w:rsidRPr="00C34AC7" w:rsidRDefault="008A2A3E" w:rsidP="008A2A3E">
            <w:pPr>
              <w:widowControl w:val="0"/>
              <w:spacing w:before="120" w:after="120" w:line="300" w:lineRule="exact"/>
              <w:jc w:val="both"/>
              <w:rPr>
                <w:b/>
                <w:bCs/>
                <w:kern w:val="2"/>
                <w:lang w:val="it-IT"/>
              </w:rPr>
            </w:pPr>
            <w:r w:rsidRPr="00C34AC7">
              <w:rPr>
                <w:bCs/>
                <w:iCs/>
                <w:kern w:val="2"/>
                <w:lang w:val="nl-NL"/>
                <w14:ligatures w14:val="standardContextual"/>
              </w:rPr>
              <w:t>c) Trong thời hạn 10 ngày làm việc kể từ ngày nhận được hồ sơ hợp lệ, cơ quan có thẩm quyền xem xét, cấp giấy chứng nhận đăng ký tổ chức khoa học và công nghệ đã được thay đổi, bổ sung hoặc cấp lại. Trường hợp từ chối cấp, phải có văn bản thông báo nêu rõ lý do gửi cho tổ chức, cá nhân có liên quan</w:t>
            </w:r>
          </w:p>
        </w:tc>
        <w:tc>
          <w:tcPr>
            <w:tcW w:w="1795" w:type="pct"/>
            <w:tcBorders>
              <w:top w:val="single" w:sz="4" w:space="0" w:color="000000"/>
              <w:left w:val="single" w:sz="4" w:space="0" w:color="000000"/>
              <w:bottom w:val="single" w:sz="4" w:space="0" w:color="000000"/>
              <w:right w:val="single" w:sz="4" w:space="0" w:color="000000"/>
            </w:tcBorders>
          </w:tcPr>
          <w:p w14:paraId="7BEC5E7A" w14:textId="77777777" w:rsidR="008A2A3E" w:rsidRPr="00C34AC7" w:rsidRDefault="008A2A3E" w:rsidP="008A2A3E">
            <w:pPr>
              <w:widowControl w:val="0"/>
              <w:spacing w:before="60" w:after="60" w:line="276" w:lineRule="auto"/>
              <w:jc w:val="both"/>
              <w:rPr>
                <w:b/>
                <w:bCs/>
                <w:iCs/>
                <w:kern w:val="2"/>
                <w:lang w:val="nl-NL"/>
                <w14:ligatures w14:val="standardContextual"/>
              </w:rPr>
            </w:pPr>
            <w:r w:rsidRPr="00C34AC7">
              <w:rPr>
                <w:b/>
                <w:bCs/>
                <w:iCs/>
                <w:kern w:val="2"/>
                <w14:ligatures w14:val="standardContextual"/>
              </w:rPr>
              <w:t xml:space="preserve">Điều 24. </w:t>
            </w:r>
            <w:r w:rsidRPr="00C34AC7">
              <w:rPr>
                <w:b/>
                <w:bCs/>
                <w:iCs/>
                <w:kern w:val="2"/>
                <w:lang w:val="nl-NL"/>
                <w14:ligatures w14:val="standardContextual"/>
              </w:rPr>
              <w:t>Hồ sơ, trình tự, thủ tục thay đổi, bổ sung, cấp lại giấy chứng nhận đăng ký tổ chức khoa học và công nghệ</w:t>
            </w:r>
          </w:p>
          <w:p w14:paraId="35F15C17" w14:textId="77777777" w:rsidR="008A2A3E" w:rsidRPr="00C34AC7" w:rsidRDefault="008A2A3E" w:rsidP="008A2A3E">
            <w:pPr>
              <w:widowControl w:val="0"/>
              <w:spacing w:before="60" w:after="60" w:line="276" w:lineRule="auto"/>
              <w:jc w:val="both"/>
              <w:rPr>
                <w:b/>
                <w:bCs/>
                <w:iCs/>
                <w:kern w:val="2"/>
                <w14:ligatures w14:val="standardContextual"/>
              </w:rPr>
            </w:pPr>
            <w:r w:rsidRPr="00C34AC7">
              <w:rPr>
                <w:color w:val="000000" w:themeColor="text1"/>
                <w:kern w:val="2"/>
                <w:lang w:val="es-ES"/>
                <w14:ligatures w14:val="standardContextual"/>
              </w:rPr>
              <w:t>3. Trình tự, thủ tục thực hiện như sau:</w:t>
            </w:r>
          </w:p>
          <w:p w14:paraId="0766BC3F" w14:textId="77777777" w:rsidR="008A2A3E" w:rsidRPr="00C34AC7" w:rsidRDefault="008A2A3E" w:rsidP="008A2A3E">
            <w:pPr>
              <w:widowControl w:val="0"/>
              <w:spacing w:before="60" w:after="60" w:line="276" w:lineRule="auto"/>
              <w:jc w:val="both"/>
              <w:rPr>
                <w:iCs/>
                <w:kern w:val="2"/>
                <w14:ligatures w14:val="standardContextual"/>
              </w:rPr>
            </w:pPr>
            <w:r w:rsidRPr="00C34AC7">
              <w:rPr>
                <w:iCs/>
                <w:kern w:val="2"/>
                <w14:ligatures w14:val="standardContextual"/>
              </w:rPr>
              <w:t xml:space="preserve">“c) Trong thời hạn </w:t>
            </w:r>
            <w:r w:rsidRPr="00C34AC7">
              <w:rPr>
                <w:b/>
                <w:bCs/>
                <w:iCs/>
                <w:kern w:val="2"/>
                <w14:ligatures w14:val="standardContextual"/>
              </w:rPr>
              <w:t>06 ngày</w:t>
            </w:r>
            <w:r w:rsidRPr="00C34AC7">
              <w:rPr>
                <w:iCs/>
                <w:kern w:val="2"/>
                <w14:ligatures w14:val="standardContextual"/>
              </w:rPr>
              <w:t xml:space="preserve"> làm việc kể từ ngày nhận được hồ sơ hợp lệ, cơ quan có thẩm quyền xem xét, cấp giấy chứng nhận đăng ký tổ chức khoa học và công nghệ đã được thay đổi, bổ sung hoặc cấp lại. Trường hợp từ chối cấp, phải có văn bản thông báo nêu rõ lý do gửi cho tổ chức, cá nhân có liên quan.”</w:t>
            </w:r>
          </w:p>
          <w:p w14:paraId="685B1474" w14:textId="77777777" w:rsidR="008A2A3E" w:rsidRPr="00C34AC7" w:rsidRDefault="008A2A3E" w:rsidP="008A2A3E">
            <w:pPr>
              <w:widowControl w:val="0"/>
              <w:spacing w:before="120" w:after="120" w:line="300" w:lineRule="exact"/>
              <w:jc w:val="both"/>
              <w:rPr>
                <w:b/>
                <w:bCs/>
                <w:kern w:val="2"/>
                <w:lang w:val="it-IT"/>
              </w:rPr>
            </w:pPr>
          </w:p>
        </w:tc>
        <w:tc>
          <w:tcPr>
            <w:tcW w:w="1404" w:type="pct"/>
            <w:tcBorders>
              <w:top w:val="single" w:sz="4" w:space="0" w:color="000000"/>
              <w:left w:val="single" w:sz="4" w:space="0" w:color="000000"/>
              <w:bottom w:val="single" w:sz="4" w:space="0" w:color="000000"/>
              <w:right w:val="single" w:sz="4" w:space="0" w:color="000000"/>
            </w:tcBorders>
          </w:tcPr>
          <w:p w14:paraId="3F3A6BCC" w14:textId="0B5060DB" w:rsidR="008A2A3E" w:rsidRPr="00C34AC7" w:rsidRDefault="008A2A3E" w:rsidP="008A2A3E">
            <w:pPr>
              <w:widowControl w:val="0"/>
              <w:spacing w:before="120" w:after="120" w:line="300" w:lineRule="exact"/>
              <w:jc w:val="both"/>
              <w:rPr>
                <w:b/>
                <w:bCs/>
                <w:kern w:val="2"/>
                <w:lang w:val="it-IT"/>
              </w:rPr>
            </w:pPr>
            <w:r w:rsidRPr="00C34AC7">
              <w:rPr>
                <w:iCs/>
                <w:kern w:val="2"/>
                <w14:ligatures w14:val="standardContextual"/>
              </w:rPr>
              <w:t xml:space="preserve">Thực thi quy định tại Điều 4 và mục Đ.II Phụ lục II ban hành kèm theo Nghị quyết số 20/2026/NQ-CP về giảm thời hạn thay đổi, bổ sung, cấp lại Giấy chứng nhận đăng ký tổ chức khoa học và công nghệ từ </w:t>
            </w:r>
            <w:r w:rsidRPr="00C34AC7">
              <w:rPr>
                <w:b/>
                <w:bCs/>
                <w:iCs/>
                <w:kern w:val="2"/>
                <w14:ligatures w14:val="standardContextual"/>
              </w:rPr>
              <w:t>10</w:t>
            </w:r>
            <w:r w:rsidRPr="00C34AC7">
              <w:rPr>
                <w:iCs/>
                <w:kern w:val="2"/>
                <w14:ligatures w14:val="standardContextual"/>
              </w:rPr>
              <w:t xml:space="preserve"> ngày làm việc xuống còn </w:t>
            </w:r>
            <w:r w:rsidRPr="00C34AC7">
              <w:rPr>
                <w:b/>
                <w:bCs/>
                <w:iCs/>
                <w:kern w:val="2"/>
                <w14:ligatures w14:val="standardContextual"/>
              </w:rPr>
              <w:t>06</w:t>
            </w:r>
            <w:r w:rsidRPr="00C34AC7">
              <w:rPr>
                <w:iCs/>
                <w:kern w:val="2"/>
                <w14:ligatures w14:val="standardContextual"/>
              </w:rPr>
              <w:t xml:space="preserve"> ngày làm việc. Việc sửa đổi phù hợp với chủ trương đẩy mạnh cải cách thủ tục hành chính, nâng cao chất lượng phục vụ người dân và tổ chức; góp phần giảm thời gian, chi phí thực hiện thủ tục và bảo đảm việc cập nhật, cấp lại Giấy chứng nhận được giải quyết kịp thời, hiệu quả</w:t>
            </w:r>
          </w:p>
        </w:tc>
      </w:tr>
      <w:tr w:rsidR="008A2A3E" w:rsidRPr="00C34AC7" w14:paraId="6D3DC67D"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25A06C3B" w14:textId="77777777" w:rsidR="008A2A3E" w:rsidRPr="00C34AC7" w:rsidRDefault="008A2A3E" w:rsidP="008A2A3E">
            <w:pPr>
              <w:widowControl w:val="0"/>
              <w:spacing w:before="60" w:after="60" w:line="276" w:lineRule="auto"/>
              <w:jc w:val="both"/>
              <w:rPr>
                <w:iCs/>
                <w:kern w:val="2"/>
                <w14:ligatures w14:val="standardContextual"/>
              </w:rPr>
            </w:pPr>
            <w:r w:rsidRPr="00C34AC7">
              <w:rPr>
                <w:b/>
                <w:bCs/>
                <w:iCs/>
                <w:kern w:val="2"/>
                <w14:ligatures w14:val="standardContextual"/>
              </w:rPr>
              <w:t>Điều 57. Xây dựng và phát triển Hệ thống thông tin quốc gia về khoa học, công nghệ và đổi mới sáng tạo</w:t>
            </w:r>
          </w:p>
          <w:p w14:paraId="1664CF87" w14:textId="77777777" w:rsidR="008A2A3E" w:rsidRPr="00C34AC7" w:rsidRDefault="008A2A3E" w:rsidP="008A2A3E">
            <w:pPr>
              <w:widowControl w:val="0"/>
              <w:spacing w:before="60" w:after="60" w:line="276" w:lineRule="auto"/>
              <w:jc w:val="both"/>
              <w:rPr>
                <w:bCs/>
                <w:iCs/>
                <w:kern w:val="2"/>
                <w14:ligatures w14:val="standardContextual"/>
              </w:rPr>
            </w:pPr>
            <w:r w:rsidRPr="00C34AC7">
              <w:rPr>
                <w:bCs/>
                <w:iCs/>
                <w:kern w:val="2"/>
                <w14:ligatures w14:val="standardContextual"/>
              </w:rPr>
              <w:t>1. Hệ thống thông tin quốc gia về khoa học, công nghệ và đổi mới sáng tạo bao gồm các thông tin quy định tại khoản 1 Điều 32 Nghị định này.</w:t>
            </w:r>
          </w:p>
          <w:p w14:paraId="1D9B24F4" w14:textId="77777777" w:rsidR="008A2A3E" w:rsidRPr="00C34AC7" w:rsidRDefault="008A2A3E" w:rsidP="008A2A3E">
            <w:pPr>
              <w:widowControl w:val="0"/>
              <w:spacing w:before="120" w:after="120" w:line="300" w:lineRule="exact"/>
              <w:jc w:val="both"/>
              <w:rPr>
                <w:b/>
                <w:bCs/>
                <w:kern w:val="2"/>
                <w:lang w:val="it-IT"/>
              </w:rPr>
            </w:pPr>
          </w:p>
        </w:tc>
        <w:tc>
          <w:tcPr>
            <w:tcW w:w="1795" w:type="pct"/>
            <w:tcBorders>
              <w:top w:val="single" w:sz="4" w:space="0" w:color="000000"/>
              <w:left w:val="single" w:sz="4" w:space="0" w:color="000000"/>
              <w:bottom w:val="single" w:sz="4" w:space="0" w:color="000000"/>
              <w:right w:val="single" w:sz="4" w:space="0" w:color="000000"/>
            </w:tcBorders>
          </w:tcPr>
          <w:p w14:paraId="347A3B72" w14:textId="77777777" w:rsidR="008A2A3E" w:rsidRPr="00C34AC7" w:rsidRDefault="008A2A3E" w:rsidP="008A2A3E">
            <w:pPr>
              <w:widowControl w:val="0"/>
              <w:spacing w:before="60" w:after="60" w:line="276" w:lineRule="auto"/>
              <w:jc w:val="both"/>
              <w:rPr>
                <w:iCs/>
                <w:kern w:val="2"/>
                <w14:ligatures w14:val="standardContextual"/>
              </w:rPr>
            </w:pPr>
            <w:r w:rsidRPr="00C34AC7">
              <w:rPr>
                <w:b/>
                <w:bCs/>
                <w:iCs/>
                <w:kern w:val="2"/>
                <w14:ligatures w14:val="standardContextual"/>
              </w:rPr>
              <w:t>Điều 57. Xây dựng và phát triển Hệ thống thông tin quốc gia về khoa học, công nghệ và đổi mới sáng tạo</w:t>
            </w:r>
          </w:p>
          <w:p w14:paraId="63E55AD0" w14:textId="5047503E" w:rsidR="008A2A3E" w:rsidRPr="00C34AC7" w:rsidRDefault="008A2A3E" w:rsidP="008A2A3E">
            <w:pPr>
              <w:widowControl w:val="0"/>
              <w:spacing w:before="120" w:after="120" w:line="300" w:lineRule="exact"/>
              <w:jc w:val="both"/>
              <w:rPr>
                <w:b/>
                <w:bCs/>
                <w:kern w:val="2"/>
                <w:lang w:val="it-IT"/>
              </w:rPr>
            </w:pPr>
            <w:r w:rsidRPr="00C34AC7">
              <w:rPr>
                <w:iCs/>
                <w:kern w:val="2"/>
                <w14:ligatures w14:val="standardContextual"/>
              </w:rPr>
              <w:t xml:space="preserve">“1. Hệ thống thông tin quốc gia về khoa học, công nghệ và đổi mới sáng tạo bao gồm các thông tin quy định tại khoản 1 </w:t>
            </w:r>
            <w:r w:rsidRPr="00C34AC7">
              <w:rPr>
                <w:b/>
                <w:bCs/>
                <w:iCs/>
                <w:kern w:val="2"/>
                <w14:ligatures w14:val="standardContextual"/>
              </w:rPr>
              <w:t>Điều 33</w:t>
            </w:r>
            <w:r w:rsidRPr="00C34AC7">
              <w:rPr>
                <w:iCs/>
                <w:kern w:val="2"/>
                <w14:ligatures w14:val="standardContextual"/>
              </w:rPr>
              <w:t xml:space="preserve"> Nghị định này”.</w:t>
            </w:r>
          </w:p>
        </w:tc>
        <w:tc>
          <w:tcPr>
            <w:tcW w:w="1404" w:type="pct"/>
            <w:tcBorders>
              <w:top w:val="single" w:sz="4" w:space="0" w:color="000000"/>
              <w:left w:val="single" w:sz="4" w:space="0" w:color="000000"/>
              <w:bottom w:val="single" w:sz="4" w:space="0" w:color="000000"/>
              <w:right w:val="single" w:sz="4" w:space="0" w:color="000000"/>
            </w:tcBorders>
          </w:tcPr>
          <w:p w14:paraId="70D9C3E9" w14:textId="5ADE2D78" w:rsidR="008A2A3E" w:rsidRPr="00C34AC7" w:rsidRDefault="008A2A3E" w:rsidP="008A2A3E">
            <w:pPr>
              <w:widowControl w:val="0"/>
              <w:spacing w:before="120" w:after="120" w:line="300" w:lineRule="exact"/>
              <w:jc w:val="both"/>
              <w:rPr>
                <w:b/>
                <w:bCs/>
                <w:kern w:val="2"/>
                <w:lang w:val="it-IT"/>
              </w:rPr>
            </w:pPr>
            <w:r w:rsidRPr="00C34AC7">
              <w:rPr>
                <w:b/>
                <w:bCs/>
                <w:iCs/>
                <w:kern w:val="2"/>
                <w14:ligatures w14:val="standardContextual"/>
              </w:rPr>
              <w:t xml:space="preserve">Điều 33 </w:t>
            </w:r>
            <w:r w:rsidRPr="00C34AC7">
              <w:rPr>
                <w:iCs/>
                <w:kern w:val="2"/>
                <w14:ligatures w14:val="standardContextual"/>
              </w:rPr>
              <w:t>(</w:t>
            </w:r>
            <w:r w:rsidRPr="00C34AC7">
              <w:rPr>
                <w:iCs/>
                <w:kern w:val="2"/>
                <w:lang w:val="nl-NL"/>
                <w14:ligatures w14:val="standardContextual"/>
              </w:rPr>
              <w:t>Quản lý thông tin KH,CN&amp;ĐMST</w:t>
            </w:r>
            <w:r w:rsidRPr="00C34AC7">
              <w:rPr>
                <w:bCs/>
                <w:iCs/>
                <w:kern w:val="2"/>
                <w:lang w:val="nl-NL"/>
                <w14:ligatures w14:val="standardContextual"/>
              </w:rPr>
              <w:t>) quy định việc t</w:t>
            </w:r>
            <w:r w:rsidRPr="00C34AC7">
              <w:rPr>
                <w:iCs/>
                <w:kern w:val="2"/>
                <w:lang w:val="nl-NL"/>
                <w14:ligatures w14:val="standardContextual"/>
              </w:rPr>
              <w:t xml:space="preserve">hu thập, cập nhật, bổ sung nguồn tin KH,CN&amp;ĐMST, trong đó có bao </w:t>
            </w:r>
            <w:r w:rsidRPr="00C34AC7">
              <w:rPr>
                <w:bCs/>
                <w:iCs/>
                <w:kern w:val="2"/>
                <w:lang w:val="nl-NL"/>
                <w14:ligatures w14:val="standardContextual"/>
              </w:rPr>
              <w:t xml:space="preserve">gồm thông tin </w:t>
            </w:r>
            <w:r w:rsidRPr="00C34AC7">
              <w:rPr>
                <w:iCs/>
                <w:kern w:val="2"/>
                <w14:ligatures w14:val="standardContextual"/>
              </w:rPr>
              <w:t>về nhiệm vụ KH,CN&amp;ĐMST, tổ chức KH&amp;CN.</w:t>
            </w:r>
            <w:r w:rsidRPr="00C34AC7">
              <w:rPr>
                <w:b/>
                <w:bCs/>
                <w:iCs/>
                <w:kern w:val="2"/>
                <w14:ligatures w14:val="standardContextual"/>
              </w:rPr>
              <w:t xml:space="preserve"> </w:t>
            </w:r>
            <w:r w:rsidRPr="00C34AC7">
              <w:rPr>
                <w:iCs/>
                <w:kern w:val="2"/>
                <w14:ligatures w14:val="standardContextual"/>
              </w:rPr>
              <w:t>Các thông tin này được</w:t>
            </w:r>
            <w:r w:rsidRPr="00C34AC7">
              <w:rPr>
                <w:b/>
                <w:bCs/>
                <w:iCs/>
                <w:kern w:val="2"/>
                <w14:ligatures w14:val="standardContextual"/>
              </w:rPr>
              <w:t xml:space="preserve"> </w:t>
            </w:r>
            <w:r w:rsidRPr="00C34AC7">
              <w:rPr>
                <w:iCs/>
                <w:kern w:val="2"/>
                <w14:ligatures w14:val="standardContextual"/>
              </w:rPr>
              <w:t>trích xuất từ Hệ thống thông tin giải quyết thủ tục hành chính của Bộ Khoa học và Công nghệ để cập nhật lên Hệ thống thông tin quốc gia về khoa học, công nghệ và đổi mới sáng tạo phục vụ công bố thông tin</w:t>
            </w:r>
          </w:p>
        </w:tc>
      </w:tr>
      <w:tr w:rsidR="00E519D3" w:rsidRPr="00C34AC7" w14:paraId="34E7A2B3" w14:textId="77777777" w:rsidTr="00E519D3">
        <w:tc>
          <w:tcPr>
            <w:tcW w:w="5000" w:type="pct"/>
            <w:gridSpan w:val="3"/>
            <w:tcBorders>
              <w:top w:val="single" w:sz="4" w:space="0" w:color="000000"/>
              <w:left w:val="single" w:sz="4" w:space="0" w:color="000000"/>
              <w:bottom w:val="single" w:sz="4" w:space="0" w:color="000000"/>
              <w:right w:val="single" w:sz="4" w:space="0" w:color="000000"/>
            </w:tcBorders>
          </w:tcPr>
          <w:p w14:paraId="6473433F" w14:textId="2E0E83A9" w:rsidR="00E519D3" w:rsidRPr="00C34AC7" w:rsidRDefault="00E519D3" w:rsidP="00A35759">
            <w:pPr>
              <w:widowControl w:val="0"/>
              <w:spacing w:before="120" w:after="120" w:line="300" w:lineRule="exact"/>
              <w:jc w:val="both"/>
              <w:rPr>
                <w:b/>
                <w:bCs/>
                <w:kern w:val="2"/>
                <w:lang w:val="it-IT"/>
              </w:rPr>
            </w:pPr>
            <w:r w:rsidRPr="00C34AC7">
              <w:rPr>
                <w:b/>
                <w:bCs/>
                <w:kern w:val="2"/>
                <w:lang w:val="it-IT"/>
              </w:rPr>
              <w:t>II. Nghị định số 263/2025/NĐ-CP</w:t>
            </w:r>
          </w:p>
        </w:tc>
      </w:tr>
      <w:tr w:rsidR="00E519D3" w:rsidRPr="00C34AC7" w14:paraId="5DEC1D58"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36CF7657" w14:textId="77777777" w:rsidR="00E519D3" w:rsidRPr="00C34AC7" w:rsidRDefault="00E519D3" w:rsidP="00E519D3">
            <w:pPr>
              <w:spacing w:before="120" w:line="360" w:lineRule="exact"/>
              <w:rPr>
                <w:b/>
                <w:bCs/>
              </w:rPr>
            </w:pPr>
            <w:r w:rsidRPr="00C34AC7">
              <w:rPr>
                <w:b/>
                <w:bCs/>
              </w:rPr>
              <w:t>Điều 30. Chức danh khoa học và chức danh công nghệ</w:t>
            </w:r>
          </w:p>
          <w:p w14:paraId="4FFBCB56" w14:textId="77777777" w:rsidR="00E519D3" w:rsidRPr="00C34AC7" w:rsidRDefault="00E519D3" w:rsidP="00E519D3">
            <w:pPr>
              <w:spacing w:before="120" w:line="360" w:lineRule="exact"/>
              <w:rPr>
                <w:bCs/>
              </w:rPr>
            </w:pPr>
            <w:r w:rsidRPr="00C34AC7">
              <w:rPr>
                <w:bCs/>
              </w:rPr>
              <w:t>1. Chức danh khoa học bao gồm:</w:t>
            </w:r>
          </w:p>
          <w:p w14:paraId="09B47305" w14:textId="77777777" w:rsidR="00E519D3" w:rsidRPr="00C34AC7" w:rsidRDefault="00E519D3" w:rsidP="00E519D3">
            <w:pPr>
              <w:spacing w:before="120" w:line="360" w:lineRule="exact"/>
              <w:rPr>
                <w:bCs/>
              </w:rPr>
            </w:pPr>
            <w:r w:rsidRPr="00C34AC7">
              <w:rPr>
                <w:bCs/>
              </w:rPr>
              <w:t>a) Trợ lý nghiên cứu (hạng IV);</w:t>
            </w:r>
          </w:p>
          <w:p w14:paraId="6AAD32F2" w14:textId="77777777" w:rsidR="00E519D3" w:rsidRPr="00C34AC7" w:rsidRDefault="00E519D3" w:rsidP="00E519D3">
            <w:pPr>
              <w:spacing w:before="120" w:line="360" w:lineRule="exact"/>
              <w:rPr>
                <w:bCs/>
              </w:rPr>
            </w:pPr>
            <w:r w:rsidRPr="00C34AC7">
              <w:rPr>
                <w:bCs/>
              </w:rPr>
              <w:t>b) Nghiên cứu viên (hạng III);</w:t>
            </w:r>
          </w:p>
          <w:p w14:paraId="11886D98" w14:textId="77777777" w:rsidR="00E519D3" w:rsidRPr="00C34AC7" w:rsidRDefault="00E519D3" w:rsidP="00E519D3">
            <w:pPr>
              <w:spacing w:before="120" w:line="360" w:lineRule="exact"/>
              <w:rPr>
                <w:bCs/>
              </w:rPr>
            </w:pPr>
            <w:r w:rsidRPr="00C34AC7">
              <w:rPr>
                <w:bCs/>
              </w:rPr>
              <w:t>c) Nghiên cứu viên chính (hạng II);</w:t>
            </w:r>
          </w:p>
          <w:p w14:paraId="39E1277A" w14:textId="77777777" w:rsidR="00E519D3" w:rsidRPr="00C34AC7" w:rsidRDefault="00E519D3" w:rsidP="00E519D3">
            <w:pPr>
              <w:spacing w:before="120" w:line="360" w:lineRule="exact"/>
              <w:rPr>
                <w:bCs/>
              </w:rPr>
            </w:pPr>
            <w:r w:rsidRPr="00C34AC7">
              <w:rPr>
                <w:bCs/>
              </w:rPr>
              <w:t>d) Nghiên cứu viên cao cấp (hạng I).</w:t>
            </w:r>
          </w:p>
          <w:p w14:paraId="0DB44333" w14:textId="77777777" w:rsidR="00E519D3" w:rsidRPr="00C34AC7" w:rsidRDefault="00E519D3" w:rsidP="00E519D3">
            <w:pPr>
              <w:spacing w:before="120" w:line="360" w:lineRule="exact"/>
              <w:rPr>
                <w:bCs/>
              </w:rPr>
            </w:pPr>
            <w:r w:rsidRPr="00C34AC7">
              <w:rPr>
                <w:bCs/>
              </w:rPr>
              <w:t>2. Chức danh công nghệ bao gồm:</w:t>
            </w:r>
          </w:p>
          <w:p w14:paraId="5782A0C4" w14:textId="77777777" w:rsidR="00E519D3" w:rsidRPr="00C34AC7" w:rsidRDefault="00E519D3" w:rsidP="00E519D3">
            <w:pPr>
              <w:spacing w:before="120" w:line="360" w:lineRule="exact"/>
              <w:rPr>
                <w:bCs/>
              </w:rPr>
            </w:pPr>
            <w:r w:rsidRPr="00C34AC7">
              <w:rPr>
                <w:bCs/>
              </w:rPr>
              <w:t>a) Kỹ thuật viên (hạng IV);</w:t>
            </w:r>
          </w:p>
          <w:p w14:paraId="495E639B" w14:textId="77777777" w:rsidR="00E519D3" w:rsidRPr="00C34AC7" w:rsidRDefault="00E519D3" w:rsidP="00E519D3">
            <w:pPr>
              <w:spacing w:before="120" w:line="360" w:lineRule="exact"/>
              <w:rPr>
                <w:bCs/>
              </w:rPr>
            </w:pPr>
            <w:r w:rsidRPr="00C34AC7">
              <w:rPr>
                <w:bCs/>
              </w:rPr>
              <w:t>b) Kỹ sư (hạng III);</w:t>
            </w:r>
          </w:p>
          <w:p w14:paraId="45201A6F" w14:textId="77777777" w:rsidR="00E519D3" w:rsidRPr="00C34AC7" w:rsidRDefault="00E519D3" w:rsidP="00E519D3">
            <w:pPr>
              <w:spacing w:before="120" w:line="360" w:lineRule="exact"/>
              <w:rPr>
                <w:bCs/>
              </w:rPr>
            </w:pPr>
            <w:r w:rsidRPr="00C34AC7">
              <w:rPr>
                <w:bCs/>
              </w:rPr>
              <w:t>c) Kỹ sư chính (hạng II);</w:t>
            </w:r>
          </w:p>
          <w:p w14:paraId="7BA2E817" w14:textId="77777777" w:rsidR="00E519D3" w:rsidRPr="00C34AC7" w:rsidRDefault="00E519D3" w:rsidP="00E519D3">
            <w:pPr>
              <w:spacing w:before="120" w:line="360" w:lineRule="exact"/>
              <w:rPr>
                <w:bCs/>
              </w:rPr>
            </w:pPr>
            <w:r w:rsidRPr="00C34AC7">
              <w:rPr>
                <w:bCs/>
              </w:rPr>
              <w:t>d) Kỹ sư cao cấp (hạng I).</w:t>
            </w:r>
          </w:p>
          <w:p w14:paraId="35598C90" w14:textId="33AEBD68" w:rsidR="00E519D3" w:rsidRPr="00C34AC7" w:rsidRDefault="00E519D3" w:rsidP="00E519D3">
            <w:pPr>
              <w:widowControl w:val="0"/>
              <w:spacing w:before="120" w:after="120" w:line="300" w:lineRule="exact"/>
              <w:jc w:val="both"/>
              <w:rPr>
                <w:b/>
                <w:bCs/>
                <w:kern w:val="2"/>
                <w:lang w:val="it-IT"/>
              </w:rPr>
            </w:pPr>
            <w:r w:rsidRPr="00C34AC7">
              <w:rPr>
                <w:bCs/>
              </w:rPr>
              <w:t>3. Bộ trưởng Bộ Khoa học và Công nghệ ban hành tiêu chuẩn đối với các chức danh khoa học và chức danh công nghệ.</w:t>
            </w:r>
          </w:p>
        </w:tc>
        <w:tc>
          <w:tcPr>
            <w:tcW w:w="1795" w:type="pct"/>
            <w:tcBorders>
              <w:top w:val="single" w:sz="4" w:space="0" w:color="000000"/>
              <w:left w:val="single" w:sz="4" w:space="0" w:color="000000"/>
              <w:bottom w:val="single" w:sz="4" w:space="0" w:color="000000"/>
              <w:right w:val="single" w:sz="4" w:space="0" w:color="000000"/>
            </w:tcBorders>
          </w:tcPr>
          <w:p w14:paraId="51A50CC8" w14:textId="77777777" w:rsidR="00E519D3" w:rsidRPr="00C34AC7" w:rsidRDefault="00E519D3" w:rsidP="00E519D3">
            <w:pPr>
              <w:spacing w:before="120" w:line="360" w:lineRule="exact"/>
              <w:rPr>
                <w:b/>
                <w:bCs/>
                <w:i/>
              </w:rPr>
            </w:pPr>
            <w:r w:rsidRPr="00C34AC7">
              <w:rPr>
                <w:b/>
                <w:bCs/>
                <w:i/>
              </w:rPr>
              <w:t>Điều 30. Chức danh khoa học và chức danh công nghệ</w:t>
            </w:r>
          </w:p>
          <w:p w14:paraId="43E831DE" w14:textId="77777777" w:rsidR="00E519D3" w:rsidRPr="00C34AC7" w:rsidRDefault="00E519D3" w:rsidP="00E519D3">
            <w:pPr>
              <w:spacing w:before="120" w:line="360" w:lineRule="exact"/>
              <w:rPr>
                <w:bCs/>
                <w:color w:val="FF0000"/>
              </w:rPr>
            </w:pPr>
            <w:r w:rsidRPr="00C34AC7">
              <w:rPr>
                <w:bCs/>
                <w:color w:val="FF0000"/>
              </w:rPr>
              <w:t>1. Chức danh khoa học là nghiên cứu viên.</w:t>
            </w:r>
          </w:p>
          <w:p w14:paraId="3DCDE9FD" w14:textId="77777777" w:rsidR="00E519D3" w:rsidRPr="00C34AC7" w:rsidRDefault="00E519D3" w:rsidP="00E519D3">
            <w:pPr>
              <w:spacing w:before="120" w:line="360" w:lineRule="exact"/>
              <w:rPr>
                <w:bCs/>
                <w:color w:val="FF0000"/>
              </w:rPr>
            </w:pPr>
            <w:r w:rsidRPr="00C34AC7">
              <w:rPr>
                <w:bCs/>
                <w:color w:val="FF0000"/>
              </w:rPr>
              <w:t>2. Chức danh công nghệ là kỹ sư.</w:t>
            </w:r>
          </w:p>
          <w:p w14:paraId="1F966EAC" w14:textId="77777777" w:rsidR="00E519D3" w:rsidRPr="00C34AC7" w:rsidRDefault="00E519D3" w:rsidP="00E519D3">
            <w:pPr>
              <w:spacing w:before="120" w:line="360" w:lineRule="exact"/>
              <w:rPr>
                <w:bCs/>
                <w:color w:val="FF0000"/>
              </w:rPr>
            </w:pPr>
            <w:r w:rsidRPr="00C34AC7">
              <w:rPr>
                <w:bCs/>
                <w:color w:val="FF0000"/>
              </w:rPr>
              <w:t>3. Chức danh khoa học và chức danh công nghệ có 5 bậc nghề nghiệp, từ bậc 1 đến bậc 5, tương ứng với các trình độ, năng lực chuyên môn, nghiệp vụ, trong đó bậc 1 là thấp nhất và bậc 5 là cao nhất.</w:t>
            </w:r>
          </w:p>
          <w:p w14:paraId="47723A7E" w14:textId="69207534" w:rsidR="00E519D3" w:rsidRPr="00C34AC7" w:rsidRDefault="00E519D3" w:rsidP="00E519D3">
            <w:pPr>
              <w:widowControl w:val="0"/>
              <w:spacing w:before="120" w:after="120" w:line="300" w:lineRule="exact"/>
              <w:jc w:val="both"/>
              <w:rPr>
                <w:b/>
                <w:bCs/>
                <w:kern w:val="2"/>
                <w:lang w:val="it-IT"/>
              </w:rPr>
            </w:pPr>
            <w:r w:rsidRPr="00C34AC7">
              <w:rPr>
                <w:bCs/>
                <w:iCs/>
                <w:color w:val="FF0000"/>
              </w:rPr>
              <w:t>4</w:t>
            </w:r>
            <w:r w:rsidRPr="00C34AC7">
              <w:rPr>
                <w:bCs/>
                <w:color w:val="FF0000"/>
              </w:rPr>
              <w:t>. Bộ trưởng Bộ Khoa học và Công nghệ ban hành tiêu chuẩn đối với chức danh khoa học, chức danh công nghệ theo từng bậc nghề nghiệp.</w:t>
            </w:r>
          </w:p>
        </w:tc>
        <w:tc>
          <w:tcPr>
            <w:tcW w:w="1404" w:type="pct"/>
            <w:tcBorders>
              <w:top w:val="single" w:sz="4" w:space="0" w:color="000000"/>
              <w:left w:val="single" w:sz="4" w:space="0" w:color="000000"/>
              <w:bottom w:val="single" w:sz="4" w:space="0" w:color="000000"/>
              <w:right w:val="single" w:sz="4" w:space="0" w:color="000000"/>
            </w:tcBorders>
          </w:tcPr>
          <w:p w14:paraId="1D3D38FD" w14:textId="77777777" w:rsidR="00E519D3" w:rsidRPr="00C34AC7" w:rsidRDefault="00E519D3" w:rsidP="00E519D3">
            <w:pPr>
              <w:spacing w:before="120" w:line="360" w:lineRule="exact"/>
              <w:rPr>
                <w:bCs/>
              </w:rPr>
            </w:pPr>
            <w:r w:rsidRPr="00C34AC7">
              <w:rPr>
                <w:bCs/>
              </w:rPr>
              <w:t>Triển khai thực hiện Luật Viên chức, Chính phủ đã ban hành Nghị định số 232/2026/NĐ-CP ngày 26/6/2026 quy định về vị trí việc làm viên chức. Theo đó, Chính phủ quy định Danh mục vị trí việc làm ngành, lĩnh vực KH&amp;CN tại mục V Phụ lục II ban hành kèm theo Nghị định. Trong đó, có xác định vị trí việc làm Nghiên cứu viên và Kỹ sư; mỗi vị trí việc làm có 05 bậc từ bậc 1 đến bậc 5.</w:t>
            </w:r>
          </w:p>
          <w:p w14:paraId="043AC6DF" w14:textId="50C0075E" w:rsidR="00E519D3" w:rsidRPr="00C34AC7" w:rsidRDefault="00E519D3" w:rsidP="00E519D3">
            <w:pPr>
              <w:widowControl w:val="0"/>
              <w:spacing w:before="120" w:after="120" w:line="300" w:lineRule="exact"/>
              <w:jc w:val="both"/>
              <w:rPr>
                <w:b/>
                <w:bCs/>
                <w:kern w:val="2"/>
                <w:lang w:val="it-IT"/>
              </w:rPr>
            </w:pPr>
            <w:r w:rsidRPr="00C34AC7">
              <w:rPr>
                <w:bCs/>
              </w:rPr>
              <w:t>Như vậy, để bảo đảm tiếp tục duy trì chức danh khoa học, chức danh công nghệ đặc thù của ngành khoa học và công nghệ theo quy định của pháp Luật chuyên ngành nhưng cũng bảo đảm chuyển đổi phương thức quản lý theo VTVL của Luật Viên chức, đề xuất sửa đổi, bổ sung Điều 30</w:t>
            </w:r>
          </w:p>
        </w:tc>
      </w:tr>
      <w:tr w:rsidR="00E519D3" w:rsidRPr="00C34AC7" w14:paraId="1B73CD0D"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71E78999" w14:textId="77777777" w:rsidR="00E519D3" w:rsidRPr="00C34AC7" w:rsidRDefault="00E519D3" w:rsidP="00E519D3">
            <w:pPr>
              <w:widowControl w:val="0"/>
              <w:spacing w:before="80" w:line="376" w:lineRule="exact"/>
              <w:rPr>
                <w:rFonts w:eastAsia="Yu Gothic"/>
                <w:b/>
                <w:kern w:val="2"/>
                <w:lang w:eastAsia="ja-JP"/>
              </w:rPr>
            </w:pPr>
            <w:r w:rsidRPr="00C34AC7">
              <w:rPr>
                <w:rFonts w:eastAsia="Yu Gothic"/>
                <w:b/>
                <w:kern w:val="2"/>
                <w:lang w:eastAsia="ja-JP"/>
              </w:rPr>
              <w:t>Điều 31. Tuyển dụng vào viên chức đối với cá nhân hoạt động khoa học, công nghệ và đổi mới sáng tạo</w:t>
            </w:r>
          </w:p>
          <w:p w14:paraId="5A96945D" w14:textId="77777777" w:rsidR="00E519D3" w:rsidRPr="00C34AC7" w:rsidRDefault="00E519D3" w:rsidP="00E519D3">
            <w:pPr>
              <w:widowControl w:val="0"/>
              <w:spacing w:before="80" w:line="376" w:lineRule="exact"/>
              <w:rPr>
                <w:rFonts w:eastAsia="Yu Gothic"/>
                <w:kern w:val="2"/>
                <w:lang w:eastAsia="ja-JP"/>
              </w:rPr>
            </w:pPr>
            <w:r w:rsidRPr="00C34AC7">
              <w:rPr>
                <w:rFonts w:eastAsia="Yu Gothic"/>
                <w:kern w:val="2"/>
                <w:lang w:eastAsia="ja-JP"/>
              </w:rPr>
              <w:t>1. Cá nhân hoạt động khoa học, công nghệ và đổi mới sáng tạo đáp ứng yêu cầu của vị trí việc làm tương ứng với chức danh khoa học hoặc chức danh công nghệ, được xét tiếp nhận vào viên chức và hưởng các chế độ chính sách tương ứng, không phải thực hiện chế độ tập sự.</w:t>
            </w:r>
          </w:p>
          <w:p w14:paraId="0AC14BB3" w14:textId="5DC68F45" w:rsidR="00E519D3" w:rsidRPr="00C34AC7" w:rsidRDefault="00E519D3" w:rsidP="00E519D3">
            <w:pPr>
              <w:widowControl w:val="0"/>
              <w:spacing w:before="120" w:after="120" w:line="300" w:lineRule="exact"/>
              <w:jc w:val="both"/>
              <w:rPr>
                <w:b/>
                <w:bCs/>
                <w:kern w:val="2"/>
                <w:lang w:val="it-IT"/>
              </w:rPr>
            </w:pPr>
            <w:r w:rsidRPr="00C34AC7">
              <w:rPr>
                <w:rFonts w:eastAsia="Yu Gothic"/>
                <w:kern w:val="2"/>
                <w:lang w:eastAsia="ja-JP"/>
              </w:rPr>
              <w:t>2. Trình tự, thủ tục và thẩm quyền xét tiếp nhận vào viên chức theo quy định của pháp luật về viên chức.</w:t>
            </w:r>
          </w:p>
        </w:tc>
        <w:tc>
          <w:tcPr>
            <w:tcW w:w="1795" w:type="pct"/>
            <w:tcBorders>
              <w:top w:val="single" w:sz="4" w:space="0" w:color="000000"/>
              <w:left w:val="single" w:sz="4" w:space="0" w:color="000000"/>
              <w:bottom w:val="single" w:sz="4" w:space="0" w:color="000000"/>
              <w:right w:val="single" w:sz="4" w:space="0" w:color="000000"/>
            </w:tcBorders>
          </w:tcPr>
          <w:p w14:paraId="257341F4" w14:textId="77777777" w:rsidR="00E519D3" w:rsidRPr="00C34AC7" w:rsidRDefault="00E519D3" w:rsidP="00E519D3">
            <w:pPr>
              <w:widowControl w:val="0"/>
              <w:spacing w:before="80" w:line="376" w:lineRule="exact"/>
              <w:rPr>
                <w:rFonts w:eastAsia="Yu Gothic"/>
                <w:b/>
                <w:kern w:val="2"/>
                <w:lang w:eastAsia="ja-JP"/>
              </w:rPr>
            </w:pPr>
            <w:r w:rsidRPr="00C34AC7">
              <w:rPr>
                <w:rFonts w:eastAsia="Yu Gothic"/>
                <w:b/>
                <w:kern w:val="2"/>
                <w:lang w:eastAsia="ja-JP"/>
              </w:rPr>
              <w:t>Điều 31. Tuyển dụng vào viên chức đối với cá nhân hoạt động khoa học, công nghệ và đổi mới sáng tạo</w:t>
            </w:r>
          </w:p>
          <w:p w14:paraId="51B5F918" w14:textId="77777777" w:rsidR="00E519D3" w:rsidRPr="00C34AC7" w:rsidRDefault="00E519D3" w:rsidP="00E519D3">
            <w:pPr>
              <w:widowControl w:val="0"/>
              <w:spacing w:before="80" w:line="376" w:lineRule="exact"/>
              <w:rPr>
                <w:rFonts w:eastAsia="Yu Gothic"/>
                <w:kern w:val="2"/>
                <w:lang w:eastAsia="ja-JP"/>
              </w:rPr>
            </w:pPr>
            <w:r w:rsidRPr="00C34AC7">
              <w:rPr>
                <w:rFonts w:eastAsia="Yu Gothic"/>
                <w:kern w:val="2"/>
                <w:lang w:eastAsia="ja-JP"/>
              </w:rPr>
              <w:t>1. Cá nhân hoạt động khoa học, công nghệ và đổi mới sáng tạo</w:t>
            </w:r>
            <w:r w:rsidRPr="00C34AC7">
              <w:rPr>
                <w:rFonts w:eastAsia="Yu Gothic"/>
                <w:kern w:val="2"/>
                <w:highlight w:val="yellow"/>
                <w:lang w:eastAsia="ja-JP"/>
              </w:rPr>
              <w:t>,</w:t>
            </w:r>
            <w:r w:rsidRPr="00C34AC7">
              <w:rPr>
                <w:rFonts w:eastAsia="Yu Gothic"/>
                <w:kern w:val="2"/>
                <w:lang w:eastAsia="ja-JP"/>
              </w:rPr>
              <w:t xml:space="preserve"> đáp ứng yêu cầu của vị trí việc làm tuyển dụng tương ứng với chức danh khoa học hoặc chức danh công nghệ </w:t>
            </w:r>
            <w:r w:rsidRPr="00C34AC7">
              <w:rPr>
                <w:rFonts w:eastAsia="Yu Gothic"/>
                <w:color w:val="FF0000"/>
                <w:kern w:val="2"/>
                <w:lang w:eastAsia="ja-JP"/>
              </w:rPr>
              <w:t>quy định tại Điều 30 Nghị định này</w:t>
            </w:r>
            <w:r w:rsidRPr="00C34AC7">
              <w:rPr>
                <w:rFonts w:eastAsia="Yu Gothic"/>
                <w:kern w:val="2"/>
                <w:lang w:eastAsia="ja-JP"/>
              </w:rPr>
              <w:t xml:space="preserve">; </w:t>
            </w:r>
            <w:r w:rsidRPr="00C34AC7">
              <w:rPr>
                <w:rFonts w:eastAsia="Yu Gothic"/>
                <w:color w:val="FF0000"/>
                <w:kern w:val="2"/>
                <w:lang w:eastAsia="ja-JP"/>
              </w:rPr>
              <w:t xml:space="preserve">có kết quả, sản phẩm, công trình, sáng chế hoặc giải pháp khoa học được ứng dụng thực tế, đem lại hiệu quả rõ rệt, phù hợp với vị trí việc làm tuyển dụng, </w:t>
            </w:r>
            <w:r w:rsidRPr="00C34AC7">
              <w:rPr>
                <w:rFonts w:eastAsia="Yu Gothic"/>
                <w:kern w:val="2"/>
                <w:lang w:eastAsia="ja-JP"/>
              </w:rPr>
              <w:t xml:space="preserve">được xem xét </w:t>
            </w:r>
            <w:r w:rsidRPr="00C34AC7">
              <w:rPr>
                <w:rFonts w:eastAsia="Yu Gothic"/>
                <w:color w:val="FF0000"/>
                <w:kern w:val="2"/>
                <w:lang w:eastAsia="ja-JP"/>
              </w:rPr>
              <w:t xml:space="preserve">tiếp nhận </w:t>
            </w:r>
            <w:r w:rsidRPr="00C34AC7">
              <w:rPr>
                <w:rFonts w:eastAsia="Yu Gothic"/>
                <w:kern w:val="2"/>
                <w:lang w:eastAsia="ja-JP"/>
              </w:rPr>
              <w:t>vào làm viên chức.</w:t>
            </w:r>
          </w:p>
          <w:p w14:paraId="4D21E42F" w14:textId="77777777" w:rsidR="00E519D3" w:rsidRPr="00C34AC7" w:rsidRDefault="00E519D3" w:rsidP="00E519D3">
            <w:pPr>
              <w:widowControl w:val="0"/>
              <w:spacing w:before="80" w:line="376" w:lineRule="exact"/>
              <w:rPr>
                <w:rFonts w:eastAsia="Yu Gothic"/>
                <w:color w:val="FF0000"/>
                <w:kern w:val="2"/>
                <w:lang w:eastAsia="ja-JP"/>
              </w:rPr>
            </w:pPr>
            <w:r w:rsidRPr="00C34AC7">
              <w:rPr>
                <w:rFonts w:eastAsia="Yu Gothic"/>
                <w:kern w:val="2"/>
                <w:lang w:eastAsia="ja-JP"/>
              </w:rPr>
              <w:t xml:space="preserve">2. </w:t>
            </w:r>
            <w:r w:rsidRPr="00C34AC7">
              <w:rPr>
                <w:rFonts w:eastAsia="Yu Gothic"/>
                <w:color w:val="FF0000"/>
                <w:kern w:val="2"/>
                <w:lang w:eastAsia="ja-JP"/>
              </w:rPr>
              <w:t xml:space="preserve">Cá nhân không thuộc trường hợp quy định tại khoản 1 Điều này, đáp ứng yêu cầu của vị trí việc làm tuyển dụng tương ứng với chức danh khoa học hoặc chức danh công nghệ quy định tại Điều 30 được tuyển dụng viên chức thông qua hình thức xét tuyển. </w:t>
            </w:r>
          </w:p>
          <w:p w14:paraId="3481C0C9" w14:textId="283BD071" w:rsidR="00E519D3" w:rsidRPr="00C34AC7" w:rsidRDefault="00E519D3" w:rsidP="00E519D3">
            <w:pPr>
              <w:widowControl w:val="0"/>
              <w:spacing w:before="120" w:after="120" w:line="300" w:lineRule="exact"/>
              <w:jc w:val="both"/>
              <w:rPr>
                <w:b/>
                <w:bCs/>
                <w:kern w:val="2"/>
                <w:lang w:val="it-IT"/>
              </w:rPr>
            </w:pPr>
            <w:r w:rsidRPr="00C34AC7">
              <w:rPr>
                <w:rFonts w:eastAsia="Yu Gothic"/>
                <w:kern w:val="2"/>
                <w:lang w:eastAsia="ja-JP"/>
              </w:rPr>
              <w:t xml:space="preserve">3. Trình tự, thủ tục và thẩm quyền xét tiếp nhận </w:t>
            </w:r>
            <w:r w:rsidRPr="00C34AC7">
              <w:rPr>
                <w:rFonts w:eastAsia="Yu Gothic"/>
                <w:color w:val="FF0000"/>
                <w:kern w:val="2"/>
                <w:lang w:eastAsia="ja-JP"/>
              </w:rPr>
              <w:t xml:space="preserve">vào làm viên chức và xét tuyển </w:t>
            </w:r>
            <w:r w:rsidRPr="00C34AC7">
              <w:rPr>
                <w:rFonts w:eastAsia="Yu Gothic"/>
                <w:kern w:val="2"/>
                <w:lang w:eastAsia="ja-JP"/>
              </w:rPr>
              <w:t>viên chức theo quy định của pháp luật về viên chức.</w:t>
            </w:r>
          </w:p>
        </w:tc>
        <w:tc>
          <w:tcPr>
            <w:tcW w:w="1404" w:type="pct"/>
            <w:tcBorders>
              <w:top w:val="single" w:sz="4" w:space="0" w:color="000000"/>
              <w:left w:val="single" w:sz="4" w:space="0" w:color="000000"/>
              <w:bottom w:val="single" w:sz="4" w:space="0" w:color="000000"/>
              <w:right w:val="single" w:sz="4" w:space="0" w:color="000000"/>
            </w:tcBorders>
          </w:tcPr>
          <w:p w14:paraId="19B85213" w14:textId="77777777" w:rsidR="00E519D3" w:rsidRPr="00C34AC7" w:rsidRDefault="00E519D3" w:rsidP="00E519D3">
            <w:pPr>
              <w:spacing w:before="120"/>
              <w:rPr>
                <w:bCs/>
              </w:rPr>
            </w:pPr>
            <w:r w:rsidRPr="00C34AC7">
              <w:rPr>
                <w:bCs/>
              </w:rPr>
              <w:t>- Bỏ nội dung về chế độ tập sự theo quy định của Luật Viên chức</w:t>
            </w:r>
          </w:p>
          <w:p w14:paraId="4F316045" w14:textId="77777777" w:rsidR="00E519D3" w:rsidRPr="00C34AC7" w:rsidRDefault="00E519D3" w:rsidP="00E519D3">
            <w:pPr>
              <w:widowControl w:val="0"/>
              <w:spacing w:before="80" w:line="376" w:lineRule="exact"/>
              <w:rPr>
                <w:rFonts w:eastAsia="Yu Gothic"/>
                <w:kern w:val="2"/>
                <w:lang w:eastAsia="ja-JP"/>
              </w:rPr>
            </w:pPr>
            <w:r w:rsidRPr="00C34AC7">
              <w:rPr>
                <w:rFonts w:eastAsia="Yu Gothic"/>
                <w:kern w:val="2"/>
                <w:lang w:eastAsia="ja-JP"/>
              </w:rPr>
              <w:t xml:space="preserve">- Quy định cụ thể hơn các trường hợp xét tiếp nhận vào viên chức bảo đảm trong thực tế có thể tuyển dụng ngay vào viên chức các trường hợp cá nhân đã có thành tích nổi bật trong hoạt động khoa học, công nghệ và đổi mới sáng tạo để đảm bảo đồng bộ, thống nhất với quy định tại điểm a, khoản 1 và điểm d khoản 2 Điều 15 Nghị định số 259/2026/NĐ-CP </w:t>
            </w:r>
            <w:bookmarkStart w:id="0" w:name="_Hlk238651788"/>
            <w:r w:rsidRPr="00C34AC7">
              <w:rPr>
                <w:rFonts w:eastAsia="Yu Gothic"/>
                <w:kern w:val="2"/>
                <w:lang w:eastAsia="ja-JP"/>
              </w:rPr>
              <w:t>ngày 30/6/2026 của Chính phủ về tuyển dụng, sử dụng và quản lý viên chức.</w:t>
            </w:r>
            <w:bookmarkEnd w:id="0"/>
          </w:p>
          <w:p w14:paraId="70CD9FAE" w14:textId="344707D7" w:rsidR="00E519D3" w:rsidRPr="00C34AC7" w:rsidRDefault="00E519D3" w:rsidP="00E519D3">
            <w:pPr>
              <w:widowControl w:val="0"/>
              <w:spacing w:before="120" w:after="120" w:line="300" w:lineRule="exact"/>
              <w:jc w:val="both"/>
              <w:rPr>
                <w:b/>
                <w:bCs/>
                <w:kern w:val="2"/>
                <w:lang w:val="it-IT"/>
              </w:rPr>
            </w:pPr>
            <w:r w:rsidRPr="00C34AC7">
              <w:rPr>
                <w:rFonts w:eastAsia="Yu Gothic"/>
                <w:kern w:val="2"/>
                <w:lang w:eastAsia="ja-JP"/>
              </w:rPr>
              <w:t>-  Quy định đối với các trường hợp không thuộc đối tượng tiếp nhận vào làm viên chức thì thực hiện tuyển dụng theo hình thức xét tuyển để tạo điều kiện cho các cơ quan, đơn vị trong việc tuyển dụng nhân lực khoa học và công nghệ. Quy định này cũng đảm bảo đồng bộ, thống nhất với khoản 4 Điều 7 Nghị định số 259/2026/NĐ-CP ngày 30/6/2026 của Chính phủ về tuyển dụng, sử dụng và quản lý viên chức.</w:t>
            </w:r>
          </w:p>
        </w:tc>
      </w:tr>
      <w:tr w:rsidR="00E519D3" w:rsidRPr="00C34AC7" w14:paraId="1AA6D787"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2404959B" w14:textId="77777777" w:rsidR="00E519D3" w:rsidRPr="00C34AC7" w:rsidRDefault="00E519D3" w:rsidP="00E519D3">
            <w:pPr>
              <w:widowControl w:val="0"/>
              <w:spacing w:before="80" w:line="360" w:lineRule="exact"/>
              <w:rPr>
                <w:rFonts w:eastAsia="Yu Gothic Light"/>
                <w:b/>
                <w:kern w:val="2"/>
                <w:lang w:eastAsia="ja-JP"/>
              </w:rPr>
            </w:pPr>
            <w:r w:rsidRPr="00C34AC7">
              <w:rPr>
                <w:rFonts w:eastAsia="Yu Gothic Light"/>
                <w:b/>
                <w:kern w:val="2"/>
                <w:lang w:eastAsia="ja-JP"/>
              </w:rPr>
              <w:t>Điều 32. Bổ nhiệm vào chức danh khoa học, chức danh công nghệ cao hơn không phụ thuộc vào năm công tác</w:t>
            </w:r>
          </w:p>
          <w:p w14:paraId="5EEC0E42" w14:textId="77777777" w:rsidR="00E519D3" w:rsidRPr="00C34AC7" w:rsidRDefault="00E519D3" w:rsidP="00E519D3">
            <w:pPr>
              <w:widowControl w:val="0"/>
              <w:spacing w:before="80" w:line="370" w:lineRule="exact"/>
              <w:rPr>
                <w:rFonts w:eastAsia="Yu Gothic"/>
                <w:kern w:val="2"/>
                <w:lang w:eastAsia="ja-JP"/>
              </w:rPr>
            </w:pPr>
            <w:r w:rsidRPr="00C34AC7">
              <w:rPr>
                <w:rFonts w:eastAsia="Yu Gothic"/>
                <w:kern w:val="2"/>
                <w:lang w:eastAsia="ja-JP"/>
              </w:rPr>
              <w:t>1. Viên chức đang giữ chức danh khoa học hoặc chức danh công nghệ có học vị tiến sĩ hoặc có công trình xuất sắc, giải thưởng cao về khoa học, công nghệ, đổi mới sáng tạo được xem xét bổ nhiệm vào chức danh cao hơn không phụ thuộc vào năm công tác.</w:t>
            </w:r>
          </w:p>
          <w:p w14:paraId="20EBE799" w14:textId="77777777" w:rsidR="00E519D3" w:rsidRPr="00C34AC7" w:rsidRDefault="00E519D3" w:rsidP="00E519D3">
            <w:pPr>
              <w:spacing w:before="80" w:line="415" w:lineRule="exact"/>
              <w:rPr>
                <w:rFonts w:eastAsia="Yu Gothic"/>
                <w:kern w:val="2"/>
                <w:lang w:eastAsia="ja-JP"/>
              </w:rPr>
            </w:pPr>
            <w:r w:rsidRPr="00C34AC7">
              <w:rPr>
                <w:rFonts w:eastAsia="Yu Gothic"/>
                <w:kern w:val="2"/>
                <w:lang w:eastAsia="ja-JP"/>
              </w:rPr>
              <w:t>2. Thành tích, kết quả xuất sắc trong lĩnh vực khoa học, công nghệ và đổi mới sáng tạo được xem xét gồm:</w:t>
            </w:r>
          </w:p>
          <w:p w14:paraId="1520A875" w14:textId="77777777" w:rsidR="00E519D3" w:rsidRPr="00C34AC7" w:rsidRDefault="00E519D3" w:rsidP="00E519D3">
            <w:pPr>
              <w:spacing w:before="80" w:line="415" w:lineRule="exact"/>
              <w:rPr>
                <w:rFonts w:eastAsia="Yu Gothic"/>
                <w:kern w:val="2"/>
                <w:lang w:eastAsia="ja-JP"/>
              </w:rPr>
            </w:pPr>
            <w:r w:rsidRPr="00C34AC7">
              <w:rPr>
                <w:rFonts w:eastAsia="Yu Gothic"/>
                <w:kern w:val="2"/>
                <w:lang w:eastAsia="ja-JP"/>
              </w:rPr>
              <w:t>a) Được cấp bằng tiến sĩ;</w:t>
            </w:r>
          </w:p>
          <w:p w14:paraId="20EB5C1C" w14:textId="77777777" w:rsidR="00E519D3" w:rsidRPr="00C34AC7" w:rsidRDefault="00E519D3" w:rsidP="00E519D3">
            <w:pPr>
              <w:spacing w:before="80" w:line="415" w:lineRule="exact"/>
              <w:rPr>
                <w:rFonts w:eastAsia="Yu Gothic"/>
                <w:kern w:val="2"/>
                <w:lang w:eastAsia="ja-JP"/>
              </w:rPr>
            </w:pPr>
            <w:r w:rsidRPr="00C34AC7">
              <w:rPr>
                <w:rFonts w:eastAsia="Yu Gothic"/>
                <w:kern w:val="2"/>
                <w:shd w:val="clear" w:color="auto" w:fill="FFFFFF"/>
                <w:lang w:eastAsia="ja-JP"/>
              </w:rPr>
              <w:t>b) Có chức danh giáo sư, phó giáo sư;</w:t>
            </w:r>
          </w:p>
          <w:p w14:paraId="00395C37" w14:textId="77777777" w:rsidR="00E519D3" w:rsidRPr="00C34AC7" w:rsidRDefault="00E519D3" w:rsidP="00E519D3">
            <w:pPr>
              <w:spacing w:before="80" w:line="415" w:lineRule="exact"/>
              <w:rPr>
                <w:rFonts w:eastAsia="Yu Gothic"/>
                <w:kern w:val="2"/>
                <w:lang w:eastAsia="ja-JP"/>
              </w:rPr>
            </w:pPr>
            <w:r w:rsidRPr="00C34AC7">
              <w:rPr>
                <w:rFonts w:eastAsia="Yu Gothic"/>
                <w:kern w:val="2"/>
                <w:lang w:eastAsia="ja-JP"/>
              </w:rPr>
              <w:t>c) Đạt giải thưởng uy tín trong nước, quốc tế trong lĩnh vực khoa học, công nghệ và đổi mới sáng tạo;</w:t>
            </w:r>
          </w:p>
          <w:p w14:paraId="33936CBE" w14:textId="77777777" w:rsidR="00E519D3" w:rsidRPr="00C34AC7" w:rsidRDefault="00E519D3" w:rsidP="00E519D3">
            <w:pPr>
              <w:spacing w:before="80" w:line="415" w:lineRule="exact"/>
              <w:rPr>
                <w:rFonts w:eastAsia="Yu Gothic"/>
                <w:kern w:val="2"/>
                <w:lang w:eastAsia="ja-JP"/>
              </w:rPr>
            </w:pPr>
            <w:r w:rsidRPr="00C34AC7">
              <w:rPr>
                <w:rFonts w:eastAsia="Yu Gothic"/>
                <w:kern w:val="2"/>
                <w:lang w:eastAsia="ja-JP"/>
              </w:rPr>
              <w:t>d) Tham gia</w:t>
            </w:r>
            <w:r w:rsidRPr="00C34AC7">
              <w:rPr>
                <w:rFonts w:eastAsia="Yu Gothic"/>
                <w:kern w:val="2"/>
                <w:shd w:val="clear" w:color="auto" w:fill="FFFFFF"/>
                <w:lang w:eastAsia="ja-JP"/>
              </w:rPr>
              <w:t xml:space="preserve"> </w:t>
            </w:r>
            <w:r w:rsidRPr="00C34AC7">
              <w:rPr>
                <w:rFonts w:eastAsia="Yu Gothic"/>
                <w:kern w:val="2"/>
                <w:lang w:eastAsia="ja-JP"/>
              </w:rPr>
              <w:t>thực hiện nhiệm vụ khoa học, công nghệ và đổi mới sáng tạo;</w:t>
            </w:r>
          </w:p>
          <w:p w14:paraId="39BF88CC" w14:textId="77777777" w:rsidR="00E519D3" w:rsidRPr="00C34AC7" w:rsidRDefault="00E519D3" w:rsidP="00E519D3">
            <w:pPr>
              <w:spacing w:before="80" w:line="415" w:lineRule="exact"/>
              <w:rPr>
                <w:rFonts w:eastAsia="Yu Gothic"/>
                <w:kern w:val="2"/>
                <w:lang w:eastAsia="ja-JP"/>
              </w:rPr>
            </w:pPr>
            <w:r w:rsidRPr="00C34AC7">
              <w:rPr>
                <w:rFonts w:eastAsia="Yu Gothic"/>
                <w:kern w:val="2"/>
                <w:lang w:eastAsia="ja-JP"/>
              </w:rPr>
              <w:t>đ) Có bài báo khoa học được công bố trên tạp chí quốc tế, trong nước có uy tín hoặc sách chuyên khảo hoặc giáo trình được xuất bản;</w:t>
            </w:r>
          </w:p>
          <w:p w14:paraId="03EFBED3" w14:textId="77777777" w:rsidR="00E519D3" w:rsidRPr="00C34AC7" w:rsidRDefault="00E519D3" w:rsidP="00E519D3">
            <w:pPr>
              <w:spacing w:before="80" w:line="415" w:lineRule="exact"/>
              <w:rPr>
                <w:rFonts w:eastAsia="Yu Gothic"/>
                <w:kern w:val="2"/>
                <w:lang w:eastAsia="ja-JP"/>
              </w:rPr>
            </w:pPr>
            <w:r w:rsidRPr="00C34AC7">
              <w:rPr>
                <w:rFonts w:eastAsia="Yu Gothic"/>
                <w:kern w:val="2"/>
                <w:lang w:eastAsia="ja-JP"/>
              </w:rPr>
              <w:t>e) Là tác giả sáng chế hoặc giống cây trồng được bảo hộ;</w:t>
            </w:r>
          </w:p>
          <w:p w14:paraId="1F78476C" w14:textId="77777777" w:rsidR="00E519D3" w:rsidRPr="00C34AC7" w:rsidRDefault="00E519D3" w:rsidP="00E519D3">
            <w:pPr>
              <w:spacing w:before="80" w:line="415" w:lineRule="exact"/>
              <w:rPr>
                <w:rFonts w:eastAsia="Yu Gothic"/>
                <w:kern w:val="2"/>
                <w:lang w:eastAsia="ja-JP"/>
              </w:rPr>
            </w:pPr>
            <w:r w:rsidRPr="00C34AC7">
              <w:rPr>
                <w:rFonts w:eastAsia="Yu Gothic"/>
                <w:kern w:val="2"/>
                <w:lang w:eastAsia="ja-JP"/>
              </w:rPr>
              <w:t>g) Là giám đốc quản lý, chủ trì, chủ nhiệm dự án hoặc công trình hoặc đồ án phát triển, ứng dụng, triển khai công nghệ hoặc các nhiệm vụ khác theo quy định của pháp luật chuyên ngành.</w:t>
            </w:r>
          </w:p>
          <w:p w14:paraId="6458B87F" w14:textId="77777777" w:rsidR="00E519D3" w:rsidRPr="00C34AC7" w:rsidRDefault="00E519D3" w:rsidP="00E519D3">
            <w:pPr>
              <w:spacing w:before="80" w:line="415" w:lineRule="exact"/>
              <w:rPr>
                <w:rFonts w:eastAsia="Yu Gothic"/>
                <w:kern w:val="2"/>
                <w:lang w:eastAsia="ja-JP"/>
              </w:rPr>
            </w:pPr>
            <w:r w:rsidRPr="00C34AC7">
              <w:rPr>
                <w:rFonts w:eastAsia="Yu Gothic"/>
                <w:kern w:val="2"/>
                <w:lang w:eastAsia="ja-JP"/>
              </w:rPr>
              <w:t>3. Mỗi thành tích, kết quả hoạt động khoa học, công nghệ và đổi mới sáng tạo chỉ được sử dụng một lần để xét đặc cách bổ nhiệm vào chức danh khoa học, chức danh công nghệ cao hơn không phụ thuộc vào năm công tác.</w:t>
            </w:r>
          </w:p>
          <w:p w14:paraId="3AAADE2B" w14:textId="77777777" w:rsidR="00E519D3" w:rsidRPr="00C34AC7" w:rsidRDefault="00E519D3" w:rsidP="00E519D3">
            <w:pPr>
              <w:widowControl w:val="0"/>
              <w:spacing w:before="80" w:line="415" w:lineRule="exact"/>
              <w:outlineLvl w:val="1"/>
              <w:rPr>
                <w:rFonts w:eastAsia="Yu Gothic"/>
                <w:kern w:val="2"/>
                <w:lang w:eastAsia="ja-JP"/>
              </w:rPr>
            </w:pPr>
            <w:r w:rsidRPr="00C34AC7">
              <w:rPr>
                <w:rFonts w:eastAsia="Yu Gothic"/>
                <w:kern w:val="2"/>
                <w:lang w:eastAsia="ja-JP"/>
              </w:rPr>
              <w:t>4. Trình tự, thủ tục và thẩm quyền bổ nhiệm vào chức danh khoa học, chức danh công nghệ cao hơn không phụ thuộc vào năm công tác</w:t>
            </w:r>
            <w:r w:rsidRPr="00C34AC7" w:rsidDel="00571E88">
              <w:rPr>
                <w:rFonts w:eastAsia="Yu Gothic"/>
                <w:kern w:val="2"/>
                <w:lang w:eastAsia="ja-JP"/>
              </w:rPr>
              <w:t xml:space="preserve"> </w:t>
            </w:r>
            <w:r w:rsidRPr="00C34AC7">
              <w:rPr>
                <w:rFonts w:eastAsia="Yu Gothic"/>
                <w:kern w:val="2"/>
                <w:lang w:eastAsia="ja-JP"/>
              </w:rPr>
              <w:t xml:space="preserve">thực hiện theo quy định của pháp luật về xét thăng hạng chức danh nghề nghiệp viên chức. </w:t>
            </w:r>
          </w:p>
          <w:p w14:paraId="006B3236" w14:textId="4819DF07" w:rsidR="00E519D3" w:rsidRPr="00C34AC7" w:rsidRDefault="00E519D3" w:rsidP="00E519D3">
            <w:pPr>
              <w:widowControl w:val="0"/>
              <w:spacing w:before="120" w:after="120" w:line="300" w:lineRule="exact"/>
              <w:jc w:val="both"/>
              <w:rPr>
                <w:b/>
                <w:bCs/>
                <w:kern w:val="2"/>
                <w:lang w:val="it-IT"/>
              </w:rPr>
            </w:pPr>
            <w:r w:rsidRPr="00C34AC7">
              <w:rPr>
                <w:rFonts w:eastAsia="Yu Gothic"/>
                <w:kern w:val="2"/>
                <w:lang w:eastAsia="ja-JP"/>
              </w:rPr>
              <w:t>5. Bộ trưởng Bộ Khoa học và Công nghệ ban hành hướng dẫn chi tiết về thành tích, kết quả khoa học, công nghệ và đổi mới sáng tạo được sử dụng để xét bổ nhiệm vào chức danh khoa học, chức danh công nghệ cao hơn không phụ thuộc vào năm công tác.</w:t>
            </w:r>
          </w:p>
        </w:tc>
        <w:tc>
          <w:tcPr>
            <w:tcW w:w="1795" w:type="pct"/>
            <w:tcBorders>
              <w:top w:val="single" w:sz="4" w:space="0" w:color="000000"/>
              <w:left w:val="single" w:sz="4" w:space="0" w:color="000000"/>
              <w:bottom w:val="single" w:sz="4" w:space="0" w:color="000000"/>
              <w:right w:val="single" w:sz="4" w:space="0" w:color="000000"/>
            </w:tcBorders>
          </w:tcPr>
          <w:p w14:paraId="2B71EA9B" w14:textId="238DED5B" w:rsidR="00E519D3" w:rsidRPr="00C34AC7" w:rsidRDefault="00E519D3" w:rsidP="00E519D3">
            <w:pPr>
              <w:widowControl w:val="0"/>
              <w:spacing w:before="120" w:after="120" w:line="300" w:lineRule="exact"/>
              <w:jc w:val="both"/>
              <w:rPr>
                <w:b/>
                <w:bCs/>
                <w:kern w:val="2"/>
                <w:lang w:val="it-IT"/>
              </w:rPr>
            </w:pPr>
            <w:r w:rsidRPr="00C34AC7">
              <w:rPr>
                <w:rFonts w:eastAsia="Yu Gothic"/>
                <w:b/>
                <w:kern w:val="2"/>
                <w:lang w:eastAsia="ja-JP"/>
              </w:rPr>
              <w:t>Bãi bỏ điều này</w:t>
            </w:r>
          </w:p>
        </w:tc>
        <w:tc>
          <w:tcPr>
            <w:tcW w:w="1404" w:type="pct"/>
            <w:tcBorders>
              <w:top w:val="single" w:sz="4" w:space="0" w:color="000000"/>
              <w:left w:val="single" w:sz="4" w:space="0" w:color="000000"/>
              <w:bottom w:val="single" w:sz="4" w:space="0" w:color="000000"/>
              <w:right w:val="single" w:sz="4" w:space="0" w:color="000000"/>
            </w:tcBorders>
          </w:tcPr>
          <w:p w14:paraId="4C41FD7F" w14:textId="16D77F6C" w:rsidR="00E519D3" w:rsidRPr="00C34AC7" w:rsidRDefault="00E519D3" w:rsidP="00E519D3">
            <w:pPr>
              <w:widowControl w:val="0"/>
              <w:spacing w:before="120" w:after="120" w:line="300" w:lineRule="exact"/>
              <w:jc w:val="both"/>
              <w:rPr>
                <w:b/>
                <w:bCs/>
                <w:kern w:val="2"/>
                <w:lang w:val="it-IT"/>
              </w:rPr>
            </w:pPr>
            <w:r w:rsidRPr="00C34AC7">
              <w:rPr>
                <w:bCs/>
              </w:rPr>
              <w:t>Bảo đảm theo quy định của Luật Viên chức và văn bản hướng dẫn không còn thăng hạng chức danh nghề nghiệp</w:t>
            </w:r>
          </w:p>
        </w:tc>
      </w:tr>
      <w:tr w:rsidR="00E519D3" w:rsidRPr="00C34AC7" w14:paraId="624DAD35"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64401106" w14:textId="77777777" w:rsidR="00E519D3" w:rsidRPr="00C34AC7" w:rsidRDefault="00E519D3" w:rsidP="00E519D3">
            <w:pPr>
              <w:spacing w:before="120"/>
            </w:pPr>
            <w:bookmarkStart w:id="1" w:name="dieu_50"/>
            <w:r w:rsidRPr="00C34AC7">
              <w:rPr>
                <w:b/>
                <w:bCs/>
              </w:rPr>
              <w:t>Điều 50. Thủ tục đặt và tổ chức xét tặng giải thưởng của tổ chức, cá nhân cư trú hoặc hoạt động hợp pháp tại Việt Nam</w:t>
            </w:r>
            <w:bookmarkEnd w:id="1"/>
          </w:p>
          <w:p w14:paraId="13888E16" w14:textId="77777777" w:rsidR="00E519D3" w:rsidRPr="00C34AC7" w:rsidRDefault="00E519D3" w:rsidP="00E519D3">
            <w:pPr>
              <w:spacing w:before="120"/>
            </w:pPr>
            <w:r w:rsidRPr="00C34AC7">
              <w:t>3. Quy trình thực hiện:</w:t>
            </w:r>
          </w:p>
          <w:p w14:paraId="78BFA2A7" w14:textId="77777777" w:rsidR="00E519D3" w:rsidRPr="00C34AC7" w:rsidRDefault="00E519D3" w:rsidP="00E519D3">
            <w:pPr>
              <w:spacing w:before="120"/>
            </w:pPr>
            <w:r w:rsidRPr="00C34AC7">
              <w:t>a) Tổ chức, cá nhân nộp 01 bộ hồ sơ đăng ký đặt và tổ chức xét tặng giải thưởng theo quy định tại khoản 2 Điều này trực tiếp hoặc qua đường bưu chính đến Ủy ban nhân dân cấp tỉnh nơi đặt trụ sở chính của tổ chức hoặc nơi cá nhân cư trú hoặc nộp trực tuyến đến Ủy ban nhân dân cấp tỉnh qua Cổng dịch vụ công Quốc gia;</w:t>
            </w:r>
          </w:p>
          <w:p w14:paraId="0DA724DF" w14:textId="6ACFD781" w:rsidR="00E519D3" w:rsidRPr="00C34AC7" w:rsidRDefault="00E519D3" w:rsidP="00E519D3">
            <w:pPr>
              <w:widowControl w:val="0"/>
              <w:spacing w:before="120" w:after="120" w:line="300" w:lineRule="exact"/>
              <w:jc w:val="both"/>
              <w:rPr>
                <w:b/>
                <w:bCs/>
                <w:kern w:val="2"/>
                <w:lang w:val="it-IT"/>
              </w:rPr>
            </w:pPr>
            <w:r w:rsidRPr="00C34AC7">
              <w:t xml:space="preserve">b) Trong thời hạn </w:t>
            </w:r>
            <w:r w:rsidRPr="00C34AC7">
              <w:rPr>
                <w:strike/>
              </w:rPr>
              <w:t>25 ngày</w:t>
            </w:r>
            <w:r w:rsidRPr="00C34AC7">
              <w:t xml:space="preserve"> kể từ ngày nhận được đầy đủ hồ sơ hợp lệ, Ủy ban nhân dân cấp tỉnh có trách nhiệm xem xét, ban hành văn bản chấp thuận hoặc không chấp thuận việc đặt và tổ chức xét tặng giải thưởng. Trường hợp không chấp thuận, phải nêu rõ lý do </w:t>
            </w:r>
            <w:r w:rsidRPr="00C34AC7">
              <w:rPr>
                <w:strike/>
              </w:rPr>
              <w:t>bằng văn bản</w:t>
            </w:r>
            <w:r w:rsidRPr="00C34AC7">
              <w:t>.</w:t>
            </w:r>
          </w:p>
        </w:tc>
        <w:tc>
          <w:tcPr>
            <w:tcW w:w="1795" w:type="pct"/>
            <w:tcBorders>
              <w:top w:val="single" w:sz="4" w:space="0" w:color="000000"/>
              <w:left w:val="single" w:sz="4" w:space="0" w:color="000000"/>
              <w:bottom w:val="single" w:sz="4" w:space="0" w:color="000000"/>
              <w:right w:val="single" w:sz="4" w:space="0" w:color="000000"/>
            </w:tcBorders>
          </w:tcPr>
          <w:p w14:paraId="428B4D00" w14:textId="77777777" w:rsidR="00E519D3" w:rsidRPr="00C34AC7" w:rsidRDefault="00E519D3" w:rsidP="00E519D3">
            <w:pPr>
              <w:spacing w:before="120"/>
              <w:rPr>
                <w:b/>
                <w:bCs/>
              </w:rPr>
            </w:pPr>
            <w:r w:rsidRPr="00C34AC7">
              <w:rPr>
                <w:b/>
                <w:bCs/>
              </w:rPr>
              <w:t>Điều 50. Thủ tục đặt và tổ chức xét tặng giải thưởng của tổ chức, cá nhân cư trú hoặc hoạt động hợp pháp tại Việt Nam</w:t>
            </w:r>
          </w:p>
          <w:p w14:paraId="63888BAD" w14:textId="77777777" w:rsidR="00E519D3" w:rsidRPr="00C34AC7" w:rsidRDefault="00E519D3" w:rsidP="00E519D3">
            <w:pPr>
              <w:spacing w:before="120"/>
            </w:pPr>
            <w:r w:rsidRPr="00C34AC7">
              <w:t xml:space="preserve">3. Quy trình thực hiện: </w:t>
            </w:r>
          </w:p>
          <w:p w14:paraId="086364EF" w14:textId="77777777" w:rsidR="00E519D3" w:rsidRPr="00C34AC7" w:rsidRDefault="00E519D3" w:rsidP="00E519D3">
            <w:pPr>
              <w:spacing w:before="120"/>
            </w:pPr>
            <w:r w:rsidRPr="00C34AC7">
              <w:t>a) Tổ chức, cá nhân nộp 01 bộ hồ sơ đăng ký đặt và tổ chức xét tặng giải thưởng theo quy định tại khoản 2 Điều này trực tiếp hoặc qua đường bưu chính đến Ủy ban nhân dân cấp tỉnh nơi đặt trụ sở chính của tổ chức hoặc nơi cá nhân cư trú hoặc nộp trực tuyến đến Ủy ban nhân dân cấp tỉnh qua Cổng dịch vụ công Quốc gia;</w:t>
            </w:r>
          </w:p>
          <w:p w14:paraId="603E35C8" w14:textId="6823ECAE" w:rsidR="00E519D3" w:rsidRPr="00C34AC7" w:rsidRDefault="00E519D3" w:rsidP="00E519D3">
            <w:pPr>
              <w:widowControl w:val="0"/>
              <w:spacing w:before="120" w:after="120" w:line="300" w:lineRule="exact"/>
              <w:jc w:val="both"/>
              <w:rPr>
                <w:b/>
                <w:bCs/>
                <w:kern w:val="2"/>
                <w:lang w:val="it-IT"/>
              </w:rPr>
            </w:pPr>
            <w:r w:rsidRPr="00C34AC7">
              <w:t xml:space="preserve">b) Trong thời hạn </w:t>
            </w:r>
            <w:r w:rsidRPr="00C34AC7">
              <w:rPr>
                <w:b/>
                <w:bCs/>
                <w:i/>
                <w:iCs/>
                <w:color w:val="FF0000"/>
              </w:rPr>
              <w:t>10 ngày làm việc</w:t>
            </w:r>
            <w:r w:rsidRPr="00C34AC7">
              <w:rPr>
                <w:color w:val="FF0000"/>
              </w:rPr>
              <w:t xml:space="preserve"> </w:t>
            </w:r>
            <w:r w:rsidRPr="00C34AC7">
              <w:t>kể từ ngày nhận đủ hồ sơ hợp lệ, Ủy ban nhân dân cấp tỉnh xem xét, ban hành văn bản chấp thuận hoặc không chấp thuận việc đặt và tổ chức xét tặng giải thưởng. Trường hợp không chấp thuận, phải nêu rõ lý do.</w:t>
            </w:r>
          </w:p>
        </w:tc>
        <w:tc>
          <w:tcPr>
            <w:tcW w:w="1404" w:type="pct"/>
            <w:tcBorders>
              <w:top w:val="single" w:sz="4" w:space="0" w:color="000000"/>
              <w:left w:val="single" w:sz="4" w:space="0" w:color="000000"/>
              <w:bottom w:val="single" w:sz="4" w:space="0" w:color="000000"/>
              <w:right w:val="single" w:sz="4" w:space="0" w:color="000000"/>
            </w:tcBorders>
          </w:tcPr>
          <w:p w14:paraId="453BB078" w14:textId="77777777" w:rsidR="00E519D3" w:rsidRPr="00C34AC7" w:rsidRDefault="00E519D3" w:rsidP="00E519D3">
            <w:pPr>
              <w:spacing w:before="120"/>
              <w:rPr>
                <w:bCs/>
              </w:rPr>
            </w:pPr>
            <w:r w:rsidRPr="00C34AC7">
              <w:rPr>
                <w:bCs/>
              </w:rPr>
              <w:t xml:space="preserve">Sửa đổi Điều 50 nhằm thực hiện chủ trương của Đảng và Nhà nước về đẩy mạnh phân cấp, phân quyền gắn với cải cách thủ tục hành chính, chuyển đổi số trong giải quyết thủ tục hành chính; đồng thời bảo đảm phù hợp với chức năng quản lý nhà nước của chính quyền địa phương đối với hoạt động tổ chức giải thưởng trên địa bàn. </w:t>
            </w:r>
          </w:p>
          <w:p w14:paraId="4DA23164" w14:textId="1DEDBC98" w:rsidR="00E519D3" w:rsidRPr="00C34AC7" w:rsidRDefault="00E519D3" w:rsidP="00E519D3">
            <w:pPr>
              <w:widowControl w:val="0"/>
              <w:spacing w:before="120" w:after="120" w:line="300" w:lineRule="exact"/>
              <w:jc w:val="both"/>
              <w:rPr>
                <w:b/>
                <w:bCs/>
                <w:kern w:val="2"/>
                <w:lang w:val="it-IT"/>
              </w:rPr>
            </w:pPr>
            <w:r w:rsidRPr="00C34AC7">
              <w:rPr>
                <w:bCs/>
              </w:rPr>
              <w:t>Theo đó, chuyển thẩm quyền chấp thuận việc đặt và tổ chức xét tặng giải thưởng của tổ chức, cá nhân cư trú hoặc hoạt động hợp pháp tại Việt Nam về Ủy ban nhân dân cấp tỉnh; rút ngắn thời hạn giải quyết từ 25 ngày xuống còn 10 ngày làm việc, góp phần giảm thời gian, chi phí tuân thủ và nâng cao hiệu quả giải quyết thủ tục hành chính.</w:t>
            </w:r>
          </w:p>
        </w:tc>
      </w:tr>
      <w:tr w:rsidR="00E519D3" w:rsidRPr="00C34AC7" w14:paraId="196D8D40"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4468D442" w14:textId="77777777" w:rsidR="00E519D3" w:rsidRPr="00C34AC7" w:rsidRDefault="00E519D3" w:rsidP="00E519D3">
            <w:pPr>
              <w:spacing w:before="120"/>
            </w:pPr>
            <w:bookmarkStart w:id="2" w:name="dieu_51"/>
            <w:r w:rsidRPr="00C34AC7">
              <w:rPr>
                <w:b/>
                <w:bCs/>
              </w:rPr>
              <w:t>Điều 51. Thủ tục đặt và tổ chức xét tặng giải thưởng của tổ chức, cá nhân không cư trú, không hoạt động tại Việt Nam</w:t>
            </w:r>
            <w:bookmarkEnd w:id="2"/>
          </w:p>
          <w:p w14:paraId="3ADFA6FD" w14:textId="77777777" w:rsidR="00E519D3" w:rsidRPr="00C34AC7" w:rsidRDefault="00E519D3" w:rsidP="00E519D3">
            <w:pPr>
              <w:spacing w:before="120"/>
            </w:pPr>
            <w:r w:rsidRPr="00C34AC7">
              <w:t>3. Quy trình thực hiện:</w:t>
            </w:r>
          </w:p>
          <w:p w14:paraId="31160A8F" w14:textId="77777777" w:rsidR="00E519D3" w:rsidRPr="00C34AC7" w:rsidRDefault="00E519D3" w:rsidP="00E519D3">
            <w:pPr>
              <w:spacing w:before="120"/>
            </w:pPr>
            <w:r w:rsidRPr="00C34AC7">
              <w:t>a) Tổ chức, cá nhân nộp 01 bộ hồ sơ đăng ký đặt và tổ chức xét tặng giải thưởng theo quy định tại khoản 2 Điều này trực tiếp hoặc qua đường bưu chính đến Bộ Khoa học và Công nghệ hoặc nộp trực tuyến qua Cổng dịch vụ công Quốc gia đến Bộ Khoa học và Công nghệ;</w:t>
            </w:r>
          </w:p>
          <w:p w14:paraId="359FD0D7" w14:textId="77777777" w:rsidR="00E519D3" w:rsidRPr="00C34AC7" w:rsidRDefault="00E519D3" w:rsidP="00E519D3">
            <w:pPr>
              <w:spacing w:before="120"/>
            </w:pPr>
            <w:r w:rsidRPr="00C34AC7">
              <w:t xml:space="preserve">b) Trong thời hạn </w:t>
            </w:r>
            <w:r w:rsidRPr="00C34AC7">
              <w:rPr>
                <w:strike/>
              </w:rPr>
              <w:t>25 ngày</w:t>
            </w:r>
            <w:r w:rsidRPr="00C34AC7">
              <w:t xml:space="preserve"> kể từ ngày nhận đủ hồ sơ hợp lệ, </w:t>
            </w:r>
            <w:r w:rsidRPr="00C34AC7">
              <w:rPr>
                <w:strike/>
              </w:rPr>
              <w:t>Bộ Khoa học và Công nghệ</w:t>
            </w:r>
            <w:r w:rsidRPr="00C34AC7">
              <w:t xml:space="preserve"> </w:t>
            </w:r>
            <w:r w:rsidRPr="00C34AC7">
              <w:rPr>
                <w:strike/>
              </w:rPr>
              <w:t>có trách nhiệm</w:t>
            </w:r>
            <w:r w:rsidRPr="00C34AC7">
              <w:t xml:space="preserve"> ban hành văn bản chấp thuận hoặc không chấp thuận, trường hợp không chấp thuận phải nêu rõ lý do bằng văn bản;</w:t>
            </w:r>
          </w:p>
          <w:p w14:paraId="4F1B871F" w14:textId="77777777" w:rsidR="00E519D3" w:rsidRPr="00C34AC7" w:rsidRDefault="00E519D3" w:rsidP="00E519D3">
            <w:pPr>
              <w:spacing w:before="120"/>
            </w:pPr>
            <w:r w:rsidRPr="00C34AC7">
              <w:t>c) Trường hợp cần thiết, Bộ Khoa học và Công nghệ gửi văn bản lấy ý kiến của các cơ quan liên quan. Các cơ quan được lấy ý kiến có trách nhiệm trả lời bằng văn bản trong thời hạn 10 ngày;</w:t>
            </w:r>
          </w:p>
          <w:p w14:paraId="58FAA8F6" w14:textId="6E1B80E2" w:rsidR="00E519D3" w:rsidRPr="00C34AC7" w:rsidRDefault="00E519D3" w:rsidP="00E519D3">
            <w:pPr>
              <w:widowControl w:val="0"/>
              <w:spacing w:before="120" w:after="120" w:line="300" w:lineRule="exact"/>
              <w:jc w:val="both"/>
              <w:rPr>
                <w:b/>
                <w:bCs/>
                <w:kern w:val="2"/>
                <w:lang w:val="it-IT"/>
              </w:rPr>
            </w:pPr>
            <w:r w:rsidRPr="00C34AC7">
              <w:t>d) Quá thời hạn 10 ngày, nếu không nhận được ý kiến phản hồi, Bộ Khoa học và Công nghệ tiến hành xử lý hồ sơ theo quy định.</w:t>
            </w:r>
          </w:p>
        </w:tc>
        <w:tc>
          <w:tcPr>
            <w:tcW w:w="1795" w:type="pct"/>
            <w:tcBorders>
              <w:top w:val="single" w:sz="4" w:space="0" w:color="000000"/>
              <w:left w:val="single" w:sz="4" w:space="0" w:color="000000"/>
              <w:bottom w:val="single" w:sz="4" w:space="0" w:color="000000"/>
              <w:right w:val="single" w:sz="4" w:space="0" w:color="000000"/>
            </w:tcBorders>
          </w:tcPr>
          <w:p w14:paraId="302C4907" w14:textId="77777777" w:rsidR="00E519D3" w:rsidRPr="00C34AC7" w:rsidRDefault="00E519D3" w:rsidP="00E519D3">
            <w:pPr>
              <w:spacing w:before="120"/>
              <w:rPr>
                <w:b/>
                <w:bCs/>
              </w:rPr>
            </w:pPr>
            <w:r w:rsidRPr="00C34AC7">
              <w:rPr>
                <w:b/>
                <w:bCs/>
              </w:rPr>
              <w:t>Điều 51. Thủ tục đặt và tổ chức xét tặng giải thưởng của tổ chức, cá nhân không cư trú, không hoạt động tại Việt Nam</w:t>
            </w:r>
          </w:p>
          <w:p w14:paraId="5CAB3600" w14:textId="77777777" w:rsidR="00E519D3" w:rsidRPr="00C34AC7" w:rsidRDefault="00E519D3" w:rsidP="00E519D3">
            <w:pPr>
              <w:spacing w:before="120"/>
            </w:pPr>
            <w:r w:rsidRPr="00C34AC7">
              <w:t xml:space="preserve">3. Quy trình thực hiện: </w:t>
            </w:r>
          </w:p>
          <w:p w14:paraId="2F437930" w14:textId="77777777" w:rsidR="00E519D3" w:rsidRPr="00C34AC7" w:rsidRDefault="00E519D3" w:rsidP="00E519D3">
            <w:pPr>
              <w:spacing w:before="120"/>
              <w:rPr>
                <w:color w:val="FF0000"/>
              </w:rPr>
            </w:pPr>
            <w:r w:rsidRPr="00C34AC7">
              <w:t xml:space="preserve">a) Tổ chức, cá nhân nộp 01 bộ hồ sơ đăng ký đặt và tổ chức xét tặng giải thưởng theo quy định tại khoản 2 Điều này trực tiếp hoặc qua đường bưu chính đến </w:t>
            </w:r>
            <w:r w:rsidRPr="00C34AC7">
              <w:rPr>
                <w:b/>
                <w:bCs/>
                <w:i/>
                <w:iCs/>
                <w:color w:val="FF0000"/>
              </w:rPr>
              <w:t>Ủy ban nhân dân cấp tỉnh</w:t>
            </w:r>
            <w:r w:rsidRPr="00C34AC7">
              <w:rPr>
                <w:color w:val="FF0000"/>
              </w:rPr>
              <w:t xml:space="preserve"> </w:t>
            </w:r>
            <w:r w:rsidRPr="00C34AC7">
              <w:t xml:space="preserve">hoặc nộp trực tuyến qua Cổng dịch vụ công Quốc gia đến </w:t>
            </w:r>
            <w:r w:rsidRPr="00C34AC7">
              <w:rPr>
                <w:b/>
                <w:bCs/>
                <w:i/>
                <w:iCs/>
                <w:color w:val="FF0000"/>
              </w:rPr>
              <w:t>Ủy ban nhân dân cấp tỉnh nơi dự kiến tổ chức xét tặng giải thưởng.</w:t>
            </w:r>
          </w:p>
          <w:p w14:paraId="2330D5FD" w14:textId="4A8D0273" w:rsidR="00E519D3" w:rsidRPr="00C34AC7" w:rsidRDefault="00E519D3" w:rsidP="00E519D3">
            <w:pPr>
              <w:widowControl w:val="0"/>
              <w:spacing w:before="120" w:after="120" w:line="300" w:lineRule="exact"/>
              <w:jc w:val="both"/>
              <w:rPr>
                <w:b/>
                <w:bCs/>
                <w:kern w:val="2"/>
                <w:lang w:val="it-IT"/>
              </w:rPr>
            </w:pPr>
            <w:r w:rsidRPr="00C34AC7">
              <w:t xml:space="preserve">b) Trong thời hạn </w:t>
            </w:r>
            <w:r w:rsidRPr="00C34AC7">
              <w:rPr>
                <w:b/>
                <w:bCs/>
                <w:i/>
                <w:iCs/>
                <w:color w:val="FF0000"/>
              </w:rPr>
              <w:t>10 ngày làm việc</w:t>
            </w:r>
            <w:r w:rsidRPr="00C34AC7">
              <w:rPr>
                <w:color w:val="FF0000"/>
              </w:rPr>
              <w:t xml:space="preserve"> </w:t>
            </w:r>
            <w:r w:rsidRPr="00C34AC7">
              <w:t xml:space="preserve">kể từ ngày nhận đủ hồ sơ hợp lệ, </w:t>
            </w:r>
            <w:r w:rsidRPr="00C34AC7">
              <w:rPr>
                <w:b/>
                <w:bCs/>
                <w:i/>
                <w:iCs/>
                <w:color w:val="FF0000"/>
              </w:rPr>
              <w:t>Ủy ban nhân dân cấp tỉnh xem xét,</w:t>
            </w:r>
            <w:r w:rsidRPr="00C34AC7">
              <w:rPr>
                <w:color w:val="FF0000"/>
              </w:rPr>
              <w:t xml:space="preserve"> </w:t>
            </w:r>
            <w:r w:rsidRPr="00C34AC7">
              <w:t xml:space="preserve">ban hành văn bản chấp thuận hoặc không chấp thuận </w:t>
            </w:r>
            <w:r w:rsidRPr="00C34AC7">
              <w:rPr>
                <w:b/>
                <w:bCs/>
                <w:i/>
                <w:iCs/>
              </w:rPr>
              <w:t xml:space="preserve">việc </w:t>
            </w:r>
            <w:r w:rsidRPr="00C34AC7">
              <w:rPr>
                <w:b/>
                <w:bCs/>
                <w:i/>
                <w:iCs/>
                <w:color w:val="FF0000"/>
              </w:rPr>
              <w:t>đặt và tổ chức xét tặng giải thưởng</w:t>
            </w:r>
            <w:r w:rsidRPr="00C34AC7">
              <w:rPr>
                <w:b/>
                <w:bCs/>
                <w:i/>
                <w:iCs/>
              </w:rPr>
              <w:t>.</w:t>
            </w:r>
            <w:r w:rsidRPr="00C34AC7">
              <w:t xml:space="preserve"> Trường hợp không chấp thuận, phải nêu rõ lý do bằng văn bản.</w:t>
            </w:r>
          </w:p>
        </w:tc>
        <w:tc>
          <w:tcPr>
            <w:tcW w:w="1404" w:type="pct"/>
            <w:tcBorders>
              <w:top w:val="single" w:sz="4" w:space="0" w:color="000000"/>
              <w:left w:val="single" w:sz="4" w:space="0" w:color="000000"/>
              <w:bottom w:val="single" w:sz="4" w:space="0" w:color="000000"/>
              <w:right w:val="single" w:sz="4" w:space="0" w:color="000000"/>
            </w:tcBorders>
          </w:tcPr>
          <w:p w14:paraId="1EA3D1B7" w14:textId="77777777" w:rsidR="00E519D3" w:rsidRPr="00C34AC7" w:rsidRDefault="00E519D3" w:rsidP="00E519D3">
            <w:pPr>
              <w:spacing w:before="120"/>
              <w:rPr>
                <w:bCs/>
              </w:rPr>
            </w:pPr>
            <w:r w:rsidRPr="00C34AC7">
              <w:rPr>
                <w:bCs/>
              </w:rPr>
              <w:t xml:space="preserve">Sửa đổi Điều 51 nhằm thực hiện chủ trương của Đảng và Nhà nước về đẩy mạnh phân cấp, phân quyền gắn với cải cách thủ tục hành chính, chuyển đổi số trong giải quyết thủ tục hành chính; đồng thời bảo đảm thống nhất về thẩm quyền giải quyết thủ tục đối với tổ chức, cá nhân trong nước và tổ chức, cá nhân nước ngoài. </w:t>
            </w:r>
          </w:p>
          <w:p w14:paraId="238DFE9D" w14:textId="0DB12E74" w:rsidR="00E519D3" w:rsidRPr="00C34AC7" w:rsidRDefault="00E519D3" w:rsidP="00E519D3">
            <w:pPr>
              <w:widowControl w:val="0"/>
              <w:spacing w:before="120" w:after="120" w:line="300" w:lineRule="exact"/>
              <w:jc w:val="both"/>
              <w:rPr>
                <w:b/>
                <w:bCs/>
                <w:kern w:val="2"/>
                <w:lang w:val="it-IT"/>
              </w:rPr>
            </w:pPr>
            <w:r w:rsidRPr="00C34AC7">
              <w:rPr>
                <w:bCs/>
              </w:rPr>
              <w:t>Theo đó, chuyển thẩm quyền chấp thuận việc đặt và tổ chức xét tặng giải thưởng của người Việt Nam định cư ở nước ngoài, tổ chức, cá nhân nước ngoài không cư trú, không hoạt động tại Việt Nam từ Bộ Khoa học và Công nghệ về Ủy ban nhân dân cấp tỉnh nơi dự kiến tổ chức xét tặng giải thưởng; bổ sung, chuẩn hóa thành phần hồ sơ để bảo đảm đầy đủ căn cứ thẩm định; đồng thời rút ngắn thời hạn giải quyết từ 25 ngày xuống còn 10 ngày làm việc, góp phần giảm thời gian, chi phí thực hiện thủ tục hành chính.</w:t>
            </w:r>
          </w:p>
        </w:tc>
      </w:tr>
      <w:tr w:rsidR="00023C68" w:rsidRPr="00C34AC7" w14:paraId="617A7884" w14:textId="77777777" w:rsidTr="00023C68">
        <w:tc>
          <w:tcPr>
            <w:tcW w:w="5000" w:type="pct"/>
            <w:gridSpan w:val="3"/>
            <w:tcBorders>
              <w:top w:val="single" w:sz="4" w:space="0" w:color="000000"/>
              <w:left w:val="single" w:sz="4" w:space="0" w:color="000000"/>
              <w:bottom w:val="single" w:sz="4" w:space="0" w:color="000000"/>
              <w:right w:val="single" w:sz="4" w:space="0" w:color="000000"/>
            </w:tcBorders>
          </w:tcPr>
          <w:p w14:paraId="509AE61B" w14:textId="1A58E05F" w:rsidR="00023C68" w:rsidRPr="00C34AC7" w:rsidRDefault="00252FA8" w:rsidP="00A35759">
            <w:pPr>
              <w:widowControl w:val="0"/>
              <w:spacing w:before="120" w:after="120" w:line="300" w:lineRule="exact"/>
              <w:jc w:val="both"/>
              <w:rPr>
                <w:b/>
                <w:bCs/>
                <w:kern w:val="2"/>
                <w:lang w:val="it-IT"/>
              </w:rPr>
            </w:pPr>
            <w:r w:rsidRPr="00C34AC7">
              <w:rPr>
                <w:b/>
                <w:bCs/>
                <w:kern w:val="2"/>
                <w:lang w:val="it-IT"/>
              </w:rPr>
              <w:t xml:space="preserve">III. </w:t>
            </w:r>
            <w:r w:rsidR="00023C68" w:rsidRPr="00C34AC7">
              <w:rPr>
                <w:b/>
                <w:bCs/>
                <w:kern w:val="2"/>
                <w:lang w:val="it-IT"/>
              </w:rPr>
              <w:t>Nghị định số 265/2025/NĐ-CP</w:t>
            </w:r>
          </w:p>
        </w:tc>
      </w:tr>
      <w:tr w:rsidR="00023C68" w:rsidRPr="00C34AC7" w14:paraId="1F6B5197"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3C1FC6AE" w14:textId="4217239F" w:rsidR="00023C68" w:rsidRPr="00C34AC7" w:rsidRDefault="00023C68" w:rsidP="00023C68">
            <w:pPr>
              <w:widowControl w:val="0"/>
              <w:spacing w:before="120" w:after="120" w:line="300" w:lineRule="exact"/>
              <w:jc w:val="both"/>
              <w:rPr>
                <w:b/>
                <w:bCs/>
                <w:kern w:val="2"/>
                <w:lang w:val="it-IT"/>
              </w:rPr>
            </w:pPr>
            <w:r w:rsidRPr="00C34AC7">
              <w:rPr>
                <w:b/>
                <w:kern w:val="2"/>
                <w:lang w:val="it-IT"/>
              </w:rPr>
              <w:t>Sửa đổi, bổ sung một số điểm của khoản 2 và khoản 3 Điều 7 như sau:</w:t>
            </w:r>
          </w:p>
        </w:tc>
        <w:tc>
          <w:tcPr>
            <w:tcW w:w="1795" w:type="pct"/>
            <w:tcBorders>
              <w:top w:val="single" w:sz="4" w:space="0" w:color="000000"/>
              <w:left w:val="single" w:sz="4" w:space="0" w:color="000000"/>
              <w:bottom w:val="single" w:sz="4" w:space="0" w:color="000000"/>
              <w:right w:val="single" w:sz="4" w:space="0" w:color="000000"/>
            </w:tcBorders>
          </w:tcPr>
          <w:p w14:paraId="2A15E70A" w14:textId="77777777" w:rsidR="00023C68" w:rsidRPr="00C34AC7" w:rsidRDefault="00023C68" w:rsidP="00023C68">
            <w:pPr>
              <w:widowControl w:val="0"/>
              <w:spacing w:before="120" w:after="120" w:line="300" w:lineRule="exact"/>
              <w:jc w:val="both"/>
              <w:rPr>
                <w:b/>
                <w:bCs/>
                <w:kern w:val="2"/>
                <w:lang w:val="it-IT"/>
              </w:rPr>
            </w:pPr>
          </w:p>
        </w:tc>
        <w:tc>
          <w:tcPr>
            <w:tcW w:w="1404" w:type="pct"/>
            <w:tcBorders>
              <w:top w:val="single" w:sz="4" w:space="0" w:color="000000"/>
              <w:left w:val="single" w:sz="4" w:space="0" w:color="000000"/>
              <w:bottom w:val="single" w:sz="4" w:space="0" w:color="000000"/>
              <w:right w:val="single" w:sz="4" w:space="0" w:color="000000"/>
            </w:tcBorders>
          </w:tcPr>
          <w:p w14:paraId="254D3EB4" w14:textId="77777777" w:rsidR="00023C68" w:rsidRPr="00C34AC7" w:rsidRDefault="00023C68" w:rsidP="00023C68">
            <w:pPr>
              <w:widowControl w:val="0"/>
              <w:spacing w:before="120" w:after="120" w:line="300" w:lineRule="exact"/>
              <w:jc w:val="both"/>
              <w:rPr>
                <w:b/>
                <w:bCs/>
                <w:kern w:val="2"/>
                <w:lang w:val="it-IT"/>
              </w:rPr>
            </w:pPr>
          </w:p>
        </w:tc>
      </w:tr>
      <w:tr w:rsidR="00023C68" w:rsidRPr="00C34AC7" w14:paraId="20ABF51A"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79865011" w14:textId="49D2716E" w:rsidR="009B6C87" w:rsidRPr="00C34AC7" w:rsidRDefault="009B6C87" w:rsidP="009B6C87">
            <w:pPr>
              <w:widowControl w:val="0"/>
              <w:spacing w:before="60" w:after="60"/>
              <w:ind w:firstLine="20"/>
              <w:jc w:val="both"/>
              <w:rPr>
                <w:kern w:val="2"/>
                <w:lang w:val="it-IT"/>
              </w:rPr>
            </w:pPr>
            <w:r w:rsidRPr="00C34AC7">
              <w:rPr>
                <w:kern w:val="2"/>
                <w:lang w:val="it-IT"/>
              </w:rPr>
              <w:t>2. Lập dự toán chi sự nghiệp cho hoạt động khoa học, công nghệ và đổi mới sáng tạo:</w:t>
            </w:r>
          </w:p>
          <w:p w14:paraId="7EEEEAEF" w14:textId="29566832" w:rsidR="009B6C87" w:rsidRPr="00C34AC7" w:rsidRDefault="009B6C87" w:rsidP="009B6C87">
            <w:pPr>
              <w:widowControl w:val="0"/>
              <w:spacing w:before="60" w:after="60"/>
              <w:ind w:firstLine="20"/>
              <w:jc w:val="both"/>
              <w:rPr>
                <w:kern w:val="2"/>
                <w:lang w:val="it-IT"/>
              </w:rPr>
            </w:pPr>
            <w:r w:rsidRPr="00C34AC7">
              <w:rPr>
                <w:kern w:val="2"/>
                <w:lang w:val="it-IT"/>
              </w:rPr>
              <w:t>a) Dự toán kinh phí thực hiện nhiệm vụ khoa học, công nghệ và đổi mới sáng tạo được lập như sau:</w:t>
            </w:r>
          </w:p>
          <w:p w14:paraId="5D586304" w14:textId="72E81AD5" w:rsidR="009B6C87" w:rsidRPr="00C34AC7" w:rsidRDefault="009B6C87" w:rsidP="009B6C87">
            <w:pPr>
              <w:widowControl w:val="0"/>
              <w:spacing w:before="60" w:after="60"/>
              <w:ind w:firstLine="20"/>
              <w:jc w:val="both"/>
              <w:rPr>
                <w:kern w:val="2"/>
                <w:lang w:val="it-IT"/>
              </w:rPr>
            </w:pPr>
            <w:r w:rsidRPr="00C34AC7">
              <w:rPr>
                <w:kern w:val="2"/>
                <w:lang w:val="it-IT"/>
              </w:rPr>
              <w:t>a1) Việc lập dự toán hàng năm từ ngân sách nhà nước hàng năm để triển khai thực hiện nhiệm vụ khoa học, công nghệ và đổi mới sáng tạo do Nhà nước tài trợ, đặt hàng gồm dự toán kinh phí cho nhiệm vụ khoa học, công nghệ và đổi mới sáng tạo chuyển tiếp và dự toán kinh phí cho nhiệm vụ khoa học, công nghệ và đổi mới sáng tạo mở mới;</w:t>
            </w:r>
          </w:p>
          <w:p w14:paraId="5778262F" w14:textId="4D5A40F5" w:rsidR="009B6C87" w:rsidRPr="00C34AC7" w:rsidRDefault="009B6C87" w:rsidP="009B6C87">
            <w:pPr>
              <w:widowControl w:val="0"/>
              <w:spacing w:before="60" w:after="60"/>
              <w:ind w:firstLine="20"/>
              <w:jc w:val="both"/>
              <w:rPr>
                <w:kern w:val="2"/>
                <w:lang w:val="it-IT"/>
              </w:rPr>
            </w:pPr>
            <w:r w:rsidRPr="00C34AC7">
              <w:rPr>
                <w:kern w:val="2"/>
                <w:lang w:val="it-IT"/>
              </w:rPr>
              <w:t>a2) Dự toán kinh phí hàng năm từ ngân sách nhà nước cho nhiệm vụ khoa học, công nghệ và đổi mới sáng tạo mở mới do Nhà nước tài trợ, đặt hàng được xác định dựa trên tổng dự toán của các loại hình nhiệm vụ;</w:t>
            </w:r>
          </w:p>
          <w:p w14:paraId="210FE7E6" w14:textId="1A7AE048" w:rsidR="009B6C87" w:rsidRPr="00C34AC7" w:rsidRDefault="009B6C87" w:rsidP="009B6C87">
            <w:pPr>
              <w:widowControl w:val="0"/>
              <w:spacing w:before="60" w:after="60"/>
              <w:ind w:firstLine="20"/>
              <w:jc w:val="both"/>
              <w:rPr>
                <w:kern w:val="2"/>
                <w:lang w:val="it-IT"/>
              </w:rPr>
            </w:pPr>
            <w:r w:rsidRPr="00C34AC7">
              <w:rPr>
                <w:kern w:val="2"/>
                <w:lang w:val="it-IT"/>
              </w:rPr>
              <w:t>a3) Dự toán của một loại hình nhiệm vụ khoa học, công nghệ và đổi mới sáng tạo được xác định như sau:</w:t>
            </w:r>
          </w:p>
          <w:p w14:paraId="07AE21AD" w14:textId="76FAE57F" w:rsidR="009B6C87" w:rsidRPr="00C34AC7" w:rsidRDefault="009B6C87" w:rsidP="009B6C87">
            <w:pPr>
              <w:widowControl w:val="0"/>
              <w:spacing w:before="60" w:after="60"/>
              <w:ind w:firstLine="20"/>
              <w:jc w:val="both"/>
              <w:rPr>
                <w:kern w:val="2"/>
                <w:lang w:val="it-IT"/>
              </w:rPr>
            </w:pPr>
            <w:r w:rsidRPr="00C34AC7">
              <w:rPr>
                <w:kern w:val="2"/>
                <w:lang w:val="it-IT"/>
              </w:rPr>
              <w:t>Số lượng nhiệm vụ khoa học, công nghệ và đổi mới sáng tạo mở mới dự kiến trong năm kế hoạch của loại hình nhiệm vụ đó nhân với kinh phí trung bình theo năm của các nhiệm vụ khoa học, công nghệ và đổi mới sáng tạo;</w:t>
            </w:r>
          </w:p>
          <w:p w14:paraId="3E4EA677" w14:textId="77777777" w:rsidR="009B6C87" w:rsidRPr="00C34AC7" w:rsidRDefault="009B6C87" w:rsidP="009B6C87">
            <w:pPr>
              <w:widowControl w:val="0"/>
              <w:spacing w:before="60" w:after="60"/>
              <w:ind w:firstLine="20"/>
              <w:jc w:val="both"/>
              <w:rPr>
                <w:kern w:val="2"/>
                <w:lang w:val="it-IT"/>
              </w:rPr>
            </w:pPr>
            <w:r w:rsidRPr="00C34AC7">
              <w:rPr>
                <w:kern w:val="2"/>
                <w:lang w:val="it-IT"/>
              </w:rPr>
              <w:t>Kinh phí trung bình theo năm của các nhiệm vụ khoa học, công nghệ và đổi mới sáng tạo được xác định như sau: Tổng kinh phí từ ngân sách nhà nước để triển khai các nhiệm vụ khoa học, công nghệ và đổi mới sáng tạo mở mới hằng năm trong 03 năm trước liền kề chia cho tổng số lượng nhiệm vụ khoa học, công nghệ và đổi mới sáng tạo mở mới hằng năm trong 03 năm trước liền kề. Tổng số lượng nhiệm vụ mở mới hằng năm trong 03 năm trước liền kề được xác định trên cơ sở số lượng nhiệm vụ khoa học, công nghệ và đổi mới sáng tạo được phê duyệt thực hiện. Tổng kinh phí từ ngân sách nhà nước để triển khai các nhiệm vụ khoa học, công nghệ và đổi mới sáng tạo mở mới hàng năm trong 03 năm trước liền kề được xác định theo số kinh phí ngân sách nhà nước tài trợ, đặt hàng tại từng Quyết định phê duyệt nhiệm vụ khoa học, công nghệ và đổi mới sáng tạo.</w:t>
            </w:r>
          </w:p>
          <w:p w14:paraId="6A54FB0B" w14:textId="77777777" w:rsidR="009B6C87" w:rsidRPr="00C34AC7" w:rsidRDefault="009B6C87" w:rsidP="009B6C87">
            <w:pPr>
              <w:widowControl w:val="0"/>
              <w:spacing w:before="60" w:after="60"/>
              <w:ind w:firstLine="20"/>
              <w:jc w:val="both"/>
              <w:rPr>
                <w:kern w:val="2"/>
                <w:lang w:val="it-IT"/>
              </w:rPr>
            </w:pPr>
          </w:p>
          <w:p w14:paraId="592FD0B4" w14:textId="77777777" w:rsidR="009B6C87" w:rsidRPr="00C34AC7" w:rsidRDefault="009B6C87" w:rsidP="009B6C87">
            <w:pPr>
              <w:widowControl w:val="0"/>
              <w:spacing w:before="60" w:after="60"/>
              <w:ind w:firstLine="20"/>
              <w:jc w:val="both"/>
              <w:rPr>
                <w:kern w:val="2"/>
                <w:lang w:val="it-IT"/>
              </w:rPr>
            </w:pPr>
            <w:r w:rsidRPr="00C34AC7">
              <w:rPr>
                <w:kern w:val="2"/>
                <w:lang w:val="it-IT"/>
              </w:rPr>
              <w:t>Kinh phí trung bình theo năm của các nhiệm vụ khoa học, công nghệ và đổi mới sáng tạo được điều chỉnh bổ sung (nếu có) tương ứng khi có thay đổi các chính sách, chế độ có liên quan và điều chỉnh do lạm phát, giảm phát do cơ quan có thẩm quyền công bố theo quy định. Việc điều chỉnh bổ sung nêu trên được tính theo số lượng nhiệm vụ khoa học, công nghệ và đổi mới sáng tạo mở mới phù hợp tương ứng.</w:t>
            </w:r>
          </w:p>
          <w:p w14:paraId="1A665EF6" w14:textId="77777777" w:rsidR="009B6C87" w:rsidRPr="00C34AC7" w:rsidRDefault="009B6C87" w:rsidP="009B6C87">
            <w:pPr>
              <w:widowControl w:val="0"/>
              <w:spacing w:before="60" w:after="60"/>
              <w:ind w:firstLine="20"/>
              <w:jc w:val="both"/>
              <w:rPr>
                <w:kern w:val="2"/>
                <w:lang w:val="it-IT"/>
              </w:rPr>
            </w:pPr>
          </w:p>
          <w:p w14:paraId="7325CB4B" w14:textId="6455C77A" w:rsidR="00023C68" w:rsidRPr="00C34AC7" w:rsidRDefault="009B6C87" w:rsidP="009B6C87">
            <w:pPr>
              <w:widowControl w:val="0"/>
              <w:spacing w:before="120" w:after="120" w:line="300" w:lineRule="exact"/>
              <w:jc w:val="both"/>
              <w:rPr>
                <w:b/>
                <w:bCs/>
                <w:kern w:val="2"/>
                <w:lang w:val="it-IT"/>
              </w:rPr>
            </w:pPr>
            <w:r w:rsidRPr="00C34AC7">
              <w:rPr>
                <w:kern w:val="2"/>
                <w:lang w:val="it-IT"/>
              </w:rPr>
              <w:t>a4) Dự toán kinh phí hằng năm từ ngân sách nhà nước thực hiện nhiệm vụ khoa học, công nghệ và đổi mới sáng tạo được tính trên cơ sở tổng dự toán các loại hình nhiệm vụ khoa học, công nghệ và đổi mới sáng tạo.</w:t>
            </w:r>
          </w:p>
        </w:tc>
        <w:tc>
          <w:tcPr>
            <w:tcW w:w="1795" w:type="pct"/>
            <w:tcBorders>
              <w:top w:val="single" w:sz="4" w:space="0" w:color="000000"/>
              <w:left w:val="single" w:sz="4" w:space="0" w:color="000000"/>
              <w:bottom w:val="single" w:sz="4" w:space="0" w:color="000000"/>
              <w:right w:val="single" w:sz="4" w:space="0" w:color="000000"/>
            </w:tcBorders>
          </w:tcPr>
          <w:p w14:paraId="0BF4FA5B" w14:textId="035123F8" w:rsidR="00023C68" w:rsidRPr="00C34AC7" w:rsidRDefault="00023C68" w:rsidP="00023C68">
            <w:pPr>
              <w:widowControl w:val="0"/>
              <w:spacing w:before="120" w:after="120" w:line="300" w:lineRule="exact"/>
              <w:jc w:val="both"/>
              <w:rPr>
                <w:b/>
                <w:bCs/>
                <w:kern w:val="2"/>
                <w:lang w:val="it-IT"/>
              </w:rPr>
            </w:pPr>
            <w:r w:rsidRPr="00C34AC7">
              <w:rPr>
                <w:kern w:val="2"/>
                <w:lang w:val="it-IT"/>
              </w:rPr>
              <w:t xml:space="preserve"> “</w:t>
            </w:r>
            <w:r w:rsidR="009B6C87" w:rsidRPr="00C34AC7">
              <w:rPr>
                <w:kern w:val="2"/>
                <w:lang w:val="it-IT"/>
              </w:rPr>
              <w:t>a5) Trường hợp năm trước liền kề năm kế hoạch không có nhiệm vụ mở mới thuộc loại hình nhiệm vụ đề xuất hoặc không xác định được loại hình nhiệm vụ mở mới, việc lập dự toán kinh phí cho nhiệm vụ mở mới được thực hiện trên cơ sở đề xuất kinh phí của bộ, cơ quan ngang bộ, cơ quan khác ở trung ương và Ủy ban nhân dân cấp tỉnh. Việc lập dự toán cho nhiệm vụ mở mới của mỗi năm theo từng loại hình nhiệm vụ trong hai năm tiếp theo năm kế hoạch được xác định trên cơ sở tổng số nhiệm vụ mở mới dự kiến và kinh phí trung bình theo năm của nhiệm vụ mở mới theo loại hình đó trong năm trước liền kề năm xây dựng kế hoạch;</w:t>
            </w:r>
            <w:r w:rsidRPr="00C34AC7">
              <w:rPr>
                <w:kern w:val="2"/>
                <w:lang w:val="it-IT"/>
              </w:rPr>
              <w:t>;”</w:t>
            </w:r>
          </w:p>
        </w:tc>
        <w:tc>
          <w:tcPr>
            <w:tcW w:w="1404" w:type="pct"/>
            <w:tcBorders>
              <w:top w:val="single" w:sz="4" w:space="0" w:color="000000"/>
              <w:left w:val="single" w:sz="4" w:space="0" w:color="000000"/>
              <w:bottom w:val="single" w:sz="4" w:space="0" w:color="000000"/>
              <w:right w:val="single" w:sz="4" w:space="0" w:color="000000"/>
            </w:tcBorders>
          </w:tcPr>
          <w:p w14:paraId="50351D25" w14:textId="4C7EBA38" w:rsidR="00023C68" w:rsidRPr="00C34AC7" w:rsidRDefault="00023C68" w:rsidP="00023C68">
            <w:pPr>
              <w:widowControl w:val="0"/>
              <w:spacing w:before="120" w:after="120" w:line="300" w:lineRule="exact"/>
              <w:jc w:val="both"/>
              <w:rPr>
                <w:b/>
                <w:bCs/>
                <w:kern w:val="2"/>
                <w:lang w:val="it-IT"/>
              </w:rPr>
            </w:pPr>
            <w:r w:rsidRPr="00C34AC7">
              <w:rPr>
                <w:kern w:val="2"/>
                <w:lang w:val="it-IT"/>
              </w:rPr>
              <w:t>Phù hợp với tiểu điểm b2 điểm b khoản 2 Điều 2 Nghị quyết số 66.24/2026/NQ-CP</w:t>
            </w:r>
          </w:p>
        </w:tc>
      </w:tr>
      <w:tr w:rsidR="00023C68" w:rsidRPr="00C34AC7" w14:paraId="01BD5E10"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7FE6A60E" w14:textId="03B6288F" w:rsidR="00023C68" w:rsidRPr="00C34AC7" w:rsidRDefault="009B6C87" w:rsidP="00023C68">
            <w:pPr>
              <w:widowControl w:val="0"/>
              <w:spacing w:before="120" w:after="120" w:line="300" w:lineRule="exact"/>
              <w:jc w:val="both"/>
              <w:rPr>
                <w:b/>
                <w:bCs/>
                <w:kern w:val="2"/>
                <w:lang w:val="it-IT"/>
              </w:rPr>
            </w:pPr>
            <w:r w:rsidRPr="00C34AC7">
              <w:rPr>
                <w:kern w:val="2"/>
                <w:lang w:val="it-IT"/>
              </w:rPr>
              <w:t>b) Dự toán ngân sách nhà nước hằng năm cho hoạt động hỗ trợ bao gồm: hỗ trợ kinh phí, hỗ trợ lãi suất vay để ứng dụng công nghệ, chuyển giao công nghệ, đổi mới công nghệ, đổi mới sáng tạo; hỗ trợ hoạt động nâng cao năng lực khoa học và công nghệ; hỗ trợ hoạt động phát triển hệ thống đổi mới sáng tạo, hệ sinh thái khởi nghiệp sáng tạo, thúc đẩy văn hóa đổi mới sáng tạo, khởi nghiệp sáng tạo. Dự toán hằng năm cho hoạt động hỗ trợ mở mới không vượt quá 30% dự toán ngân sách nhà nước cho nhiệm vụ khoa học, công nghệ và đổi mới sáng tạo do Nhà nước tài trợ dự kiến mở mới hằng năm;</w:t>
            </w:r>
          </w:p>
        </w:tc>
        <w:tc>
          <w:tcPr>
            <w:tcW w:w="1795" w:type="pct"/>
            <w:tcBorders>
              <w:top w:val="single" w:sz="4" w:space="0" w:color="000000"/>
              <w:left w:val="single" w:sz="4" w:space="0" w:color="000000"/>
              <w:bottom w:val="single" w:sz="4" w:space="0" w:color="000000"/>
              <w:right w:val="single" w:sz="4" w:space="0" w:color="000000"/>
            </w:tcBorders>
          </w:tcPr>
          <w:p w14:paraId="147A6BEC" w14:textId="3FC65592" w:rsidR="009B6C87" w:rsidRPr="00C34AC7" w:rsidRDefault="00023C68" w:rsidP="009B6C87">
            <w:pPr>
              <w:widowControl w:val="0"/>
              <w:spacing w:before="60" w:after="60"/>
              <w:ind w:firstLine="20"/>
              <w:jc w:val="both"/>
              <w:rPr>
                <w:kern w:val="2"/>
                <w:lang w:val="it-IT"/>
              </w:rPr>
            </w:pPr>
            <w:r w:rsidRPr="00C34AC7">
              <w:rPr>
                <w:kern w:val="2"/>
                <w:lang w:val="it-IT"/>
              </w:rPr>
              <w:t xml:space="preserve"> </w:t>
            </w:r>
            <w:r w:rsidR="009B6C87" w:rsidRPr="00C34AC7">
              <w:rPr>
                <w:kern w:val="2"/>
                <w:lang w:val="it-IT"/>
              </w:rPr>
              <w:t>2. Bổ sung tiểu điểm b1 sau điểm b khoản 2 Điều 7 như sau:</w:t>
            </w:r>
          </w:p>
          <w:p w14:paraId="0E558E68" w14:textId="42F6E34A" w:rsidR="009B6C87" w:rsidRPr="00C34AC7" w:rsidRDefault="00023C68" w:rsidP="009B6C87">
            <w:pPr>
              <w:widowControl w:val="0"/>
              <w:spacing w:before="120" w:after="120" w:line="300" w:lineRule="exact"/>
              <w:jc w:val="both"/>
              <w:rPr>
                <w:kern w:val="2"/>
                <w:lang w:val="it-IT"/>
              </w:rPr>
            </w:pPr>
            <w:r w:rsidRPr="00C34AC7">
              <w:rPr>
                <w:kern w:val="2"/>
                <w:lang w:val="it-IT"/>
              </w:rPr>
              <w:t>“</w:t>
            </w:r>
            <w:r w:rsidR="009B6C87" w:rsidRPr="00C34AC7">
              <w:rPr>
                <w:kern w:val="2"/>
                <w:lang w:val="it-IT"/>
              </w:rPr>
              <w:t>b1) Việc lập dự toán kinh phí để thực hiện chương trình khoa học, công nghệ và đổi mới sáng tạo quốc gia đặc biệt phục vụ phát triển công nghệ chiến lược, nhiệm vụ khoa học, công nghệ và đổi mới sáng tạo đặc biệt phục vụ phát triển công nghệ chiến lược, chương trình khoa học, công nghệ và đổi mới sáng tạo quốc gia đặc biệt, nhiệm vụ khoa học, công nghệ và đổi mới sáng tạo đặc biệt được lập trên cơ sở quyết định phê duyệt chương trình, nhiệm vụ của cơ quan có thẩm quyền và đề xuất kinh phí dự kiến của chương trình, nhiệm vụ.</w:t>
            </w:r>
          </w:p>
          <w:p w14:paraId="4E7D6F74" w14:textId="0344F776" w:rsidR="00023C68" w:rsidRPr="00C34AC7" w:rsidRDefault="009B6C87" w:rsidP="009B6C87">
            <w:pPr>
              <w:widowControl w:val="0"/>
              <w:spacing w:before="120" w:after="120" w:line="300" w:lineRule="exact"/>
              <w:jc w:val="both"/>
              <w:rPr>
                <w:b/>
                <w:bCs/>
                <w:kern w:val="2"/>
                <w:lang w:val="it-IT"/>
              </w:rPr>
            </w:pPr>
            <w:r w:rsidRPr="00C34AC7">
              <w:rPr>
                <w:kern w:val="2"/>
                <w:lang w:val="it-IT"/>
              </w:rPr>
              <w:t>Dự toán kinh phí để thực hiện chương trình khoa học, công nghệ và đổi mới sáng tạo quốc gia đặc biệt phục vụ phát triển công nghệ chiến lược, chương trình khoa học, công nghệ và đổi mới sáng tạo quốc gia đặc biệt gồm dự toán kinh phí cho nhiệm vụ, hoạt động hỗ trợ chuyển tiếp, dự toán kinh phí cho nhiệm vụ, hoạt động hỗ trợ mở mới và dự toán kinh phí cho các khoản chi khác theo quy định của pháp luật</w:t>
            </w:r>
            <w:r w:rsidR="00023C68" w:rsidRPr="00C34AC7">
              <w:rPr>
                <w:kern w:val="2"/>
                <w:lang w:val="it-IT"/>
              </w:rPr>
              <w:t>;”</w:t>
            </w:r>
          </w:p>
        </w:tc>
        <w:tc>
          <w:tcPr>
            <w:tcW w:w="1404" w:type="pct"/>
            <w:tcBorders>
              <w:top w:val="single" w:sz="4" w:space="0" w:color="000000"/>
              <w:left w:val="single" w:sz="4" w:space="0" w:color="000000"/>
              <w:bottom w:val="single" w:sz="4" w:space="0" w:color="000000"/>
              <w:right w:val="single" w:sz="4" w:space="0" w:color="000000"/>
            </w:tcBorders>
          </w:tcPr>
          <w:p w14:paraId="3D29A575" w14:textId="49362EB2" w:rsidR="00023C68" w:rsidRPr="00C34AC7" w:rsidRDefault="00023C68" w:rsidP="00023C68">
            <w:pPr>
              <w:widowControl w:val="0"/>
              <w:spacing w:before="120" w:after="120" w:line="300" w:lineRule="exact"/>
              <w:jc w:val="both"/>
              <w:rPr>
                <w:b/>
                <w:bCs/>
                <w:kern w:val="2"/>
                <w:lang w:val="it-IT"/>
              </w:rPr>
            </w:pPr>
            <w:r w:rsidRPr="00C34AC7">
              <w:rPr>
                <w:kern w:val="2"/>
                <w:lang w:val="it-IT"/>
              </w:rPr>
              <w:t>Phù hợp với quy định tại điểm c khoản 2 Điều 2 Nghị quyết số 66.24/2026/NQ-CP</w:t>
            </w:r>
          </w:p>
        </w:tc>
      </w:tr>
      <w:tr w:rsidR="00023C68" w:rsidRPr="00C34AC7" w14:paraId="44D12391"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1BBCDDFC" w14:textId="5BB481F6" w:rsidR="00023C68" w:rsidRPr="00C34AC7" w:rsidRDefault="009B6C87" w:rsidP="00023C68">
            <w:pPr>
              <w:widowControl w:val="0"/>
              <w:spacing w:before="120" w:after="120" w:line="300" w:lineRule="exact"/>
              <w:jc w:val="both"/>
              <w:rPr>
                <w:b/>
                <w:bCs/>
                <w:kern w:val="2"/>
                <w:lang w:val="it-IT"/>
              </w:rPr>
            </w:pPr>
            <w:r w:rsidRPr="00C34AC7">
              <w:rPr>
                <w:kern w:val="2"/>
                <w:lang w:val="it-IT"/>
              </w:rPr>
              <w:t>b) Dự toán ngân sách nhà nước hằng năm cho hoạt động hỗ trợ bao gồm: hỗ trợ kinh phí, hỗ trợ lãi suất vay để ứng dụng công nghệ, chuyển giao công nghệ, đổi mới công nghệ, đổi mới sáng tạo; hỗ trợ hoạt động nâng cao năng lực khoa học và công nghệ; hỗ trợ hoạt động phát triển hệ thống đổi mới sáng tạo, hệ sinh thái khởi nghiệp sáng tạo, thúc đẩy văn hóa đổi mới sáng tạo, khởi nghiệp sáng tạo. Dự toán hằng năm cho hoạt động hỗ trợ mở mới không vượt quá 30% dự toán ngân sách nhà nước cho nhiệm vụ khoa học, công nghệ và đổi mới sáng tạo do Nhà nước tài trợ dự kiến mở mới hằng năm;</w:t>
            </w:r>
          </w:p>
        </w:tc>
        <w:tc>
          <w:tcPr>
            <w:tcW w:w="1795" w:type="pct"/>
            <w:tcBorders>
              <w:top w:val="single" w:sz="4" w:space="0" w:color="000000"/>
              <w:left w:val="single" w:sz="4" w:space="0" w:color="000000"/>
              <w:bottom w:val="single" w:sz="4" w:space="0" w:color="000000"/>
              <w:right w:val="single" w:sz="4" w:space="0" w:color="000000"/>
            </w:tcBorders>
          </w:tcPr>
          <w:p w14:paraId="12BF417F" w14:textId="723ADD0F" w:rsidR="009B6C87" w:rsidRPr="00C34AC7" w:rsidRDefault="009B6C87" w:rsidP="009B6C87">
            <w:pPr>
              <w:widowControl w:val="0"/>
              <w:spacing w:before="60" w:after="60"/>
              <w:ind w:firstLine="20"/>
              <w:jc w:val="both"/>
              <w:rPr>
                <w:kern w:val="2"/>
                <w:lang w:val="it-IT"/>
              </w:rPr>
            </w:pPr>
            <w:r w:rsidRPr="00C34AC7">
              <w:rPr>
                <w:kern w:val="2"/>
                <w:lang w:val="it-IT"/>
              </w:rPr>
              <w:t>3. Bổ sung tiểu điểm b2 sau tiểu điểm b1 điểm b khoản 2 Điều 7 như sau:</w:t>
            </w:r>
          </w:p>
          <w:p w14:paraId="379CDB72" w14:textId="097CC5DC" w:rsidR="00023C68" w:rsidRPr="00C34AC7" w:rsidRDefault="00023C68" w:rsidP="00023C68">
            <w:pPr>
              <w:widowControl w:val="0"/>
              <w:spacing w:before="120" w:after="120" w:line="300" w:lineRule="exact"/>
              <w:jc w:val="both"/>
              <w:rPr>
                <w:b/>
                <w:bCs/>
                <w:kern w:val="2"/>
                <w:lang w:val="it-IT"/>
              </w:rPr>
            </w:pPr>
            <w:r w:rsidRPr="00C34AC7">
              <w:rPr>
                <w:kern w:val="2"/>
                <w:lang w:val="it-IT"/>
              </w:rPr>
              <w:t xml:space="preserve"> “</w:t>
            </w:r>
            <w:r w:rsidR="009B6C87" w:rsidRPr="00C34AC7">
              <w:rPr>
                <w:kern w:val="2"/>
                <w:lang w:val="it-IT"/>
              </w:rPr>
              <w:t>b2) Việc lập dự toán kinh phí thực hiện nhiệm vụ khoa học, công nghệ và đổi mới sáng tạo cấp bách theo quy định tại điểm b khoản 2 Điều 16 Luật Khoa học, công nghệ và đổi mới sáng tạo và nhiệm vụ khoa học, công nghệ và đổi mới sáng tạo khác triển khai thực hiện theo các nghị quyết của Đảng, Chính phủ được lập dự toán trên cơ sở văn bản chỉ đạo của cơ quan có thẩm quyền và đề xuất kinh phí dự kiến cho nhiệm vụ của các bộ, cơ quan ngang bộ, cơ quan khác ở trung ương, Ủy ban nhân dân cấp tỉnh</w:t>
            </w:r>
            <w:r w:rsidRPr="00C34AC7">
              <w:rPr>
                <w:kern w:val="2"/>
                <w:lang w:val="it-IT"/>
              </w:rPr>
              <w:t>;”</w:t>
            </w:r>
          </w:p>
        </w:tc>
        <w:tc>
          <w:tcPr>
            <w:tcW w:w="1404" w:type="pct"/>
            <w:tcBorders>
              <w:top w:val="single" w:sz="4" w:space="0" w:color="000000"/>
              <w:left w:val="single" w:sz="4" w:space="0" w:color="000000"/>
              <w:bottom w:val="single" w:sz="4" w:space="0" w:color="000000"/>
              <w:right w:val="single" w:sz="4" w:space="0" w:color="000000"/>
            </w:tcBorders>
          </w:tcPr>
          <w:p w14:paraId="179B8885" w14:textId="67FA6932" w:rsidR="00023C68" w:rsidRPr="00C34AC7" w:rsidRDefault="00023C68" w:rsidP="00023C68">
            <w:pPr>
              <w:widowControl w:val="0"/>
              <w:spacing w:before="120" w:after="120" w:line="300" w:lineRule="exact"/>
              <w:jc w:val="both"/>
              <w:rPr>
                <w:b/>
                <w:bCs/>
                <w:kern w:val="2"/>
                <w:lang w:val="it-IT"/>
              </w:rPr>
            </w:pPr>
            <w:r w:rsidRPr="00C34AC7">
              <w:rPr>
                <w:kern w:val="2"/>
                <w:lang w:val="it-IT"/>
              </w:rPr>
              <w:t>Phù hợp với quy định tại điểm d khoản 2 Điều 2 Nghị quyết số 66.24/2026/NQ-CP</w:t>
            </w:r>
          </w:p>
        </w:tc>
      </w:tr>
      <w:tr w:rsidR="00023C68" w:rsidRPr="00C34AC7" w14:paraId="78EF615C"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3944C0DB" w14:textId="56A36734" w:rsidR="003850DC" w:rsidRPr="00C34AC7" w:rsidRDefault="00023C68" w:rsidP="003850DC">
            <w:pPr>
              <w:widowControl w:val="0"/>
              <w:spacing w:before="120" w:after="120" w:line="300" w:lineRule="exact"/>
              <w:jc w:val="both"/>
              <w:rPr>
                <w:kern w:val="2"/>
                <w:lang w:val="it-IT"/>
              </w:rPr>
            </w:pPr>
            <w:r w:rsidRPr="00C34AC7">
              <w:rPr>
                <w:kern w:val="2"/>
                <w:lang w:val="it-IT"/>
              </w:rPr>
              <w:t>“</w:t>
            </w:r>
            <w:r w:rsidR="003850DC" w:rsidRPr="00C34AC7">
              <w:rPr>
                <w:kern w:val="2"/>
                <w:lang w:val="it-IT"/>
              </w:rPr>
              <w:t>c) Dự toán kinh phí hỗ trợ hoạt động thường xuyên căn cứ trên cơ sở khối lượng nội dung hoạt động dự kiến do cơ quan chủ quản xác định và dự trù kinh phí cần thiết để thực hiện, có tính đến điều kiện năng lực nhân lực, cơ sở vật chất và lĩnh vực chuyên môn của tổ chức. Nội dung nhiệm vụ chi theo quy định tại khoản 7 Điều 6 của Nghị định này</w:t>
            </w:r>
          </w:p>
          <w:p w14:paraId="371B6468" w14:textId="55BB0B4F" w:rsidR="003850DC" w:rsidRPr="00C34AC7" w:rsidRDefault="003850DC" w:rsidP="003850DC">
            <w:pPr>
              <w:widowControl w:val="0"/>
              <w:spacing w:before="120" w:after="120" w:line="300" w:lineRule="exact"/>
              <w:jc w:val="both"/>
              <w:rPr>
                <w:kern w:val="2"/>
                <w:lang w:val="it-IT"/>
              </w:rPr>
            </w:pPr>
            <w:r w:rsidRPr="00C34AC7">
              <w:rPr>
                <w:kern w:val="2"/>
                <w:lang w:val="it-IT"/>
              </w:rPr>
              <w:t>Việc lập dự toán của tổ chức khoa học và công nghệ công lập được xác định trên cơ sở đánh giá kết quả hoạt động của tổ chức khoa học và công nghệ công lập theo quy định tại Điều 9 của Nghị định này.</w:t>
            </w:r>
          </w:p>
          <w:p w14:paraId="264E55EF" w14:textId="2D8F7AF6" w:rsidR="00023C68" w:rsidRPr="00C34AC7" w:rsidRDefault="003850DC" w:rsidP="003850DC">
            <w:pPr>
              <w:widowControl w:val="0"/>
              <w:spacing w:before="120" w:after="120" w:line="300" w:lineRule="exact"/>
              <w:jc w:val="both"/>
              <w:rPr>
                <w:b/>
                <w:bCs/>
                <w:kern w:val="2"/>
                <w:lang w:val="it-IT"/>
              </w:rPr>
            </w:pPr>
            <w:r w:rsidRPr="00C34AC7">
              <w:rPr>
                <w:kern w:val="2"/>
                <w:lang w:val="it-IT"/>
              </w:rPr>
              <w:t>Dự toán kinh phí để triển khai các nhiệm vụ khoa học, công nghệ và đổi mới sáng tạo cơ sở cho tổ chức khoa học và công nghệ công lập gồm dự toán kinh phí cho nhiệm vụ chuyển tiếp và dự toán kinh phí cho nhiệm vụ mở mới thực hiện theo quy định tại điểm a khoản 2 Điều này.”.</w:t>
            </w:r>
          </w:p>
        </w:tc>
        <w:tc>
          <w:tcPr>
            <w:tcW w:w="1795" w:type="pct"/>
            <w:tcBorders>
              <w:top w:val="single" w:sz="4" w:space="0" w:color="000000"/>
              <w:left w:val="single" w:sz="4" w:space="0" w:color="000000"/>
              <w:bottom w:val="single" w:sz="4" w:space="0" w:color="000000"/>
              <w:right w:val="single" w:sz="4" w:space="0" w:color="000000"/>
            </w:tcBorders>
          </w:tcPr>
          <w:p w14:paraId="56E3ED5E" w14:textId="1DD8B839" w:rsidR="003850DC" w:rsidRPr="00C34AC7" w:rsidRDefault="00023C68" w:rsidP="003850DC">
            <w:pPr>
              <w:widowControl w:val="0"/>
              <w:spacing w:before="60" w:after="60"/>
              <w:ind w:firstLine="20"/>
              <w:jc w:val="both"/>
              <w:rPr>
                <w:kern w:val="2"/>
                <w:lang w:val="it-IT"/>
              </w:rPr>
            </w:pPr>
            <w:r w:rsidRPr="00C34AC7">
              <w:rPr>
                <w:kern w:val="2"/>
                <w:lang w:val="it-IT"/>
              </w:rPr>
              <w:t xml:space="preserve"> </w:t>
            </w:r>
            <w:r w:rsidR="003850DC" w:rsidRPr="00C34AC7">
              <w:rPr>
                <w:kern w:val="2"/>
                <w:lang w:val="it-IT"/>
              </w:rPr>
              <w:t>4.</w:t>
            </w:r>
            <w:r w:rsidR="003850DC" w:rsidRPr="00C34AC7">
              <w:rPr>
                <w:kern w:val="2"/>
                <w:lang w:val="it-IT"/>
              </w:rPr>
              <w:tab/>
              <w:t>Bổ sung tiểu điểm c1 sau  điểm c khoản 2 Điều 7 như sau:</w:t>
            </w:r>
          </w:p>
          <w:p w14:paraId="264366A7" w14:textId="729846E0" w:rsidR="00023C68" w:rsidRPr="00C34AC7" w:rsidRDefault="00023C68" w:rsidP="00023C68">
            <w:pPr>
              <w:widowControl w:val="0"/>
              <w:spacing w:before="120" w:after="120" w:line="300" w:lineRule="exact"/>
              <w:jc w:val="both"/>
              <w:rPr>
                <w:b/>
                <w:bCs/>
                <w:kern w:val="2"/>
                <w:lang w:val="it-IT"/>
              </w:rPr>
            </w:pPr>
            <w:r w:rsidRPr="00C34AC7">
              <w:rPr>
                <w:kern w:val="2"/>
                <w:lang w:val="it-IT"/>
              </w:rPr>
              <w:t>“</w:t>
            </w:r>
            <w:r w:rsidR="009B6C87" w:rsidRPr="00C34AC7">
              <w:rPr>
                <w:kern w:val="2"/>
                <w:lang w:val="it-IT"/>
              </w:rPr>
              <w:t>c1) Trường hợp năm trước liền kề năm kế hoạch không có nhiệm vụ khoa học, công nghệ và đổi mới sáng tạo cơ sở mở mới, việc lập dự toán kinh phí cho nhiệm vụ khoa học, công nghệ và đổi mới sáng tạo cơ sở mở mới được thực hiện trên cơ sở đề xuất của tổ chức khoa học và công nghệ công lập được cơ quan chủ quản rà soát, xác định. Việc lập dự toán cho nhiệm vụ khoa học, công nghệ và đổi mới sáng tạo cơ sở mở mới của mỗi năm trong hai năm tiếp theo năm kế hoạch được xác định trên tổng số nhiệm vụ cơ sở mở mới dự kiến và kinh phí trung bình của các nhiệm vụ cơ sở mở mới trong năm trước liền kề năm xây dựng kế hoạch. Kinh phí trung bình của các nhiệm vụ khoa học, công nghệ và đổi mới sáng tạo cơ sở mở mới trong năm được xác định trên tổng kinh phí từ ngân sách nhà nước giao để triển khai các nhiệm vụ cơ sở mở mới chia cho tổng số lượng các nhiệm vụ cơ sở mở mới trong năm đó</w:t>
            </w:r>
          </w:p>
        </w:tc>
        <w:tc>
          <w:tcPr>
            <w:tcW w:w="1404" w:type="pct"/>
            <w:tcBorders>
              <w:top w:val="single" w:sz="4" w:space="0" w:color="000000"/>
              <w:left w:val="single" w:sz="4" w:space="0" w:color="000000"/>
              <w:bottom w:val="single" w:sz="4" w:space="0" w:color="000000"/>
              <w:right w:val="single" w:sz="4" w:space="0" w:color="000000"/>
            </w:tcBorders>
          </w:tcPr>
          <w:p w14:paraId="02C5CA52" w14:textId="09613A60" w:rsidR="00023C68" w:rsidRPr="00C34AC7" w:rsidRDefault="00023C68" w:rsidP="00023C68">
            <w:pPr>
              <w:widowControl w:val="0"/>
              <w:spacing w:before="120" w:after="120" w:line="300" w:lineRule="exact"/>
              <w:jc w:val="both"/>
              <w:rPr>
                <w:b/>
                <w:bCs/>
                <w:kern w:val="2"/>
                <w:lang w:val="it-IT"/>
              </w:rPr>
            </w:pPr>
            <w:r w:rsidRPr="00C34AC7">
              <w:rPr>
                <w:kern w:val="2"/>
                <w:lang w:val="it-IT"/>
              </w:rPr>
              <w:t>Phù hợp với quy định tại khoản 2 Điều 3 Nghị quyết số 66.24/2026/NQ-CP</w:t>
            </w:r>
          </w:p>
        </w:tc>
      </w:tr>
      <w:tr w:rsidR="00023C68" w:rsidRPr="00C34AC7" w14:paraId="7BE465DE"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776E31C3" w14:textId="77777777" w:rsidR="003850DC" w:rsidRPr="00C34AC7" w:rsidRDefault="003850DC" w:rsidP="003850DC">
            <w:pPr>
              <w:widowControl w:val="0"/>
              <w:spacing w:before="120" w:after="120" w:line="300" w:lineRule="exact"/>
              <w:jc w:val="both"/>
              <w:rPr>
                <w:kern w:val="2"/>
                <w:lang w:val="it-IT"/>
              </w:rPr>
            </w:pPr>
            <w:r w:rsidRPr="00C34AC7">
              <w:rPr>
                <w:kern w:val="2"/>
                <w:lang w:val="it-IT"/>
              </w:rPr>
              <w:t>“c) Dự toán kinh phí hỗ trợ hoạt động thường xuyên căn cứ trên cơ sở khối lượng nội dung hoạt động dự kiến do cơ quan chủ quản xác định và dự trù kinh phí cần thiết để thực hiện, có tính đến điều kiện năng lực nhân lực, cơ sở vật chất và lĩnh vực chuyên môn của tổ chức. Nội dung nhiệm vụ chi theo quy định tại khoản 7 Điều 6 của Nghị định này</w:t>
            </w:r>
          </w:p>
          <w:p w14:paraId="59781028" w14:textId="77777777" w:rsidR="003850DC" w:rsidRPr="00C34AC7" w:rsidRDefault="003850DC" w:rsidP="003850DC">
            <w:pPr>
              <w:widowControl w:val="0"/>
              <w:spacing w:before="120" w:after="120" w:line="300" w:lineRule="exact"/>
              <w:jc w:val="both"/>
              <w:rPr>
                <w:kern w:val="2"/>
                <w:lang w:val="it-IT"/>
              </w:rPr>
            </w:pPr>
            <w:r w:rsidRPr="00C34AC7">
              <w:rPr>
                <w:kern w:val="2"/>
                <w:lang w:val="it-IT"/>
              </w:rPr>
              <w:t>Việc lập dự toán của tổ chức khoa học và công nghệ công lập được xác định trên cơ sở đánh giá kết quả hoạt động của tổ chức khoa học và công nghệ công lập theo quy định tại Điều 9 của Nghị định này.</w:t>
            </w:r>
          </w:p>
          <w:p w14:paraId="127701C2" w14:textId="6E10B45B" w:rsidR="00023C68" w:rsidRPr="00C34AC7" w:rsidRDefault="003850DC" w:rsidP="003850DC">
            <w:pPr>
              <w:widowControl w:val="0"/>
              <w:spacing w:before="120" w:after="120" w:line="300" w:lineRule="exact"/>
              <w:jc w:val="both"/>
              <w:rPr>
                <w:b/>
                <w:bCs/>
                <w:kern w:val="2"/>
                <w:lang w:val="it-IT"/>
              </w:rPr>
            </w:pPr>
            <w:r w:rsidRPr="00C34AC7">
              <w:rPr>
                <w:kern w:val="2"/>
                <w:lang w:val="it-IT"/>
              </w:rPr>
              <w:t>Dự toán kinh phí để triển khai các nhiệm vụ khoa học, công nghệ và đổi mới sáng tạo cơ sở cho tổ chức khoa học và công nghệ công lập gồm dự toán kinh phí cho nhiệm vụ chuyển tiếp và dự toán kinh phí cho nhiệm vụ mở mới thực hiện theo quy định tại điểm a khoản 2 Điều này.”.</w:t>
            </w:r>
          </w:p>
        </w:tc>
        <w:tc>
          <w:tcPr>
            <w:tcW w:w="1795" w:type="pct"/>
            <w:tcBorders>
              <w:top w:val="single" w:sz="4" w:space="0" w:color="000000"/>
              <w:left w:val="single" w:sz="4" w:space="0" w:color="000000"/>
              <w:bottom w:val="single" w:sz="4" w:space="0" w:color="000000"/>
              <w:right w:val="single" w:sz="4" w:space="0" w:color="000000"/>
            </w:tcBorders>
          </w:tcPr>
          <w:p w14:paraId="5E20B513" w14:textId="3CAFA759" w:rsidR="003850DC" w:rsidRPr="00C34AC7" w:rsidRDefault="00023C68" w:rsidP="003850DC">
            <w:pPr>
              <w:widowControl w:val="0"/>
              <w:spacing w:before="60" w:after="60"/>
              <w:ind w:firstLine="20"/>
              <w:jc w:val="both"/>
              <w:rPr>
                <w:kern w:val="2"/>
                <w:lang w:val="it-IT"/>
              </w:rPr>
            </w:pPr>
            <w:r w:rsidRPr="00C34AC7">
              <w:rPr>
                <w:kern w:val="2"/>
                <w:lang w:val="it-IT"/>
              </w:rPr>
              <w:t xml:space="preserve"> </w:t>
            </w:r>
            <w:r w:rsidR="003850DC" w:rsidRPr="00C34AC7">
              <w:rPr>
                <w:kern w:val="2"/>
                <w:lang w:val="it-IT"/>
              </w:rPr>
              <w:t>5.</w:t>
            </w:r>
            <w:r w:rsidR="003850DC" w:rsidRPr="00C34AC7">
              <w:rPr>
                <w:kern w:val="2"/>
                <w:lang w:val="it-IT"/>
              </w:rPr>
              <w:tab/>
              <w:t>Bổ sung tiểu điểm c2 sau tiểu điểm c1 điểm c khoản 2 Điều 7 như sau:</w:t>
            </w:r>
          </w:p>
          <w:p w14:paraId="7A8B3947" w14:textId="485E20E4" w:rsidR="00023C68" w:rsidRPr="00C34AC7" w:rsidRDefault="00023C68" w:rsidP="00023C68">
            <w:pPr>
              <w:widowControl w:val="0"/>
              <w:spacing w:before="120" w:after="120" w:line="300" w:lineRule="exact"/>
              <w:jc w:val="both"/>
              <w:rPr>
                <w:b/>
                <w:bCs/>
                <w:kern w:val="2"/>
                <w:lang w:val="it-IT"/>
              </w:rPr>
            </w:pPr>
            <w:r w:rsidRPr="00C34AC7">
              <w:rPr>
                <w:kern w:val="2"/>
                <w:lang w:val="it-IT"/>
              </w:rPr>
              <w:t>“</w:t>
            </w:r>
            <w:r w:rsidR="009B6C87" w:rsidRPr="00C34AC7">
              <w:rPr>
                <w:kern w:val="2"/>
                <w:lang w:val="it-IT"/>
              </w:rPr>
              <w:t>c2) Trong khi chưa được cơ quan có thẩm quyền ban hành quyết định giao quyền tự chủ tài chính theo quy định của pháp luật về khoa học, công nghệ và đổi mới sáng tạo, việc lập dự toán kinh phí hỗ trợ hoạt động thường xuyên của tổ chức khoa học và công nghệ công lập được thực hiện theo phương án tự chủ tài chính đã được phê duyệt theo quy định về cơ chế tự chủ tài chính của đơn vị sự nghiệp công lập cho đến khi cơ quan có thẩm quyền ban hành quyết định giao quyền tự chủ tài chính theo quy định của pháp luật về khoa học, công nghệ và đổi mới sáng tạo</w:t>
            </w:r>
            <w:r w:rsidRPr="00C34AC7">
              <w:rPr>
                <w:kern w:val="2"/>
                <w:lang w:val="it-IT"/>
              </w:rPr>
              <w:t>;”</w:t>
            </w:r>
          </w:p>
        </w:tc>
        <w:tc>
          <w:tcPr>
            <w:tcW w:w="1404" w:type="pct"/>
            <w:tcBorders>
              <w:top w:val="single" w:sz="4" w:space="0" w:color="000000"/>
              <w:left w:val="single" w:sz="4" w:space="0" w:color="000000"/>
              <w:bottom w:val="single" w:sz="4" w:space="0" w:color="000000"/>
              <w:right w:val="single" w:sz="4" w:space="0" w:color="000000"/>
            </w:tcBorders>
          </w:tcPr>
          <w:p w14:paraId="4A2155C6" w14:textId="0E6DDAC8" w:rsidR="00023C68" w:rsidRPr="00C34AC7" w:rsidRDefault="00023C68" w:rsidP="00023C68">
            <w:pPr>
              <w:widowControl w:val="0"/>
              <w:spacing w:before="120" w:after="120" w:line="300" w:lineRule="exact"/>
              <w:jc w:val="both"/>
              <w:rPr>
                <w:b/>
                <w:bCs/>
                <w:kern w:val="2"/>
                <w:lang w:val="it-IT"/>
              </w:rPr>
            </w:pPr>
            <w:r w:rsidRPr="00C34AC7">
              <w:rPr>
                <w:kern w:val="2"/>
                <w:lang w:val="it-IT"/>
              </w:rPr>
              <w:t>Phù hợp với quy định tại khoản 3 Điều 3 Nghị quyết số 66.24/2026/NQ-CP</w:t>
            </w:r>
          </w:p>
        </w:tc>
      </w:tr>
      <w:tr w:rsidR="00023C68" w:rsidRPr="00C34AC7" w14:paraId="1F3E239A" w14:textId="77777777" w:rsidTr="00FF3739">
        <w:trPr>
          <w:trHeight w:val="584"/>
        </w:trPr>
        <w:tc>
          <w:tcPr>
            <w:tcW w:w="1801" w:type="pct"/>
            <w:tcBorders>
              <w:top w:val="single" w:sz="4" w:space="0" w:color="000000"/>
              <w:left w:val="single" w:sz="4" w:space="0" w:color="000000"/>
              <w:bottom w:val="single" w:sz="4" w:space="0" w:color="000000"/>
              <w:right w:val="single" w:sz="4" w:space="0" w:color="000000"/>
            </w:tcBorders>
          </w:tcPr>
          <w:p w14:paraId="2F9CB6F6" w14:textId="53D666F1" w:rsidR="00023C68" w:rsidRPr="00C34AC7" w:rsidRDefault="00023C68" w:rsidP="00023C68">
            <w:pPr>
              <w:widowControl w:val="0"/>
              <w:spacing w:before="120" w:after="120" w:line="300" w:lineRule="exact"/>
              <w:jc w:val="both"/>
              <w:rPr>
                <w:b/>
                <w:bCs/>
                <w:kern w:val="2"/>
                <w:lang w:val="it-IT"/>
              </w:rPr>
            </w:pPr>
            <w:r w:rsidRPr="00C34AC7">
              <w:rPr>
                <w:kern w:val="2"/>
                <w:lang w:val="it-IT"/>
              </w:rPr>
              <w:t>“</w:t>
            </w:r>
            <w:r w:rsidR="00FF3739" w:rsidRPr="00C34AC7">
              <w:rPr>
                <w:kern w:val="2"/>
                <w:lang w:val="it-IT"/>
              </w:rPr>
              <w:t>a) Sau khi được Thủ tướng Chính phủ, Ủy ban nhân dân cấp tỉnh giao dự toán ngân sách, đơn vị dự toán cấp I ở trung ương và địa phương thực hiện phân bổ, giao dự toán ngân sách chi sự nghiệp cho hoạt động khoa học, công nghệ và đổi mới sáng tạo cho các đơn vị sử dụng ngân sách trực thuộc và đơn vị thuộc ngân sách cấp dưới theo quy định của pháp luật về ngân sách nhà nước, trừ quy định tại điểm b Khoản này;</w:t>
            </w:r>
          </w:p>
        </w:tc>
        <w:tc>
          <w:tcPr>
            <w:tcW w:w="1795" w:type="pct"/>
            <w:tcBorders>
              <w:top w:val="single" w:sz="4" w:space="0" w:color="000000"/>
              <w:left w:val="single" w:sz="4" w:space="0" w:color="000000"/>
              <w:bottom w:val="single" w:sz="4" w:space="0" w:color="000000"/>
              <w:right w:val="single" w:sz="4" w:space="0" w:color="000000"/>
            </w:tcBorders>
          </w:tcPr>
          <w:p w14:paraId="2E938EED" w14:textId="1BD8996C" w:rsidR="00FF3739" w:rsidRPr="00C34AC7" w:rsidRDefault="00023C68" w:rsidP="00FF3739">
            <w:pPr>
              <w:widowControl w:val="0"/>
              <w:spacing w:before="60" w:after="60"/>
              <w:ind w:firstLine="20"/>
              <w:jc w:val="both"/>
              <w:rPr>
                <w:kern w:val="2"/>
                <w:lang w:val="it-IT"/>
              </w:rPr>
            </w:pPr>
            <w:r w:rsidRPr="00C34AC7">
              <w:rPr>
                <w:kern w:val="2"/>
                <w:lang w:val="it-IT"/>
              </w:rPr>
              <w:t xml:space="preserve"> </w:t>
            </w:r>
            <w:r w:rsidR="00FF3739" w:rsidRPr="00C34AC7">
              <w:rPr>
                <w:kern w:val="2"/>
                <w:lang w:val="it-IT"/>
              </w:rPr>
              <w:t>6.</w:t>
            </w:r>
            <w:r w:rsidR="00FF3739" w:rsidRPr="00C34AC7">
              <w:rPr>
                <w:kern w:val="2"/>
                <w:lang w:val="it-IT"/>
              </w:rPr>
              <w:tab/>
              <w:t>Bổ sung tiểu điểm a1 sau điểm a khoản 3 Điều 7 như sau:</w:t>
            </w:r>
          </w:p>
          <w:p w14:paraId="2A23D9EE" w14:textId="33F3E48C" w:rsidR="00023C68" w:rsidRPr="00C34AC7" w:rsidRDefault="00023C68" w:rsidP="00023C68">
            <w:pPr>
              <w:widowControl w:val="0"/>
              <w:spacing w:before="120" w:after="120" w:line="300" w:lineRule="exact"/>
              <w:jc w:val="both"/>
              <w:rPr>
                <w:b/>
                <w:bCs/>
                <w:kern w:val="2"/>
                <w:lang w:val="it-IT"/>
              </w:rPr>
            </w:pPr>
            <w:r w:rsidRPr="00C34AC7">
              <w:rPr>
                <w:kern w:val="2"/>
                <w:lang w:val="it-IT"/>
              </w:rPr>
              <w:t>“</w:t>
            </w:r>
            <w:r w:rsidR="009B6C87" w:rsidRPr="00C34AC7">
              <w:rPr>
                <w:kern w:val="2"/>
                <w:lang w:val="it-IT"/>
              </w:rPr>
              <w:t>a1) Trường hợp quỹ phát triển khoa học, công nghệ và đổi mới sáng tạo của Bộ, cơ quan ngang bộ, cơ quan khác ở trung ương, Ủy ban nhân dân cấp tỉnh chưa thành lập thì ngân sách nhà nước để thực hiện nhiệm vụ khoa học, công nghệ và đổi mới sáng tạo do Nhà nước tài trợ, đặt hàng được phân bổ, giao dự toán theo quy định của pháp luật về ngân sách nhà nước cho các đơn vị sử dụng ngân sách trực thuộc và đơn vị thuộc ngân sách cấp dưới của bộ, cơ quan ngang bộ, cơ quan khác ở trung ương, Ủy ban nhân dân cấp tỉnh</w:t>
            </w:r>
            <w:r w:rsidRPr="00C34AC7">
              <w:rPr>
                <w:kern w:val="2"/>
                <w:lang w:val="it-IT"/>
              </w:rPr>
              <w:t>”</w:t>
            </w:r>
          </w:p>
        </w:tc>
        <w:tc>
          <w:tcPr>
            <w:tcW w:w="1404" w:type="pct"/>
            <w:tcBorders>
              <w:top w:val="single" w:sz="4" w:space="0" w:color="000000"/>
              <w:left w:val="single" w:sz="4" w:space="0" w:color="000000"/>
              <w:bottom w:val="single" w:sz="4" w:space="0" w:color="000000"/>
              <w:right w:val="single" w:sz="4" w:space="0" w:color="000000"/>
            </w:tcBorders>
          </w:tcPr>
          <w:p w14:paraId="3C6C3BC7" w14:textId="65A7B272" w:rsidR="00023C68" w:rsidRPr="00C34AC7" w:rsidRDefault="00023C68" w:rsidP="00023C68">
            <w:pPr>
              <w:widowControl w:val="0"/>
              <w:spacing w:before="120" w:after="120" w:line="300" w:lineRule="exact"/>
              <w:jc w:val="both"/>
              <w:rPr>
                <w:b/>
                <w:bCs/>
                <w:kern w:val="2"/>
                <w:lang w:val="it-IT"/>
              </w:rPr>
            </w:pPr>
            <w:r w:rsidRPr="00C34AC7">
              <w:rPr>
                <w:kern w:val="2"/>
                <w:lang w:val="it-IT"/>
              </w:rPr>
              <w:t>Phù hợp với quy định tại khoản 2 Điều 4 Nghị quyết số 66.24/2026/NQ-CP</w:t>
            </w:r>
          </w:p>
        </w:tc>
      </w:tr>
      <w:tr w:rsidR="00023C68" w:rsidRPr="00C34AC7" w14:paraId="31323427"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2DE88A69" w14:textId="3BDA78EA" w:rsidR="00023C68" w:rsidRPr="00C34AC7" w:rsidRDefault="00FF161F" w:rsidP="00023C68">
            <w:pPr>
              <w:widowControl w:val="0"/>
              <w:spacing w:before="120" w:after="120" w:line="300" w:lineRule="exact"/>
              <w:jc w:val="both"/>
              <w:rPr>
                <w:b/>
                <w:bCs/>
                <w:kern w:val="2"/>
                <w:lang w:val="it-IT"/>
              </w:rPr>
            </w:pPr>
            <w:r w:rsidRPr="00C34AC7">
              <w:rPr>
                <w:kern w:val="2"/>
                <w:lang w:val="it-IT"/>
              </w:rPr>
              <w:t>a) Sau khi được Thủ tướng Chính phủ, Ủy ban nhân dân cấp tỉnh giao dự toán ngân sách, đơn vị dự toán cấp I ở trung ương và địa phương thực hiện phân bổ, giao dự toán ngân sách chi sự nghiệp cho hoạt động khoa học, công nghệ và đổi mới sáng tạo cho các đơn vị sử dụng ngân sách trực thuộc và đơn vị thuộc ngân sách cấp dưới theo quy định của pháp luật về ngân sách nhà nước, trừ quy định tại điểm b Khoản này;</w:t>
            </w:r>
          </w:p>
        </w:tc>
        <w:tc>
          <w:tcPr>
            <w:tcW w:w="1795" w:type="pct"/>
            <w:tcBorders>
              <w:top w:val="single" w:sz="4" w:space="0" w:color="000000"/>
              <w:left w:val="single" w:sz="4" w:space="0" w:color="000000"/>
              <w:bottom w:val="single" w:sz="4" w:space="0" w:color="000000"/>
              <w:right w:val="single" w:sz="4" w:space="0" w:color="000000"/>
            </w:tcBorders>
          </w:tcPr>
          <w:p w14:paraId="3FCED9E0" w14:textId="154351B9" w:rsidR="00FF161F" w:rsidRPr="00C34AC7" w:rsidRDefault="00FF161F" w:rsidP="00FF161F">
            <w:pPr>
              <w:widowControl w:val="0"/>
              <w:spacing w:before="60" w:after="60"/>
              <w:ind w:firstLine="20"/>
              <w:jc w:val="both"/>
              <w:rPr>
                <w:kern w:val="2"/>
                <w:lang w:val="it-IT"/>
              </w:rPr>
            </w:pPr>
            <w:r w:rsidRPr="00C34AC7">
              <w:rPr>
                <w:kern w:val="2"/>
                <w:lang w:val="it-IT"/>
              </w:rPr>
              <w:t>7.</w:t>
            </w:r>
            <w:r w:rsidRPr="00C34AC7">
              <w:rPr>
                <w:kern w:val="2"/>
                <w:lang w:val="it-IT"/>
              </w:rPr>
              <w:tab/>
              <w:t>Bổ sung tiểu điểm a2 sau tiểu điểm a1 điểm a khoản 3 Điều 7 như sau:</w:t>
            </w:r>
          </w:p>
          <w:p w14:paraId="4D12B237" w14:textId="60D7546E" w:rsidR="00023C68" w:rsidRPr="00C34AC7" w:rsidRDefault="00023C68" w:rsidP="00023C68">
            <w:pPr>
              <w:widowControl w:val="0"/>
              <w:spacing w:before="120" w:after="120" w:line="300" w:lineRule="exact"/>
              <w:jc w:val="both"/>
              <w:rPr>
                <w:b/>
                <w:bCs/>
                <w:kern w:val="2"/>
                <w:lang w:val="it-IT"/>
              </w:rPr>
            </w:pPr>
            <w:r w:rsidRPr="00C34AC7">
              <w:rPr>
                <w:kern w:val="2"/>
                <w:lang w:val="it-IT"/>
              </w:rPr>
              <w:t xml:space="preserve"> “</w:t>
            </w:r>
            <w:r w:rsidR="009B6C87" w:rsidRPr="00C34AC7">
              <w:rPr>
                <w:kern w:val="2"/>
                <w:lang w:val="it-IT"/>
              </w:rPr>
              <w:t>a2) Đối với các nhiệm vụ khoa học, công nghệ và đổi mới sáng tạo chuyển tiếp thực hiện trước thời điểm quỹ phát triển khoa học, công nghệ và đổi mới sáng tạo của bộ, cơ quan ngang bộ, cơ quan khác ở trung ương, Ủy ban nhân dân cấp tỉnh được thành lập thì tiếp tục thực hiện cơ chế giao dự toán theo quy định của pháp luật về ngân sách nhà nước cho đến khi kết thúc nhiệm vụ khoa học, công nghệ và đổi mới sáng tạo</w:t>
            </w:r>
            <w:r w:rsidRPr="00C34AC7">
              <w:rPr>
                <w:kern w:val="2"/>
                <w:lang w:val="it-IT"/>
              </w:rPr>
              <w:t>;”</w:t>
            </w:r>
          </w:p>
        </w:tc>
        <w:tc>
          <w:tcPr>
            <w:tcW w:w="1404" w:type="pct"/>
            <w:tcBorders>
              <w:top w:val="single" w:sz="4" w:space="0" w:color="000000"/>
              <w:left w:val="single" w:sz="4" w:space="0" w:color="000000"/>
              <w:bottom w:val="single" w:sz="4" w:space="0" w:color="000000"/>
              <w:right w:val="single" w:sz="4" w:space="0" w:color="000000"/>
            </w:tcBorders>
          </w:tcPr>
          <w:p w14:paraId="614BBA2D" w14:textId="776C9456" w:rsidR="00023C68" w:rsidRPr="00C34AC7" w:rsidRDefault="00023C68" w:rsidP="00023C68">
            <w:pPr>
              <w:widowControl w:val="0"/>
              <w:spacing w:before="120" w:after="120" w:line="300" w:lineRule="exact"/>
              <w:jc w:val="both"/>
              <w:rPr>
                <w:b/>
                <w:bCs/>
                <w:kern w:val="2"/>
                <w:lang w:val="it-IT"/>
              </w:rPr>
            </w:pPr>
            <w:r w:rsidRPr="00C34AC7">
              <w:rPr>
                <w:kern w:val="2"/>
                <w:lang w:val="it-IT"/>
              </w:rPr>
              <w:t>Phù hợp với quy định tại khoản 3 Điều 4 Nghị quyết số 66.24/2026/NQ-CP</w:t>
            </w:r>
          </w:p>
        </w:tc>
      </w:tr>
      <w:tr w:rsidR="00023C68" w:rsidRPr="00C34AC7" w14:paraId="48D7B3B4"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248D943B" w14:textId="0B53623C" w:rsidR="00023C68" w:rsidRPr="00C34AC7" w:rsidRDefault="00023C68" w:rsidP="00023C68">
            <w:pPr>
              <w:pStyle w:val="NormalWeb"/>
              <w:widowControl w:val="0"/>
              <w:spacing w:before="120" w:beforeAutospacing="0" w:after="120" w:afterAutospacing="0" w:line="340" w:lineRule="exact"/>
              <w:jc w:val="both"/>
              <w:rPr>
                <w:iCs/>
              </w:rPr>
            </w:pPr>
            <w:r w:rsidRPr="00C34AC7">
              <w:rPr>
                <w:iCs/>
              </w:rPr>
              <w:t>“</w:t>
            </w:r>
            <w:r w:rsidR="009B6C87" w:rsidRPr="00C34AC7">
              <w:rPr>
                <w:iCs/>
              </w:rPr>
              <w:t>b3) Kinh phí đặt hàng, tài trợ để thực hiện các nhiệm vụ khoa học, công nghệ và đổi mới sáng tạo; hỗ trợ lãi suất vay, hỗ trợ kinh phí để ứng dụng công nghệ, chuyển giao công nghệ, đổi mới công nghệ, đổi mới sáng tạo; hỗ trợ hoạt động phát triển hệ thống đổi mới sáng tạo, hệ sinh thái khởi nghiệp sáng tạo, thúc đẩy văn hóa đổi mới sáng tạo, khởi nghiệp sáng tạo cấp về Quỹ phát triển khoa học, công nghệ và đổi mới sáng tạo của Bộ, cơ quan ngang Bộ, cơ quan thuộc Chính phủ, cơ quan khác ở trung ương, Ủy ban nhân dân cấp tỉnh quản lý.</w:t>
            </w:r>
          </w:p>
          <w:p w14:paraId="6E0793E8" w14:textId="77777777" w:rsidR="00023C68" w:rsidRPr="00C34AC7" w:rsidRDefault="00023C68" w:rsidP="00023C68">
            <w:pPr>
              <w:widowControl w:val="0"/>
              <w:spacing w:before="120" w:after="120" w:line="300" w:lineRule="exact"/>
              <w:jc w:val="both"/>
              <w:rPr>
                <w:b/>
                <w:bCs/>
                <w:kern w:val="2"/>
                <w:lang w:val="it-IT"/>
              </w:rPr>
            </w:pPr>
          </w:p>
        </w:tc>
        <w:tc>
          <w:tcPr>
            <w:tcW w:w="1795" w:type="pct"/>
            <w:tcBorders>
              <w:top w:val="single" w:sz="4" w:space="0" w:color="000000"/>
              <w:left w:val="single" w:sz="4" w:space="0" w:color="000000"/>
              <w:bottom w:val="single" w:sz="4" w:space="0" w:color="000000"/>
              <w:right w:val="single" w:sz="4" w:space="0" w:color="000000"/>
            </w:tcBorders>
          </w:tcPr>
          <w:p w14:paraId="33C22005" w14:textId="667C7100" w:rsidR="00023C68" w:rsidRPr="00C34AC7" w:rsidRDefault="00023C68" w:rsidP="00023C68">
            <w:pPr>
              <w:widowControl w:val="0"/>
              <w:spacing w:before="120" w:after="120" w:line="300" w:lineRule="exact"/>
              <w:jc w:val="both"/>
              <w:rPr>
                <w:b/>
                <w:bCs/>
                <w:kern w:val="2"/>
                <w:lang w:val="it-IT"/>
              </w:rPr>
            </w:pPr>
            <w:r w:rsidRPr="00C34AC7">
              <w:rPr>
                <w:kern w:val="2"/>
                <w:lang w:val="it-IT"/>
              </w:rPr>
              <w:t xml:space="preserve">“b3) Kinh phí đặt hàng, tài trợ để thực hiện các nhiệm vụ khoa học, công nghệ và đổi mới sáng tạo; </w:t>
            </w:r>
            <w:r w:rsidRPr="00C34AC7">
              <w:rPr>
                <w:b/>
                <w:kern w:val="2"/>
                <w:lang w:val="it-IT"/>
              </w:rPr>
              <w:t>hỗ trợ hoạt động nâng cao năng lực khoa học và công nghệ</w:t>
            </w:r>
            <w:r w:rsidRPr="00C34AC7">
              <w:rPr>
                <w:kern w:val="2"/>
                <w:lang w:val="it-IT"/>
              </w:rPr>
              <w:t>; hỗ trợ lãi suất vay, hỗ trợ kinh phí để ứng dụng công nghệ, chuyển giao công nghệ, đổi mới công nghệ, đổi mới sáng tạo; hỗ trợ hoạt động phát triển hệ thống đổi mới sáng tạo, hệ sinh thái khởi nghiệp sáng tạo, thúc đẩy văn hóa đổi mới sáng tạo, khởi nghiệp sáng tạo cấp về Quỹ phát triển khoa học, công nghệ và đổi mới sáng tạo của Bộ, cơ quan ngang Bộ, cơ quan thuộc Chính phủ, cơ quan khác ở trung ương, Ủy ban nhân dân cấp tỉnh quản lý.</w:t>
            </w:r>
          </w:p>
        </w:tc>
        <w:tc>
          <w:tcPr>
            <w:tcW w:w="1404" w:type="pct"/>
            <w:tcBorders>
              <w:top w:val="single" w:sz="4" w:space="0" w:color="000000"/>
              <w:left w:val="single" w:sz="4" w:space="0" w:color="000000"/>
              <w:bottom w:val="single" w:sz="4" w:space="0" w:color="000000"/>
              <w:right w:val="single" w:sz="4" w:space="0" w:color="000000"/>
            </w:tcBorders>
          </w:tcPr>
          <w:p w14:paraId="395339A8" w14:textId="4F07F779" w:rsidR="00023C68" w:rsidRPr="00C34AC7" w:rsidRDefault="00023C68" w:rsidP="00023C68">
            <w:pPr>
              <w:widowControl w:val="0"/>
              <w:spacing w:before="120" w:after="120" w:line="300" w:lineRule="exact"/>
              <w:jc w:val="both"/>
              <w:rPr>
                <w:b/>
                <w:bCs/>
                <w:kern w:val="2"/>
                <w:lang w:val="it-IT"/>
              </w:rPr>
            </w:pPr>
            <w:r w:rsidRPr="00C34AC7">
              <w:rPr>
                <w:kern w:val="2"/>
                <w:lang w:val="it-IT"/>
              </w:rPr>
              <w:t>Phù hợp với chức năng, hoạt động của Quỹ phát triển khoa học, công nghệ và đổi mới sáng tạo của Bộ, cơ quan ngang Bộ, cơ quan thuộc Chính phủ, cơ quan khác ở trung ương, Ủy ban nhân dân cấp tỉnh quy định tại khoản 1 Điều 65 Luật Khoa học, công nghệ và đổi mới sáng tạo.</w:t>
            </w:r>
          </w:p>
        </w:tc>
      </w:tr>
      <w:tr w:rsidR="00DD7AAA" w:rsidRPr="00C34AC7" w14:paraId="446F39E5"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59BCB0C8" w14:textId="1D1BD55B" w:rsidR="00DD7AAA" w:rsidRPr="00C34AC7" w:rsidRDefault="00DD7AAA" w:rsidP="00DD7AAA">
            <w:pPr>
              <w:widowControl w:val="0"/>
              <w:spacing w:before="120" w:after="120" w:line="300" w:lineRule="exact"/>
              <w:jc w:val="both"/>
              <w:rPr>
                <w:b/>
                <w:bCs/>
                <w:iCs/>
              </w:rPr>
            </w:pPr>
            <w:r w:rsidRPr="00C34AC7">
              <w:rPr>
                <w:b/>
                <w:bCs/>
                <w:iCs/>
              </w:rPr>
              <w:t>Sửa đổi, bổ sung khoản 1 Điều 16 như sau:</w:t>
            </w:r>
          </w:p>
        </w:tc>
        <w:tc>
          <w:tcPr>
            <w:tcW w:w="1795" w:type="pct"/>
            <w:tcBorders>
              <w:top w:val="single" w:sz="4" w:space="0" w:color="000000"/>
              <w:left w:val="single" w:sz="4" w:space="0" w:color="000000"/>
              <w:bottom w:val="single" w:sz="4" w:space="0" w:color="000000"/>
              <w:right w:val="single" w:sz="4" w:space="0" w:color="000000"/>
            </w:tcBorders>
          </w:tcPr>
          <w:p w14:paraId="36D6D41B" w14:textId="77777777" w:rsidR="00DD7AAA" w:rsidRPr="00C34AC7" w:rsidRDefault="00DD7AAA" w:rsidP="00DD7AAA">
            <w:pPr>
              <w:widowControl w:val="0"/>
              <w:spacing w:before="120" w:after="120" w:line="300" w:lineRule="exact"/>
              <w:jc w:val="both"/>
              <w:rPr>
                <w:b/>
                <w:bCs/>
                <w:kern w:val="2"/>
                <w:lang w:val="it-IT"/>
              </w:rPr>
            </w:pPr>
          </w:p>
        </w:tc>
        <w:tc>
          <w:tcPr>
            <w:tcW w:w="1404" w:type="pct"/>
            <w:tcBorders>
              <w:top w:val="single" w:sz="4" w:space="0" w:color="000000"/>
              <w:left w:val="single" w:sz="4" w:space="0" w:color="000000"/>
              <w:bottom w:val="single" w:sz="4" w:space="0" w:color="000000"/>
              <w:right w:val="single" w:sz="4" w:space="0" w:color="000000"/>
            </w:tcBorders>
          </w:tcPr>
          <w:p w14:paraId="6A93D56A" w14:textId="77777777" w:rsidR="00DD7AAA" w:rsidRPr="00C34AC7" w:rsidRDefault="00DD7AAA" w:rsidP="00DD7AAA">
            <w:pPr>
              <w:widowControl w:val="0"/>
              <w:spacing w:before="120" w:after="120" w:line="300" w:lineRule="exact"/>
              <w:jc w:val="both"/>
              <w:rPr>
                <w:b/>
                <w:bCs/>
                <w:kern w:val="2"/>
                <w:lang w:val="it-IT"/>
              </w:rPr>
            </w:pPr>
          </w:p>
        </w:tc>
      </w:tr>
      <w:tr w:rsidR="00DD7AAA" w:rsidRPr="00C34AC7" w14:paraId="40E05AB0"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0E430982" w14:textId="77777777" w:rsidR="00DD7AAA" w:rsidRPr="00C34AC7" w:rsidRDefault="00DD7AAA" w:rsidP="00DD7AAA">
            <w:pPr>
              <w:widowControl w:val="0"/>
              <w:spacing w:before="120" w:after="120" w:line="300" w:lineRule="exact"/>
              <w:jc w:val="both"/>
              <w:rPr>
                <w:iCs/>
              </w:rPr>
            </w:pPr>
            <w:r w:rsidRPr="00C34AC7">
              <w:rPr>
                <w:iCs/>
              </w:rPr>
              <w:t>Điều 16. Quỹ phát triển khoa học, công nghệ và đổi mới sáng tạo của Bộ, cơ quan ngang Bộ, cơ quan thuộc Chính phủ, cơ quan khác ở Trung ương, Ủy ban nhân dân cấp tỉnh</w:t>
            </w:r>
          </w:p>
          <w:p w14:paraId="7A0CDFBA" w14:textId="2255A4B0" w:rsidR="00DD7AAA" w:rsidRPr="00C34AC7" w:rsidRDefault="00DD7AAA" w:rsidP="00DD7AAA">
            <w:pPr>
              <w:widowControl w:val="0"/>
              <w:spacing w:before="120" w:after="120" w:line="300" w:lineRule="exact"/>
              <w:jc w:val="both"/>
              <w:rPr>
                <w:iCs/>
              </w:rPr>
            </w:pPr>
            <w:r w:rsidRPr="00C34AC7">
              <w:rPr>
                <w:iCs/>
              </w:rPr>
              <w:t>1. Bộ, cơ quan ngang Bộ, cơ quan thuộc Chính phủ, cơ quan khác ở Trung ương, Ủy ban nhân dân cấp tỉnh (gọi tắt là Bộ, ngành, địa phương) tùy theo tình hình thực tế thành lập quỹ phát triển khoa học, công nghệ và đổi mới sáng tạo. Trường hợp thành lập quỹ phát triển khoa học, công nghệ và đổi mới sáng tạo, Bộ, ngành, địa phương giao cơ quan, đơn vị hiện có trong hệ thống tổ chức của mình để thực hiện nhiệm vụ điều hành quỹ phát triển khoa học, công nghệ và đổi mới sáng tạo (gọi tắt là Cơ quan điều hành Quỹ). Cơ quan, đơn vị hiện có được giao điều hành Quỹ không phải là cơ quan, tổ chức được giao là đầu mối quản lý nhà nước về hoạt động khoa học, công nghệ và đổi mới sáng tạo và cơ quan tài chính của Bộ, ngành, địa phương.</w:t>
            </w:r>
          </w:p>
        </w:tc>
        <w:tc>
          <w:tcPr>
            <w:tcW w:w="1795" w:type="pct"/>
            <w:tcBorders>
              <w:top w:val="single" w:sz="4" w:space="0" w:color="000000"/>
              <w:left w:val="single" w:sz="4" w:space="0" w:color="000000"/>
              <w:bottom w:val="single" w:sz="4" w:space="0" w:color="000000"/>
              <w:right w:val="single" w:sz="4" w:space="0" w:color="000000"/>
            </w:tcBorders>
          </w:tcPr>
          <w:p w14:paraId="7BE7043C" w14:textId="77777777" w:rsidR="00DD7AAA" w:rsidRPr="00C34AC7" w:rsidRDefault="00DD7AAA" w:rsidP="00DD7AAA">
            <w:pPr>
              <w:widowControl w:val="0"/>
              <w:spacing w:before="120" w:after="120" w:line="300" w:lineRule="exact"/>
              <w:jc w:val="both"/>
              <w:rPr>
                <w:iCs/>
              </w:rPr>
            </w:pPr>
            <w:r w:rsidRPr="00C34AC7">
              <w:rPr>
                <w:iCs/>
              </w:rPr>
              <w:t>Điều 16. Quỹ phát triển khoa học, công nghệ và đổi mới sáng tạo của Bộ, cơ quan ngang Bộ, cơ quan thuộc Chính phủ, cơ quan khác ở Trung ương, Ủy ban nhân dân cấp tỉnh</w:t>
            </w:r>
          </w:p>
          <w:p w14:paraId="5AEFE518" w14:textId="7570DBB7" w:rsidR="00DD7AAA" w:rsidRPr="00C34AC7" w:rsidRDefault="00DD7AAA" w:rsidP="00DD7AAA">
            <w:pPr>
              <w:widowControl w:val="0"/>
              <w:spacing w:before="120" w:after="120" w:line="300" w:lineRule="exact"/>
              <w:jc w:val="both"/>
              <w:rPr>
                <w:kern w:val="2"/>
                <w:lang w:val="it-IT"/>
              </w:rPr>
            </w:pPr>
            <w:r w:rsidRPr="00C34AC7">
              <w:rPr>
                <w:iCs/>
              </w:rPr>
              <w:t>1. Bộ, cơ quan ngang Bộ, cơ quan thuộc Chính phủ, cơ quan khác ở Trung ương, Ủy ban nhân dân cấp tỉnh (gọi tắt là Bộ, ngành, địa phương) tùy theo tình hình thực tế thành lập quỹ phát triển khoa học, công nghệ và đổi mới sáng tạo. Trường hợp thành lập quỹ phát triển khoa học, công nghệ và đổi mới sáng tạo, Bộ, ngành, địa phương giao cơ quan, đơn vị hiện có trong hệ thống tổ chức của mình để thực hiện nhiệm vụ điều hành quỹ phát triển khoa học, công nghệ và đổi mới sáng tạo (gọi tắt là Cơ quan điều hành Quỹ).</w:t>
            </w:r>
            <w:r w:rsidRPr="00C34AC7">
              <w:t xml:space="preserve"> </w:t>
            </w:r>
            <w:r w:rsidRPr="00C34AC7">
              <w:rPr>
                <w:iCs/>
                <w:strike/>
              </w:rPr>
              <w:t>Cơ quan, đơn vị hiện có được giao điều hành Quỹ không phải là cơ quan, tổ chức được giao là đầu mối quản lý nhà nước về hoạt động khoa học, công nghệ và đổi mới sáng tạo và cơ quan tài chính của Bộ, ngành, địa phương.</w:t>
            </w:r>
            <w:r w:rsidRPr="00C34AC7">
              <w:rPr>
                <w:iCs/>
              </w:rPr>
              <w:t xml:space="preserve">  </w:t>
            </w:r>
            <w:r w:rsidRPr="00C34AC7">
              <w:rPr>
                <w:iCs/>
                <w:color w:val="FF0000"/>
              </w:rPr>
              <w:t>Mô hình hoạt động của Quỹ do Bộ trưởng, Thủ trưởng cơ quan ngang Bộ, Thủ trưởng cơ quan khác ở trung ương, Chủ tịch Ủy ban nhân dân cấp tỉnh quyết định.</w:t>
            </w:r>
          </w:p>
        </w:tc>
        <w:tc>
          <w:tcPr>
            <w:tcW w:w="1404" w:type="pct"/>
            <w:tcBorders>
              <w:top w:val="single" w:sz="4" w:space="0" w:color="000000"/>
              <w:left w:val="single" w:sz="4" w:space="0" w:color="000000"/>
              <w:bottom w:val="single" w:sz="4" w:space="0" w:color="000000"/>
              <w:right w:val="single" w:sz="4" w:space="0" w:color="000000"/>
            </w:tcBorders>
          </w:tcPr>
          <w:p w14:paraId="3178FD76" w14:textId="77777777" w:rsidR="00DD7AAA" w:rsidRPr="00C34AC7" w:rsidRDefault="00DD7AAA" w:rsidP="00DD7AAA">
            <w:pPr>
              <w:widowControl w:val="0"/>
              <w:spacing w:before="120" w:after="120" w:line="300" w:lineRule="exact"/>
              <w:jc w:val="both"/>
              <w:rPr>
                <w:kern w:val="2"/>
                <w:lang w:val="it-IT"/>
              </w:rPr>
            </w:pPr>
            <w:r w:rsidRPr="00C34AC7">
              <w:rPr>
                <w:kern w:val="2"/>
                <w:lang w:val="it-IT"/>
              </w:rPr>
              <w:t>- Bộ, ngành, địa phương gặp khó khăn, vướng mắc trong quá trình thành lập Quỹ phát triển khoa học, công nghệ và đổi mới sáng tạo của bộ, ngành, địa phương, cụ thể: quy định “cơ quan, đơn vị hiện có được giao điều hành Quỹ không phải là cơ quan, tổ chức được giao là đầu mối quản lý nhà nước về hoạt động khoa học, công nghệ và đổi mới sáng tạo và cơ quan tài chính của Bộ, ngành, địa phương” tại khoản 1 Điều 16 Nghị định số 267/2025/NĐ-CP gây rào cản trong quá trình triển khai.</w:t>
            </w:r>
          </w:p>
          <w:p w14:paraId="4034B3BE" w14:textId="02285F0B" w:rsidR="00DD7AAA" w:rsidRPr="00C34AC7" w:rsidRDefault="00DD7AAA" w:rsidP="00DD7AAA">
            <w:pPr>
              <w:widowControl w:val="0"/>
              <w:spacing w:before="120" w:after="120" w:line="300" w:lineRule="exact"/>
              <w:jc w:val="both"/>
              <w:rPr>
                <w:kern w:val="2"/>
                <w:lang w:val="it-IT"/>
              </w:rPr>
            </w:pPr>
            <w:r w:rsidRPr="00C34AC7">
              <w:rPr>
                <w:kern w:val="2"/>
                <w:lang w:val="it-IT"/>
              </w:rPr>
              <w:t>- Bỏ quy định “cơ quan, đơn vị hiện có được giao điều hành Quỹ không phải là cơ quan, tổ chức được giao là đầu mối quản lý nhà nước về hoạt động khoa học, công nghệ và đổi mới sáng tạo và cơ quan tài chính của Bộ, ngành, địa phương”. Đồng thời, bổ sung quy định Bộ trưởng, Thủ trưởng cơ quan ngang Bộ, Thủ trưởng cơ quan khác ở trung ương, Chủ tịch Ủy ban nhân dân cấp tỉnh quyết định mô hình hoạt động của Quỹ. Theo đó, nội dung này cũng đảm bảo thống nhất, phù hợp với nguyên tắc “Bộ, cơ quan ngang Bộ, cơ quan thuộc Chính phủ, cơ quan khác ở trung ương, Ủy ban nhân dân cấp tỉnh tùy theo tình hình thực tế thành lập quỹ phát triển khoa học, công nghệ và đổi mới sáng tạo” quy định tại khoản 1 Điều 65 Luật Khoa học, công nghệ và đổi mới sáng tạo.</w:t>
            </w:r>
          </w:p>
        </w:tc>
      </w:tr>
      <w:tr w:rsidR="00DD7AAA" w:rsidRPr="00C34AC7" w14:paraId="65EFB589"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1615D9C8" w14:textId="2BB461C2" w:rsidR="00DD7AAA" w:rsidRPr="00C34AC7" w:rsidRDefault="00DD7AAA" w:rsidP="00DD7AAA">
            <w:pPr>
              <w:widowControl w:val="0"/>
              <w:spacing w:before="120" w:after="120" w:line="300" w:lineRule="exact"/>
              <w:jc w:val="both"/>
              <w:rPr>
                <w:b/>
                <w:bCs/>
                <w:kern w:val="2"/>
                <w:lang w:val="it-IT"/>
              </w:rPr>
            </w:pPr>
            <w:r w:rsidRPr="00C34AC7">
              <w:rPr>
                <w:b/>
                <w:bCs/>
                <w:iCs/>
              </w:rPr>
              <w:t>Sửa đổi, bổ sung khoản 4 Điều 16 như sau:</w:t>
            </w:r>
          </w:p>
        </w:tc>
        <w:tc>
          <w:tcPr>
            <w:tcW w:w="1795" w:type="pct"/>
            <w:tcBorders>
              <w:top w:val="single" w:sz="4" w:space="0" w:color="000000"/>
              <w:left w:val="single" w:sz="4" w:space="0" w:color="000000"/>
              <w:bottom w:val="single" w:sz="4" w:space="0" w:color="000000"/>
              <w:right w:val="single" w:sz="4" w:space="0" w:color="000000"/>
            </w:tcBorders>
          </w:tcPr>
          <w:p w14:paraId="5F509BE1" w14:textId="77777777" w:rsidR="00DD7AAA" w:rsidRPr="00C34AC7" w:rsidRDefault="00DD7AAA" w:rsidP="00DD7AAA">
            <w:pPr>
              <w:widowControl w:val="0"/>
              <w:spacing w:before="120" w:after="120" w:line="300" w:lineRule="exact"/>
              <w:jc w:val="both"/>
              <w:rPr>
                <w:b/>
                <w:bCs/>
                <w:kern w:val="2"/>
                <w:lang w:val="it-IT"/>
              </w:rPr>
            </w:pPr>
          </w:p>
        </w:tc>
        <w:tc>
          <w:tcPr>
            <w:tcW w:w="1404" w:type="pct"/>
            <w:tcBorders>
              <w:top w:val="single" w:sz="4" w:space="0" w:color="000000"/>
              <w:left w:val="single" w:sz="4" w:space="0" w:color="000000"/>
              <w:bottom w:val="single" w:sz="4" w:space="0" w:color="000000"/>
              <w:right w:val="single" w:sz="4" w:space="0" w:color="000000"/>
            </w:tcBorders>
          </w:tcPr>
          <w:p w14:paraId="3278F8DB" w14:textId="77777777" w:rsidR="00DD7AAA" w:rsidRPr="00C34AC7" w:rsidRDefault="00DD7AAA" w:rsidP="00DD7AAA">
            <w:pPr>
              <w:widowControl w:val="0"/>
              <w:spacing w:before="120" w:after="120" w:line="300" w:lineRule="exact"/>
              <w:jc w:val="both"/>
              <w:rPr>
                <w:b/>
                <w:bCs/>
                <w:kern w:val="2"/>
                <w:lang w:val="it-IT"/>
              </w:rPr>
            </w:pPr>
          </w:p>
        </w:tc>
      </w:tr>
      <w:tr w:rsidR="00DD7AAA" w:rsidRPr="00C34AC7" w14:paraId="36353BC8"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381429A7" w14:textId="2A4BD76C" w:rsidR="00DD7AAA" w:rsidRPr="00C34AC7" w:rsidRDefault="00DD7AAA" w:rsidP="00DD7AAA">
            <w:pPr>
              <w:widowControl w:val="0"/>
              <w:spacing w:before="120" w:after="120" w:line="300" w:lineRule="exact"/>
              <w:jc w:val="both"/>
              <w:rPr>
                <w:b/>
                <w:bCs/>
                <w:kern w:val="2"/>
                <w:lang w:val="it-IT"/>
              </w:rPr>
            </w:pPr>
            <w:r w:rsidRPr="00C34AC7">
              <w:rPr>
                <w:kern w:val="2"/>
                <w:lang w:val="it-IT"/>
              </w:rPr>
              <w:t xml:space="preserve">“4. Nội dung chi...được thực hiện theo nội dung quy định tại các khoản 1, 2, 3, 4, 5 </w:t>
            </w:r>
            <w:r w:rsidRPr="00C34AC7">
              <w:rPr>
                <w:b/>
                <w:kern w:val="2"/>
                <w:lang w:val="it-IT"/>
              </w:rPr>
              <w:t>và 6</w:t>
            </w:r>
            <w:r w:rsidRPr="00C34AC7">
              <w:rPr>
                <w:kern w:val="2"/>
                <w:lang w:val="it-IT"/>
              </w:rPr>
              <w:t xml:space="preserve"> Điều 6 của Nghị định này …Việc lập kế hoạch...các nội dung quy định tại khoản </w:t>
            </w:r>
            <w:r w:rsidRPr="00C34AC7">
              <w:rPr>
                <w:b/>
                <w:kern w:val="2"/>
                <w:lang w:val="it-IT"/>
              </w:rPr>
              <w:t>3</w:t>
            </w:r>
            <w:r w:rsidRPr="00C34AC7">
              <w:rPr>
                <w:kern w:val="2"/>
                <w:lang w:val="it-IT"/>
              </w:rPr>
              <w:t xml:space="preserve"> Điều này...”.</w:t>
            </w:r>
          </w:p>
        </w:tc>
        <w:tc>
          <w:tcPr>
            <w:tcW w:w="1795" w:type="pct"/>
            <w:tcBorders>
              <w:top w:val="single" w:sz="4" w:space="0" w:color="000000"/>
              <w:left w:val="single" w:sz="4" w:space="0" w:color="000000"/>
              <w:bottom w:val="single" w:sz="4" w:space="0" w:color="000000"/>
              <w:right w:val="single" w:sz="4" w:space="0" w:color="000000"/>
            </w:tcBorders>
          </w:tcPr>
          <w:p w14:paraId="788EC02F" w14:textId="3A9405F4" w:rsidR="00DD7AAA" w:rsidRPr="00C34AC7" w:rsidRDefault="00DD7AAA" w:rsidP="00DD7AAA">
            <w:pPr>
              <w:widowControl w:val="0"/>
              <w:spacing w:before="120" w:after="120" w:line="300" w:lineRule="exact"/>
              <w:jc w:val="both"/>
              <w:rPr>
                <w:b/>
                <w:bCs/>
                <w:kern w:val="2"/>
                <w:lang w:val="it-IT"/>
              </w:rPr>
            </w:pPr>
            <w:r w:rsidRPr="00C34AC7">
              <w:rPr>
                <w:kern w:val="2"/>
                <w:lang w:val="it-IT"/>
              </w:rPr>
              <w:t>4. Nội dung chi cho đặt hàng, tài trợ cho các chương trình, nhiệm vụ khoa học, công nghệ và đổi mới sáng tạo của Bộ, ngành, địa phương; hỗ trợ kinh phí, hỗ trợ lãi suất vay để ứng dụng công nghệ, chuyển giao công nghệ, đổi mới công nghệ, đổi mới sáng tạo; hỗ trợ hoạt động nâng cao năng lực khoa học và công nghệ; hỗ trợ hoạt động phát triển đổi mới sáng tạo, hệ sinh thái khởi nghiệp sáng tạo, thúc đẩy văn hóa đổi mới sáng tạo, khởi nghiệp sáng tạo do quỹ phát triển khoa học, công nghệ và đổi mới sáng tạo của Bộ, ngành, địa phương được thực hiện theo nội dung quy định tại các khoản 1, 2, 3, 4</w:t>
            </w:r>
            <w:r w:rsidRPr="00C34AC7">
              <w:rPr>
                <w:b/>
                <w:kern w:val="2"/>
                <w:lang w:val="it-IT"/>
              </w:rPr>
              <w:t>,</w:t>
            </w:r>
            <w:r w:rsidRPr="00C34AC7">
              <w:rPr>
                <w:kern w:val="2"/>
                <w:lang w:val="it-IT"/>
              </w:rPr>
              <w:t xml:space="preserve"> </w:t>
            </w:r>
            <w:r w:rsidRPr="00C34AC7">
              <w:rPr>
                <w:strike/>
                <w:kern w:val="2"/>
                <w:lang w:val="it-IT"/>
              </w:rPr>
              <w:t>và</w:t>
            </w:r>
            <w:r w:rsidRPr="00C34AC7">
              <w:rPr>
                <w:kern w:val="2"/>
                <w:lang w:val="it-IT"/>
              </w:rPr>
              <w:t xml:space="preserve"> 5 </w:t>
            </w:r>
            <w:r w:rsidRPr="00C34AC7">
              <w:rPr>
                <w:b/>
                <w:kern w:val="2"/>
                <w:lang w:val="it-IT"/>
              </w:rPr>
              <w:t>và 6</w:t>
            </w:r>
            <w:r w:rsidRPr="00C34AC7">
              <w:rPr>
                <w:kern w:val="2"/>
                <w:lang w:val="it-IT"/>
              </w:rPr>
              <w:t xml:space="preserve"> Điều 6 của Nghị định này. Quỹ phát triển khoa học, công nghệ và đổi mới sáng tạo của địa phương hỗ trợ kinh phí, hỗ trợ lãi suất vay để ứng dụng công nghệ, chuyển giao công nghệ, đổi mới công nghệ, đổi mới sáng tạo cho các doanh nghiệp vừa và nhỏ tại địa phương. Việc lập kế hoạch và xác định tổng ngân sách nhà nước cấp hằng năm cho quỹ để thực hiện các nội dung quy định tại khoản </w:t>
            </w:r>
            <w:r w:rsidRPr="00C34AC7">
              <w:rPr>
                <w:strike/>
                <w:kern w:val="2"/>
                <w:lang w:val="it-IT"/>
              </w:rPr>
              <w:t>2</w:t>
            </w:r>
            <w:r w:rsidRPr="00C34AC7">
              <w:rPr>
                <w:kern w:val="2"/>
                <w:lang w:val="it-IT"/>
              </w:rPr>
              <w:t xml:space="preserve"> </w:t>
            </w:r>
            <w:r w:rsidRPr="00C34AC7">
              <w:rPr>
                <w:b/>
                <w:kern w:val="2"/>
                <w:lang w:val="it-IT"/>
              </w:rPr>
              <w:t>3</w:t>
            </w:r>
            <w:r w:rsidRPr="00C34AC7">
              <w:rPr>
                <w:kern w:val="2"/>
                <w:lang w:val="it-IT"/>
              </w:rPr>
              <w:t xml:space="preserve"> Điều này không tính đến khoản đóng góp tự nguyện, hiến, tặng cho của tổ chức, cá nhân.</w:t>
            </w:r>
          </w:p>
        </w:tc>
        <w:tc>
          <w:tcPr>
            <w:tcW w:w="1404" w:type="pct"/>
            <w:tcBorders>
              <w:top w:val="single" w:sz="4" w:space="0" w:color="000000"/>
              <w:left w:val="single" w:sz="4" w:space="0" w:color="000000"/>
              <w:bottom w:val="single" w:sz="4" w:space="0" w:color="000000"/>
              <w:right w:val="single" w:sz="4" w:space="0" w:color="000000"/>
            </w:tcBorders>
          </w:tcPr>
          <w:p w14:paraId="5BB53290" w14:textId="77777777" w:rsidR="00DD7AAA" w:rsidRPr="00C34AC7" w:rsidRDefault="00DD7AAA" w:rsidP="00DD7AAA">
            <w:pPr>
              <w:widowControl w:val="0"/>
              <w:spacing w:before="60" w:after="60"/>
              <w:jc w:val="both"/>
              <w:rPr>
                <w:kern w:val="2"/>
                <w:lang w:val="it-IT"/>
              </w:rPr>
            </w:pPr>
            <w:r w:rsidRPr="00C34AC7">
              <w:rPr>
                <w:kern w:val="2"/>
                <w:lang w:val="it-IT"/>
              </w:rPr>
              <w:t>Sửa lỗi kỹ thuật:</w:t>
            </w:r>
          </w:p>
          <w:p w14:paraId="51619EBF" w14:textId="77777777" w:rsidR="00DD7AAA" w:rsidRPr="00C34AC7" w:rsidRDefault="00DD7AAA" w:rsidP="00DD7AAA">
            <w:pPr>
              <w:widowControl w:val="0"/>
              <w:spacing w:before="60" w:after="60"/>
              <w:jc w:val="both"/>
              <w:rPr>
                <w:kern w:val="2"/>
                <w:lang w:val="it-IT"/>
              </w:rPr>
            </w:pPr>
            <w:r w:rsidRPr="00C34AC7">
              <w:rPr>
                <w:kern w:val="2"/>
                <w:lang w:val="it-IT"/>
              </w:rPr>
              <w:t>- Khoản 6 Điều 6 Nghị định số 265/2025/NĐ-CP quy định về Chi hỗ trợ hoạt động phát triển hệ thống đổi mới sáng tạo, hệ sinh thái khởi nghiệp sáng tạo, thúc đẩy văn hóa đổi mới sáng tạo, khởi nghiệp sáng tạo.</w:t>
            </w:r>
          </w:p>
          <w:p w14:paraId="176FC715" w14:textId="2913D676" w:rsidR="00DD7AAA" w:rsidRPr="00C34AC7" w:rsidRDefault="00DD7AAA" w:rsidP="00DD7AAA">
            <w:pPr>
              <w:widowControl w:val="0"/>
              <w:spacing w:before="120" w:after="120" w:line="300" w:lineRule="exact"/>
              <w:jc w:val="both"/>
              <w:rPr>
                <w:b/>
                <w:bCs/>
                <w:kern w:val="2"/>
                <w:lang w:val="it-IT"/>
              </w:rPr>
            </w:pPr>
            <w:r w:rsidRPr="00C34AC7">
              <w:rPr>
                <w:kern w:val="2"/>
                <w:lang w:val="it-IT"/>
              </w:rPr>
              <w:t>- Khoản 3 Điều 16 quy định về Kinh phí chi quản lý và kinh phí thực hiện hoạt động theo chức năng của Quỹ được lập dự toán chi ngân sách nhà nước hằng năm theo quy định tại khoản 10 Điều 6; điểm d, điểm đ, điểm e và điểm g khoản 2 Điều 7 của Nghị định này.</w:t>
            </w:r>
          </w:p>
        </w:tc>
      </w:tr>
      <w:tr w:rsidR="00DD7AAA" w:rsidRPr="00C34AC7" w14:paraId="0AA77E59"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3343489D" w14:textId="61D2D4D4" w:rsidR="00DD7AAA" w:rsidRPr="00C34AC7" w:rsidRDefault="00DD7AAA" w:rsidP="00DD7AAA">
            <w:pPr>
              <w:widowControl w:val="0"/>
              <w:spacing w:before="120" w:after="120" w:line="300" w:lineRule="exact"/>
              <w:jc w:val="both"/>
              <w:rPr>
                <w:b/>
                <w:bCs/>
                <w:kern w:val="2"/>
                <w:lang w:val="it-IT"/>
              </w:rPr>
            </w:pPr>
            <w:r w:rsidRPr="00C34AC7">
              <w:rPr>
                <w:b/>
                <w:kern w:val="2"/>
                <w:lang w:val="it-IT"/>
              </w:rPr>
              <w:t>Sửa đổi, bổ sung tại điểm c khoản 2 Điều 17 như sau:</w:t>
            </w:r>
          </w:p>
        </w:tc>
        <w:tc>
          <w:tcPr>
            <w:tcW w:w="1795" w:type="pct"/>
            <w:tcBorders>
              <w:top w:val="single" w:sz="4" w:space="0" w:color="000000"/>
              <w:left w:val="single" w:sz="4" w:space="0" w:color="000000"/>
              <w:bottom w:val="single" w:sz="4" w:space="0" w:color="000000"/>
              <w:right w:val="single" w:sz="4" w:space="0" w:color="000000"/>
            </w:tcBorders>
          </w:tcPr>
          <w:p w14:paraId="37458A86" w14:textId="77777777" w:rsidR="00DD7AAA" w:rsidRPr="00C34AC7" w:rsidRDefault="00DD7AAA" w:rsidP="00DD7AAA">
            <w:pPr>
              <w:widowControl w:val="0"/>
              <w:spacing w:before="120" w:after="120" w:line="300" w:lineRule="exact"/>
              <w:jc w:val="both"/>
              <w:rPr>
                <w:b/>
                <w:bCs/>
                <w:kern w:val="2"/>
                <w:lang w:val="it-IT"/>
              </w:rPr>
            </w:pPr>
          </w:p>
        </w:tc>
        <w:tc>
          <w:tcPr>
            <w:tcW w:w="1404" w:type="pct"/>
            <w:tcBorders>
              <w:top w:val="single" w:sz="4" w:space="0" w:color="000000"/>
              <w:left w:val="single" w:sz="4" w:space="0" w:color="000000"/>
              <w:bottom w:val="single" w:sz="4" w:space="0" w:color="000000"/>
              <w:right w:val="single" w:sz="4" w:space="0" w:color="000000"/>
            </w:tcBorders>
          </w:tcPr>
          <w:p w14:paraId="01E00835" w14:textId="77777777" w:rsidR="00DD7AAA" w:rsidRPr="00C34AC7" w:rsidRDefault="00DD7AAA" w:rsidP="00DD7AAA">
            <w:pPr>
              <w:widowControl w:val="0"/>
              <w:spacing w:before="120" w:after="120" w:line="300" w:lineRule="exact"/>
              <w:jc w:val="both"/>
              <w:rPr>
                <w:b/>
                <w:bCs/>
                <w:kern w:val="2"/>
                <w:lang w:val="it-IT"/>
              </w:rPr>
            </w:pPr>
          </w:p>
        </w:tc>
      </w:tr>
      <w:tr w:rsidR="00DD7AAA" w:rsidRPr="00C34AC7" w14:paraId="6B4833E2"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0424E6CB" w14:textId="0A543E35" w:rsidR="00DD7AAA" w:rsidRPr="00C34AC7" w:rsidRDefault="00DD7AAA" w:rsidP="00DD7AAA">
            <w:pPr>
              <w:widowControl w:val="0"/>
              <w:spacing w:before="120" w:after="120" w:line="300" w:lineRule="exact"/>
              <w:jc w:val="both"/>
              <w:rPr>
                <w:b/>
                <w:bCs/>
                <w:kern w:val="2"/>
                <w:lang w:val="it-IT"/>
              </w:rPr>
            </w:pPr>
            <w:r w:rsidRPr="00C34AC7">
              <w:rPr>
                <w:kern w:val="2"/>
                <w:lang w:val="it-IT"/>
              </w:rPr>
              <w:t xml:space="preserve">“c) Kiểm tra hồ sơ, chứng từ thanh toán theo quy định tại điểm </w:t>
            </w:r>
            <w:r w:rsidRPr="00C34AC7">
              <w:rPr>
                <w:b/>
                <w:kern w:val="2"/>
                <w:lang w:val="it-IT"/>
              </w:rPr>
              <w:t>c</w:t>
            </w:r>
            <w:r w:rsidRPr="00C34AC7">
              <w:rPr>
                <w:kern w:val="2"/>
                <w:lang w:val="it-IT"/>
              </w:rPr>
              <w:t xml:space="preserve"> khoản 1 Điều này…;”</w:t>
            </w:r>
          </w:p>
        </w:tc>
        <w:tc>
          <w:tcPr>
            <w:tcW w:w="1795" w:type="pct"/>
            <w:tcBorders>
              <w:top w:val="single" w:sz="4" w:space="0" w:color="000000"/>
              <w:left w:val="single" w:sz="4" w:space="0" w:color="000000"/>
              <w:bottom w:val="single" w:sz="4" w:space="0" w:color="000000"/>
              <w:right w:val="single" w:sz="4" w:space="0" w:color="000000"/>
            </w:tcBorders>
          </w:tcPr>
          <w:p w14:paraId="16B6B804" w14:textId="5CE34002" w:rsidR="00DD7AAA" w:rsidRPr="00C34AC7" w:rsidRDefault="00DD7AAA" w:rsidP="00DD7AAA">
            <w:pPr>
              <w:widowControl w:val="0"/>
              <w:spacing w:before="120" w:after="120" w:line="300" w:lineRule="exact"/>
              <w:jc w:val="both"/>
              <w:rPr>
                <w:b/>
                <w:bCs/>
                <w:kern w:val="2"/>
                <w:lang w:val="it-IT"/>
              </w:rPr>
            </w:pPr>
            <w:r w:rsidRPr="00C34AC7">
              <w:rPr>
                <w:kern w:val="2"/>
                <w:lang w:val="it-IT"/>
              </w:rPr>
              <w:t xml:space="preserve">c) Kiểm tra hồ sơ, chứng từ thanh toán theo quy định tại điểm </w:t>
            </w:r>
            <w:r w:rsidRPr="00C34AC7">
              <w:rPr>
                <w:strike/>
                <w:kern w:val="2"/>
                <w:lang w:val="it-IT"/>
              </w:rPr>
              <w:t>d</w:t>
            </w:r>
            <w:r w:rsidRPr="00C34AC7">
              <w:rPr>
                <w:kern w:val="2"/>
                <w:lang w:val="it-IT"/>
              </w:rPr>
              <w:t xml:space="preserve"> </w:t>
            </w:r>
            <w:r w:rsidRPr="00C34AC7">
              <w:rPr>
                <w:b/>
                <w:kern w:val="2"/>
                <w:lang w:val="it-IT"/>
              </w:rPr>
              <w:t>c</w:t>
            </w:r>
            <w:r w:rsidRPr="00C34AC7">
              <w:rPr>
                <w:kern w:val="2"/>
                <w:lang w:val="it-IT"/>
              </w:rPr>
              <w:t xml:space="preserve"> khoản 1 Điều này và lập chứng từ chuyển tiền gửi Kho bạc Nhà nước nơi mở tài khoản để thanh toán tiền từ tài khoản tiền gửi của quỹ cho tổ chức chủ trì nhiệm vụ khoa học, công nghệ và đổi mới sáng tạo;</w:t>
            </w:r>
          </w:p>
        </w:tc>
        <w:tc>
          <w:tcPr>
            <w:tcW w:w="1404" w:type="pct"/>
            <w:tcBorders>
              <w:top w:val="single" w:sz="4" w:space="0" w:color="000000"/>
              <w:left w:val="single" w:sz="4" w:space="0" w:color="000000"/>
              <w:bottom w:val="single" w:sz="4" w:space="0" w:color="000000"/>
              <w:right w:val="single" w:sz="4" w:space="0" w:color="000000"/>
            </w:tcBorders>
          </w:tcPr>
          <w:p w14:paraId="151B74E1" w14:textId="77777777" w:rsidR="00DD7AAA" w:rsidRPr="00C34AC7" w:rsidRDefault="00DD7AAA" w:rsidP="00DD7AAA">
            <w:pPr>
              <w:widowControl w:val="0"/>
              <w:spacing w:before="60" w:after="60"/>
              <w:jc w:val="both"/>
              <w:rPr>
                <w:kern w:val="2"/>
                <w:lang w:val="it-IT"/>
              </w:rPr>
            </w:pPr>
            <w:r w:rsidRPr="00C34AC7">
              <w:rPr>
                <w:kern w:val="2"/>
                <w:lang w:val="it-IT"/>
              </w:rPr>
              <w:t>Sửa lỗi kỹ thuật:</w:t>
            </w:r>
          </w:p>
          <w:p w14:paraId="7ABE22C1" w14:textId="595FA1A5" w:rsidR="00DD7AAA" w:rsidRPr="00C34AC7" w:rsidRDefault="00DD7AAA" w:rsidP="00DD7AAA">
            <w:pPr>
              <w:widowControl w:val="0"/>
              <w:spacing w:before="120" w:after="120" w:line="300" w:lineRule="exact"/>
              <w:jc w:val="both"/>
              <w:rPr>
                <w:b/>
                <w:bCs/>
                <w:kern w:val="2"/>
                <w:lang w:val="it-IT"/>
              </w:rPr>
            </w:pPr>
            <w:r w:rsidRPr="00C34AC7">
              <w:rPr>
                <w:kern w:val="2"/>
                <w:lang w:val="it-IT"/>
              </w:rPr>
              <w:t>Điểm c khoản 1 Điều 17 Nghị định số 265/2025/NĐ-CP quy định về  Thanh, quyết toán với Cơ quan điều hành Quỹ. Hồ sơ, chứng từ thanh, quyết toán gồm:</w:t>
            </w:r>
          </w:p>
        </w:tc>
      </w:tr>
      <w:tr w:rsidR="00DD7AAA" w:rsidRPr="00C34AC7" w14:paraId="04B31436" w14:textId="77777777" w:rsidTr="00421FB1">
        <w:tc>
          <w:tcPr>
            <w:tcW w:w="5000" w:type="pct"/>
            <w:gridSpan w:val="3"/>
            <w:tcBorders>
              <w:top w:val="single" w:sz="4" w:space="0" w:color="000000"/>
              <w:left w:val="single" w:sz="4" w:space="0" w:color="000000"/>
              <w:bottom w:val="single" w:sz="4" w:space="0" w:color="000000"/>
              <w:right w:val="single" w:sz="4" w:space="0" w:color="000000"/>
            </w:tcBorders>
          </w:tcPr>
          <w:p w14:paraId="296AE3D4" w14:textId="34B2F51A" w:rsidR="00DD7AAA" w:rsidRPr="00C34AC7" w:rsidRDefault="00DD7AAA" w:rsidP="00DD7AAA">
            <w:pPr>
              <w:widowControl w:val="0"/>
              <w:spacing w:before="120" w:after="120" w:line="300" w:lineRule="exact"/>
              <w:jc w:val="both"/>
              <w:rPr>
                <w:b/>
                <w:bCs/>
                <w:kern w:val="2"/>
                <w:lang w:val="it-IT"/>
              </w:rPr>
            </w:pPr>
            <w:r w:rsidRPr="00C34AC7">
              <w:rPr>
                <w:b/>
                <w:bCs/>
                <w:kern w:val="2"/>
                <w:lang w:val="it-IT"/>
              </w:rPr>
              <w:t>Nghị định số 267/2025/NĐ-CP</w:t>
            </w:r>
          </w:p>
        </w:tc>
      </w:tr>
      <w:tr w:rsidR="00DD7AAA" w:rsidRPr="00C34AC7" w14:paraId="2361C160"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651B0713" w14:textId="59A46B95" w:rsidR="00DD7AAA" w:rsidRPr="00C34AC7" w:rsidRDefault="00DD7AAA" w:rsidP="00DD7AAA">
            <w:pPr>
              <w:widowControl w:val="0"/>
              <w:spacing w:before="120" w:after="120" w:line="300" w:lineRule="exact"/>
              <w:jc w:val="both"/>
              <w:rPr>
                <w:b/>
                <w:bCs/>
                <w:kern w:val="2"/>
                <w:lang w:val="it-IT"/>
              </w:rPr>
            </w:pPr>
            <w:r w:rsidRPr="00C34AC7">
              <w:t xml:space="preserve">- </w:t>
            </w:r>
            <w:r w:rsidRPr="00C34AC7">
              <w:rPr>
                <w:b/>
                <w:bCs/>
              </w:rPr>
              <w:t>Khoản 3 Điều 5</w:t>
            </w:r>
            <w:r w:rsidRPr="00C34AC7">
              <w:t>: “3. Tổ chức đề xuất nhiệm vụ khoa học, công nghệ và đổi mới sáng tạo phê duyệt theo phương thức khoán đến sản phẩm cuối cùng cần chủ trì ít nhất 03 nhiệm vụ sử dụng ngân sách nhà nước thuộc chương trình khoa học, công nghệ và đổi mới sáng tạo quốc gia hoặc thuộc chương trình khoa học và công nghệ cấp quốc gia đã kết thúc trong 05 năm gần nhất và đạt được các kết quả và mục tiêu đề ra hoặc được đánh giá từ đạt trở lên.”</w:t>
            </w:r>
          </w:p>
        </w:tc>
        <w:tc>
          <w:tcPr>
            <w:tcW w:w="1795" w:type="pct"/>
            <w:tcBorders>
              <w:top w:val="single" w:sz="4" w:space="0" w:color="000000"/>
              <w:left w:val="single" w:sz="4" w:space="0" w:color="000000"/>
              <w:bottom w:val="single" w:sz="4" w:space="0" w:color="000000"/>
              <w:right w:val="single" w:sz="4" w:space="0" w:color="000000"/>
            </w:tcBorders>
          </w:tcPr>
          <w:p w14:paraId="58EB4B3A" w14:textId="13C01C1B" w:rsidR="00DD7AAA" w:rsidRPr="00C34AC7" w:rsidRDefault="00DD7AAA" w:rsidP="00DD7AAA">
            <w:pPr>
              <w:widowControl w:val="0"/>
              <w:spacing w:before="120" w:after="120" w:line="300" w:lineRule="exact"/>
              <w:jc w:val="both"/>
              <w:rPr>
                <w:b/>
                <w:bCs/>
                <w:kern w:val="2"/>
                <w:lang w:val="it-IT"/>
              </w:rPr>
            </w:pPr>
            <w:r w:rsidRPr="00C34AC7">
              <w:rPr>
                <w:lang w:val="vi-VN"/>
              </w:rPr>
              <w:t xml:space="preserve">Bãi bỏ </w:t>
            </w:r>
          </w:p>
        </w:tc>
        <w:tc>
          <w:tcPr>
            <w:tcW w:w="1404" w:type="pct"/>
            <w:tcBorders>
              <w:top w:val="single" w:sz="4" w:space="0" w:color="000000"/>
              <w:left w:val="single" w:sz="4" w:space="0" w:color="000000"/>
              <w:bottom w:val="single" w:sz="4" w:space="0" w:color="000000"/>
              <w:right w:val="single" w:sz="4" w:space="0" w:color="000000"/>
            </w:tcBorders>
          </w:tcPr>
          <w:p w14:paraId="55B1DC6A" w14:textId="4C02FDA4" w:rsidR="00DD7AAA" w:rsidRPr="00C34AC7" w:rsidRDefault="00DD7AAA" w:rsidP="00DD7AAA">
            <w:pPr>
              <w:widowControl w:val="0"/>
              <w:spacing w:before="120" w:after="120" w:line="300" w:lineRule="exact"/>
              <w:jc w:val="both"/>
              <w:rPr>
                <w:b/>
                <w:bCs/>
                <w:kern w:val="2"/>
                <w:lang w:val="it-IT"/>
              </w:rPr>
            </w:pPr>
            <w:r w:rsidRPr="00C34AC7">
              <w:t xml:space="preserve">Việc </w:t>
            </w:r>
            <w:r w:rsidRPr="00C34AC7">
              <w:rPr>
                <w:iCs/>
                <w:lang w:val="pt-BR"/>
              </w:rPr>
              <w:t>bãi bỏ điều kiện nêu tại khoản 3 Điều 5 và khoản 4 Điều 11 Nghị định số 267/2025/NĐ-CP nhằm tạo cơ hội tham gia của doanh nghiệp, đặc biệt đối với doanh nghiệp lần đầu tham gia thực hiện nhiệm vụ sử dụng ngân sách nhà nước. Đồng thời, việc bãi bỏ này cũng phù hợp với nội dung quy định của Luật KH,CN&amp;ĐMST.</w:t>
            </w:r>
          </w:p>
        </w:tc>
      </w:tr>
      <w:tr w:rsidR="00DD7AAA" w:rsidRPr="00C34AC7" w14:paraId="7BE9604F"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6A5C809F" w14:textId="67219609" w:rsidR="00DD7AAA" w:rsidRPr="00C34AC7" w:rsidRDefault="00DD7AAA" w:rsidP="00DD7AAA">
            <w:pPr>
              <w:widowControl w:val="0"/>
              <w:tabs>
                <w:tab w:val="left" w:pos="1747"/>
              </w:tabs>
              <w:spacing w:before="120" w:after="120" w:line="300" w:lineRule="exact"/>
              <w:jc w:val="both"/>
              <w:rPr>
                <w:b/>
                <w:bCs/>
              </w:rPr>
            </w:pPr>
            <w:r w:rsidRPr="00C34AC7">
              <w:rPr>
                <w:b/>
                <w:bCs/>
              </w:rPr>
              <w:t>Điểm b khoản 3 Điều 10</w:t>
            </w:r>
          </w:p>
          <w:p w14:paraId="7886DAD5" w14:textId="79BF54EF" w:rsidR="00DD7AAA" w:rsidRPr="00C34AC7" w:rsidRDefault="00DD7AAA" w:rsidP="00DD7AAA">
            <w:pPr>
              <w:widowControl w:val="0"/>
              <w:tabs>
                <w:tab w:val="left" w:pos="1747"/>
              </w:tabs>
              <w:spacing w:before="120" w:after="120" w:line="300" w:lineRule="exact"/>
              <w:jc w:val="both"/>
            </w:pPr>
            <w:r w:rsidRPr="00C34AC7">
              <w:t>b) Nội dung đặt hàng nhiệm vụ khoa học, công nghệ và đổi mới sáng tạo bao gồm các thông tin chính sau: tính cấp thiết; mục tiêu; dự kiến kết quả và hiệu quả, tác động của kết quả thực hiện nhiệm vụ; dự kiến kinh phí thực hiện; đề xuất tổ chức được xét giao trực tiếp (nếu có); cam kết tiếp nhận, phương án tổ chức quản lý, sử dụng kết quả của nhiệm vụ khoa học, công nghệ và đổi mới sáng tạo của cơ quan đặt hàng; nêu rõ việc Nhà nước sẽ nắm giữ quyền quản lý, sử dụng, quyền sở hữu kết quả trong trường hợp cơ quan nhà nước có yêu cầu tiếp nhận kết quả;</w:t>
            </w:r>
          </w:p>
        </w:tc>
        <w:tc>
          <w:tcPr>
            <w:tcW w:w="1795" w:type="pct"/>
            <w:tcBorders>
              <w:top w:val="single" w:sz="4" w:space="0" w:color="000000"/>
              <w:left w:val="single" w:sz="4" w:space="0" w:color="000000"/>
              <w:bottom w:val="single" w:sz="4" w:space="0" w:color="000000"/>
              <w:right w:val="single" w:sz="4" w:space="0" w:color="000000"/>
            </w:tcBorders>
          </w:tcPr>
          <w:p w14:paraId="1E2667BC" w14:textId="77777777" w:rsidR="00DD7AAA" w:rsidRPr="00C34AC7" w:rsidRDefault="00DD7AAA" w:rsidP="00DD7AAA">
            <w:pPr>
              <w:jc w:val="both"/>
              <w:rPr>
                <w:lang w:val="vi-VN"/>
              </w:rPr>
            </w:pPr>
            <w:r w:rsidRPr="00C34AC7">
              <w:rPr>
                <w:lang w:val="vi-VN"/>
              </w:rPr>
              <w:t>b) Nội dung đặt hàng nhiệm vụ khoa học, công nghệ và đổi mới sáng tạo bao gồm các thông tin chính sau: tính cấp thiết; mục tiêu; dự kiến kết quả và hiệu quả, tác động của kết quả thực hiện nhiệm vụ; dự kiến kinh phí thực hiện; đề xuất tổ chức được xét giao trực tiếp (nếu có); phương án tiếp nhận, quản lý, sử dụng, ứng dụng, chuyển giao và thương mại hóa kết quả thực hiện nhiệm vụ phù hợp với đặc điểm của từng nhiệm vụ.</w:t>
            </w:r>
          </w:p>
          <w:p w14:paraId="68861929" w14:textId="42664DEB" w:rsidR="00DD7AAA" w:rsidRPr="00C34AC7" w:rsidRDefault="00DD7AAA" w:rsidP="00DD7AAA">
            <w:pPr>
              <w:widowControl w:val="0"/>
              <w:spacing w:before="120" w:after="120" w:line="300" w:lineRule="exact"/>
              <w:jc w:val="both"/>
              <w:rPr>
                <w:lang w:val="vi-VN"/>
              </w:rPr>
            </w:pPr>
            <w:r w:rsidRPr="00C34AC7">
              <w:rPr>
                <w:lang w:val="vi-VN"/>
              </w:rPr>
              <w:t>Kết quả thực hiện nhiệm vụ được giao cho tổ chức chủ trì quản lý, sử dụng theo quy định của Luật Khoa học, công nghệ và đổi mới sáng tạo. Trường hợp cần thiết để phục vụ lợi ích của Nhà nước, phổ biến rộng rãi phục vụ cộng đồng, phòng bệnh, chữa bệnh, bảo đảm dinh dưỡng cho Nhân dân hoặc đáp ứng nhu cầu cấp thiết khác của xã hội theo quy định tại điểm c khoản 2 Điều 25 Luật Khoa học, công nghệ và đổi mới sáng tạo, cơ quan đặt hàng xác định cụ thể yêu cầu Nhà nước nắm giữ quyền quản lý, sử dụng hoặc quyền sở hữu đối với kết quả thực hiện nhiệm vụ.</w:t>
            </w:r>
          </w:p>
        </w:tc>
        <w:tc>
          <w:tcPr>
            <w:tcW w:w="1404" w:type="pct"/>
            <w:tcBorders>
              <w:top w:val="single" w:sz="4" w:space="0" w:color="000000"/>
              <w:left w:val="single" w:sz="4" w:space="0" w:color="000000"/>
              <w:bottom w:val="single" w:sz="4" w:space="0" w:color="000000"/>
              <w:right w:val="single" w:sz="4" w:space="0" w:color="000000"/>
            </w:tcBorders>
          </w:tcPr>
          <w:p w14:paraId="69C81A2B" w14:textId="77777777" w:rsidR="00DD7AAA" w:rsidRPr="00C34AC7" w:rsidRDefault="00DD7AAA" w:rsidP="00DD7AAA">
            <w:pPr>
              <w:jc w:val="both"/>
              <w:rPr>
                <w:lang w:val="vi-VN"/>
              </w:rPr>
            </w:pPr>
            <w:r w:rsidRPr="00C34AC7">
              <w:rPr>
                <w:lang w:val="vi-VN"/>
              </w:rPr>
              <w:t>Bảo đảm thống nhất với Điều 25 Luật KH,CN&amp;ĐMST; tạo điều kiện giao quyền cho tổ chức chủ trì để thúc đẩy ứng dụng, chuyển giao và thương mại hóa kết quả; Nhà nước chỉ yêu cầu tiếp nhận kết quả trong các trường hợp cần thiết theo Luật.</w:t>
            </w:r>
          </w:p>
          <w:p w14:paraId="7B80166D" w14:textId="77777777" w:rsidR="00DD7AAA" w:rsidRPr="00C34AC7" w:rsidRDefault="00DD7AAA" w:rsidP="00DD7AAA">
            <w:pPr>
              <w:widowControl w:val="0"/>
              <w:spacing w:before="120" w:after="120" w:line="300" w:lineRule="exact"/>
              <w:jc w:val="both"/>
            </w:pPr>
          </w:p>
        </w:tc>
      </w:tr>
      <w:tr w:rsidR="00DD7AAA" w:rsidRPr="00C34AC7" w14:paraId="2BF31E18"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6620DAE9" w14:textId="77777777" w:rsidR="00DD7AAA" w:rsidRPr="00C34AC7" w:rsidRDefault="00DD7AAA" w:rsidP="00DD7AAA">
            <w:pPr>
              <w:jc w:val="both"/>
            </w:pPr>
            <w:r w:rsidRPr="00C34AC7">
              <w:t xml:space="preserve">- </w:t>
            </w:r>
            <w:r w:rsidRPr="00C34AC7">
              <w:rPr>
                <w:b/>
                <w:bCs/>
              </w:rPr>
              <w:t>Khoản 4 Điều 11</w:t>
            </w:r>
            <w:r w:rsidRPr="00C34AC7">
              <w:t>: “4. Ngoài quy định tại khoản 1, 2 và 3 Điều này, nhiệm vụ khoa học, công nghệ và đổi mới sáng tạo sử dụng ngân sách nhà nước đề xuất khoán đến sản phẩm cuối cùng cần có: minh chứng của tổ chức đề xuất về việc chủ trì ít nhất 03 nhiệm vụ sử dụng ngân sách nhà nước thuộc chương trình khoa học, công nghệ và đổi mới sáng tạo quốc gia hoặc thuộc chương trình khoa học và công nghệ quốc gia đã kết thúc trong 05 năm gần nhất và đạt được các kết quả, mục tiêu đề ra hoặc được đánh giá từ đạt trở lên.”</w:t>
            </w:r>
          </w:p>
          <w:p w14:paraId="0343A0D2" w14:textId="77777777" w:rsidR="00DD7AAA" w:rsidRPr="00C34AC7" w:rsidRDefault="00DD7AAA" w:rsidP="00DD7AAA">
            <w:pPr>
              <w:widowControl w:val="0"/>
              <w:tabs>
                <w:tab w:val="left" w:pos="1747"/>
              </w:tabs>
              <w:spacing w:before="120" w:after="120" w:line="300" w:lineRule="exact"/>
              <w:jc w:val="both"/>
              <w:rPr>
                <w:b/>
                <w:bCs/>
              </w:rPr>
            </w:pPr>
          </w:p>
        </w:tc>
        <w:tc>
          <w:tcPr>
            <w:tcW w:w="1795" w:type="pct"/>
            <w:tcBorders>
              <w:top w:val="single" w:sz="4" w:space="0" w:color="000000"/>
              <w:left w:val="single" w:sz="4" w:space="0" w:color="000000"/>
              <w:bottom w:val="single" w:sz="4" w:space="0" w:color="000000"/>
              <w:right w:val="single" w:sz="4" w:space="0" w:color="000000"/>
            </w:tcBorders>
          </w:tcPr>
          <w:p w14:paraId="157B15A9" w14:textId="77777777" w:rsidR="00DD7AAA" w:rsidRPr="00C34AC7" w:rsidRDefault="00DD7AAA" w:rsidP="00DD7AAA">
            <w:pPr>
              <w:jc w:val="both"/>
              <w:rPr>
                <w:lang w:val="vi-VN"/>
              </w:rPr>
            </w:pPr>
            <w:r w:rsidRPr="00C34AC7">
              <w:rPr>
                <w:lang w:val="vi-VN"/>
              </w:rPr>
              <w:t xml:space="preserve">Bãi bỏ </w:t>
            </w:r>
          </w:p>
          <w:p w14:paraId="547D46BE" w14:textId="77777777" w:rsidR="00DD7AAA" w:rsidRPr="00C34AC7" w:rsidRDefault="00DD7AAA" w:rsidP="00DD7AAA">
            <w:pPr>
              <w:jc w:val="both"/>
              <w:rPr>
                <w:lang w:val="vi-VN"/>
              </w:rPr>
            </w:pPr>
          </w:p>
        </w:tc>
        <w:tc>
          <w:tcPr>
            <w:tcW w:w="1404" w:type="pct"/>
            <w:tcBorders>
              <w:top w:val="single" w:sz="4" w:space="0" w:color="000000"/>
              <w:left w:val="single" w:sz="4" w:space="0" w:color="000000"/>
              <w:bottom w:val="single" w:sz="4" w:space="0" w:color="000000"/>
              <w:right w:val="single" w:sz="4" w:space="0" w:color="000000"/>
            </w:tcBorders>
          </w:tcPr>
          <w:p w14:paraId="2DFAA5EC" w14:textId="77777777" w:rsidR="00DD7AAA" w:rsidRPr="00C34AC7" w:rsidRDefault="00DD7AAA" w:rsidP="00DD7AAA">
            <w:pPr>
              <w:jc w:val="both"/>
              <w:rPr>
                <w:lang w:val="vi-VN"/>
              </w:rPr>
            </w:pPr>
            <w:r w:rsidRPr="00C34AC7">
              <w:t xml:space="preserve">Việc </w:t>
            </w:r>
            <w:r w:rsidRPr="00C34AC7">
              <w:rPr>
                <w:iCs/>
                <w:lang w:val="pt-BR"/>
              </w:rPr>
              <w:t>bãi bỏ điều kiện nêu tại khoản 3 Điều 5 và khoản 4 Điều 11 Nghị định số 267/2025/NĐ-CP nhằm tạo cơ hội tham gia của doanh nghiệp, đặc biệt đối với doanh nghiệp lần đầu tham gia thực hiện nhiệm vụ sử dụng ngân sách nhà nước. Đồng thời, việc bãi bỏ này cũng phù hợp với nội dung quy định của Luật KH,CN&amp;ĐMST.</w:t>
            </w:r>
          </w:p>
          <w:p w14:paraId="650FD88A" w14:textId="77777777" w:rsidR="00DD7AAA" w:rsidRPr="00C34AC7" w:rsidRDefault="00DD7AAA" w:rsidP="00DD7AAA">
            <w:pPr>
              <w:jc w:val="both"/>
              <w:rPr>
                <w:lang w:val="vi-VN"/>
              </w:rPr>
            </w:pPr>
          </w:p>
        </w:tc>
      </w:tr>
      <w:tr w:rsidR="00DD7AAA" w:rsidRPr="00C34AC7" w14:paraId="03466B8D"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77A0B1F6" w14:textId="77777777" w:rsidR="00DD7AAA" w:rsidRPr="00C34AC7" w:rsidRDefault="00DD7AAA" w:rsidP="00DD7AAA">
            <w:pPr>
              <w:jc w:val="both"/>
            </w:pPr>
            <w:r w:rsidRPr="00C34AC7">
              <w:t>Khoản 6 Điều 12:</w:t>
            </w:r>
          </w:p>
          <w:p w14:paraId="784444CE" w14:textId="6AD81FC7" w:rsidR="00DD7AAA" w:rsidRPr="00C34AC7" w:rsidRDefault="00DD7AAA" w:rsidP="00DD7AAA">
            <w:pPr>
              <w:widowControl w:val="0"/>
              <w:spacing w:before="120" w:after="120" w:line="300" w:lineRule="exact"/>
              <w:jc w:val="both"/>
              <w:rPr>
                <w:b/>
                <w:bCs/>
                <w:kern w:val="2"/>
                <w:lang w:val="it-IT"/>
              </w:rPr>
            </w:pPr>
            <w:r w:rsidRPr="00C34AC7">
              <w:t>“</w:t>
            </w:r>
            <w:r w:rsidRPr="00C34AC7">
              <w:rPr>
                <w:lang w:val="vi-VN"/>
              </w:rPr>
              <w:t>6. Ngoài quy định tại điểm c khoản 3 Điều này, đối với nhiệm vụ giải mã công nghệ, nhiệm vụ mua bí quyết công nghệ: thành viên hội đồng có nhiệm vụ đánh giá các tiêu chí quy định tại Điều 9 Nghị định này.</w:t>
            </w:r>
            <w:r w:rsidRPr="00C34AC7">
              <w:t>”</w:t>
            </w:r>
          </w:p>
        </w:tc>
        <w:tc>
          <w:tcPr>
            <w:tcW w:w="1795" w:type="pct"/>
            <w:tcBorders>
              <w:top w:val="single" w:sz="4" w:space="0" w:color="000000"/>
              <w:left w:val="single" w:sz="4" w:space="0" w:color="000000"/>
              <w:bottom w:val="single" w:sz="4" w:space="0" w:color="000000"/>
              <w:right w:val="single" w:sz="4" w:space="0" w:color="000000"/>
            </w:tcBorders>
          </w:tcPr>
          <w:p w14:paraId="6E10973B" w14:textId="0048076A" w:rsidR="00DD7AAA" w:rsidRPr="00C34AC7" w:rsidRDefault="00DD7AAA" w:rsidP="00DD7AAA">
            <w:pPr>
              <w:widowControl w:val="0"/>
              <w:spacing w:before="120" w:after="120" w:line="300" w:lineRule="exact"/>
              <w:jc w:val="both"/>
              <w:rPr>
                <w:b/>
                <w:bCs/>
                <w:kern w:val="2"/>
                <w:lang w:val="it-IT"/>
              </w:rPr>
            </w:pPr>
            <w:r w:rsidRPr="00C34AC7">
              <w:t>“</w:t>
            </w:r>
            <w:r w:rsidRPr="00C34AC7">
              <w:rPr>
                <w:lang w:val="vi-VN"/>
              </w:rPr>
              <w:t xml:space="preserve">6. Ngoài quy định tại điểm c khoản </w:t>
            </w:r>
            <w:r w:rsidRPr="00C34AC7">
              <w:rPr>
                <w:color w:val="FF0000"/>
              </w:rPr>
              <w:t>4</w:t>
            </w:r>
            <w:r w:rsidRPr="00C34AC7">
              <w:rPr>
                <w:lang w:val="vi-VN"/>
              </w:rPr>
              <w:t xml:space="preserve"> Điều này, đối với nhiệm vụ giải mã công nghệ, nhiệm vụ mua bí quyết công nghệ: thành viên hội đồng có nhiệm vụ đánh giá các tiêu chí quy định tại Điều 9 Nghị định này.</w:t>
            </w:r>
            <w:r w:rsidRPr="00C34AC7">
              <w:t>”</w:t>
            </w:r>
          </w:p>
        </w:tc>
        <w:tc>
          <w:tcPr>
            <w:tcW w:w="1404" w:type="pct"/>
            <w:tcBorders>
              <w:top w:val="single" w:sz="4" w:space="0" w:color="000000"/>
              <w:left w:val="single" w:sz="4" w:space="0" w:color="000000"/>
              <w:bottom w:val="single" w:sz="4" w:space="0" w:color="000000"/>
              <w:right w:val="single" w:sz="4" w:space="0" w:color="000000"/>
            </w:tcBorders>
          </w:tcPr>
          <w:p w14:paraId="0D86B124" w14:textId="66511332" w:rsidR="00DD7AAA" w:rsidRPr="00C34AC7" w:rsidRDefault="00DD7AAA" w:rsidP="00DD7AAA">
            <w:pPr>
              <w:widowControl w:val="0"/>
              <w:spacing w:before="120" w:after="120" w:line="300" w:lineRule="exact"/>
              <w:jc w:val="both"/>
              <w:rPr>
                <w:b/>
                <w:bCs/>
                <w:kern w:val="2"/>
                <w:lang w:val="it-IT"/>
              </w:rPr>
            </w:pPr>
            <w:r w:rsidRPr="00C34AC7">
              <w:t>Điều chỉnh lỗi soạn thảo văn bản</w:t>
            </w:r>
          </w:p>
        </w:tc>
      </w:tr>
      <w:tr w:rsidR="00DD7AAA" w:rsidRPr="00C34AC7" w14:paraId="7E1F1F71"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4F5A4D04" w14:textId="77777777" w:rsidR="00DD7AAA" w:rsidRPr="00C34AC7" w:rsidRDefault="00DD7AAA" w:rsidP="00DD7AAA">
            <w:pPr>
              <w:jc w:val="both"/>
            </w:pPr>
            <w:r w:rsidRPr="00C34AC7">
              <w:t>Khoản 2 Điều 13:</w:t>
            </w:r>
          </w:p>
          <w:p w14:paraId="3F98BFE9" w14:textId="5649713D" w:rsidR="00DD7AAA" w:rsidRPr="00C34AC7" w:rsidRDefault="00DD7AAA" w:rsidP="00DD7AAA">
            <w:pPr>
              <w:widowControl w:val="0"/>
              <w:spacing w:before="120" w:after="120" w:line="300" w:lineRule="exact"/>
              <w:jc w:val="both"/>
              <w:rPr>
                <w:b/>
                <w:bCs/>
                <w:kern w:val="2"/>
                <w:lang w:val="it-IT"/>
              </w:rPr>
            </w:pPr>
            <w:r w:rsidRPr="00C34AC7">
              <w:t>“2. Thời gian phê duyệt nhiệm vụ tối đa 110 ngày kể từ ngày hết hạn nộp hồ sơ đề xuất nhiệm vụ khoa học, công nghệ và đổi mới sáng tạo.”</w:t>
            </w:r>
          </w:p>
        </w:tc>
        <w:tc>
          <w:tcPr>
            <w:tcW w:w="1795" w:type="pct"/>
            <w:tcBorders>
              <w:top w:val="single" w:sz="4" w:space="0" w:color="000000"/>
              <w:left w:val="single" w:sz="4" w:space="0" w:color="000000"/>
              <w:bottom w:val="single" w:sz="4" w:space="0" w:color="000000"/>
              <w:right w:val="single" w:sz="4" w:space="0" w:color="000000"/>
            </w:tcBorders>
          </w:tcPr>
          <w:p w14:paraId="6207369F" w14:textId="5A8A0262" w:rsidR="00DD7AAA" w:rsidRPr="00C34AC7" w:rsidRDefault="00DD7AAA" w:rsidP="00DD7AAA">
            <w:pPr>
              <w:widowControl w:val="0"/>
              <w:spacing w:before="120" w:after="120" w:line="300" w:lineRule="exact"/>
              <w:jc w:val="both"/>
              <w:rPr>
                <w:b/>
                <w:bCs/>
                <w:kern w:val="2"/>
                <w:lang w:val="it-IT"/>
              </w:rPr>
            </w:pPr>
            <w:r w:rsidRPr="00C34AC7">
              <w:t xml:space="preserve">“2. Thời gian phê duyệt nhiệm vụ tối đa </w:t>
            </w:r>
            <w:r w:rsidRPr="00C34AC7">
              <w:rPr>
                <w:color w:val="FF0000"/>
              </w:rPr>
              <w:t>90</w:t>
            </w:r>
            <w:r w:rsidRPr="00C34AC7">
              <w:t xml:space="preserve"> ngày kể từ ngày hết hạn nộp hồ sơ đề xuất nhiệm vụ khoa học, công nghệ và đổi mới sáng tạo.”</w:t>
            </w:r>
          </w:p>
        </w:tc>
        <w:tc>
          <w:tcPr>
            <w:tcW w:w="1404" w:type="pct"/>
            <w:tcBorders>
              <w:top w:val="single" w:sz="4" w:space="0" w:color="000000"/>
              <w:left w:val="single" w:sz="4" w:space="0" w:color="000000"/>
              <w:bottom w:val="single" w:sz="4" w:space="0" w:color="000000"/>
              <w:right w:val="single" w:sz="4" w:space="0" w:color="000000"/>
            </w:tcBorders>
          </w:tcPr>
          <w:p w14:paraId="49C74E99" w14:textId="7B8A3F8A" w:rsidR="00DD7AAA" w:rsidRPr="00C34AC7" w:rsidRDefault="00DD7AAA" w:rsidP="00DD7AAA">
            <w:pPr>
              <w:widowControl w:val="0"/>
              <w:spacing w:before="120" w:after="120" w:line="300" w:lineRule="exact"/>
              <w:jc w:val="both"/>
              <w:rPr>
                <w:b/>
                <w:bCs/>
                <w:kern w:val="2"/>
                <w:lang w:val="it-IT"/>
              </w:rPr>
            </w:pPr>
            <w:r w:rsidRPr="00C34AC7">
              <w:t>Điều chỉnh giảm thời gian phê duyệt từ 110 xuống còn 90 ngày</w:t>
            </w:r>
          </w:p>
        </w:tc>
      </w:tr>
      <w:tr w:rsidR="00DD7AAA" w:rsidRPr="00C34AC7" w14:paraId="1E34EFD7"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01B49E74" w14:textId="77777777" w:rsidR="00DD7AAA" w:rsidRPr="00C34AC7" w:rsidRDefault="00DD7AAA" w:rsidP="00DD7AAA">
            <w:pPr>
              <w:jc w:val="both"/>
            </w:pPr>
            <w:r w:rsidRPr="00C34AC7">
              <w:t>Khoản 1 Điều 15:</w:t>
            </w:r>
          </w:p>
          <w:p w14:paraId="5BD56BE5" w14:textId="092F6B6F" w:rsidR="00DD7AAA" w:rsidRPr="00C34AC7" w:rsidRDefault="00DD7AAA" w:rsidP="00DD7AAA">
            <w:pPr>
              <w:widowControl w:val="0"/>
              <w:spacing w:before="120" w:after="120" w:line="300" w:lineRule="exact"/>
              <w:jc w:val="both"/>
              <w:rPr>
                <w:b/>
                <w:bCs/>
                <w:kern w:val="2"/>
                <w:lang w:val="it-IT"/>
              </w:rPr>
            </w:pPr>
            <w:r w:rsidRPr="00C34AC7">
              <w:t>“</w:t>
            </w:r>
            <w:r w:rsidRPr="00C34AC7">
              <w:rPr>
                <w:lang w:val="vi-VN"/>
              </w:rPr>
              <w:t>1. Trong thời gian 10 ngày kể từ ngày có quyết định phê duyệt thực hiện nhiệm vụ khoa học, công nghệ và đổi mới sáng tạo, cơ quan quản lý nhiệm vụ thực hiện ký hợp đồng giao nhiệm vụ với tổ chức chủ trì.</w:t>
            </w:r>
            <w:r w:rsidRPr="00C34AC7">
              <w:t>”</w:t>
            </w:r>
          </w:p>
        </w:tc>
        <w:tc>
          <w:tcPr>
            <w:tcW w:w="1795" w:type="pct"/>
            <w:tcBorders>
              <w:top w:val="single" w:sz="4" w:space="0" w:color="000000"/>
              <w:left w:val="single" w:sz="4" w:space="0" w:color="000000"/>
              <w:bottom w:val="single" w:sz="4" w:space="0" w:color="000000"/>
              <w:right w:val="single" w:sz="4" w:space="0" w:color="000000"/>
            </w:tcBorders>
          </w:tcPr>
          <w:p w14:paraId="2599223C" w14:textId="7B394A01" w:rsidR="00DD7AAA" w:rsidRPr="00C34AC7" w:rsidRDefault="00DD7AAA" w:rsidP="00DD7AAA">
            <w:pPr>
              <w:widowControl w:val="0"/>
              <w:spacing w:before="120" w:after="120" w:line="300" w:lineRule="exact"/>
              <w:jc w:val="both"/>
              <w:rPr>
                <w:b/>
                <w:bCs/>
                <w:kern w:val="2"/>
                <w:lang w:val="it-IT"/>
              </w:rPr>
            </w:pPr>
            <w:r w:rsidRPr="00C34AC7">
              <w:t>Bãi bỏ</w:t>
            </w:r>
          </w:p>
        </w:tc>
        <w:tc>
          <w:tcPr>
            <w:tcW w:w="1404" w:type="pct"/>
            <w:tcBorders>
              <w:top w:val="single" w:sz="4" w:space="0" w:color="000000"/>
              <w:left w:val="single" w:sz="4" w:space="0" w:color="000000"/>
              <w:bottom w:val="single" w:sz="4" w:space="0" w:color="000000"/>
              <w:right w:val="single" w:sz="4" w:space="0" w:color="000000"/>
            </w:tcBorders>
          </w:tcPr>
          <w:p w14:paraId="7EC31CCD" w14:textId="5FD9008A" w:rsidR="00DD7AAA" w:rsidRPr="00C34AC7" w:rsidRDefault="00DD7AAA" w:rsidP="00DD7AAA">
            <w:pPr>
              <w:widowControl w:val="0"/>
              <w:spacing w:before="120" w:after="120" w:line="300" w:lineRule="exact"/>
              <w:jc w:val="both"/>
              <w:rPr>
                <w:b/>
                <w:bCs/>
                <w:kern w:val="2"/>
                <w:lang w:val="it-IT"/>
              </w:rPr>
            </w:pPr>
            <w:r w:rsidRPr="00C34AC7">
              <w:t>Bãi bỏ quy định nhằm gỡ nút thắt cho các bộ, ngành và địa phương chưa chủ động sử dụng được nguồn kinh phí khi chưa hình thành quỹ phát triển khoa học, công nghệ và đổi mới sáng tạo.</w:t>
            </w:r>
          </w:p>
        </w:tc>
      </w:tr>
      <w:tr w:rsidR="00DD7AAA" w:rsidRPr="00C34AC7" w14:paraId="1147B4A9"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22F68653" w14:textId="77777777" w:rsidR="00DD7AAA" w:rsidRPr="00C34AC7" w:rsidRDefault="00DD7AAA" w:rsidP="00DD7AAA">
            <w:pPr>
              <w:jc w:val="both"/>
            </w:pPr>
            <w:r w:rsidRPr="00C34AC7">
              <w:t>Điểm đ, khoản 4 Điều 17:</w:t>
            </w:r>
          </w:p>
          <w:p w14:paraId="6FE1DF3F" w14:textId="668BEFF9" w:rsidR="00DD7AAA" w:rsidRPr="00C34AC7" w:rsidRDefault="00DD7AAA" w:rsidP="00DD7AAA">
            <w:pPr>
              <w:widowControl w:val="0"/>
              <w:spacing w:before="120" w:after="120" w:line="300" w:lineRule="exact"/>
              <w:jc w:val="both"/>
              <w:rPr>
                <w:b/>
                <w:bCs/>
                <w:kern w:val="2"/>
                <w:lang w:val="it-IT"/>
              </w:rPr>
            </w:pPr>
            <w:r w:rsidRPr="00C34AC7">
              <w:t>“đ) Kết quả đánh giá được lập thành báo cáo đánh giá, trong đó cần nêu rõ các nội dung, tiêu chí yêu cầu tại khoản 1 Điều này và bài học kinh nghiệm (nếu có). Cơ quan quản lý nhiệm vụ có trách nhiệm gửi văn bản thông báo về kết quả đánh giá và báo cáo đánh giá cho tổ chức chủ trì và cập nhật trên cổng dịch vụ công trực tuyến/Nền tảng số quản lý khoa học, công nghệ và đổi mới sáng tạo. Văn bản thông báo được gửi cho tổ chức chủ trì trong thời gian không quá 45 ngày kể từ thời điểm nhận được hồ sơ đánh giá cuối kỳ hợp lệ.”</w:t>
            </w:r>
          </w:p>
        </w:tc>
        <w:tc>
          <w:tcPr>
            <w:tcW w:w="1795" w:type="pct"/>
            <w:tcBorders>
              <w:top w:val="single" w:sz="4" w:space="0" w:color="000000"/>
              <w:left w:val="single" w:sz="4" w:space="0" w:color="000000"/>
              <w:bottom w:val="single" w:sz="4" w:space="0" w:color="000000"/>
              <w:right w:val="single" w:sz="4" w:space="0" w:color="000000"/>
            </w:tcBorders>
          </w:tcPr>
          <w:p w14:paraId="473E736A" w14:textId="21820AC9" w:rsidR="00DD7AAA" w:rsidRPr="00C34AC7" w:rsidRDefault="00DD7AAA" w:rsidP="00DD7AAA">
            <w:pPr>
              <w:widowControl w:val="0"/>
              <w:spacing w:before="120" w:after="120" w:line="300" w:lineRule="exact"/>
              <w:jc w:val="both"/>
              <w:rPr>
                <w:b/>
                <w:bCs/>
                <w:kern w:val="2"/>
                <w:lang w:val="it-IT"/>
              </w:rPr>
            </w:pPr>
            <w:r w:rsidRPr="00C34AC7">
              <w:t xml:space="preserve">“đ) Kết quả đánh giá được lập thành báo cáo đánh giá, trong đó cần nêu rõ các nội dung, tiêu chí yêu cầu tại khoản 1 Điều này và bài học kinh nghiệm (nếu có). Cơ quan quản lý nhiệm vụ có trách nhiệm gửi văn bản thông báo về kết quả đánh giá và báo cáo đánh giá cho tổ chức chủ trì và cập nhật trên cổng dịch vụ công trực tuyến/Nền tảng số quản lý khoa học, công nghệ và đổi mới sáng tạo. Văn bản thông báo được gửi cho tổ chức chủ trì trong thời gian không quá </w:t>
            </w:r>
            <w:r w:rsidRPr="00C34AC7">
              <w:rPr>
                <w:color w:val="FF0000"/>
              </w:rPr>
              <w:t>30</w:t>
            </w:r>
            <w:r w:rsidRPr="00C34AC7">
              <w:t xml:space="preserve"> ngày kể từ thời điểm nhận được hồ sơ đánh giá cuối kỳ hợp lệ.”</w:t>
            </w:r>
          </w:p>
        </w:tc>
        <w:tc>
          <w:tcPr>
            <w:tcW w:w="1404" w:type="pct"/>
            <w:tcBorders>
              <w:top w:val="single" w:sz="4" w:space="0" w:color="000000"/>
              <w:left w:val="single" w:sz="4" w:space="0" w:color="000000"/>
              <w:bottom w:val="single" w:sz="4" w:space="0" w:color="000000"/>
              <w:right w:val="single" w:sz="4" w:space="0" w:color="000000"/>
            </w:tcBorders>
          </w:tcPr>
          <w:p w14:paraId="41DE8957" w14:textId="14E48701" w:rsidR="00DD7AAA" w:rsidRPr="00C34AC7" w:rsidRDefault="00DD7AAA" w:rsidP="00DD7AAA">
            <w:pPr>
              <w:widowControl w:val="0"/>
              <w:spacing w:before="120" w:after="120" w:line="300" w:lineRule="exact"/>
              <w:jc w:val="both"/>
              <w:rPr>
                <w:b/>
                <w:bCs/>
                <w:kern w:val="2"/>
                <w:lang w:val="it-IT"/>
              </w:rPr>
            </w:pPr>
            <w:r w:rsidRPr="00C34AC7">
              <w:t>Giảm thời gian triển khai từ 45 ngày xuống 30 ngày</w:t>
            </w:r>
          </w:p>
        </w:tc>
      </w:tr>
      <w:tr w:rsidR="00DD7AAA" w:rsidRPr="00C34AC7" w14:paraId="1340C4D5"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2670127A" w14:textId="77777777" w:rsidR="00DD7AAA" w:rsidRPr="00C34AC7" w:rsidRDefault="00DD7AAA" w:rsidP="00DD7AAA">
            <w:pPr>
              <w:jc w:val="both"/>
            </w:pPr>
            <w:r w:rsidRPr="00C34AC7">
              <w:t>Điểm a, khoản 2 Điều 19:</w:t>
            </w:r>
          </w:p>
          <w:p w14:paraId="36464F86" w14:textId="3481A472" w:rsidR="00DD7AAA" w:rsidRPr="00C34AC7" w:rsidRDefault="00DD7AAA" w:rsidP="00DD7AAA">
            <w:pPr>
              <w:jc w:val="both"/>
            </w:pPr>
            <w:r w:rsidRPr="00C34AC7">
              <w:t>“a) Trong thời gian 30 ngày kể từ ngày có một trong các căn cứ quy định tại khoản 1 Điều này, cơ quan quản lý nhiệm vụ ban hành quyết định chấm dứt thực hiện nhiệm vụ khoa học, công nghệ và đổi mới sáng tạo là căn cứ pháp lý để tiến hành thanh lý hợp đồng giao nhiệm vụ và thực hiện các thủ tục tiếp theo;”</w:t>
            </w:r>
          </w:p>
        </w:tc>
        <w:tc>
          <w:tcPr>
            <w:tcW w:w="1795" w:type="pct"/>
            <w:tcBorders>
              <w:top w:val="single" w:sz="4" w:space="0" w:color="000000"/>
              <w:left w:val="single" w:sz="4" w:space="0" w:color="000000"/>
              <w:bottom w:val="single" w:sz="4" w:space="0" w:color="000000"/>
              <w:right w:val="single" w:sz="4" w:space="0" w:color="000000"/>
            </w:tcBorders>
          </w:tcPr>
          <w:p w14:paraId="4265A078" w14:textId="6C8E6B63" w:rsidR="00DD7AAA" w:rsidRPr="00C34AC7" w:rsidRDefault="00DD7AAA" w:rsidP="00DD7AAA">
            <w:pPr>
              <w:widowControl w:val="0"/>
              <w:spacing w:before="120" w:after="120" w:line="300" w:lineRule="exact"/>
              <w:jc w:val="both"/>
            </w:pPr>
            <w:r w:rsidRPr="00C34AC7">
              <w:t>“a) Trong thời gian 10 ngày kể từ ngày có một trong các căn cứ quy định tại khoản 1 Điều này, cơ quan quản lý nhiệm vụ ban hành quyết định chấm dứt thực hiện nhiệm vụ khoa học, công nghệ và đổi mới sáng tạo là căn cứ pháp lý để tiến hành thanh lý hợp đồng giao nhiệm vụ và thực hiện các thủ tục tiếp theo;”</w:t>
            </w:r>
          </w:p>
        </w:tc>
        <w:tc>
          <w:tcPr>
            <w:tcW w:w="1404" w:type="pct"/>
            <w:tcBorders>
              <w:top w:val="single" w:sz="4" w:space="0" w:color="000000"/>
              <w:left w:val="single" w:sz="4" w:space="0" w:color="000000"/>
              <w:bottom w:val="single" w:sz="4" w:space="0" w:color="000000"/>
              <w:right w:val="single" w:sz="4" w:space="0" w:color="000000"/>
            </w:tcBorders>
          </w:tcPr>
          <w:p w14:paraId="2EBA9F7A" w14:textId="77777777" w:rsidR="00DD7AAA" w:rsidRPr="00C34AC7" w:rsidRDefault="00DD7AAA" w:rsidP="00DD7AAA">
            <w:pPr>
              <w:jc w:val="both"/>
            </w:pPr>
            <w:r w:rsidRPr="00C34AC7">
              <w:t>Giảm thời gian phê duyệt Quyết định chấm dứt từ 30 ngày xuống còn 10 ngày</w:t>
            </w:r>
          </w:p>
          <w:p w14:paraId="4FC9FECC" w14:textId="77777777" w:rsidR="00DD7AAA" w:rsidRPr="00C34AC7" w:rsidRDefault="00DD7AAA" w:rsidP="00DD7AAA">
            <w:pPr>
              <w:widowControl w:val="0"/>
              <w:spacing w:before="120" w:after="120" w:line="300" w:lineRule="exact"/>
              <w:jc w:val="both"/>
            </w:pPr>
          </w:p>
        </w:tc>
      </w:tr>
      <w:tr w:rsidR="00DD7AAA" w:rsidRPr="00C34AC7" w14:paraId="65F25C12"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4884D9C5" w14:textId="77777777" w:rsidR="00DD7AAA" w:rsidRPr="00C34AC7" w:rsidRDefault="00DD7AAA" w:rsidP="00DD7AAA">
            <w:pPr>
              <w:jc w:val="both"/>
            </w:pPr>
            <w:r w:rsidRPr="00C34AC7">
              <w:t>Điểm a khoản 3 Điều 19:</w:t>
            </w:r>
          </w:p>
          <w:p w14:paraId="36CBE85C" w14:textId="2BA33B3A" w:rsidR="00DD7AAA" w:rsidRPr="00C34AC7" w:rsidRDefault="00DD7AAA" w:rsidP="00DD7AAA">
            <w:pPr>
              <w:jc w:val="both"/>
            </w:pPr>
            <w:r w:rsidRPr="00C34AC7">
              <w:t>“a) Trong thời hạn không quá 30 ngày kể từ ngày có quyết định chấm dứt thực hiện nhiệm vụ và có biên bản bàn giao kết quả đối với các nhiệm vụ quy định tại khoản 3, 4 và 5 Điều 32 Nghị định này, cơ quan quản lý nhiệm vụ có trách nhiệm xác định việc sử dụng kinh phí hợp lệ, phù hợp với kết quả đạt được và việc thực hiện đầy đủ các quy trình, quy định liên quan trong quá trình triển khai nhiệm vụ để quyết toán tài chính và thực hiện thủ tục thanh lý hợp đồng giao nhiệm vụ với tổ chức chủ trì;”</w:t>
            </w:r>
          </w:p>
        </w:tc>
        <w:tc>
          <w:tcPr>
            <w:tcW w:w="1795" w:type="pct"/>
            <w:tcBorders>
              <w:top w:val="single" w:sz="4" w:space="0" w:color="000000"/>
              <w:left w:val="single" w:sz="4" w:space="0" w:color="000000"/>
              <w:bottom w:val="single" w:sz="4" w:space="0" w:color="000000"/>
              <w:right w:val="single" w:sz="4" w:space="0" w:color="000000"/>
            </w:tcBorders>
          </w:tcPr>
          <w:p w14:paraId="479DE81D" w14:textId="3023DFB0" w:rsidR="00DD7AAA" w:rsidRPr="00C34AC7" w:rsidRDefault="00DD7AAA" w:rsidP="00DD7AAA">
            <w:pPr>
              <w:widowControl w:val="0"/>
              <w:spacing w:before="120" w:after="120" w:line="300" w:lineRule="exact"/>
              <w:jc w:val="both"/>
            </w:pPr>
            <w:r w:rsidRPr="00C34AC7">
              <w:t>“a) Trong thời hạn không quá 20 ngày kể từ ngày có quyết định chấm dứt thực hiện nhiệm vụ và có biên bản bàn giao kết quả đối với các nhiệm vụ quy định tại khoản 3, 4 và 5 Điều 32 Nghị định này, cơ quan quản lý nhiệm vụ có trách nhiệm xác định việc sử dụng kinh phí hợp lệ, phù hợp với kết quả đạt được và việc thực hiện đầy đủ các quy trình, quy định liên quan trong quá trình triển khai nhiệm vụ để quyết toán tài chính và thực hiện thủ tục thanh lý hợp đồng giao nhiệm vụ với tổ chức chủ trì;”</w:t>
            </w:r>
          </w:p>
        </w:tc>
        <w:tc>
          <w:tcPr>
            <w:tcW w:w="1404" w:type="pct"/>
            <w:tcBorders>
              <w:top w:val="single" w:sz="4" w:space="0" w:color="000000"/>
              <w:left w:val="single" w:sz="4" w:space="0" w:color="000000"/>
              <w:bottom w:val="single" w:sz="4" w:space="0" w:color="000000"/>
              <w:right w:val="single" w:sz="4" w:space="0" w:color="000000"/>
            </w:tcBorders>
          </w:tcPr>
          <w:p w14:paraId="0FDE8072" w14:textId="6B491E94" w:rsidR="00DD7AAA" w:rsidRPr="00C34AC7" w:rsidRDefault="00DD7AAA" w:rsidP="00DD7AAA">
            <w:pPr>
              <w:widowControl w:val="0"/>
              <w:spacing w:before="120" w:after="120" w:line="300" w:lineRule="exact"/>
              <w:jc w:val="both"/>
            </w:pPr>
            <w:r w:rsidRPr="00C34AC7">
              <w:t>Giảm thời gian quyết toán tài chính và thủ tục thanh lý hợp đồng từ 30 ngày xuống còn 20 ngày</w:t>
            </w:r>
          </w:p>
        </w:tc>
      </w:tr>
      <w:tr w:rsidR="00DD7AAA" w:rsidRPr="00C34AC7" w14:paraId="00FB706E"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6F270415" w14:textId="77777777" w:rsidR="00DD7AAA" w:rsidRPr="00C34AC7" w:rsidRDefault="00DD7AAA" w:rsidP="00DD7AAA">
            <w:pPr>
              <w:jc w:val="both"/>
              <w:rPr>
                <w:lang w:val="vi-VN"/>
              </w:rPr>
            </w:pPr>
            <w:r w:rsidRPr="00C34AC7">
              <w:rPr>
                <w:lang w:val="vi-VN"/>
              </w:rPr>
              <w:t>Điều 28. Chương trình khoa học, công nghệ và đổi mới sáng tạo quốc gia phát triển công nghệ chiến lược; nhiệm vụ khoa học, công nghệ và đổi mới sáng tạo phát triển công nghệ chiến lược</w:t>
            </w:r>
          </w:p>
          <w:p w14:paraId="46D47E42" w14:textId="77777777" w:rsidR="00DD7AAA" w:rsidRPr="00C34AC7" w:rsidRDefault="00DD7AAA" w:rsidP="00DD7AAA">
            <w:pPr>
              <w:jc w:val="both"/>
              <w:rPr>
                <w:lang w:val="vi-VN"/>
              </w:rPr>
            </w:pPr>
            <w:r w:rsidRPr="00C34AC7">
              <w:rPr>
                <w:lang w:val="vi-VN"/>
              </w:rPr>
              <w:t>1. Chương trình khoa học, công nghệ và đổi mới sáng tạo quốc gia phát triển công nghệ chiến lược được Thủ tướng Chính phủ quyết định giao bộ, cơ quan ngang bộ, cơ quan thuộc Chính phủ, cơ quan khác ở trung ương chủ trì triển khai, thực hiện trên cơ sở Danh mục công nghệ chiến lược và sản phẩm công nghệ chiến lược được Thủ tướng Chính phủ ban hành.</w:t>
            </w:r>
          </w:p>
          <w:p w14:paraId="60FC81B7" w14:textId="77777777" w:rsidR="00DD7AAA" w:rsidRPr="00C34AC7" w:rsidRDefault="00DD7AAA" w:rsidP="00DD7AAA">
            <w:pPr>
              <w:jc w:val="both"/>
              <w:rPr>
                <w:lang w:val="vi-VN"/>
              </w:rPr>
            </w:pPr>
            <w:r w:rsidRPr="00C34AC7">
              <w:rPr>
                <w:lang w:val="vi-VN"/>
              </w:rPr>
              <w:t>2. Chương trình khoa học, công nghệ và đổi mới sáng tạo quốc gia phát triển công nghệ chiến lược phải đáp ứng điều kiện đối với công nghệ chiến lược và sản phẩm công nghệ chiến lược theo quy định pháp luật về công nghệ cao, đồng thời cần đáp ứng các điều kiện cụ thể sau:</w:t>
            </w:r>
          </w:p>
          <w:p w14:paraId="52093E38" w14:textId="77777777" w:rsidR="00DD7AAA" w:rsidRPr="00C34AC7" w:rsidRDefault="00DD7AAA" w:rsidP="00DD7AAA">
            <w:pPr>
              <w:jc w:val="both"/>
              <w:rPr>
                <w:lang w:val="vi-VN"/>
              </w:rPr>
            </w:pPr>
            <w:r w:rsidRPr="00C34AC7">
              <w:rPr>
                <w:lang w:val="vi-VN"/>
              </w:rPr>
              <w:t>a) Phát triển công nghệ, sản phẩm công nghệ thuộc Danh mục công nghệ chiến lược và sản phẩm công nghệ chiến lược;</w:t>
            </w:r>
          </w:p>
          <w:p w14:paraId="47A4C408" w14:textId="77777777" w:rsidR="00DD7AAA" w:rsidRPr="00C34AC7" w:rsidRDefault="00DD7AAA" w:rsidP="00DD7AAA">
            <w:pPr>
              <w:jc w:val="both"/>
              <w:rPr>
                <w:lang w:val="vi-VN"/>
              </w:rPr>
            </w:pPr>
            <w:r w:rsidRPr="00C34AC7">
              <w:rPr>
                <w:lang w:val="vi-VN"/>
              </w:rPr>
              <w:t>b) Có các cụm nhiệm vụ hoặc chuỗi nhiệm vụ quy định tại khoản 3 Điều này;</w:t>
            </w:r>
          </w:p>
          <w:p w14:paraId="17015102" w14:textId="77777777" w:rsidR="00DD7AAA" w:rsidRPr="00C34AC7" w:rsidRDefault="00DD7AAA" w:rsidP="00DD7AAA">
            <w:pPr>
              <w:jc w:val="both"/>
              <w:rPr>
                <w:lang w:val="vi-VN"/>
              </w:rPr>
            </w:pPr>
            <w:r w:rsidRPr="00C34AC7">
              <w:rPr>
                <w:lang w:val="vi-VN"/>
              </w:rPr>
              <w:t>c) Có chỉ tiêu rõ ràng về sản phẩm, năng lực làm chủ công nghệ, sở hữu trí tuệ, doanh thu, nhân lực, khả năng thương mại hóa, tác động kinh tế - xã hội, bảo đảm quốc phòng, an ninh;</w:t>
            </w:r>
          </w:p>
          <w:p w14:paraId="288D74FF" w14:textId="77777777" w:rsidR="00DD7AAA" w:rsidRPr="00C34AC7" w:rsidRDefault="00DD7AAA" w:rsidP="00DD7AAA">
            <w:pPr>
              <w:jc w:val="both"/>
              <w:rPr>
                <w:lang w:val="vi-VN"/>
              </w:rPr>
            </w:pPr>
            <w:r w:rsidRPr="00C34AC7">
              <w:rPr>
                <w:lang w:val="vi-VN"/>
              </w:rPr>
              <w:t>d) Dự kiến nguồn lực tài chính phù hợp.</w:t>
            </w:r>
          </w:p>
          <w:p w14:paraId="55CE281D" w14:textId="77777777" w:rsidR="00DD7AAA" w:rsidRPr="00C34AC7" w:rsidRDefault="00DD7AAA" w:rsidP="00DD7AAA">
            <w:pPr>
              <w:jc w:val="both"/>
              <w:rPr>
                <w:lang w:val="vi-VN"/>
              </w:rPr>
            </w:pPr>
            <w:r w:rsidRPr="00C34AC7">
              <w:rPr>
                <w:lang w:val="vi-VN"/>
              </w:rPr>
              <w:t>3. Nhiệm vụ, cụm nhiệm vụ, chuỗi nhiệm vụ khoa học, công nghệ và đổi mới sáng tạo phát triển công nghệ chiến lược trong chương trình khoa học, công nghệ và đổi mới sáng tạo quốc gia phát triển công nghệ chiến lược phải được gắn kết chặt chẽ để thực hiện hoạt động nghiên cứu làm chủ, phát triển công nghệ, sản phẩm.</w:t>
            </w:r>
          </w:p>
          <w:p w14:paraId="60E5B354" w14:textId="77777777" w:rsidR="00DD7AAA" w:rsidRPr="00C34AC7" w:rsidRDefault="00DD7AAA" w:rsidP="00DD7AAA">
            <w:pPr>
              <w:jc w:val="both"/>
              <w:rPr>
                <w:lang w:val="vi-VN"/>
              </w:rPr>
            </w:pPr>
            <w:r w:rsidRPr="00C34AC7">
              <w:rPr>
                <w:lang w:val="vi-VN"/>
              </w:rPr>
              <w:t>4. Cơ chế đặc thù áp dụng với chương trình khoa học, công nghệ và đổi mới sáng tạo quốc gia phát triển công nghệ chiến lược; nhiệm vụ khoa học, công nghệ và đổi mới sáng tạo phát triển công nghệ chiến lược:</w:t>
            </w:r>
          </w:p>
          <w:p w14:paraId="671D92B4" w14:textId="77777777" w:rsidR="00DD7AAA" w:rsidRPr="00C34AC7" w:rsidRDefault="00DD7AAA" w:rsidP="00DD7AAA">
            <w:pPr>
              <w:jc w:val="both"/>
              <w:rPr>
                <w:lang w:val="vi-VN"/>
              </w:rPr>
            </w:pPr>
            <w:r w:rsidRPr="00C34AC7">
              <w:rPr>
                <w:lang w:val="vi-VN"/>
              </w:rPr>
              <w:t>a) Nhiệm vụ thuộc chương trình được dự toán kinh phí dự phòng cho nội dung chế tạo, thử nghiệm sản phẩm, gồm: kinh phí dự phòng được lập, thẩm định và phê duyệt trong dự toán kinh phí của nhiệm vụ khoa học, công nghệ và đổi mới sáng tạo; chi cho thay đổi, phát sinh về nội dung, khối lượng công việc, trượt giá của vật tư, nhân công trong thời gian thực hiện nhiệm vụ;</w:t>
            </w:r>
          </w:p>
          <w:p w14:paraId="7491E086" w14:textId="77777777" w:rsidR="00DD7AAA" w:rsidRPr="00C34AC7" w:rsidRDefault="00DD7AAA" w:rsidP="00DD7AAA">
            <w:pPr>
              <w:jc w:val="both"/>
              <w:rPr>
                <w:lang w:val="vi-VN"/>
              </w:rPr>
            </w:pPr>
            <w:r w:rsidRPr="00C34AC7">
              <w:rPr>
                <w:lang w:val="vi-VN"/>
              </w:rPr>
              <w:t>b) Tổ chức chủ trì thực hiện nhiệm vụ khoa học, công nghệ và đổi mới sáng tạo có tính cấp bách, ưu tiên được ứng trước kinh phí từ các nguồn hợp pháp để triển khai thực hiện nhiệm vụ ngay sau khi có quyết định phê duyệt nhiệm vụ của cơ quan có thẩm quyền.</w:t>
            </w:r>
          </w:p>
          <w:p w14:paraId="1B5F6C6B" w14:textId="77777777" w:rsidR="00DD7AAA" w:rsidRPr="00C34AC7" w:rsidRDefault="00DD7AAA" w:rsidP="00DD7AAA">
            <w:pPr>
              <w:jc w:val="both"/>
              <w:rPr>
                <w:lang w:val="vi-VN"/>
              </w:rPr>
            </w:pPr>
            <w:r w:rsidRPr="00C34AC7">
              <w:rPr>
                <w:lang w:val="vi-VN"/>
              </w:rPr>
              <w:t>5. Trình tự, thủ tục xây dựng, ban hành và tổ chức thực hiện chương trình, nhiệm vụ khoa học, công nghệ và đổi mới sáng tạo phát triển công nghệ chiến lược được thực hiện theo quy định tại Điều 26 và 27 Nghị định này.</w:t>
            </w:r>
          </w:p>
          <w:p w14:paraId="36CF028A" w14:textId="77777777" w:rsidR="00DD7AAA" w:rsidRPr="00C34AC7" w:rsidRDefault="00DD7AAA" w:rsidP="00DD7AAA">
            <w:pPr>
              <w:jc w:val="both"/>
              <w:rPr>
                <w:lang w:val="vi-VN"/>
              </w:rPr>
            </w:pPr>
            <w:r w:rsidRPr="00C34AC7">
              <w:rPr>
                <w:lang w:val="vi-VN"/>
              </w:rPr>
              <w:t>6. Việc xét tài trợ, đặt hàng, phê duyệt, triển khai, đánh giá nhiệm vụ, cụm nhiệm vụ, chuỗi nhiệm vụ khoa học, công nghệ và đổi mới sáng tạo phát triển công nghệ chiến lược được thực hiện theo quy định tại Mục 1 Chương II Nghị định này. Trường hợp cần thiết, bộ, cơ quan ngang bộ, cơ quan thuộc Chính phủ, các cơ quan khác ở trung ương quyết định việc rút ngắn thời gian thực hiện xét tài trợ, đặt hàng đến thời điểm ký hợp đồng giao nhiệm vụ.</w:t>
            </w:r>
          </w:p>
          <w:p w14:paraId="3EA12E6A" w14:textId="77777777" w:rsidR="00DD7AAA" w:rsidRPr="00C34AC7" w:rsidRDefault="00DD7AAA" w:rsidP="00DD7AAA">
            <w:pPr>
              <w:jc w:val="both"/>
              <w:rPr>
                <w:lang w:val="vi-VN"/>
              </w:rPr>
            </w:pPr>
            <w:r w:rsidRPr="00C34AC7">
              <w:rPr>
                <w:lang w:val="vi-VN"/>
              </w:rPr>
              <w:t>7. Chương trình khoa học, công nghệ và đổi mới sáng tạo quốc gia phát triển công nghệ chiến lược; nhiệm vụ khoa học, công nghệ và đổi mới sáng tạo phát triển công nghệ chiến lược được áp dụng cơ chế đầu tư, tài chính, cơ chế quản lý đặc thù đối với nhiệm vụ, chương trình theo quy định tại khoản 4 Điều này.</w:t>
            </w:r>
          </w:p>
          <w:p w14:paraId="487E80E2" w14:textId="77777777" w:rsidR="00DD7AAA" w:rsidRPr="00C34AC7" w:rsidRDefault="00DD7AAA" w:rsidP="00DD7AAA">
            <w:pPr>
              <w:jc w:val="both"/>
              <w:rPr>
                <w:lang w:val="vi-VN"/>
              </w:rPr>
            </w:pPr>
            <w:r w:rsidRPr="00C34AC7">
              <w:rPr>
                <w:lang w:val="vi-VN"/>
              </w:rPr>
              <w:t>8. Việc triển khai, đánh giá chương trình khoa học, công nghệ và đổi mới sáng tạo quốc gia phát triển công nghệ chiến lược được quy định tại Điều 22 Nghị định này.</w:t>
            </w:r>
          </w:p>
          <w:p w14:paraId="65CCEB4D" w14:textId="382338EA" w:rsidR="00DD7AAA" w:rsidRPr="00C34AC7" w:rsidRDefault="00DD7AAA" w:rsidP="00DD7AAA">
            <w:pPr>
              <w:jc w:val="both"/>
            </w:pPr>
            <w:r w:rsidRPr="00C34AC7">
              <w:rPr>
                <w:lang w:val="vi-VN"/>
              </w:rPr>
              <w:t>9. Trong trường hợp cần thiết, bộ, cơ quan ngang bộ, cơ quan thuộc Chính phủ, cơ quan khác ở trung ương được giao chủ trì triển khai chương trình khoa học, công nghệ và đổi mới sáng tạo quốc gia phát triển công nghệ chiến lược; nhiệm vụ khoa học, công nghệ và đổi mới sáng tạo phát triển công nghệ chiến lược quyết định việc tuyển chọn Tổng công trình sư để tổ chức triển khai chương trình khoa học, công nghệ và đổi mới sáng tạo quốc gia phát triển công nghệ chiến lược; nhiệm vụ khoa học, công nghệ và đổi mới sáng tạo phát triển công nghệ chiến lược theo quy định tại Điều 29 Nghị định này.</w:t>
            </w:r>
          </w:p>
        </w:tc>
        <w:tc>
          <w:tcPr>
            <w:tcW w:w="1795" w:type="pct"/>
            <w:tcBorders>
              <w:top w:val="single" w:sz="4" w:space="0" w:color="000000"/>
              <w:left w:val="single" w:sz="4" w:space="0" w:color="000000"/>
              <w:bottom w:val="single" w:sz="4" w:space="0" w:color="000000"/>
              <w:right w:val="single" w:sz="4" w:space="0" w:color="000000"/>
            </w:tcBorders>
          </w:tcPr>
          <w:p w14:paraId="016BC823" w14:textId="3A4B488B" w:rsidR="00DD7AAA" w:rsidRPr="00C34AC7" w:rsidRDefault="00DD7AAA" w:rsidP="00DD7AAA">
            <w:pPr>
              <w:widowControl w:val="0"/>
              <w:spacing w:before="120" w:after="120" w:line="300" w:lineRule="exact"/>
              <w:jc w:val="both"/>
            </w:pPr>
            <w:r w:rsidRPr="00C34AC7">
              <w:t xml:space="preserve">Bãi bỏ </w:t>
            </w:r>
            <w:r w:rsidRPr="00C34AC7">
              <w:rPr>
                <w:lang w:val="vi-VN"/>
              </w:rPr>
              <w:t>khoản 1, 2, 3, 5, 6, 7, 8 và khoản 9</w:t>
            </w:r>
          </w:p>
        </w:tc>
        <w:tc>
          <w:tcPr>
            <w:tcW w:w="1404" w:type="pct"/>
            <w:tcBorders>
              <w:top w:val="single" w:sz="4" w:space="0" w:color="000000"/>
              <w:left w:val="single" w:sz="4" w:space="0" w:color="000000"/>
              <w:bottom w:val="single" w:sz="4" w:space="0" w:color="000000"/>
              <w:right w:val="single" w:sz="4" w:space="0" w:color="000000"/>
            </w:tcBorders>
          </w:tcPr>
          <w:p w14:paraId="752AC6AC" w14:textId="77777777" w:rsidR="00DD7AAA" w:rsidRPr="00C34AC7" w:rsidRDefault="00DD7AAA" w:rsidP="00DD7AAA">
            <w:pPr>
              <w:pStyle w:val="NormalWeb"/>
              <w:autoSpaceDE w:val="0"/>
              <w:autoSpaceDN w:val="0"/>
              <w:spacing w:before="120" w:beforeAutospacing="0" w:after="120" w:afterAutospacing="0"/>
              <w:jc w:val="both"/>
            </w:pPr>
            <w:r w:rsidRPr="00C34AC7">
              <w:t>Bãi bỏ để bảo đảm tính thống nhất, đồng bộ của hệ thống pháp luật, tránh trùng lặp về phạm vi điều chỉnh giữa các nghị định 267/2025/NĐ-CP và Nghị định số 260/2025/NĐ-CP.</w:t>
            </w:r>
          </w:p>
          <w:p w14:paraId="1EE98E0E" w14:textId="77777777" w:rsidR="00DD7AAA" w:rsidRPr="00C34AC7" w:rsidRDefault="00DD7AAA" w:rsidP="00DD7AAA">
            <w:pPr>
              <w:widowControl w:val="0"/>
              <w:spacing w:before="120" w:after="120" w:line="300" w:lineRule="exact"/>
              <w:jc w:val="both"/>
            </w:pPr>
          </w:p>
        </w:tc>
      </w:tr>
      <w:tr w:rsidR="00A84569" w:rsidRPr="00C34AC7" w14:paraId="636891E6"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26F64AB1" w14:textId="77777777" w:rsidR="00A84569" w:rsidRDefault="00A84569" w:rsidP="00DD7AAA">
            <w:pPr>
              <w:jc w:val="both"/>
            </w:pPr>
            <w:r>
              <w:t>Sửa đổi, bổ sung khoản 1 Điều 48</w:t>
            </w:r>
          </w:p>
          <w:p w14:paraId="24915DFA" w14:textId="77777777" w:rsidR="00A84569" w:rsidRDefault="00A84569" w:rsidP="00A84569">
            <w:pPr>
              <w:jc w:val="both"/>
            </w:pPr>
            <w:r>
              <w:t>1. Hỗ trợ hoạt động nghiên cứu của nghiên cứu viên sau tiến sĩ nhằm bồi dưỡng, phát triển thế hệ nhà khoa học trẻ, tạo điều kiện để tích lũy kinh nghiệm nghiên cứu độc lập trong vòng 02 năm tiếp theo. Nội dung hỗ trợ là cấp kinh phí cho nghiên cứu viên sau tiến sĩ chủ trì thực hiện nhiệm vụ khoa học, công nghệ và đổi mới sáng tạo cơ sở thông qua cơ quan, tổ chức khoa học và công nghệ của Việt Nam nhận làm đơn vị chủ trì nghiên cứu sau tiến sĩ.</w:t>
            </w:r>
          </w:p>
          <w:p w14:paraId="77CF0A39" w14:textId="77777777" w:rsidR="00A84569" w:rsidRDefault="00A84569" w:rsidP="00A84569">
            <w:pPr>
              <w:jc w:val="both"/>
            </w:pPr>
          </w:p>
          <w:p w14:paraId="51A0AF7F" w14:textId="5CC814B5" w:rsidR="00A84569" w:rsidRPr="00A84569" w:rsidRDefault="00A84569" w:rsidP="00A84569">
            <w:pPr>
              <w:jc w:val="both"/>
            </w:pPr>
            <w:r>
              <w:t>Kinh phí được cấp một lần từ các quỹ quy định tại khoản 1 Điều 42 Nghị định này cho cơ quan, tổ chức theo thuyết minh được phê duyệt. Cơ quan, tổ chức này có trách nhiệm phê duyệt, quản lý và tổ chức triển khai nhiệm vụ khoa học, công nghệ và đổi mới sáng tạo cơ sở do nghiên cứu viên sau tiến sĩ chủ trì.</w:t>
            </w:r>
          </w:p>
        </w:tc>
        <w:tc>
          <w:tcPr>
            <w:tcW w:w="1795" w:type="pct"/>
            <w:tcBorders>
              <w:top w:val="single" w:sz="4" w:space="0" w:color="000000"/>
              <w:left w:val="single" w:sz="4" w:space="0" w:color="000000"/>
              <w:bottom w:val="single" w:sz="4" w:space="0" w:color="000000"/>
              <w:right w:val="single" w:sz="4" w:space="0" w:color="000000"/>
            </w:tcBorders>
          </w:tcPr>
          <w:p w14:paraId="43D5444E" w14:textId="0B731B41" w:rsidR="00A84569" w:rsidRDefault="00A84569" w:rsidP="00A84569">
            <w:pPr>
              <w:widowControl w:val="0"/>
              <w:spacing w:before="120" w:after="120" w:line="300" w:lineRule="exact"/>
              <w:jc w:val="both"/>
            </w:pPr>
            <w:r>
              <w:t xml:space="preserve">1. Hỗ trợ hoạt động nghiên cứu của nghiên cứu viên sau tiến sĩ nhằm bồi dưỡng, phát triển thế hệ nhà khoa học trẻ, tạo điều kiện để tích lũy kinh nghiệm nghiên cứu độc lập trong vòng 02 năm tiếp theo. Nội dung hỗ trợ là cấp kinh phí cho nghiên cứu viên sau tiến sĩ chủ trì thực hiện nhiệm vụ khoa học, công nghệ và đổi mới sáng tạo </w:t>
            </w:r>
            <w:r w:rsidRPr="00A84569">
              <w:rPr>
                <w:strike/>
              </w:rPr>
              <w:t>cơ sở</w:t>
            </w:r>
            <w:r>
              <w:t xml:space="preserve"> thông qua cơ quan, tổ chức khoa học và công nghệ của Việt Nam nhận làm đơn vị chủ trì nghiên cứu sau tiến sĩ.</w:t>
            </w:r>
          </w:p>
          <w:p w14:paraId="64273A21" w14:textId="67AA4DAF" w:rsidR="00A84569" w:rsidRDefault="00A84569" w:rsidP="00A84569">
            <w:pPr>
              <w:widowControl w:val="0"/>
              <w:spacing w:before="120" w:after="120" w:line="300" w:lineRule="exact"/>
              <w:jc w:val="both"/>
            </w:pPr>
            <w:r>
              <w:t xml:space="preserve">Kinh phí được cấp một lần từ các quỹ quy định tại khoản 1 Điều 42 Nghị định này cho cơ quan, tổ chức theo thuyết minh được phê duyệt. Cơ quan, tổ chức này có trách nhiệm phê duyệt, quản lý và tổ chức triển khai nhiệm vụ khoa học, công nghệ và đổi mới sáng tạo </w:t>
            </w:r>
            <w:r w:rsidRPr="00A84569">
              <w:rPr>
                <w:strike/>
              </w:rPr>
              <w:t>cơ sở</w:t>
            </w:r>
            <w:r>
              <w:t xml:space="preserve"> do nghiên cứu viên sau tiến sĩ chủ trì.</w:t>
            </w:r>
          </w:p>
          <w:p w14:paraId="1C797CB2" w14:textId="77777777" w:rsidR="00A84569" w:rsidRPr="00C34AC7" w:rsidRDefault="00A84569" w:rsidP="00DD7AAA">
            <w:pPr>
              <w:widowControl w:val="0"/>
              <w:spacing w:before="120" w:after="120" w:line="300" w:lineRule="exact"/>
              <w:jc w:val="both"/>
            </w:pPr>
          </w:p>
        </w:tc>
        <w:tc>
          <w:tcPr>
            <w:tcW w:w="1404" w:type="pct"/>
            <w:tcBorders>
              <w:top w:val="single" w:sz="4" w:space="0" w:color="000000"/>
              <w:left w:val="single" w:sz="4" w:space="0" w:color="000000"/>
              <w:bottom w:val="single" w:sz="4" w:space="0" w:color="000000"/>
              <w:right w:val="single" w:sz="4" w:space="0" w:color="000000"/>
            </w:tcBorders>
          </w:tcPr>
          <w:p w14:paraId="7BB17F2B" w14:textId="58DE6B9D" w:rsidR="00A84569" w:rsidRPr="00C34AC7" w:rsidRDefault="00A84569" w:rsidP="00DD7AAA">
            <w:pPr>
              <w:pStyle w:val="NormalWeb"/>
              <w:autoSpaceDE w:val="0"/>
              <w:autoSpaceDN w:val="0"/>
              <w:spacing w:before="120" w:beforeAutospacing="0" w:after="120" w:afterAutospacing="0"/>
              <w:jc w:val="both"/>
            </w:pPr>
            <w:r w:rsidRPr="00A84569">
              <w:t>- Bãi bỏ cụm từ “cơ sở” trong cụm từ “nhiệm vụ khoa học, công nghệ và đổi mới sáng tạo cơ sở” nhằm triển khai hoạt động này thông qua phương thức nhiệm vụ khoa học, công nghệ và đổi mới sáng tạo thông thường thay vì nhiệm vụ khoa học, công nghệ và đổi mới sáng tạo cơ sở.</w:t>
            </w:r>
          </w:p>
        </w:tc>
      </w:tr>
      <w:tr w:rsidR="00A84569" w:rsidRPr="00C34AC7" w14:paraId="0FDA77EB"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08BBB1F3" w14:textId="0075D3C7" w:rsidR="00A84569" w:rsidRDefault="00A84569" w:rsidP="00A84569">
            <w:pPr>
              <w:jc w:val="both"/>
              <w:rPr>
                <w:lang w:val="vi-VN"/>
              </w:rPr>
            </w:pPr>
            <w:r w:rsidRPr="00A84569">
              <w:rPr>
                <w:lang w:val="vi-VN"/>
              </w:rPr>
              <w:t>Sửa đổi, bổ sung khoản 1 Điều 48</w:t>
            </w:r>
          </w:p>
          <w:p w14:paraId="60895AAA" w14:textId="1C83D629" w:rsidR="00A84569" w:rsidRPr="00A84569" w:rsidRDefault="00A84569" w:rsidP="00A84569">
            <w:pPr>
              <w:jc w:val="both"/>
              <w:rPr>
                <w:lang w:val="vi-VN"/>
              </w:rPr>
            </w:pPr>
            <w:r w:rsidRPr="00A84569">
              <w:rPr>
                <w:lang w:val="vi-VN"/>
              </w:rPr>
              <w:t>1. Hỗ trợ hoạt động nghiên cứu của nghiên cứu sinh của chương trình đào tạo tiến sĩ và học viên của chương trình đào tạo thạc sĩ nhằm nâng cao chất lượng đào tạo sau đại học, gắn kết giữa đào tạo và nghiên cứu, giúp nghiên cứu sinh, học viên cao học làm quen với môi trường học thuật chuẩn quốc tế trong thời gian đào tạo. Nội dung hỗ trợ là cấp kinh phí cho nghiên cứu sinh, học viên cao học tham gia thực hiện nhiệm vụ khoa học, công nghệ và đổi mới sáng tạo cơ sở thông qua cơ quan, tổ chức giáo dục, đào tạo của Việt Nam.</w:t>
            </w:r>
          </w:p>
          <w:p w14:paraId="106807EC" w14:textId="77777777" w:rsidR="00A84569" w:rsidRPr="00A84569" w:rsidRDefault="00A84569" w:rsidP="00A84569">
            <w:pPr>
              <w:jc w:val="both"/>
              <w:rPr>
                <w:lang w:val="vi-VN"/>
              </w:rPr>
            </w:pPr>
          </w:p>
          <w:p w14:paraId="25F5E4A5" w14:textId="0204AC40" w:rsidR="00A84569" w:rsidRPr="00C34AC7" w:rsidRDefault="00A84569" w:rsidP="00A84569">
            <w:pPr>
              <w:jc w:val="both"/>
              <w:rPr>
                <w:lang w:val="vi-VN"/>
              </w:rPr>
            </w:pPr>
            <w:r w:rsidRPr="00A84569">
              <w:rPr>
                <w:lang w:val="vi-VN"/>
              </w:rPr>
              <w:t>Kinh phí được cấp một lần từ các quỹ quy định tại khoản 1 Điều 42 Nghị định này cho cơ quan, tổ chức giáo dục, đào tạo theo đề cương nghiên cứu được phê duyệt. Cơ quan, tổ chức này có trách nhiệm phê duyệt, quản lý và tổ chức triển khai nhiệm vụ khoa học, công nghệ và đổi mới sáng tạo cơ sở, trong đó nội dung chính của nhiệm vụ cơ sở được nêu trong đề cương nghiên cứu của nghiên cứu sinh, học viên cao học. Thời gian thực hiện nhiệm vụ tối đa 03 năm đối với nghiên cứu sinh và tối đa 02 năm đối với học viên cao học.</w:t>
            </w:r>
          </w:p>
        </w:tc>
        <w:tc>
          <w:tcPr>
            <w:tcW w:w="1795" w:type="pct"/>
            <w:tcBorders>
              <w:top w:val="single" w:sz="4" w:space="0" w:color="000000"/>
              <w:left w:val="single" w:sz="4" w:space="0" w:color="000000"/>
              <w:bottom w:val="single" w:sz="4" w:space="0" w:color="000000"/>
              <w:right w:val="single" w:sz="4" w:space="0" w:color="000000"/>
            </w:tcBorders>
          </w:tcPr>
          <w:p w14:paraId="3BEC0796" w14:textId="77777777" w:rsidR="00A84569" w:rsidRDefault="00A84569" w:rsidP="00A84569">
            <w:pPr>
              <w:widowControl w:val="0"/>
              <w:spacing w:before="120" w:after="120" w:line="300" w:lineRule="exact"/>
              <w:jc w:val="both"/>
            </w:pPr>
            <w:r>
              <w:t xml:space="preserve">1. Hỗ trợ hoạt động nghiên cứu của nghiên cứu sinh của chương trình đào tạo tiến sĩ và học viên của chương trình đào tạo thạc sĩ nhằm nâng cao chất lượng đào tạo sau đại học, gắn kết giữa đào tạo và nghiên cứu, giúp nghiên cứu sinh, học viên cao học làm quen với môi trường học thuật chuẩn quốc tế trong thời gian đào tạo. Nội dung hỗ trợ là cấp kinh phí cho nghiên cứu sinh, học viên cao học tham gia thực hiện nhiệm vụ khoa học, công nghệ và đổi mới sáng tạo </w:t>
            </w:r>
            <w:r w:rsidRPr="00A84569">
              <w:rPr>
                <w:strike/>
              </w:rPr>
              <w:t>cơ sở</w:t>
            </w:r>
            <w:r>
              <w:t xml:space="preserve"> thông qua cơ quan, tổ chức giáo dục, đào tạo của Việt Nam.</w:t>
            </w:r>
          </w:p>
          <w:p w14:paraId="68EBE76C" w14:textId="77777777" w:rsidR="00A84569" w:rsidRDefault="00A84569" w:rsidP="00A84569">
            <w:pPr>
              <w:widowControl w:val="0"/>
              <w:spacing w:before="120" w:after="120" w:line="300" w:lineRule="exact"/>
              <w:jc w:val="both"/>
            </w:pPr>
          </w:p>
          <w:p w14:paraId="65515EDD" w14:textId="3D1A0396" w:rsidR="00A84569" w:rsidRPr="00C34AC7" w:rsidRDefault="00A84569" w:rsidP="00A84569">
            <w:pPr>
              <w:widowControl w:val="0"/>
              <w:spacing w:before="120" w:after="120" w:line="300" w:lineRule="exact"/>
              <w:jc w:val="both"/>
            </w:pPr>
            <w:r>
              <w:t xml:space="preserve">Kinh phí được cấp một lần từ các quỹ quy định tại khoản 1 Điều 42 Nghị định này cho cơ quan, tổ chức giáo dục, đào tạo theo đề cương nghiên cứu được phê duyệt. Cơ quan, tổ chức này có trách nhiệm phê duyệt, quản lý và tổ chức triển khai nhiệm vụ khoa học, công nghệ và đổi mới sáng tạo </w:t>
            </w:r>
            <w:r w:rsidRPr="00A84569">
              <w:rPr>
                <w:strike/>
              </w:rPr>
              <w:t>cơ sở</w:t>
            </w:r>
            <w:r>
              <w:t>, trong đó nội dung chính của nhiệm vụ cơ sở được nêu trong đề cương nghiên cứu của nghiên cứu sinh, học viên cao học. Thời gian thực hiện nhiệm vụ tối đa 03 năm đối với nghiên cứu sinh và tối đa 02 năm đối với học viên cao học.</w:t>
            </w:r>
          </w:p>
        </w:tc>
        <w:tc>
          <w:tcPr>
            <w:tcW w:w="1404" w:type="pct"/>
            <w:tcBorders>
              <w:top w:val="single" w:sz="4" w:space="0" w:color="000000"/>
              <w:left w:val="single" w:sz="4" w:space="0" w:color="000000"/>
              <w:bottom w:val="single" w:sz="4" w:space="0" w:color="000000"/>
              <w:right w:val="single" w:sz="4" w:space="0" w:color="000000"/>
            </w:tcBorders>
          </w:tcPr>
          <w:p w14:paraId="7DB124B7" w14:textId="0CDAFE79" w:rsidR="00A84569" w:rsidRPr="00C34AC7" w:rsidRDefault="00A84569" w:rsidP="00A84569">
            <w:pPr>
              <w:pStyle w:val="NormalWeb"/>
              <w:autoSpaceDE w:val="0"/>
              <w:autoSpaceDN w:val="0"/>
              <w:spacing w:before="120" w:beforeAutospacing="0" w:after="120" w:afterAutospacing="0"/>
              <w:jc w:val="both"/>
            </w:pPr>
            <w:r w:rsidRPr="00A84569">
              <w:t>- Bãi bỏ cụm từ “cơ sở” trong cụm từ “nhiệm vụ khoa học, công nghệ và đổi mới sáng tạo cơ sở” nhằm triển khai hoạt động này thông qua phương thức nhiệm vụ khoa học, công nghệ và đổi mới sáng tạo thông thường thay vì nhiệm vụ khoa học, công nghệ và đổi mới sáng tạo cơ sở.</w:t>
            </w:r>
          </w:p>
        </w:tc>
      </w:tr>
      <w:tr w:rsidR="00A84569" w:rsidRPr="00C34AC7" w14:paraId="1B123512"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30E21576" w14:textId="77777777" w:rsidR="00A84569" w:rsidRDefault="00A84569" w:rsidP="00A84569">
            <w:pPr>
              <w:jc w:val="both"/>
            </w:pPr>
            <w:r>
              <w:t>Sửa đổi, bổ sung Điều 50</w:t>
            </w:r>
          </w:p>
          <w:p w14:paraId="00C27B9C" w14:textId="77777777" w:rsidR="00A84569" w:rsidRDefault="00A84569" w:rsidP="00A84569">
            <w:pPr>
              <w:jc w:val="both"/>
            </w:pPr>
            <w:r>
              <w:t>1. Hỗ trợ hoạt động nghiên cứu của nhà khoa học xuất sắc có thành tích nổi bật trong nghiên cứu khoa học và phát triển công nghệ nhằm tạo điều kiện cho các nhà khoa học thực hiện các hoạt động nghiên cứu, đào tạo nhân lực chất lượng cao, duy trì nhóm nghiên cứu mạnh, góp phần nâng tầm vị thế khoa học Việt Nam trong vòng 05 năm tới. Nội dung hỗ trợ là cấp kinh phí cho nhà khoa học chủ trì thực hiện nhiệm vụ khoa học, công nghệ và đổi mới sáng tạo cơ sở thông qua cơ quan, tổ chức mà nhà khoa học đang công tác.</w:t>
            </w:r>
          </w:p>
          <w:p w14:paraId="400CB343" w14:textId="77777777" w:rsidR="00A84569" w:rsidRDefault="00A84569" w:rsidP="00A84569">
            <w:pPr>
              <w:jc w:val="both"/>
            </w:pPr>
          </w:p>
          <w:p w14:paraId="4FF3F8CD" w14:textId="4245F5E5" w:rsidR="00A84569" w:rsidRPr="00A84569" w:rsidRDefault="00A84569" w:rsidP="00A84569">
            <w:pPr>
              <w:jc w:val="both"/>
            </w:pPr>
            <w:r>
              <w:t>Kinh phí được cấp một lần từ các quỹ quy định tại khoản 1 Điều 42 Nghị định này cho cơ quan, tổ chức theo thuyết minh được phê duyệt. Cơ quan, tổ chức này có trách nhiệm phê duyệt, quản lý và tổ chức triển khai nhiệm vụ khoa học, công nghệ và đổi mới sáng tạo cơ sở do nhà khoa học xuất sắc chủ trì.</w:t>
            </w:r>
          </w:p>
        </w:tc>
        <w:tc>
          <w:tcPr>
            <w:tcW w:w="1795" w:type="pct"/>
            <w:tcBorders>
              <w:top w:val="single" w:sz="4" w:space="0" w:color="000000"/>
              <w:left w:val="single" w:sz="4" w:space="0" w:color="000000"/>
              <w:bottom w:val="single" w:sz="4" w:space="0" w:color="000000"/>
              <w:right w:val="single" w:sz="4" w:space="0" w:color="000000"/>
            </w:tcBorders>
          </w:tcPr>
          <w:p w14:paraId="31D06E5C" w14:textId="77777777" w:rsidR="00A84569" w:rsidRDefault="00A84569" w:rsidP="00A84569">
            <w:pPr>
              <w:widowControl w:val="0"/>
              <w:spacing w:before="120" w:after="120" w:line="300" w:lineRule="exact"/>
              <w:jc w:val="both"/>
            </w:pPr>
            <w:r>
              <w:t xml:space="preserve">1. Hỗ trợ hoạt động nghiên cứu của nhà khoa học xuất sắc có thành tích nổi bật trong nghiên cứu khoa học và phát triển công nghệ nhằm tạo điều kiện cho các nhà khoa học thực hiện các hoạt động nghiên cứu, đào tạo nhân lực chất lượng cao, duy trì nhóm nghiên cứu mạnh, góp phần nâng tầm vị thế khoa học Việt Nam trong vòng 05 năm tới. Nội dung hỗ trợ là cấp kinh phí cho nhà khoa học chủ trì thực hiện nhiệm vụ khoa học, công nghệ và đổi mới sáng tạo </w:t>
            </w:r>
            <w:r w:rsidRPr="00A84569">
              <w:rPr>
                <w:strike/>
              </w:rPr>
              <w:t>cơ sở</w:t>
            </w:r>
            <w:r>
              <w:t xml:space="preserve"> thông qua cơ quan, tổ chức mà nhà khoa học đang công tác.</w:t>
            </w:r>
          </w:p>
          <w:p w14:paraId="24267C0A" w14:textId="77777777" w:rsidR="00A84569" w:rsidRDefault="00A84569" w:rsidP="00A84569">
            <w:pPr>
              <w:widowControl w:val="0"/>
              <w:spacing w:before="120" w:after="120" w:line="300" w:lineRule="exact"/>
              <w:jc w:val="both"/>
            </w:pPr>
          </w:p>
          <w:p w14:paraId="5D9CB5B3" w14:textId="73716372" w:rsidR="00A84569" w:rsidRPr="00C34AC7" w:rsidRDefault="00A84569" w:rsidP="00A84569">
            <w:pPr>
              <w:widowControl w:val="0"/>
              <w:spacing w:before="120" w:after="120" w:line="300" w:lineRule="exact"/>
              <w:jc w:val="both"/>
            </w:pPr>
            <w:r>
              <w:t xml:space="preserve">Kinh phí được cấp một lần từ các quỹ quy định tại khoản 1 Điều 42 Nghị định này cho cơ quan, tổ chức theo thuyết minh được phê duyệt. Cơ quan, tổ chức này có trách nhiệm phê duyệt, quản lý và tổ chức triển khai nhiệm vụ khoa học, công nghệ và đổi mới sáng tạo </w:t>
            </w:r>
            <w:r w:rsidRPr="00A84569">
              <w:rPr>
                <w:strike/>
              </w:rPr>
              <w:t>cơ sở</w:t>
            </w:r>
            <w:r>
              <w:t xml:space="preserve"> do nhà khoa học xuất sắc chủ trì.</w:t>
            </w:r>
          </w:p>
        </w:tc>
        <w:tc>
          <w:tcPr>
            <w:tcW w:w="1404" w:type="pct"/>
            <w:tcBorders>
              <w:top w:val="single" w:sz="4" w:space="0" w:color="000000"/>
              <w:left w:val="single" w:sz="4" w:space="0" w:color="000000"/>
              <w:bottom w:val="single" w:sz="4" w:space="0" w:color="000000"/>
              <w:right w:val="single" w:sz="4" w:space="0" w:color="000000"/>
            </w:tcBorders>
          </w:tcPr>
          <w:p w14:paraId="5FF37D13" w14:textId="3E452D73" w:rsidR="00A84569" w:rsidRPr="00C34AC7" w:rsidRDefault="00A84569" w:rsidP="00A84569">
            <w:pPr>
              <w:pStyle w:val="NormalWeb"/>
              <w:autoSpaceDE w:val="0"/>
              <w:autoSpaceDN w:val="0"/>
              <w:spacing w:before="120" w:beforeAutospacing="0" w:after="120" w:afterAutospacing="0"/>
              <w:jc w:val="both"/>
            </w:pPr>
            <w:r w:rsidRPr="00A84569">
              <w:t>- Bãi bỏ cụm từ “cơ sở” trong cụm từ “nhiệm vụ khoa học, công nghệ và đổi mới sáng tạo cơ sở” nhằm triển khai hoạt động này thông qua phương thức nhiệm vụ khoa học, công nghệ và đổi mới sáng tạo thông thường thay vì nhiệm vụ khoa học, công nghệ và đổi mới sáng tạo cơ sở.</w:t>
            </w:r>
          </w:p>
        </w:tc>
      </w:tr>
      <w:tr w:rsidR="00A84569" w:rsidRPr="00C34AC7" w14:paraId="17470669"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3A0FD723" w14:textId="77777777" w:rsidR="00A84569" w:rsidRDefault="00A84569" w:rsidP="00A84569">
            <w:pPr>
              <w:jc w:val="both"/>
            </w:pPr>
            <w:r>
              <w:t>Sửa đổi, bổ sung khoản 1 Điều 54</w:t>
            </w:r>
          </w:p>
          <w:p w14:paraId="7CEA3232" w14:textId="77777777" w:rsidR="00A84569" w:rsidRDefault="00A84569" w:rsidP="00A84569">
            <w:pPr>
              <w:jc w:val="both"/>
            </w:pPr>
            <w:r>
              <w:t>1. Hỗ trợ nhà khoa học trẻ tài năng, kỹ sư trẻ tài năng có khả năng phát huy năng lực sáng tạo, nâng cao chất lượng và hiệu quả nghiên cứu và bước đầu hình thành nhóm nghiên cứu trong vòng 03 năm tiếp theo. Nội dung hỗ trợ là cấp kinh phí cho nhà khoa học trẻ tài năng, kỹ sư trẻ tài năng thực hiện nhiệm vụ khoa học, công nghệ và đổi mới sáng tạo cơ sở thông qua cơ quan, tổ chức mà nhà khoa học trẻ tài năng, kỹ sư trẻ tài năng đang công tác.</w:t>
            </w:r>
          </w:p>
          <w:p w14:paraId="3F94A5D2" w14:textId="77777777" w:rsidR="00A84569" w:rsidRDefault="00A84569" w:rsidP="00A84569">
            <w:pPr>
              <w:jc w:val="both"/>
            </w:pPr>
          </w:p>
          <w:p w14:paraId="6A62C1AF" w14:textId="44AA344B" w:rsidR="00A84569" w:rsidRPr="00A84569" w:rsidRDefault="00A84569" w:rsidP="00A84569">
            <w:pPr>
              <w:jc w:val="both"/>
            </w:pPr>
            <w:r>
              <w:t>Kinh phí được cấp một lần từ các quỹ quy định tại khoản 1 Điều 42 Nghị định này cho cơ quan, tổ chức theo thuyết minh được phê duyệt. Cơ quan, tổ chức này có trách nhiệm phê duyệt, quản lý và tổ chức triển khai nhiệm vụ khoa học, công nghệ và đổi mới sáng tạo cơ sở do nhà khoa học trẻ tài năng, kỹ sư trẻ tài năng chủ trì.</w:t>
            </w:r>
          </w:p>
        </w:tc>
        <w:tc>
          <w:tcPr>
            <w:tcW w:w="1795" w:type="pct"/>
            <w:tcBorders>
              <w:top w:val="single" w:sz="4" w:space="0" w:color="000000"/>
              <w:left w:val="single" w:sz="4" w:space="0" w:color="000000"/>
              <w:bottom w:val="single" w:sz="4" w:space="0" w:color="000000"/>
              <w:right w:val="single" w:sz="4" w:space="0" w:color="000000"/>
            </w:tcBorders>
          </w:tcPr>
          <w:p w14:paraId="26205CA0" w14:textId="6521E4F2" w:rsidR="00A84569" w:rsidRDefault="00A84569" w:rsidP="00A84569">
            <w:pPr>
              <w:widowControl w:val="0"/>
              <w:spacing w:before="120" w:after="120" w:line="300" w:lineRule="exact"/>
              <w:jc w:val="both"/>
            </w:pPr>
            <w:r>
              <w:t xml:space="preserve">1. Hỗ trợ nhà khoa học trẻ tài năng, kỹ sư trẻ tài năng có khả năng phát huy năng lực sáng tạo, nâng cao chất lượng và hiệu quả nghiên cứu và bước đầu hình thành nhóm nghiên cứu trong vòng 03 năm tiếp theo. Nội dung hỗ trợ là cấp kinh phí cho nhà khoa học trẻ tài năng, kỹ sư trẻ tài năng thực hiện nhiệm vụ khoa học, công nghệ và đổi mới sáng tạo </w:t>
            </w:r>
            <w:r w:rsidRPr="00A84569">
              <w:rPr>
                <w:strike/>
              </w:rPr>
              <w:t>cơ sở</w:t>
            </w:r>
            <w:r>
              <w:t xml:space="preserve"> thông qua cơ quan, tổ chức mà nhà khoa học trẻ tài năng, kỹ sư trẻ tài năng đang công tác.</w:t>
            </w:r>
          </w:p>
          <w:p w14:paraId="69AD4205" w14:textId="428E38B2" w:rsidR="00A84569" w:rsidRPr="00C34AC7" w:rsidRDefault="00A84569" w:rsidP="00A84569">
            <w:pPr>
              <w:widowControl w:val="0"/>
              <w:spacing w:before="120" w:after="120" w:line="300" w:lineRule="exact"/>
              <w:jc w:val="both"/>
            </w:pPr>
            <w:r>
              <w:t xml:space="preserve">Kinh phí được cấp một lần từ các quỹ quy định tại khoản 1 Điều 42 Nghị định này cho cơ quan, tổ chức theo thuyết minh được phê duyệt. Cơ quan, tổ chức này có trách nhiệm phê duyệt, quản lý và tổ chức triển khai nhiệm vụ khoa học, công nghệ và đổi mới sáng tạo </w:t>
            </w:r>
            <w:r w:rsidRPr="00A84569">
              <w:rPr>
                <w:strike/>
              </w:rPr>
              <w:t>cơ sở</w:t>
            </w:r>
            <w:r>
              <w:t xml:space="preserve"> do nhà khoa học trẻ tài năng, kỹ sư trẻ tài năng chủ trì.</w:t>
            </w:r>
          </w:p>
        </w:tc>
        <w:tc>
          <w:tcPr>
            <w:tcW w:w="1404" w:type="pct"/>
            <w:tcBorders>
              <w:top w:val="single" w:sz="4" w:space="0" w:color="000000"/>
              <w:left w:val="single" w:sz="4" w:space="0" w:color="000000"/>
              <w:bottom w:val="single" w:sz="4" w:space="0" w:color="000000"/>
              <w:right w:val="single" w:sz="4" w:space="0" w:color="000000"/>
            </w:tcBorders>
          </w:tcPr>
          <w:p w14:paraId="36CAA5CA" w14:textId="03E30809" w:rsidR="00A84569" w:rsidRPr="00C34AC7" w:rsidRDefault="00A84569" w:rsidP="00A84569">
            <w:pPr>
              <w:pStyle w:val="NormalWeb"/>
              <w:autoSpaceDE w:val="0"/>
              <w:autoSpaceDN w:val="0"/>
              <w:spacing w:before="120" w:beforeAutospacing="0" w:after="120" w:afterAutospacing="0"/>
              <w:jc w:val="both"/>
            </w:pPr>
            <w:r w:rsidRPr="00A84569">
              <w:t>- Bãi bỏ cụm từ “cơ sở” trong cụm từ “nhiệm vụ khoa học, công nghệ và đổi mới sáng tạo cơ sở” nhằm triển khai hoạt động này thông qua phương thức nhiệm vụ khoa học, công nghệ và đổi mới sáng tạo thông thường thay vì nhiệm vụ khoa học, công nghệ và đổi mới sáng tạo cơ sở.</w:t>
            </w:r>
          </w:p>
        </w:tc>
      </w:tr>
      <w:tr w:rsidR="00CC62DA" w:rsidRPr="00C34AC7" w14:paraId="70D96807"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401C2FA4" w14:textId="77777777" w:rsidR="00CC62DA" w:rsidRDefault="00CC62DA" w:rsidP="00A84569">
            <w:pPr>
              <w:jc w:val="both"/>
            </w:pPr>
            <w:r>
              <w:t>Sửa đổi, bổ sung khoản 3 Điều 57</w:t>
            </w:r>
          </w:p>
          <w:p w14:paraId="5E5B6487" w14:textId="2E44EA2F" w:rsidR="00CC62DA" w:rsidRDefault="00CC62DA" w:rsidP="00A84569">
            <w:pPr>
              <w:jc w:val="both"/>
            </w:pPr>
            <w:r w:rsidRPr="00CC62DA">
              <w:t>3. Bộ trưởng, Thủ trưởng cơ quan ngang bộ, Thủ trưởng cơ quan thuộc Chính phủ, Chủ tịch Ủy ban nhân dân tỉnh, thành phố trực thuộc trung ương tùy theo yêu cầu quản lý nhà nước ban hành quy định về trình tự, thủ tục xây dựng, thẩm định, ban hành, quản lý, tổ chức thực hiện và đánh giá chương trình khoa học, công nghệ và đổi mới sáng tạo; quy định về trình tự, thủ tục xét tài trợ, đặt hàng, ký hợp đồng giao nhiệm vụ, quản lý, tổ chức thực hiện, chấm dứt thực hiện, thanh lý hợp đồng giao nhiệm vụ và đánh giá đối với nhiệm vụ khoa học, công nghệ và đổi mới sáng tạo trong phạm vi quản lý nhà nước của mình.</w:t>
            </w:r>
          </w:p>
        </w:tc>
        <w:tc>
          <w:tcPr>
            <w:tcW w:w="1795" w:type="pct"/>
            <w:tcBorders>
              <w:top w:val="single" w:sz="4" w:space="0" w:color="000000"/>
              <w:left w:val="single" w:sz="4" w:space="0" w:color="000000"/>
              <w:bottom w:val="single" w:sz="4" w:space="0" w:color="000000"/>
              <w:right w:val="single" w:sz="4" w:space="0" w:color="000000"/>
            </w:tcBorders>
          </w:tcPr>
          <w:p w14:paraId="732C692E" w14:textId="1BD3643D" w:rsidR="00CC62DA" w:rsidRDefault="00CC62DA" w:rsidP="00A84569">
            <w:pPr>
              <w:widowControl w:val="0"/>
              <w:spacing w:before="120" w:after="120" w:line="300" w:lineRule="exact"/>
              <w:jc w:val="both"/>
            </w:pPr>
            <w:r w:rsidRPr="00CC62DA">
              <w:t xml:space="preserve">3. Bộ trưởng, Thủ trưởng cơ quan ngang bộ, Thủ trưởng cơ quan thuộc Chính phủ, </w:t>
            </w:r>
            <w:r w:rsidRPr="00CC62DA">
              <w:rPr>
                <w:strike/>
              </w:rPr>
              <w:t>Chủ tịch</w:t>
            </w:r>
            <w:r w:rsidRPr="00CC62DA">
              <w:t xml:space="preserve"> Ủy ban nhân dân tỉnh, thành phố trực thuộc trung ương tùy theo yêu cầu quản lý nhà nước ban hành quy định về trình tự, thủ tục xây dựng, thẩm định, ban hành, quản lý, tổ chức thực hiện và đánh giá chương trình khoa học, công nghệ và đổi mới sáng tạo; quy định về trình tự, thủ tục xét tài trợ, đặt hàng, ký hợp đồng giao nhiệm vụ, quản lý, tổ chức thực hiện, chấm dứt thực hiện, thanh lý hợp đồng giao nhiệm vụ và đánh giá đối với nhiệm vụ khoa học, công nghệ và đổi mới sáng tạo trong phạm vi quản lý nhà nước của mình.</w:t>
            </w:r>
          </w:p>
        </w:tc>
        <w:tc>
          <w:tcPr>
            <w:tcW w:w="1404" w:type="pct"/>
            <w:tcBorders>
              <w:top w:val="single" w:sz="4" w:space="0" w:color="000000"/>
              <w:left w:val="single" w:sz="4" w:space="0" w:color="000000"/>
              <w:bottom w:val="single" w:sz="4" w:space="0" w:color="000000"/>
              <w:right w:val="single" w:sz="4" w:space="0" w:color="000000"/>
            </w:tcBorders>
          </w:tcPr>
          <w:p w14:paraId="09CBF742" w14:textId="7E42EE64" w:rsidR="00CC62DA" w:rsidRPr="00A84569" w:rsidRDefault="00CC62DA" w:rsidP="00A84569">
            <w:pPr>
              <w:pStyle w:val="NormalWeb"/>
              <w:autoSpaceDE w:val="0"/>
              <w:autoSpaceDN w:val="0"/>
              <w:spacing w:before="120" w:beforeAutospacing="0" w:after="120" w:afterAutospacing="0"/>
              <w:jc w:val="both"/>
            </w:pPr>
            <w:r>
              <w:t>Sửa đổi nội dung này để thống nhất với thẩm quyền quy định tại các điều khoản khác trong Nghị định</w:t>
            </w:r>
          </w:p>
        </w:tc>
      </w:tr>
      <w:tr w:rsidR="00A84569" w:rsidRPr="00C34AC7" w14:paraId="042A42E7" w14:textId="77777777" w:rsidTr="00BF264B">
        <w:tc>
          <w:tcPr>
            <w:tcW w:w="5000" w:type="pct"/>
            <w:gridSpan w:val="3"/>
            <w:tcBorders>
              <w:top w:val="single" w:sz="4" w:space="0" w:color="000000"/>
              <w:left w:val="single" w:sz="4" w:space="0" w:color="000000"/>
              <w:bottom w:val="single" w:sz="4" w:space="0" w:color="000000"/>
              <w:right w:val="single" w:sz="4" w:space="0" w:color="000000"/>
            </w:tcBorders>
          </w:tcPr>
          <w:p w14:paraId="5CF37DB4" w14:textId="4F1439C3" w:rsidR="00A84569" w:rsidRPr="00C34AC7" w:rsidRDefault="00A84569" w:rsidP="00A84569">
            <w:pPr>
              <w:widowControl w:val="0"/>
              <w:spacing w:before="120" w:after="120" w:line="300" w:lineRule="exact"/>
              <w:jc w:val="both"/>
              <w:rPr>
                <w:b/>
                <w:bCs/>
                <w:kern w:val="2"/>
                <w:lang w:val="it-IT"/>
              </w:rPr>
            </w:pPr>
            <w:r w:rsidRPr="00C34AC7">
              <w:rPr>
                <w:b/>
                <w:bCs/>
                <w:kern w:val="2"/>
                <w:lang w:val="it-IT"/>
              </w:rPr>
              <w:t>Nghị định số 268/2025/NĐ-CP</w:t>
            </w:r>
          </w:p>
        </w:tc>
      </w:tr>
      <w:tr w:rsidR="00A84569" w:rsidRPr="00C34AC7" w14:paraId="7FD617B4"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64554998" w14:textId="74F9691F" w:rsidR="00A84569" w:rsidRPr="00C34AC7" w:rsidRDefault="00A84569" w:rsidP="00A84569">
            <w:pPr>
              <w:widowControl w:val="0"/>
              <w:spacing w:before="120" w:after="120" w:line="300" w:lineRule="exact"/>
              <w:ind w:firstLine="20"/>
              <w:jc w:val="both"/>
              <w:rPr>
                <w:kern w:val="2"/>
                <w:lang w:val="it-IT"/>
              </w:rPr>
            </w:pPr>
            <w:r w:rsidRPr="00C34AC7">
              <w:rPr>
                <w:b/>
                <w:bCs/>
              </w:rPr>
              <w:t>Điều 1. Phạm vi điều chỉnh</w:t>
            </w:r>
          </w:p>
        </w:tc>
        <w:tc>
          <w:tcPr>
            <w:tcW w:w="1795" w:type="pct"/>
            <w:tcBorders>
              <w:top w:val="single" w:sz="4" w:space="0" w:color="000000"/>
              <w:left w:val="single" w:sz="4" w:space="0" w:color="000000"/>
              <w:bottom w:val="single" w:sz="4" w:space="0" w:color="000000"/>
              <w:right w:val="single" w:sz="4" w:space="0" w:color="000000"/>
            </w:tcBorders>
          </w:tcPr>
          <w:p w14:paraId="36F53678" w14:textId="1F42CFF0" w:rsidR="00A84569" w:rsidRPr="00C34AC7" w:rsidRDefault="00A84569" w:rsidP="00A84569">
            <w:pPr>
              <w:widowControl w:val="0"/>
              <w:spacing w:before="120" w:after="120" w:line="300" w:lineRule="exact"/>
              <w:ind w:firstLine="20"/>
              <w:jc w:val="both"/>
              <w:rPr>
                <w:kern w:val="2"/>
                <w:lang w:val="it-IT"/>
              </w:rPr>
            </w:pPr>
            <w:r w:rsidRPr="00C34AC7">
              <w:rPr>
                <w:b/>
                <w:bCs/>
                <w:lang w:val="it-IT"/>
              </w:rPr>
              <w:t>Điều 1. Phạm vi điều chỉnh</w:t>
            </w:r>
          </w:p>
        </w:tc>
        <w:tc>
          <w:tcPr>
            <w:tcW w:w="1404" w:type="pct"/>
            <w:tcBorders>
              <w:top w:val="single" w:sz="4" w:space="0" w:color="000000"/>
              <w:left w:val="single" w:sz="4" w:space="0" w:color="000000"/>
              <w:bottom w:val="single" w:sz="4" w:space="0" w:color="000000"/>
              <w:right w:val="single" w:sz="4" w:space="0" w:color="000000"/>
            </w:tcBorders>
          </w:tcPr>
          <w:p w14:paraId="783762CC" w14:textId="77777777" w:rsidR="00A84569" w:rsidRPr="00C34AC7" w:rsidRDefault="00A84569" w:rsidP="00A84569">
            <w:pPr>
              <w:widowControl w:val="0"/>
              <w:spacing w:before="120" w:after="120" w:line="300" w:lineRule="exact"/>
              <w:jc w:val="both"/>
              <w:rPr>
                <w:kern w:val="2"/>
                <w:lang w:val="it-IT"/>
              </w:rPr>
            </w:pPr>
          </w:p>
        </w:tc>
      </w:tr>
      <w:tr w:rsidR="00A84569" w:rsidRPr="00C34AC7" w14:paraId="2B81BB94"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53584E4C" w14:textId="612FDF76" w:rsidR="00A84569" w:rsidRPr="00C34AC7" w:rsidRDefault="00A84569" w:rsidP="00A84569">
            <w:pPr>
              <w:widowControl w:val="0"/>
              <w:spacing w:before="120" w:after="120" w:line="300" w:lineRule="exact"/>
              <w:ind w:firstLine="20"/>
              <w:jc w:val="both"/>
              <w:rPr>
                <w:kern w:val="2"/>
                <w:lang w:val="it-IT"/>
              </w:rPr>
            </w:pPr>
            <w:r w:rsidRPr="00C34AC7">
              <w:rPr>
                <w:lang w:val="it-IT"/>
              </w:rPr>
              <w:t>Nghị định này quy định chi tiết và hướng dẫn thi hành nội dung đổi mới sáng tạo tại các Điều 16, Điều 17, Điều 34, khoản 1 Điều 35, Điều 38, Điều 39, Điều 47, Điều 57, khoản 6 Điều 59, khoản 2 Điều 64 của Luật Khoa học, công nghệ và đổi mới sáng tạo về nhiệm vụ đổi mới sáng tạo, chương trình đổi mới sáng tạo; hoạt động đổi mới sáng tạo trong doanh nghiệp; thúc đẩy, phát triển hệ thống đổi mới sáng tạo; hỗ trợ doanh nghiệp thực hiện hoạt động đổi mới sáng tạo; thúc đẩy văn hóa đổi mới sáng tạo, khởi nghiệp sáng tạo; doanh nghiệp khoa học và công nghệ; công nhận trung tâm đổi mới sáng tạo, hỗ trợ khởi nghiệp sáng tạo; công nhận cá nhân, nhóm cá nhân, doanh nghiệp khởi nghiệp sáng tạo, nhà đầu tư, chuyên gia hỗ trợ đổi mới sáng tạo, khởi nghiệp sáng tạo; hạ tầng, mạng lưới và hệ sinh thái khởi nghiệp sáng tạo.</w:t>
            </w:r>
          </w:p>
        </w:tc>
        <w:tc>
          <w:tcPr>
            <w:tcW w:w="1795" w:type="pct"/>
            <w:tcBorders>
              <w:top w:val="single" w:sz="4" w:space="0" w:color="000000"/>
              <w:left w:val="single" w:sz="4" w:space="0" w:color="000000"/>
              <w:bottom w:val="single" w:sz="4" w:space="0" w:color="000000"/>
              <w:right w:val="single" w:sz="4" w:space="0" w:color="000000"/>
            </w:tcBorders>
          </w:tcPr>
          <w:p w14:paraId="7DC0A7D3" w14:textId="049C9154" w:rsidR="00A84569" w:rsidRPr="00C34AC7" w:rsidRDefault="00A84569" w:rsidP="00A84569">
            <w:pPr>
              <w:widowControl w:val="0"/>
              <w:spacing w:before="120" w:after="120" w:line="300" w:lineRule="exact"/>
              <w:ind w:firstLine="20"/>
              <w:jc w:val="both"/>
              <w:rPr>
                <w:kern w:val="2"/>
                <w:lang w:val="it-IT"/>
              </w:rPr>
            </w:pPr>
            <w:r w:rsidRPr="00C34AC7">
              <w:rPr>
                <w:lang w:val="it-IT"/>
              </w:rPr>
              <w:t>Nghị định này quy định chi tiết và hướng dẫn thi hành nội dung đổi mới sáng tạo tại các Điều 16, Điều 17, Điều 34, khoản 1 Điều 35, Điều 38, Điều 39, Điều 47, Điều 57, khoản 6 Điều 59, khoản 2 Điều 64 của Luật Khoa học, công nghệ và đổi mới sáng tạo về nhiệm vụ đổi mới sáng tạo</w:t>
            </w:r>
            <w:r w:rsidRPr="00C34AC7">
              <w:rPr>
                <w:b/>
                <w:lang w:val="it-IT"/>
              </w:rPr>
              <w:t xml:space="preserve">, </w:t>
            </w:r>
            <w:r w:rsidRPr="00C34AC7">
              <w:rPr>
                <w:strike/>
                <w:lang w:val="it-IT"/>
              </w:rPr>
              <w:t>chương trình đổi mới sáng tạo</w:t>
            </w:r>
            <w:r w:rsidRPr="00C34AC7">
              <w:rPr>
                <w:lang w:val="it-IT"/>
              </w:rPr>
              <w:t>; hoạt động đổi mới sáng tạo trong doanh nghiệp; thúc đẩy, phát triển hệ thống đổi mới sáng tạo; hỗ trợ doanh nghiệp thực hiện hoạt động đổi mới sáng tạo; thúc đẩy văn hóa đổi mới sáng tạo, khởi nghiệp sáng tạo; doanh nghiệp khoa học và công nghệ; công nhận trung tâm đổi mới sáng tạo, hỗ trợ khởi nghiệp sáng tạo; công nhận cá nhân, nhóm cá nhân, doanh nghiệp khởi nghiệp sáng tạo, nhà đầu tư, chuyên gia hỗ trợ đổi mới sáng tạo, khởi nghiệp sáng tạo; hạ tầng, mạng lưới và hệ sinh thái khởi nghiệp sáng tạo.</w:t>
            </w:r>
          </w:p>
        </w:tc>
        <w:tc>
          <w:tcPr>
            <w:tcW w:w="1404" w:type="pct"/>
            <w:tcBorders>
              <w:top w:val="single" w:sz="4" w:space="0" w:color="000000"/>
              <w:left w:val="single" w:sz="4" w:space="0" w:color="000000"/>
              <w:bottom w:val="single" w:sz="4" w:space="0" w:color="000000"/>
              <w:right w:val="single" w:sz="4" w:space="0" w:color="000000"/>
            </w:tcBorders>
          </w:tcPr>
          <w:p w14:paraId="62F35145" w14:textId="275F588A" w:rsidR="00A84569" w:rsidRPr="00C34AC7" w:rsidRDefault="00A84569" w:rsidP="00A84569">
            <w:pPr>
              <w:widowControl w:val="0"/>
              <w:spacing w:before="120" w:after="120" w:line="300" w:lineRule="exact"/>
              <w:jc w:val="both"/>
              <w:rPr>
                <w:kern w:val="2"/>
                <w:lang w:val="it-IT"/>
              </w:rPr>
            </w:pPr>
            <w:r w:rsidRPr="00C34AC7">
              <w:rPr>
                <w:lang w:val="vi-VN"/>
              </w:rPr>
              <w:t>Nghị định số 267/2025/NĐ-CP đã quy định đầy đủ về việc xây dựng, phê duyệt và tổ chức thực hiện chương trình khoa học, công nghệ và đổi mới sáng tạo. Do đó, để bảo đảm tính thống nhất, đồng bộ của hệ thống pháp luật và tránh trùng lặp về phạm vi điều chỉnh giữa các nghị định, đề nghị không tiếp tục quy định riêng về Chương trình đổi mới sáng tạo tại Nghị định số 268/2025/NĐ-CP, mà thực hiện thống nhất theo các quy định chung về chương trình khoa học, công nghệ và đổi mới sáng tạo tại Nghị định số 267/2025/NĐ-CP.</w:t>
            </w:r>
          </w:p>
        </w:tc>
      </w:tr>
      <w:tr w:rsidR="00A84569" w:rsidRPr="00C34AC7" w14:paraId="7D7BB739"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2B05EBBE" w14:textId="30294821" w:rsidR="00A84569" w:rsidRPr="00C34AC7" w:rsidRDefault="00A84569" w:rsidP="00A84569">
            <w:pPr>
              <w:widowControl w:val="0"/>
              <w:spacing w:before="120" w:after="120" w:line="300" w:lineRule="exact"/>
              <w:ind w:firstLine="20"/>
              <w:jc w:val="both"/>
              <w:rPr>
                <w:kern w:val="2"/>
                <w:lang w:val="it-IT"/>
              </w:rPr>
            </w:pPr>
            <w:r w:rsidRPr="00C34AC7">
              <w:rPr>
                <w:b/>
                <w:bCs/>
                <w:lang w:val="vi-VN"/>
              </w:rPr>
              <w:t>Điều 3. Giải thích từ ngữ</w:t>
            </w:r>
          </w:p>
        </w:tc>
        <w:tc>
          <w:tcPr>
            <w:tcW w:w="1795" w:type="pct"/>
            <w:tcBorders>
              <w:top w:val="single" w:sz="4" w:space="0" w:color="000000"/>
              <w:left w:val="single" w:sz="4" w:space="0" w:color="000000"/>
              <w:bottom w:val="single" w:sz="4" w:space="0" w:color="000000"/>
              <w:right w:val="single" w:sz="4" w:space="0" w:color="000000"/>
            </w:tcBorders>
          </w:tcPr>
          <w:p w14:paraId="1D319CBC" w14:textId="3AC0D4E2" w:rsidR="00A84569" w:rsidRPr="00C34AC7" w:rsidRDefault="00A84569" w:rsidP="00A84569">
            <w:pPr>
              <w:widowControl w:val="0"/>
              <w:spacing w:before="120" w:after="120" w:line="300" w:lineRule="exact"/>
              <w:ind w:firstLine="20"/>
              <w:jc w:val="both"/>
              <w:rPr>
                <w:kern w:val="2"/>
                <w:lang w:val="it-IT"/>
              </w:rPr>
            </w:pPr>
            <w:r w:rsidRPr="00C34AC7">
              <w:rPr>
                <w:b/>
                <w:bCs/>
                <w:lang w:val="it-IT"/>
              </w:rPr>
              <w:t>Điều 3. Giải thích từ ngữ</w:t>
            </w:r>
          </w:p>
        </w:tc>
        <w:tc>
          <w:tcPr>
            <w:tcW w:w="1404" w:type="pct"/>
            <w:tcBorders>
              <w:top w:val="single" w:sz="4" w:space="0" w:color="000000"/>
              <w:left w:val="single" w:sz="4" w:space="0" w:color="000000"/>
              <w:bottom w:val="single" w:sz="4" w:space="0" w:color="000000"/>
              <w:right w:val="single" w:sz="4" w:space="0" w:color="000000"/>
            </w:tcBorders>
          </w:tcPr>
          <w:p w14:paraId="1356A16E" w14:textId="77777777" w:rsidR="00A84569" w:rsidRPr="00C34AC7" w:rsidRDefault="00A84569" w:rsidP="00A84569">
            <w:pPr>
              <w:widowControl w:val="0"/>
              <w:spacing w:before="120" w:after="120" w:line="300" w:lineRule="exact"/>
              <w:jc w:val="both"/>
              <w:rPr>
                <w:kern w:val="2"/>
                <w:lang w:val="it-IT"/>
              </w:rPr>
            </w:pPr>
          </w:p>
        </w:tc>
      </w:tr>
      <w:tr w:rsidR="00A84569" w:rsidRPr="00C34AC7" w14:paraId="60FB13D7"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63645DC9" w14:textId="7C8C9177" w:rsidR="00A84569" w:rsidRPr="00C34AC7" w:rsidRDefault="00A84569" w:rsidP="00A84569">
            <w:pPr>
              <w:widowControl w:val="0"/>
              <w:spacing w:before="120" w:after="120" w:line="300" w:lineRule="exact"/>
              <w:ind w:firstLine="20"/>
              <w:jc w:val="both"/>
              <w:rPr>
                <w:kern w:val="2"/>
                <w:lang w:val="it-IT"/>
              </w:rPr>
            </w:pPr>
            <w:r w:rsidRPr="00C34AC7">
              <w:rPr>
                <w:lang w:val="it-IT"/>
              </w:rPr>
              <w:t>3. Nhiệm vụ đổi mới sáng tạo theo hình thức đặt hàng là nhiệm vụ đổi mới sáng tạo do cơ quan nhà nước có thẩm quyền xác định mục tiêu, nội dung, yêu cầu sản phẩm dựa trên nhu cầu phát triển kinh tế - xã hội, quốc phòng, an ninh, lợi ích công cộng, được Nhà nước cấp toàn bộ hoặc một phần kinh phí từ ngân sách nhà nước và giao cho doanh nghiệp, tổ chức thực hiện thông qua phương thức giao trực tiếp.</w:t>
            </w:r>
          </w:p>
        </w:tc>
        <w:tc>
          <w:tcPr>
            <w:tcW w:w="1795" w:type="pct"/>
            <w:tcBorders>
              <w:top w:val="single" w:sz="4" w:space="0" w:color="000000"/>
              <w:left w:val="single" w:sz="4" w:space="0" w:color="000000"/>
              <w:bottom w:val="single" w:sz="4" w:space="0" w:color="000000"/>
              <w:right w:val="single" w:sz="4" w:space="0" w:color="000000"/>
            </w:tcBorders>
          </w:tcPr>
          <w:p w14:paraId="1C6EC263" w14:textId="37B58595" w:rsidR="00A84569" w:rsidRPr="00C34AC7" w:rsidRDefault="00A84569" w:rsidP="00A84569">
            <w:pPr>
              <w:widowControl w:val="0"/>
              <w:spacing w:before="120" w:after="120" w:line="300" w:lineRule="exact"/>
              <w:ind w:firstLine="20"/>
              <w:jc w:val="both"/>
              <w:rPr>
                <w:kern w:val="2"/>
                <w:lang w:val="it-IT"/>
              </w:rPr>
            </w:pPr>
            <w:r w:rsidRPr="00C34AC7">
              <w:rPr>
                <w:lang w:val="it-IT"/>
              </w:rPr>
              <w:t>3. Nhiệm vụ đổi mới sáng tạo theo hình thức đặt hàng là nhiệm vụ đổi mới sáng tạo do cơ quan nhà nước có thẩm quyền xác định mục tiêu, nội dung, yêu cầu sản phẩm dựa trên nhu cầu phát triển kinh tế - xã hội, quốc phòng, an ninh, lợi ích công cộng, được Nhà nước cấp toàn bộ hoặc một phần kinh phí từ ngân sách nhà nước và giao cho doanh nghiệp, tổ chức thực hiện thông qua phương thức</w:t>
            </w:r>
            <w:r w:rsidRPr="00C34AC7">
              <w:rPr>
                <w:b/>
                <w:bCs/>
                <w:lang w:val="it-IT"/>
              </w:rPr>
              <w:t xml:space="preserve"> </w:t>
            </w:r>
            <w:r w:rsidRPr="00C34AC7">
              <w:rPr>
                <w:lang w:val="it-IT"/>
              </w:rPr>
              <w:t>tuyển chọn, giao trực tiếp.</w:t>
            </w:r>
          </w:p>
        </w:tc>
        <w:tc>
          <w:tcPr>
            <w:tcW w:w="1404" w:type="pct"/>
            <w:tcBorders>
              <w:top w:val="single" w:sz="4" w:space="0" w:color="000000"/>
              <w:left w:val="single" w:sz="4" w:space="0" w:color="000000"/>
              <w:bottom w:val="single" w:sz="4" w:space="0" w:color="000000"/>
              <w:right w:val="single" w:sz="4" w:space="0" w:color="000000"/>
            </w:tcBorders>
          </w:tcPr>
          <w:p w14:paraId="7BF92AB9" w14:textId="77777777" w:rsidR="00A84569" w:rsidRPr="00C34AC7" w:rsidRDefault="00A84569" w:rsidP="00A84569">
            <w:pPr>
              <w:spacing w:before="120" w:after="120" w:line="300" w:lineRule="exact"/>
              <w:jc w:val="both"/>
              <w:rPr>
                <w:lang w:val="it-IT"/>
              </w:rPr>
            </w:pPr>
            <w:r w:rsidRPr="00C34AC7">
              <w:rPr>
                <w:lang w:val="it-IT"/>
              </w:rPr>
              <w:t>Sửa đổi, bổ sung</w:t>
            </w:r>
          </w:p>
          <w:p w14:paraId="602405B0" w14:textId="20E8ECA7" w:rsidR="00A84569" w:rsidRPr="00C34AC7" w:rsidRDefault="00A84569" w:rsidP="00A84569">
            <w:pPr>
              <w:widowControl w:val="0"/>
              <w:spacing w:before="120" w:after="120" w:line="300" w:lineRule="exact"/>
              <w:jc w:val="both"/>
              <w:rPr>
                <w:kern w:val="2"/>
                <w:lang w:val="it-IT"/>
              </w:rPr>
            </w:pPr>
            <w:r w:rsidRPr="00C34AC7">
              <w:rPr>
                <w:lang w:val="it-IT"/>
              </w:rPr>
              <w:t>Lý do: Để hướng dẫn đầy đủ như quy định tại khoản 3 Điều 16 Luật KHCN&amp;ĐMST đối với loại hình nhiệm vụ tuyển chọn</w:t>
            </w:r>
          </w:p>
        </w:tc>
      </w:tr>
      <w:tr w:rsidR="00A84569" w:rsidRPr="00C34AC7" w14:paraId="5503F7CF"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1B351652" w14:textId="749409F6" w:rsidR="00A84569" w:rsidRPr="00C34AC7" w:rsidRDefault="00A84569" w:rsidP="00A84569">
            <w:pPr>
              <w:widowControl w:val="0"/>
              <w:spacing w:before="120" w:after="120" w:line="300" w:lineRule="exact"/>
              <w:ind w:firstLine="20"/>
              <w:jc w:val="both"/>
              <w:rPr>
                <w:kern w:val="2"/>
                <w:lang w:val="it-IT"/>
              </w:rPr>
            </w:pPr>
            <w:r w:rsidRPr="00C34AC7">
              <w:rPr>
                <w:lang w:val="it-IT"/>
              </w:rPr>
              <w:t>8. Chương trình đổi mới sáng tạo là tập hợp các nhiệm vụ đổi mới sáng tạo có mục tiêu chung được triển khai trong trung hạn và dài hạn.</w:t>
            </w:r>
          </w:p>
        </w:tc>
        <w:tc>
          <w:tcPr>
            <w:tcW w:w="1795" w:type="pct"/>
            <w:tcBorders>
              <w:top w:val="single" w:sz="4" w:space="0" w:color="000000"/>
              <w:left w:val="single" w:sz="4" w:space="0" w:color="000000"/>
              <w:bottom w:val="single" w:sz="4" w:space="0" w:color="000000"/>
              <w:right w:val="single" w:sz="4" w:space="0" w:color="000000"/>
            </w:tcBorders>
          </w:tcPr>
          <w:p w14:paraId="5EA5FAE3" w14:textId="576F8744" w:rsidR="00A84569" w:rsidRPr="00C34AC7" w:rsidRDefault="00A84569" w:rsidP="00A84569">
            <w:pPr>
              <w:widowControl w:val="0"/>
              <w:spacing w:before="120" w:after="120" w:line="300" w:lineRule="exact"/>
              <w:ind w:firstLine="20"/>
              <w:jc w:val="both"/>
              <w:rPr>
                <w:strike/>
                <w:kern w:val="2"/>
                <w:lang w:val="it-IT"/>
              </w:rPr>
            </w:pPr>
          </w:p>
        </w:tc>
        <w:tc>
          <w:tcPr>
            <w:tcW w:w="1404" w:type="pct"/>
            <w:tcBorders>
              <w:top w:val="single" w:sz="4" w:space="0" w:color="000000"/>
              <w:left w:val="single" w:sz="4" w:space="0" w:color="000000"/>
              <w:bottom w:val="single" w:sz="4" w:space="0" w:color="000000"/>
              <w:right w:val="single" w:sz="4" w:space="0" w:color="000000"/>
            </w:tcBorders>
          </w:tcPr>
          <w:p w14:paraId="467EF7BF" w14:textId="77777777" w:rsidR="00A84569" w:rsidRPr="00C34AC7" w:rsidRDefault="00A84569" w:rsidP="00A84569">
            <w:pPr>
              <w:spacing w:before="120" w:after="120" w:line="300" w:lineRule="exact"/>
              <w:jc w:val="both"/>
              <w:rPr>
                <w:lang w:val="it-IT"/>
              </w:rPr>
            </w:pPr>
            <w:r w:rsidRPr="00C34AC7">
              <w:rPr>
                <w:lang w:val="it-IT"/>
              </w:rPr>
              <w:t xml:space="preserve">Để đồng bộ với phạm vi điều chỉnh của Nghị định không còn quy định về chương trình đổi mới sáng tạo. Đồng thời thống nhất quy định quản lý chương trình khoa học, công nghệ và đổi mới sáng tạo áp dụng theo </w:t>
            </w:r>
          </w:p>
          <w:p w14:paraId="2096D206" w14:textId="0FF32A90" w:rsidR="00A84569" w:rsidRPr="00C34AC7" w:rsidRDefault="00A84569" w:rsidP="00A84569">
            <w:pPr>
              <w:widowControl w:val="0"/>
              <w:spacing w:before="120" w:after="120" w:line="300" w:lineRule="exact"/>
              <w:jc w:val="both"/>
              <w:rPr>
                <w:kern w:val="2"/>
                <w:lang w:val="it-IT"/>
              </w:rPr>
            </w:pPr>
            <w:r w:rsidRPr="00C34AC7">
              <w:rPr>
                <w:lang w:val="vi-VN"/>
              </w:rPr>
              <w:t>Nghị định số 267/2025/NĐ-CP</w:t>
            </w:r>
            <w:r w:rsidRPr="00C34AC7">
              <w:rPr>
                <w:lang w:val="it-IT"/>
              </w:rPr>
              <w:t>.</w:t>
            </w:r>
          </w:p>
        </w:tc>
      </w:tr>
      <w:tr w:rsidR="00A84569" w:rsidRPr="00C34AC7" w14:paraId="191C1131"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047E1854" w14:textId="77777777" w:rsidR="00A84569" w:rsidRPr="00C34AC7" w:rsidRDefault="00A84569" w:rsidP="00A84569">
            <w:pPr>
              <w:spacing w:before="120" w:after="120" w:line="300" w:lineRule="exact"/>
              <w:rPr>
                <w:b/>
                <w:bCs/>
                <w:lang w:val="it-IT"/>
              </w:rPr>
            </w:pPr>
            <w:r w:rsidRPr="00C34AC7">
              <w:rPr>
                <w:b/>
                <w:bCs/>
                <w:lang w:val="it-IT"/>
              </w:rPr>
              <w:t>Chương II</w:t>
            </w:r>
          </w:p>
          <w:p w14:paraId="1446B2EB" w14:textId="2B19CB28" w:rsidR="00A84569" w:rsidRPr="00C34AC7" w:rsidRDefault="00A84569" w:rsidP="00A84569">
            <w:pPr>
              <w:widowControl w:val="0"/>
              <w:spacing w:before="120" w:after="120" w:line="300" w:lineRule="exact"/>
              <w:ind w:firstLine="20"/>
              <w:jc w:val="both"/>
              <w:rPr>
                <w:kern w:val="2"/>
                <w:lang w:val="it-IT"/>
              </w:rPr>
            </w:pPr>
            <w:r w:rsidRPr="00C34AC7">
              <w:rPr>
                <w:b/>
                <w:bCs/>
                <w:lang w:val="it-IT"/>
              </w:rPr>
              <w:t>NHIỆM VỤ ĐỔI MỚI SÁNG TẠO, CHƯƠNG TRÌNH ĐỔI MỚI SÁNG TẠO</w:t>
            </w:r>
          </w:p>
        </w:tc>
        <w:tc>
          <w:tcPr>
            <w:tcW w:w="1795" w:type="pct"/>
            <w:tcBorders>
              <w:top w:val="single" w:sz="4" w:space="0" w:color="000000"/>
              <w:left w:val="single" w:sz="4" w:space="0" w:color="000000"/>
              <w:bottom w:val="single" w:sz="4" w:space="0" w:color="000000"/>
              <w:right w:val="single" w:sz="4" w:space="0" w:color="000000"/>
            </w:tcBorders>
          </w:tcPr>
          <w:p w14:paraId="3BC31581" w14:textId="77777777" w:rsidR="00A84569" w:rsidRPr="00C34AC7" w:rsidRDefault="00A84569" w:rsidP="00A84569">
            <w:pPr>
              <w:spacing w:before="120" w:after="120" w:line="300" w:lineRule="exact"/>
              <w:rPr>
                <w:b/>
                <w:bCs/>
                <w:lang w:val="it-IT"/>
              </w:rPr>
            </w:pPr>
            <w:r w:rsidRPr="00C34AC7">
              <w:rPr>
                <w:b/>
                <w:bCs/>
                <w:lang w:val="it-IT"/>
              </w:rPr>
              <w:t>Chương II</w:t>
            </w:r>
          </w:p>
          <w:p w14:paraId="774A985E" w14:textId="4DBB8405" w:rsidR="00A84569" w:rsidRPr="00C34AC7" w:rsidRDefault="00A84569" w:rsidP="00A84569">
            <w:pPr>
              <w:widowControl w:val="0"/>
              <w:spacing w:before="120" w:after="120" w:line="300" w:lineRule="exact"/>
              <w:ind w:firstLine="20"/>
              <w:jc w:val="both"/>
              <w:rPr>
                <w:kern w:val="2"/>
                <w:lang w:val="it-IT"/>
              </w:rPr>
            </w:pPr>
            <w:r w:rsidRPr="00C34AC7">
              <w:rPr>
                <w:b/>
                <w:bCs/>
                <w:lang w:val="it-IT"/>
              </w:rPr>
              <w:t>NHIỆM VỤ ĐỔI MỚI SÁNG TẠO</w:t>
            </w:r>
          </w:p>
        </w:tc>
        <w:tc>
          <w:tcPr>
            <w:tcW w:w="1404" w:type="pct"/>
            <w:tcBorders>
              <w:top w:val="single" w:sz="4" w:space="0" w:color="000000"/>
              <w:left w:val="single" w:sz="4" w:space="0" w:color="000000"/>
              <w:bottom w:val="single" w:sz="4" w:space="0" w:color="000000"/>
              <w:right w:val="single" w:sz="4" w:space="0" w:color="000000"/>
            </w:tcBorders>
          </w:tcPr>
          <w:p w14:paraId="03C4346E" w14:textId="47387C09" w:rsidR="00A84569" w:rsidRPr="00C34AC7" w:rsidRDefault="00A84569" w:rsidP="00A84569">
            <w:pPr>
              <w:widowControl w:val="0"/>
              <w:spacing w:before="120" w:after="120" w:line="300" w:lineRule="exact"/>
              <w:jc w:val="both"/>
              <w:rPr>
                <w:kern w:val="2"/>
                <w:lang w:val="it-IT"/>
              </w:rPr>
            </w:pPr>
            <w:r w:rsidRPr="00C34AC7">
              <w:rPr>
                <w:kern w:val="2"/>
                <w:lang w:val="it-IT"/>
              </w:rPr>
              <w:t>Để đồng bộ với phần phạm vi điều chỉnh đã được sửa đổi.</w:t>
            </w:r>
          </w:p>
        </w:tc>
      </w:tr>
      <w:tr w:rsidR="00A84569" w:rsidRPr="00C34AC7" w14:paraId="6F6711E6"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5B33743B" w14:textId="77777777" w:rsidR="00A84569" w:rsidRPr="00C34AC7" w:rsidRDefault="00A84569" w:rsidP="00A84569">
            <w:pPr>
              <w:spacing w:before="120" w:after="120" w:line="300" w:lineRule="exact"/>
              <w:rPr>
                <w:b/>
                <w:bCs/>
                <w:lang w:val="it-IT"/>
              </w:rPr>
            </w:pPr>
            <w:r w:rsidRPr="00C34AC7">
              <w:rPr>
                <w:b/>
                <w:bCs/>
                <w:lang w:val="it-IT"/>
              </w:rPr>
              <w:t xml:space="preserve">Mục 1 </w:t>
            </w:r>
          </w:p>
          <w:p w14:paraId="4B390011" w14:textId="5FFEF4E4" w:rsidR="00A84569" w:rsidRPr="00C34AC7" w:rsidRDefault="00A84569" w:rsidP="00A84569">
            <w:pPr>
              <w:widowControl w:val="0"/>
              <w:spacing w:before="120" w:after="120" w:line="300" w:lineRule="exact"/>
              <w:ind w:firstLine="20"/>
              <w:jc w:val="both"/>
              <w:rPr>
                <w:kern w:val="2"/>
                <w:lang w:val="it-IT"/>
              </w:rPr>
            </w:pPr>
            <w:r w:rsidRPr="00C34AC7">
              <w:rPr>
                <w:b/>
                <w:bCs/>
                <w:lang w:val="it-IT"/>
              </w:rPr>
              <w:t>NHIỆM VỤ ĐỔI MỚI SÁNG TẠO</w:t>
            </w:r>
          </w:p>
        </w:tc>
        <w:tc>
          <w:tcPr>
            <w:tcW w:w="1795" w:type="pct"/>
            <w:tcBorders>
              <w:top w:val="single" w:sz="4" w:space="0" w:color="000000"/>
              <w:left w:val="single" w:sz="4" w:space="0" w:color="000000"/>
              <w:bottom w:val="single" w:sz="4" w:space="0" w:color="000000"/>
              <w:right w:val="single" w:sz="4" w:space="0" w:color="000000"/>
            </w:tcBorders>
          </w:tcPr>
          <w:p w14:paraId="5305B986" w14:textId="77777777" w:rsidR="00A84569" w:rsidRPr="00C34AC7" w:rsidRDefault="00A84569" w:rsidP="00A84569">
            <w:pPr>
              <w:spacing w:before="120" w:after="120" w:line="300" w:lineRule="exact"/>
              <w:rPr>
                <w:b/>
                <w:bCs/>
                <w:lang w:val="it-IT"/>
              </w:rPr>
            </w:pPr>
            <w:r w:rsidRPr="00C34AC7">
              <w:rPr>
                <w:b/>
                <w:bCs/>
                <w:lang w:val="it-IT"/>
              </w:rPr>
              <w:t xml:space="preserve">Mục 1 </w:t>
            </w:r>
          </w:p>
          <w:p w14:paraId="64C45C7F" w14:textId="1DAB3CB2" w:rsidR="00A84569" w:rsidRPr="00C34AC7" w:rsidRDefault="00A84569" w:rsidP="00A84569">
            <w:pPr>
              <w:widowControl w:val="0"/>
              <w:spacing w:before="120" w:after="120" w:line="300" w:lineRule="exact"/>
              <w:ind w:firstLine="20"/>
              <w:jc w:val="both"/>
              <w:rPr>
                <w:kern w:val="2"/>
                <w:lang w:val="it-IT"/>
              </w:rPr>
            </w:pPr>
            <w:r w:rsidRPr="00C34AC7">
              <w:rPr>
                <w:b/>
                <w:bCs/>
                <w:lang w:val="it-IT"/>
              </w:rPr>
              <w:t>NHIỆM VỤ ĐỔI MỚI SÁNG TẠO</w:t>
            </w:r>
          </w:p>
        </w:tc>
        <w:tc>
          <w:tcPr>
            <w:tcW w:w="1404" w:type="pct"/>
            <w:tcBorders>
              <w:top w:val="single" w:sz="4" w:space="0" w:color="000000"/>
              <w:left w:val="single" w:sz="4" w:space="0" w:color="000000"/>
              <w:bottom w:val="single" w:sz="4" w:space="0" w:color="000000"/>
              <w:right w:val="single" w:sz="4" w:space="0" w:color="000000"/>
            </w:tcBorders>
          </w:tcPr>
          <w:p w14:paraId="5C1D698C" w14:textId="77777777" w:rsidR="00A84569" w:rsidRPr="00C34AC7" w:rsidRDefault="00A84569" w:rsidP="00A84569">
            <w:pPr>
              <w:widowControl w:val="0"/>
              <w:spacing w:before="120" w:after="120" w:line="300" w:lineRule="exact"/>
              <w:jc w:val="both"/>
              <w:rPr>
                <w:kern w:val="2"/>
                <w:lang w:val="it-IT"/>
              </w:rPr>
            </w:pPr>
          </w:p>
        </w:tc>
      </w:tr>
      <w:tr w:rsidR="00A84569" w:rsidRPr="00C34AC7" w14:paraId="6E9235B4"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66346D97" w14:textId="1D4B8890" w:rsidR="00A84569" w:rsidRPr="00C34AC7" w:rsidRDefault="00A84569" w:rsidP="00A84569">
            <w:pPr>
              <w:spacing w:before="120" w:after="120" w:line="300" w:lineRule="exact"/>
              <w:rPr>
                <w:b/>
                <w:bCs/>
                <w:lang w:val="it-IT"/>
              </w:rPr>
            </w:pPr>
            <w:r w:rsidRPr="00C34AC7">
              <w:rPr>
                <w:b/>
                <w:bCs/>
                <w:lang w:val="it-IT"/>
              </w:rPr>
              <w:t>Điều 4. Nhiệm vụ, chương trình khoa học, công nghệ và đổi mới sáng tạo</w:t>
            </w:r>
          </w:p>
        </w:tc>
        <w:tc>
          <w:tcPr>
            <w:tcW w:w="1795" w:type="pct"/>
            <w:tcBorders>
              <w:top w:val="single" w:sz="4" w:space="0" w:color="000000"/>
              <w:left w:val="single" w:sz="4" w:space="0" w:color="000000"/>
              <w:bottom w:val="single" w:sz="4" w:space="0" w:color="000000"/>
              <w:right w:val="single" w:sz="4" w:space="0" w:color="000000"/>
            </w:tcBorders>
          </w:tcPr>
          <w:p w14:paraId="045D2994" w14:textId="0B8F0789" w:rsidR="00A84569" w:rsidRPr="00C34AC7" w:rsidRDefault="00A84569" w:rsidP="00A84569">
            <w:pPr>
              <w:spacing w:before="120" w:after="120" w:line="300" w:lineRule="exact"/>
              <w:rPr>
                <w:b/>
                <w:bCs/>
                <w:lang w:val="it-IT"/>
              </w:rPr>
            </w:pPr>
            <w:r w:rsidRPr="00C34AC7">
              <w:rPr>
                <w:b/>
                <w:bCs/>
                <w:lang w:val="it-IT"/>
              </w:rPr>
              <w:t>Điều 4. Phân loại nhiệm vụ khoa học, công nghệ và đổi mới sáng tạo</w:t>
            </w:r>
          </w:p>
        </w:tc>
        <w:tc>
          <w:tcPr>
            <w:tcW w:w="1404" w:type="pct"/>
            <w:tcBorders>
              <w:top w:val="single" w:sz="4" w:space="0" w:color="000000"/>
              <w:left w:val="single" w:sz="4" w:space="0" w:color="000000"/>
              <w:bottom w:val="single" w:sz="4" w:space="0" w:color="000000"/>
              <w:right w:val="single" w:sz="4" w:space="0" w:color="000000"/>
            </w:tcBorders>
          </w:tcPr>
          <w:p w14:paraId="2B764E4A" w14:textId="77777777" w:rsidR="00A84569" w:rsidRPr="00C34AC7" w:rsidRDefault="00A84569" w:rsidP="00A84569">
            <w:pPr>
              <w:spacing w:before="120" w:after="120" w:line="300" w:lineRule="exact"/>
              <w:jc w:val="both"/>
              <w:rPr>
                <w:lang w:val="it-IT"/>
              </w:rPr>
            </w:pPr>
            <w:r w:rsidRPr="00C34AC7">
              <w:rPr>
                <w:lang w:val="it-IT"/>
              </w:rPr>
              <w:t xml:space="preserve">Lý do: </w:t>
            </w:r>
          </w:p>
          <w:p w14:paraId="74A634D0" w14:textId="77777777" w:rsidR="00A84569" w:rsidRPr="00C34AC7" w:rsidRDefault="00A84569" w:rsidP="00A84569">
            <w:pPr>
              <w:spacing w:before="120" w:after="120" w:line="300" w:lineRule="exact"/>
              <w:jc w:val="both"/>
              <w:rPr>
                <w:lang w:val="it-IT"/>
              </w:rPr>
            </w:pPr>
            <w:r w:rsidRPr="00C34AC7">
              <w:rPr>
                <w:lang w:val="it-IT"/>
              </w:rPr>
              <w:t>- Đồng bộ với Nghị định số 267/2025/NĐ-CP về việc phân loại nhiệm vụ KH&amp;CN và nhiệm vụ ĐMST.</w:t>
            </w:r>
          </w:p>
          <w:p w14:paraId="0510BF94" w14:textId="0C45D370" w:rsidR="00A84569" w:rsidRPr="00C34AC7" w:rsidRDefault="00A84569" w:rsidP="00A84569">
            <w:pPr>
              <w:spacing w:before="120" w:after="120" w:line="300" w:lineRule="exact"/>
              <w:jc w:val="both"/>
              <w:rPr>
                <w:lang w:val="it-IT"/>
              </w:rPr>
            </w:pPr>
            <w:r w:rsidRPr="00C34AC7">
              <w:rPr>
                <w:lang w:val="it-IT"/>
              </w:rPr>
              <w:t>- Bổ sung nội hàm "sản xuất thử nghiệm", "hoạt động sáng kiến, cải tiến kỹ thuật, sáng tạo tri thức" đảm bảo bao quát đầy đủ hoạt động ĐMST</w:t>
            </w:r>
          </w:p>
        </w:tc>
      </w:tr>
      <w:tr w:rsidR="00A84569" w:rsidRPr="00C34AC7" w14:paraId="24F354EA"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02D1F0FE" w14:textId="77777777" w:rsidR="00A84569" w:rsidRPr="00C34AC7" w:rsidRDefault="00A84569" w:rsidP="00A84569">
            <w:pPr>
              <w:spacing w:before="120" w:after="120" w:line="300" w:lineRule="exact"/>
              <w:rPr>
                <w:lang w:val="it-IT"/>
              </w:rPr>
            </w:pPr>
            <w:r w:rsidRPr="00C34AC7">
              <w:rPr>
                <w:lang w:val="it-IT"/>
              </w:rPr>
              <w:t>1. Nhiệm vụ khoa học, công nghệ và đổi mới sáng tạo bao gồm nhiệm vụ khoa học và công nghệ và nhiệm vụ đổi mới sáng tạo.</w:t>
            </w:r>
          </w:p>
          <w:p w14:paraId="4B16F4DF" w14:textId="77777777" w:rsidR="00A84569" w:rsidRPr="00C34AC7" w:rsidRDefault="00A84569" w:rsidP="00A84569">
            <w:pPr>
              <w:spacing w:before="120" w:after="120" w:line="300" w:lineRule="exact"/>
              <w:rPr>
                <w:lang w:val="it-IT"/>
              </w:rPr>
            </w:pPr>
            <w:r w:rsidRPr="00C34AC7">
              <w:rPr>
                <w:lang w:val="it-IT"/>
              </w:rPr>
              <w:t>2. Chương trình khoa học, công nghệ và đổi mới sáng tạo bao gồm chương trình khoa học và công nghệ và chương trình đổi mới sáng tạo.</w:t>
            </w:r>
          </w:p>
          <w:p w14:paraId="60268FED" w14:textId="4ABCFC7C" w:rsidR="00A84569" w:rsidRPr="00C34AC7" w:rsidRDefault="00A84569" w:rsidP="00A84569">
            <w:pPr>
              <w:widowControl w:val="0"/>
              <w:spacing w:before="120" w:after="120" w:line="300" w:lineRule="exact"/>
              <w:ind w:firstLine="20"/>
              <w:jc w:val="both"/>
              <w:rPr>
                <w:kern w:val="2"/>
                <w:lang w:val="it-IT"/>
              </w:rPr>
            </w:pPr>
            <w:r w:rsidRPr="00C34AC7">
              <w:rPr>
                <w:lang w:val="it-IT"/>
              </w:rPr>
              <w:t>3. Nhiệm vụ đổi mới sáng tạo, chương trình đổi mới sáng tạo được quy định tại Nghị định này.</w:t>
            </w:r>
          </w:p>
        </w:tc>
        <w:tc>
          <w:tcPr>
            <w:tcW w:w="1795" w:type="pct"/>
            <w:tcBorders>
              <w:top w:val="single" w:sz="4" w:space="0" w:color="000000"/>
              <w:left w:val="single" w:sz="4" w:space="0" w:color="000000"/>
              <w:bottom w:val="single" w:sz="4" w:space="0" w:color="000000"/>
              <w:right w:val="single" w:sz="4" w:space="0" w:color="000000"/>
            </w:tcBorders>
          </w:tcPr>
          <w:p w14:paraId="583929B0" w14:textId="77777777" w:rsidR="00A84569" w:rsidRPr="00C34AC7" w:rsidRDefault="00A84569" w:rsidP="00A84569">
            <w:pPr>
              <w:spacing w:before="120" w:after="120" w:line="300" w:lineRule="exact"/>
              <w:jc w:val="both"/>
              <w:rPr>
                <w:lang w:val="it-IT"/>
              </w:rPr>
            </w:pPr>
            <w:r w:rsidRPr="00C34AC7">
              <w:rPr>
                <w:lang w:val="it-IT"/>
              </w:rPr>
              <w:t>1. Nhiệm vụ khoa học, công nghệ và đổi mới sáng tạo giải quyết các vấn đề về đổi mới sáng tạo (sau đây gọi tắt là nhiệm vụ đổi mới sáng tạo) bao gồm các hoạt động: sản xuất thử nghiệm; ứng dụng, chuyển giao công nghệ; đổi mới sáng tạo dựa trên đổi mới công nghệ, sáng tạo công nghệ, nâng cao hiệu suất công nghệ; khởi nghiệp sáng tạo; hoạt động sáng kiến, cải tiến kỹ thuật, sáng tạo tri thức và hoạt động liên quan khác.</w:t>
            </w:r>
          </w:p>
          <w:p w14:paraId="2401296B" w14:textId="77777777" w:rsidR="00A84569" w:rsidRPr="00C34AC7" w:rsidRDefault="00A84569" w:rsidP="00A84569">
            <w:pPr>
              <w:spacing w:before="120" w:after="120" w:line="300" w:lineRule="exact"/>
              <w:jc w:val="both"/>
              <w:rPr>
                <w:lang w:val="it-IT"/>
              </w:rPr>
            </w:pPr>
            <w:r w:rsidRPr="00C34AC7">
              <w:rPr>
                <w:lang w:val="it-IT"/>
              </w:rPr>
              <w:t>2. Căn cứ theo phương thức xác định, hình thành nhiệm vụ đổi mới sáng tạo được phân loại như sau:</w:t>
            </w:r>
          </w:p>
          <w:p w14:paraId="5B9EB799" w14:textId="77777777" w:rsidR="00A84569" w:rsidRPr="00C34AC7" w:rsidRDefault="00A84569" w:rsidP="00A84569">
            <w:pPr>
              <w:spacing w:before="120" w:after="120" w:line="300" w:lineRule="exact"/>
              <w:jc w:val="both"/>
              <w:rPr>
                <w:lang w:val="it-IT"/>
              </w:rPr>
            </w:pPr>
            <w:r w:rsidRPr="00C34AC7">
              <w:rPr>
                <w:lang w:val="it-IT"/>
              </w:rPr>
              <w:t>a) Nhiệm vụ đổi mới sáng tạo theo hình thức tài trợ;</w:t>
            </w:r>
          </w:p>
          <w:p w14:paraId="72F65E97" w14:textId="77777777" w:rsidR="00A84569" w:rsidRPr="00C34AC7" w:rsidRDefault="00A84569" w:rsidP="00A84569">
            <w:pPr>
              <w:spacing w:before="120" w:after="120" w:line="300" w:lineRule="exact"/>
              <w:jc w:val="both"/>
              <w:rPr>
                <w:lang w:val="it-IT"/>
              </w:rPr>
            </w:pPr>
            <w:r w:rsidRPr="00C34AC7">
              <w:rPr>
                <w:lang w:val="it-IT"/>
              </w:rPr>
              <w:t>b) Nhiệm vụ đổi mới sáng tạo theo hình thức đặt hàng;</w:t>
            </w:r>
          </w:p>
          <w:p w14:paraId="7097CA47" w14:textId="77777777" w:rsidR="00A84569" w:rsidRPr="00C34AC7" w:rsidRDefault="00A84569" w:rsidP="00A84569">
            <w:pPr>
              <w:spacing w:before="120" w:after="120" w:line="300" w:lineRule="exact"/>
              <w:jc w:val="both"/>
              <w:rPr>
                <w:lang w:val="it-IT"/>
              </w:rPr>
            </w:pPr>
            <w:r w:rsidRPr="00C34AC7">
              <w:rPr>
                <w:lang w:val="it-IT"/>
              </w:rPr>
              <w:t>c) Nhiệm vụ đổi mới sáng tạo cơ sở.</w:t>
            </w:r>
          </w:p>
          <w:p w14:paraId="0A37F6B7" w14:textId="77777777" w:rsidR="00A84569" w:rsidRPr="00C34AC7" w:rsidRDefault="00A84569" w:rsidP="00A84569">
            <w:pPr>
              <w:spacing w:before="120" w:after="120" w:line="300" w:lineRule="exact"/>
              <w:jc w:val="both"/>
              <w:rPr>
                <w:lang w:val="it-IT"/>
              </w:rPr>
            </w:pPr>
            <w:r w:rsidRPr="00C34AC7">
              <w:rPr>
                <w:lang w:val="it-IT"/>
              </w:rPr>
              <w:t>3. Căn cứ theo hình thức triển khai, nhiệm vụ đổi mới sáng tạo được phân loại như sau:</w:t>
            </w:r>
          </w:p>
          <w:p w14:paraId="200073C5" w14:textId="657C25F8" w:rsidR="00A84569" w:rsidRPr="00C34AC7" w:rsidRDefault="00A84569" w:rsidP="00A84569">
            <w:pPr>
              <w:spacing w:before="120" w:after="120" w:line="300" w:lineRule="exact"/>
              <w:jc w:val="both"/>
              <w:rPr>
                <w:lang w:val="it-IT"/>
              </w:rPr>
            </w:pPr>
            <w:r w:rsidRPr="00C34AC7">
              <w:rPr>
                <w:lang w:val="it-IT"/>
              </w:rPr>
              <w:t>a) Nhiệm vụ đổi mới sáng tạo trong khuôn khổ các chương trình khoa học, công nghệ và đổi mới sáng tạo quốc gia về đổi mới công nghệ; khởi nghiệp sáng tạo; phát triển quyền sở hữu trí tuệ; nâng cao năng suất, chất lượng sản phẩm hàng hóa;</w:t>
            </w:r>
          </w:p>
          <w:p w14:paraId="4C660343" w14:textId="331DADA7" w:rsidR="00A84569" w:rsidRPr="00C34AC7" w:rsidRDefault="00A84569" w:rsidP="00A84569">
            <w:pPr>
              <w:spacing w:before="120" w:after="120" w:line="300" w:lineRule="exact"/>
              <w:jc w:val="both"/>
              <w:rPr>
                <w:lang w:val="it-IT"/>
              </w:rPr>
            </w:pPr>
            <w:r w:rsidRPr="00C34AC7">
              <w:rPr>
                <w:lang w:val="it-IT"/>
              </w:rPr>
              <w:t>b) Nhiệm vụ đổi mới sáng tạo trong khuôn khổ các chương trình khoa học, công nghệ và đổi mới sáng tạo của bộ, cơ quan ngang bộ, cơ quan khác ở trung ương và của cấp có thẩm quyền;</w:t>
            </w:r>
          </w:p>
          <w:p w14:paraId="0098121C" w14:textId="77777777" w:rsidR="00A84569" w:rsidRPr="00C34AC7" w:rsidRDefault="00A84569" w:rsidP="00A84569">
            <w:pPr>
              <w:spacing w:before="120" w:after="120" w:line="300" w:lineRule="exact"/>
              <w:jc w:val="both"/>
              <w:rPr>
                <w:lang w:val="it-IT"/>
              </w:rPr>
            </w:pPr>
            <w:r w:rsidRPr="00C34AC7">
              <w:rPr>
                <w:lang w:val="it-IT"/>
              </w:rPr>
              <w:t>c) Nhiệm vụ đổi mới sáng tạo không thông qua các chương trình để thực hiện theo định hướng ưu tiên hoặc yêu cầu cụ thể của cơ quan quản lý nhiệm vụ đổi mới sáng tạo.</w:t>
            </w:r>
          </w:p>
          <w:p w14:paraId="64FB7DCF" w14:textId="77777777" w:rsidR="00A84569" w:rsidRPr="00C34AC7" w:rsidRDefault="00A84569" w:rsidP="00A84569">
            <w:pPr>
              <w:spacing w:before="120" w:after="120" w:line="300" w:lineRule="exact"/>
              <w:jc w:val="both"/>
              <w:rPr>
                <w:lang w:val="it-IT"/>
              </w:rPr>
            </w:pPr>
            <w:r w:rsidRPr="00C34AC7">
              <w:rPr>
                <w:lang w:val="it-IT"/>
              </w:rPr>
              <w:t>4. Căn cứ theo nội dung, nhiệm vụ đổi mới sáng tạo được phân loại như sau:</w:t>
            </w:r>
          </w:p>
          <w:p w14:paraId="1F164C8A" w14:textId="77777777" w:rsidR="00A84569" w:rsidRPr="00C34AC7" w:rsidRDefault="00A84569" w:rsidP="00A84569">
            <w:pPr>
              <w:spacing w:before="120" w:after="120" w:line="300" w:lineRule="exact"/>
              <w:jc w:val="both"/>
              <w:rPr>
                <w:lang w:val="it-IT"/>
              </w:rPr>
            </w:pPr>
            <w:r w:rsidRPr="00C34AC7">
              <w:rPr>
                <w:lang w:val="it-IT"/>
              </w:rPr>
              <w:t>a) Nhiệm vụ đổi mới công nghệ;</w:t>
            </w:r>
          </w:p>
          <w:p w14:paraId="3582FD03" w14:textId="77777777" w:rsidR="00A84569" w:rsidRPr="00C34AC7" w:rsidRDefault="00A84569" w:rsidP="00A84569">
            <w:pPr>
              <w:spacing w:before="120" w:after="120" w:line="300" w:lineRule="exact"/>
              <w:jc w:val="both"/>
              <w:rPr>
                <w:lang w:val="it-IT"/>
              </w:rPr>
            </w:pPr>
            <w:r w:rsidRPr="00C34AC7">
              <w:rPr>
                <w:lang w:val="it-IT"/>
              </w:rPr>
              <w:t>b) Nhiệm vụ phát triển thị trường khoa học và công nghệ;</w:t>
            </w:r>
          </w:p>
          <w:p w14:paraId="7D311C60" w14:textId="6042018C" w:rsidR="00A84569" w:rsidRPr="00C34AC7" w:rsidRDefault="00A84569" w:rsidP="00A84569">
            <w:pPr>
              <w:spacing w:before="120" w:after="120" w:line="300" w:lineRule="exact"/>
              <w:jc w:val="both"/>
              <w:rPr>
                <w:lang w:val="it-IT"/>
              </w:rPr>
            </w:pPr>
            <w:r w:rsidRPr="00C34AC7">
              <w:rPr>
                <w:lang w:val="it-IT"/>
              </w:rPr>
              <w:t>c) Nhiệm vụ phát triển quyền sở hữu trí tuệ;</w:t>
            </w:r>
          </w:p>
          <w:p w14:paraId="601A893B" w14:textId="77777777" w:rsidR="00A84569" w:rsidRPr="00C34AC7" w:rsidRDefault="00A84569" w:rsidP="00A84569">
            <w:pPr>
              <w:spacing w:before="120" w:after="120" w:line="300" w:lineRule="exact"/>
              <w:jc w:val="both"/>
              <w:rPr>
                <w:lang w:val="it-IT"/>
              </w:rPr>
            </w:pPr>
            <w:r w:rsidRPr="00C34AC7">
              <w:rPr>
                <w:lang w:val="it-IT"/>
              </w:rPr>
              <w:t>d) Nhiệm vụ nâng cao năng suất, chất lượng;</w:t>
            </w:r>
          </w:p>
          <w:p w14:paraId="750F8E19" w14:textId="77777777" w:rsidR="00A84569" w:rsidRPr="00C34AC7" w:rsidRDefault="00A84569" w:rsidP="00A84569">
            <w:pPr>
              <w:spacing w:before="120" w:after="120" w:line="300" w:lineRule="exact"/>
              <w:jc w:val="both"/>
              <w:rPr>
                <w:lang w:val="it-IT"/>
              </w:rPr>
            </w:pPr>
            <w:r w:rsidRPr="00C34AC7">
              <w:rPr>
                <w:lang w:val="it-IT"/>
              </w:rPr>
              <w:t>đ) Nhiệm vụ hỗ trợ khởi nghiệp sáng tạo;</w:t>
            </w:r>
          </w:p>
          <w:p w14:paraId="70CB43F9" w14:textId="77777777" w:rsidR="00A84569" w:rsidRPr="00C34AC7" w:rsidRDefault="00A84569" w:rsidP="00A84569">
            <w:pPr>
              <w:spacing w:before="120" w:after="120" w:line="300" w:lineRule="exact"/>
              <w:jc w:val="both"/>
              <w:rPr>
                <w:lang w:val="it-IT"/>
              </w:rPr>
            </w:pPr>
            <w:r w:rsidRPr="00C34AC7">
              <w:rPr>
                <w:lang w:val="it-IT"/>
              </w:rPr>
              <w:t>e) Nhiệm vụ hỗ trợ lãi suất vay;</w:t>
            </w:r>
          </w:p>
          <w:p w14:paraId="40FBA111" w14:textId="77777777" w:rsidR="00A84569" w:rsidRPr="00C34AC7" w:rsidRDefault="00A84569" w:rsidP="00A84569">
            <w:pPr>
              <w:spacing w:before="120" w:after="120" w:line="300" w:lineRule="exact"/>
              <w:jc w:val="both"/>
              <w:rPr>
                <w:lang w:val="it-IT"/>
              </w:rPr>
            </w:pPr>
            <w:r w:rsidRPr="00C34AC7">
              <w:rPr>
                <w:lang w:val="it-IT"/>
              </w:rPr>
              <w:t>g) Nhiệm vụ hỗ trợ thông qua phiếu hỗ trợ tài chính (voucher).</w:t>
            </w:r>
          </w:p>
          <w:p w14:paraId="105EDB86" w14:textId="77777777" w:rsidR="00A84569" w:rsidRPr="00C34AC7" w:rsidRDefault="00A84569" w:rsidP="00A84569">
            <w:pPr>
              <w:spacing w:before="120" w:after="120" w:line="300" w:lineRule="exact"/>
              <w:jc w:val="both"/>
              <w:rPr>
                <w:lang w:val="it-IT"/>
              </w:rPr>
            </w:pPr>
            <w:r w:rsidRPr="00C34AC7">
              <w:rPr>
                <w:lang w:val="it-IT"/>
              </w:rPr>
              <w:t>5. Căn cứ vào tính chất, bản chất của hoạt động, mục đích của việc đưa nhiệm vụ vào triển khai thực hiện, kết quả tạo ra, phân định nhiệm vụ khoa học, công nghệ và đổi mới sáng tạo giải quyết các vấn đề về khoa học và công nghệ (nhiệm vụ khoa học và công nghệ) và nhiệm vụ khoa học, công nghệ và đổi mới sáng tạo giải quyết các vấn đề về đổi mới sáng tạo (nhiệm vụ đổi mới sáng tạo) như sau:</w:t>
            </w:r>
          </w:p>
          <w:p w14:paraId="22186F0F" w14:textId="77777777" w:rsidR="00A84569" w:rsidRPr="00C34AC7" w:rsidRDefault="00A84569" w:rsidP="00A84569">
            <w:pPr>
              <w:spacing w:before="120" w:after="120" w:line="300" w:lineRule="exact"/>
              <w:jc w:val="both"/>
              <w:rPr>
                <w:lang w:val="it-IT"/>
              </w:rPr>
            </w:pPr>
            <w:r w:rsidRPr="00C34AC7">
              <w:rPr>
                <w:lang w:val="it-IT"/>
              </w:rPr>
              <w:t>a) Nhiệm vụ có hoạt động sản xuất thử tại quy mô phòng thí nghiệm hoặc ở quy mô nhỏ tại môi trường thực tế, tạo ra sản phẩm có thể ứng dụng, sử dụng được ngay hoặc có thể thương mại hóa được ngay nhưng mục tiêu chính của việc triển khai nhiệm vụ với các sản phẩm tạo ra đó chỉ để nhằm kiểm chứng, thử nghiệm lại kết quả nghiên cứu, quy trình công nghệ đã tạo ra thì xác định là thuộc nhiệm vụ khoa học và công nghệ.</w:t>
            </w:r>
          </w:p>
          <w:p w14:paraId="1E6961F3" w14:textId="77777777" w:rsidR="00A84569" w:rsidRPr="00C34AC7" w:rsidRDefault="00A84569" w:rsidP="00A84569">
            <w:pPr>
              <w:spacing w:before="120" w:after="120" w:line="300" w:lineRule="exact"/>
              <w:jc w:val="both"/>
              <w:rPr>
                <w:lang w:val="it-IT"/>
              </w:rPr>
            </w:pPr>
            <w:r w:rsidRPr="00C34AC7">
              <w:rPr>
                <w:lang w:val="it-IT"/>
              </w:rPr>
              <w:t>b) Nhiệm vụ có một số hoạt động về nghiên cứu, hoàn thiện về công nghệ trong quá trình triển khai nhưng mục tiêu chính là triển khai công nghệ vào thực tiễn sản xuất, kinh doanh tạo ra sản phẩm mới hoặc cải tiến sản phẩm, quy trình thì xác định là thuộc nhiệm vụ đổi mới sáng tạo.</w:t>
            </w:r>
          </w:p>
          <w:p w14:paraId="426C5C2D" w14:textId="6240098E" w:rsidR="00A84569" w:rsidRPr="00C34AC7" w:rsidRDefault="00A84569" w:rsidP="00A84569">
            <w:pPr>
              <w:widowControl w:val="0"/>
              <w:spacing w:before="120" w:after="120" w:line="300" w:lineRule="exact"/>
              <w:ind w:firstLine="20"/>
              <w:jc w:val="both"/>
              <w:rPr>
                <w:kern w:val="2"/>
                <w:lang w:val="it-IT"/>
              </w:rPr>
            </w:pPr>
            <w:r w:rsidRPr="00C34AC7">
              <w:rPr>
                <w:lang w:val="it-IT"/>
              </w:rPr>
              <w:t>6. Nhiệm vụ đổi mới sáng tạo, được quy định tại Nghị định này.</w:t>
            </w:r>
          </w:p>
        </w:tc>
        <w:tc>
          <w:tcPr>
            <w:tcW w:w="1404" w:type="pct"/>
            <w:tcBorders>
              <w:top w:val="single" w:sz="4" w:space="0" w:color="000000"/>
              <w:left w:val="single" w:sz="4" w:space="0" w:color="000000"/>
              <w:bottom w:val="single" w:sz="4" w:space="0" w:color="000000"/>
              <w:right w:val="single" w:sz="4" w:space="0" w:color="000000"/>
            </w:tcBorders>
          </w:tcPr>
          <w:p w14:paraId="6224C624" w14:textId="77777777" w:rsidR="00A84569" w:rsidRPr="00C34AC7" w:rsidRDefault="00A84569" w:rsidP="00A84569">
            <w:pPr>
              <w:widowControl w:val="0"/>
              <w:spacing w:before="120" w:after="120" w:line="300" w:lineRule="exact"/>
              <w:jc w:val="both"/>
              <w:rPr>
                <w:kern w:val="2"/>
                <w:lang w:val="it-IT"/>
              </w:rPr>
            </w:pPr>
          </w:p>
          <w:p w14:paraId="1A2DEA34" w14:textId="77777777" w:rsidR="00A84569" w:rsidRPr="00C34AC7" w:rsidRDefault="00A84569" w:rsidP="00A84569">
            <w:pPr>
              <w:widowControl w:val="0"/>
              <w:spacing w:before="120" w:after="120" w:line="300" w:lineRule="exact"/>
              <w:jc w:val="both"/>
              <w:rPr>
                <w:kern w:val="2"/>
                <w:lang w:val="it-IT"/>
              </w:rPr>
            </w:pPr>
          </w:p>
          <w:p w14:paraId="06B34074" w14:textId="77777777" w:rsidR="00A84569" w:rsidRPr="00C34AC7" w:rsidRDefault="00A84569" w:rsidP="00A84569">
            <w:pPr>
              <w:widowControl w:val="0"/>
              <w:spacing w:before="120" w:after="120" w:line="300" w:lineRule="exact"/>
              <w:jc w:val="both"/>
              <w:rPr>
                <w:kern w:val="2"/>
                <w:lang w:val="it-IT"/>
              </w:rPr>
            </w:pPr>
          </w:p>
          <w:p w14:paraId="4469E8DD" w14:textId="77777777" w:rsidR="00A84569" w:rsidRPr="00C34AC7" w:rsidRDefault="00A84569" w:rsidP="00A84569">
            <w:pPr>
              <w:widowControl w:val="0"/>
              <w:spacing w:before="120" w:after="120" w:line="300" w:lineRule="exact"/>
              <w:jc w:val="both"/>
              <w:rPr>
                <w:kern w:val="2"/>
                <w:lang w:val="it-IT"/>
              </w:rPr>
            </w:pPr>
          </w:p>
          <w:p w14:paraId="4EB309E6" w14:textId="77777777" w:rsidR="00A84569" w:rsidRPr="00C34AC7" w:rsidRDefault="00A84569" w:rsidP="00A84569">
            <w:pPr>
              <w:widowControl w:val="0"/>
              <w:spacing w:before="120" w:after="120" w:line="300" w:lineRule="exact"/>
              <w:jc w:val="both"/>
              <w:rPr>
                <w:kern w:val="2"/>
                <w:lang w:val="it-IT"/>
              </w:rPr>
            </w:pPr>
          </w:p>
          <w:p w14:paraId="2FD17AA4" w14:textId="77777777" w:rsidR="00A84569" w:rsidRPr="00C34AC7" w:rsidRDefault="00A84569" w:rsidP="00A84569">
            <w:pPr>
              <w:widowControl w:val="0"/>
              <w:spacing w:before="120" w:after="120" w:line="300" w:lineRule="exact"/>
              <w:jc w:val="both"/>
              <w:rPr>
                <w:kern w:val="2"/>
                <w:lang w:val="it-IT"/>
              </w:rPr>
            </w:pPr>
          </w:p>
          <w:p w14:paraId="3DA50699" w14:textId="77777777" w:rsidR="00A84569" w:rsidRPr="00C34AC7" w:rsidRDefault="00A84569" w:rsidP="00A84569">
            <w:pPr>
              <w:widowControl w:val="0"/>
              <w:spacing w:before="120" w:after="120" w:line="300" w:lineRule="exact"/>
              <w:jc w:val="both"/>
              <w:rPr>
                <w:kern w:val="2"/>
                <w:lang w:val="it-IT"/>
              </w:rPr>
            </w:pPr>
          </w:p>
          <w:p w14:paraId="79D1A27E" w14:textId="77777777" w:rsidR="00A84569" w:rsidRPr="00C34AC7" w:rsidRDefault="00A84569" w:rsidP="00A84569">
            <w:pPr>
              <w:widowControl w:val="0"/>
              <w:spacing w:before="120" w:after="120" w:line="300" w:lineRule="exact"/>
              <w:jc w:val="both"/>
              <w:rPr>
                <w:kern w:val="2"/>
                <w:lang w:val="it-IT"/>
              </w:rPr>
            </w:pPr>
          </w:p>
          <w:p w14:paraId="79BB336D" w14:textId="77777777" w:rsidR="00A84569" w:rsidRPr="00C34AC7" w:rsidRDefault="00A84569" w:rsidP="00A84569">
            <w:pPr>
              <w:widowControl w:val="0"/>
              <w:spacing w:before="120" w:after="120" w:line="300" w:lineRule="exact"/>
              <w:jc w:val="both"/>
              <w:rPr>
                <w:kern w:val="2"/>
                <w:lang w:val="it-IT"/>
              </w:rPr>
            </w:pPr>
          </w:p>
          <w:p w14:paraId="238C87CF" w14:textId="77777777" w:rsidR="00A84569" w:rsidRPr="00C34AC7" w:rsidRDefault="00A84569" w:rsidP="00A84569">
            <w:pPr>
              <w:widowControl w:val="0"/>
              <w:spacing w:before="120" w:after="120" w:line="300" w:lineRule="exact"/>
              <w:jc w:val="both"/>
              <w:rPr>
                <w:kern w:val="2"/>
                <w:lang w:val="it-IT"/>
              </w:rPr>
            </w:pPr>
          </w:p>
          <w:p w14:paraId="5DD481EB" w14:textId="77777777" w:rsidR="00A84569" w:rsidRPr="00C34AC7" w:rsidRDefault="00A84569" w:rsidP="00A84569">
            <w:pPr>
              <w:widowControl w:val="0"/>
              <w:spacing w:before="120" w:after="120" w:line="300" w:lineRule="exact"/>
              <w:jc w:val="both"/>
              <w:rPr>
                <w:kern w:val="2"/>
                <w:lang w:val="it-IT"/>
              </w:rPr>
            </w:pPr>
          </w:p>
          <w:p w14:paraId="6CE236E1" w14:textId="77777777" w:rsidR="00A84569" w:rsidRPr="00C34AC7" w:rsidRDefault="00A84569" w:rsidP="00A84569">
            <w:pPr>
              <w:widowControl w:val="0"/>
              <w:spacing w:before="120" w:after="120" w:line="300" w:lineRule="exact"/>
              <w:jc w:val="both"/>
              <w:rPr>
                <w:kern w:val="2"/>
                <w:lang w:val="it-IT"/>
              </w:rPr>
            </w:pPr>
          </w:p>
          <w:p w14:paraId="33D66FFC" w14:textId="77777777" w:rsidR="00A84569" w:rsidRPr="00C34AC7" w:rsidRDefault="00A84569" w:rsidP="00A84569">
            <w:pPr>
              <w:widowControl w:val="0"/>
              <w:spacing w:before="120" w:after="120" w:line="300" w:lineRule="exact"/>
              <w:jc w:val="both"/>
              <w:rPr>
                <w:kern w:val="2"/>
                <w:lang w:val="it-IT"/>
              </w:rPr>
            </w:pPr>
          </w:p>
          <w:p w14:paraId="5447F5B2" w14:textId="77777777" w:rsidR="00A84569" w:rsidRPr="00C34AC7" w:rsidRDefault="00A84569" w:rsidP="00A84569">
            <w:pPr>
              <w:widowControl w:val="0"/>
              <w:spacing w:before="120" w:after="120" w:line="300" w:lineRule="exact"/>
              <w:jc w:val="both"/>
              <w:rPr>
                <w:kern w:val="2"/>
                <w:lang w:val="it-IT"/>
              </w:rPr>
            </w:pPr>
          </w:p>
          <w:p w14:paraId="6FEAF893" w14:textId="77777777" w:rsidR="00A84569" w:rsidRPr="00C34AC7" w:rsidRDefault="00A84569" w:rsidP="00A84569">
            <w:pPr>
              <w:widowControl w:val="0"/>
              <w:spacing w:before="120" w:after="120" w:line="300" w:lineRule="exact"/>
              <w:jc w:val="both"/>
              <w:rPr>
                <w:kern w:val="2"/>
                <w:lang w:val="it-IT"/>
              </w:rPr>
            </w:pPr>
          </w:p>
          <w:p w14:paraId="06352068" w14:textId="77777777" w:rsidR="00A84569" w:rsidRPr="00C34AC7" w:rsidRDefault="00A84569" w:rsidP="00A84569">
            <w:pPr>
              <w:widowControl w:val="0"/>
              <w:spacing w:before="120" w:after="120" w:line="300" w:lineRule="exact"/>
              <w:jc w:val="both"/>
              <w:rPr>
                <w:kern w:val="2"/>
                <w:lang w:val="it-IT"/>
              </w:rPr>
            </w:pPr>
          </w:p>
          <w:p w14:paraId="21246828" w14:textId="77777777" w:rsidR="00A84569" w:rsidRPr="00C34AC7" w:rsidRDefault="00A84569" w:rsidP="00A84569">
            <w:pPr>
              <w:widowControl w:val="0"/>
              <w:spacing w:before="120" w:after="120" w:line="300" w:lineRule="exact"/>
              <w:jc w:val="both"/>
              <w:rPr>
                <w:kern w:val="2"/>
                <w:lang w:val="it-IT"/>
              </w:rPr>
            </w:pPr>
          </w:p>
          <w:p w14:paraId="393C26E3" w14:textId="77777777" w:rsidR="00A84569" w:rsidRPr="00C34AC7" w:rsidRDefault="00A84569" w:rsidP="00A84569">
            <w:pPr>
              <w:widowControl w:val="0"/>
              <w:spacing w:before="120" w:after="120" w:line="300" w:lineRule="exact"/>
              <w:jc w:val="both"/>
              <w:rPr>
                <w:kern w:val="2"/>
                <w:lang w:val="it-IT"/>
              </w:rPr>
            </w:pPr>
          </w:p>
          <w:p w14:paraId="1F83BEBB" w14:textId="77777777" w:rsidR="00A84569" w:rsidRPr="00C34AC7" w:rsidRDefault="00A84569" w:rsidP="00A84569">
            <w:pPr>
              <w:widowControl w:val="0"/>
              <w:spacing w:before="120" w:after="120" w:line="300" w:lineRule="exact"/>
              <w:jc w:val="both"/>
              <w:rPr>
                <w:kern w:val="2"/>
                <w:lang w:val="it-IT"/>
              </w:rPr>
            </w:pPr>
          </w:p>
          <w:p w14:paraId="490845D3" w14:textId="77777777" w:rsidR="00A84569" w:rsidRPr="00C34AC7" w:rsidRDefault="00A84569" w:rsidP="00A84569">
            <w:pPr>
              <w:widowControl w:val="0"/>
              <w:spacing w:before="120" w:after="120" w:line="300" w:lineRule="exact"/>
              <w:jc w:val="both"/>
              <w:rPr>
                <w:kern w:val="2"/>
                <w:lang w:val="it-IT"/>
              </w:rPr>
            </w:pPr>
          </w:p>
          <w:p w14:paraId="00B4A1E4" w14:textId="77777777" w:rsidR="00A84569" w:rsidRPr="00C34AC7" w:rsidRDefault="00A84569" w:rsidP="00A84569">
            <w:pPr>
              <w:widowControl w:val="0"/>
              <w:spacing w:before="120" w:after="120" w:line="300" w:lineRule="exact"/>
              <w:jc w:val="both"/>
              <w:rPr>
                <w:kern w:val="2"/>
                <w:lang w:val="it-IT"/>
              </w:rPr>
            </w:pPr>
          </w:p>
          <w:p w14:paraId="76C87C42" w14:textId="77777777" w:rsidR="00A84569" w:rsidRPr="00C34AC7" w:rsidRDefault="00A84569" w:rsidP="00A84569">
            <w:pPr>
              <w:widowControl w:val="0"/>
              <w:spacing w:before="120" w:after="120" w:line="300" w:lineRule="exact"/>
              <w:jc w:val="both"/>
              <w:rPr>
                <w:kern w:val="2"/>
                <w:lang w:val="it-IT"/>
              </w:rPr>
            </w:pPr>
          </w:p>
          <w:p w14:paraId="2116EEAC" w14:textId="77777777" w:rsidR="00A84569" w:rsidRPr="00C34AC7" w:rsidRDefault="00A84569" w:rsidP="00A84569">
            <w:pPr>
              <w:widowControl w:val="0"/>
              <w:spacing w:before="120" w:after="120" w:line="300" w:lineRule="exact"/>
              <w:jc w:val="both"/>
              <w:rPr>
                <w:kern w:val="2"/>
                <w:lang w:val="it-IT"/>
              </w:rPr>
            </w:pPr>
          </w:p>
          <w:p w14:paraId="02AC4BC2" w14:textId="77777777" w:rsidR="00A84569" w:rsidRPr="00C34AC7" w:rsidRDefault="00A84569" w:rsidP="00A84569">
            <w:pPr>
              <w:widowControl w:val="0"/>
              <w:spacing w:before="120" w:after="120" w:line="300" w:lineRule="exact"/>
              <w:jc w:val="both"/>
              <w:rPr>
                <w:kern w:val="2"/>
                <w:lang w:val="it-IT"/>
              </w:rPr>
            </w:pPr>
          </w:p>
          <w:p w14:paraId="6FDA03F3" w14:textId="77777777" w:rsidR="00A84569" w:rsidRPr="00C34AC7" w:rsidRDefault="00A84569" w:rsidP="00A84569">
            <w:pPr>
              <w:widowControl w:val="0"/>
              <w:spacing w:before="120" w:after="120" w:line="300" w:lineRule="exact"/>
              <w:jc w:val="both"/>
              <w:rPr>
                <w:kern w:val="2"/>
                <w:lang w:val="it-IT"/>
              </w:rPr>
            </w:pPr>
          </w:p>
          <w:p w14:paraId="515DE99B" w14:textId="77777777" w:rsidR="00A84569" w:rsidRPr="00C34AC7" w:rsidRDefault="00A84569" w:rsidP="00A84569">
            <w:pPr>
              <w:widowControl w:val="0"/>
              <w:spacing w:before="120" w:after="120" w:line="300" w:lineRule="exact"/>
              <w:jc w:val="both"/>
              <w:rPr>
                <w:kern w:val="2"/>
                <w:lang w:val="it-IT"/>
              </w:rPr>
            </w:pPr>
          </w:p>
          <w:p w14:paraId="3991413B" w14:textId="1AF3EC1C" w:rsidR="00A84569" w:rsidRPr="00C34AC7" w:rsidRDefault="00A84569" w:rsidP="00A84569">
            <w:pPr>
              <w:spacing w:before="120" w:after="120" w:line="300" w:lineRule="exact"/>
              <w:jc w:val="both"/>
              <w:rPr>
                <w:lang w:val="it-IT"/>
              </w:rPr>
            </w:pPr>
            <w:r w:rsidRPr="00C34AC7">
              <w:rPr>
                <w:lang w:val="it-IT"/>
              </w:rPr>
              <w:t>- Bổ sung loại hình "nhiệm vụ phát triển thị trường khoa học và công nghệ"; tách nhiệm vụ phát triển quyền sở hữu trí tuệ, nâng cao năng suất, chất lượng thành (1) nhiệm vụ phát triển quyền sở hữu trí tuệ, (2) Nhiệm vụ nâng cao năng suất, chất lượng để bao quát khoản 4 Điều 3 Luật KHCN&amp;ĐMST đối với nội hàm đổi mới sáng tạo.</w:t>
            </w:r>
          </w:p>
          <w:p w14:paraId="1AB5BF8C" w14:textId="49821B60" w:rsidR="00A84569" w:rsidRPr="00C34AC7" w:rsidRDefault="00A84569" w:rsidP="00A84569">
            <w:pPr>
              <w:spacing w:before="120" w:after="120" w:line="300" w:lineRule="exact"/>
              <w:jc w:val="both"/>
              <w:rPr>
                <w:lang w:val="it-IT"/>
              </w:rPr>
            </w:pPr>
          </w:p>
          <w:p w14:paraId="566ECB5A" w14:textId="2E70110C" w:rsidR="00A84569" w:rsidRPr="00C34AC7" w:rsidRDefault="00A84569" w:rsidP="00A84569">
            <w:pPr>
              <w:spacing w:before="120" w:after="120" w:line="300" w:lineRule="exact"/>
              <w:jc w:val="both"/>
              <w:rPr>
                <w:lang w:val="it-IT"/>
              </w:rPr>
            </w:pPr>
            <w:r w:rsidRPr="00C34AC7">
              <w:rPr>
                <w:spacing w:val="-4"/>
                <w:lang w:val="it-IT"/>
              </w:rPr>
              <w:t>- Nghị định số 268/2025/NĐ-CP và Nghị định số</w:t>
            </w:r>
            <w:r w:rsidRPr="00C34AC7">
              <w:rPr>
                <w:spacing w:val="-4"/>
                <w:lang w:val="vi-VN"/>
              </w:rPr>
              <w:t xml:space="preserve"> 267</w:t>
            </w:r>
            <w:r w:rsidRPr="00C34AC7">
              <w:rPr>
                <w:spacing w:val="-4"/>
                <w:lang w:val="it-IT"/>
              </w:rPr>
              <w:t>/2025/NĐ-CP</w:t>
            </w:r>
            <w:r w:rsidRPr="00C34AC7">
              <w:rPr>
                <w:spacing w:val="-4"/>
                <w:lang w:val="vi-VN"/>
              </w:rPr>
              <w:t xml:space="preserve"> </w:t>
            </w:r>
            <w:r w:rsidRPr="00C34AC7">
              <w:rPr>
                <w:spacing w:val="-4"/>
                <w:lang w:val="it-IT"/>
              </w:rPr>
              <w:t xml:space="preserve">chưa quy định về </w:t>
            </w:r>
            <w:r w:rsidRPr="00C34AC7">
              <w:rPr>
                <w:lang w:val="it-IT"/>
              </w:rPr>
              <w:t>việc phân định nhiệm vụ KHCN và nhiệm vụ ĐMST, cho nên, trong thực tiễn triển khai, các bộ, ngành, địa phương, tổ chức, doanh nghiệp còn nhiều cách hiểu khác nhau dẫn đến việc khó khăn trong xác định, phê duyệt, triển khai thực hiện, quản lý nhiệm vụ</w:t>
            </w:r>
          </w:p>
          <w:p w14:paraId="6F16BD73" w14:textId="737C2F28" w:rsidR="00A84569" w:rsidRPr="00C34AC7" w:rsidRDefault="00A84569" w:rsidP="00A84569">
            <w:pPr>
              <w:spacing w:before="120" w:after="120" w:line="300" w:lineRule="exact"/>
              <w:jc w:val="both"/>
              <w:rPr>
                <w:lang w:val="it-IT"/>
              </w:rPr>
            </w:pPr>
            <w:r w:rsidRPr="00C34AC7">
              <w:rPr>
                <w:lang w:val="it-IT"/>
              </w:rPr>
              <w:t>- Thể chế hóa nội dung hướng dẫn nội hàm về nhiệm vụ KHCN và nhiệm vụ ĐMST.</w:t>
            </w:r>
          </w:p>
          <w:p w14:paraId="52190576" w14:textId="07CEF86E" w:rsidR="00A84569" w:rsidRPr="00C34AC7" w:rsidRDefault="00A84569" w:rsidP="00A84569">
            <w:pPr>
              <w:widowControl w:val="0"/>
              <w:spacing w:before="120" w:after="120" w:line="300" w:lineRule="exact"/>
              <w:jc w:val="both"/>
              <w:rPr>
                <w:kern w:val="2"/>
                <w:lang w:val="it-IT"/>
              </w:rPr>
            </w:pPr>
          </w:p>
        </w:tc>
      </w:tr>
      <w:tr w:rsidR="00A84569" w:rsidRPr="00C34AC7" w14:paraId="150286DB"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260D4EB4" w14:textId="75151A8A" w:rsidR="00A84569" w:rsidRPr="00C34AC7" w:rsidRDefault="00A84569" w:rsidP="00A84569">
            <w:pPr>
              <w:widowControl w:val="0"/>
              <w:spacing w:before="120" w:after="120" w:line="300" w:lineRule="exact"/>
              <w:ind w:firstLine="20"/>
              <w:jc w:val="both"/>
              <w:rPr>
                <w:kern w:val="2"/>
                <w:lang w:val="it-IT"/>
              </w:rPr>
            </w:pPr>
            <w:r w:rsidRPr="00C34AC7">
              <w:rPr>
                <w:b/>
                <w:bCs/>
                <w:lang w:val="it-IT"/>
              </w:rPr>
              <w:t>Điều 5. Phân loại nhiệm vụ đổi mới sáng tạo sử dụng ngân sách nhà nước</w:t>
            </w:r>
          </w:p>
        </w:tc>
        <w:tc>
          <w:tcPr>
            <w:tcW w:w="1795" w:type="pct"/>
            <w:tcBorders>
              <w:top w:val="single" w:sz="4" w:space="0" w:color="000000"/>
              <w:left w:val="single" w:sz="4" w:space="0" w:color="000000"/>
              <w:bottom w:val="single" w:sz="4" w:space="0" w:color="000000"/>
              <w:right w:val="single" w:sz="4" w:space="0" w:color="000000"/>
            </w:tcBorders>
          </w:tcPr>
          <w:p w14:paraId="679123FC" w14:textId="45A81E2A" w:rsidR="00A84569" w:rsidRPr="00C34AC7" w:rsidRDefault="00A84569" w:rsidP="00A84569">
            <w:pPr>
              <w:widowControl w:val="0"/>
              <w:spacing w:before="120" w:after="120" w:line="300" w:lineRule="exact"/>
              <w:ind w:firstLine="20"/>
              <w:jc w:val="both"/>
              <w:rPr>
                <w:strike/>
                <w:kern w:val="2"/>
                <w:lang w:val="it-IT"/>
              </w:rPr>
            </w:pPr>
            <w:r w:rsidRPr="00C34AC7">
              <w:rPr>
                <w:b/>
                <w:bCs/>
                <w:strike/>
                <w:lang w:val="it-IT"/>
              </w:rPr>
              <w:t>Điều 5. Phân loại nhiệm vụ đổi mới sáng tạo sử dụng ngân sách nhà nước</w:t>
            </w:r>
          </w:p>
        </w:tc>
        <w:tc>
          <w:tcPr>
            <w:tcW w:w="1404" w:type="pct"/>
            <w:tcBorders>
              <w:top w:val="single" w:sz="4" w:space="0" w:color="000000"/>
              <w:left w:val="single" w:sz="4" w:space="0" w:color="000000"/>
              <w:bottom w:val="single" w:sz="4" w:space="0" w:color="000000"/>
              <w:right w:val="single" w:sz="4" w:space="0" w:color="000000"/>
            </w:tcBorders>
          </w:tcPr>
          <w:p w14:paraId="461E5728" w14:textId="406C7644" w:rsidR="00A84569" w:rsidRPr="00C34AC7" w:rsidRDefault="00A84569" w:rsidP="00A84569">
            <w:pPr>
              <w:widowControl w:val="0"/>
              <w:spacing w:before="120" w:after="120" w:line="300" w:lineRule="exact"/>
              <w:jc w:val="both"/>
              <w:rPr>
                <w:kern w:val="2"/>
                <w:lang w:val="it-IT"/>
              </w:rPr>
            </w:pPr>
            <w:r w:rsidRPr="00C34AC7">
              <w:rPr>
                <w:lang w:val="it-IT"/>
              </w:rPr>
              <w:t>Bãi bỏ Điều 5 (đã đưa lên Điều 4)</w:t>
            </w:r>
          </w:p>
        </w:tc>
      </w:tr>
      <w:tr w:rsidR="00A84569" w:rsidRPr="00C34AC7" w14:paraId="2896FF78"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647F800F" w14:textId="187B305D" w:rsidR="00A84569" w:rsidRPr="00C34AC7" w:rsidRDefault="00A84569" w:rsidP="00A84569">
            <w:pPr>
              <w:spacing w:before="120" w:after="120" w:line="300" w:lineRule="exact"/>
              <w:rPr>
                <w:lang w:val="it-IT"/>
              </w:rPr>
            </w:pPr>
            <w:bookmarkStart w:id="3" w:name="dieu_8"/>
            <w:r w:rsidRPr="00C34AC7">
              <w:rPr>
                <w:b/>
                <w:bCs/>
                <w:lang w:val="it-IT"/>
              </w:rPr>
              <w:t>Điều 8. Tiêu chí lựa chọn nhiệm vụ đổi mới sáng tạo sử dụng ngân sách nhà nước</w:t>
            </w:r>
            <w:bookmarkEnd w:id="3"/>
          </w:p>
        </w:tc>
        <w:tc>
          <w:tcPr>
            <w:tcW w:w="1795" w:type="pct"/>
            <w:tcBorders>
              <w:top w:val="single" w:sz="4" w:space="0" w:color="000000"/>
              <w:left w:val="single" w:sz="4" w:space="0" w:color="000000"/>
              <w:bottom w:val="single" w:sz="4" w:space="0" w:color="000000"/>
              <w:right w:val="single" w:sz="4" w:space="0" w:color="000000"/>
            </w:tcBorders>
          </w:tcPr>
          <w:p w14:paraId="0A60A49B" w14:textId="1A69090B" w:rsidR="00A84569" w:rsidRPr="00C34AC7" w:rsidRDefault="00A84569" w:rsidP="00A84569">
            <w:pPr>
              <w:spacing w:before="120" w:after="120" w:line="300" w:lineRule="exact"/>
              <w:rPr>
                <w:lang w:val="it-IT"/>
              </w:rPr>
            </w:pPr>
            <w:r w:rsidRPr="00C34AC7">
              <w:rPr>
                <w:b/>
                <w:bCs/>
                <w:lang w:val="it-IT"/>
              </w:rPr>
              <w:t>Điều 8. Tiêu chí lựa chọn nhiệm vụ đổi mới sáng tạo sử dụng ngân sách nhà nước</w:t>
            </w:r>
          </w:p>
        </w:tc>
        <w:tc>
          <w:tcPr>
            <w:tcW w:w="1404" w:type="pct"/>
            <w:tcBorders>
              <w:top w:val="single" w:sz="4" w:space="0" w:color="000000"/>
              <w:left w:val="single" w:sz="4" w:space="0" w:color="000000"/>
              <w:bottom w:val="single" w:sz="4" w:space="0" w:color="000000"/>
              <w:right w:val="single" w:sz="4" w:space="0" w:color="000000"/>
            </w:tcBorders>
          </w:tcPr>
          <w:p w14:paraId="38978A07" w14:textId="29ECEAF8" w:rsidR="00A84569" w:rsidRPr="00C34AC7" w:rsidRDefault="00A84569" w:rsidP="00A84569">
            <w:pPr>
              <w:widowControl w:val="0"/>
              <w:spacing w:before="120" w:after="120" w:line="300" w:lineRule="exact"/>
              <w:jc w:val="both"/>
              <w:rPr>
                <w:kern w:val="2"/>
                <w:lang w:val="it-IT"/>
              </w:rPr>
            </w:pPr>
          </w:p>
        </w:tc>
      </w:tr>
      <w:tr w:rsidR="00A84569" w:rsidRPr="00C34AC7" w14:paraId="027A7433"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182F9BEE" w14:textId="77777777" w:rsidR="00A84569" w:rsidRPr="00C34AC7" w:rsidRDefault="00A84569" w:rsidP="00A84569">
            <w:pPr>
              <w:spacing w:before="120" w:after="120" w:line="300" w:lineRule="exact"/>
              <w:jc w:val="both"/>
              <w:rPr>
                <w:lang w:val="it-IT"/>
              </w:rPr>
            </w:pPr>
            <w:r w:rsidRPr="00C34AC7">
              <w:rPr>
                <w:lang w:val="it-IT"/>
              </w:rPr>
              <w:t>1. Nhiệm vụ đổi mới sáng tạo sử dụng ngân sách nhà nước phải đáp ứng đầy đủ các tiêu chí chung sau đây:</w:t>
            </w:r>
          </w:p>
          <w:p w14:paraId="757DC1B1" w14:textId="77777777" w:rsidR="00A84569" w:rsidRPr="00C34AC7" w:rsidRDefault="00A84569" w:rsidP="00A84569">
            <w:pPr>
              <w:spacing w:before="120" w:after="120" w:line="300" w:lineRule="exact"/>
              <w:jc w:val="both"/>
              <w:rPr>
                <w:lang w:val="it-IT"/>
              </w:rPr>
            </w:pPr>
            <w:r w:rsidRPr="00C34AC7">
              <w:rPr>
                <w:lang w:val="it-IT"/>
              </w:rPr>
              <w:t>a) Tính khả thi về mục tiêu, nội dung, phương pháp, kế hoạch tổ chức thực hiện, thời gian và tổng mức kinh phí;</w:t>
            </w:r>
          </w:p>
          <w:p w14:paraId="747C8F67" w14:textId="77777777" w:rsidR="00A84569" w:rsidRPr="00C34AC7" w:rsidRDefault="00A84569" w:rsidP="00A84569">
            <w:pPr>
              <w:spacing w:before="120" w:after="120" w:line="300" w:lineRule="exact"/>
              <w:jc w:val="both"/>
              <w:rPr>
                <w:lang w:val="it-IT"/>
              </w:rPr>
            </w:pPr>
            <w:r w:rsidRPr="00C34AC7">
              <w:rPr>
                <w:lang w:val="it-IT"/>
              </w:rPr>
              <w:t>b) Hồ sơ đề xuất đầy đủ, rõ ràng, xác định cụ thể mục tiêu, nội dung, phương án triển khai, kết quả đầu ra dự kiến, kế hoạch tài chính và cơ cấu nguồn vốn (bao gồm vốn đối ứng, nếu có);</w:t>
            </w:r>
          </w:p>
          <w:p w14:paraId="6996483E" w14:textId="77777777" w:rsidR="00A84569" w:rsidRPr="00C34AC7" w:rsidRDefault="00A84569" w:rsidP="00A84569">
            <w:pPr>
              <w:spacing w:before="120" w:after="120" w:line="300" w:lineRule="exact"/>
              <w:jc w:val="both"/>
              <w:rPr>
                <w:lang w:val="it-IT"/>
              </w:rPr>
            </w:pPr>
            <w:r w:rsidRPr="00C34AC7">
              <w:rPr>
                <w:lang w:val="it-IT"/>
              </w:rPr>
              <w:t>c) Khả năng ứng dụng trực tiếp và tác động, tạo hiệu quả kinh tế hoặc giải quyết vấn đề xã hội, góp phần nâng cao năng suất, chất lượng, năng lực cạnh tranh, bảo vệ môi trường và phát triển bền vững;</w:t>
            </w:r>
          </w:p>
          <w:p w14:paraId="455E6D08" w14:textId="77777777" w:rsidR="00A84569" w:rsidRPr="00C34AC7" w:rsidRDefault="00A84569" w:rsidP="00A84569">
            <w:pPr>
              <w:spacing w:before="120" w:after="120" w:line="300" w:lineRule="exact"/>
              <w:jc w:val="both"/>
              <w:rPr>
                <w:lang w:val="it-IT"/>
              </w:rPr>
            </w:pPr>
            <w:r w:rsidRPr="00C34AC7">
              <w:rPr>
                <w:lang w:val="it-IT"/>
              </w:rPr>
              <w:t>d) Phù hợp với yêu cầu nêu trong thông báo của cơ quan nhà nước có thẩm quyền;</w:t>
            </w:r>
          </w:p>
          <w:p w14:paraId="5289A512" w14:textId="77777777" w:rsidR="00A84569" w:rsidRPr="00C34AC7" w:rsidRDefault="00A84569" w:rsidP="00A84569">
            <w:pPr>
              <w:spacing w:before="120" w:after="120" w:line="300" w:lineRule="exact"/>
              <w:jc w:val="both"/>
              <w:rPr>
                <w:lang w:val="it-IT"/>
              </w:rPr>
            </w:pPr>
            <w:r w:rsidRPr="00C34AC7">
              <w:rPr>
                <w:lang w:val="it-IT"/>
              </w:rPr>
              <w:t>đ) Bảo đảm tuân thủ quy định của pháp luật về sở hữu trí tuệ, chuyển giao công nghệ, tiêu chuẩn, quy chuẩn kỹ thuật, an toàn, môi trường và pháp luật có liên quan;</w:t>
            </w:r>
          </w:p>
          <w:p w14:paraId="058E833A" w14:textId="77777777" w:rsidR="00A84569" w:rsidRPr="00C34AC7" w:rsidRDefault="00A84569" w:rsidP="00A84569">
            <w:pPr>
              <w:spacing w:before="120" w:after="120" w:line="300" w:lineRule="exact"/>
              <w:jc w:val="both"/>
              <w:rPr>
                <w:lang w:val="it-IT"/>
              </w:rPr>
            </w:pPr>
            <w:r w:rsidRPr="00C34AC7">
              <w:rPr>
                <w:lang w:val="it-IT"/>
              </w:rPr>
              <w:t>e) Tổ chức đề xuất phải có đủ các điều kiện về cơ sở vật chất, nguồn nhân lực, tài chính và phương án tổ chức thực hiện khả thi;</w:t>
            </w:r>
          </w:p>
          <w:p w14:paraId="1CFC3390" w14:textId="474CF9D3" w:rsidR="00A84569" w:rsidRPr="00C34AC7" w:rsidRDefault="00A84569" w:rsidP="00A84569">
            <w:pPr>
              <w:widowControl w:val="0"/>
              <w:spacing w:before="120" w:after="120" w:line="300" w:lineRule="exact"/>
              <w:ind w:firstLine="20"/>
              <w:jc w:val="both"/>
              <w:rPr>
                <w:kern w:val="2"/>
                <w:lang w:val="it-IT"/>
              </w:rPr>
            </w:pPr>
            <w:r w:rsidRPr="00C34AC7">
              <w:rPr>
                <w:lang w:val="it-IT"/>
              </w:rPr>
              <w:t>g) Nội dung phù hợp với một trong các loại nhiệm vụ quy định tại </w:t>
            </w:r>
            <w:bookmarkStart w:id="4" w:name="tc_1"/>
            <w:r w:rsidRPr="00C34AC7">
              <w:rPr>
                <w:lang w:val="it-IT"/>
              </w:rPr>
              <w:t>khoản 3 Điều 5 của Nghị định này</w:t>
            </w:r>
            <w:bookmarkEnd w:id="4"/>
            <w:r w:rsidRPr="00C34AC7">
              <w:rPr>
                <w:lang w:val="it-IT"/>
              </w:rPr>
              <w:t>.</w:t>
            </w:r>
          </w:p>
        </w:tc>
        <w:tc>
          <w:tcPr>
            <w:tcW w:w="1795" w:type="pct"/>
            <w:tcBorders>
              <w:top w:val="single" w:sz="4" w:space="0" w:color="000000"/>
              <w:left w:val="single" w:sz="4" w:space="0" w:color="000000"/>
              <w:bottom w:val="single" w:sz="4" w:space="0" w:color="000000"/>
              <w:right w:val="single" w:sz="4" w:space="0" w:color="000000"/>
            </w:tcBorders>
          </w:tcPr>
          <w:p w14:paraId="6F18DE81" w14:textId="77777777" w:rsidR="00A84569" w:rsidRPr="00C34AC7" w:rsidRDefault="00A84569" w:rsidP="00A84569">
            <w:pPr>
              <w:spacing w:before="120" w:after="120" w:line="300" w:lineRule="exact"/>
              <w:jc w:val="both"/>
              <w:rPr>
                <w:lang w:val="it-IT"/>
              </w:rPr>
            </w:pPr>
            <w:r w:rsidRPr="00C34AC7">
              <w:rPr>
                <w:lang w:val="it-IT"/>
              </w:rPr>
              <w:t>1. Nhiệm vụ đổi mới sáng tạo sử dụng ngân sách nhà nước phải đáp ứng đầy đủ các tiêu chí chung sau đây:</w:t>
            </w:r>
          </w:p>
          <w:p w14:paraId="281CE650" w14:textId="77777777" w:rsidR="00A84569" w:rsidRPr="00C34AC7" w:rsidRDefault="00A84569" w:rsidP="00A84569">
            <w:pPr>
              <w:spacing w:before="120" w:after="120" w:line="300" w:lineRule="exact"/>
              <w:jc w:val="both"/>
              <w:rPr>
                <w:lang w:val="it-IT"/>
              </w:rPr>
            </w:pPr>
            <w:r w:rsidRPr="00C34AC7">
              <w:rPr>
                <w:lang w:val="it-IT"/>
              </w:rPr>
              <w:t>a) Có mục tiêu, tính khả thi về nội dung, phương pháp thực hiện, kế hoạch triển khai, kết quả dự kiến, kinh phí và thời gian thực hiện.</w:t>
            </w:r>
          </w:p>
          <w:p w14:paraId="77BC50D1" w14:textId="77777777" w:rsidR="00A84569" w:rsidRPr="00C34AC7" w:rsidRDefault="00A84569" w:rsidP="00A84569">
            <w:pPr>
              <w:spacing w:before="120" w:after="120" w:line="300" w:lineRule="exact"/>
              <w:jc w:val="both"/>
              <w:rPr>
                <w:lang w:val="it-IT"/>
              </w:rPr>
            </w:pPr>
            <w:r w:rsidRPr="00C34AC7">
              <w:rPr>
                <w:lang w:val="it-IT"/>
              </w:rPr>
              <w:t>b) Phù hợp với nội dung thông báo kế hoạch tài trợ hoặc đặt hàng nhiệm vụ khoa học, công nghệ và đổi mới sáng tạo của cơ quan có thẩm quyền.</w:t>
            </w:r>
          </w:p>
          <w:p w14:paraId="0E756641" w14:textId="77777777" w:rsidR="00A84569" w:rsidRPr="00C34AC7" w:rsidRDefault="00A84569" w:rsidP="00A84569">
            <w:pPr>
              <w:spacing w:before="120" w:after="120" w:line="300" w:lineRule="exact"/>
              <w:jc w:val="both"/>
              <w:rPr>
                <w:lang w:val="it-IT"/>
              </w:rPr>
            </w:pPr>
            <w:r w:rsidRPr="00C34AC7">
              <w:rPr>
                <w:lang w:val="it-IT"/>
              </w:rPr>
              <w:t>c) Ngoài quy định tại điểm a và điểm b khoản này, tổ chức đề nghị tài trợ hoặc đặt hàng thực hiện nhiệm vụ khoa học, công nghệ và đổi mới sáng tạo sử dụng ngân sách nhà nước còn phải đáp ứng các điều kiện tương ứng với từng loại hình nhiệm vụ do cơ quan có thẩm quyền quản lý loại hình nhiệm vụ đó quy định (nếu có).</w:t>
            </w:r>
          </w:p>
          <w:p w14:paraId="1252D10A" w14:textId="5548BAC3" w:rsidR="00A84569" w:rsidRPr="00C34AC7" w:rsidRDefault="00A84569" w:rsidP="00A84569">
            <w:pPr>
              <w:widowControl w:val="0"/>
              <w:spacing w:before="120" w:after="120" w:line="300" w:lineRule="exact"/>
              <w:ind w:firstLine="20"/>
              <w:jc w:val="both"/>
              <w:rPr>
                <w:kern w:val="2"/>
                <w:lang w:val="it-IT"/>
              </w:rPr>
            </w:pPr>
          </w:p>
        </w:tc>
        <w:tc>
          <w:tcPr>
            <w:tcW w:w="1404" w:type="pct"/>
            <w:tcBorders>
              <w:top w:val="single" w:sz="4" w:space="0" w:color="000000"/>
              <w:left w:val="single" w:sz="4" w:space="0" w:color="000000"/>
              <w:bottom w:val="single" w:sz="4" w:space="0" w:color="000000"/>
              <w:right w:val="single" w:sz="4" w:space="0" w:color="000000"/>
            </w:tcBorders>
          </w:tcPr>
          <w:p w14:paraId="59C45F2D" w14:textId="3F19669B" w:rsidR="00A84569" w:rsidRPr="00C34AC7" w:rsidRDefault="00A84569" w:rsidP="00A84569">
            <w:pPr>
              <w:spacing w:before="120" w:after="120" w:line="300" w:lineRule="exact"/>
              <w:jc w:val="both"/>
              <w:rPr>
                <w:lang w:val="it-IT"/>
              </w:rPr>
            </w:pPr>
            <w:r w:rsidRPr="00C34AC7">
              <w:rPr>
                <w:lang w:val="it-IT"/>
              </w:rPr>
              <w:t>Lý do: đồng bộ với Nghị định số 267/2025/NĐ-CP về các tiêu chí chung đối với nhiệm vụ khoa học công nghệ và đổi mới sáng tạo</w:t>
            </w:r>
          </w:p>
          <w:p w14:paraId="0E2A292E" w14:textId="77777777" w:rsidR="00A84569" w:rsidRPr="00C34AC7" w:rsidRDefault="00A84569" w:rsidP="00A84569">
            <w:pPr>
              <w:widowControl w:val="0"/>
              <w:spacing w:before="120" w:after="120" w:line="300" w:lineRule="exact"/>
              <w:jc w:val="both"/>
              <w:rPr>
                <w:kern w:val="2"/>
                <w:lang w:val="it-IT"/>
              </w:rPr>
            </w:pPr>
          </w:p>
        </w:tc>
      </w:tr>
      <w:tr w:rsidR="00A84569" w:rsidRPr="00C34AC7" w14:paraId="14C056E8"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2EC87BA1" w14:textId="09A0DE7F" w:rsidR="00A84569" w:rsidRPr="00C34AC7" w:rsidRDefault="00A84569" w:rsidP="00A84569">
            <w:pPr>
              <w:widowControl w:val="0"/>
              <w:spacing w:before="120" w:after="120" w:line="300" w:lineRule="exact"/>
              <w:ind w:firstLine="20"/>
              <w:jc w:val="both"/>
              <w:rPr>
                <w:kern w:val="2"/>
                <w:lang w:val="it-IT"/>
              </w:rPr>
            </w:pPr>
            <w:r w:rsidRPr="00C34AC7">
              <w:rPr>
                <w:lang w:val="it-IT"/>
              </w:rPr>
              <w:t>2. Ngoài các tiêu chí chung quy định tại khoản 1 Điều này, tùy theo loại nhiệm vụ quy định tại </w:t>
            </w:r>
            <w:bookmarkStart w:id="5" w:name="tc_2"/>
            <w:r w:rsidRPr="00C34AC7">
              <w:rPr>
                <w:lang w:val="it-IT"/>
              </w:rPr>
              <w:t>khoản 3 Điều 5 Nghị định này</w:t>
            </w:r>
            <w:bookmarkEnd w:id="5"/>
            <w:r w:rsidRPr="00C34AC7">
              <w:rPr>
                <w:lang w:val="it-IT"/>
              </w:rPr>
              <w:t>, nhiệm vụ đổi mới sáng tạo còn phải đáp ứng các tiêu chí quy định tại một trong các điểm a, b, c, d, đ sau:</w:t>
            </w:r>
          </w:p>
        </w:tc>
        <w:tc>
          <w:tcPr>
            <w:tcW w:w="1795" w:type="pct"/>
            <w:tcBorders>
              <w:top w:val="single" w:sz="4" w:space="0" w:color="000000"/>
              <w:left w:val="single" w:sz="4" w:space="0" w:color="000000"/>
              <w:bottom w:val="single" w:sz="4" w:space="0" w:color="000000"/>
              <w:right w:val="single" w:sz="4" w:space="0" w:color="000000"/>
            </w:tcBorders>
          </w:tcPr>
          <w:p w14:paraId="7B845B3E" w14:textId="77777777" w:rsidR="00A84569" w:rsidRPr="00C34AC7" w:rsidRDefault="00A84569" w:rsidP="00A84569">
            <w:pPr>
              <w:spacing w:before="120" w:after="120" w:line="300" w:lineRule="exact"/>
              <w:jc w:val="both"/>
              <w:rPr>
                <w:lang w:val="it-IT"/>
              </w:rPr>
            </w:pPr>
            <w:r w:rsidRPr="00C34AC7">
              <w:rPr>
                <w:lang w:val="it-IT"/>
              </w:rPr>
              <w:t xml:space="preserve">2. Ngoài các tiêu chí chung quy định tại khoản 1 Điều này, nhiệm vụ đổi mới sáng tạo còn phải đáp ứng các tiêu chí đối với từng loại hình nhiệm vụ như sau: </w:t>
            </w:r>
          </w:p>
          <w:p w14:paraId="5C3BA4AF" w14:textId="77777777" w:rsidR="00A84569" w:rsidRPr="00C34AC7" w:rsidRDefault="00A84569" w:rsidP="00A84569">
            <w:pPr>
              <w:widowControl w:val="0"/>
              <w:spacing w:before="120" w:after="120" w:line="300" w:lineRule="exact"/>
              <w:ind w:firstLine="20"/>
              <w:jc w:val="both"/>
              <w:rPr>
                <w:kern w:val="2"/>
                <w:lang w:val="it-IT"/>
              </w:rPr>
            </w:pPr>
          </w:p>
        </w:tc>
        <w:tc>
          <w:tcPr>
            <w:tcW w:w="1404" w:type="pct"/>
            <w:tcBorders>
              <w:top w:val="single" w:sz="4" w:space="0" w:color="000000"/>
              <w:left w:val="single" w:sz="4" w:space="0" w:color="000000"/>
              <w:bottom w:val="single" w:sz="4" w:space="0" w:color="000000"/>
              <w:right w:val="single" w:sz="4" w:space="0" w:color="000000"/>
            </w:tcBorders>
          </w:tcPr>
          <w:p w14:paraId="7729AC35" w14:textId="77777777" w:rsidR="00A84569" w:rsidRPr="00C34AC7" w:rsidRDefault="00A84569" w:rsidP="00A84569">
            <w:pPr>
              <w:widowControl w:val="0"/>
              <w:spacing w:before="120" w:after="120" w:line="300" w:lineRule="exact"/>
              <w:jc w:val="both"/>
              <w:rPr>
                <w:kern w:val="2"/>
                <w:lang w:val="it-IT"/>
              </w:rPr>
            </w:pPr>
          </w:p>
        </w:tc>
      </w:tr>
      <w:tr w:rsidR="00A84569" w:rsidRPr="00C34AC7" w14:paraId="1A1324A2"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38F439DF" w14:textId="77777777" w:rsidR="00A84569" w:rsidRPr="00C34AC7" w:rsidRDefault="00A84569" w:rsidP="00A84569">
            <w:pPr>
              <w:spacing w:before="120" w:after="120" w:line="300" w:lineRule="exact"/>
              <w:jc w:val="both"/>
              <w:rPr>
                <w:lang w:val="it-IT"/>
              </w:rPr>
            </w:pPr>
            <w:r w:rsidRPr="00C34AC7">
              <w:rPr>
                <w:lang w:val="it-IT"/>
              </w:rPr>
              <w:t>a) Nhiệm vụ đổi mới công nghệ phải bảo đảm tạo ra sản phẩm, dịch vụ, quy trình hoặc mô hình kinh doanh mới, hoặc có cải tiến đáng kể so với hiện có; kèm theo các chỉ tiêu kỹ thuật, kinh tế cụ thể và khả năng đưa vào ứng dụng; và phải có một trong các hoạt động sau:</w:t>
            </w:r>
          </w:p>
          <w:p w14:paraId="0C5D01CC" w14:textId="77777777" w:rsidR="00A84569" w:rsidRPr="00C34AC7" w:rsidRDefault="00A84569" w:rsidP="00A84569">
            <w:pPr>
              <w:spacing w:before="120" w:after="120" w:line="300" w:lineRule="exact"/>
              <w:jc w:val="both"/>
              <w:rPr>
                <w:lang w:val="it-IT"/>
              </w:rPr>
            </w:pPr>
            <w:r w:rsidRPr="00C34AC7">
              <w:rPr>
                <w:lang w:val="it-IT"/>
              </w:rPr>
              <w:t>Thay thế một phần hoặc toàn bộ công nghệ đang sử dụng bằng công nghệ mới, tiên tiến hoặc công nghệ cao nhằm nâng cao hiệu suất, giá trị gia tăng, hiệu quả kinh tế - xã hội, bảo vệ môi trường, sinh thái;</w:t>
            </w:r>
          </w:p>
          <w:p w14:paraId="671AA428" w14:textId="77777777" w:rsidR="00A84569" w:rsidRPr="00C34AC7" w:rsidRDefault="00A84569" w:rsidP="00A84569">
            <w:pPr>
              <w:spacing w:before="120" w:after="120" w:line="300" w:lineRule="exact"/>
              <w:jc w:val="both"/>
              <w:rPr>
                <w:lang w:val="it-IT"/>
              </w:rPr>
            </w:pPr>
            <w:r w:rsidRPr="00C34AC7">
              <w:rPr>
                <w:lang w:val="it-IT"/>
              </w:rPr>
              <w:t>Làm chủ, nội địa hóa công nghệ cốt lõi hoặc quan trọng, giảm phụ thuộc vào công nghệ nhập khẩu; có khả năng nhân rộng trong ngành, lĩnh vực;</w:t>
            </w:r>
          </w:p>
          <w:p w14:paraId="31D2BA41" w14:textId="3DDCE800" w:rsidR="00A84569" w:rsidRPr="00C34AC7" w:rsidRDefault="00A84569" w:rsidP="00A84569">
            <w:pPr>
              <w:spacing w:before="120" w:after="120" w:line="300" w:lineRule="exact"/>
              <w:jc w:val="both"/>
              <w:rPr>
                <w:lang w:val="it-IT"/>
              </w:rPr>
            </w:pPr>
            <w:r w:rsidRPr="00C34AC7">
              <w:rPr>
                <w:lang w:val="it-IT"/>
              </w:rPr>
              <w:t>Có hợp đồng, thỏa thuận hoặc cam kết hợp pháp về chuyển giao công nghệ; bên nhận chuyển giao công nghệ có phương án phù hợp để tiếp nhận, làm chủ và phát triển sản phẩm trên nền công nghệ được chuyển giao; trường hợp nhận chuyển nhượng quyền sở hữu hoặc quyền sử dụng công nghệ phải chứng minh theo quy định pháp luật.</w:t>
            </w:r>
          </w:p>
        </w:tc>
        <w:tc>
          <w:tcPr>
            <w:tcW w:w="1795" w:type="pct"/>
            <w:tcBorders>
              <w:top w:val="single" w:sz="4" w:space="0" w:color="000000"/>
              <w:left w:val="single" w:sz="4" w:space="0" w:color="000000"/>
              <w:bottom w:val="single" w:sz="4" w:space="0" w:color="000000"/>
              <w:right w:val="single" w:sz="4" w:space="0" w:color="000000"/>
            </w:tcBorders>
          </w:tcPr>
          <w:p w14:paraId="3B77A25A" w14:textId="56F5E585" w:rsidR="00A84569" w:rsidRPr="00C34AC7" w:rsidRDefault="00A84569" w:rsidP="00A84569">
            <w:pPr>
              <w:spacing w:before="120" w:after="120" w:line="300" w:lineRule="exact"/>
              <w:jc w:val="both"/>
              <w:rPr>
                <w:lang w:val="it-IT"/>
              </w:rPr>
            </w:pPr>
            <w:r w:rsidRPr="00C34AC7">
              <w:rPr>
                <w:lang w:val="it-IT"/>
              </w:rPr>
              <w:t>a) Đối với Nhiệm vụ đổi mới công nghệ phải đáp ứng một trong các tiêu chí sau:</w:t>
            </w:r>
          </w:p>
          <w:p w14:paraId="3D6F0FE8" w14:textId="39C6C3BE" w:rsidR="00A84569" w:rsidRPr="00C34AC7" w:rsidRDefault="00A84569" w:rsidP="00A84569">
            <w:pPr>
              <w:spacing w:before="120" w:after="120" w:line="300" w:lineRule="exact"/>
              <w:jc w:val="both"/>
              <w:rPr>
                <w:lang w:val="it-IT"/>
              </w:rPr>
            </w:pPr>
            <w:r w:rsidRPr="00C34AC7">
              <w:rPr>
                <w:lang w:val="it-IT"/>
              </w:rPr>
              <w:t>Thay thế một phần hoặc toàn bộ công nghệ đang sử dụng bằng công nghệ mới, tiên tiến hoặc công nghệ cao hơn nhằm nâng cao hiệu suất, giá trị gia tăng, hiệu quả kinh tế - xã hội, bảo vệ môi trường, sinh thái; có hoạt động nghiên cứu và phát triển; hoàn thiện quy trình, dây chuyền sản xuất, sản xuất thử nghiệm và sản xuất thương mại để tạo ra sản phẩm, dịch vụ, quy trình hoặc mô hình kinh doanh mới, hoặc có cải tiến đáng kể so với hiện có nhằm nâng cao hiệu suất, giá trị gia tăng, hiệu quả kinh tế - xã hội.</w:t>
            </w:r>
          </w:p>
          <w:p w14:paraId="7C401D63" w14:textId="77777777" w:rsidR="00A84569" w:rsidRPr="00C34AC7" w:rsidRDefault="00A84569" w:rsidP="00A84569">
            <w:pPr>
              <w:widowControl w:val="0"/>
              <w:spacing w:before="120" w:after="120" w:line="300" w:lineRule="exact"/>
              <w:ind w:firstLine="20"/>
              <w:jc w:val="both"/>
              <w:rPr>
                <w:kern w:val="2"/>
                <w:lang w:val="it-IT"/>
              </w:rPr>
            </w:pPr>
          </w:p>
        </w:tc>
        <w:tc>
          <w:tcPr>
            <w:tcW w:w="1404" w:type="pct"/>
            <w:tcBorders>
              <w:top w:val="single" w:sz="4" w:space="0" w:color="000000"/>
              <w:left w:val="single" w:sz="4" w:space="0" w:color="000000"/>
              <w:bottom w:val="single" w:sz="4" w:space="0" w:color="000000"/>
              <w:right w:val="single" w:sz="4" w:space="0" w:color="000000"/>
            </w:tcBorders>
          </w:tcPr>
          <w:p w14:paraId="0330F14D" w14:textId="482C10B6" w:rsidR="00A84569" w:rsidRPr="00C34AC7" w:rsidRDefault="00A84569" w:rsidP="00A84569">
            <w:pPr>
              <w:widowControl w:val="0"/>
              <w:spacing w:before="120" w:after="120" w:line="300" w:lineRule="exact"/>
              <w:jc w:val="both"/>
              <w:rPr>
                <w:kern w:val="2"/>
                <w:lang w:val="it-IT"/>
              </w:rPr>
            </w:pPr>
            <w:r w:rsidRPr="00C34AC7">
              <w:rPr>
                <w:kern w:val="2"/>
                <w:lang w:val="it-IT"/>
              </w:rPr>
              <w:t>Để có căn cứ, làm rõ tiêu chí xác định mức độ tiên tiến, hiện đại hơn của công nghệ khi tổ chức chủ trì xây dựng thuyết mình và khi hội dồng thẩm định, xét duyệt nhiệm vụ đổi mới công nghệ.</w:t>
            </w:r>
          </w:p>
          <w:p w14:paraId="42B44DA2" w14:textId="5D89F101" w:rsidR="00A84569" w:rsidRPr="00C34AC7" w:rsidRDefault="00A84569" w:rsidP="00A84569">
            <w:pPr>
              <w:widowControl w:val="0"/>
              <w:spacing w:before="120" w:after="120" w:line="300" w:lineRule="exact"/>
              <w:jc w:val="both"/>
              <w:rPr>
                <w:kern w:val="2"/>
                <w:lang w:val="it-IT"/>
              </w:rPr>
            </w:pPr>
          </w:p>
        </w:tc>
      </w:tr>
      <w:tr w:rsidR="00A84569" w:rsidRPr="00C34AC7" w14:paraId="4BB2A2B8"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635B68D6" w14:textId="77777777" w:rsidR="00A84569" w:rsidRPr="00C34AC7" w:rsidRDefault="00A84569" w:rsidP="00A84569">
            <w:pPr>
              <w:widowControl w:val="0"/>
              <w:spacing w:before="120" w:after="120" w:line="300" w:lineRule="exact"/>
              <w:ind w:firstLine="20"/>
              <w:jc w:val="both"/>
              <w:rPr>
                <w:kern w:val="2"/>
                <w:lang w:val="it-IT"/>
              </w:rPr>
            </w:pPr>
          </w:p>
        </w:tc>
        <w:tc>
          <w:tcPr>
            <w:tcW w:w="1795" w:type="pct"/>
            <w:tcBorders>
              <w:top w:val="single" w:sz="4" w:space="0" w:color="000000"/>
              <w:left w:val="single" w:sz="4" w:space="0" w:color="000000"/>
              <w:bottom w:val="single" w:sz="4" w:space="0" w:color="000000"/>
              <w:right w:val="single" w:sz="4" w:space="0" w:color="000000"/>
            </w:tcBorders>
          </w:tcPr>
          <w:p w14:paraId="68C21EE8" w14:textId="77777777" w:rsidR="00A84569" w:rsidRPr="00C34AC7" w:rsidRDefault="00A84569" w:rsidP="00A84569">
            <w:pPr>
              <w:widowControl w:val="0"/>
              <w:spacing w:before="120" w:after="120" w:line="300" w:lineRule="exact"/>
              <w:jc w:val="both"/>
              <w:rPr>
                <w:i/>
                <w:iCs/>
                <w:spacing w:val="2"/>
                <w:lang w:val="pt-BR"/>
              </w:rPr>
            </w:pPr>
            <w:r w:rsidRPr="00C34AC7">
              <w:rPr>
                <w:lang w:val="pt-BR"/>
              </w:rPr>
              <w:t>b)</w:t>
            </w:r>
            <w:r w:rsidRPr="00C34AC7">
              <w:rPr>
                <w:i/>
                <w:iCs/>
                <w:lang w:val="pt-BR"/>
              </w:rPr>
              <w:t xml:space="preserve"> </w:t>
            </w:r>
            <w:r w:rsidRPr="00C34AC7">
              <w:rPr>
                <w:lang w:val="it-IT"/>
              </w:rPr>
              <w:t>Đối với nhiệm vụ ph</w:t>
            </w:r>
            <w:r w:rsidRPr="00C34AC7">
              <w:rPr>
                <w:spacing w:val="2"/>
                <w:lang w:val="pt-BR"/>
              </w:rPr>
              <w:t>át triển thị trường khoa học và công nghệ</w:t>
            </w:r>
            <w:r w:rsidRPr="00C34AC7">
              <w:rPr>
                <w:i/>
                <w:iCs/>
                <w:spacing w:val="2"/>
                <w:lang w:val="pt-BR"/>
              </w:rPr>
              <w:t xml:space="preserve"> </w:t>
            </w:r>
            <w:r w:rsidRPr="00C34AC7">
              <w:rPr>
                <w:lang w:val="it-IT"/>
              </w:rPr>
              <w:t>phải đáp ứng một trong các tiêu chí sau</w:t>
            </w:r>
            <w:r w:rsidRPr="00C34AC7">
              <w:rPr>
                <w:i/>
                <w:iCs/>
                <w:spacing w:val="2"/>
                <w:lang w:val="pt-BR"/>
              </w:rPr>
              <w:t xml:space="preserve">: </w:t>
            </w:r>
          </w:p>
          <w:p w14:paraId="0094FD1A" w14:textId="77777777" w:rsidR="00A84569" w:rsidRPr="00C34AC7" w:rsidRDefault="00A84569" w:rsidP="00A84569">
            <w:pPr>
              <w:spacing w:before="120" w:after="120" w:line="300" w:lineRule="exact"/>
              <w:jc w:val="both"/>
              <w:rPr>
                <w:lang w:val="pt-BR"/>
              </w:rPr>
            </w:pPr>
            <w:r w:rsidRPr="00C34AC7">
              <w:rPr>
                <w:lang w:val="pt-BR"/>
              </w:rPr>
              <w:t>Có giải pháp p</w:t>
            </w:r>
            <w:r w:rsidRPr="00C34AC7">
              <w:rPr>
                <w:lang w:val="vi-VN"/>
              </w:rPr>
              <w:t>hát triển và nâng cao năng lực hoạt động của mạng lưới tổ chức trung gian</w:t>
            </w:r>
            <w:r w:rsidRPr="00C34AC7">
              <w:rPr>
                <w:lang w:val="pt-BR"/>
              </w:rPr>
              <w:t xml:space="preserve"> của thị trường khoa học và công nghệ.</w:t>
            </w:r>
          </w:p>
          <w:p w14:paraId="6EBE6E96" w14:textId="77777777" w:rsidR="00A84569" w:rsidRPr="00C34AC7" w:rsidRDefault="00A84569" w:rsidP="00A84569">
            <w:pPr>
              <w:spacing w:before="120" w:after="120" w:line="300" w:lineRule="exact"/>
              <w:jc w:val="both"/>
              <w:rPr>
                <w:lang w:val="pt-BR"/>
              </w:rPr>
            </w:pPr>
            <w:r w:rsidRPr="00C34AC7">
              <w:rPr>
                <w:lang w:val="pt-BR"/>
              </w:rPr>
              <w:t>Có giải pháp phát triển</w:t>
            </w:r>
            <w:r w:rsidRPr="00C34AC7">
              <w:rPr>
                <w:lang w:val="vi-VN"/>
              </w:rPr>
              <w:t xml:space="preserve"> nguồn cung</w:t>
            </w:r>
            <w:r w:rsidRPr="00C34AC7">
              <w:rPr>
                <w:lang w:val="pt-BR"/>
              </w:rPr>
              <w:t xml:space="preserve"> công nghệ</w:t>
            </w:r>
            <w:r w:rsidRPr="00C34AC7">
              <w:rPr>
                <w:lang w:val="vi-VN"/>
              </w:rPr>
              <w:t>, nguồn cầu công nghệ</w:t>
            </w:r>
            <w:r w:rsidRPr="00C34AC7">
              <w:rPr>
                <w:lang w:val="pt-BR"/>
              </w:rPr>
              <w:t xml:space="preserve"> và nguồn chuyên gia tư vấn công nghệ.</w:t>
            </w:r>
          </w:p>
          <w:p w14:paraId="1AA56DC7" w14:textId="77777777" w:rsidR="00A84569" w:rsidRPr="00C34AC7" w:rsidRDefault="00A84569" w:rsidP="00A84569">
            <w:pPr>
              <w:spacing w:before="120" w:after="120" w:line="300" w:lineRule="exact"/>
              <w:jc w:val="both"/>
              <w:rPr>
                <w:bCs/>
                <w:spacing w:val="-2"/>
                <w:lang w:val="pt-BR"/>
              </w:rPr>
            </w:pPr>
            <w:r w:rsidRPr="00C34AC7">
              <w:rPr>
                <w:lang w:val="pt-BR"/>
              </w:rPr>
              <w:t xml:space="preserve">Có giải pháp thúc </w:t>
            </w:r>
            <w:r w:rsidRPr="00C34AC7">
              <w:rPr>
                <w:lang w:val="vi-VN"/>
              </w:rPr>
              <w:t>đẩy thương mại hóa kết quả nghiên cứu và chuyển giao công nghệ, phục vụ sản xuất, kinh doanh</w:t>
            </w:r>
            <w:r w:rsidRPr="00C34AC7">
              <w:rPr>
                <w:lang w:val="pt-BR"/>
              </w:rPr>
              <w:t xml:space="preserve">, </w:t>
            </w:r>
            <w:r w:rsidRPr="00C34AC7">
              <w:rPr>
                <w:bCs/>
                <w:spacing w:val="-2"/>
                <w:lang w:val="pt-BR"/>
              </w:rPr>
              <w:t>phát triển kinh tế - xã hội và đảm bảo quốc phòng, an ninh.</w:t>
            </w:r>
          </w:p>
          <w:p w14:paraId="44D1CE68" w14:textId="26291681" w:rsidR="00A84569" w:rsidRPr="00C34AC7" w:rsidRDefault="00A84569" w:rsidP="00A84569">
            <w:pPr>
              <w:spacing w:before="120" w:after="120" w:line="300" w:lineRule="exact"/>
              <w:jc w:val="both"/>
              <w:rPr>
                <w:lang w:val="pt-BR"/>
              </w:rPr>
            </w:pPr>
            <w:r w:rsidRPr="00C34AC7">
              <w:rPr>
                <w:bCs/>
                <w:lang w:val="pt-BR"/>
              </w:rPr>
              <w:t>Tổ chức các sự kiện xúc tiến thị trường khoa học và công nghệ quy mô vùng, quốc gia và quốc tế.</w:t>
            </w:r>
          </w:p>
        </w:tc>
        <w:tc>
          <w:tcPr>
            <w:tcW w:w="1404" w:type="pct"/>
            <w:tcBorders>
              <w:top w:val="single" w:sz="4" w:space="0" w:color="000000"/>
              <w:left w:val="single" w:sz="4" w:space="0" w:color="000000"/>
              <w:bottom w:val="single" w:sz="4" w:space="0" w:color="000000"/>
              <w:right w:val="single" w:sz="4" w:space="0" w:color="000000"/>
            </w:tcBorders>
          </w:tcPr>
          <w:p w14:paraId="3FE83E81" w14:textId="5683B327" w:rsidR="00A84569" w:rsidRPr="00C34AC7" w:rsidRDefault="00A84569" w:rsidP="00A84569">
            <w:pPr>
              <w:widowControl w:val="0"/>
              <w:spacing w:before="120" w:after="120" w:line="300" w:lineRule="exact"/>
              <w:jc w:val="both"/>
              <w:rPr>
                <w:kern w:val="2"/>
                <w:lang w:val="it-IT"/>
              </w:rPr>
            </w:pPr>
            <w:r w:rsidRPr="00C34AC7">
              <w:rPr>
                <w:kern w:val="2"/>
                <w:lang w:val="it-IT"/>
              </w:rPr>
              <w:t>Bổ sung loại hình nhiệm vụ phát triển thị trường khoa học và công nghệ và các tiêu chí xác định để tăng cường biện pháp thực thi chính sách, tạo động lực thúc đẩy thương mại hóa kết quả nghiên cứu khoa học và phát triển công nghệ, thúc đẩy hoạt động của các tổ chức trung gian của thị trường KH&amp;CN.</w:t>
            </w:r>
          </w:p>
        </w:tc>
      </w:tr>
      <w:tr w:rsidR="00A84569" w:rsidRPr="00C34AC7" w14:paraId="6DA45917"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65C44C8D" w14:textId="77777777" w:rsidR="00A84569" w:rsidRPr="00C34AC7" w:rsidRDefault="00A84569" w:rsidP="00A84569">
            <w:pPr>
              <w:spacing w:before="120" w:after="120" w:line="300" w:lineRule="exact"/>
              <w:jc w:val="both"/>
              <w:rPr>
                <w:lang w:val="pt-BR"/>
              </w:rPr>
            </w:pPr>
            <w:r w:rsidRPr="00C34AC7">
              <w:rPr>
                <w:lang w:val="pt-BR"/>
              </w:rPr>
              <w:t>b) Đối với nhiệm vụ phát triển quyền sở hữu trí tuệ, nâng cao năng suất, chất lượng đáp ứng một trong các tiêu chí sau:</w:t>
            </w:r>
          </w:p>
          <w:p w14:paraId="36B9A1F7" w14:textId="77777777" w:rsidR="00A84569" w:rsidRPr="00C34AC7" w:rsidRDefault="00A84569" w:rsidP="00A84569">
            <w:pPr>
              <w:spacing w:before="120" w:after="120" w:line="300" w:lineRule="exact"/>
              <w:jc w:val="both"/>
              <w:rPr>
                <w:lang w:val="pt-BR"/>
              </w:rPr>
            </w:pPr>
            <w:r w:rsidRPr="00C34AC7">
              <w:rPr>
                <w:lang w:val="pt-BR"/>
              </w:rPr>
              <w:t>Có tính cấp thiết, phù hợp với mục tiêu, nội dung chương trình và định hướng, kế hoạch phát triển kinh tế, xã hội, khoa học, công nghệ và đổi mới sáng tạo của ngành, lĩnh vực, địa phương;</w:t>
            </w:r>
          </w:p>
          <w:p w14:paraId="0A874FB5" w14:textId="77777777" w:rsidR="00A84569" w:rsidRPr="00C34AC7" w:rsidRDefault="00A84569" w:rsidP="00A84569">
            <w:pPr>
              <w:spacing w:before="120" w:after="120" w:line="300" w:lineRule="exact"/>
              <w:jc w:val="both"/>
              <w:rPr>
                <w:lang w:val="pt-BR"/>
              </w:rPr>
            </w:pPr>
            <w:r w:rsidRPr="00C34AC7">
              <w:rPr>
                <w:lang w:val="pt-BR"/>
              </w:rPr>
              <w:t>Kết quả, sản phẩm được áp dụng hoặc giải quyết các vấn đề thực tiễn, có tính bền vững và có khả năng duy trì, nhân rộng sau khi nhiệm vụ kết thúc;</w:t>
            </w:r>
          </w:p>
          <w:p w14:paraId="04099778" w14:textId="77777777" w:rsidR="00A84569" w:rsidRPr="00C34AC7" w:rsidRDefault="00A84569" w:rsidP="00A84569">
            <w:pPr>
              <w:spacing w:before="120" w:after="120" w:line="300" w:lineRule="exact"/>
              <w:jc w:val="both"/>
              <w:rPr>
                <w:lang w:val="pt-BR"/>
              </w:rPr>
            </w:pPr>
            <w:r w:rsidRPr="00C34AC7">
              <w:rPr>
                <w:lang w:val="pt-BR"/>
              </w:rPr>
              <w:t>Đánh giá đầy đủ hiện trạng dây chuyền, thiết bị, quy trình sản xuất; xác định nút thắt, hạn chế và mục tiêu cải tiến; đề xuất giải pháp tối ưu hóa;</w:t>
            </w:r>
          </w:p>
          <w:p w14:paraId="7F04795B" w14:textId="77777777" w:rsidR="00A84569" w:rsidRPr="00C34AC7" w:rsidRDefault="00A84569" w:rsidP="00A84569">
            <w:pPr>
              <w:spacing w:before="120" w:after="120" w:line="300" w:lineRule="exact"/>
              <w:jc w:val="both"/>
              <w:rPr>
                <w:lang w:val="pt-BR"/>
              </w:rPr>
            </w:pPr>
            <w:r w:rsidRPr="00C34AC7">
              <w:rPr>
                <w:lang w:val="pt-BR"/>
              </w:rPr>
              <w:t>Lập và triển khai kế hoạch nâng cấp, đổi mới, hiện đại hóa thiết bị; áp dụng tự động hóa, công nghệ số và hệ thống quản trị tiên tiến;</w:t>
            </w:r>
          </w:p>
          <w:p w14:paraId="69B0A30C" w14:textId="77777777" w:rsidR="00A84569" w:rsidRPr="00C34AC7" w:rsidRDefault="00A84569" w:rsidP="00A84569">
            <w:pPr>
              <w:spacing w:before="120" w:after="120" w:line="300" w:lineRule="exact"/>
              <w:jc w:val="both"/>
              <w:rPr>
                <w:lang w:val="pt-BR"/>
              </w:rPr>
            </w:pPr>
            <w:r w:rsidRPr="00C34AC7">
              <w:rPr>
                <w:lang w:val="pt-BR"/>
              </w:rPr>
              <w:t>Áp dụng hệ thống quản lý chất lượng và công cụ cải tiến năng suất; có chỉ số đo lường hiệu suất chủ chốt trước và sau can thiệp;</w:t>
            </w:r>
          </w:p>
          <w:p w14:paraId="386C0177" w14:textId="77777777" w:rsidR="00A84569" w:rsidRPr="00C34AC7" w:rsidRDefault="00A84569" w:rsidP="00A84569">
            <w:pPr>
              <w:spacing w:before="120" w:after="120" w:line="300" w:lineRule="exact"/>
              <w:jc w:val="both"/>
              <w:rPr>
                <w:lang w:val="pt-BR"/>
              </w:rPr>
            </w:pPr>
            <w:r w:rsidRPr="00C34AC7">
              <w:rPr>
                <w:lang w:val="pt-BR"/>
              </w:rPr>
              <w:t>Thực hiện giải pháp kỹ thuật, quản lý và phát triển nhân lực nhằm khai thác tối đa năng lực công nghệ, giảm chi phí, tiết kiệm tài nguyên, nâng cao chất lượng sản phẩm, tăng sức cạnh tranh;</w:t>
            </w:r>
          </w:p>
          <w:p w14:paraId="2281009C" w14:textId="77777777" w:rsidR="00A84569" w:rsidRPr="00C34AC7" w:rsidRDefault="00A84569" w:rsidP="00A84569">
            <w:pPr>
              <w:spacing w:before="120" w:after="120" w:line="300" w:lineRule="exact"/>
              <w:jc w:val="both"/>
              <w:rPr>
                <w:lang w:val="pt-BR"/>
              </w:rPr>
            </w:pPr>
            <w:r w:rsidRPr="00C34AC7">
              <w:rPr>
                <w:lang w:val="pt-BR"/>
              </w:rPr>
              <w:t>Tổ chức đào tạo, bồi dưỡng, chuyển giao kỹ năng về vận hành, bảo dưỡng và cải tiến liên tục cho đội ngũ liên quan;</w:t>
            </w:r>
          </w:p>
          <w:p w14:paraId="1F194E1A" w14:textId="4A0113FF" w:rsidR="00A84569" w:rsidRPr="00C34AC7" w:rsidRDefault="00A84569" w:rsidP="00A84569">
            <w:pPr>
              <w:widowControl w:val="0"/>
              <w:spacing w:before="120" w:after="120" w:line="300" w:lineRule="exact"/>
              <w:ind w:firstLine="20"/>
              <w:jc w:val="both"/>
              <w:rPr>
                <w:kern w:val="2"/>
                <w:lang w:val="it-IT"/>
              </w:rPr>
            </w:pPr>
            <w:r w:rsidRPr="00C34AC7">
              <w:rPr>
                <w:lang w:val="pt-BR"/>
              </w:rPr>
              <w:t>Sản phẩm đầu ra của nhiệm vụ là kết quả các hoạt động đăng ký, bảo hộ, quản lý, khai thác, định giá, phát triển quyền sở hữu trí tuệ, bồi dưỡng, đào tạo, nâng cao năng lực về sở hữu trí tuệ và nâng cao hiệu quả thực thi, chống xâm phạm quyền sở hữu trí tuệ.</w:t>
            </w:r>
          </w:p>
        </w:tc>
        <w:tc>
          <w:tcPr>
            <w:tcW w:w="1795" w:type="pct"/>
            <w:tcBorders>
              <w:top w:val="single" w:sz="4" w:space="0" w:color="000000"/>
              <w:left w:val="single" w:sz="4" w:space="0" w:color="000000"/>
              <w:bottom w:val="single" w:sz="4" w:space="0" w:color="000000"/>
              <w:right w:val="single" w:sz="4" w:space="0" w:color="000000"/>
            </w:tcBorders>
          </w:tcPr>
          <w:p w14:paraId="266907BD" w14:textId="77777777" w:rsidR="00A84569" w:rsidRPr="00C34AC7" w:rsidRDefault="00A84569" w:rsidP="00A84569">
            <w:pPr>
              <w:spacing w:before="120" w:after="120" w:line="300" w:lineRule="exact"/>
              <w:jc w:val="both"/>
              <w:rPr>
                <w:lang w:val="pt-BR"/>
              </w:rPr>
            </w:pPr>
            <w:r w:rsidRPr="00C34AC7">
              <w:rPr>
                <w:lang w:val="pt-BR"/>
              </w:rPr>
              <w:t>c) Đối với nhiệm vụ phát triển quyền sở hữu trí tuệ phải đáp ứng một trong các tiêu chí sau:</w:t>
            </w:r>
          </w:p>
          <w:p w14:paraId="265A98EE" w14:textId="05E79B1A" w:rsidR="00A84569" w:rsidRPr="00C34AC7" w:rsidRDefault="00A84569" w:rsidP="00A84569">
            <w:pPr>
              <w:spacing w:before="120" w:after="120" w:line="300" w:lineRule="exact"/>
              <w:jc w:val="both"/>
              <w:rPr>
                <w:lang w:val="pt-BR"/>
              </w:rPr>
            </w:pPr>
            <w:r w:rsidRPr="00C34AC7">
              <w:rPr>
                <w:lang w:val="pt-BR"/>
              </w:rPr>
              <w:t xml:space="preserve">Có nội dung tạo ra, đăng ký bảo hộ, quản lý, khai thác và phát triển quyền sở hữu trí tuệ </w:t>
            </w:r>
            <w:r w:rsidRPr="00C34AC7">
              <w:rPr>
                <w:b/>
                <w:bCs/>
                <w:lang w:val="pt-BR"/>
              </w:rPr>
              <w:t>ở trong nước, ngoài nước</w:t>
            </w:r>
            <w:r w:rsidRPr="00C34AC7">
              <w:rPr>
                <w:lang w:val="pt-BR"/>
              </w:rPr>
              <w:t>; đào tạo, phát triển nguồn nhân lực về sở hữu trí tuệ; hỗ trợ định giá, thẩm định giá, thúc đẩy khai thác thương mại quyền sở hữu trí tuệ gắn với sản phẩm, hàng hóa và thị trường; tăng cường bảo vệ và thực thi quyền sở hữu trí tuệ.</w:t>
            </w:r>
          </w:p>
          <w:p w14:paraId="7CA9AFEF" w14:textId="77777777" w:rsidR="00A84569" w:rsidRPr="00C34AC7" w:rsidRDefault="00A84569" w:rsidP="00A84569">
            <w:pPr>
              <w:spacing w:before="120" w:after="120" w:line="300" w:lineRule="exact"/>
              <w:jc w:val="both"/>
              <w:rPr>
                <w:lang w:val="pt-BR"/>
              </w:rPr>
            </w:pPr>
          </w:p>
          <w:p w14:paraId="14CF5CFC" w14:textId="77777777" w:rsidR="00A84569" w:rsidRPr="00C34AC7" w:rsidRDefault="00A84569" w:rsidP="00A84569">
            <w:pPr>
              <w:spacing w:before="120" w:after="120" w:line="300" w:lineRule="exact"/>
              <w:jc w:val="both"/>
              <w:rPr>
                <w:lang w:val="pt-BR"/>
              </w:rPr>
            </w:pPr>
            <w:r w:rsidRPr="00C34AC7">
              <w:rPr>
                <w:lang w:val="pt-BR"/>
              </w:rPr>
              <w:t>d) Đối với nhiệm vụ nâng cao năng suất, chất lượng đáp ứng một trong các tiêu chí sau:</w:t>
            </w:r>
          </w:p>
          <w:p w14:paraId="3D05FA75" w14:textId="77777777" w:rsidR="00A84569" w:rsidRPr="00C34AC7" w:rsidRDefault="00A84569" w:rsidP="00A84569">
            <w:pPr>
              <w:spacing w:before="120" w:after="120" w:line="300" w:lineRule="exact"/>
              <w:jc w:val="both"/>
              <w:rPr>
                <w:lang w:val="pt-BR"/>
              </w:rPr>
            </w:pPr>
            <w:r w:rsidRPr="00C34AC7">
              <w:rPr>
                <w:lang w:val="pt-BR"/>
              </w:rPr>
              <w:t>Có hoạt động hỗ trợ doanh nghiệp áp dụng tiêu chuẩn, quy chuẩn kỹ thuật, hệ thống quản lý, các giải pháp bảo đảm đo lường và công cụ cải tiến nâng cao năng suất, chất lượng sản phẩm, hàng hóa; đào tạo, tư vấn và phát triển nguồn nhân lực về năng suất, chất lượng; nghiên cứu, xây dựng tiêu chuẩn quốc gia, quy chuẩn kỹ thuật  phục vụ nâng cao năng suất, chất lượng.</w:t>
            </w:r>
          </w:p>
          <w:p w14:paraId="0FE43F86" w14:textId="29664188" w:rsidR="00A84569" w:rsidRPr="00C34AC7" w:rsidRDefault="00A84569" w:rsidP="00A84569">
            <w:pPr>
              <w:spacing w:before="120" w:after="120" w:line="300" w:lineRule="exact"/>
              <w:jc w:val="both"/>
              <w:rPr>
                <w:lang w:val="pt-BR"/>
              </w:rPr>
            </w:pPr>
            <w:r w:rsidRPr="00C34AC7">
              <w:rPr>
                <w:lang w:val="pt-BR"/>
              </w:rPr>
              <w:t>Có kết quả áp dụng giải pháp nâng cao năng suất chất lượng giúp cải thiện năng suất lao động, giảm chi phí sản xuất, kinh doanh hoặc giảm tỷ lệ sản phẩm lỗi với các chỉ tiêu đo lường cụ thể.</w:t>
            </w:r>
          </w:p>
          <w:p w14:paraId="28D60C72" w14:textId="77777777" w:rsidR="00A84569" w:rsidRPr="00C34AC7" w:rsidRDefault="00A84569" w:rsidP="00A84569">
            <w:pPr>
              <w:widowControl w:val="0"/>
              <w:spacing w:before="120" w:after="120" w:line="300" w:lineRule="exact"/>
              <w:ind w:firstLine="20"/>
              <w:jc w:val="both"/>
              <w:rPr>
                <w:kern w:val="2"/>
                <w:lang w:val="it-IT"/>
              </w:rPr>
            </w:pPr>
          </w:p>
        </w:tc>
        <w:tc>
          <w:tcPr>
            <w:tcW w:w="1404" w:type="pct"/>
            <w:tcBorders>
              <w:top w:val="single" w:sz="4" w:space="0" w:color="000000"/>
              <w:left w:val="single" w:sz="4" w:space="0" w:color="000000"/>
              <w:bottom w:val="single" w:sz="4" w:space="0" w:color="000000"/>
              <w:right w:val="single" w:sz="4" w:space="0" w:color="000000"/>
            </w:tcBorders>
          </w:tcPr>
          <w:p w14:paraId="7660E5B0" w14:textId="77777777" w:rsidR="00A84569" w:rsidRPr="00C34AC7" w:rsidRDefault="00A84569" w:rsidP="00A84569">
            <w:pPr>
              <w:widowControl w:val="0"/>
              <w:spacing w:before="120" w:after="120" w:line="300" w:lineRule="exact"/>
              <w:jc w:val="both"/>
              <w:rPr>
                <w:kern w:val="2"/>
                <w:lang w:val="it-IT"/>
              </w:rPr>
            </w:pPr>
            <w:r w:rsidRPr="00C34AC7">
              <w:rPr>
                <w:kern w:val="2"/>
                <w:lang w:val="it-IT"/>
              </w:rPr>
              <w:t>Tách 02 loại hình nhiệm vụ để phù hợp với chuyên môn quản lý đối với 02 loại hình nhiệm vụ khác nhau. Đồng thời rà soát, chỉnh lý lại nội dung các tiêu chí để đảm bảo phù hợp với thực tiễn.</w:t>
            </w:r>
          </w:p>
          <w:p w14:paraId="2391A8C2" w14:textId="77777777" w:rsidR="00A84569" w:rsidRPr="00C34AC7" w:rsidRDefault="00A84569" w:rsidP="00A84569">
            <w:pPr>
              <w:widowControl w:val="0"/>
              <w:spacing w:before="120" w:after="120" w:line="300" w:lineRule="exact"/>
              <w:jc w:val="both"/>
              <w:rPr>
                <w:kern w:val="2"/>
                <w:lang w:val="it-IT"/>
              </w:rPr>
            </w:pPr>
          </w:p>
          <w:p w14:paraId="36A83274" w14:textId="5B6F7F67" w:rsidR="00A84569" w:rsidRPr="00C34AC7" w:rsidRDefault="00A84569" w:rsidP="00A84569">
            <w:pPr>
              <w:widowControl w:val="0"/>
              <w:spacing w:before="120" w:after="120" w:line="300" w:lineRule="exact"/>
              <w:jc w:val="both"/>
              <w:rPr>
                <w:kern w:val="2"/>
                <w:lang w:val="it-IT"/>
              </w:rPr>
            </w:pPr>
            <w:r w:rsidRPr="00C34AC7">
              <w:rPr>
                <w:kern w:val="2"/>
                <w:lang w:val="it-IT"/>
              </w:rPr>
              <w:t>Không phải mọi nhiệm vụ có nội dung hỗ trợ đăng ký bảo hộ quyền SHTT đều có phạm vi đăng ký bảo hộ cả trong nước và ngoài nước. Việc quy định “ở trong nước, ngoài nước” nhằm bảo đảm phù hợp với phạm vi thực tế của từng nhiệm vụ.</w:t>
            </w:r>
          </w:p>
        </w:tc>
      </w:tr>
      <w:tr w:rsidR="00A84569" w:rsidRPr="00C34AC7" w14:paraId="75EFADED"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42659E91" w14:textId="77777777" w:rsidR="00A84569" w:rsidRPr="00C34AC7" w:rsidRDefault="00A84569" w:rsidP="00A84569">
            <w:pPr>
              <w:spacing w:before="120" w:after="120" w:line="300" w:lineRule="exact"/>
              <w:jc w:val="both"/>
              <w:rPr>
                <w:lang w:val="pt-BR"/>
              </w:rPr>
            </w:pPr>
            <w:r w:rsidRPr="00C34AC7">
              <w:rPr>
                <w:lang w:val="pt-BR"/>
              </w:rPr>
              <w:t>c) Đối với nhiệm vụ hỗ trợ khởi nghiệp sáng tạo:</w:t>
            </w:r>
          </w:p>
          <w:p w14:paraId="4F8104EE" w14:textId="77777777" w:rsidR="00A84569" w:rsidRPr="00C34AC7" w:rsidRDefault="00A84569" w:rsidP="00A84569">
            <w:pPr>
              <w:spacing w:before="120" w:after="120" w:line="300" w:lineRule="exact"/>
              <w:jc w:val="both"/>
              <w:rPr>
                <w:lang w:val="pt-BR"/>
              </w:rPr>
            </w:pPr>
            <w:r w:rsidRPr="00C34AC7">
              <w:rPr>
                <w:lang w:val="pt-BR"/>
              </w:rPr>
              <w:t>Có giải pháp thu hút chuyên gia, nhà đầu tư, doanh nghiệp lớn trong nước, quốc tế nhằm thúc đẩy thương mại hóa sản phẩm, dịch vụ của doanh nghiệp khởi nghiệp sáng tạo;</w:t>
            </w:r>
          </w:p>
          <w:p w14:paraId="23A6F9A7" w14:textId="77777777" w:rsidR="00A84569" w:rsidRPr="00C34AC7" w:rsidRDefault="00A84569" w:rsidP="00A84569">
            <w:pPr>
              <w:spacing w:before="120" w:after="120" w:line="300" w:lineRule="exact"/>
              <w:jc w:val="both"/>
              <w:rPr>
                <w:lang w:val="pt-BR"/>
              </w:rPr>
            </w:pPr>
            <w:r w:rsidRPr="00C34AC7">
              <w:rPr>
                <w:lang w:val="pt-BR"/>
              </w:rPr>
              <w:t>Có giải pháp huy động hoặc tối ưu hóa nguồn lực từ khu vực tư nhân, quỹ đầu tư mạo hiểm, quỹ đầu tư khởi nghiệp sáng tạo, tổ chức quốc tế, tổ chức hỗ trợ khởi nghiệp sáng tạo;</w:t>
            </w:r>
          </w:p>
          <w:p w14:paraId="57C43151" w14:textId="77777777" w:rsidR="00A84569" w:rsidRPr="00C34AC7" w:rsidRDefault="00A84569" w:rsidP="00A84569">
            <w:pPr>
              <w:spacing w:before="120" w:after="120" w:line="300" w:lineRule="exact"/>
              <w:jc w:val="both"/>
              <w:rPr>
                <w:lang w:val="pt-BR"/>
              </w:rPr>
            </w:pPr>
            <w:r w:rsidRPr="00C34AC7">
              <w:rPr>
                <w:lang w:val="pt-BR"/>
              </w:rPr>
              <w:t>Có giải pháp nâng cao năng lực, tăng cường liên kết giữa các chủ thể trong hệ sinh thái khởi nghiệp sáng tạo ở cấp địa phương, quốc gia, kết nối quốc tế;</w:t>
            </w:r>
          </w:p>
          <w:p w14:paraId="1CA4CC5E" w14:textId="77777777" w:rsidR="00A84569" w:rsidRPr="00C34AC7" w:rsidRDefault="00A84569" w:rsidP="00A84569">
            <w:pPr>
              <w:spacing w:before="120" w:after="120" w:line="300" w:lineRule="exact"/>
              <w:jc w:val="both"/>
              <w:rPr>
                <w:lang w:val="pt-BR"/>
              </w:rPr>
            </w:pPr>
            <w:r w:rsidRPr="00C34AC7">
              <w:rPr>
                <w:lang w:val="pt-BR"/>
              </w:rPr>
              <w:t>Có đội ngũ chuyên gia hỗ trợ khởi nghiệp sáng tạo hoặc đối tác hỗ trợ về công nghệ, sở hữu trí tuệ, pháp lý, tài chính, quản trị, marketing, kết nối đầu tư;</w:t>
            </w:r>
          </w:p>
          <w:p w14:paraId="54FAB619" w14:textId="7940E0C0" w:rsidR="00A84569" w:rsidRPr="00C34AC7" w:rsidRDefault="00A84569" w:rsidP="00A84569">
            <w:pPr>
              <w:widowControl w:val="0"/>
              <w:spacing w:before="120" w:after="120" w:line="300" w:lineRule="exact"/>
              <w:ind w:firstLine="20"/>
              <w:jc w:val="both"/>
              <w:rPr>
                <w:kern w:val="2"/>
                <w:lang w:val="it-IT"/>
              </w:rPr>
            </w:pPr>
            <w:r w:rsidRPr="00C34AC7">
              <w:rPr>
                <w:lang w:val="pt-BR"/>
              </w:rPr>
              <w:t>Có giải pháp hỗ trợ thông tin, truyền thông, xúc tiến thương mại cho doanh nghiệp khởi nghiệp sáng tạo, doanh nghiệp khoa học và công nghệ.</w:t>
            </w:r>
          </w:p>
        </w:tc>
        <w:tc>
          <w:tcPr>
            <w:tcW w:w="1795" w:type="pct"/>
            <w:tcBorders>
              <w:top w:val="single" w:sz="4" w:space="0" w:color="000000"/>
              <w:left w:val="single" w:sz="4" w:space="0" w:color="000000"/>
              <w:bottom w:val="single" w:sz="4" w:space="0" w:color="000000"/>
              <w:right w:val="single" w:sz="4" w:space="0" w:color="000000"/>
            </w:tcBorders>
          </w:tcPr>
          <w:p w14:paraId="48FB2534" w14:textId="640B8407" w:rsidR="00A84569" w:rsidRPr="00C34AC7" w:rsidRDefault="00A84569" w:rsidP="00A84569">
            <w:pPr>
              <w:spacing w:before="120" w:after="120" w:line="300" w:lineRule="exact"/>
              <w:jc w:val="both"/>
              <w:rPr>
                <w:lang w:val="pt-BR"/>
              </w:rPr>
            </w:pPr>
            <w:r w:rsidRPr="00C34AC7">
              <w:rPr>
                <w:lang w:val="pt-BR"/>
              </w:rPr>
              <w:t>đ) Đối với Nhiệm vụ hỗ trợ khởi nghiệp sáng tạo đáp ứng một trong các tiêu chí sau:</w:t>
            </w:r>
          </w:p>
          <w:p w14:paraId="65CF14AE" w14:textId="77777777" w:rsidR="00A84569" w:rsidRPr="00C34AC7" w:rsidRDefault="00A84569" w:rsidP="00A84569">
            <w:pPr>
              <w:spacing w:before="120" w:after="120" w:line="300" w:lineRule="exact"/>
              <w:jc w:val="both"/>
              <w:rPr>
                <w:lang w:val="pt-BR"/>
              </w:rPr>
            </w:pPr>
            <w:r w:rsidRPr="00C34AC7">
              <w:rPr>
                <w:lang w:val="pt-BR"/>
              </w:rPr>
              <w:t>Có hoạt động cung cấp nguồn lực, dịch vụ hỗ trợ, ươm tạo ý tưởng, dự án, tổ chức, cá nhân, nhóm cá nhân, doanh nghiệp khởi nghiệp sáng tạo; phát triển hạ tầng, cơ sở vật chất dùng chung hỗ trợ khởi nghiệp sáng tạo; đào tạo, nâng cao năng lực, phát triển nguồn nhân lực; phát triển thị trường vốn và đầu tư mạo hiểm; thu hút nguồn lực cho khởi nghiệp sáng tạo quốc gia; phát triển các nền tảng, công cụ, trợ lý trí tuệ nhân tạo hỗ trợ hoạt động khởi nghiệp sáng tạo.</w:t>
            </w:r>
          </w:p>
          <w:p w14:paraId="3128C8E8" w14:textId="77777777" w:rsidR="00A84569" w:rsidRPr="00C34AC7" w:rsidRDefault="00A84569" w:rsidP="00A84569">
            <w:pPr>
              <w:widowControl w:val="0"/>
              <w:spacing w:before="120" w:after="120" w:line="300" w:lineRule="exact"/>
              <w:ind w:firstLine="20"/>
              <w:jc w:val="both"/>
              <w:rPr>
                <w:kern w:val="2"/>
                <w:lang w:val="it-IT"/>
              </w:rPr>
            </w:pPr>
          </w:p>
        </w:tc>
        <w:tc>
          <w:tcPr>
            <w:tcW w:w="1404" w:type="pct"/>
            <w:tcBorders>
              <w:top w:val="single" w:sz="4" w:space="0" w:color="000000"/>
              <w:left w:val="single" w:sz="4" w:space="0" w:color="000000"/>
              <w:bottom w:val="single" w:sz="4" w:space="0" w:color="000000"/>
              <w:right w:val="single" w:sz="4" w:space="0" w:color="000000"/>
            </w:tcBorders>
          </w:tcPr>
          <w:p w14:paraId="04B02E5F" w14:textId="509DA18D" w:rsidR="00A84569" w:rsidRPr="00C34AC7" w:rsidRDefault="00A84569" w:rsidP="00A84569">
            <w:pPr>
              <w:widowControl w:val="0"/>
              <w:spacing w:before="120" w:after="120" w:line="300" w:lineRule="exact"/>
              <w:jc w:val="both"/>
              <w:rPr>
                <w:kern w:val="2"/>
                <w:lang w:val="it-IT"/>
              </w:rPr>
            </w:pPr>
            <w:r w:rsidRPr="00C34AC7">
              <w:rPr>
                <w:kern w:val="2"/>
                <w:lang w:val="it-IT"/>
              </w:rPr>
              <w:t>Rà soát, chỉnh lý tiêu chí để đảm bảo phù hợp với thực tiễn.</w:t>
            </w:r>
          </w:p>
        </w:tc>
      </w:tr>
      <w:tr w:rsidR="00A84569" w:rsidRPr="00C34AC7" w14:paraId="097CCA5E"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54593A6A" w14:textId="77777777" w:rsidR="00A84569" w:rsidRPr="00C34AC7" w:rsidRDefault="00A84569" w:rsidP="00A84569">
            <w:pPr>
              <w:spacing w:before="120" w:after="120" w:line="300" w:lineRule="exact"/>
              <w:jc w:val="both"/>
              <w:rPr>
                <w:lang w:val="pt-BR"/>
              </w:rPr>
            </w:pPr>
            <w:r w:rsidRPr="00C34AC7">
              <w:rPr>
                <w:lang w:val="pt-BR"/>
              </w:rPr>
              <w:t>d) Đối với nhiệm vụ hỗ trợ lãi suất vay:</w:t>
            </w:r>
          </w:p>
          <w:p w14:paraId="7E22E13A" w14:textId="77777777" w:rsidR="00A84569" w:rsidRPr="00C34AC7" w:rsidRDefault="00A84569" w:rsidP="00A84569">
            <w:pPr>
              <w:spacing w:before="120" w:after="120" w:line="300" w:lineRule="exact"/>
              <w:jc w:val="both"/>
              <w:rPr>
                <w:lang w:val="pt-BR"/>
              </w:rPr>
            </w:pPr>
            <w:r w:rsidRPr="00C34AC7">
              <w:rPr>
                <w:lang w:val="pt-BR"/>
              </w:rPr>
              <w:t>Dự án, phương án đầu tư phải được cấp có thẩm quyền phê duyệt; phải được tổ chức tín dụng được phép hoạt động tại Việt Nam chấp thuận cho vay để thực hiện;</w:t>
            </w:r>
          </w:p>
          <w:p w14:paraId="1B275D6B" w14:textId="77777777" w:rsidR="00A84569" w:rsidRPr="00C34AC7" w:rsidRDefault="00A84569" w:rsidP="00A84569">
            <w:pPr>
              <w:spacing w:before="120" w:after="120" w:line="300" w:lineRule="exact"/>
              <w:jc w:val="both"/>
              <w:rPr>
                <w:lang w:val="pt-BR"/>
              </w:rPr>
            </w:pPr>
            <w:r w:rsidRPr="00C34AC7">
              <w:rPr>
                <w:lang w:val="pt-BR"/>
              </w:rPr>
              <w:t>Dự án, phương án đầu tư phải có nội dung ứng dụng công nghệ, chuyển giao công nghệ, đổi mới công nghệ, đổi mới sáng tạo phù hợp với nội dung quy định tại khoản 5 Điều 6 Nghị định quy định chi tiết và hướng dẫn thi hành một số điều của </w:t>
            </w:r>
            <w:bookmarkStart w:id="6" w:name="tvpllink_gftnlsauya_3"/>
            <w:r w:rsidRPr="00C34AC7">
              <w:fldChar w:fldCharType="begin"/>
            </w:r>
            <w:r w:rsidRPr="00C34AC7">
              <w:rPr>
                <w:lang w:val="pt-BR"/>
              </w:rPr>
              <w:instrText>HYPERLINK "https://thuvienphapluat.vn/van-ban/Linh-vuc-khac/Luat-Khoa-hoc-Cong-nghe-va-Doi-moi-sang-tao-2025-so-93-2025-QH15-581164.aspx" \t "_blank"</w:instrText>
            </w:r>
            <w:r w:rsidRPr="00C34AC7">
              <w:fldChar w:fldCharType="separate"/>
            </w:r>
            <w:r w:rsidRPr="00C34AC7">
              <w:rPr>
                <w:rStyle w:val="Hyperlink"/>
                <w:rFonts w:eastAsia="Lucida Sans Unicode"/>
                <w:color w:val="auto"/>
                <w:lang w:val="pt-BR"/>
              </w:rPr>
              <w:t>Luật Khoa học, công nghệ và đổi mới sáng tạo</w:t>
            </w:r>
            <w:r w:rsidRPr="00C34AC7">
              <w:fldChar w:fldCharType="end"/>
            </w:r>
            <w:bookmarkEnd w:id="6"/>
            <w:r w:rsidRPr="00C34AC7">
              <w:rPr>
                <w:lang w:val="pt-BR"/>
              </w:rPr>
              <w:t> về tài chính và đầu tư trong khoa học, công nghệ và đổi mới sáng tạo;</w:t>
            </w:r>
          </w:p>
          <w:p w14:paraId="50378259" w14:textId="77777777" w:rsidR="00A84569" w:rsidRPr="00C34AC7" w:rsidRDefault="00A84569" w:rsidP="00A84569">
            <w:pPr>
              <w:spacing w:before="120" w:after="120" w:line="300" w:lineRule="exact"/>
              <w:jc w:val="both"/>
              <w:rPr>
                <w:lang w:val="pt-BR"/>
              </w:rPr>
            </w:pPr>
            <w:r w:rsidRPr="00C34AC7">
              <w:rPr>
                <w:lang w:val="pt-BR"/>
              </w:rPr>
              <w:t>Dự án, phương án đầu tư phải phù hợp với định hướng ưu tiên theo thông báo hằng năm của Quỹ đổi mới công nghệ quốc gia, quỹ phát triển khoa học, công nghệ và đổi mới sáng tạo của bộ, ngành, địa phương (sau đây gọi tắt là Quỹ) và khả năng bố trí nguồn kinh phí của cơ quan quản lý nhiệm vụ đổi mới sáng tạo;</w:t>
            </w:r>
          </w:p>
          <w:p w14:paraId="06F05EE1" w14:textId="7C907E2C" w:rsidR="00A84569" w:rsidRPr="00C34AC7" w:rsidRDefault="00A84569" w:rsidP="00A84569">
            <w:pPr>
              <w:widowControl w:val="0"/>
              <w:spacing w:before="120" w:after="120" w:line="300" w:lineRule="exact"/>
              <w:ind w:firstLine="20"/>
              <w:jc w:val="both"/>
              <w:rPr>
                <w:kern w:val="2"/>
                <w:lang w:val="it-IT"/>
              </w:rPr>
            </w:pPr>
            <w:r w:rsidRPr="00C34AC7">
              <w:rPr>
                <w:lang w:val="pt-BR"/>
              </w:rPr>
              <w:t>Ưu tiên công nghệ của dự án, phương án đầu tư phải thuộc Danh mục công nghệ khuyến khích chuyển giao; Danh mục công nghệ cao được ưu tiên đầu tư phát triển; Danh mục công nghệ chiến lược theo quy định của pháp luật.</w:t>
            </w:r>
          </w:p>
        </w:tc>
        <w:tc>
          <w:tcPr>
            <w:tcW w:w="1795" w:type="pct"/>
            <w:tcBorders>
              <w:top w:val="single" w:sz="4" w:space="0" w:color="000000"/>
              <w:left w:val="single" w:sz="4" w:space="0" w:color="000000"/>
              <w:bottom w:val="single" w:sz="4" w:space="0" w:color="000000"/>
              <w:right w:val="single" w:sz="4" w:space="0" w:color="000000"/>
            </w:tcBorders>
          </w:tcPr>
          <w:p w14:paraId="4E456920" w14:textId="0B8813B9" w:rsidR="00A84569" w:rsidRPr="00C34AC7" w:rsidRDefault="00A84569" w:rsidP="00A84569">
            <w:pPr>
              <w:spacing w:before="120" w:after="120" w:line="300" w:lineRule="exact"/>
              <w:jc w:val="both"/>
              <w:rPr>
                <w:lang w:val="it-IT"/>
              </w:rPr>
            </w:pPr>
            <w:r w:rsidRPr="00C34AC7">
              <w:rPr>
                <w:lang w:val="it-IT"/>
              </w:rPr>
              <w:t>e) Đối với Nhiệm vụ hỗ trợ lãi suất vay</w:t>
            </w:r>
          </w:p>
          <w:p w14:paraId="57DED64D" w14:textId="77777777" w:rsidR="00A84569" w:rsidRPr="00C34AC7" w:rsidRDefault="00A84569" w:rsidP="00A84569">
            <w:pPr>
              <w:spacing w:before="120" w:after="120" w:line="300" w:lineRule="exact"/>
              <w:jc w:val="both"/>
              <w:rPr>
                <w:lang w:val="it-IT"/>
              </w:rPr>
            </w:pPr>
            <w:r w:rsidRPr="00C34AC7">
              <w:rPr>
                <w:lang w:val="it-IT"/>
              </w:rPr>
              <w:t>Dự án, phương án đầu tư phải được cấp có thẩm quyền phê duyệt; phải được tổ chức tín dụng được phép hoạt động tại Việt Nam chấp thuận cho vay để thực hiện;</w:t>
            </w:r>
          </w:p>
          <w:p w14:paraId="1AD03479" w14:textId="77777777" w:rsidR="00A84569" w:rsidRPr="00C34AC7" w:rsidRDefault="00A84569" w:rsidP="00A84569">
            <w:pPr>
              <w:spacing w:before="120" w:after="120" w:line="300" w:lineRule="exact"/>
              <w:jc w:val="both"/>
              <w:rPr>
                <w:lang w:val="it-IT"/>
              </w:rPr>
            </w:pPr>
            <w:r w:rsidRPr="00C34AC7">
              <w:rPr>
                <w:lang w:val="it-IT"/>
              </w:rPr>
              <w:t xml:space="preserve">Dự án, phương án đầu tư phải có nội dung ứng dụng công nghệ, chuyển giao công nghệ, đổi mới công nghệ, đổi mới sáng tạo phù hợp với nội dung quy định tại khoản 5 Điều 6 Nghị định quy định chi tiết và hướng dẫn thi hành một số điều của </w:t>
            </w:r>
            <w:hyperlink r:id="rId8" w:tgtFrame="_blank" w:history="1">
              <w:r w:rsidRPr="00C34AC7">
                <w:rPr>
                  <w:rStyle w:val="Hyperlink"/>
                  <w:rFonts w:eastAsia="Lucida Sans Unicode"/>
                  <w:color w:val="auto"/>
                  <w:lang w:val="it-IT"/>
                </w:rPr>
                <w:t>Luật Khoa học, công nghệ và đổi mới sáng tạo</w:t>
              </w:r>
            </w:hyperlink>
            <w:r w:rsidRPr="00C34AC7">
              <w:rPr>
                <w:lang w:val="it-IT"/>
              </w:rPr>
              <w:t xml:space="preserve"> về tài chính và đầu tư trong khoa học, công nghệ và đổi mới sáng tạo;</w:t>
            </w:r>
          </w:p>
          <w:p w14:paraId="4079BA08" w14:textId="77777777" w:rsidR="00A84569" w:rsidRPr="00C34AC7" w:rsidRDefault="00A84569" w:rsidP="00A84569">
            <w:pPr>
              <w:spacing w:before="120" w:after="120" w:line="300" w:lineRule="exact"/>
              <w:jc w:val="both"/>
              <w:rPr>
                <w:lang w:val="it-IT"/>
              </w:rPr>
            </w:pPr>
            <w:r w:rsidRPr="00C34AC7">
              <w:rPr>
                <w:lang w:val="it-IT"/>
              </w:rPr>
              <w:t>Dự án, phương án đầu tư phải phù hợp với định hướng ưu tiên theo thông báo hằng năm của Quỹ đổi mới công nghệ quốc gia, quỹ phát triển khoa học, công nghệ và đổi mới sáng tạo của bộ, ngành, địa phương (sau đây gọi tắt là Quỹ) và khả năng bố trí nguồn kinh phí của cơ quan quản lý nhiệm vụ đổi mới sáng tạo;</w:t>
            </w:r>
          </w:p>
          <w:p w14:paraId="4E7481EE" w14:textId="18E2A7F7" w:rsidR="00A84569" w:rsidRPr="00C34AC7" w:rsidRDefault="00A84569" w:rsidP="00A84569">
            <w:pPr>
              <w:widowControl w:val="0"/>
              <w:spacing w:before="120" w:after="120" w:line="300" w:lineRule="exact"/>
              <w:ind w:firstLine="20"/>
              <w:jc w:val="both"/>
              <w:rPr>
                <w:kern w:val="2"/>
                <w:lang w:val="it-IT"/>
              </w:rPr>
            </w:pPr>
            <w:r w:rsidRPr="00C34AC7">
              <w:rPr>
                <w:lang w:val="it-IT"/>
              </w:rPr>
              <w:t>Ưu tiên công nghệ của dự án, phương án đầu tư phải thuộc Danh mục công nghệ khuyến khích chuyển giao; Danh mục công nghệ cao được ưu tiên đầu tư phát triển; Danh mục công nghệ chiến lược theo quy định của pháp luật.</w:t>
            </w:r>
          </w:p>
        </w:tc>
        <w:tc>
          <w:tcPr>
            <w:tcW w:w="1404" w:type="pct"/>
            <w:tcBorders>
              <w:top w:val="single" w:sz="4" w:space="0" w:color="000000"/>
              <w:left w:val="single" w:sz="4" w:space="0" w:color="000000"/>
              <w:bottom w:val="single" w:sz="4" w:space="0" w:color="000000"/>
              <w:right w:val="single" w:sz="4" w:space="0" w:color="000000"/>
            </w:tcBorders>
          </w:tcPr>
          <w:p w14:paraId="66A95708" w14:textId="271EE2C3" w:rsidR="00A84569" w:rsidRPr="00C34AC7" w:rsidRDefault="00A84569" w:rsidP="00A84569">
            <w:pPr>
              <w:widowControl w:val="0"/>
              <w:spacing w:before="120" w:after="120" w:line="300" w:lineRule="exact"/>
              <w:jc w:val="both"/>
              <w:rPr>
                <w:kern w:val="2"/>
                <w:lang w:val="it-IT"/>
              </w:rPr>
            </w:pPr>
            <w:r w:rsidRPr="00C34AC7">
              <w:rPr>
                <w:kern w:val="2"/>
                <w:lang w:val="it-IT"/>
              </w:rPr>
              <w:t>Sửa số thứ tự cho đồng bộ.</w:t>
            </w:r>
          </w:p>
        </w:tc>
      </w:tr>
      <w:tr w:rsidR="00A84569" w:rsidRPr="00C34AC7" w14:paraId="3C3BC71C"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4A526727" w14:textId="77777777" w:rsidR="00A84569" w:rsidRPr="00C34AC7" w:rsidRDefault="00A84569" w:rsidP="00A84569">
            <w:pPr>
              <w:spacing w:before="120" w:after="120" w:line="300" w:lineRule="exact"/>
              <w:jc w:val="both"/>
              <w:rPr>
                <w:lang w:val="pt-BR"/>
              </w:rPr>
            </w:pPr>
            <w:r w:rsidRPr="00C34AC7">
              <w:rPr>
                <w:lang w:val="pt-BR"/>
              </w:rPr>
              <w:t>đ) Đối với nhiệm vụ hỗ trợ thông qua phiếu hỗ trợ tài chính (voucher):</w:t>
            </w:r>
          </w:p>
          <w:p w14:paraId="564C1464" w14:textId="77777777" w:rsidR="00A84569" w:rsidRPr="00C34AC7" w:rsidRDefault="00A84569" w:rsidP="00A84569">
            <w:pPr>
              <w:spacing w:before="120" w:after="120" w:line="300" w:lineRule="exact"/>
              <w:jc w:val="both"/>
              <w:rPr>
                <w:lang w:val="pt-BR"/>
              </w:rPr>
            </w:pPr>
            <w:r w:rsidRPr="00C34AC7">
              <w:rPr>
                <w:lang w:val="pt-BR"/>
              </w:rPr>
              <w:t>Sản phẩm mới, dịch vụ mới phải đạt tiêu chuẩn, quy chuẩn kỹ thuật, có giấy phép lưu hành hoặc chứng nhận hợp quy để lưu hành trên thị trường;</w:t>
            </w:r>
          </w:p>
          <w:p w14:paraId="136C2050" w14:textId="3FB71645" w:rsidR="00A84569" w:rsidRPr="00C34AC7" w:rsidRDefault="00A84569" w:rsidP="00A84569">
            <w:pPr>
              <w:widowControl w:val="0"/>
              <w:spacing w:before="120" w:after="120" w:line="300" w:lineRule="exact"/>
              <w:ind w:firstLine="20"/>
              <w:jc w:val="both"/>
              <w:rPr>
                <w:kern w:val="2"/>
                <w:lang w:val="it-IT"/>
              </w:rPr>
            </w:pPr>
            <w:r w:rsidRPr="00C34AC7">
              <w:rPr>
                <w:lang w:val="pt-BR"/>
              </w:rPr>
              <w:t>Sản phẩm, dịch vụ có yếu tố mới về công nghệ, tính năng, mô hình kinh doanh hoặc thị trường; ưu tiên sản phẩm, dịch vụ được tạo ra từ công nghệ thuộc Danh mục công nghệ khuyến khích chuyển giao, công nghệ cao, công nghệ chiến lược; có khả năng nhân rộng, thương mại hóa hoặc mở rộng thị trường.</w:t>
            </w:r>
          </w:p>
        </w:tc>
        <w:tc>
          <w:tcPr>
            <w:tcW w:w="1795" w:type="pct"/>
            <w:tcBorders>
              <w:top w:val="single" w:sz="4" w:space="0" w:color="000000"/>
              <w:left w:val="single" w:sz="4" w:space="0" w:color="000000"/>
              <w:bottom w:val="single" w:sz="4" w:space="0" w:color="000000"/>
              <w:right w:val="single" w:sz="4" w:space="0" w:color="000000"/>
            </w:tcBorders>
          </w:tcPr>
          <w:p w14:paraId="6DDE3C04" w14:textId="287480FE" w:rsidR="00A84569" w:rsidRPr="00C34AC7" w:rsidRDefault="00A84569" w:rsidP="00A84569">
            <w:pPr>
              <w:spacing w:before="120" w:after="120" w:line="300" w:lineRule="exact"/>
              <w:jc w:val="both"/>
              <w:rPr>
                <w:lang w:val="pt-BR"/>
              </w:rPr>
            </w:pPr>
            <w:r w:rsidRPr="00C34AC7">
              <w:rPr>
                <w:lang w:val="pt-BR"/>
              </w:rPr>
              <w:t>g) Đối với Nhiệm vụ hỗ trợ thông qua phiếu hỗ trợ tài chính (voucher).</w:t>
            </w:r>
          </w:p>
          <w:p w14:paraId="01B15553" w14:textId="77777777" w:rsidR="00A84569" w:rsidRPr="00C34AC7" w:rsidRDefault="00A84569" w:rsidP="00A84569">
            <w:pPr>
              <w:spacing w:before="120" w:after="120" w:line="300" w:lineRule="exact"/>
              <w:jc w:val="both"/>
              <w:rPr>
                <w:lang w:val="pt-BR"/>
              </w:rPr>
            </w:pPr>
            <w:r w:rsidRPr="00C34AC7">
              <w:rPr>
                <w:lang w:val="pt-BR"/>
              </w:rPr>
              <w:t>Sản phẩm mới, dịch vụ mới phải đạt tiêu chuẩn, quy chuẩn kỹ thuật, có giấy phép lưu hành hoặc chứng nhận hợp quy để lưu hành trên thị trường;</w:t>
            </w:r>
          </w:p>
          <w:p w14:paraId="36205E53" w14:textId="0B230BF9" w:rsidR="00A84569" w:rsidRPr="00C34AC7" w:rsidRDefault="00A84569" w:rsidP="00A84569">
            <w:pPr>
              <w:widowControl w:val="0"/>
              <w:spacing w:before="120" w:after="120" w:line="300" w:lineRule="exact"/>
              <w:ind w:firstLine="20"/>
              <w:jc w:val="both"/>
              <w:rPr>
                <w:kern w:val="2"/>
                <w:lang w:val="it-IT"/>
              </w:rPr>
            </w:pPr>
            <w:r w:rsidRPr="00C34AC7">
              <w:rPr>
                <w:lang w:val="pt-BR"/>
              </w:rPr>
              <w:t>Sản phẩm, dịch vụ có yếu tố mới về công nghệ, tính năng, mô hình kinh doanh hoặc thị trường; ưu tiên sản phẩm, dịch vụ được tạo ra từ công nghệ thuộc Danh mục công nghệ khuyến khích chuyển giao, công nghệ cao, công nghệ chiến lược; có khả năng nhân rộng, thương mại hóa hoặc mở rộng thị trường.</w:t>
            </w:r>
          </w:p>
        </w:tc>
        <w:tc>
          <w:tcPr>
            <w:tcW w:w="1404" w:type="pct"/>
            <w:tcBorders>
              <w:top w:val="single" w:sz="4" w:space="0" w:color="000000"/>
              <w:left w:val="single" w:sz="4" w:space="0" w:color="000000"/>
              <w:bottom w:val="single" w:sz="4" w:space="0" w:color="000000"/>
              <w:right w:val="single" w:sz="4" w:space="0" w:color="000000"/>
            </w:tcBorders>
          </w:tcPr>
          <w:p w14:paraId="12CF7803" w14:textId="31B12384" w:rsidR="00A84569" w:rsidRPr="00C34AC7" w:rsidRDefault="00A84569" w:rsidP="00A84569">
            <w:pPr>
              <w:widowControl w:val="0"/>
              <w:spacing w:before="120" w:after="120" w:line="300" w:lineRule="exact"/>
              <w:jc w:val="both"/>
              <w:rPr>
                <w:kern w:val="2"/>
                <w:lang w:val="it-IT"/>
              </w:rPr>
            </w:pPr>
            <w:r w:rsidRPr="00C34AC7">
              <w:rPr>
                <w:kern w:val="2"/>
                <w:lang w:val="it-IT"/>
              </w:rPr>
              <w:t>Sửa số thứ tự cho đồng bộ.</w:t>
            </w:r>
          </w:p>
        </w:tc>
      </w:tr>
      <w:tr w:rsidR="00A84569" w:rsidRPr="00C34AC7" w14:paraId="5FF65E7E"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041EFE3C" w14:textId="77777777" w:rsidR="00A84569" w:rsidRPr="00C34AC7" w:rsidRDefault="00A84569" w:rsidP="00A84569">
            <w:pPr>
              <w:spacing w:before="120" w:after="120" w:line="300" w:lineRule="exact"/>
              <w:jc w:val="both"/>
              <w:rPr>
                <w:lang w:val="pt-BR"/>
              </w:rPr>
            </w:pPr>
          </w:p>
        </w:tc>
        <w:tc>
          <w:tcPr>
            <w:tcW w:w="1795" w:type="pct"/>
            <w:tcBorders>
              <w:top w:val="single" w:sz="4" w:space="0" w:color="000000"/>
              <w:left w:val="single" w:sz="4" w:space="0" w:color="000000"/>
              <w:bottom w:val="single" w:sz="4" w:space="0" w:color="000000"/>
              <w:right w:val="single" w:sz="4" w:space="0" w:color="000000"/>
            </w:tcBorders>
          </w:tcPr>
          <w:p w14:paraId="340BFB9F" w14:textId="740534F3" w:rsidR="00A84569" w:rsidRPr="00C34AC7" w:rsidRDefault="00A84569" w:rsidP="00A84569">
            <w:pPr>
              <w:spacing w:before="120" w:after="120" w:line="300" w:lineRule="exact"/>
              <w:jc w:val="both"/>
              <w:rPr>
                <w:bCs/>
                <w:lang w:val="pt-BR"/>
              </w:rPr>
            </w:pPr>
            <w:r w:rsidRPr="00C34AC7">
              <w:rPr>
                <w:bCs/>
                <w:lang w:val="pt-BR"/>
              </w:rPr>
              <w:t xml:space="preserve">3. </w:t>
            </w:r>
            <w:r w:rsidRPr="00C34AC7">
              <w:rPr>
                <w:bCs/>
                <w:lang w:val="vi-VN"/>
              </w:rPr>
              <w:t xml:space="preserve">Đối với nhiệm vụ đặt hàng, cơ quan quản lý nhiệm vụ được quy định bổ sung các tiêu chí tại Thông báo kêu gọi, đề xuất nhiệm vụ. </w:t>
            </w:r>
          </w:p>
        </w:tc>
        <w:tc>
          <w:tcPr>
            <w:tcW w:w="1404" w:type="pct"/>
            <w:tcBorders>
              <w:top w:val="single" w:sz="4" w:space="0" w:color="000000"/>
              <w:left w:val="single" w:sz="4" w:space="0" w:color="000000"/>
              <w:bottom w:val="single" w:sz="4" w:space="0" w:color="000000"/>
              <w:right w:val="single" w:sz="4" w:space="0" w:color="000000"/>
            </w:tcBorders>
          </w:tcPr>
          <w:p w14:paraId="203CF712" w14:textId="77777777" w:rsidR="00A84569" w:rsidRPr="00C34AC7" w:rsidRDefault="00A84569" w:rsidP="00A84569">
            <w:pPr>
              <w:widowControl w:val="0"/>
              <w:spacing w:before="120" w:after="120" w:line="300" w:lineRule="exact"/>
              <w:jc w:val="both"/>
              <w:rPr>
                <w:kern w:val="2"/>
                <w:lang w:val="it-IT"/>
              </w:rPr>
            </w:pPr>
            <w:r w:rsidRPr="00C34AC7">
              <w:rPr>
                <w:kern w:val="2"/>
                <w:lang w:val="it-IT"/>
              </w:rPr>
              <w:t>Bổ sung thẩm quyền của cơ quan quản lý nhiệm vụ để:</w:t>
            </w:r>
          </w:p>
          <w:p w14:paraId="540547FF" w14:textId="13D9EC97" w:rsidR="00A84569" w:rsidRPr="00C34AC7" w:rsidRDefault="00A84569" w:rsidP="00A84569">
            <w:pPr>
              <w:widowControl w:val="0"/>
              <w:spacing w:before="120" w:after="120" w:line="300" w:lineRule="exact"/>
              <w:jc w:val="both"/>
              <w:rPr>
                <w:kern w:val="2"/>
                <w:lang w:val="it-IT"/>
              </w:rPr>
            </w:pPr>
            <w:r w:rsidRPr="00C34AC7">
              <w:rPr>
                <w:kern w:val="2"/>
                <w:lang w:val="it-IT"/>
              </w:rPr>
              <w:t>- Cho phép bổ sung các tiêu chí cụ thể của nhiệm vụ đặt hàng theo yêu cầu và điều kiện tại thời điểm thông báo đặt hàng.</w:t>
            </w:r>
          </w:p>
          <w:p w14:paraId="4AC0C29A" w14:textId="6DB3843D" w:rsidR="00A84569" w:rsidRPr="00C34AC7" w:rsidRDefault="00A84569" w:rsidP="00A84569">
            <w:pPr>
              <w:widowControl w:val="0"/>
              <w:spacing w:before="120" w:after="120" w:line="300" w:lineRule="exact"/>
              <w:jc w:val="both"/>
              <w:rPr>
                <w:kern w:val="2"/>
                <w:lang w:val="it-IT"/>
              </w:rPr>
            </w:pPr>
            <w:r w:rsidRPr="00C34AC7">
              <w:rPr>
                <w:kern w:val="2"/>
                <w:lang w:val="it-IT"/>
              </w:rPr>
              <w:t>- Đảm bảo thực hiện chức năng trong quá trình xét đặt hàng nhiệm vụ.</w:t>
            </w:r>
          </w:p>
        </w:tc>
      </w:tr>
      <w:tr w:rsidR="00A84569" w:rsidRPr="00C34AC7" w14:paraId="7D072224"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5C52439A" w14:textId="6C8C365E" w:rsidR="00A84569" w:rsidRPr="00C34AC7" w:rsidRDefault="00A84569" w:rsidP="00A84569">
            <w:pPr>
              <w:widowControl w:val="0"/>
              <w:spacing w:before="120" w:after="120" w:line="300" w:lineRule="exact"/>
              <w:ind w:firstLine="20"/>
              <w:jc w:val="both"/>
              <w:rPr>
                <w:kern w:val="2"/>
                <w:lang w:val="it-IT"/>
              </w:rPr>
            </w:pPr>
            <w:bookmarkStart w:id="7" w:name="dieu_11"/>
            <w:r w:rsidRPr="00C34AC7">
              <w:rPr>
                <w:b/>
                <w:bCs/>
                <w:lang w:val="pt-BR"/>
              </w:rPr>
              <w:t>Điều 11. Hồ sơ đăng ký thực hiện nhiệm vụ đổi mới sáng tạo</w:t>
            </w:r>
            <w:bookmarkEnd w:id="7"/>
          </w:p>
        </w:tc>
        <w:tc>
          <w:tcPr>
            <w:tcW w:w="1795" w:type="pct"/>
            <w:tcBorders>
              <w:top w:val="single" w:sz="4" w:space="0" w:color="000000"/>
              <w:left w:val="single" w:sz="4" w:space="0" w:color="000000"/>
              <w:bottom w:val="single" w:sz="4" w:space="0" w:color="000000"/>
              <w:right w:val="single" w:sz="4" w:space="0" w:color="000000"/>
            </w:tcBorders>
          </w:tcPr>
          <w:p w14:paraId="5AF86141" w14:textId="19C90302" w:rsidR="00A84569" w:rsidRPr="00C34AC7" w:rsidRDefault="00A84569" w:rsidP="00A84569">
            <w:pPr>
              <w:widowControl w:val="0"/>
              <w:spacing w:before="120" w:after="120" w:line="300" w:lineRule="exact"/>
              <w:ind w:firstLine="20"/>
              <w:jc w:val="both"/>
              <w:rPr>
                <w:kern w:val="2"/>
                <w:lang w:val="it-IT"/>
              </w:rPr>
            </w:pPr>
            <w:r w:rsidRPr="00C34AC7">
              <w:rPr>
                <w:b/>
                <w:bCs/>
                <w:lang w:val="pt-BR"/>
              </w:rPr>
              <w:t>Điều 11. Hồ sơ đăng ký xét tài trợ, đặt hàng thực hiện nhiệm vụ đổi mới sáng tạo</w:t>
            </w:r>
          </w:p>
        </w:tc>
        <w:tc>
          <w:tcPr>
            <w:tcW w:w="1404" w:type="pct"/>
            <w:tcBorders>
              <w:top w:val="single" w:sz="4" w:space="0" w:color="000000"/>
              <w:left w:val="single" w:sz="4" w:space="0" w:color="000000"/>
              <w:bottom w:val="single" w:sz="4" w:space="0" w:color="000000"/>
              <w:right w:val="single" w:sz="4" w:space="0" w:color="000000"/>
            </w:tcBorders>
          </w:tcPr>
          <w:p w14:paraId="05B7F38D" w14:textId="0E08C7D6" w:rsidR="00A84569" w:rsidRPr="00C34AC7" w:rsidRDefault="00A84569" w:rsidP="00A84569">
            <w:pPr>
              <w:widowControl w:val="0"/>
              <w:spacing w:before="120" w:after="120" w:line="300" w:lineRule="exact"/>
              <w:jc w:val="both"/>
              <w:rPr>
                <w:kern w:val="2"/>
                <w:lang w:val="it-IT"/>
              </w:rPr>
            </w:pPr>
            <w:r w:rsidRPr="00C34AC7">
              <w:rPr>
                <w:kern w:val="2"/>
                <w:lang w:val="it-IT"/>
              </w:rPr>
              <w:t>Đổi tên Điều để làm rõ nội hàm, phù hợp với thực tiễn</w:t>
            </w:r>
          </w:p>
        </w:tc>
      </w:tr>
      <w:tr w:rsidR="00A84569" w:rsidRPr="00C34AC7" w14:paraId="4B27D10F"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4C9E3854" w14:textId="77777777" w:rsidR="00A84569" w:rsidRPr="00C34AC7" w:rsidRDefault="00A84569" w:rsidP="00A84569">
            <w:pPr>
              <w:spacing w:before="120" w:after="120" w:line="300" w:lineRule="exact"/>
              <w:jc w:val="both"/>
              <w:rPr>
                <w:lang w:val="pt-BR"/>
              </w:rPr>
            </w:pPr>
            <w:r w:rsidRPr="00C34AC7">
              <w:rPr>
                <w:lang w:val="pt-BR"/>
              </w:rPr>
              <w:t>Doanh nghiệp, tổ chức đăng ký thực hiện nhiệm vụ đổi mới sáng tạo tài trợ, đặt hàng quy định tại </w:t>
            </w:r>
            <w:bookmarkStart w:id="8" w:name="tc_3"/>
            <w:r w:rsidRPr="00C34AC7">
              <w:rPr>
                <w:lang w:val="pt-BR"/>
              </w:rPr>
              <w:t>điểm a, b và điểm c khoản 3 Điều 5 Nghị định này</w:t>
            </w:r>
            <w:bookmarkEnd w:id="8"/>
            <w:r w:rsidRPr="00C34AC7">
              <w:rPr>
                <w:lang w:val="pt-BR"/>
              </w:rPr>
              <w:t> phải nộp 01 bộ hồ sơ theo quy định, bao gồm:</w:t>
            </w:r>
          </w:p>
          <w:p w14:paraId="6CE3C4AE" w14:textId="77777777" w:rsidR="00A84569" w:rsidRPr="00C34AC7" w:rsidRDefault="00A84569" w:rsidP="00A84569">
            <w:pPr>
              <w:spacing w:before="120" w:after="120" w:line="300" w:lineRule="exact"/>
              <w:jc w:val="both"/>
              <w:rPr>
                <w:lang w:val="pt-BR"/>
              </w:rPr>
            </w:pPr>
            <w:r w:rsidRPr="00C34AC7">
              <w:rPr>
                <w:lang w:val="pt-BR"/>
              </w:rPr>
              <w:t>1. Đơn đăng ký thực hiện nhiệm vụ theo </w:t>
            </w:r>
            <w:bookmarkStart w:id="9" w:name="bieumau_ms_01_1_pl1"/>
            <w:r w:rsidRPr="00C34AC7">
              <w:rPr>
                <w:lang w:val="pt-BR"/>
              </w:rPr>
              <w:t>Mẫu số I.1 Phụ lục I</w:t>
            </w:r>
            <w:bookmarkEnd w:id="9"/>
            <w:r w:rsidRPr="00C34AC7">
              <w:rPr>
                <w:lang w:val="pt-BR"/>
              </w:rPr>
              <w:t> ban hành kèm theo Nghị định này.</w:t>
            </w:r>
          </w:p>
          <w:p w14:paraId="78FD4310" w14:textId="77777777" w:rsidR="00A84569" w:rsidRPr="00C34AC7" w:rsidRDefault="00A84569" w:rsidP="00A84569">
            <w:pPr>
              <w:spacing w:before="120" w:after="120" w:line="300" w:lineRule="exact"/>
              <w:jc w:val="both"/>
              <w:rPr>
                <w:lang w:val="pt-BR"/>
              </w:rPr>
            </w:pPr>
            <w:r w:rsidRPr="00C34AC7">
              <w:rPr>
                <w:lang w:val="pt-BR"/>
              </w:rPr>
              <w:t>2. Thuyết minh nhiệm vụ tương ứng theo </w:t>
            </w:r>
            <w:bookmarkStart w:id="10" w:name="bieumau_ms_01_2_pl1"/>
            <w:r w:rsidRPr="00C34AC7">
              <w:rPr>
                <w:lang w:val="pt-BR"/>
              </w:rPr>
              <w:t>Mẫu số I.2</w:t>
            </w:r>
            <w:bookmarkEnd w:id="10"/>
            <w:r w:rsidRPr="00C34AC7">
              <w:rPr>
                <w:lang w:val="pt-BR"/>
              </w:rPr>
              <w:t>, </w:t>
            </w:r>
            <w:bookmarkStart w:id="11" w:name="bieumau_ms_01_3_pl1"/>
            <w:r w:rsidRPr="00C34AC7">
              <w:rPr>
                <w:lang w:val="pt-BR"/>
              </w:rPr>
              <w:t>I.3</w:t>
            </w:r>
            <w:bookmarkEnd w:id="11"/>
            <w:r w:rsidRPr="00C34AC7">
              <w:rPr>
                <w:lang w:val="pt-BR"/>
              </w:rPr>
              <w:t>, </w:t>
            </w:r>
            <w:bookmarkStart w:id="12" w:name="bieumau_ms_01_4_pl1"/>
            <w:r w:rsidRPr="00C34AC7">
              <w:rPr>
                <w:lang w:val="pt-BR"/>
              </w:rPr>
              <w:t>I.4</w:t>
            </w:r>
            <w:bookmarkEnd w:id="12"/>
            <w:r w:rsidRPr="00C34AC7">
              <w:rPr>
                <w:lang w:val="pt-BR"/>
              </w:rPr>
              <w:t> và </w:t>
            </w:r>
            <w:bookmarkStart w:id="13" w:name="bieumau_ms_01_5_pl1"/>
            <w:r w:rsidRPr="00C34AC7">
              <w:rPr>
                <w:lang w:val="pt-BR"/>
              </w:rPr>
              <w:t>I.5 Phụ lục I</w:t>
            </w:r>
            <w:bookmarkEnd w:id="13"/>
            <w:r w:rsidRPr="00C34AC7">
              <w:rPr>
                <w:lang w:val="pt-BR"/>
              </w:rPr>
              <w:t> ban hành kèm theo Nghị định này.</w:t>
            </w:r>
          </w:p>
          <w:p w14:paraId="2702C6C2" w14:textId="77777777" w:rsidR="00A84569" w:rsidRPr="00C34AC7" w:rsidRDefault="00A84569" w:rsidP="00A84569">
            <w:pPr>
              <w:spacing w:before="120" w:after="120" w:line="300" w:lineRule="exact"/>
              <w:jc w:val="both"/>
              <w:rPr>
                <w:lang w:val="pt-BR"/>
              </w:rPr>
            </w:pPr>
            <w:r w:rsidRPr="00C34AC7">
              <w:rPr>
                <w:lang w:val="pt-BR"/>
              </w:rPr>
              <w:t>3. Tài liệu chứng minh tư cách pháp lý của tổ chức đề xuất: Quyết định thành lập hoặc Điều lệ hoạt động được cơ quan có thẩm quyền phê duyệt hoặc các tài liệu tương đương khác.</w:t>
            </w:r>
          </w:p>
          <w:p w14:paraId="308FC364" w14:textId="77777777" w:rsidR="00A84569" w:rsidRPr="00C34AC7" w:rsidRDefault="00A84569" w:rsidP="00A84569">
            <w:pPr>
              <w:spacing w:before="120" w:after="120" w:line="300" w:lineRule="exact"/>
              <w:jc w:val="both"/>
              <w:rPr>
                <w:lang w:val="pt-BR"/>
              </w:rPr>
            </w:pPr>
            <w:r w:rsidRPr="00C34AC7">
              <w:rPr>
                <w:lang w:val="pt-BR"/>
              </w:rPr>
              <w:t>4. Văn bản cam kết của tổ chức đề xuất về việc chỉ tiếp nhận duy nhất một nguồn kinh phí cho cùng một nội dung chi từ ngân sách nhà nước cho cùng nội dung nhiệm vụ đổi mới sáng tạo theo </w:t>
            </w:r>
            <w:bookmarkStart w:id="14" w:name="bieumau_ms_01_6_pl1"/>
            <w:r w:rsidRPr="00C34AC7">
              <w:rPr>
                <w:lang w:val="pt-BR"/>
              </w:rPr>
              <w:t>Mẫu số I.6 Phụ lục I</w:t>
            </w:r>
            <w:bookmarkEnd w:id="14"/>
            <w:r w:rsidRPr="00C34AC7">
              <w:rPr>
                <w:lang w:val="pt-BR"/>
              </w:rPr>
              <w:t> ban hành kèm theo Nghị định này.</w:t>
            </w:r>
          </w:p>
          <w:p w14:paraId="16478EAD" w14:textId="77777777" w:rsidR="00A84569" w:rsidRPr="00C34AC7" w:rsidRDefault="00A84569" w:rsidP="00A84569">
            <w:pPr>
              <w:spacing w:before="120" w:after="120" w:line="300" w:lineRule="exact"/>
              <w:jc w:val="both"/>
              <w:rPr>
                <w:lang w:val="pt-BR"/>
              </w:rPr>
            </w:pPr>
            <w:r w:rsidRPr="00C34AC7">
              <w:rPr>
                <w:lang w:val="pt-BR"/>
              </w:rPr>
              <w:t>5. Hồ sơ dự án đầu tư đã được cấp có thẩm quyền phê duyệt ở giai đoạn quyết định đầu tư áp dụng đối với nhiệm vụ đổi mới công nghệ.</w:t>
            </w:r>
          </w:p>
          <w:p w14:paraId="755CD1E6" w14:textId="37D00401" w:rsidR="00A84569" w:rsidRPr="00C34AC7" w:rsidRDefault="00A84569" w:rsidP="00A84569">
            <w:pPr>
              <w:spacing w:before="120" w:after="120" w:line="300" w:lineRule="exact"/>
              <w:jc w:val="both"/>
              <w:rPr>
                <w:lang w:val="pt-BR"/>
              </w:rPr>
            </w:pPr>
            <w:r w:rsidRPr="00C34AC7">
              <w:rPr>
                <w:lang w:val="pt-BR"/>
              </w:rPr>
              <w:t>6. Các văn bản, hồ sơ tài liệu khác theo yêu cầu của cơ quan quản lý nhiệm vụ đổi mới sáng tạo.</w:t>
            </w:r>
          </w:p>
        </w:tc>
        <w:tc>
          <w:tcPr>
            <w:tcW w:w="1795" w:type="pct"/>
            <w:tcBorders>
              <w:top w:val="single" w:sz="4" w:space="0" w:color="000000"/>
              <w:left w:val="single" w:sz="4" w:space="0" w:color="000000"/>
              <w:bottom w:val="single" w:sz="4" w:space="0" w:color="000000"/>
              <w:right w:val="single" w:sz="4" w:space="0" w:color="000000"/>
            </w:tcBorders>
          </w:tcPr>
          <w:p w14:paraId="6E38FA5B" w14:textId="6A27B69D" w:rsidR="00A84569" w:rsidRPr="00C34AC7" w:rsidRDefault="00A84569" w:rsidP="00A84569">
            <w:pPr>
              <w:spacing w:before="120" w:after="120" w:line="300" w:lineRule="exact"/>
              <w:jc w:val="both"/>
              <w:rPr>
                <w:lang w:val="pt-BR"/>
              </w:rPr>
            </w:pPr>
            <w:r w:rsidRPr="00C34AC7">
              <w:rPr>
                <w:lang w:val="pt-BR"/>
              </w:rPr>
              <w:t>Doanh nghiệp, tổ chức đăng ký thực hiện nhiệm vụ đổi mới sáng tạo tài trợ, đặt hàng quy định tại điểm a, b, c, và điểm đ, e khoản 3 Điều 4</w:t>
            </w:r>
            <w:r w:rsidRPr="00C34AC7">
              <w:rPr>
                <w:b/>
                <w:bCs/>
                <w:lang w:val="pt-BR"/>
              </w:rPr>
              <w:t xml:space="preserve"> </w:t>
            </w:r>
            <w:r w:rsidRPr="00C34AC7">
              <w:rPr>
                <w:lang w:val="pt-BR"/>
              </w:rPr>
              <w:t>Nghị định này phải nộp 01 bộ hồ sơ theo quy định, bao gồm:</w:t>
            </w:r>
          </w:p>
          <w:p w14:paraId="1AE96228" w14:textId="2B67F046" w:rsidR="00A84569" w:rsidRPr="00C34AC7" w:rsidRDefault="00A84569" w:rsidP="00A84569">
            <w:pPr>
              <w:spacing w:before="120" w:after="120" w:line="300" w:lineRule="exact"/>
              <w:jc w:val="both"/>
              <w:rPr>
                <w:lang w:val="vi-VN"/>
              </w:rPr>
            </w:pPr>
            <w:r w:rsidRPr="00C34AC7">
              <w:rPr>
                <w:lang w:val="pt-BR"/>
              </w:rPr>
              <w:t>1. Đơn đăng ký thực hiện nhiệm vụ</w:t>
            </w:r>
            <w:r w:rsidRPr="00C34AC7">
              <w:rPr>
                <w:lang w:val="vi-VN"/>
              </w:rPr>
              <w:t>.</w:t>
            </w:r>
          </w:p>
          <w:p w14:paraId="06675DFE" w14:textId="5851147E" w:rsidR="00A84569" w:rsidRPr="00C34AC7" w:rsidRDefault="00A84569" w:rsidP="00A84569">
            <w:pPr>
              <w:spacing w:before="120" w:after="120" w:line="300" w:lineRule="exact"/>
              <w:jc w:val="both"/>
              <w:rPr>
                <w:lang w:val="vi-VN"/>
              </w:rPr>
            </w:pPr>
            <w:r w:rsidRPr="00C34AC7">
              <w:rPr>
                <w:lang w:val="pt-BR"/>
              </w:rPr>
              <w:t>2. Thuyết minh nhiệm vụ</w:t>
            </w:r>
            <w:r w:rsidRPr="00C34AC7">
              <w:rPr>
                <w:strike/>
                <w:lang w:val="vi-VN"/>
              </w:rPr>
              <w:t>.</w:t>
            </w:r>
          </w:p>
          <w:p w14:paraId="468D9B5C" w14:textId="77777777" w:rsidR="00A84569" w:rsidRPr="00C34AC7" w:rsidRDefault="00A84569" w:rsidP="00A84569">
            <w:pPr>
              <w:spacing w:before="120" w:after="120" w:line="300" w:lineRule="exact"/>
              <w:jc w:val="both"/>
              <w:rPr>
                <w:lang w:val="pt-BR"/>
              </w:rPr>
            </w:pPr>
            <w:r w:rsidRPr="00C34AC7">
              <w:rPr>
                <w:lang w:val="pt-BR"/>
              </w:rPr>
              <w:t>3. Tài liệu chứng minh tư cách pháp lý của tổ chức đề xuất: Quyết định thành lập hoặc Điều lệ hoạt động được cơ quan có thẩm quyền phê duyệt hoặc các tài liệu tương đương khác.</w:t>
            </w:r>
          </w:p>
          <w:p w14:paraId="418DFA34" w14:textId="32343186" w:rsidR="00A84569" w:rsidRPr="00C34AC7" w:rsidRDefault="00A84569" w:rsidP="00A84569">
            <w:pPr>
              <w:spacing w:before="120" w:after="120" w:line="300" w:lineRule="exact"/>
              <w:jc w:val="both"/>
              <w:rPr>
                <w:lang w:val="vi-VN"/>
              </w:rPr>
            </w:pPr>
            <w:r w:rsidRPr="00C34AC7">
              <w:rPr>
                <w:lang w:val="pt-BR"/>
              </w:rPr>
              <w:t>4. Văn bản cam kết của tổ chức đề xuất về việc chỉ tiếp nhận duy nhất một nguồn kinh phí cho cùng một nội dung chi từ ngân sách nhà nước cho cùng nội dung nhiệm vụ đổi mới sáng tạo</w:t>
            </w:r>
            <w:r w:rsidRPr="00C34AC7">
              <w:rPr>
                <w:lang w:val="vi-VN"/>
              </w:rPr>
              <w:t>.</w:t>
            </w:r>
          </w:p>
          <w:p w14:paraId="7EC4784D" w14:textId="77777777" w:rsidR="00A84569" w:rsidRPr="00C34AC7" w:rsidRDefault="00A84569" w:rsidP="00A84569">
            <w:pPr>
              <w:spacing w:before="120" w:after="120" w:line="300" w:lineRule="exact"/>
              <w:jc w:val="both"/>
              <w:rPr>
                <w:lang w:val="pt-BR"/>
              </w:rPr>
            </w:pPr>
            <w:r w:rsidRPr="00C34AC7">
              <w:rPr>
                <w:lang w:val="pt-BR"/>
              </w:rPr>
              <w:t>5. Hồ sơ dự án đầu tư đã được cấp có thẩm quyền phê duyệt ở giai đoạn quyết định đầu tư áp dụng đối với nhiệm vụ đổi mới công nghệ.</w:t>
            </w:r>
          </w:p>
          <w:p w14:paraId="3AA14255" w14:textId="77777777" w:rsidR="00A84569" w:rsidRPr="00C34AC7" w:rsidRDefault="00A84569" w:rsidP="00A84569">
            <w:pPr>
              <w:widowControl w:val="0"/>
              <w:spacing w:before="120" w:after="120" w:line="300" w:lineRule="exact"/>
              <w:ind w:firstLine="20"/>
              <w:jc w:val="both"/>
              <w:rPr>
                <w:lang w:val="pt-BR"/>
              </w:rPr>
            </w:pPr>
            <w:r w:rsidRPr="00C34AC7">
              <w:rPr>
                <w:lang w:val="pt-BR"/>
              </w:rPr>
              <w:t>6. Các văn bản, hồ sơ tài liệu khác theo yêu cầu của cơ quan quản lý nhiệm vụ đổi mới sáng tạo.</w:t>
            </w:r>
          </w:p>
          <w:p w14:paraId="04ED5B2C" w14:textId="56E1A5CC" w:rsidR="00A84569" w:rsidRPr="00C34AC7" w:rsidRDefault="00A84569" w:rsidP="00A84569">
            <w:pPr>
              <w:widowControl w:val="0"/>
              <w:spacing w:before="120" w:after="120" w:line="300" w:lineRule="exact"/>
              <w:ind w:firstLine="20"/>
              <w:jc w:val="both"/>
              <w:rPr>
                <w:lang w:val="pt-BR"/>
              </w:rPr>
            </w:pPr>
            <w:r w:rsidRPr="00C34AC7">
              <w:rPr>
                <w:lang w:val="pt-BR"/>
              </w:rPr>
              <w:t>7. Bộ Khoa học và Công nghệ ban hành biểu mẫu hồ sơ đăng ký xét tài trợ, đặt hàng thực hiện nhiệm vụ đổi mới sáng tạo quy định tại Điều này.</w:t>
            </w:r>
          </w:p>
        </w:tc>
        <w:tc>
          <w:tcPr>
            <w:tcW w:w="1404" w:type="pct"/>
            <w:tcBorders>
              <w:top w:val="single" w:sz="4" w:space="0" w:color="000000"/>
              <w:left w:val="single" w:sz="4" w:space="0" w:color="000000"/>
              <w:bottom w:val="single" w:sz="4" w:space="0" w:color="000000"/>
              <w:right w:val="single" w:sz="4" w:space="0" w:color="000000"/>
            </w:tcBorders>
          </w:tcPr>
          <w:p w14:paraId="70601908" w14:textId="77777777" w:rsidR="00A84569" w:rsidRPr="00C34AC7" w:rsidRDefault="00A84569" w:rsidP="00A84569">
            <w:pPr>
              <w:widowControl w:val="0"/>
              <w:spacing w:before="120" w:after="120" w:line="300" w:lineRule="exact"/>
              <w:jc w:val="both"/>
              <w:rPr>
                <w:kern w:val="2"/>
                <w:lang w:val="it-IT"/>
              </w:rPr>
            </w:pPr>
            <w:r w:rsidRPr="00C34AC7">
              <w:rPr>
                <w:kern w:val="2"/>
                <w:lang w:val="it-IT"/>
              </w:rPr>
              <w:t>- Đồng bộ với phân loại Điều 4 đã sửa đổi, bổ sung.</w:t>
            </w:r>
          </w:p>
          <w:p w14:paraId="4D5FD6C9" w14:textId="4247BC7C" w:rsidR="00A84569" w:rsidRPr="00C34AC7" w:rsidRDefault="00A84569" w:rsidP="00A84569">
            <w:pPr>
              <w:widowControl w:val="0"/>
              <w:spacing w:before="120" w:after="120" w:line="300" w:lineRule="exact"/>
              <w:jc w:val="both"/>
              <w:rPr>
                <w:kern w:val="2"/>
                <w:lang w:val="it-IT"/>
              </w:rPr>
            </w:pPr>
            <w:r w:rsidRPr="00C34AC7">
              <w:rPr>
                <w:kern w:val="2"/>
                <w:lang w:val="it-IT"/>
              </w:rPr>
              <w:t>- Sửa đổi, bổ sung các nội dung điều khoản liên quan đến biểu mẫu để đảm bảo tính thống nhất về quy định giao Bộ KH&amp;CN ban hành biểu mẫu.</w:t>
            </w:r>
          </w:p>
          <w:p w14:paraId="5E107ECC" w14:textId="77777777" w:rsidR="00A84569" w:rsidRPr="00C34AC7" w:rsidRDefault="00A84569" w:rsidP="00A84569">
            <w:pPr>
              <w:widowControl w:val="0"/>
              <w:spacing w:before="120" w:after="120" w:line="300" w:lineRule="exact"/>
              <w:jc w:val="both"/>
              <w:rPr>
                <w:kern w:val="2"/>
                <w:lang w:val="it-IT"/>
              </w:rPr>
            </w:pPr>
          </w:p>
          <w:p w14:paraId="7ABA306E" w14:textId="77777777" w:rsidR="00A84569" w:rsidRPr="00C34AC7" w:rsidRDefault="00A84569" w:rsidP="00A84569">
            <w:pPr>
              <w:widowControl w:val="0"/>
              <w:spacing w:before="120" w:after="120" w:line="300" w:lineRule="exact"/>
              <w:jc w:val="both"/>
              <w:rPr>
                <w:kern w:val="2"/>
                <w:lang w:val="it-IT"/>
              </w:rPr>
            </w:pPr>
          </w:p>
          <w:p w14:paraId="4B8FF568" w14:textId="77777777" w:rsidR="00A84569" w:rsidRPr="00C34AC7" w:rsidRDefault="00A84569" w:rsidP="00A84569">
            <w:pPr>
              <w:widowControl w:val="0"/>
              <w:spacing w:before="120" w:after="120" w:line="300" w:lineRule="exact"/>
              <w:jc w:val="both"/>
              <w:rPr>
                <w:kern w:val="2"/>
                <w:lang w:val="it-IT"/>
              </w:rPr>
            </w:pPr>
          </w:p>
          <w:p w14:paraId="11A50EEA" w14:textId="77777777" w:rsidR="00A84569" w:rsidRPr="00C34AC7" w:rsidRDefault="00A84569" w:rsidP="00A84569">
            <w:pPr>
              <w:widowControl w:val="0"/>
              <w:spacing w:before="120" w:after="120" w:line="300" w:lineRule="exact"/>
              <w:jc w:val="both"/>
              <w:rPr>
                <w:kern w:val="2"/>
                <w:lang w:val="it-IT"/>
              </w:rPr>
            </w:pPr>
          </w:p>
          <w:p w14:paraId="3B5FCEA2" w14:textId="77777777" w:rsidR="00A84569" w:rsidRPr="00C34AC7" w:rsidRDefault="00A84569" w:rsidP="00A84569">
            <w:pPr>
              <w:widowControl w:val="0"/>
              <w:spacing w:before="120" w:after="120" w:line="300" w:lineRule="exact"/>
              <w:jc w:val="both"/>
              <w:rPr>
                <w:kern w:val="2"/>
                <w:lang w:val="it-IT"/>
              </w:rPr>
            </w:pPr>
          </w:p>
          <w:p w14:paraId="0373CFD8" w14:textId="77777777" w:rsidR="00A84569" w:rsidRPr="00C34AC7" w:rsidRDefault="00A84569" w:rsidP="00A84569">
            <w:pPr>
              <w:widowControl w:val="0"/>
              <w:spacing w:before="120" w:after="120" w:line="300" w:lineRule="exact"/>
              <w:jc w:val="both"/>
              <w:rPr>
                <w:kern w:val="2"/>
                <w:lang w:val="it-IT"/>
              </w:rPr>
            </w:pPr>
          </w:p>
          <w:p w14:paraId="4ECEAC81" w14:textId="77777777" w:rsidR="00A84569" w:rsidRPr="00C34AC7" w:rsidRDefault="00A84569" w:rsidP="00A84569">
            <w:pPr>
              <w:widowControl w:val="0"/>
              <w:spacing w:before="120" w:after="120" w:line="300" w:lineRule="exact"/>
              <w:jc w:val="both"/>
              <w:rPr>
                <w:kern w:val="2"/>
                <w:lang w:val="it-IT"/>
              </w:rPr>
            </w:pPr>
          </w:p>
          <w:p w14:paraId="05E20D95" w14:textId="77777777" w:rsidR="00A84569" w:rsidRPr="00C34AC7" w:rsidRDefault="00A84569" w:rsidP="00A84569">
            <w:pPr>
              <w:widowControl w:val="0"/>
              <w:spacing w:before="120" w:after="120" w:line="300" w:lineRule="exact"/>
              <w:jc w:val="both"/>
              <w:rPr>
                <w:kern w:val="2"/>
                <w:lang w:val="it-IT"/>
              </w:rPr>
            </w:pPr>
          </w:p>
          <w:p w14:paraId="6163F04E" w14:textId="77777777" w:rsidR="00A84569" w:rsidRPr="00C34AC7" w:rsidRDefault="00A84569" w:rsidP="00A84569">
            <w:pPr>
              <w:widowControl w:val="0"/>
              <w:spacing w:before="120" w:after="120" w:line="300" w:lineRule="exact"/>
              <w:jc w:val="both"/>
              <w:rPr>
                <w:kern w:val="2"/>
                <w:lang w:val="it-IT"/>
              </w:rPr>
            </w:pPr>
          </w:p>
          <w:p w14:paraId="67212204" w14:textId="77777777" w:rsidR="00A84569" w:rsidRPr="00C34AC7" w:rsidRDefault="00A84569" w:rsidP="00A84569">
            <w:pPr>
              <w:widowControl w:val="0"/>
              <w:spacing w:before="120" w:after="120" w:line="300" w:lineRule="exact"/>
              <w:jc w:val="both"/>
              <w:rPr>
                <w:kern w:val="2"/>
                <w:lang w:val="it-IT"/>
              </w:rPr>
            </w:pPr>
          </w:p>
          <w:p w14:paraId="40D9067B" w14:textId="77777777" w:rsidR="00A84569" w:rsidRPr="00C34AC7" w:rsidRDefault="00A84569" w:rsidP="00A84569">
            <w:pPr>
              <w:widowControl w:val="0"/>
              <w:spacing w:before="120" w:after="120" w:line="300" w:lineRule="exact"/>
              <w:jc w:val="both"/>
              <w:rPr>
                <w:kern w:val="2"/>
                <w:lang w:val="it-IT"/>
              </w:rPr>
            </w:pPr>
          </w:p>
          <w:p w14:paraId="35E55CAA" w14:textId="77777777" w:rsidR="00A84569" w:rsidRPr="00C34AC7" w:rsidRDefault="00A84569" w:rsidP="00A84569">
            <w:pPr>
              <w:widowControl w:val="0"/>
              <w:spacing w:before="120" w:after="120" w:line="300" w:lineRule="exact"/>
              <w:jc w:val="both"/>
              <w:rPr>
                <w:kern w:val="2"/>
                <w:lang w:val="it-IT"/>
              </w:rPr>
            </w:pPr>
          </w:p>
          <w:p w14:paraId="73715618" w14:textId="77777777" w:rsidR="00A84569" w:rsidRPr="00C34AC7" w:rsidRDefault="00A84569" w:rsidP="00A84569">
            <w:pPr>
              <w:widowControl w:val="0"/>
              <w:spacing w:before="120" w:after="120" w:line="300" w:lineRule="exact"/>
              <w:jc w:val="both"/>
              <w:rPr>
                <w:kern w:val="2"/>
                <w:lang w:val="it-IT"/>
              </w:rPr>
            </w:pPr>
          </w:p>
          <w:p w14:paraId="60A0F4B9" w14:textId="77777777" w:rsidR="00A84569" w:rsidRPr="00C34AC7" w:rsidRDefault="00A84569" w:rsidP="00A84569">
            <w:pPr>
              <w:widowControl w:val="0"/>
              <w:spacing w:before="120" w:after="120" w:line="300" w:lineRule="exact"/>
              <w:jc w:val="both"/>
              <w:rPr>
                <w:kern w:val="2"/>
                <w:lang w:val="it-IT"/>
              </w:rPr>
            </w:pPr>
          </w:p>
          <w:p w14:paraId="20CF48C7" w14:textId="3E32ACBF" w:rsidR="00A84569" w:rsidRPr="00C34AC7" w:rsidRDefault="00A84569" w:rsidP="00A84569">
            <w:pPr>
              <w:widowControl w:val="0"/>
              <w:spacing w:before="120" w:after="120" w:line="300" w:lineRule="exact"/>
              <w:jc w:val="both"/>
              <w:rPr>
                <w:kern w:val="2"/>
                <w:lang w:val="it-IT"/>
              </w:rPr>
            </w:pPr>
            <w:r w:rsidRPr="00C34AC7">
              <w:rPr>
                <w:kern w:val="2"/>
                <w:lang w:val="it-IT"/>
              </w:rPr>
              <w:t xml:space="preserve">- </w:t>
            </w:r>
          </w:p>
        </w:tc>
      </w:tr>
      <w:tr w:rsidR="00A84569" w:rsidRPr="00C34AC7" w14:paraId="612F4AB7"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15B5A894" w14:textId="5F550656" w:rsidR="00A84569" w:rsidRPr="00C34AC7" w:rsidRDefault="00A84569" w:rsidP="00A84569">
            <w:pPr>
              <w:widowControl w:val="0"/>
              <w:spacing w:before="120" w:after="120" w:line="300" w:lineRule="exact"/>
              <w:ind w:firstLine="20"/>
              <w:jc w:val="both"/>
              <w:rPr>
                <w:kern w:val="2"/>
                <w:lang w:val="it-IT"/>
              </w:rPr>
            </w:pPr>
            <w:bookmarkStart w:id="15" w:name="dieu_12"/>
            <w:r w:rsidRPr="00C34AC7">
              <w:rPr>
                <w:b/>
                <w:bCs/>
                <w:lang w:val="pt-BR"/>
              </w:rPr>
              <w:t>Điều 12. Xét duyệt nhiệm vụ đổi mới sáng tạo</w:t>
            </w:r>
            <w:bookmarkEnd w:id="15"/>
          </w:p>
        </w:tc>
        <w:tc>
          <w:tcPr>
            <w:tcW w:w="1795" w:type="pct"/>
            <w:tcBorders>
              <w:top w:val="single" w:sz="4" w:space="0" w:color="000000"/>
              <w:left w:val="single" w:sz="4" w:space="0" w:color="000000"/>
              <w:bottom w:val="single" w:sz="4" w:space="0" w:color="000000"/>
              <w:right w:val="single" w:sz="4" w:space="0" w:color="000000"/>
            </w:tcBorders>
          </w:tcPr>
          <w:p w14:paraId="75110603" w14:textId="3B0C59E9" w:rsidR="00A84569" w:rsidRPr="00C34AC7" w:rsidRDefault="00A84569" w:rsidP="00A84569">
            <w:pPr>
              <w:widowControl w:val="0"/>
              <w:spacing w:before="120" w:after="120" w:line="300" w:lineRule="exact"/>
              <w:ind w:firstLine="20"/>
              <w:jc w:val="both"/>
              <w:rPr>
                <w:kern w:val="2"/>
                <w:lang w:val="it-IT"/>
              </w:rPr>
            </w:pPr>
            <w:r w:rsidRPr="00C34AC7">
              <w:rPr>
                <w:b/>
                <w:bCs/>
                <w:lang w:val="pt-BR"/>
              </w:rPr>
              <w:t>Điều 12. Xét duyệt nhiệm vụ đổi mới sáng tạo</w:t>
            </w:r>
          </w:p>
        </w:tc>
        <w:tc>
          <w:tcPr>
            <w:tcW w:w="1404" w:type="pct"/>
            <w:tcBorders>
              <w:top w:val="single" w:sz="4" w:space="0" w:color="000000"/>
              <w:left w:val="single" w:sz="4" w:space="0" w:color="000000"/>
              <w:bottom w:val="single" w:sz="4" w:space="0" w:color="000000"/>
              <w:right w:val="single" w:sz="4" w:space="0" w:color="000000"/>
            </w:tcBorders>
          </w:tcPr>
          <w:p w14:paraId="29208F89" w14:textId="77777777" w:rsidR="00A84569" w:rsidRPr="00C34AC7" w:rsidRDefault="00A84569" w:rsidP="00A84569">
            <w:pPr>
              <w:widowControl w:val="0"/>
              <w:spacing w:before="120" w:after="120" w:line="300" w:lineRule="exact"/>
              <w:jc w:val="both"/>
              <w:rPr>
                <w:kern w:val="2"/>
                <w:lang w:val="it-IT"/>
              </w:rPr>
            </w:pPr>
          </w:p>
        </w:tc>
      </w:tr>
      <w:tr w:rsidR="00A84569" w:rsidRPr="00C34AC7" w14:paraId="0430B8A3"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4D597911" w14:textId="77777777" w:rsidR="00A84569" w:rsidRPr="00C34AC7" w:rsidRDefault="00A84569" w:rsidP="00A84569">
            <w:pPr>
              <w:spacing w:before="120" w:after="120" w:line="300" w:lineRule="exact"/>
              <w:jc w:val="both"/>
              <w:rPr>
                <w:lang w:val="pt-BR"/>
              </w:rPr>
            </w:pPr>
            <w:r w:rsidRPr="00C34AC7">
              <w:rPr>
                <w:lang w:val="pt-BR"/>
              </w:rPr>
              <w:t>1. Trong thời hạn 30 ngày tính từ ngày xác nhận hồ sơ hợp lệ, cơ quan quản lý nhiệm vụ đổi mới sáng tạo tổ chức xét duyệt nhiệm vụ. Việc tổ chức xét duyệt nhiệm vụ đổi mới sáng tạo được cơ quan quản lý nhiệm vụ đổi mới sáng tạo quyết định và thực hiện theo một trong các hình thức sau:</w:t>
            </w:r>
          </w:p>
          <w:p w14:paraId="7C866B45" w14:textId="77777777" w:rsidR="00A84569" w:rsidRPr="00C34AC7" w:rsidRDefault="00A84569" w:rsidP="00A84569">
            <w:pPr>
              <w:spacing w:before="120" w:after="120" w:line="300" w:lineRule="exact"/>
              <w:jc w:val="both"/>
              <w:rPr>
                <w:lang w:val="pt-BR"/>
              </w:rPr>
            </w:pPr>
            <w:r w:rsidRPr="00C34AC7">
              <w:rPr>
                <w:lang w:val="pt-BR"/>
              </w:rPr>
              <w:t>a) Tự xét duyệt;</w:t>
            </w:r>
          </w:p>
          <w:p w14:paraId="4BCE3E10" w14:textId="77777777" w:rsidR="00A84569" w:rsidRPr="00C34AC7" w:rsidRDefault="00A84569" w:rsidP="00A84569">
            <w:pPr>
              <w:spacing w:before="120" w:after="120" w:line="300" w:lineRule="exact"/>
              <w:jc w:val="both"/>
              <w:rPr>
                <w:lang w:val="pt-BR"/>
              </w:rPr>
            </w:pPr>
            <w:r w:rsidRPr="00C34AC7">
              <w:rPr>
                <w:lang w:val="pt-BR"/>
              </w:rPr>
              <w:t>b) Thành lập Hội đồng xét duyệt;</w:t>
            </w:r>
          </w:p>
          <w:p w14:paraId="422FB95D" w14:textId="77777777" w:rsidR="00A84569" w:rsidRPr="00C34AC7" w:rsidRDefault="00A84569" w:rsidP="00A84569">
            <w:pPr>
              <w:spacing w:before="120" w:after="120" w:line="300" w:lineRule="exact"/>
              <w:jc w:val="both"/>
              <w:rPr>
                <w:lang w:val="pt-BR"/>
              </w:rPr>
            </w:pPr>
            <w:r w:rsidRPr="00C34AC7">
              <w:rPr>
                <w:lang w:val="pt-BR"/>
              </w:rPr>
              <w:t>c) Thuê tổ chức tư vấn xét duyệt.</w:t>
            </w:r>
          </w:p>
          <w:p w14:paraId="3BE6FE8D" w14:textId="77777777" w:rsidR="00A84569" w:rsidRPr="00C34AC7" w:rsidRDefault="00A84569" w:rsidP="00A84569">
            <w:pPr>
              <w:spacing w:before="120" w:after="120" w:line="300" w:lineRule="exact"/>
              <w:jc w:val="both"/>
              <w:rPr>
                <w:lang w:val="pt-BR"/>
              </w:rPr>
            </w:pPr>
            <w:r w:rsidRPr="00C34AC7">
              <w:rPr>
                <w:lang w:val="pt-BR"/>
              </w:rPr>
              <w:t>2. Đối với hình thức xét duyệt quy định tại điểm a khoản 1 Điều này cơ quan quản lý nhiệm vụ đổi mới sáng tạo sử dụng bộ máy, nhân lực, nguồn lực của mình để thực hiện xét duyệt nhiệm vụ.</w:t>
            </w:r>
          </w:p>
          <w:p w14:paraId="27C031EE" w14:textId="77777777" w:rsidR="00A84569" w:rsidRPr="00C34AC7" w:rsidRDefault="00A84569" w:rsidP="00A84569">
            <w:pPr>
              <w:spacing w:before="120" w:after="120" w:line="300" w:lineRule="exact"/>
              <w:jc w:val="both"/>
              <w:rPr>
                <w:lang w:val="pt-BR"/>
              </w:rPr>
            </w:pPr>
            <w:r w:rsidRPr="00C34AC7">
              <w:rPr>
                <w:lang w:val="pt-BR"/>
              </w:rPr>
              <w:t>3. Đối với hình thức xét duyệt quy định tại điểm b khoản 1 Điều này cơ quan quản lý nhiệm vụ đổi mới sáng tạo thành lập Hội đồng xét duyệt nhiệm vụ đổi mới sáng tạo (sau đây gọi tắt là Hội đồng xét duyệt) như sau:</w:t>
            </w:r>
          </w:p>
          <w:p w14:paraId="13482E9C" w14:textId="77777777" w:rsidR="00A84569" w:rsidRPr="00C34AC7" w:rsidRDefault="00A84569" w:rsidP="00A84569">
            <w:pPr>
              <w:spacing w:before="120" w:after="120" w:line="300" w:lineRule="exact"/>
              <w:jc w:val="both"/>
              <w:rPr>
                <w:lang w:val="pt-BR"/>
              </w:rPr>
            </w:pPr>
            <w:r w:rsidRPr="00C34AC7">
              <w:rPr>
                <w:lang w:val="pt-BR"/>
              </w:rPr>
              <w:t>a) Hội đồng xét duyệt do cơ quan quản lý nhiệm vụ đổi mới sáng tạo thành lập, có từ 07 đến 09 thành viên, bao gồm Chủ tịch, Phó Chủ tịch, các ủy viên và thư ký, được lựa chọn theo nguyên tắc bảo đảm tính độc lập, khách quan, là đại diện cơ quan quản lý nhà nước, chuyên gia ngành, doanh nhân, nhà khoa học, chuyên gia công nghệ, chuyên gia tài chính có năng lực và chuyên môn phù hợp với nhiệm vụ. Trường hợp khác do cơ quan quản lý nhiệm vụ đổi mới sáng tạo quyết định;</w:t>
            </w:r>
          </w:p>
          <w:p w14:paraId="5330E486" w14:textId="77777777" w:rsidR="00A84569" w:rsidRPr="00C34AC7" w:rsidRDefault="00A84569" w:rsidP="00A84569">
            <w:pPr>
              <w:spacing w:before="120" w:after="120" w:line="300" w:lineRule="exact"/>
              <w:jc w:val="both"/>
              <w:rPr>
                <w:lang w:val="pt-BR"/>
              </w:rPr>
            </w:pPr>
            <w:r w:rsidRPr="00C34AC7">
              <w:rPr>
                <w:lang w:val="pt-BR"/>
              </w:rPr>
              <w:t>b) Thành viên Hội đồng xét duyệt đáp ứng các yêu cầu sau: Phù hợp về năng lực, chuyên môn hoặc có kinh nghiệm phù hợp với lĩnh vực của dự án, phương án đầu tư được tư vấn; không có xung đột lợi ích trong quá trình tham gia hoạt động của Hội đồng xét duyệt; không đồng thời là cá nhân, đại diện doanh nghiệp, tổ chức thực hiện hoặc doanh nghiệp, tổ chức tham gia đề xuất nhiệm vụ; không thuộc một trong các trường hợp sau: Đang bị truy cứu trách nhiệm hình sự hoặc đã bị kết án mà chưa được xóa án tích hoặc chưa chấp hành xong quyết định xử phạt vi phạm hành chính trong lĩnh vực khoa học, công nghệ và đổi mới sáng tạo;</w:t>
            </w:r>
          </w:p>
          <w:p w14:paraId="15BBB7F5" w14:textId="77777777" w:rsidR="00A84569" w:rsidRPr="00C34AC7" w:rsidRDefault="00A84569" w:rsidP="00A84569">
            <w:pPr>
              <w:spacing w:before="120" w:after="120" w:line="300" w:lineRule="exact"/>
              <w:jc w:val="both"/>
              <w:rPr>
                <w:lang w:val="pt-BR"/>
              </w:rPr>
            </w:pPr>
            <w:r w:rsidRPr="00C34AC7">
              <w:rPr>
                <w:lang w:val="pt-BR"/>
              </w:rPr>
              <w:t>c) Hội đồng xét duyệt làm việc theo nguyên tắc: Bảo đảm công khai, minh bạch, công bằng, dân chủ, khách quan; Hội đồng xét duyệt chỉ họp khi có ít nhất hai phần ba (2/3) tổng số thành viên tham dự, trong đó phải có Chủ tịch hoặc Phó Chủ tịch Hội đồng được ủy quyền điều hành; thành viên Hội đồng xét duyệt không được tiết lộ thông tin, sử dụng nội dung hồ sơ ngoài phạm vi đánh giá; chịu trách nhiệm bảo mật thông tin; các ý kiến đánh giá được thảo luận tại cuộc họp Hội đồng xét duyệt để đi đến kết luận tập thể;</w:t>
            </w:r>
          </w:p>
          <w:p w14:paraId="5D8CEC39" w14:textId="77777777" w:rsidR="00A84569" w:rsidRPr="00C34AC7" w:rsidRDefault="00A84569" w:rsidP="00A84569">
            <w:pPr>
              <w:spacing w:before="120" w:after="120" w:line="300" w:lineRule="exact"/>
              <w:jc w:val="both"/>
              <w:rPr>
                <w:lang w:val="pt-BR"/>
              </w:rPr>
            </w:pPr>
            <w:r w:rsidRPr="00C34AC7">
              <w:rPr>
                <w:lang w:val="pt-BR"/>
              </w:rPr>
              <w:t>d) Hội đồng xét duyệt thực hiện đánh giá theo tiêu chí quy định tại </w:t>
            </w:r>
            <w:bookmarkStart w:id="16" w:name="tc_4"/>
            <w:r w:rsidRPr="00C34AC7">
              <w:rPr>
                <w:lang w:val="pt-BR"/>
              </w:rPr>
              <w:t>khoản 1</w:t>
            </w:r>
            <w:bookmarkEnd w:id="16"/>
            <w:r w:rsidRPr="00C34AC7">
              <w:rPr>
                <w:lang w:val="pt-BR"/>
              </w:rPr>
              <w:t> và một trong các </w:t>
            </w:r>
            <w:bookmarkStart w:id="17" w:name="tc_5"/>
            <w:r w:rsidRPr="00C34AC7">
              <w:rPr>
                <w:lang w:val="pt-BR"/>
              </w:rPr>
              <w:t>điểm a, b, c khoản 2 Điều 8 Nghị định này</w:t>
            </w:r>
            <w:bookmarkEnd w:id="17"/>
            <w:r w:rsidRPr="00C34AC7">
              <w:rPr>
                <w:lang w:val="pt-BR"/>
              </w:rPr>
              <w:t>; đồng thời xác định từng nội dung được tài trợ, hỗ trợ, tiến độ, thời gian thực hiện, kết quả đầu ra tương ứng, hồ sơ thanh toán đối với từng nội dung tài trợ, hỗ trợ;</w:t>
            </w:r>
          </w:p>
          <w:p w14:paraId="01A1DFC4" w14:textId="77777777" w:rsidR="00A84569" w:rsidRPr="00C34AC7" w:rsidRDefault="00A84569" w:rsidP="00A84569">
            <w:pPr>
              <w:spacing w:before="120" w:after="120" w:line="300" w:lineRule="exact"/>
              <w:jc w:val="both"/>
              <w:rPr>
                <w:lang w:val="pt-BR"/>
              </w:rPr>
            </w:pPr>
          </w:p>
          <w:p w14:paraId="649CB173" w14:textId="77777777" w:rsidR="00A84569" w:rsidRPr="00C34AC7" w:rsidRDefault="00A84569" w:rsidP="00A84569">
            <w:pPr>
              <w:spacing w:before="120" w:after="120" w:line="300" w:lineRule="exact"/>
              <w:jc w:val="both"/>
              <w:rPr>
                <w:lang w:val="pt-BR"/>
              </w:rPr>
            </w:pPr>
          </w:p>
          <w:p w14:paraId="024F25B8" w14:textId="3A122185" w:rsidR="00A84569" w:rsidRPr="00C34AC7" w:rsidRDefault="00A84569" w:rsidP="00A84569">
            <w:pPr>
              <w:spacing w:before="120" w:after="120" w:line="300" w:lineRule="exact"/>
              <w:jc w:val="both"/>
              <w:rPr>
                <w:lang w:val="pt-BR"/>
              </w:rPr>
            </w:pPr>
            <w:r w:rsidRPr="00C34AC7">
              <w:rPr>
                <w:lang w:val="pt-BR"/>
              </w:rPr>
              <w:t>đ) Hội đồng xét duyệt làm việc theo một trong các phương thức sau: Trực tiếp, trực tuyến hoặc trực tiếp kết hợp trực tuyến;</w:t>
            </w:r>
          </w:p>
          <w:p w14:paraId="3166C39C" w14:textId="77777777" w:rsidR="00A84569" w:rsidRPr="00C34AC7" w:rsidRDefault="00A84569" w:rsidP="00A84569">
            <w:pPr>
              <w:spacing w:before="120" w:after="120" w:line="300" w:lineRule="exact"/>
              <w:jc w:val="both"/>
              <w:rPr>
                <w:lang w:val="pt-BR"/>
              </w:rPr>
            </w:pPr>
            <w:bookmarkStart w:id="18" w:name="diem_e_3_12"/>
            <w:r w:rsidRPr="00C34AC7">
              <w:rPr>
                <w:lang w:val="pt-BR"/>
              </w:rPr>
              <w:t>e) Trình tự làm việc của Hội đồng xét duyệt:</w:t>
            </w:r>
            <w:bookmarkEnd w:id="18"/>
          </w:p>
          <w:p w14:paraId="4E6B0141" w14:textId="77777777" w:rsidR="00A84569" w:rsidRPr="00C34AC7" w:rsidRDefault="00A84569" w:rsidP="00A84569">
            <w:pPr>
              <w:spacing w:before="120" w:after="120" w:line="300" w:lineRule="exact"/>
              <w:jc w:val="both"/>
              <w:rPr>
                <w:lang w:val="pt-BR"/>
              </w:rPr>
            </w:pPr>
            <w:r w:rsidRPr="00C34AC7">
              <w:rPr>
                <w:lang w:val="pt-BR"/>
              </w:rPr>
              <w:t>Tài liệu phục vụ phiên họp được gửi cho thành viên Hội đồng xét duyệt theo hình thức trực tuyến hoặc trực tiếp trước phiên họp ít nhất 03 ngày;</w:t>
            </w:r>
          </w:p>
          <w:p w14:paraId="7A1BF353" w14:textId="0CD4E687" w:rsidR="00A84569" w:rsidRPr="00C34AC7" w:rsidRDefault="00A84569" w:rsidP="00A84569">
            <w:pPr>
              <w:spacing w:before="120" w:after="120" w:line="300" w:lineRule="exact"/>
              <w:jc w:val="both"/>
              <w:rPr>
                <w:lang w:val="pt-BR"/>
              </w:rPr>
            </w:pPr>
            <w:r w:rsidRPr="00C34AC7">
              <w:rPr>
                <w:lang w:val="pt-BR"/>
              </w:rPr>
              <w:t>Hội đồng xét duyệt trao đổi, thống nhất từng nội dung của nhiệm vụ đổi mới sáng tạo, biểu quyết bằng phiếu đối với từng nội dung. Trường hợp nội dung của nhiệm vụ đổi mới sáng tạo có từ hai phần ba (2/3) tổng số phiếu biểu quyết “Đạt” trở lên thì nội dung đó được đồng ý đề xuất tài trợ, hỗ trợ;’</w:t>
            </w:r>
          </w:p>
          <w:p w14:paraId="5E9C92EC" w14:textId="37BD4552" w:rsidR="00A84569" w:rsidRPr="00C34AC7" w:rsidRDefault="00A84569" w:rsidP="00A84569">
            <w:pPr>
              <w:spacing w:before="120" w:after="120" w:line="300" w:lineRule="exact"/>
              <w:jc w:val="both"/>
              <w:rPr>
                <w:lang w:val="pt-BR"/>
              </w:rPr>
            </w:pPr>
          </w:p>
          <w:p w14:paraId="73192F9B" w14:textId="28443ED4" w:rsidR="00A84569" w:rsidRPr="00C34AC7" w:rsidRDefault="00A84569" w:rsidP="00A84569">
            <w:pPr>
              <w:spacing w:before="120" w:after="120" w:line="300" w:lineRule="exact"/>
              <w:jc w:val="both"/>
              <w:rPr>
                <w:lang w:val="pt-BR"/>
              </w:rPr>
            </w:pPr>
          </w:p>
          <w:p w14:paraId="5D2B05AF" w14:textId="5685ED07" w:rsidR="00A84569" w:rsidRPr="00C34AC7" w:rsidRDefault="00A84569" w:rsidP="00A84569">
            <w:pPr>
              <w:spacing w:before="120" w:after="120" w:line="300" w:lineRule="exact"/>
              <w:jc w:val="both"/>
              <w:rPr>
                <w:lang w:val="pt-BR"/>
              </w:rPr>
            </w:pPr>
          </w:p>
          <w:p w14:paraId="6AE3194E" w14:textId="77777777" w:rsidR="00A84569" w:rsidRPr="00C34AC7" w:rsidRDefault="00A84569" w:rsidP="00A84569">
            <w:pPr>
              <w:spacing w:before="120" w:after="120" w:line="300" w:lineRule="exact"/>
              <w:jc w:val="both"/>
              <w:rPr>
                <w:lang w:val="pt-BR"/>
              </w:rPr>
            </w:pPr>
          </w:p>
          <w:p w14:paraId="1D52B9C1" w14:textId="77777777" w:rsidR="00A84569" w:rsidRPr="00C34AC7" w:rsidRDefault="00A84569" w:rsidP="00A84569">
            <w:pPr>
              <w:spacing w:before="120" w:after="120" w:line="300" w:lineRule="exact"/>
              <w:jc w:val="both"/>
              <w:rPr>
                <w:lang w:val="pt-BR"/>
              </w:rPr>
            </w:pPr>
            <w:r w:rsidRPr="00C34AC7">
              <w:rPr>
                <w:lang w:val="pt-BR"/>
              </w:rPr>
              <w:t>Thư ký Hội đồng xét duyệt tổng hợp và công khai kết quả biểu quyết của Hội đồng tại buổi họp, lập Biên bản họp trong đó ghi rõ kết quả biểu quyết, ý kiến của từng thành viên và kết luận về từng nội dung được tài trợ, thời gian, tiến độ và các kết quả đầu ra, mức tài trợ, hỗ trợ và hồ sơ thanh toán đối với từng nội dung tài trợ, hỗ trợ;</w:t>
            </w:r>
          </w:p>
          <w:p w14:paraId="09ACEBAC" w14:textId="77777777" w:rsidR="00A84569" w:rsidRPr="00C34AC7" w:rsidRDefault="00A84569" w:rsidP="00A84569">
            <w:pPr>
              <w:spacing w:before="120" w:after="120" w:line="300" w:lineRule="exact"/>
              <w:jc w:val="both"/>
              <w:rPr>
                <w:lang w:val="pt-BR"/>
              </w:rPr>
            </w:pPr>
            <w:r w:rsidRPr="00C34AC7">
              <w:rPr>
                <w:lang w:val="pt-BR"/>
              </w:rPr>
              <w:t>Trong trường hợp cần thiết, Cơ quan quản lý nhiệm vụ đổi mới sáng tạo thành lập Hội đồng xét duyệt khác hoặc lấy ý kiến chuyên gia tư vấn độc lập trước khi quyết định.</w:t>
            </w:r>
          </w:p>
          <w:p w14:paraId="49D9CEB2" w14:textId="77777777" w:rsidR="00A84569" w:rsidRPr="00C34AC7" w:rsidRDefault="00A84569" w:rsidP="00A84569">
            <w:pPr>
              <w:spacing w:before="120" w:after="120" w:line="300" w:lineRule="exact"/>
              <w:jc w:val="both"/>
              <w:rPr>
                <w:lang w:val="pt-BR"/>
              </w:rPr>
            </w:pPr>
            <w:r w:rsidRPr="00C34AC7">
              <w:rPr>
                <w:lang w:val="pt-BR"/>
              </w:rPr>
              <w:t>g) Mẫu Quyết định thành lập Hội đồng, phiếu đánh giá, biên bản họp tương ứng theo </w:t>
            </w:r>
            <w:bookmarkStart w:id="19" w:name="bieumau_ms_01_7_pl1"/>
            <w:r w:rsidRPr="00C34AC7">
              <w:rPr>
                <w:lang w:val="pt-BR"/>
              </w:rPr>
              <w:t>Mẫu số I.7</w:t>
            </w:r>
            <w:bookmarkEnd w:id="19"/>
            <w:r w:rsidRPr="00C34AC7">
              <w:rPr>
                <w:lang w:val="pt-BR"/>
              </w:rPr>
              <w:t>, </w:t>
            </w:r>
            <w:bookmarkStart w:id="20" w:name="bieumau_ms_01_8_pl1"/>
            <w:r w:rsidRPr="00C34AC7">
              <w:rPr>
                <w:lang w:val="pt-BR"/>
              </w:rPr>
              <w:t>I.8</w:t>
            </w:r>
            <w:bookmarkEnd w:id="20"/>
            <w:r w:rsidRPr="00C34AC7">
              <w:rPr>
                <w:lang w:val="pt-BR"/>
              </w:rPr>
              <w:t>, </w:t>
            </w:r>
            <w:bookmarkStart w:id="21" w:name="bieumau_ms_01_9_pl1"/>
            <w:r w:rsidRPr="00C34AC7">
              <w:rPr>
                <w:lang w:val="pt-BR"/>
              </w:rPr>
              <w:t>I.9</w:t>
            </w:r>
            <w:bookmarkEnd w:id="21"/>
            <w:r w:rsidRPr="00C34AC7">
              <w:rPr>
                <w:lang w:val="pt-BR"/>
              </w:rPr>
              <w:t>, </w:t>
            </w:r>
            <w:bookmarkStart w:id="22" w:name="bieumau_ms_01_10_pl1"/>
            <w:r w:rsidRPr="00C34AC7">
              <w:rPr>
                <w:lang w:val="pt-BR"/>
              </w:rPr>
              <w:t>I.10</w:t>
            </w:r>
            <w:bookmarkEnd w:id="22"/>
            <w:r w:rsidRPr="00C34AC7">
              <w:rPr>
                <w:lang w:val="pt-BR"/>
              </w:rPr>
              <w:t>, </w:t>
            </w:r>
            <w:bookmarkStart w:id="23" w:name="bieumau_ms_01_11_pl1"/>
            <w:r w:rsidRPr="00C34AC7">
              <w:rPr>
                <w:lang w:val="pt-BR"/>
              </w:rPr>
              <w:t>I.11</w:t>
            </w:r>
            <w:bookmarkEnd w:id="23"/>
            <w:r w:rsidRPr="00C34AC7">
              <w:rPr>
                <w:lang w:val="pt-BR"/>
              </w:rPr>
              <w:t> và </w:t>
            </w:r>
            <w:bookmarkStart w:id="24" w:name="bieumau_ms_01_12_pl1"/>
            <w:r w:rsidRPr="00C34AC7">
              <w:rPr>
                <w:lang w:val="pt-BR"/>
              </w:rPr>
              <w:t>I.12 Phụ lục I</w:t>
            </w:r>
            <w:bookmarkEnd w:id="24"/>
            <w:r w:rsidRPr="00C34AC7">
              <w:rPr>
                <w:lang w:val="pt-BR"/>
              </w:rPr>
              <w:t> ban hành kèm theo Nghị định này.</w:t>
            </w:r>
          </w:p>
          <w:p w14:paraId="2F2627FC" w14:textId="77777777" w:rsidR="00A84569" w:rsidRPr="00C34AC7" w:rsidRDefault="00A84569" w:rsidP="00A84569">
            <w:pPr>
              <w:spacing w:before="120" w:after="120" w:line="300" w:lineRule="exact"/>
              <w:jc w:val="both"/>
              <w:rPr>
                <w:lang w:val="pt-BR"/>
              </w:rPr>
            </w:pPr>
            <w:r w:rsidRPr="00C34AC7">
              <w:rPr>
                <w:lang w:val="pt-BR"/>
              </w:rPr>
              <w:t>4. Đối với hình thức xét duyệt quy định tại điểm c khoản 1 Điều này, cơ quan quản lý nhiệm vụ đổi mới sáng tạo thuê tổ chức tư vấn xét duyệt nhiệm vụ đổi mới sáng tạo như sau:</w:t>
            </w:r>
          </w:p>
          <w:p w14:paraId="65D8AA90" w14:textId="77777777" w:rsidR="00A84569" w:rsidRPr="00C34AC7" w:rsidRDefault="00A84569" w:rsidP="00A84569">
            <w:pPr>
              <w:spacing w:before="120" w:after="120" w:line="300" w:lineRule="exact"/>
              <w:jc w:val="both"/>
              <w:rPr>
                <w:lang w:val="pt-BR"/>
              </w:rPr>
            </w:pPr>
            <w:r w:rsidRPr="00C34AC7">
              <w:rPr>
                <w:lang w:val="pt-BR"/>
              </w:rPr>
              <w:t>a) Tổ chức tư vấn xét duyệt phải có tư cách pháp nhân, có năng lực, chuyên môn và kinh nghiệm tổ chức thực hiện hoạt động đánh giá, tư vấn về nội dung đổi mới sáng tạo;</w:t>
            </w:r>
          </w:p>
          <w:p w14:paraId="4414431C" w14:textId="77777777" w:rsidR="00A84569" w:rsidRPr="00C34AC7" w:rsidRDefault="00A84569" w:rsidP="00A84569">
            <w:pPr>
              <w:spacing w:before="120" w:after="120" w:line="300" w:lineRule="exact"/>
              <w:jc w:val="both"/>
              <w:rPr>
                <w:lang w:val="pt-BR"/>
              </w:rPr>
            </w:pPr>
            <w:r w:rsidRPr="00C34AC7">
              <w:rPr>
                <w:lang w:val="pt-BR"/>
              </w:rPr>
              <w:t>b) Việc tư vấn đánh giá các nội dung đổi mới sáng tạo được thực hiện theo hợp đồng giữa cơ quan quản lý nhiệm vụ đổi mới sáng tạo và tổ chức tư vấn đánh giá;</w:t>
            </w:r>
          </w:p>
          <w:p w14:paraId="585F591F" w14:textId="77777777" w:rsidR="00A84569" w:rsidRPr="00C34AC7" w:rsidRDefault="00A84569" w:rsidP="00A84569">
            <w:pPr>
              <w:spacing w:before="120" w:after="120" w:line="300" w:lineRule="exact"/>
              <w:jc w:val="both"/>
              <w:rPr>
                <w:lang w:val="pt-BR"/>
              </w:rPr>
            </w:pPr>
            <w:r w:rsidRPr="00C34AC7">
              <w:rPr>
                <w:lang w:val="pt-BR"/>
              </w:rPr>
              <w:t>c) Trách nhiệm của tổ chức tư vấn xét duyệt: Phải bảo đảm công khai, minh bạch, công bằng, dân chủ, khách quan; tuân thủ liêm chính khoa học và đạo đức nghề nghiệp trong toàn bộ quá trình đánh giá; không được tiết lộ thông tin, sử dụng nội dung hồ sơ ngoài phạm vi đánh giá; chịu trách nhiệm bảo mật thông tin theo quy định; chịu trách nhiệm trước pháp luật và cơ quan có thẩm quyền về chất lượng chuyên môn và kết quả đánh giá; khi để xảy ra sai phạm, phải bồi hoàn mọi chi phí bao gồm cả chi phí khắc phục và chịu các chế tài theo hợp đồng và quy định của pháp luật;</w:t>
            </w:r>
          </w:p>
          <w:p w14:paraId="5CEACCD5" w14:textId="77777777" w:rsidR="00A84569" w:rsidRPr="00C34AC7" w:rsidRDefault="00A84569" w:rsidP="00A84569">
            <w:pPr>
              <w:spacing w:before="120" w:after="120" w:line="300" w:lineRule="exact"/>
              <w:jc w:val="both"/>
              <w:rPr>
                <w:lang w:val="pt-BR"/>
              </w:rPr>
            </w:pPr>
            <w:r w:rsidRPr="00C34AC7">
              <w:rPr>
                <w:lang w:val="pt-BR"/>
              </w:rPr>
              <w:t>d) Tổ chức tư vấn xét duyệt gửi văn bản kiến nghị với cơ quan quản lý nhiệm vụ đổi mới sáng tạo về nội dung được tài trợ, hỗ trợ thời gian, tiến độ và các kết quả đầu ra, mức tài trợ, hỗ trợ và hồ sơ thanh toán đối với từng nội dung tài trợ, hỗ trợ, nêu rõ lý do;</w:t>
            </w:r>
          </w:p>
          <w:p w14:paraId="36C0E7AA" w14:textId="77777777" w:rsidR="00A84569" w:rsidRPr="00C34AC7" w:rsidRDefault="00A84569" w:rsidP="00A84569">
            <w:pPr>
              <w:spacing w:before="120" w:after="120" w:line="300" w:lineRule="exact"/>
              <w:jc w:val="both"/>
              <w:rPr>
                <w:lang w:val="pt-BR"/>
              </w:rPr>
            </w:pPr>
            <w:r w:rsidRPr="00C34AC7">
              <w:rPr>
                <w:lang w:val="pt-BR"/>
              </w:rPr>
              <w:t>đ) Tổ chức tư vấn có trách nhiệm trả lời bằng văn bản theo yêu cầu của cơ quan quản lý nhiệm vụ đổi mới sáng tạo.</w:t>
            </w:r>
          </w:p>
          <w:p w14:paraId="218427E5" w14:textId="77777777" w:rsidR="00A84569" w:rsidRPr="00C34AC7" w:rsidRDefault="00A84569" w:rsidP="00A84569">
            <w:pPr>
              <w:spacing w:before="120" w:after="120" w:line="300" w:lineRule="exact"/>
              <w:jc w:val="both"/>
              <w:rPr>
                <w:lang w:val="pt-BR"/>
              </w:rPr>
            </w:pPr>
            <w:r w:rsidRPr="00C34AC7">
              <w:rPr>
                <w:lang w:val="pt-BR"/>
              </w:rPr>
              <w:t>5. Hoàn thiện hồ sơ:</w:t>
            </w:r>
          </w:p>
          <w:p w14:paraId="65FB4C70" w14:textId="77777777" w:rsidR="00A84569" w:rsidRPr="00C34AC7" w:rsidRDefault="00A84569" w:rsidP="00A84569">
            <w:pPr>
              <w:spacing w:before="120" w:after="120" w:line="300" w:lineRule="exact"/>
              <w:jc w:val="both"/>
              <w:rPr>
                <w:lang w:val="pt-BR"/>
              </w:rPr>
            </w:pPr>
            <w:r w:rsidRPr="00C34AC7">
              <w:rPr>
                <w:lang w:val="pt-BR"/>
              </w:rPr>
              <w:t>Trong thời hạn tối đa 03 ngày làm việc kể từ ngày có biên bản họp Hội đồng xét duyệt, văn bản kiến nghị của tổ chức tư vấn xét duyệt, cơ quan quản lý nhiệm vụ đổi mới sáng tạo thông báo kết quả cho tổ chức đề xuất để hoàn thiện hồ sơ và nộp về cơ quan quản lý nhiệm vụ đổi mới sáng tạo trong vòng 15 ngày kể từ thời điểm nhận thông báo. Quá thời hạn theo yêu cầu, cơ quan quản lý nhiệm vụ đổi mới sáng tạo chấm dứt xem xét nhiệm vụ.</w:t>
            </w:r>
          </w:p>
          <w:p w14:paraId="48E89797" w14:textId="74B05321" w:rsidR="00A84569" w:rsidRPr="00C34AC7" w:rsidRDefault="00A84569" w:rsidP="00A84569">
            <w:pPr>
              <w:widowControl w:val="0"/>
              <w:spacing w:before="120" w:after="120" w:line="300" w:lineRule="exact"/>
              <w:ind w:firstLine="20"/>
              <w:jc w:val="both"/>
              <w:rPr>
                <w:kern w:val="2"/>
                <w:lang w:val="it-IT"/>
              </w:rPr>
            </w:pPr>
            <w:r w:rsidRPr="00C34AC7">
              <w:rPr>
                <w:lang w:val="pt-BR"/>
              </w:rPr>
              <w:t>Trường hợp hồ sơ đề xuất không được chấp thuận thì cơ quan quản lý nhiệm vụ đổi mới sáng tạo thông báo kết quả cho tổ chức đề xuất.</w:t>
            </w:r>
          </w:p>
        </w:tc>
        <w:tc>
          <w:tcPr>
            <w:tcW w:w="1795" w:type="pct"/>
            <w:tcBorders>
              <w:top w:val="single" w:sz="4" w:space="0" w:color="000000"/>
              <w:left w:val="single" w:sz="4" w:space="0" w:color="000000"/>
              <w:bottom w:val="single" w:sz="4" w:space="0" w:color="000000"/>
              <w:right w:val="single" w:sz="4" w:space="0" w:color="000000"/>
            </w:tcBorders>
          </w:tcPr>
          <w:p w14:paraId="5F2CF164" w14:textId="77777777" w:rsidR="00A84569" w:rsidRPr="00C34AC7" w:rsidRDefault="00A84569" w:rsidP="00A84569">
            <w:pPr>
              <w:spacing w:before="120" w:after="120" w:line="300" w:lineRule="exact"/>
              <w:jc w:val="both"/>
              <w:rPr>
                <w:lang w:val="pt-BR"/>
              </w:rPr>
            </w:pPr>
            <w:r w:rsidRPr="00C34AC7">
              <w:rPr>
                <w:lang w:val="pt-BR"/>
              </w:rPr>
              <w:t>1. Trong thời hạn 30 ngày tính từ ngày xác nhận hồ sơ hợp lệ, cơ quan quản lý nhiệm vụ đổi mới sáng tạo tổ chức xét duyệt nhiệm vụ. Việc tổ chức xét duyệt nhiệm vụ đổi mới sáng tạo được cơ quan quản lý nhiệm vụ đổi mới sáng tạo quyết định và thực hiện theo một trong các hình thức sau:</w:t>
            </w:r>
          </w:p>
          <w:p w14:paraId="5A3573F3" w14:textId="77777777" w:rsidR="00A84569" w:rsidRPr="00C34AC7" w:rsidRDefault="00A84569" w:rsidP="00A84569">
            <w:pPr>
              <w:spacing w:before="120" w:after="120" w:line="300" w:lineRule="exact"/>
              <w:jc w:val="both"/>
              <w:rPr>
                <w:lang w:val="pt-BR"/>
              </w:rPr>
            </w:pPr>
            <w:r w:rsidRPr="00C34AC7">
              <w:rPr>
                <w:lang w:val="pt-BR"/>
              </w:rPr>
              <w:t>a) Tự xét duyệt;</w:t>
            </w:r>
          </w:p>
          <w:p w14:paraId="4FAE1D53" w14:textId="77777777" w:rsidR="00A84569" w:rsidRPr="00C34AC7" w:rsidRDefault="00A84569" w:rsidP="00A84569">
            <w:pPr>
              <w:spacing w:before="120" w:after="120" w:line="300" w:lineRule="exact"/>
              <w:jc w:val="both"/>
              <w:rPr>
                <w:lang w:val="pt-BR"/>
              </w:rPr>
            </w:pPr>
            <w:r w:rsidRPr="00C34AC7">
              <w:rPr>
                <w:lang w:val="pt-BR"/>
              </w:rPr>
              <w:t>b) Thành lập Hội đồng xét duyệt;</w:t>
            </w:r>
          </w:p>
          <w:p w14:paraId="65A7D024" w14:textId="77777777" w:rsidR="00A84569" w:rsidRPr="00C34AC7" w:rsidRDefault="00A84569" w:rsidP="00A84569">
            <w:pPr>
              <w:spacing w:before="120" w:after="120" w:line="300" w:lineRule="exact"/>
              <w:jc w:val="both"/>
              <w:rPr>
                <w:lang w:val="pt-BR"/>
              </w:rPr>
            </w:pPr>
            <w:r w:rsidRPr="00C34AC7">
              <w:rPr>
                <w:lang w:val="pt-BR"/>
              </w:rPr>
              <w:t>c) Thuê tổ chức tư vấn xét duyệt.</w:t>
            </w:r>
          </w:p>
          <w:p w14:paraId="71E8F0DB" w14:textId="77777777" w:rsidR="00A84569" w:rsidRPr="00C34AC7" w:rsidRDefault="00A84569" w:rsidP="00A84569">
            <w:pPr>
              <w:spacing w:before="120" w:after="120" w:line="300" w:lineRule="exact"/>
              <w:jc w:val="both"/>
              <w:rPr>
                <w:lang w:val="pt-BR"/>
              </w:rPr>
            </w:pPr>
            <w:r w:rsidRPr="00C34AC7">
              <w:rPr>
                <w:lang w:val="pt-BR"/>
              </w:rPr>
              <w:t>2. Đối với hình thức xét duyệt quy định tại điểm a khoản 1 Điều này cơ quan quản lý nhiệm vụ đổi mới sáng tạo sử dụng bộ máy, nhân lực, nguồn lực của mình để thực hiện xét duyệt nhiệm vụ.</w:t>
            </w:r>
          </w:p>
          <w:p w14:paraId="106D0476" w14:textId="77777777" w:rsidR="00A84569" w:rsidRPr="00C34AC7" w:rsidRDefault="00A84569" w:rsidP="00A84569">
            <w:pPr>
              <w:spacing w:before="120" w:after="120" w:line="300" w:lineRule="exact"/>
              <w:jc w:val="both"/>
              <w:rPr>
                <w:lang w:val="pt-BR"/>
              </w:rPr>
            </w:pPr>
            <w:r w:rsidRPr="00C34AC7">
              <w:rPr>
                <w:lang w:val="pt-BR"/>
              </w:rPr>
              <w:t>3. Đối với hình thức xét duyệt quy định tại điểm b khoản 1 Điều này cơ quan quản lý nhiệm vụ đổi mới sáng tạo thành lập Hội đồng xét duyệt nhiệm vụ đổi mới sáng tạo (sau đây gọi tắt là Hội đồng xét duyệt) như sau:</w:t>
            </w:r>
          </w:p>
          <w:p w14:paraId="4150E2EE" w14:textId="77777777" w:rsidR="00A84569" w:rsidRPr="00C34AC7" w:rsidRDefault="00A84569" w:rsidP="00A84569">
            <w:pPr>
              <w:spacing w:before="120" w:after="120" w:line="300" w:lineRule="exact"/>
              <w:jc w:val="both"/>
              <w:rPr>
                <w:lang w:val="pt-BR"/>
              </w:rPr>
            </w:pPr>
            <w:r w:rsidRPr="00C34AC7">
              <w:rPr>
                <w:lang w:val="pt-BR"/>
              </w:rPr>
              <w:t>a) Hội đồng xét duyệt do cơ quan quản lý nhiệm vụ đổi mới sáng tạo thành lập, có từ 07 đến 09 thành viên, bao gồm Chủ tịch, Phó Chủ tịch, các ủy viên và thư ký, được lựa chọn theo nguyên tắc bảo đảm tính độc lập, khách quan, là đại diện cơ quan quản lý nhà nước, chuyên gia ngành, doanh nhân, nhà khoa học, chuyên gia công nghệ, chuyên gia tài chính có năng lực và chuyên môn phù hợp với nhiệm vụ. Trường hợp khác do cơ quan quản lý nhiệm vụ đổi mới sáng tạo quyết định;</w:t>
            </w:r>
          </w:p>
          <w:p w14:paraId="571EA9EA" w14:textId="77777777" w:rsidR="00A84569" w:rsidRPr="00C34AC7" w:rsidRDefault="00A84569" w:rsidP="00A84569">
            <w:pPr>
              <w:spacing w:before="120" w:after="120" w:line="300" w:lineRule="exact"/>
              <w:jc w:val="both"/>
              <w:rPr>
                <w:lang w:val="pt-BR"/>
              </w:rPr>
            </w:pPr>
            <w:r w:rsidRPr="00C34AC7">
              <w:rPr>
                <w:lang w:val="pt-BR"/>
              </w:rPr>
              <w:t>b) Thành viên Hội đồng xét duyệt đáp ứng các yêu cầu sau: Phù hợp về năng lực, chuyên môn hoặc có kinh nghiệm phù hợp với lĩnh vực của dự án, phương án đầu tư được tư vấn; không có xung đột lợi ích trong quá trình tham gia hoạt động của Hội đồng xét duyệt; không đồng thời là cá nhân, đại diện doanh nghiệp, tổ chức thực hiện hoặc doanh nghiệp, tổ chức tham gia đề xuất nhiệm vụ; không thuộc một trong các trường hợp sau: Đang bị truy cứu trách nhiệm hình sự hoặc đã bị kết án mà chưa được xóa án tích hoặc chưa chấp hành xong quyết định xử phạt vi phạm hành chính trong lĩnh vực khoa học, công nghệ và đổi mới sáng tạo;</w:t>
            </w:r>
          </w:p>
          <w:p w14:paraId="4E694D99" w14:textId="77777777" w:rsidR="00A84569" w:rsidRPr="00C34AC7" w:rsidRDefault="00A84569" w:rsidP="00A84569">
            <w:pPr>
              <w:spacing w:before="120" w:after="120" w:line="300" w:lineRule="exact"/>
              <w:jc w:val="both"/>
              <w:rPr>
                <w:lang w:val="pt-BR"/>
              </w:rPr>
            </w:pPr>
            <w:r w:rsidRPr="00C34AC7">
              <w:rPr>
                <w:lang w:val="pt-BR"/>
              </w:rPr>
              <w:t>c) Hội đồng xét duyệt làm việc theo nguyên tắc: Bảo đảm công khai, minh bạch, công bằng, dân chủ, khách quan; Hội đồng xét duyệt chỉ họp khi có ít nhất hai phần ba (2/3) tổng số thành viên tham dự, trong đó phải có Chủ tịch hoặc Phó Chủ tịch Hội đồng được ủy quyền điều hành; thành viên Hội đồng xét duyệt không được tiết lộ thông tin, sử dụng nội dung hồ sơ ngoài phạm vi đánh giá; chịu trách nhiệm bảo mật thông tin; các ý kiến đánh giá được thảo luận tại cuộc họp Hội đồng xét duyệt để đi đến kết luận tập thể;</w:t>
            </w:r>
          </w:p>
          <w:p w14:paraId="2B6C4591" w14:textId="78E37EFC" w:rsidR="00A84569" w:rsidRPr="00C34AC7" w:rsidRDefault="00A84569" w:rsidP="00A84569">
            <w:pPr>
              <w:spacing w:before="120" w:after="120" w:line="300" w:lineRule="exact"/>
              <w:jc w:val="both"/>
              <w:rPr>
                <w:lang w:val="pt-BR"/>
              </w:rPr>
            </w:pPr>
            <w:r w:rsidRPr="00C34AC7">
              <w:rPr>
                <w:lang w:val="pt-BR"/>
              </w:rPr>
              <w:t>d) Hội đồng xét duyệt thực hiện đánh giá theo tiêu chí quy định tại khoản 1 và một trong các điểm a, b, c, d, và điểm đ khoản 2 Điều 8 Nghị định này; đồng thời xác định từng nội dung được tài trợ, hỗ trợ, tiến độ, thời gian thực hiện, kết quả đầu ra tương ứng, dự kiến hồ sơ thanh toán đối với từng nội dung tài trợ, hỗ trợ;</w:t>
            </w:r>
          </w:p>
          <w:p w14:paraId="2AB2E440" w14:textId="77777777" w:rsidR="00A84569" w:rsidRPr="00C34AC7" w:rsidRDefault="00A84569" w:rsidP="00A84569">
            <w:pPr>
              <w:spacing w:before="120" w:after="120" w:line="300" w:lineRule="exact"/>
              <w:jc w:val="both"/>
              <w:rPr>
                <w:lang w:val="pt-BR"/>
              </w:rPr>
            </w:pPr>
            <w:r w:rsidRPr="00C34AC7">
              <w:rPr>
                <w:lang w:val="pt-BR"/>
              </w:rPr>
              <w:t>đ) Hội đồng xét duyệt làm việc theo một trong các phương thức sau: Trực tiếp, trực tuyến hoặc trực tiếp kết hợp trực tuyến;</w:t>
            </w:r>
          </w:p>
          <w:p w14:paraId="4BF929B5" w14:textId="77777777" w:rsidR="00A84569" w:rsidRPr="00C34AC7" w:rsidRDefault="00A84569" w:rsidP="00A84569">
            <w:pPr>
              <w:spacing w:before="120" w:after="120" w:line="300" w:lineRule="exact"/>
              <w:jc w:val="both"/>
              <w:rPr>
                <w:lang w:val="pt-BR"/>
              </w:rPr>
            </w:pPr>
            <w:r w:rsidRPr="00C34AC7">
              <w:rPr>
                <w:lang w:val="pt-BR"/>
              </w:rPr>
              <w:t>e) Trình tự làm việc của Hội đồng xét duyệt:</w:t>
            </w:r>
          </w:p>
          <w:p w14:paraId="30C1D0BC" w14:textId="77777777" w:rsidR="00A84569" w:rsidRPr="00C34AC7" w:rsidRDefault="00A84569" w:rsidP="00A84569">
            <w:pPr>
              <w:spacing w:before="120" w:after="120" w:line="300" w:lineRule="exact"/>
              <w:jc w:val="both"/>
              <w:rPr>
                <w:lang w:val="pt-BR"/>
              </w:rPr>
            </w:pPr>
            <w:r w:rsidRPr="00C34AC7">
              <w:rPr>
                <w:lang w:val="pt-BR"/>
              </w:rPr>
              <w:t>Tài liệu phục vụ phiên họp được gửi cho thành viên Hội đồng xét duyệt theo hình thức trực tuyến hoặc trực tiếp trước phiên họp ít nhất 03 ngày;</w:t>
            </w:r>
          </w:p>
          <w:p w14:paraId="167176D2" w14:textId="5859D115" w:rsidR="00A84569" w:rsidRPr="00C34AC7" w:rsidRDefault="00A84569" w:rsidP="00A84569">
            <w:pPr>
              <w:spacing w:before="120" w:after="120" w:line="300" w:lineRule="exact"/>
              <w:jc w:val="both"/>
              <w:rPr>
                <w:lang w:val="vi-VN"/>
              </w:rPr>
            </w:pPr>
            <w:r w:rsidRPr="00C34AC7">
              <w:rPr>
                <w:lang w:val="pt-BR"/>
              </w:rPr>
              <w:t xml:space="preserve">Hội đồng xét duyệt trao đổi, thống nhất từng nội dung của nhiệm vụ đổi mới sáng tạo, biểu quyết bằng phiếu đối với từng nội dung. </w:t>
            </w:r>
            <w:r w:rsidRPr="00C34AC7">
              <w:rPr>
                <w:lang w:val="vi-VN"/>
              </w:rPr>
              <w:t xml:space="preserve">Nội dung của nhiệm vụ đổi mới sáng tạo </w:t>
            </w:r>
            <w:r w:rsidRPr="00C34AC7">
              <w:rPr>
                <w:bCs/>
                <w:lang w:val="vi-VN"/>
              </w:rPr>
              <w:t>đặt hàng có từ hai phần ba (2/3) tổng số phiếu biểu quyết “Đạt” trở lên và đáp ứng các tiêu chí khác quy định tại Thông báo đặt hàng, tài trợ của cơ quan quản lý nhiệm vụ đổi mới sáng tạo thì được cơ quan quản lý nhiệm vụ đồn</w:t>
            </w:r>
            <w:r w:rsidRPr="00C34AC7">
              <w:rPr>
                <w:lang w:val="vi-VN"/>
              </w:rPr>
              <w:t>g ý đề xuất tài trợ, hỗ trợ.</w:t>
            </w:r>
          </w:p>
          <w:p w14:paraId="19E80473" w14:textId="254EB787" w:rsidR="00A84569" w:rsidRPr="00C34AC7" w:rsidRDefault="00A84569" w:rsidP="00A84569">
            <w:pPr>
              <w:spacing w:before="120" w:after="120" w:line="300" w:lineRule="exact"/>
              <w:jc w:val="both"/>
              <w:rPr>
                <w:lang w:val="pt-BR"/>
              </w:rPr>
            </w:pPr>
            <w:r w:rsidRPr="00C34AC7">
              <w:rPr>
                <w:lang w:val="pt-BR"/>
              </w:rPr>
              <w:t>Thư ký Hội đồng xét duyệt tổng hợp và công khai kết quả biểu quyết của Hội đồng tại buổi họp, lập Biên bản họp trong đó ghi rõ kết quả biểu quyết, ý kiến của từng thành viên và kết luận về từng nội dung được tài trợ, thời gian, tiến độ và các kết quả đầu ra, mức tài trợ, hỗ trợ và hồ sơ thanh toán đối với từng nội dung tài trợ, hỗ trợ;</w:t>
            </w:r>
          </w:p>
          <w:p w14:paraId="72EB5208" w14:textId="77777777" w:rsidR="00A84569" w:rsidRPr="00C34AC7" w:rsidRDefault="00A84569" w:rsidP="00A84569">
            <w:pPr>
              <w:spacing w:before="120" w:after="120" w:line="300" w:lineRule="exact"/>
              <w:jc w:val="both"/>
              <w:rPr>
                <w:lang w:val="pt-BR"/>
              </w:rPr>
            </w:pPr>
            <w:r w:rsidRPr="00C34AC7">
              <w:rPr>
                <w:lang w:val="pt-BR"/>
              </w:rPr>
              <w:t>Trong trường hợp cần thiết, Cơ quan quản lý nhiệm vụ đổi mới sáng tạo thành lập Hội đồng xét duyệt khác hoặc lấy ý kiến chuyên gia tư vấn độc lập trước khi quyết định.</w:t>
            </w:r>
          </w:p>
          <w:p w14:paraId="5917AC17" w14:textId="77777777" w:rsidR="00A84569" w:rsidRPr="00C34AC7" w:rsidRDefault="00A84569" w:rsidP="00A84569">
            <w:pPr>
              <w:spacing w:before="120" w:after="120" w:line="300" w:lineRule="exact"/>
              <w:jc w:val="both"/>
              <w:rPr>
                <w:lang w:val="pt-BR"/>
              </w:rPr>
            </w:pPr>
            <w:r w:rsidRPr="00C34AC7">
              <w:rPr>
                <w:lang w:val="pt-BR"/>
              </w:rPr>
              <w:t>4. Đối với hình thức xét duyệt quy định tại điểm c khoản 1 Điều này, cơ quan quản lý nhiệm vụ đổi mới sáng tạo thuê tổ chức tư vấn xét duyệt nhiệm vụ đổi mới sáng tạo như sau:</w:t>
            </w:r>
          </w:p>
          <w:p w14:paraId="7C31C319" w14:textId="77777777" w:rsidR="00A84569" w:rsidRPr="00C34AC7" w:rsidRDefault="00A84569" w:rsidP="00A84569">
            <w:pPr>
              <w:spacing w:before="120" w:after="120" w:line="300" w:lineRule="exact"/>
              <w:jc w:val="both"/>
              <w:rPr>
                <w:lang w:val="pt-BR"/>
              </w:rPr>
            </w:pPr>
            <w:r w:rsidRPr="00C34AC7">
              <w:rPr>
                <w:lang w:val="pt-BR"/>
              </w:rPr>
              <w:t>a) Tổ chức tư vấn xét duyệt phải có tư cách pháp nhân, có năng lực, chuyên môn và kinh nghiệm tổ chức thực hiện hoạt động đánh giá, tư vấn về nội dung đổi mới sáng tạo;</w:t>
            </w:r>
          </w:p>
          <w:p w14:paraId="1C1680A2" w14:textId="77777777" w:rsidR="00A84569" w:rsidRPr="00C34AC7" w:rsidRDefault="00A84569" w:rsidP="00A84569">
            <w:pPr>
              <w:spacing w:before="120" w:after="120" w:line="300" w:lineRule="exact"/>
              <w:jc w:val="both"/>
              <w:rPr>
                <w:lang w:val="pt-BR"/>
              </w:rPr>
            </w:pPr>
            <w:r w:rsidRPr="00C34AC7">
              <w:rPr>
                <w:lang w:val="pt-BR"/>
              </w:rPr>
              <w:t>b) Việc tư vấn đánh giá các nội dung đổi mới sáng tạo được thực hiện theo hợp đồng giữa cơ quan quản lý nhiệm vụ đổi mới sáng tạo và tổ chức tư vấn đánh giá;</w:t>
            </w:r>
          </w:p>
          <w:p w14:paraId="265185B8" w14:textId="77777777" w:rsidR="00A84569" w:rsidRPr="00C34AC7" w:rsidRDefault="00A84569" w:rsidP="00A84569">
            <w:pPr>
              <w:spacing w:before="120" w:after="120" w:line="300" w:lineRule="exact"/>
              <w:jc w:val="both"/>
              <w:rPr>
                <w:lang w:val="pt-BR"/>
              </w:rPr>
            </w:pPr>
            <w:r w:rsidRPr="00C34AC7">
              <w:rPr>
                <w:lang w:val="pt-BR"/>
              </w:rPr>
              <w:t>c) Trách nhiệm của tổ chức tư vấn xét duyệt: Phải bảo đảm công khai, minh bạch, công bằng, dân chủ, khách quan; tuân thủ liêm chính khoa học và đạo đức nghề nghiệp trong toàn bộ quá trình đánh giá; không được tiết lộ thông tin, sử dụng nội dung hồ sơ ngoài phạm vi đánh giá; chịu trách nhiệm bảo mật thông tin theo quy định; chịu trách nhiệm trước pháp luật và cơ quan có thẩm quyền về chất lượng chuyên môn và kết quả đánh giá; khi để xảy ra sai phạm, phải bồi hoàn mọi chi phí bao gồm cả chi phí khắc phục và chịu các chế tài theo hợp đồng và quy định của pháp luật;</w:t>
            </w:r>
          </w:p>
          <w:p w14:paraId="2083A688" w14:textId="77777777" w:rsidR="00A84569" w:rsidRPr="00C34AC7" w:rsidRDefault="00A84569" w:rsidP="00A84569">
            <w:pPr>
              <w:spacing w:before="120" w:after="120" w:line="300" w:lineRule="exact"/>
              <w:jc w:val="both"/>
              <w:rPr>
                <w:lang w:val="pt-BR"/>
              </w:rPr>
            </w:pPr>
            <w:r w:rsidRPr="00C34AC7">
              <w:rPr>
                <w:lang w:val="pt-BR"/>
              </w:rPr>
              <w:t>d) Tổ chức tư vấn xét duyệt gửi văn bản kiến nghị với cơ quan quản lý nhiệm vụ đổi mới sáng tạo về nội dung được tài trợ, hỗ trợ thời gian, tiến độ và các kết quả đầu ra, mức tài trợ, hỗ trợ và hồ sơ thanh toán đối với từng nội dung tài trợ, hỗ trợ, nêu rõ lý do;</w:t>
            </w:r>
          </w:p>
          <w:p w14:paraId="75987C34" w14:textId="77777777" w:rsidR="00A84569" w:rsidRPr="00C34AC7" w:rsidRDefault="00A84569" w:rsidP="00A84569">
            <w:pPr>
              <w:spacing w:before="120" w:after="120" w:line="300" w:lineRule="exact"/>
              <w:jc w:val="both"/>
              <w:rPr>
                <w:lang w:val="pt-BR"/>
              </w:rPr>
            </w:pPr>
            <w:r w:rsidRPr="00C34AC7">
              <w:rPr>
                <w:lang w:val="pt-BR"/>
              </w:rPr>
              <w:t>đ) Tổ chức tư vấn có trách nhiệm trả lời bằng văn bản theo yêu cầu của cơ quan quản lý nhiệm vụ đổi mới sáng tạo.</w:t>
            </w:r>
          </w:p>
          <w:p w14:paraId="312E5041" w14:textId="77777777" w:rsidR="00A84569" w:rsidRPr="00C34AC7" w:rsidRDefault="00A84569" w:rsidP="00A84569">
            <w:pPr>
              <w:spacing w:before="120" w:after="120" w:line="300" w:lineRule="exact"/>
              <w:jc w:val="both"/>
              <w:rPr>
                <w:lang w:val="pt-BR"/>
              </w:rPr>
            </w:pPr>
            <w:r w:rsidRPr="00C34AC7">
              <w:rPr>
                <w:lang w:val="pt-BR"/>
              </w:rPr>
              <w:t>5. Hoàn thiện hồ sơ:</w:t>
            </w:r>
          </w:p>
          <w:p w14:paraId="58C98F2D" w14:textId="77777777" w:rsidR="00A84569" w:rsidRPr="00C34AC7" w:rsidRDefault="00A84569" w:rsidP="00A84569">
            <w:pPr>
              <w:spacing w:before="120" w:after="120" w:line="300" w:lineRule="exact"/>
              <w:jc w:val="both"/>
              <w:rPr>
                <w:lang w:val="pt-BR"/>
              </w:rPr>
            </w:pPr>
            <w:r w:rsidRPr="00C34AC7">
              <w:rPr>
                <w:lang w:val="pt-BR"/>
              </w:rPr>
              <w:t>Trong thời hạn tối đa 03 ngày làm việc kể từ ngày có biên bản họp Hội đồng xét duyệt, văn bản kiến nghị của tổ chức tư vấn xét duyệt, cơ quan quản lý nhiệm vụ đổi mới sáng tạo thông báo kết quả cho tổ chức đề xuất để hoàn thiện hồ sơ và nộp về cơ quan quản lý nhiệm vụ đổi mới sáng tạo trong vòng 15 ngày kể từ thời điểm nhận thông báo. Quá thời hạn theo yêu cầu, cơ quan quản lý nhiệm vụ đổi mới sáng tạo chấm dứt xem xét nhiệm vụ.</w:t>
            </w:r>
          </w:p>
          <w:p w14:paraId="5D1BD3A3" w14:textId="2B50DAD6" w:rsidR="00A84569" w:rsidRPr="00C34AC7" w:rsidRDefault="00A84569" w:rsidP="00A84569">
            <w:pPr>
              <w:spacing w:before="120" w:after="120" w:line="300" w:lineRule="exact"/>
              <w:jc w:val="both"/>
              <w:rPr>
                <w:lang w:val="pt-BR"/>
              </w:rPr>
            </w:pPr>
            <w:r w:rsidRPr="00C34AC7">
              <w:rPr>
                <w:lang w:val="pt-BR"/>
              </w:rPr>
              <w:t xml:space="preserve">Trường hợp hồ sơ đề xuất không được chấp thuận thì cơ quan quản lý nhiệm vụ đổi mới sáng tạo thông báo kết quả cho tổ chức đề xuất. </w:t>
            </w:r>
          </w:p>
          <w:p w14:paraId="1E0C5A7E" w14:textId="35AC97D9" w:rsidR="00A84569" w:rsidRPr="00C34AC7" w:rsidRDefault="00A84569" w:rsidP="00A84569">
            <w:pPr>
              <w:spacing w:before="120" w:after="120" w:line="300" w:lineRule="exact"/>
              <w:jc w:val="both"/>
              <w:rPr>
                <w:lang w:val="pt-BR"/>
              </w:rPr>
            </w:pPr>
            <w:r w:rsidRPr="00C34AC7">
              <w:rPr>
                <w:lang w:val="pt-BR"/>
              </w:rPr>
              <w:t>6. Bộ Khoa học và Công nghệ ban hành biểu mẫu quyết định thành lập Hội đồng, phiếu đánh giá, biên bản họp, báo cáo hoàn thiện hồ sơ tại Điều này.</w:t>
            </w:r>
          </w:p>
        </w:tc>
        <w:tc>
          <w:tcPr>
            <w:tcW w:w="1404" w:type="pct"/>
            <w:tcBorders>
              <w:top w:val="single" w:sz="4" w:space="0" w:color="000000"/>
              <w:left w:val="single" w:sz="4" w:space="0" w:color="000000"/>
              <w:bottom w:val="single" w:sz="4" w:space="0" w:color="000000"/>
              <w:right w:val="single" w:sz="4" w:space="0" w:color="000000"/>
            </w:tcBorders>
          </w:tcPr>
          <w:p w14:paraId="6ACBEEA7" w14:textId="77777777" w:rsidR="00A84569" w:rsidRPr="00C34AC7" w:rsidRDefault="00A84569" w:rsidP="00A84569">
            <w:pPr>
              <w:widowControl w:val="0"/>
              <w:spacing w:before="120" w:after="120" w:line="300" w:lineRule="exact"/>
              <w:jc w:val="both"/>
              <w:rPr>
                <w:kern w:val="2"/>
                <w:lang w:val="vi-VN"/>
              </w:rPr>
            </w:pPr>
          </w:p>
          <w:p w14:paraId="175A4CE6" w14:textId="77777777" w:rsidR="00A84569" w:rsidRPr="00C34AC7" w:rsidRDefault="00A84569" w:rsidP="00A84569">
            <w:pPr>
              <w:widowControl w:val="0"/>
              <w:spacing w:before="120" w:after="120" w:line="300" w:lineRule="exact"/>
              <w:jc w:val="both"/>
              <w:rPr>
                <w:kern w:val="2"/>
                <w:lang w:val="vi-VN"/>
              </w:rPr>
            </w:pPr>
          </w:p>
          <w:p w14:paraId="3312475C" w14:textId="77777777" w:rsidR="00A84569" w:rsidRPr="00C34AC7" w:rsidRDefault="00A84569" w:rsidP="00A84569">
            <w:pPr>
              <w:widowControl w:val="0"/>
              <w:spacing w:before="120" w:after="120" w:line="300" w:lineRule="exact"/>
              <w:jc w:val="both"/>
              <w:rPr>
                <w:kern w:val="2"/>
                <w:lang w:val="vi-VN"/>
              </w:rPr>
            </w:pPr>
          </w:p>
          <w:p w14:paraId="7653ADAF" w14:textId="77777777" w:rsidR="00A84569" w:rsidRPr="00C34AC7" w:rsidRDefault="00A84569" w:rsidP="00A84569">
            <w:pPr>
              <w:widowControl w:val="0"/>
              <w:spacing w:before="120" w:after="120" w:line="300" w:lineRule="exact"/>
              <w:jc w:val="both"/>
              <w:rPr>
                <w:kern w:val="2"/>
                <w:lang w:val="vi-VN"/>
              </w:rPr>
            </w:pPr>
          </w:p>
          <w:p w14:paraId="0C29AF98" w14:textId="77777777" w:rsidR="00A84569" w:rsidRPr="00C34AC7" w:rsidRDefault="00A84569" w:rsidP="00A84569">
            <w:pPr>
              <w:widowControl w:val="0"/>
              <w:spacing w:before="120" w:after="120" w:line="300" w:lineRule="exact"/>
              <w:jc w:val="both"/>
              <w:rPr>
                <w:kern w:val="2"/>
                <w:lang w:val="vi-VN"/>
              </w:rPr>
            </w:pPr>
          </w:p>
          <w:p w14:paraId="21B7CFF1" w14:textId="77777777" w:rsidR="00A84569" w:rsidRPr="00C34AC7" w:rsidRDefault="00A84569" w:rsidP="00A84569">
            <w:pPr>
              <w:widowControl w:val="0"/>
              <w:spacing w:before="120" w:after="120" w:line="300" w:lineRule="exact"/>
              <w:jc w:val="both"/>
              <w:rPr>
                <w:kern w:val="2"/>
                <w:lang w:val="vi-VN"/>
              </w:rPr>
            </w:pPr>
          </w:p>
          <w:p w14:paraId="59954AF9" w14:textId="77777777" w:rsidR="00A84569" w:rsidRPr="00C34AC7" w:rsidRDefault="00A84569" w:rsidP="00A84569">
            <w:pPr>
              <w:widowControl w:val="0"/>
              <w:spacing w:before="120" w:after="120" w:line="300" w:lineRule="exact"/>
              <w:jc w:val="both"/>
              <w:rPr>
                <w:kern w:val="2"/>
                <w:lang w:val="vi-VN"/>
              </w:rPr>
            </w:pPr>
          </w:p>
          <w:p w14:paraId="323E5318" w14:textId="77777777" w:rsidR="00A84569" w:rsidRPr="00C34AC7" w:rsidRDefault="00A84569" w:rsidP="00A84569">
            <w:pPr>
              <w:widowControl w:val="0"/>
              <w:spacing w:before="120" w:after="120" w:line="300" w:lineRule="exact"/>
              <w:jc w:val="both"/>
              <w:rPr>
                <w:kern w:val="2"/>
                <w:lang w:val="vi-VN"/>
              </w:rPr>
            </w:pPr>
          </w:p>
          <w:p w14:paraId="4152763F" w14:textId="77777777" w:rsidR="00A84569" w:rsidRPr="00C34AC7" w:rsidRDefault="00A84569" w:rsidP="00A84569">
            <w:pPr>
              <w:widowControl w:val="0"/>
              <w:spacing w:before="120" w:after="120" w:line="300" w:lineRule="exact"/>
              <w:jc w:val="both"/>
              <w:rPr>
                <w:kern w:val="2"/>
                <w:lang w:val="vi-VN"/>
              </w:rPr>
            </w:pPr>
          </w:p>
          <w:p w14:paraId="75A17EAC" w14:textId="77777777" w:rsidR="00A84569" w:rsidRPr="00C34AC7" w:rsidRDefault="00A84569" w:rsidP="00A84569">
            <w:pPr>
              <w:widowControl w:val="0"/>
              <w:spacing w:before="120" w:after="120" w:line="300" w:lineRule="exact"/>
              <w:jc w:val="both"/>
              <w:rPr>
                <w:kern w:val="2"/>
                <w:lang w:val="vi-VN"/>
              </w:rPr>
            </w:pPr>
          </w:p>
          <w:p w14:paraId="4E932ECB" w14:textId="77777777" w:rsidR="00A84569" w:rsidRPr="00C34AC7" w:rsidRDefault="00A84569" w:rsidP="00A84569">
            <w:pPr>
              <w:widowControl w:val="0"/>
              <w:spacing w:before="120" w:after="120" w:line="300" w:lineRule="exact"/>
              <w:jc w:val="both"/>
              <w:rPr>
                <w:kern w:val="2"/>
                <w:lang w:val="vi-VN"/>
              </w:rPr>
            </w:pPr>
          </w:p>
          <w:p w14:paraId="10B8B106" w14:textId="77777777" w:rsidR="00A84569" w:rsidRPr="00C34AC7" w:rsidRDefault="00A84569" w:rsidP="00A84569">
            <w:pPr>
              <w:widowControl w:val="0"/>
              <w:spacing w:before="120" w:after="120" w:line="300" w:lineRule="exact"/>
              <w:jc w:val="both"/>
              <w:rPr>
                <w:kern w:val="2"/>
                <w:lang w:val="vi-VN"/>
              </w:rPr>
            </w:pPr>
          </w:p>
          <w:p w14:paraId="7F514321" w14:textId="77777777" w:rsidR="00A84569" w:rsidRPr="00C34AC7" w:rsidRDefault="00A84569" w:rsidP="00A84569">
            <w:pPr>
              <w:widowControl w:val="0"/>
              <w:spacing w:before="120" w:after="120" w:line="300" w:lineRule="exact"/>
              <w:jc w:val="both"/>
              <w:rPr>
                <w:kern w:val="2"/>
                <w:lang w:val="vi-VN"/>
              </w:rPr>
            </w:pPr>
          </w:p>
          <w:p w14:paraId="0D032BF7" w14:textId="77777777" w:rsidR="00A84569" w:rsidRPr="00C34AC7" w:rsidRDefault="00A84569" w:rsidP="00A84569">
            <w:pPr>
              <w:widowControl w:val="0"/>
              <w:spacing w:before="120" w:after="120" w:line="300" w:lineRule="exact"/>
              <w:jc w:val="both"/>
              <w:rPr>
                <w:kern w:val="2"/>
                <w:lang w:val="vi-VN"/>
              </w:rPr>
            </w:pPr>
          </w:p>
          <w:p w14:paraId="00AC7F61" w14:textId="77777777" w:rsidR="00A84569" w:rsidRPr="00C34AC7" w:rsidRDefault="00A84569" w:rsidP="00A84569">
            <w:pPr>
              <w:widowControl w:val="0"/>
              <w:spacing w:before="120" w:after="120" w:line="300" w:lineRule="exact"/>
              <w:jc w:val="both"/>
              <w:rPr>
                <w:kern w:val="2"/>
                <w:lang w:val="vi-VN"/>
              </w:rPr>
            </w:pPr>
          </w:p>
          <w:p w14:paraId="1F6D1512" w14:textId="77777777" w:rsidR="00A84569" w:rsidRPr="00C34AC7" w:rsidRDefault="00A84569" w:rsidP="00A84569">
            <w:pPr>
              <w:widowControl w:val="0"/>
              <w:spacing w:before="120" w:after="120" w:line="300" w:lineRule="exact"/>
              <w:jc w:val="both"/>
              <w:rPr>
                <w:kern w:val="2"/>
                <w:lang w:val="vi-VN"/>
              </w:rPr>
            </w:pPr>
          </w:p>
          <w:p w14:paraId="1DB87F09" w14:textId="77777777" w:rsidR="00A84569" w:rsidRPr="00C34AC7" w:rsidRDefault="00A84569" w:rsidP="00A84569">
            <w:pPr>
              <w:widowControl w:val="0"/>
              <w:spacing w:before="120" w:after="120" w:line="300" w:lineRule="exact"/>
              <w:jc w:val="both"/>
              <w:rPr>
                <w:kern w:val="2"/>
                <w:lang w:val="vi-VN"/>
              </w:rPr>
            </w:pPr>
          </w:p>
          <w:p w14:paraId="52F7F50E" w14:textId="77777777" w:rsidR="00A84569" w:rsidRPr="00C34AC7" w:rsidRDefault="00A84569" w:rsidP="00A84569">
            <w:pPr>
              <w:widowControl w:val="0"/>
              <w:spacing w:before="120" w:after="120" w:line="300" w:lineRule="exact"/>
              <w:jc w:val="both"/>
              <w:rPr>
                <w:kern w:val="2"/>
                <w:lang w:val="vi-VN"/>
              </w:rPr>
            </w:pPr>
          </w:p>
          <w:p w14:paraId="2A22B9DA" w14:textId="77777777" w:rsidR="00A84569" w:rsidRPr="00C34AC7" w:rsidRDefault="00A84569" w:rsidP="00A84569">
            <w:pPr>
              <w:widowControl w:val="0"/>
              <w:spacing w:before="120" w:after="120" w:line="300" w:lineRule="exact"/>
              <w:jc w:val="both"/>
              <w:rPr>
                <w:kern w:val="2"/>
                <w:lang w:val="vi-VN"/>
              </w:rPr>
            </w:pPr>
          </w:p>
          <w:p w14:paraId="7B16BDF9" w14:textId="77777777" w:rsidR="00A84569" w:rsidRPr="00C34AC7" w:rsidRDefault="00A84569" w:rsidP="00A84569">
            <w:pPr>
              <w:widowControl w:val="0"/>
              <w:spacing w:before="120" w:after="120" w:line="300" w:lineRule="exact"/>
              <w:jc w:val="both"/>
              <w:rPr>
                <w:kern w:val="2"/>
                <w:lang w:val="vi-VN"/>
              </w:rPr>
            </w:pPr>
          </w:p>
          <w:p w14:paraId="64D0643A" w14:textId="77777777" w:rsidR="00A84569" w:rsidRPr="00C34AC7" w:rsidRDefault="00A84569" w:rsidP="00A84569">
            <w:pPr>
              <w:widowControl w:val="0"/>
              <w:spacing w:before="120" w:after="120" w:line="300" w:lineRule="exact"/>
              <w:jc w:val="both"/>
              <w:rPr>
                <w:kern w:val="2"/>
                <w:lang w:val="vi-VN"/>
              </w:rPr>
            </w:pPr>
          </w:p>
          <w:p w14:paraId="45191DFA" w14:textId="77777777" w:rsidR="00A84569" w:rsidRPr="00C34AC7" w:rsidRDefault="00A84569" w:rsidP="00A84569">
            <w:pPr>
              <w:widowControl w:val="0"/>
              <w:spacing w:before="120" w:after="120" w:line="300" w:lineRule="exact"/>
              <w:jc w:val="both"/>
              <w:rPr>
                <w:kern w:val="2"/>
                <w:lang w:val="vi-VN"/>
              </w:rPr>
            </w:pPr>
          </w:p>
          <w:p w14:paraId="614BA720" w14:textId="77777777" w:rsidR="00A84569" w:rsidRPr="00C34AC7" w:rsidRDefault="00A84569" w:rsidP="00A84569">
            <w:pPr>
              <w:widowControl w:val="0"/>
              <w:spacing w:before="120" w:after="120" w:line="300" w:lineRule="exact"/>
              <w:jc w:val="both"/>
              <w:rPr>
                <w:kern w:val="2"/>
                <w:lang w:val="vi-VN"/>
              </w:rPr>
            </w:pPr>
          </w:p>
          <w:p w14:paraId="6B8ABF4A" w14:textId="77777777" w:rsidR="00A84569" w:rsidRPr="00C34AC7" w:rsidRDefault="00A84569" w:rsidP="00A84569">
            <w:pPr>
              <w:widowControl w:val="0"/>
              <w:spacing w:before="120" w:after="120" w:line="300" w:lineRule="exact"/>
              <w:jc w:val="both"/>
              <w:rPr>
                <w:kern w:val="2"/>
                <w:lang w:val="vi-VN"/>
              </w:rPr>
            </w:pPr>
          </w:p>
          <w:p w14:paraId="65027D30" w14:textId="77777777" w:rsidR="00A84569" w:rsidRPr="00C34AC7" w:rsidRDefault="00A84569" w:rsidP="00A84569">
            <w:pPr>
              <w:widowControl w:val="0"/>
              <w:spacing w:before="120" w:after="120" w:line="300" w:lineRule="exact"/>
              <w:jc w:val="both"/>
              <w:rPr>
                <w:kern w:val="2"/>
                <w:lang w:val="vi-VN"/>
              </w:rPr>
            </w:pPr>
          </w:p>
          <w:p w14:paraId="5535A2D5" w14:textId="77777777" w:rsidR="00A84569" w:rsidRPr="00C34AC7" w:rsidRDefault="00A84569" w:rsidP="00A84569">
            <w:pPr>
              <w:widowControl w:val="0"/>
              <w:spacing w:before="120" w:after="120" w:line="300" w:lineRule="exact"/>
              <w:jc w:val="both"/>
              <w:rPr>
                <w:kern w:val="2"/>
                <w:lang w:val="vi-VN"/>
              </w:rPr>
            </w:pPr>
          </w:p>
          <w:p w14:paraId="7E63CC78" w14:textId="77777777" w:rsidR="00A84569" w:rsidRPr="00C34AC7" w:rsidRDefault="00A84569" w:rsidP="00A84569">
            <w:pPr>
              <w:widowControl w:val="0"/>
              <w:spacing w:before="120" w:after="120" w:line="300" w:lineRule="exact"/>
              <w:jc w:val="both"/>
              <w:rPr>
                <w:kern w:val="2"/>
                <w:lang w:val="vi-VN"/>
              </w:rPr>
            </w:pPr>
          </w:p>
          <w:p w14:paraId="2A2A7B5D" w14:textId="77777777" w:rsidR="00A84569" w:rsidRPr="00C34AC7" w:rsidRDefault="00A84569" w:rsidP="00A84569">
            <w:pPr>
              <w:widowControl w:val="0"/>
              <w:spacing w:before="120" w:after="120" w:line="300" w:lineRule="exact"/>
              <w:jc w:val="both"/>
              <w:rPr>
                <w:kern w:val="2"/>
                <w:lang w:val="vi-VN"/>
              </w:rPr>
            </w:pPr>
          </w:p>
          <w:p w14:paraId="294FD5C6" w14:textId="77777777" w:rsidR="00A84569" w:rsidRPr="00C34AC7" w:rsidRDefault="00A84569" w:rsidP="00A84569">
            <w:pPr>
              <w:widowControl w:val="0"/>
              <w:spacing w:before="120" w:after="120" w:line="300" w:lineRule="exact"/>
              <w:jc w:val="both"/>
              <w:rPr>
                <w:kern w:val="2"/>
                <w:lang w:val="vi-VN"/>
              </w:rPr>
            </w:pPr>
          </w:p>
          <w:p w14:paraId="13D40A8B" w14:textId="77777777" w:rsidR="00A84569" w:rsidRPr="00C34AC7" w:rsidRDefault="00A84569" w:rsidP="00A84569">
            <w:pPr>
              <w:widowControl w:val="0"/>
              <w:spacing w:before="120" w:after="120" w:line="300" w:lineRule="exact"/>
              <w:jc w:val="both"/>
              <w:rPr>
                <w:kern w:val="2"/>
                <w:lang w:val="vi-VN"/>
              </w:rPr>
            </w:pPr>
          </w:p>
          <w:p w14:paraId="058CAD02" w14:textId="77777777" w:rsidR="00A84569" w:rsidRPr="00C34AC7" w:rsidRDefault="00A84569" w:rsidP="00A84569">
            <w:pPr>
              <w:widowControl w:val="0"/>
              <w:spacing w:before="120" w:after="120" w:line="300" w:lineRule="exact"/>
              <w:jc w:val="both"/>
              <w:rPr>
                <w:kern w:val="2"/>
                <w:lang w:val="vi-VN"/>
              </w:rPr>
            </w:pPr>
          </w:p>
          <w:p w14:paraId="28A3DE6D" w14:textId="77777777" w:rsidR="00A84569" w:rsidRPr="00C34AC7" w:rsidRDefault="00A84569" w:rsidP="00A84569">
            <w:pPr>
              <w:widowControl w:val="0"/>
              <w:spacing w:before="120" w:after="120" w:line="300" w:lineRule="exact"/>
              <w:jc w:val="both"/>
              <w:rPr>
                <w:kern w:val="2"/>
                <w:lang w:val="vi-VN"/>
              </w:rPr>
            </w:pPr>
          </w:p>
          <w:p w14:paraId="4A058320" w14:textId="77777777" w:rsidR="00A84569" w:rsidRPr="00C34AC7" w:rsidRDefault="00A84569" w:rsidP="00A84569">
            <w:pPr>
              <w:widowControl w:val="0"/>
              <w:spacing w:before="120" w:after="120" w:line="300" w:lineRule="exact"/>
              <w:jc w:val="both"/>
              <w:rPr>
                <w:kern w:val="2"/>
                <w:lang w:val="vi-VN"/>
              </w:rPr>
            </w:pPr>
          </w:p>
          <w:p w14:paraId="7E87668D" w14:textId="77777777" w:rsidR="00A84569" w:rsidRPr="00C34AC7" w:rsidRDefault="00A84569" w:rsidP="00A84569">
            <w:pPr>
              <w:widowControl w:val="0"/>
              <w:spacing w:before="120" w:after="120" w:line="300" w:lineRule="exact"/>
              <w:jc w:val="both"/>
              <w:rPr>
                <w:kern w:val="2"/>
                <w:lang w:val="vi-VN"/>
              </w:rPr>
            </w:pPr>
          </w:p>
          <w:p w14:paraId="6D265B73" w14:textId="77777777" w:rsidR="00A84569" w:rsidRPr="00C34AC7" w:rsidRDefault="00A84569" w:rsidP="00A84569">
            <w:pPr>
              <w:widowControl w:val="0"/>
              <w:spacing w:before="120" w:after="120" w:line="300" w:lineRule="exact"/>
              <w:jc w:val="both"/>
              <w:rPr>
                <w:kern w:val="2"/>
                <w:lang w:val="vi-VN"/>
              </w:rPr>
            </w:pPr>
          </w:p>
          <w:p w14:paraId="595686B6" w14:textId="77777777" w:rsidR="00A84569" w:rsidRPr="00C34AC7" w:rsidRDefault="00A84569" w:rsidP="00A84569">
            <w:pPr>
              <w:widowControl w:val="0"/>
              <w:spacing w:before="120" w:after="120" w:line="300" w:lineRule="exact"/>
              <w:jc w:val="both"/>
              <w:rPr>
                <w:kern w:val="2"/>
                <w:lang w:val="vi-VN"/>
              </w:rPr>
            </w:pPr>
          </w:p>
          <w:p w14:paraId="6E10B81A" w14:textId="77777777" w:rsidR="00A84569" w:rsidRPr="00C34AC7" w:rsidRDefault="00A84569" w:rsidP="00A84569">
            <w:pPr>
              <w:widowControl w:val="0"/>
              <w:spacing w:before="120" w:after="120" w:line="300" w:lineRule="exact"/>
              <w:jc w:val="both"/>
              <w:rPr>
                <w:kern w:val="2"/>
                <w:lang w:val="vi-VN"/>
              </w:rPr>
            </w:pPr>
          </w:p>
          <w:p w14:paraId="7D78D876" w14:textId="77777777" w:rsidR="00A84569" w:rsidRPr="00C34AC7" w:rsidRDefault="00A84569" w:rsidP="00A84569">
            <w:pPr>
              <w:widowControl w:val="0"/>
              <w:spacing w:before="120" w:after="120" w:line="300" w:lineRule="exact"/>
              <w:jc w:val="both"/>
              <w:rPr>
                <w:kern w:val="2"/>
                <w:lang w:val="vi-VN"/>
              </w:rPr>
            </w:pPr>
          </w:p>
          <w:p w14:paraId="66A84DC9" w14:textId="77777777" w:rsidR="00A84569" w:rsidRPr="00C34AC7" w:rsidRDefault="00A84569" w:rsidP="00A84569">
            <w:pPr>
              <w:widowControl w:val="0"/>
              <w:spacing w:before="120" w:after="120" w:line="300" w:lineRule="exact"/>
              <w:jc w:val="both"/>
              <w:rPr>
                <w:kern w:val="2"/>
                <w:lang w:val="vi-VN"/>
              </w:rPr>
            </w:pPr>
          </w:p>
          <w:p w14:paraId="2D3A812F" w14:textId="77777777" w:rsidR="00A84569" w:rsidRPr="00C34AC7" w:rsidRDefault="00A84569" w:rsidP="00A84569">
            <w:pPr>
              <w:widowControl w:val="0"/>
              <w:spacing w:before="120" w:after="120" w:line="300" w:lineRule="exact"/>
              <w:jc w:val="both"/>
              <w:rPr>
                <w:kern w:val="2"/>
                <w:lang w:val="vi-VN"/>
              </w:rPr>
            </w:pPr>
          </w:p>
          <w:p w14:paraId="564338A3" w14:textId="77777777" w:rsidR="00A84569" w:rsidRPr="00C34AC7" w:rsidRDefault="00A84569" w:rsidP="00A84569">
            <w:pPr>
              <w:widowControl w:val="0"/>
              <w:spacing w:before="120" w:after="120" w:line="300" w:lineRule="exact"/>
              <w:jc w:val="both"/>
              <w:rPr>
                <w:kern w:val="2"/>
                <w:lang w:val="vi-VN"/>
              </w:rPr>
            </w:pPr>
          </w:p>
          <w:p w14:paraId="27675E0A" w14:textId="77777777" w:rsidR="00A84569" w:rsidRPr="00C34AC7" w:rsidRDefault="00A84569" w:rsidP="00A84569">
            <w:pPr>
              <w:widowControl w:val="0"/>
              <w:spacing w:before="120" w:after="120" w:line="300" w:lineRule="exact"/>
              <w:jc w:val="both"/>
              <w:rPr>
                <w:kern w:val="2"/>
                <w:lang w:val="vi-VN"/>
              </w:rPr>
            </w:pPr>
          </w:p>
          <w:p w14:paraId="6F5FC190" w14:textId="77777777" w:rsidR="00A84569" w:rsidRPr="00C34AC7" w:rsidRDefault="00A84569" w:rsidP="00A84569">
            <w:pPr>
              <w:widowControl w:val="0"/>
              <w:spacing w:before="120" w:after="120" w:line="300" w:lineRule="exact"/>
              <w:jc w:val="both"/>
              <w:rPr>
                <w:kern w:val="2"/>
                <w:lang w:val="vi-VN"/>
              </w:rPr>
            </w:pPr>
          </w:p>
          <w:p w14:paraId="5504AF21" w14:textId="77777777" w:rsidR="00A84569" w:rsidRPr="00C34AC7" w:rsidRDefault="00A84569" w:rsidP="00A84569">
            <w:pPr>
              <w:widowControl w:val="0"/>
              <w:spacing w:before="120" w:after="120" w:line="300" w:lineRule="exact"/>
              <w:jc w:val="both"/>
              <w:rPr>
                <w:kern w:val="2"/>
                <w:lang w:val="vi-VN"/>
              </w:rPr>
            </w:pPr>
          </w:p>
          <w:p w14:paraId="0E8F33BE" w14:textId="77777777" w:rsidR="00A84569" w:rsidRPr="00C34AC7" w:rsidRDefault="00A84569" w:rsidP="00A84569">
            <w:pPr>
              <w:widowControl w:val="0"/>
              <w:spacing w:before="120" w:after="120" w:line="300" w:lineRule="exact"/>
              <w:jc w:val="both"/>
              <w:rPr>
                <w:kern w:val="2"/>
                <w:lang w:val="vi-VN"/>
              </w:rPr>
            </w:pPr>
            <w:r w:rsidRPr="00C34AC7">
              <w:rPr>
                <w:kern w:val="2"/>
                <w:lang w:val="vi-VN"/>
              </w:rPr>
              <w:t>- Bổ sung các điểm d, đ để đồng bộ với các nội dung đã sửa đổi, bổ sung tại Điều 8</w:t>
            </w:r>
          </w:p>
          <w:p w14:paraId="6AEC385D" w14:textId="77777777" w:rsidR="00A84569" w:rsidRPr="00C34AC7" w:rsidRDefault="00A84569" w:rsidP="00A84569">
            <w:pPr>
              <w:widowControl w:val="0"/>
              <w:spacing w:before="120" w:after="120" w:line="300" w:lineRule="exact"/>
              <w:jc w:val="both"/>
              <w:rPr>
                <w:kern w:val="2"/>
                <w:lang w:val="vi-VN"/>
              </w:rPr>
            </w:pPr>
            <w:r w:rsidRPr="00C34AC7">
              <w:rPr>
                <w:kern w:val="2"/>
                <w:lang w:val="vi-VN"/>
              </w:rPr>
              <w:t>- Bổ sung “dự kiến” để phù hợp với khả năng chuẩn bị hồ sơ của đơn vị chủ trì tại thời điểm tổ chức Hội đồng xét duyệt và phù hợp với phạm vi, thẩm quyền của Hội đồng xét duyệt thực hiện nhiệm vụ.</w:t>
            </w:r>
          </w:p>
          <w:p w14:paraId="11432952" w14:textId="77777777" w:rsidR="00A84569" w:rsidRPr="00C34AC7" w:rsidRDefault="00A84569" w:rsidP="00A84569">
            <w:pPr>
              <w:widowControl w:val="0"/>
              <w:spacing w:before="120" w:after="120" w:line="300" w:lineRule="exact"/>
              <w:jc w:val="both"/>
              <w:rPr>
                <w:kern w:val="2"/>
                <w:lang w:val="vi-VN"/>
              </w:rPr>
            </w:pPr>
          </w:p>
          <w:p w14:paraId="627CD618" w14:textId="77777777" w:rsidR="00A84569" w:rsidRPr="00C34AC7" w:rsidRDefault="00A84569" w:rsidP="00A84569">
            <w:pPr>
              <w:widowControl w:val="0"/>
              <w:spacing w:before="120" w:after="120" w:line="300" w:lineRule="exact"/>
              <w:jc w:val="both"/>
              <w:rPr>
                <w:kern w:val="2"/>
                <w:lang w:val="vi-VN"/>
              </w:rPr>
            </w:pPr>
          </w:p>
          <w:p w14:paraId="09152F1C" w14:textId="77777777" w:rsidR="00A84569" w:rsidRPr="00C34AC7" w:rsidRDefault="00A84569" w:rsidP="00A84569">
            <w:pPr>
              <w:widowControl w:val="0"/>
              <w:spacing w:before="120" w:after="120" w:line="300" w:lineRule="exact"/>
              <w:jc w:val="both"/>
              <w:rPr>
                <w:kern w:val="2"/>
                <w:lang w:val="vi-VN"/>
              </w:rPr>
            </w:pPr>
          </w:p>
          <w:p w14:paraId="46122734" w14:textId="77777777" w:rsidR="00A84569" w:rsidRPr="00C34AC7" w:rsidRDefault="00A84569" w:rsidP="00A84569">
            <w:pPr>
              <w:widowControl w:val="0"/>
              <w:spacing w:before="120" w:after="120" w:line="300" w:lineRule="exact"/>
              <w:jc w:val="both"/>
              <w:rPr>
                <w:kern w:val="2"/>
                <w:lang w:val="vi-VN"/>
              </w:rPr>
            </w:pPr>
          </w:p>
          <w:p w14:paraId="6522BFD6" w14:textId="77777777" w:rsidR="00A84569" w:rsidRPr="00C34AC7" w:rsidRDefault="00A84569" w:rsidP="00A84569">
            <w:pPr>
              <w:widowControl w:val="0"/>
              <w:spacing w:before="120" w:after="120" w:line="300" w:lineRule="exact"/>
              <w:jc w:val="both"/>
              <w:rPr>
                <w:kern w:val="2"/>
                <w:lang w:val="vi-VN"/>
              </w:rPr>
            </w:pPr>
            <w:r w:rsidRPr="00C34AC7">
              <w:rPr>
                <w:kern w:val="2"/>
                <w:lang w:val="vi-VN"/>
              </w:rPr>
              <w:t>- Bổ sung quy định và thẩm quyền của cơ quan quản lý nhiệm vụ ĐMST để đồng bộ với nội dung đã sửa đổi, bổ sung tại Khoản 3 Điều 8</w:t>
            </w:r>
          </w:p>
          <w:p w14:paraId="3A4D4600" w14:textId="77777777" w:rsidR="00A84569" w:rsidRPr="00C34AC7" w:rsidRDefault="00A84569" w:rsidP="00A84569">
            <w:pPr>
              <w:widowControl w:val="0"/>
              <w:spacing w:before="120" w:after="120" w:line="300" w:lineRule="exact"/>
              <w:jc w:val="both"/>
              <w:rPr>
                <w:kern w:val="2"/>
                <w:lang w:val="vi-VN"/>
              </w:rPr>
            </w:pPr>
          </w:p>
          <w:p w14:paraId="66228C53" w14:textId="77777777" w:rsidR="00A84569" w:rsidRPr="00C34AC7" w:rsidRDefault="00A84569" w:rsidP="00A84569">
            <w:pPr>
              <w:widowControl w:val="0"/>
              <w:spacing w:before="120" w:after="120" w:line="300" w:lineRule="exact"/>
              <w:jc w:val="both"/>
              <w:rPr>
                <w:kern w:val="2"/>
                <w:lang w:val="vi-VN"/>
              </w:rPr>
            </w:pPr>
          </w:p>
          <w:p w14:paraId="5C10234C" w14:textId="77777777" w:rsidR="00A84569" w:rsidRPr="00C34AC7" w:rsidRDefault="00A84569" w:rsidP="00A84569">
            <w:pPr>
              <w:widowControl w:val="0"/>
              <w:spacing w:before="120" w:after="120" w:line="300" w:lineRule="exact"/>
              <w:jc w:val="both"/>
              <w:rPr>
                <w:kern w:val="2"/>
                <w:lang w:val="vi-VN"/>
              </w:rPr>
            </w:pPr>
          </w:p>
          <w:p w14:paraId="5B6E5218" w14:textId="77777777" w:rsidR="00A84569" w:rsidRPr="00C34AC7" w:rsidRDefault="00A84569" w:rsidP="00A84569">
            <w:pPr>
              <w:widowControl w:val="0"/>
              <w:spacing w:before="120" w:after="120" w:line="300" w:lineRule="exact"/>
              <w:jc w:val="both"/>
              <w:rPr>
                <w:kern w:val="2"/>
                <w:lang w:val="vi-VN"/>
              </w:rPr>
            </w:pPr>
          </w:p>
          <w:p w14:paraId="4E3828B4" w14:textId="77777777" w:rsidR="00A84569" w:rsidRPr="00C34AC7" w:rsidRDefault="00A84569" w:rsidP="00A84569">
            <w:pPr>
              <w:widowControl w:val="0"/>
              <w:spacing w:before="120" w:after="120" w:line="300" w:lineRule="exact"/>
              <w:jc w:val="both"/>
              <w:rPr>
                <w:kern w:val="2"/>
                <w:lang w:val="vi-VN"/>
              </w:rPr>
            </w:pPr>
          </w:p>
          <w:p w14:paraId="1967B925" w14:textId="77777777" w:rsidR="00A84569" w:rsidRPr="00C34AC7" w:rsidRDefault="00A84569" w:rsidP="00A84569">
            <w:pPr>
              <w:widowControl w:val="0"/>
              <w:spacing w:before="120" w:after="120" w:line="300" w:lineRule="exact"/>
              <w:jc w:val="both"/>
              <w:rPr>
                <w:kern w:val="2"/>
                <w:lang w:val="vi-VN"/>
              </w:rPr>
            </w:pPr>
          </w:p>
          <w:p w14:paraId="32299A22" w14:textId="77777777" w:rsidR="00A84569" w:rsidRPr="00C34AC7" w:rsidRDefault="00A84569" w:rsidP="00A84569">
            <w:pPr>
              <w:widowControl w:val="0"/>
              <w:spacing w:before="120" w:after="120" w:line="300" w:lineRule="exact"/>
              <w:jc w:val="both"/>
              <w:rPr>
                <w:kern w:val="2"/>
                <w:lang w:val="vi-VN"/>
              </w:rPr>
            </w:pPr>
          </w:p>
          <w:p w14:paraId="163DA761" w14:textId="77777777" w:rsidR="00A84569" w:rsidRPr="00C34AC7" w:rsidRDefault="00A84569" w:rsidP="00A84569">
            <w:pPr>
              <w:widowControl w:val="0"/>
              <w:spacing w:before="120" w:after="120" w:line="300" w:lineRule="exact"/>
              <w:jc w:val="both"/>
              <w:rPr>
                <w:kern w:val="2"/>
                <w:lang w:val="vi-VN"/>
              </w:rPr>
            </w:pPr>
          </w:p>
          <w:p w14:paraId="1177825E" w14:textId="77777777" w:rsidR="00A84569" w:rsidRPr="00C34AC7" w:rsidRDefault="00A84569" w:rsidP="00A84569">
            <w:pPr>
              <w:widowControl w:val="0"/>
              <w:spacing w:before="120" w:after="120" w:line="300" w:lineRule="exact"/>
              <w:jc w:val="both"/>
              <w:rPr>
                <w:kern w:val="2"/>
                <w:lang w:val="vi-VN"/>
              </w:rPr>
            </w:pPr>
          </w:p>
          <w:p w14:paraId="5C2072D5" w14:textId="77777777" w:rsidR="00A84569" w:rsidRPr="00C34AC7" w:rsidRDefault="00A84569" w:rsidP="00A84569">
            <w:pPr>
              <w:widowControl w:val="0"/>
              <w:spacing w:before="120" w:after="120" w:line="300" w:lineRule="exact"/>
              <w:jc w:val="both"/>
              <w:rPr>
                <w:kern w:val="2"/>
                <w:lang w:val="vi-VN"/>
              </w:rPr>
            </w:pPr>
          </w:p>
          <w:p w14:paraId="79007494" w14:textId="77777777" w:rsidR="00A84569" w:rsidRPr="00C34AC7" w:rsidRDefault="00A84569" w:rsidP="00A84569">
            <w:pPr>
              <w:widowControl w:val="0"/>
              <w:spacing w:before="120" w:after="120" w:line="300" w:lineRule="exact"/>
              <w:jc w:val="both"/>
              <w:rPr>
                <w:kern w:val="2"/>
                <w:lang w:val="vi-VN"/>
              </w:rPr>
            </w:pPr>
          </w:p>
          <w:p w14:paraId="12BD67CF" w14:textId="77777777" w:rsidR="00A84569" w:rsidRPr="00C34AC7" w:rsidRDefault="00A84569" w:rsidP="00A84569">
            <w:pPr>
              <w:widowControl w:val="0"/>
              <w:spacing w:before="120" w:after="120" w:line="300" w:lineRule="exact"/>
              <w:jc w:val="both"/>
              <w:rPr>
                <w:kern w:val="2"/>
                <w:lang w:val="vi-VN"/>
              </w:rPr>
            </w:pPr>
          </w:p>
          <w:p w14:paraId="50A43112" w14:textId="68A9F97C" w:rsidR="00A84569" w:rsidRPr="00C34AC7" w:rsidRDefault="00A84569" w:rsidP="00A84569">
            <w:pPr>
              <w:widowControl w:val="0"/>
              <w:spacing w:before="120" w:after="120" w:line="300" w:lineRule="exact"/>
              <w:jc w:val="both"/>
              <w:rPr>
                <w:kern w:val="2"/>
                <w:lang w:val="vi-VN"/>
              </w:rPr>
            </w:pPr>
            <w:r w:rsidRPr="00C34AC7">
              <w:rPr>
                <w:kern w:val="2"/>
                <w:lang w:val="vi-VN"/>
              </w:rPr>
              <w:t xml:space="preserve">- Bỏ điểm này để đảm bảo </w:t>
            </w:r>
            <w:r w:rsidRPr="00C34AC7">
              <w:rPr>
                <w:kern w:val="2"/>
                <w:lang w:val="it-IT"/>
              </w:rPr>
              <w:t>thống nhất về quy định giao Bộ KH&amp;CN ban hành biểu mẫu</w:t>
            </w:r>
            <w:r w:rsidRPr="00C34AC7">
              <w:rPr>
                <w:kern w:val="2"/>
                <w:lang w:val="vi-VN"/>
              </w:rPr>
              <w:t>.</w:t>
            </w:r>
          </w:p>
          <w:p w14:paraId="2ACD1A5D" w14:textId="77777777" w:rsidR="00A84569" w:rsidRPr="00C34AC7" w:rsidRDefault="00A84569" w:rsidP="00A84569">
            <w:pPr>
              <w:widowControl w:val="0"/>
              <w:spacing w:before="120" w:after="120" w:line="300" w:lineRule="exact"/>
              <w:jc w:val="both"/>
              <w:rPr>
                <w:kern w:val="2"/>
                <w:lang w:val="vi-VN"/>
              </w:rPr>
            </w:pPr>
          </w:p>
          <w:p w14:paraId="5961ACC6" w14:textId="77777777" w:rsidR="00A84569" w:rsidRPr="00C34AC7" w:rsidRDefault="00A84569" w:rsidP="00A84569">
            <w:pPr>
              <w:widowControl w:val="0"/>
              <w:spacing w:before="120" w:after="120" w:line="300" w:lineRule="exact"/>
              <w:jc w:val="both"/>
              <w:rPr>
                <w:kern w:val="2"/>
                <w:lang w:val="vi-VN"/>
              </w:rPr>
            </w:pPr>
          </w:p>
          <w:p w14:paraId="6690D98A" w14:textId="77777777" w:rsidR="00A84569" w:rsidRPr="00C34AC7" w:rsidRDefault="00A84569" w:rsidP="00A84569">
            <w:pPr>
              <w:widowControl w:val="0"/>
              <w:spacing w:before="120" w:after="120" w:line="300" w:lineRule="exact"/>
              <w:jc w:val="both"/>
              <w:rPr>
                <w:kern w:val="2"/>
                <w:lang w:val="vi-VN"/>
              </w:rPr>
            </w:pPr>
          </w:p>
          <w:p w14:paraId="519B5422" w14:textId="77777777" w:rsidR="00A84569" w:rsidRPr="00C34AC7" w:rsidRDefault="00A84569" w:rsidP="00A84569">
            <w:pPr>
              <w:widowControl w:val="0"/>
              <w:spacing w:before="120" w:after="120" w:line="300" w:lineRule="exact"/>
              <w:jc w:val="both"/>
              <w:rPr>
                <w:kern w:val="2"/>
                <w:lang w:val="vi-VN"/>
              </w:rPr>
            </w:pPr>
          </w:p>
          <w:p w14:paraId="08C58D39" w14:textId="77777777" w:rsidR="00A84569" w:rsidRPr="00C34AC7" w:rsidRDefault="00A84569" w:rsidP="00A84569">
            <w:pPr>
              <w:widowControl w:val="0"/>
              <w:spacing w:before="120" w:after="120" w:line="300" w:lineRule="exact"/>
              <w:jc w:val="both"/>
              <w:rPr>
                <w:kern w:val="2"/>
                <w:lang w:val="vi-VN"/>
              </w:rPr>
            </w:pPr>
          </w:p>
          <w:p w14:paraId="093F6BB9" w14:textId="77777777" w:rsidR="00A84569" w:rsidRPr="00C34AC7" w:rsidRDefault="00A84569" w:rsidP="00A84569">
            <w:pPr>
              <w:widowControl w:val="0"/>
              <w:spacing w:before="120" w:after="120" w:line="300" w:lineRule="exact"/>
              <w:jc w:val="both"/>
              <w:rPr>
                <w:kern w:val="2"/>
                <w:lang w:val="vi-VN"/>
              </w:rPr>
            </w:pPr>
          </w:p>
          <w:p w14:paraId="62A56A60" w14:textId="77777777" w:rsidR="00A84569" w:rsidRPr="00C34AC7" w:rsidRDefault="00A84569" w:rsidP="00A84569">
            <w:pPr>
              <w:widowControl w:val="0"/>
              <w:spacing w:before="120" w:after="120" w:line="300" w:lineRule="exact"/>
              <w:jc w:val="both"/>
              <w:rPr>
                <w:kern w:val="2"/>
                <w:lang w:val="vi-VN"/>
              </w:rPr>
            </w:pPr>
          </w:p>
          <w:p w14:paraId="28A41DD1" w14:textId="77777777" w:rsidR="00A84569" w:rsidRPr="00C34AC7" w:rsidRDefault="00A84569" w:rsidP="00A84569">
            <w:pPr>
              <w:widowControl w:val="0"/>
              <w:spacing w:before="120" w:after="120" w:line="300" w:lineRule="exact"/>
              <w:jc w:val="both"/>
              <w:rPr>
                <w:kern w:val="2"/>
                <w:lang w:val="vi-VN"/>
              </w:rPr>
            </w:pPr>
          </w:p>
          <w:p w14:paraId="3C4926FB" w14:textId="77777777" w:rsidR="00A84569" w:rsidRPr="00C34AC7" w:rsidRDefault="00A84569" w:rsidP="00A84569">
            <w:pPr>
              <w:widowControl w:val="0"/>
              <w:spacing w:before="120" w:after="120" w:line="300" w:lineRule="exact"/>
              <w:jc w:val="both"/>
              <w:rPr>
                <w:kern w:val="2"/>
                <w:lang w:val="vi-VN"/>
              </w:rPr>
            </w:pPr>
          </w:p>
          <w:p w14:paraId="2AB2070B" w14:textId="77777777" w:rsidR="00A84569" w:rsidRPr="00C34AC7" w:rsidRDefault="00A84569" w:rsidP="00A84569">
            <w:pPr>
              <w:widowControl w:val="0"/>
              <w:spacing w:before="120" w:after="120" w:line="300" w:lineRule="exact"/>
              <w:jc w:val="both"/>
              <w:rPr>
                <w:kern w:val="2"/>
                <w:lang w:val="vi-VN"/>
              </w:rPr>
            </w:pPr>
          </w:p>
          <w:p w14:paraId="4146A78E" w14:textId="77777777" w:rsidR="00A84569" w:rsidRPr="00C34AC7" w:rsidRDefault="00A84569" w:rsidP="00A84569">
            <w:pPr>
              <w:widowControl w:val="0"/>
              <w:spacing w:before="120" w:after="120" w:line="300" w:lineRule="exact"/>
              <w:jc w:val="both"/>
              <w:rPr>
                <w:kern w:val="2"/>
                <w:lang w:val="vi-VN"/>
              </w:rPr>
            </w:pPr>
          </w:p>
          <w:p w14:paraId="0C2CEC41" w14:textId="77777777" w:rsidR="00A84569" w:rsidRPr="00C34AC7" w:rsidRDefault="00A84569" w:rsidP="00A84569">
            <w:pPr>
              <w:widowControl w:val="0"/>
              <w:spacing w:before="120" w:after="120" w:line="300" w:lineRule="exact"/>
              <w:jc w:val="both"/>
              <w:rPr>
                <w:kern w:val="2"/>
                <w:lang w:val="vi-VN"/>
              </w:rPr>
            </w:pPr>
          </w:p>
          <w:p w14:paraId="13BB25D3" w14:textId="77777777" w:rsidR="00A84569" w:rsidRPr="00C34AC7" w:rsidRDefault="00A84569" w:rsidP="00A84569">
            <w:pPr>
              <w:widowControl w:val="0"/>
              <w:spacing w:before="120" w:after="120" w:line="300" w:lineRule="exact"/>
              <w:jc w:val="both"/>
              <w:rPr>
                <w:kern w:val="2"/>
                <w:lang w:val="vi-VN"/>
              </w:rPr>
            </w:pPr>
          </w:p>
          <w:p w14:paraId="5347C743" w14:textId="77777777" w:rsidR="00A84569" w:rsidRPr="00C34AC7" w:rsidRDefault="00A84569" w:rsidP="00A84569">
            <w:pPr>
              <w:widowControl w:val="0"/>
              <w:spacing w:before="120" w:after="120" w:line="300" w:lineRule="exact"/>
              <w:jc w:val="both"/>
              <w:rPr>
                <w:kern w:val="2"/>
                <w:lang w:val="vi-VN"/>
              </w:rPr>
            </w:pPr>
          </w:p>
          <w:p w14:paraId="31CAD1A9" w14:textId="77777777" w:rsidR="00A84569" w:rsidRPr="00C34AC7" w:rsidRDefault="00A84569" w:rsidP="00A84569">
            <w:pPr>
              <w:widowControl w:val="0"/>
              <w:spacing w:before="120" w:after="120" w:line="300" w:lineRule="exact"/>
              <w:jc w:val="both"/>
              <w:rPr>
                <w:kern w:val="2"/>
                <w:lang w:val="vi-VN"/>
              </w:rPr>
            </w:pPr>
          </w:p>
          <w:p w14:paraId="65640A85" w14:textId="77777777" w:rsidR="00A84569" w:rsidRPr="00C34AC7" w:rsidRDefault="00A84569" w:rsidP="00A84569">
            <w:pPr>
              <w:widowControl w:val="0"/>
              <w:spacing w:before="120" w:after="120" w:line="300" w:lineRule="exact"/>
              <w:jc w:val="both"/>
              <w:rPr>
                <w:kern w:val="2"/>
                <w:lang w:val="vi-VN"/>
              </w:rPr>
            </w:pPr>
          </w:p>
          <w:p w14:paraId="4384B094" w14:textId="77777777" w:rsidR="00A84569" w:rsidRPr="00C34AC7" w:rsidRDefault="00A84569" w:rsidP="00A84569">
            <w:pPr>
              <w:widowControl w:val="0"/>
              <w:spacing w:before="120" w:after="120" w:line="300" w:lineRule="exact"/>
              <w:jc w:val="both"/>
              <w:rPr>
                <w:kern w:val="2"/>
                <w:lang w:val="vi-VN"/>
              </w:rPr>
            </w:pPr>
          </w:p>
          <w:p w14:paraId="735C0319" w14:textId="77777777" w:rsidR="00A84569" w:rsidRPr="00C34AC7" w:rsidRDefault="00A84569" w:rsidP="00A84569">
            <w:pPr>
              <w:widowControl w:val="0"/>
              <w:spacing w:before="120" w:after="120" w:line="300" w:lineRule="exact"/>
              <w:jc w:val="both"/>
              <w:rPr>
                <w:kern w:val="2"/>
                <w:lang w:val="vi-VN"/>
              </w:rPr>
            </w:pPr>
          </w:p>
          <w:p w14:paraId="29A38FC9" w14:textId="77777777" w:rsidR="00A84569" w:rsidRPr="00C34AC7" w:rsidRDefault="00A84569" w:rsidP="00A84569">
            <w:pPr>
              <w:widowControl w:val="0"/>
              <w:spacing w:before="120" w:after="120" w:line="300" w:lineRule="exact"/>
              <w:jc w:val="both"/>
              <w:rPr>
                <w:kern w:val="2"/>
                <w:lang w:val="vi-VN"/>
              </w:rPr>
            </w:pPr>
          </w:p>
          <w:p w14:paraId="7DF14495" w14:textId="77777777" w:rsidR="00A84569" w:rsidRPr="00C34AC7" w:rsidRDefault="00A84569" w:rsidP="00A84569">
            <w:pPr>
              <w:widowControl w:val="0"/>
              <w:spacing w:before="120" w:after="120" w:line="300" w:lineRule="exact"/>
              <w:jc w:val="both"/>
              <w:rPr>
                <w:kern w:val="2"/>
                <w:lang w:val="vi-VN"/>
              </w:rPr>
            </w:pPr>
          </w:p>
          <w:p w14:paraId="7112841C" w14:textId="77777777" w:rsidR="00A84569" w:rsidRPr="00C34AC7" w:rsidRDefault="00A84569" w:rsidP="00A84569">
            <w:pPr>
              <w:widowControl w:val="0"/>
              <w:spacing w:before="120" w:after="120" w:line="300" w:lineRule="exact"/>
              <w:jc w:val="both"/>
              <w:rPr>
                <w:kern w:val="2"/>
                <w:lang w:val="vi-VN"/>
              </w:rPr>
            </w:pPr>
          </w:p>
          <w:p w14:paraId="69238C51" w14:textId="77777777" w:rsidR="00A84569" w:rsidRPr="00C34AC7" w:rsidRDefault="00A84569" w:rsidP="00A84569">
            <w:pPr>
              <w:widowControl w:val="0"/>
              <w:spacing w:before="120" w:after="120" w:line="300" w:lineRule="exact"/>
              <w:jc w:val="both"/>
              <w:rPr>
                <w:kern w:val="2"/>
                <w:lang w:val="vi-VN"/>
              </w:rPr>
            </w:pPr>
          </w:p>
          <w:p w14:paraId="6BF1A9DA" w14:textId="77777777" w:rsidR="00A84569" w:rsidRPr="00C34AC7" w:rsidRDefault="00A84569" w:rsidP="00A84569">
            <w:pPr>
              <w:widowControl w:val="0"/>
              <w:spacing w:before="120" w:after="120" w:line="300" w:lineRule="exact"/>
              <w:jc w:val="both"/>
              <w:rPr>
                <w:kern w:val="2"/>
                <w:lang w:val="vi-VN"/>
              </w:rPr>
            </w:pPr>
          </w:p>
          <w:p w14:paraId="7EDAE160" w14:textId="77777777" w:rsidR="00A84569" w:rsidRPr="00C34AC7" w:rsidRDefault="00A84569" w:rsidP="00A84569">
            <w:pPr>
              <w:widowControl w:val="0"/>
              <w:spacing w:before="120" w:after="120" w:line="300" w:lineRule="exact"/>
              <w:jc w:val="both"/>
              <w:rPr>
                <w:kern w:val="2"/>
                <w:lang w:val="vi-VN"/>
              </w:rPr>
            </w:pPr>
          </w:p>
          <w:p w14:paraId="12CF71EB" w14:textId="77777777" w:rsidR="00A84569" w:rsidRPr="00C34AC7" w:rsidRDefault="00A84569" w:rsidP="00A84569">
            <w:pPr>
              <w:widowControl w:val="0"/>
              <w:spacing w:before="120" w:after="120" w:line="300" w:lineRule="exact"/>
              <w:jc w:val="both"/>
              <w:rPr>
                <w:kern w:val="2"/>
                <w:lang w:val="vi-VN"/>
              </w:rPr>
            </w:pPr>
          </w:p>
          <w:p w14:paraId="54CE9849" w14:textId="77777777" w:rsidR="00A84569" w:rsidRPr="00C34AC7" w:rsidRDefault="00A84569" w:rsidP="00A84569">
            <w:pPr>
              <w:widowControl w:val="0"/>
              <w:spacing w:before="120" w:after="120" w:line="300" w:lineRule="exact"/>
              <w:jc w:val="both"/>
              <w:rPr>
                <w:kern w:val="2"/>
                <w:lang w:val="vi-VN"/>
              </w:rPr>
            </w:pPr>
          </w:p>
          <w:p w14:paraId="7F64B260" w14:textId="77777777" w:rsidR="00A84569" w:rsidRPr="00C34AC7" w:rsidRDefault="00A84569" w:rsidP="00A84569">
            <w:pPr>
              <w:widowControl w:val="0"/>
              <w:spacing w:before="120" w:after="120" w:line="300" w:lineRule="exact"/>
              <w:jc w:val="both"/>
              <w:rPr>
                <w:kern w:val="2"/>
                <w:lang w:val="vi-VN"/>
              </w:rPr>
            </w:pPr>
          </w:p>
          <w:p w14:paraId="2EA4BBA8" w14:textId="77777777" w:rsidR="00A84569" w:rsidRPr="00C34AC7" w:rsidRDefault="00A84569" w:rsidP="00A84569">
            <w:pPr>
              <w:widowControl w:val="0"/>
              <w:spacing w:before="120" w:after="120" w:line="300" w:lineRule="exact"/>
              <w:jc w:val="both"/>
              <w:rPr>
                <w:kern w:val="2"/>
                <w:lang w:val="vi-VN"/>
              </w:rPr>
            </w:pPr>
          </w:p>
          <w:p w14:paraId="5D963136" w14:textId="77777777" w:rsidR="00A84569" w:rsidRPr="00C34AC7" w:rsidRDefault="00A84569" w:rsidP="00A84569">
            <w:pPr>
              <w:widowControl w:val="0"/>
              <w:spacing w:before="120" w:after="120" w:line="300" w:lineRule="exact"/>
              <w:jc w:val="both"/>
              <w:rPr>
                <w:kern w:val="2"/>
                <w:lang w:val="vi-VN"/>
              </w:rPr>
            </w:pPr>
          </w:p>
          <w:p w14:paraId="7ACCFDCC" w14:textId="77777777" w:rsidR="00A84569" w:rsidRPr="00C34AC7" w:rsidRDefault="00A84569" w:rsidP="00A84569">
            <w:pPr>
              <w:widowControl w:val="0"/>
              <w:spacing w:before="120" w:after="120" w:line="300" w:lineRule="exact"/>
              <w:jc w:val="both"/>
              <w:rPr>
                <w:kern w:val="2"/>
                <w:lang w:val="vi-VN"/>
              </w:rPr>
            </w:pPr>
          </w:p>
          <w:p w14:paraId="77F82AED" w14:textId="77777777" w:rsidR="00A84569" w:rsidRPr="00C34AC7" w:rsidRDefault="00A84569" w:rsidP="00A84569">
            <w:pPr>
              <w:widowControl w:val="0"/>
              <w:spacing w:before="120" w:after="120" w:line="300" w:lineRule="exact"/>
              <w:jc w:val="both"/>
              <w:rPr>
                <w:kern w:val="2"/>
                <w:lang w:val="vi-VN"/>
              </w:rPr>
            </w:pPr>
          </w:p>
          <w:p w14:paraId="6B374BA8" w14:textId="77777777" w:rsidR="00A84569" w:rsidRPr="00C34AC7" w:rsidRDefault="00A84569" w:rsidP="00A84569">
            <w:pPr>
              <w:widowControl w:val="0"/>
              <w:spacing w:before="120" w:after="120" w:line="300" w:lineRule="exact"/>
              <w:jc w:val="both"/>
              <w:rPr>
                <w:kern w:val="2"/>
                <w:lang w:val="vi-VN"/>
              </w:rPr>
            </w:pPr>
          </w:p>
          <w:p w14:paraId="140CDDC8" w14:textId="77777777" w:rsidR="00A84569" w:rsidRPr="00C34AC7" w:rsidRDefault="00A84569" w:rsidP="00A84569">
            <w:pPr>
              <w:widowControl w:val="0"/>
              <w:spacing w:before="120" w:after="120" w:line="300" w:lineRule="exact"/>
              <w:jc w:val="both"/>
              <w:rPr>
                <w:kern w:val="2"/>
                <w:lang w:val="vi-VN"/>
              </w:rPr>
            </w:pPr>
          </w:p>
          <w:p w14:paraId="6E1259E5" w14:textId="77777777" w:rsidR="00A84569" w:rsidRPr="00C34AC7" w:rsidRDefault="00A84569" w:rsidP="00A84569">
            <w:pPr>
              <w:widowControl w:val="0"/>
              <w:spacing w:before="120" w:after="120" w:line="300" w:lineRule="exact"/>
              <w:jc w:val="both"/>
              <w:rPr>
                <w:kern w:val="2"/>
                <w:lang w:val="vi-VN"/>
              </w:rPr>
            </w:pPr>
          </w:p>
          <w:p w14:paraId="5CA68DF2" w14:textId="77777777" w:rsidR="00A84569" w:rsidRPr="00C34AC7" w:rsidRDefault="00A84569" w:rsidP="00A84569">
            <w:pPr>
              <w:widowControl w:val="0"/>
              <w:spacing w:before="120" w:after="120" w:line="300" w:lineRule="exact"/>
              <w:jc w:val="both"/>
              <w:rPr>
                <w:kern w:val="2"/>
                <w:lang w:val="vi-VN"/>
              </w:rPr>
            </w:pPr>
          </w:p>
          <w:p w14:paraId="2F43CF3E" w14:textId="77777777" w:rsidR="00A84569" w:rsidRPr="00C34AC7" w:rsidRDefault="00A84569" w:rsidP="00A84569">
            <w:pPr>
              <w:widowControl w:val="0"/>
              <w:spacing w:before="120" w:after="120" w:line="300" w:lineRule="exact"/>
              <w:jc w:val="both"/>
              <w:rPr>
                <w:kern w:val="2"/>
                <w:lang w:val="vi-VN"/>
              </w:rPr>
            </w:pPr>
          </w:p>
          <w:p w14:paraId="5615F8E8" w14:textId="77777777" w:rsidR="00A84569" w:rsidRPr="00C34AC7" w:rsidRDefault="00A84569" w:rsidP="00A84569">
            <w:pPr>
              <w:widowControl w:val="0"/>
              <w:spacing w:before="120" w:after="120" w:line="300" w:lineRule="exact"/>
              <w:jc w:val="both"/>
              <w:rPr>
                <w:kern w:val="2"/>
                <w:lang w:val="vi-VN"/>
              </w:rPr>
            </w:pPr>
          </w:p>
          <w:p w14:paraId="67BBABCE" w14:textId="77777777" w:rsidR="00A84569" w:rsidRPr="00C34AC7" w:rsidRDefault="00A84569" w:rsidP="00A84569">
            <w:pPr>
              <w:widowControl w:val="0"/>
              <w:spacing w:before="120" w:after="120" w:line="300" w:lineRule="exact"/>
              <w:jc w:val="both"/>
              <w:rPr>
                <w:kern w:val="2"/>
                <w:lang w:val="vi-VN"/>
              </w:rPr>
            </w:pPr>
          </w:p>
          <w:p w14:paraId="10B3A2B0" w14:textId="77777777" w:rsidR="00A84569" w:rsidRPr="00C34AC7" w:rsidRDefault="00A84569" w:rsidP="00A84569">
            <w:pPr>
              <w:widowControl w:val="0"/>
              <w:spacing w:before="120" w:after="120" w:line="300" w:lineRule="exact"/>
              <w:jc w:val="both"/>
              <w:rPr>
                <w:kern w:val="2"/>
                <w:lang w:val="vi-VN"/>
              </w:rPr>
            </w:pPr>
          </w:p>
          <w:p w14:paraId="5674FE59" w14:textId="634ECDAE" w:rsidR="00A84569" w:rsidRPr="00C34AC7" w:rsidRDefault="00A84569" w:rsidP="00A84569">
            <w:pPr>
              <w:widowControl w:val="0"/>
              <w:spacing w:before="120" w:after="120" w:line="300" w:lineRule="exact"/>
              <w:jc w:val="both"/>
              <w:rPr>
                <w:kern w:val="2"/>
                <w:lang w:val="vi-VN"/>
              </w:rPr>
            </w:pPr>
            <w:r w:rsidRPr="00C34AC7">
              <w:rPr>
                <w:kern w:val="2"/>
                <w:lang w:val="vi-VN"/>
              </w:rPr>
              <w:t xml:space="preserve">- Bổ sung điểm này để đảm bảo </w:t>
            </w:r>
            <w:r w:rsidRPr="00C34AC7">
              <w:rPr>
                <w:kern w:val="2"/>
                <w:lang w:val="it-IT"/>
              </w:rPr>
              <w:t>thống nhất về quy định giao Bộ KH&amp;CN ban hành biểu mẫu</w:t>
            </w:r>
            <w:r w:rsidRPr="00C34AC7">
              <w:rPr>
                <w:kern w:val="2"/>
                <w:lang w:val="vi-VN"/>
              </w:rPr>
              <w:t>.</w:t>
            </w:r>
          </w:p>
          <w:p w14:paraId="5AF8570F" w14:textId="45FB6B5C" w:rsidR="00A84569" w:rsidRPr="00C34AC7" w:rsidRDefault="00A84569" w:rsidP="00A84569">
            <w:pPr>
              <w:widowControl w:val="0"/>
              <w:spacing w:before="120" w:after="120" w:line="300" w:lineRule="exact"/>
              <w:jc w:val="both"/>
              <w:rPr>
                <w:kern w:val="2"/>
                <w:lang w:val="vi-VN"/>
              </w:rPr>
            </w:pPr>
          </w:p>
        </w:tc>
      </w:tr>
      <w:tr w:rsidR="00A84569" w:rsidRPr="00C34AC7" w14:paraId="43521084"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5C28050D" w14:textId="178C453F" w:rsidR="00A84569" w:rsidRPr="00C34AC7" w:rsidRDefault="00A84569" w:rsidP="00A84569">
            <w:pPr>
              <w:spacing w:before="120" w:after="120" w:line="300" w:lineRule="exact"/>
              <w:rPr>
                <w:b/>
                <w:bCs/>
                <w:lang w:val="pt-BR"/>
              </w:rPr>
            </w:pPr>
            <w:r w:rsidRPr="00C34AC7">
              <w:rPr>
                <w:b/>
                <w:bCs/>
                <w:lang w:val="pt-BR"/>
              </w:rPr>
              <w:t>Điều 13. Thẩm định kinh phí nhiệm vụ đổi mới sáng tạo</w:t>
            </w:r>
          </w:p>
        </w:tc>
        <w:tc>
          <w:tcPr>
            <w:tcW w:w="1795" w:type="pct"/>
            <w:tcBorders>
              <w:top w:val="single" w:sz="4" w:space="0" w:color="000000"/>
              <w:left w:val="single" w:sz="4" w:space="0" w:color="000000"/>
              <w:bottom w:val="single" w:sz="4" w:space="0" w:color="000000"/>
              <w:right w:val="single" w:sz="4" w:space="0" w:color="000000"/>
            </w:tcBorders>
          </w:tcPr>
          <w:p w14:paraId="0656BAA3" w14:textId="415132D7" w:rsidR="00A84569" w:rsidRPr="00C34AC7" w:rsidRDefault="00A84569" w:rsidP="00A84569">
            <w:pPr>
              <w:spacing w:before="120" w:after="120" w:line="300" w:lineRule="exact"/>
              <w:rPr>
                <w:b/>
                <w:bCs/>
                <w:lang w:val="pt-BR"/>
              </w:rPr>
            </w:pPr>
            <w:r w:rsidRPr="00C34AC7">
              <w:rPr>
                <w:b/>
                <w:bCs/>
                <w:lang w:val="pt-BR"/>
              </w:rPr>
              <w:t>Điều 13. Thẩm định kinh phí nhiệm vụ đổi mới sáng tạo</w:t>
            </w:r>
          </w:p>
        </w:tc>
        <w:tc>
          <w:tcPr>
            <w:tcW w:w="1404" w:type="pct"/>
            <w:tcBorders>
              <w:top w:val="single" w:sz="4" w:space="0" w:color="000000"/>
              <w:left w:val="single" w:sz="4" w:space="0" w:color="000000"/>
              <w:bottom w:val="single" w:sz="4" w:space="0" w:color="000000"/>
              <w:right w:val="single" w:sz="4" w:space="0" w:color="000000"/>
            </w:tcBorders>
          </w:tcPr>
          <w:p w14:paraId="4842BCCE" w14:textId="77777777" w:rsidR="00A84569" w:rsidRPr="00C34AC7" w:rsidRDefault="00A84569" w:rsidP="00A84569">
            <w:pPr>
              <w:widowControl w:val="0"/>
              <w:spacing w:before="120" w:after="120" w:line="300" w:lineRule="exact"/>
              <w:jc w:val="both"/>
              <w:rPr>
                <w:kern w:val="2"/>
                <w:lang w:val="it-IT"/>
              </w:rPr>
            </w:pPr>
          </w:p>
        </w:tc>
      </w:tr>
      <w:tr w:rsidR="00A84569" w:rsidRPr="00C34AC7" w14:paraId="5190A73D"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26AEF5AE" w14:textId="77777777" w:rsidR="00A84569" w:rsidRPr="00C34AC7" w:rsidRDefault="00A84569" w:rsidP="00A84569">
            <w:pPr>
              <w:spacing w:before="120" w:after="120" w:line="300" w:lineRule="exact"/>
              <w:jc w:val="both"/>
              <w:rPr>
                <w:lang w:val="pt-BR"/>
              </w:rPr>
            </w:pPr>
            <w:r w:rsidRPr="00C34AC7">
              <w:rPr>
                <w:lang w:val="pt-BR"/>
              </w:rPr>
              <w:t>Trên cơ sở kết quả xét duyệt nhiệm vụ đổi mới sáng tạo quy định tại Điều 12 Nghị định này, trong thời hạn 10 ngày cơ quan quản lý nhiệm vụ đổi mới sáng tạo tổ chức thẩm định kinh phí nhiệm vụ đổi mới sáng tạo theo các nội dung:</w:t>
            </w:r>
          </w:p>
          <w:p w14:paraId="2113DA7F" w14:textId="77777777" w:rsidR="00A84569" w:rsidRPr="00C34AC7" w:rsidRDefault="00A84569" w:rsidP="00A84569">
            <w:pPr>
              <w:spacing w:before="120" w:after="120" w:line="300" w:lineRule="exact"/>
              <w:jc w:val="both"/>
              <w:rPr>
                <w:lang w:val="pt-BR"/>
              </w:rPr>
            </w:pPr>
            <w:r w:rsidRPr="00C34AC7">
              <w:rPr>
                <w:lang w:val="pt-BR"/>
              </w:rPr>
              <w:t>1. Kiểm tra việc hoàn thiện hồ sơ của tổ chức chủ trì theo kết quả xét duyệt.</w:t>
            </w:r>
          </w:p>
          <w:p w14:paraId="11B1FC27" w14:textId="77777777" w:rsidR="00A84569" w:rsidRPr="00C34AC7" w:rsidRDefault="00A84569" w:rsidP="00A84569">
            <w:pPr>
              <w:spacing w:before="120" w:after="120" w:line="300" w:lineRule="exact"/>
              <w:jc w:val="both"/>
              <w:rPr>
                <w:lang w:val="pt-BR"/>
              </w:rPr>
            </w:pPr>
            <w:r w:rsidRPr="00C34AC7">
              <w:rPr>
                <w:lang w:val="pt-BR"/>
              </w:rPr>
              <w:t>2. Đánh giá sự phù hợp của dự toán kinh phí so với các nội dung tài trợ, hỗ trợ theo kết quả xét duyệt. Trong trường hợp cần thiết, cơ quan quản lý nhiệm vụ đổi mới sáng tạo thuê đơn vị thẩm tra kinh phí nhiệm vụ theo quy định.</w:t>
            </w:r>
          </w:p>
          <w:p w14:paraId="7423189D" w14:textId="77777777" w:rsidR="00A84569" w:rsidRPr="00C34AC7" w:rsidRDefault="00A84569" w:rsidP="00A84569">
            <w:pPr>
              <w:spacing w:before="120" w:after="120" w:line="300" w:lineRule="exact"/>
              <w:jc w:val="both"/>
              <w:rPr>
                <w:lang w:val="pt-BR"/>
              </w:rPr>
            </w:pPr>
            <w:r w:rsidRPr="00C34AC7">
              <w:rPr>
                <w:lang w:val="pt-BR"/>
              </w:rPr>
              <w:t>3. Rà soát nội dung hỗ trợ và xác định tỷ lệ hoặc mức hỗ trợ theo từng nội dung tài trợ.</w:t>
            </w:r>
          </w:p>
          <w:p w14:paraId="3E505E16" w14:textId="017444F0" w:rsidR="00A84569" w:rsidRPr="00C34AC7" w:rsidRDefault="00A84569" w:rsidP="00A84569">
            <w:pPr>
              <w:widowControl w:val="0"/>
              <w:spacing w:before="120" w:after="120" w:line="300" w:lineRule="exact"/>
              <w:ind w:firstLine="20"/>
              <w:jc w:val="both"/>
              <w:rPr>
                <w:kern w:val="2"/>
                <w:lang w:val="it-IT"/>
              </w:rPr>
            </w:pPr>
            <w:r w:rsidRPr="00C34AC7">
              <w:rPr>
                <w:lang w:val="pt-BR"/>
              </w:rPr>
              <w:t>4. Xem xét sự phù hợp của phương án huy động vốn đối ứng của tổ chức đề xuất để thực hiện nhiệm vụ.</w:t>
            </w:r>
          </w:p>
        </w:tc>
        <w:tc>
          <w:tcPr>
            <w:tcW w:w="1795" w:type="pct"/>
            <w:tcBorders>
              <w:top w:val="single" w:sz="4" w:space="0" w:color="000000"/>
              <w:left w:val="single" w:sz="4" w:space="0" w:color="000000"/>
              <w:bottom w:val="single" w:sz="4" w:space="0" w:color="000000"/>
              <w:right w:val="single" w:sz="4" w:space="0" w:color="000000"/>
            </w:tcBorders>
          </w:tcPr>
          <w:p w14:paraId="54249AFA" w14:textId="22ACAAF9" w:rsidR="00A84569" w:rsidRPr="00C34AC7" w:rsidRDefault="00A84569" w:rsidP="00A84569">
            <w:pPr>
              <w:widowControl w:val="0"/>
              <w:spacing w:before="120" w:after="120" w:line="300" w:lineRule="exact"/>
              <w:jc w:val="both"/>
              <w:rPr>
                <w:lang w:val="vi-VN"/>
              </w:rPr>
            </w:pPr>
            <w:r w:rsidRPr="00C34AC7">
              <w:rPr>
                <w:lang w:val="pt-BR"/>
              </w:rPr>
              <w:t>Việc thẩm định kinh phí nhiệm vụ đổi mới sáng tạo t</w:t>
            </w:r>
            <w:r w:rsidRPr="00C34AC7">
              <w:rPr>
                <w:lang w:val="vi-VN"/>
              </w:rPr>
              <w:t xml:space="preserve">hực hiện theo quy định tại Điều 12 Nghị định </w:t>
            </w:r>
            <w:bookmarkStart w:id="25" w:name="loai_1_name"/>
            <w:r w:rsidRPr="00C34AC7">
              <w:t>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w:t>
            </w:r>
            <w:bookmarkEnd w:id="25"/>
          </w:p>
          <w:p w14:paraId="2C364C6F" w14:textId="15AD5543" w:rsidR="00A84569" w:rsidRPr="00C34AC7" w:rsidRDefault="00A84569" w:rsidP="00A84569">
            <w:pPr>
              <w:widowControl w:val="0"/>
              <w:spacing w:before="120" w:after="120" w:line="300" w:lineRule="exact"/>
              <w:ind w:firstLine="20"/>
              <w:jc w:val="both"/>
              <w:rPr>
                <w:kern w:val="2"/>
                <w:lang w:val="it-IT"/>
              </w:rPr>
            </w:pPr>
          </w:p>
        </w:tc>
        <w:tc>
          <w:tcPr>
            <w:tcW w:w="1404" w:type="pct"/>
            <w:tcBorders>
              <w:top w:val="single" w:sz="4" w:space="0" w:color="000000"/>
              <w:left w:val="single" w:sz="4" w:space="0" w:color="000000"/>
              <w:bottom w:val="single" w:sz="4" w:space="0" w:color="000000"/>
              <w:right w:val="single" w:sz="4" w:space="0" w:color="000000"/>
            </w:tcBorders>
          </w:tcPr>
          <w:p w14:paraId="3A1EFB04" w14:textId="6FCCBC14" w:rsidR="00A84569" w:rsidRPr="00C34AC7" w:rsidRDefault="00A84569" w:rsidP="00A84569">
            <w:pPr>
              <w:widowControl w:val="0"/>
              <w:spacing w:before="120" w:after="120" w:line="300" w:lineRule="exact"/>
              <w:jc w:val="both"/>
              <w:rPr>
                <w:kern w:val="2"/>
                <w:lang w:val="it-IT"/>
              </w:rPr>
            </w:pPr>
            <w:r w:rsidRPr="00C34AC7">
              <w:rPr>
                <w:kern w:val="2"/>
                <w:lang w:val="it-IT"/>
              </w:rPr>
              <w:t>Đồng bộ quy trình quản lý nhiệm vụ KHCN&amp;ĐMST với Nghị định số 267/2025/NĐ-CP  đối với việc thẩm định kinh phí nhiệm vụ đổi mới sáng tạo.</w:t>
            </w:r>
          </w:p>
        </w:tc>
      </w:tr>
      <w:tr w:rsidR="00A84569" w:rsidRPr="00C34AC7" w14:paraId="150C8149"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356CA062" w14:textId="64854F14" w:rsidR="00A84569" w:rsidRPr="00C34AC7" w:rsidRDefault="00A84569" w:rsidP="00A84569">
            <w:pPr>
              <w:widowControl w:val="0"/>
              <w:spacing w:before="120" w:after="120" w:line="300" w:lineRule="exact"/>
              <w:ind w:firstLine="20"/>
              <w:jc w:val="both"/>
              <w:rPr>
                <w:kern w:val="2"/>
                <w:lang w:val="it-IT"/>
              </w:rPr>
            </w:pPr>
            <w:r w:rsidRPr="00C34AC7">
              <w:rPr>
                <w:b/>
                <w:bCs/>
                <w:lang w:val="pt-BR"/>
              </w:rPr>
              <w:t>Điều 14. Phê duyệt nhiệm vụ đổi mới sáng tạo</w:t>
            </w:r>
          </w:p>
        </w:tc>
        <w:tc>
          <w:tcPr>
            <w:tcW w:w="1795" w:type="pct"/>
            <w:tcBorders>
              <w:top w:val="single" w:sz="4" w:space="0" w:color="000000"/>
              <w:left w:val="single" w:sz="4" w:space="0" w:color="000000"/>
              <w:bottom w:val="single" w:sz="4" w:space="0" w:color="000000"/>
              <w:right w:val="single" w:sz="4" w:space="0" w:color="000000"/>
            </w:tcBorders>
          </w:tcPr>
          <w:p w14:paraId="2351A58C" w14:textId="51ABA8BD" w:rsidR="00A84569" w:rsidRPr="00C34AC7" w:rsidRDefault="00A84569" w:rsidP="00A84569">
            <w:pPr>
              <w:widowControl w:val="0"/>
              <w:spacing w:before="120" w:after="120" w:line="300" w:lineRule="exact"/>
              <w:ind w:firstLine="20"/>
              <w:jc w:val="both"/>
              <w:rPr>
                <w:kern w:val="2"/>
                <w:lang w:val="it-IT"/>
              </w:rPr>
            </w:pPr>
            <w:r w:rsidRPr="00C34AC7">
              <w:rPr>
                <w:b/>
                <w:bCs/>
                <w:lang w:val="pt-BR"/>
              </w:rPr>
              <w:t>Điều 14. Phê duyệt nhiệm vụ đổi mới sáng tạo</w:t>
            </w:r>
          </w:p>
        </w:tc>
        <w:tc>
          <w:tcPr>
            <w:tcW w:w="1404" w:type="pct"/>
            <w:tcBorders>
              <w:top w:val="single" w:sz="4" w:space="0" w:color="000000"/>
              <w:left w:val="single" w:sz="4" w:space="0" w:color="000000"/>
              <w:bottom w:val="single" w:sz="4" w:space="0" w:color="000000"/>
              <w:right w:val="single" w:sz="4" w:space="0" w:color="000000"/>
            </w:tcBorders>
          </w:tcPr>
          <w:p w14:paraId="0E48AC73" w14:textId="77777777" w:rsidR="00A84569" w:rsidRPr="00C34AC7" w:rsidRDefault="00A84569" w:rsidP="00A84569">
            <w:pPr>
              <w:widowControl w:val="0"/>
              <w:spacing w:before="120" w:after="120" w:line="300" w:lineRule="exact"/>
              <w:jc w:val="both"/>
              <w:rPr>
                <w:kern w:val="2"/>
                <w:lang w:val="it-IT"/>
              </w:rPr>
            </w:pPr>
          </w:p>
        </w:tc>
      </w:tr>
      <w:tr w:rsidR="00A84569" w:rsidRPr="00C34AC7" w14:paraId="0BF65C67"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69378C54" w14:textId="77777777" w:rsidR="00A84569" w:rsidRPr="00C34AC7" w:rsidRDefault="00A84569" w:rsidP="00A84569">
            <w:pPr>
              <w:spacing w:before="120" w:after="120" w:line="300" w:lineRule="exact"/>
              <w:jc w:val="both"/>
              <w:rPr>
                <w:lang w:val="pt-BR"/>
              </w:rPr>
            </w:pPr>
            <w:r w:rsidRPr="00C34AC7">
              <w:rPr>
                <w:lang w:val="pt-BR"/>
              </w:rPr>
              <w:t>1. Trong thời hạn 10 ngày kể từ ngày có kết quả thẩm định kinh phí nhiệm vụ đổi mới sáng tạo quy định tại Điều 12, Điều 13 Nghị định này, Thủ trưởng cơ quan quản lý nhiệm vụ đổi mới sáng tạo xem xét, phê duyệt nhiệm vụ theo Mẫu số I.13 Phụ lục I ban hành kèm theo Nghị định này. Quyết định phê duyệt bao gồm các nội dung: Tên nhiệm vụ; kết quả dự kiến của từng hạng mục; thời gian thực hiện; kinh phí; tổ chức chủ trì và các nội dung khác theo quy định của cơ quan quản lý nhiệm vụ đổi mới sáng tạo.</w:t>
            </w:r>
          </w:p>
          <w:p w14:paraId="130F648F" w14:textId="6327A3E1" w:rsidR="00A84569" w:rsidRPr="00C34AC7" w:rsidRDefault="00A84569" w:rsidP="00A84569">
            <w:pPr>
              <w:spacing w:before="120" w:after="120" w:line="300" w:lineRule="exact"/>
              <w:jc w:val="both"/>
              <w:rPr>
                <w:lang w:val="pt-BR"/>
              </w:rPr>
            </w:pPr>
            <w:r w:rsidRPr="00C34AC7">
              <w:rPr>
                <w:lang w:val="pt-BR"/>
              </w:rPr>
              <w:t>Trường hợp Thủ trưởng cơ quan quản lý nhiệm vụ đổi mới sáng tạo không phải là Thủ trưởng của tổ chức khoa học và công nghệ công lập thì không phê duyệt nhiệm vụ đổi mới sáng tạo cơ sở.</w:t>
            </w:r>
          </w:p>
          <w:p w14:paraId="509186F5" w14:textId="77777777" w:rsidR="00A84569" w:rsidRPr="00C34AC7" w:rsidRDefault="00A84569" w:rsidP="00A84569">
            <w:pPr>
              <w:spacing w:before="120" w:after="120" w:line="300" w:lineRule="exact"/>
              <w:jc w:val="both"/>
              <w:rPr>
                <w:lang w:val="pt-BR"/>
              </w:rPr>
            </w:pPr>
            <w:r w:rsidRPr="00C34AC7">
              <w:rPr>
                <w:lang w:val="pt-BR"/>
              </w:rPr>
              <w:t>2. Thông tin phê duyệt nhiệm vụ được công bố công khai trên Cổng thông tin điện tử gồm: Tên nhiệm vụ; tổ chức chủ trì; thời gian thực hiện và các nội dung khác theo quy định của cơ quan quản lý nhiệm vụ đổi mới sáng tạo.</w:t>
            </w:r>
          </w:p>
          <w:p w14:paraId="79F34A01" w14:textId="77777777" w:rsidR="00A84569" w:rsidRPr="00C34AC7" w:rsidRDefault="00A84569" w:rsidP="00A84569">
            <w:pPr>
              <w:spacing w:before="120" w:after="120" w:line="300" w:lineRule="exact"/>
              <w:jc w:val="both"/>
              <w:rPr>
                <w:lang w:val="pt-BR"/>
              </w:rPr>
            </w:pPr>
            <w:r w:rsidRPr="00C34AC7">
              <w:rPr>
                <w:lang w:val="pt-BR"/>
              </w:rPr>
              <w:t>3. Hủy kết quả phê duyệt nhiệm vụ đổi mới sáng tạo</w:t>
            </w:r>
          </w:p>
          <w:p w14:paraId="056B02E0" w14:textId="77777777" w:rsidR="00A84569" w:rsidRPr="00C34AC7" w:rsidRDefault="00A84569" w:rsidP="00A84569">
            <w:pPr>
              <w:spacing w:before="120" w:after="120" w:line="300" w:lineRule="exact"/>
              <w:jc w:val="both"/>
              <w:rPr>
                <w:lang w:val="pt-BR"/>
              </w:rPr>
            </w:pPr>
            <w:r w:rsidRPr="00C34AC7">
              <w:rPr>
                <w:lang w:val="pt-BR"/>
              </w:rPr>
              <w:t>Cơ quan quản lý nhiệm vụ đổi mới sáng tạo hủy Quyết định phê duyệt nhiệm vụ trong các trường hợp sau: Tổ chức đăng ký có hành vi giả mạo, gian lận hoặc khai báo, cam kết không trung thực trong hồ sơ đăng ký hoặc trong quá trình kiểm tra, đánh giá cơ quan quản lý nhiệm vụ đổi mới sáng tạo phát hiện vi phạm.</w:t>
            </w:r>
          </w:p>
          <w:p w14:paraId="1BC88844" w14:textId="7559FE40" w:rsidR="00A84569" w:rsidRPr="00C34AC7" w:rsidRDefault="00A84569" w:rsidP="00A84569">
            <w:pPr>
              <w:widowControl w:val="0"/>
              <w:spacing w:before="120" w:after="120" w:line="300" w:lineRule="exact"/>
              <w:ind w:firstLine="20"/>
              <w:jc w:val="both"/>
              <w:rPr>
                <w:kern w:val="2"/>
                <w:lang w:val="it-IT"/>
              </w:rPr>
            </w:pPr>
            <w:r w:rsidRPr="00C34AC7">
              <w:rPr>
                <w:lang w:val="pt-BR"/>
              </w:rPr>
              <w:t>4. Trường hợp cần thiết và phù hợp với điều kiện khả năng của cơ quan quản lý nhiệm vụ đổi mới sáng tạo, cơ quan quản lý nhiệm vụ đổi mới sáng tạo tổ chức khảo sát cơ sở vật chất - kỹ thuật của tổ chức chủ trì trước khi xem xét phê duyệt nhiệm vụ.</w:t>
            </w:r>
          </w:p>
        </w:tc>
        <w:tc>
          <w:tcPr>
            <w:tcW w:w="1795" w:type="pct"/>
            <w:tcBorders>
              <w:top w:val="single" w:sz="4" w:space="0" w:color="000000"/>
              <w:left w:val="single" w:sz="4" w:space="0" w:color="000000"/>
              <w:bottom w:val="single" w:sz="4" w:space="0" w:color="000000"/>
              <w:right w:val="single" w:sz="4" w:space="0" w:color="000000"/>
            </w:tcBorders>
          </w:tcPr>
          <w:p w14:paraId="1AA70F93" w14:textId="0891E581" w:rsidR="00A84569" w:rsidRPr="00C34AC7" w:rsidRDefault="00A84569" w:rsidP="00A84569">
            <w:pPr>
              <w:spacing w:before="120" w:after="120" w:line="300" w:lineRule="exact"/>
              <w:jc w:val="both"/>
              <w:rPr>
                <w:lang w:val="pt-BR"/>
              </w:rPr>
            </w:pPr>
            <w:r w:rsidRPr="00C34AC7">
              <w:rPr>
                <w:lang w:val="pt-BR"/>
              </w:rPr>
              <w:t>1. Trong thời hạn 10 ngày kể từ ngày có kết quả thẩm định kinh phí nhiệm vụ đổi mới sáng tạo quy định tại Điều 12, Điều 13 Nghị định này, Thủ trưởng cơ quan quản lý nhiệm vụ đổi mới sáng tạo xem xét, phê duyệt nhiệm vụ. Quyết định phê duyệt bao gồm các nội dung: Tên nhiệm vụ; kết quả dự kiến của từng hạng mục; thời gian thực hiện; kinh phí; tổ chức chủ trì và các nội dung khác theo quy định của cơ quan quản lý nhiệm vụ đổi mới sáng tạo.</w:t>
            </w:r>
          </w:p>
          <w:p w14:paraId="160D4CAD" w14:textId="77777777" w:rsidR="00A84569" w:rsidRPr="00C34AC7" w:rsidRDefault="00A84569" w:rsidP="00A84569">
            <w:pPr>
              <w:spacing w:before="120" w:after="120" w:line="300" w:lineRule="exact"/>
              <w:jc w:val="both"/>
              <w:rPr>
                <w:lang w:val="pt-BR"/>
              </w:rPr>
            </w:pPr>
            <w:r w:rsidRPr="00C34AC7">
              <w:rPr>
                <w:lang w:val="pt-BR"/>
              </w:rPr>
              <w:t>Trường hợp Thủ trưởng cơ quan quản lý nhiệm vụ đổi mới sáng tạo không phải là Thủ trưởng của tổ chức khoa học và công nghệ công lập thì không phê duyệt nhiệm vụ đổi mới sáng tạo cơ sở.</w:t>
            </w:r>
          </w:p>
          <w:p w14:paraId="17434D43" w14:textId="0384C10D" w:rsidR="00A84569" w:rsidRPr="00C34AC7" w:rsidRDefault="00A84569" w:rsidP="00A84569">
            <w:pPr>
              <w:spacing w:before="120" w:after="120" w:line="300" w:lineRule="exact"/>
              <w:jc w:val="both"/>
              <w:rPr>
                <w:lang w:val="pt-BR"/>
              </w:rPr>
            </w:pPr>
            <w:r w:rsidRPr="00C34AC7">
              <w:rPr>
                <w:lang w:val="pt-BR"/>
              </w:rPr>
              <w:t>2. Thông tin phê duyệt nhiệm vụ được công bố công khai trên Cổng thông tin điện tử gồm: Tên nhiệm vụ; tổ chức chủ trì; thời gian thực hiện và các nội dung khác theo quy định của cơ quan quản lý nhiệm vụ đổi mới sáng tạo.</w:t>
            </w:r>
          </w:p>
          <w:p w14:paraId="0BF7B09A" w14:textId="77777777" w:rsidR="00A84569" w:rsidRPr="00C34AC7" w:rsidRDefault="00A84569" w:rsidP="00A84569">
            <w:pPr>
              <w:spacing w:before="120" w:after="120" w:line="300" w:lineRule="exact"/>
              <w:jc w:val="both"/>
              <w:rPr>
                <w:lang w:val="pt-BR"/>
              </w:rPr>
            </w:pPr>
            <w:r w:rsidRPr="00C34AC7">
              <w:rPr>
                <w:lang w:val="pt-BR"/>
              </w:rPr>
              <w:t>3. Hủy kết quả phê duyệt nhiệm vụ đổi mới sáng tạo</w:t>
            </w:r>
          </w:p>
          <w:p w14:paraId="383EAC55" w14:textId="77777777" w:rsidR="00A84569" w:rsidRPr="00C34AC7" w:rsidRDefault="00A84569" w:rsidP="00A84569">
            <w:pPr>
              <w:spacing w:before="120" w:after="120" w:line="300" w:lineRule="exact"/>
              <w:jc w:val="both"/>
              <w:rPr>
                <w:lang w:val="pt-BR"/>
              </w:rPr>
            </w:pPr>
            <w:r w:rsidRPr="00C34AC7">
              <w:rPr>
                <w:lang w:val="pt-BR"/>
              </w:rPr>
              <w:t>Cơ quan quản lý nhiệm vụ đổi mới sáng tạo hủy Quyết định phê duyệt nhiệm vụ trong các trường hợp sau: Tổ chức đăng ký có hành vi giả mạo, gian lận hoặc khai báo, cam kết không trung thực trong hồ sơ đăng ký hoặc trong quá trình kiểm tra, đánh giá cơ quan quản lý nhiệm vụ đổi mới sáng tạo phát hiện vi phạm.</w:t>
            </w:r>
          </w:p>
          <w:p w14:paraId="767C21BB" w14:textId="57660F0C" w:rsidR="00A84569" w:rsidRPr="00C34AC7" w:rsidRDefault="00A84569" w:rsidP="00A84569">
            <w:pPr>
              <w:widowControl w:val="0"/>
              <w:spacing w:before="120" w:after="120" w:line="300" w:lineRule="exact"/>
              <w:ind w:firstLine="20"/>
              <w:jc w:val="both"/>
              <w:rPr>
                <w:lang w:val="pt-BR"/>
              </w:rPr>
            </w:pPr>
            <w:r w:rsidRPr="00C34AC7">
              <w:rPr>
                <w:lang w:val="pt-BR"/>
              </w:rPr>
              <w:t>4. Trường hợp cần thiết và phù hợp với điều kiện khả năng của cơ quan quản lý nhiệm vụ đổi mới sáng tạo, cơ quan quản lý nhiệm vụ đổi mới sáng tạo tổ chức khảo sát cơ sở vật chất - kỹ thuật của tổ chức chủ trì trước khi xem xét phê duyệt nhiệm vụ.</w:t>
            </w:r>
          </w:p>
          <w:p w14:paraId="0127FA07" w14:textId="77777777" w:rsidR="00A84569" w:rsidRPr="00C34AC7" w:rsidRDefault="00A84569" w:rsidP="00A84569">
            <w:pPr>
              <w:widowControl w:val="0"/>
              <w:spacing w:before="120" w:after="120" w:line="300" w:lineRule="exact"/>
              <w:ind w:firstLine="20"/>
              <w:jc w:val="both"/>
              <w:rPr>
                <w:bCs/>
                <w:lang w:val="pt-BR"/>
              </w:rPr>
            </w:pPr>
            <w:r w:rsidRPr="00C34AC7">
              <w:rPr>
                <w:bCs/>
                <w:lang w:val="pt-BR"/>
              </w:rPr>
              <w:t>5. Trong quá trình xét tài trợ, đặt hàng đến thời điểm ký hợp đồng giao nhiệm vụ, cơ quan quản lý nhiệm vụ xem xét việc điều chỉnh tên tổ chức đề xuất trong trường hợp thay đổi tên gọi hoặc tư cách pháp nhân của tổ chức chủ trì do sáp nhập, chia tách, đổi tên theo quyết định của cơ quan có thẩm quyền. Tổ chức đề xuất có trách nhiệm gửi các văn bản minh chứng đến cơ quan quản lý nhiệm vụ ngay khi nhận được quyết định thay đổi.</w:t>
            </w:r>
          </w:p>
          <w:p w14:paraId="77205BC3" w14:textId="3BFB0340" w:rsidR="00A84569" w:rsidRPr="00C34AC7" w:rsidRDefault="00A84569" w:rsidP="00A84569">
            <w:pPr>
              <w:widowControl w:val="0"/>
              <w:spacing w:before="120" w:after="120" w:line="300" w:lineRule="exact"/>
              <w:ind w:firstLine="20"/>
              <w:jc w:val="both"/>
              <w:rPr>
                <w:b/>
                <w:lang w:val="pt-BR"/>
              </w:rPr>
            </w:pPr>
            <w:r w:rsidRPr="00C34AC7">
              <w:rPr>
                <w:bCs/>
                <w:lang w:val="pt-BR"/>
              </w:rPr>
              <w:t>6. Bộ Khoa học và Công nghệ ban hành mẫu Quyết định phê duyệt nhiệm vụ đổi mới sáng tạo quy định tại khoản 1 Điều này.</w:t>
            </w:r>
          </w:p>
        </w:tc>
        <w:tc>
          <w:tcPr>
            <w:tcW w:w="1404" w:type="pct"/>
            <w:tcBorders>
              <w:top w:val="single" w:sz="4" w:space="0" w:color="000000"/>
              <w:left w:val="single" w:sz="4" w:space="0" w:color="000000"/>
              <w:bottom w:val="single" w:sz="4" w:space="0" w:color="000000"/>
              <w:right w:val="single" w:sz="4" w:space="0" w:color="000000"/>
            </w:tcBorders>
          </w:tcPr>
          <w:p w14:paraId="29FFA427" w14:textId="77777777" w:rsidR="00A84569" w:rsidRPr="00C34AC7" w:rsidRDefault="00A84569" w:rsidP="00A84569">
            <w:pPr>
              <w:widowControl w:val="0"/>
              <w:spacing w:before="120" w:after="120" w:line="300" w:lineRule="exact"/>
              <w:jc w:val="both"/>
              <w:rPr>
                <w:kern w:val="2"/>
                <w:lang w:val="vi-VN"/>
              </w:rPr>
            </w:pPr>
          </w:p>
          <w:p w14:paraId="471B62E7" w14:textId="77777777" w:rsidR="00A84569" w:rsidRPr="00C34AC7" w:rsidRDefault="00A84569" w:rsidP="00A84569">
            <w:pPr>
              <w:widowControl w:val="0"/>
              <w:spacing w:before="120" w:after="120" w:line="300" w:lineRule="exact"/>
              <w:jc w:val="both"/>
              <w:rPr>
                <w:kern w:val="2"/>
                <w:lang w:val="vi-VN"/>
              </w:rPr>
            </w:pPr>
          </w:p>
          <w:p w14:paraId="2F14A65C" w14:textId="77777777" w:rsidR="00A84569" w:rsidRPr="00C34AC7" w:rsidRDefault="00A84569" w:rsidP="00A84569">
            <w:pPr>
              <w:widowControl w:val="0"/>
              <w:spacing w:before="120" w:after="120" w:line="300" w:lineRule="exact"/>
              <w:jc w:val="both"/>
              <w:rPr>
                <w:kern w:val="2"/>
                <w:lang w:val="vi-VN"/>
              </w:rPr>
            </w:pPr>
          </w:p>
          <w:p w14:paraId="4F26F8CD" w14:textId="77777777" w:rsidR="00A84569" w:rsidRPr="00C34AC7" w:rsidRDefault="00A84569" w:rsidP="00A84569">
            <w:pPr>
              <w:widowControl w:val="0"/>
              <w:spacing w:before="120" w:after="120" w:line="300" w:lineRule="exact"/>
              <w:jc w:val="both"/>
              <w:rPr>
                <w:kern w:val="2"/>
                <w:lang w:val="vi-VN"/>
              </w:rPr>
            </w:pPr>
            <w:r w:rsidRPr="00C34AC7">
              <w:rPr>
                <w:kern w:val="2"/>
                <w:lang w:val="vi-VN"/>
              </w:rPr>
              <w:t xml:space="preserve">- Bỏ điểm này để đảm bảo </w:t>
            </w:r>
            <w:r w:rsidRPr="00C34AC7">
              <w:rPr>
                <w:kern w:val="2"/>
                <w:lang w:val="it-IT"/>
              </w:rPr>
              <w:t>thống nhất về quy định giao Bộ KH&amp;CN ban hành biểu mẫu</w:t>
            </w:r>
            <w:r w:rsidRPr="00C34AC7">
              <w:rPr>
                <w:kern w:val="2"/>
                <w:lang w:val="vi-VN"/>
              </w:rPr>
              <w:t>.</w:t>
            </w:r>
          </w:p>
          <w:p w14:paraId="65F5DD76" w14:textId="77777777" w:rsidR="00A84569" w:rsidRPr="00C34AC7" w:rsidRDefault="00A84569" w:rsidP="00A84569">
            <w:pPr>
              <w:widowControl w:val="0"/>
              <w:spacing w:before="120" w:after="120" w:line="300" w:lineRule="exact"/>
              <w:jc w:val="both"/>
              <w:rPr>
                <w:kern w:val="2"/>
                <w:lang w:val="vi-VN"/>
              </w:rPr>
            </w:pPr>
          </w:p>
          <w:p w14:paraId="7848BD5F" w14:textId="77777777" w:rsidR="00A84569" w:rsidRPr="00C34AC7" w:rsidRDefault="00A84569" w:rsidP="00A84569">
            <w:pPr>
              <w:widowControl w:val="0"/>
              <w:spacing w:before="120" w:after="120" w:line="300" w:lineRule="exact"/>
              <w:jc w:val="both"/>
              <w:rPr>
                <w:kern w:val="2"/>
                <w:lang w:val="vi-VN"/>
              </w:rPr>
            </w:pPr>
          </w:p>
          <w:p w14:paraId="26585221" w14:textId="77777777" w:rsidR="00A84569" w:rsidRPr="00C34AC7" w:rsidRDefault="00A84569" w:rsidP="00A84569">
            <w:pPr>
              <w:widowControl w:val="0"/>
              <w:spacing w:before="120" w:after="120" w:line="300" w:lineRule="exact"/>
              <w:jc w:val="both"/>
              <w:rPr>
                <w:kern w:val="2"/>
                <w:lang w:val="vi-VN"/>
              </w:rPr>
            </w:pPr>
          </w:p>
          <w:p w14:paraId="0F8B7B84" w14:textId="77777777" w:rsidR="00A84569" w:rsidRPr="00C34AC7" w:rsidRDefault="00A84569" w:rsidP="00A84569">
            <w:pPr>
              <w:widowControl w:val="0"/>
              <w:spacing w:before="120" w:after="120" w:line="300" w:lineRule="exact"/>
              <w:jc w:val="both"/>
              <w:rPr>
                <w:kern w:val="2"/>
                <w:lang w:val="vi-VN"/>
              </w:rPr>
            </w:pPr>
          </w:p>
          <w:p w14:paraId="3A060093" w14:textId="77777777" w:rsidR="00A84569" w:rsidRPr="00C34AC7" w:rsidRDefault="00A84569" w:rsidP="00A84569">
            <w:pPr>
              <w:widowControl w:val="0"/>
              <w:spacing w:before="120" w:after="120" w:line="300" w:lineRule="exact"/>
              <w:jc w:val="both"/>
              <w:rPr>
                <w:kern w:val="2"/>
                <w:lang w:val="vi-VN"/>
              </w:rPr>
            </w:pPr>
          </w:p>
          <w:p w14:paraId="2139D50F" w14:textId="77777777" w:rsidR="00A84569" w:rsidRPr="00C34AC7" w:rsidRDefault="00A84569" w:rsidP="00A84569">
            <w:pPr>
              <w:widowControl w:val="0"/>
              <w:spacing w:before="120" w:after="120" w:line="300" w:lineRule="exact"/>
              <w:jc w:val="both"/>
              <w:rPr>
                <w:kern w:val="2"/>
                <w:lang w:val="vi-VN"/>
              </w:rPr>
            </w:pPr>
          </w:p>
          <w:p w14:paraId="5E5E184C" w14:textId="77777777" w:rsidR="00A84569" w:rsidRPr="00C34AC7" w:rsidRDefault="00A84569" w:rsidP="00A84569">
            <w:pPr>
              <w:widowControl w:val="0"/>
              <w:spacing w:before="120" w:after="120" w:line="300" w:lineRule="exact"/>
              <w:jc w:val="both"/>
              <w:rPr>
                <w:kern w:val="2"/>
                <w:lang w:val="vi-VN"/>
              </w:rPr>
            </w:pPr>
          </w:p>
          <w:p w14:paraId="0792606A" w14:textId="77777777" w:rsidR="00A84569" w:rsidRPr="00C34AC7" w:rsidRDefault="00A84569" w:rsidP="00A84569">
            <w:pPr>
              <w:widowControl w:val="0"/>
              <w:spacing w:before="120" w:after="120" w:line="300" w:lineRule="exact"/>
              <w:jc w:val="both"/>
              <w:rPr>
                <w:kern w:val="2"/>
                <w:lang w:val="vi-VN"/>
              </w:rPr>
            </w:pPr>
          </w:p>
          <w:p w14:paraId="540A6708" w14:textId="77777777" w:rsidR="00A84569" w:rsidRPr="00C34AC7" w:rsidRDefault="00A84569" w:rsidP="00A84569">
            <w:pPr>
              <w:widowControl w:val="0"/>
              <w:spacing w:before="120" w:after="120" w:line="300" w:lineRule="exact"/>
              <w:jc w:val="both"/>
              <w:rPr>
                <w:kern w:val="2"/>
                <w:lang w:val="vi-VN"/>
              </w:rPr>
            </w:pPr>
          </w:p>
          <w:p w14:paraId="07FCAF2B" w14:textId="77777777" w:rsidR="00A84569" w:rsidRPr="00C34AC7" w:rsidRDefault="00A84569" w:rsidP="00A84569">
            <w:pPr>
              <w:widowControl w:val="0"/>
              <w:spacing w:before="120" w:after="120" w:line="300" w:lineRule="exact"/>
              <w:jc w:val="both"/>
              <w:rPr>
                <w:kern w:val="2"/>
                <w:lang w:val="vi-VN"/>
              </w:rPr>
            </w:pPr>
          </w:p>
          <w:p w14:paraId="299D4577" w14:textId="77777777" w:rsidR="00A84569" w:rsidRPr="00C34AC7" w:rsidRDefault="00A84569" w:rsidP="00A84569">
            <w:pPr>
              <w:widowControl w:val="0"/>
              <w:spacing w:before="120" w:after="120" w:line="300" w:lineRule="exact"/>
              <w:jc w:val="both"/>
              <w:rPr>
                <w:kern w:val="2"/>
                <w:lang w:val="vi-VN"/>
              </w:rPr>
            </w:pPr>
          </w:p>
          <w:p w14:paraId="45A9CF13" w14:textId="77777777" w:rsidR="00A84569" w:rsidRPr="00C34AC7" w:rsidRDefault="00A84569" w:rsidP="00A84569">
            <w:pPr>
              <w:widowControl w:val="0"/>
              <w:spacing w:before="120" w:after="120" w:line="300" w:lineRule="exact"/>
              <w:jc w:val="both"/>
              <w:rPr>
                <w:kern w:val="2"/>
                <w:lang w:val="vi-VN"/>
              </w:rPr>
            </w:pPr>
          </w:p>
          <w:p w14:paraId="4580BAEB" w14:textId="77777777" w:rsidR="00A84569" w:rsidRPr="00C34AC7" w:rsidRDefault="00A84569" w:rsidP="00A84569">
            <w:pPr>
              <w:widowControl w:val="0"/>
              <w:spacing w:before="120" w:after="120" w:line="300" w:lineRule="exact"/>
              <w:jc w:val="both"/>
              <w:rPr>
                <w:kern w:val="2"/>
                <w:lang w:val="vi-VN"/>
              </w:rPr>
            </w:pPr>
          </w:p>
          <w:p w14:paraId="016F0988" w14:textId="77777777" w:rsidR="00A84569" w:rsidRPr="00C34AC7" w:rsidRDefault="00A84569" w:rsidP="00A84569">
            <w:pPr>
              <w:widowControl w:val="0"/>
              <w:spacing w:before="120" w:after="120" w:line="300" w:lineRule="exact"/>
              <w:jc w:val="both"/>
              <w:rPr>
                <w:kern w:val="2"/>
                <w:lang w:val="vi-VN"/>
              </w:rPr>
            </w:pPr>
          </w:p>
          <w:p w14:paraId="3076BF58" w14:textId="77777777" w:rsidR="00A84569" w:rsidRPr="00C34AC7" w:rsidRDefault="00A84569" w:rsidP="00A84569">
            <w:pPr>
              <w:widowControl w:val="0"/>
              <w:spacing w:before="120" w:after="120" w:line="300" w:lineRule="exact"/>
              <w:jc w:val="both"/>
              <w:rPr>
                <w:kern w:val="2"/>
                <w:lang w:val="vi-VN"/>
              </w:rPr>
            </w:pPr>
          </w:p>
          <w:p w14:paraId="08ECF1AF" w14:textId="77777777" w:rsidR="00A84569" w:rsidRPr="00C34AC7" w:rsidRDefault="00A84569" w:rsidP="00A84569">
            <w:pPr>
              <w:widowControl w:val="0"/>
              <w:spacing w:before="120" w:after="120" w:line="300" w:lineRule="exact"/>
              <w:jc w:val="both"/>
              <w:rPr>
                <w:kern w:val="2"/>
                <w:lang w:val="vi-VN"/>
              </w:rPr>
            </w:pPr>
          </w:p>
          <w:p w14:paraId="7D20A45C" w14:textId="77777777" w:rsidR="00A84569" w:rsidRPr="00C34AC7" w:rsidRDefault="00A84569" w:rsidP="00A84569">
            <w:pPr>
              <w:widowControl w:val="0"/>
              <w:spacing w:before="120" w:after="120" w:line="300" w:lineRule="exact"/>
              <w:jc w:val="both"/>
              <w:rPr>
                <w:kern w:val="2"/>
                <w:lang w:val="vi-VN"/>
              </w:rPr>
            </w:pPr>
          </w:p>
          <w:p w14:paraId="1F0EF008" w14:textId="77777777" w:rsidR="00A84569" w:rsidRPr="00C34AC7" w:rsidRDefault="00A84569" w:rsidP="00A84569">
            <w:pPr>
              <w:widowControl w:val="0"/>
              <w:spacing w:before="120" w:after="120" w:line="300" w:lineRule="exact"/>
              <w:jc w:val="both"/>
              <w:rPr>
                <w:kern w:val="2"/>
                <w:lang w:val="vi-VN"/>
              </w:rPr>
            </w:pPr>
          </w:p>
          <w:p w14:paraId="7D66AF08" w14:textId="77777777" w:rsidR="00A84569" w:rsidRPr="00C34AC7" w:rsidRDefault="00A84569" w:rsidP="00A84569">
            <w:pPr>
              <w:widowControl w:val="0"/>
              <w:spacing w:before="120" w:after="120" w:line="300" w:lineRule="exact"/>
              <w:jc w:val="both"/>
              <w:rPr>
                <w:kern w:val="2"/>
                <w:lang w:val="vi-VN"/>
              </w:rPr>
            </w:pPr>
          </w:p>
          <w:p w14:paraId="60281725" w14:textId="77777777" w:rsidR="00A84569" w:rsidRPr="00C34AC7" w:rsidRDefault="00A84569" w:rsidP="00A84569">
            <w:pPr>
              <w:widowControl w:val="0"/>
              <w:spacing w:before="120" w:after="120" w:line="300" w:lineRule="exact"/>
              <w:jc w:val="both"/>
              <w:rPr>
                <w:kern w:val="2"/>
                <w:lang w:val="vi-VN"/>
              </w:rPr>
            </w:pPr>
          </w:p>
          <w:p w14:paraId="6074ECEC" w14:textId="77777777" w:rsidR="00A84569" w:rsidRPr="00C34AC7" w:rsidRDefault="00A84569" w:rsidP="00A84569">
            <w:pPr>
              <w:widowControl w:val="0"/>
              <w:spacing w:before="120" w:after="120" w:line="300" w:lineRule="exact"/>
              <w:jc w:val="both"/>
              <w:rPr>
                <w:kern w:val="2"/>
                <w:lang w:val="vi-VN"/>
              </w:rPr>
            </w:pPr>
          </w:p>
          <w:p w14:paraId="4B240329" w14:textId="77777777" w:rsidR="00A84569" w:rsidRPr="00C34AC7" w:rsidRDefault="00A84569" w:rsidP="00A84569">
            <w:pPr>
              <w:widowControl w:val="0"/>
              <w:spacing w:before="120" w:after="120" w:line="300" w:lineRule="exact"/>
              <w:jc w:val="both"/>
              <w:rPr>
                <w:kern w:val="2"/>
                <w:lang w:val="vi-VN"/>
              </w:rPr>
            </w:pPr>
          </w:p>
          <w:p w14:paraId="17827071" w14:textId="77777777" w:rsidR="00A84569" w:rsidRPr="00C34AC7" w:rsidRDefault="00A84569" w:rsidP="00A84569">
            <w:pPr>
              <w:widowControl w:val="0"/>
              <w:spacing w:before="120" w:after="120" w:line="300" w:lineRule="exact"/>
              <w:jc w:val="both"/>
              <w:rPr>
                <w:kern w:val="2"/>
                <w:lang w:val="vi-VN"/>
              </w:rPr>
            </w:pPr>
          </w:p>
          <w:p w14:paraId="2E1ECA4D" w14:textId="77777777" w:rsidR="00A84569" w:rsidRPr="00C34AC7" w:rsidRDefault="00A84569" w:rsidP="00A84569">
            <w:pPr>
              <w:widowControl w:val="0"/>
              <w:spacing w:before="120" w:after="120" w:line="300" w:lineRule="exact"/>
              <w:jc w:val="both"/>
              <w:rPr>
                <w:kern w:val="2"/>
                <w:lang w:val="vi-VN"/>
              </w:rPr>
            </w:pPr>
          </w:p>
          <w:p w14:paraId="0845007B" w14:textId="77777777" w:rsidR="00A84569" w:rsidRPr="00C34AC7" w:rsidRDefault="00A84569" w:rsidP="00A84569">
            <w:pPr>
              <w:widowControl w:val="0"/>
              <w:spacing w:before="120" w:after="120" w:line="300" w:lineRule="exact"/>
              <w:jc w:val="both"/>
              <w:rPr>
                <w:kern w:val="2"/>
              </w:rPr>
            </w:pPr>
            <w:r w:rsidRPr="00C34AC7">
              <w:rPr>
                <w:kern w:val="2"/>
                <w:lang w:val="vi-VN"/>
              </w:rPr>
              <w:t xml:space="preserve">- </w:t>
            </w:r>
            <w:r w:rsidRPr="00C34AC7">
              <w:rPr>
                <w:kern w:val="2"/>
              </w:rPr>
              <w:t>Điểu chỉnh, bổ sung</w:t>
            </w:r>
            <w:r w:rsidRPr="00C34AC7">
              <w:rPr>
                <w:kern w:val="2"/>
                <w:lang w:val="vi-VN"/>
              </w:rPr>
              <w:t xml:space="preserve"> Khoản này để đảm bảo đầy đủ các trưởng hợp có thể xảy ra trong quá trình quản lý nhiệm vụ ĐMST (NĐ 268 hiện đang thiếu thủ tục điều chỉnh bổ sung đến thời điểm ký hợp đồng)</w:t>
            </w:r>
            <w:r w:rsidRPr="00C34AC7">
              <w:rPr>
                <w:kern w:val="2"/>
              </w:rPr>
              <w:t>.</w:t>
            </w:r>
          </w:p>
          <w:p w14:paraId="0347F452" w14:textId="77777777" w:rsidR="00A84569" w:rsidRPr="00C34AC7" w:rsidRDefault="00A84569" w:rsidP="00A84569">
            <w:pPr>
              <w:widowControl w:val="0"/>
              <w:spacing w:before="120" w:after="120" w:line="300" w:lineRule="exact"/>
              <w:jc w:val="both"/>
              <w:rPr>
                <w:kern w:val="2"/>
              </w:rPr>
            </w:pPr>
          </w:p>
          <w:p w14:paraId="67F3D885" w14:textId="77777777" w:rsidR="00A84569" w:rsidRPr="00C34AC7" w:rsidRDefault="00A84569" w:rsidP="00A84569">
            <w:pPr>
              <w:widowControl w:val="0"/>
              <w:spacing w:before="120" w:after="120" w:line="300" w:lineRule="exact"/>
              <w:jc w:val="both"/>
              <w:rPr>
                <w:kern w:val="2"/>
              </w:rPr>
            </w:pPr>
          </w:p>
          <w:p w14:paraId="2F6D377C" w14:textId="000060BB" w:rsidR="00A84569" w:rsidRPr="00C34AC7" w:rsidRDefault="00A84569" w:rsidP="00A84569">
            <w:pPr>
              <w:widowControl w:val="0"/>
              <w:spacing w:before="120" w:after="120" w:line="300" w:lineRule="exact"/>
              <w:jc w:val="both"/>
              <w:rPr>
                <w:kern w:val="2"/>
                <w:lang w:val="vi-VN"/>
              </w:rPr>
            </w:pPr>
            <w:r w:rsidRPr="00C34AC7">
              <w:rPr>
                <w:kern w:val="2"/>
                <w:lang w:val="vi-VN"/>
              </w:rPr>
              <w:t xml:space="preserve">- </w:t>
            </w:r>
            <w:r w:rsidRPr="00C34AC7">
              <w:rPr>
                <w:kern w:val="2"/>
              </w:rPr>
              <w:t>Điều chỉnh nội</w:t>
            </w:r>
            <w:r w:rsidRPr="00C34AC7">
              <w:rPr>
                <w:kern w:val="2"/>
                <w:lang w:val="vi-VN"/>
              </w:rPr>
              <w:t xml:space="preserve"> dung này để thống nhất </w:t>
            </w:r>
            <w:r w:rsidRPr="00C34AC7">
              <w:rPr>
                <w:kern w:val="2"/>
                <w:lang w:val="it-IT"/>
              </w:rPr>
              <w:t>về quy định giao Bộ KH&amp;CN ban hành biểu mẫu</w:t>
            </w:r>
            <w:r w:rsidRPr="00C34AC7">
              <w:rPr>
                <w:kern w:val="2"/>
                <w:lang w:val="vi-VN"/>
              </w:rPr>
              <w:t>.</w:t>
            </w:r>
          </w:p>
        </w:tc>
      </w:tr>
      <w:tr w:rsidR="00A84569" w:rsidRPr="00C34AC7" w14:paraId="35A768F3"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59E5C430" w14:textId="630AB562" w:rsidR="00A84569" w:rsidRPr="00C34AC7" w:rsidRDefault="00A84569" w:rsidP="00A84569">
            <w:pPr>
              <w:spacing w:before="120" w:after="120" w:line="300" w:lineRule="exact"/>
              <w:jc w:val="both"/>
              <w:rPr>
                <w:b/>
                <w:bCs/>
                <w:lang w:val="pt-BR"/>
              </w:rPr>
            </w:pPr>
            <w:r w:rsidRPr="00C34AC7">
              <w:rPr>
                <w:b/>
                <w:bCs/>
                <w:lang w:val="pt-BR"/>
              </w:rPr>
              <w:t>Điều 15. Ký kết hợp đồng tài trợ, hỗ trợ và cấp kinh phí thực hiện nhiệm vụ đổi mới sáng tạo</w:t>
            </w:r>
          </w:p>
        </w:tc>
        <w:tc>
          <w:tcPr>
            <w:tcW w:w="1795" w:type="pct"/>
            <w:tcBorders>
              <w:top w:val="single" w:sz="4" w:space="0" w:color="000000"/>
              <w:left w:val="single" w:sz="4" w:space="0" w:color="000000"/>
              <w:bottom w:val="single" w:sz="4" w:space="0" w:color="000000"/>
              <w:right w:val="single" w:sz="4" w:space="0" w:color="000000"/>
            </w:tcBorders>
          </w:tcPr>
          <w:p w14:paraId="5EA43F0D" w14:textId="3F7B2EC7" w:rsidR="00A84569" w:rsidRPr="00C34AC7" w:rsidRDefault="00A84569" w:rsidP="00A84569">
            <w:pPr>
              <w:spacing w:before="120" w:after="120" w:line="300" w:lineRule="exact"/>
              <w:jc w:val="both"/>
              <w:rPr>
                <w:b/>
                <w:bCs/>
                <w:lang w:val="pt-BR"/>
              </w:rPr>
            </w:pPr>
            <w:r w:rsidRPr="00C34AC7">
              <w:rPr>
                <w:b/>
                <w:bCs/>
                <w:lang w:val="pt-BR"/>
              </w:rPr>
              <w:t>Điều 15. Ký kết hợp đồng tài trợ, hỗ trợ và cấp kinh phí thực hiện nhiệm vụ đổi mới sáng tạo</w:t>
            </w:r>
          </w:p>
        </w:tc>
        <w:tc>
          <w:tcPr>
            <w:tcW w:w="1404" w:type="pct"/>
            <w:tcBorders>
              <w:top w:val="single" w:sz="4" w:space="0" w:color="000000"/>
              <w:left w:val="single" w:sz="4" w:space="0" w:color="000000"/>
              <w:bottom w:val="single" w:sz="4" w:space="0" w:color="000000"/>
              <w:right w:val="single" w:sz="4" w:space="0" w:color="000000"/>
            </w:tcBorders>
          </w:tcPr>
          <w:p w14:paraId="5E13B8DA" w14:textId="77777777" w:rsidR="00A84569" w:rsidRPr="00C34AC7" w:rsidRDefault="00A84569" w:rsidP="00A84569">
            <w:pPr>
              <w:widowControl w:val="0"/>
              <w:spacing w:before="120" w:after="120" w:line="300" w:lineRule="exact"/>
              <w:jc w:val="both"/>
              <w:rPr>
                <w:kern w:val="2"/>
                <w:lang w:val="it-IT"/>
              </w:rPr>
            </w:pPr>
          </w:p>
        </w:tc>
      </w:tr>
      <w:tr w:rsidR="00A84569" w:rsidRPr="00C34AC7" w14:paraId="4912577D"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78081541" w14:textId="77777777" w:rsidR="00A84569" w:rsidRPr="00C34AC7" w:rsidRDefault="00A84569" w:rsidP="00A84569">
            <w:pPr>
              <w:spacing w:before="120" w:after="120" w:line="300" w:lineRule="exact"/>
              <w:jc w:val="both"/>
              <w:rPr>
                <w:lang w:val="pt-BR"/>
              </w:rPr>
            </w:pPr>
            <w:r w:rsidRPr="00C34AC7">
              <w:rPr>
                <w:lang w:val="pt-BR"/>
              </w:rPr>
              <w:t>1. Trong thời hạn 10 ngày kể từ ngày có quyết định phê duyệt nhiệm vụ, cơ quan quản lý nhiệm vụ đổi mới sáng tạo ký hợp đồng tài trợ, hỗ trợ thực hiện nhiệm vụ với tổ chức chủ trì để triển khai thực hiện nhiệm vụ. Hợp đồng được ký kết dưới hình thức bản giấy hoặc hợp đồng điện tử theo quy định của Bộ luật Dân sự và Luật Giao dịch điện tử theo Mẫu số I.14 Phụ lục I ban hành kèm theo Nghị định này.</w:t>
            </w:r>
          </w:p>
          <w:p w14:paraId="1C4ACA70" w14:textId="77777777" w:rsidR="00A84569" w:rsidRPr="00C34AC7" w:rsidRDefault="00A84569" w:rsidP="00A84569">
            <w:pPr>
              <w:spacing w:before="120" w:after="120" w:line="300" w:lineRule="exact"/>
              <w:jc w:val="both"/>
              <w:rPr>
                <w:lang w:val="pt-BR"/>
              </w:rPr>
            </w:pPr>
            <w:r w:rsidRPr="00C34AC7">
              <w:rPr>
                <w:lang w:val="pt-BR"/>
              </w:rPr>
              <w:t>2. Hợp đồng tài trợ thực hiện nhiệm vụ giữa cơ quan quản lý nhiệm vụ đổi mới sáng tạo và tổ chức chủ trì, bao gồm các nội dung sau đây:</w:t>
            </w:r>
          </w:p>
          <w:p w14:paraId="7C44E700" w14:textId="77777777" w:rsidR="00A84569" w:rsidRPr="00C34AC7" w:rsidRDefault="00A84569" w:rsidP="00A84569">
            <w:pPr>
              <w:spacing w:before="120" w:after="120" w:line="300" w:lineRule="exact"/>
              <w:jc w:val="both"/>
            </w:pPr>
            <w:r w:rsidRPr="00C34AC7">
              <w:t>a) Thông tin các bên ký hợp đồng;</w:t>
            </w:r>
          </w:p>
          <w:p w14:paraId="7A5EF3AA" w14:textId="77777777" w:rsidR="00A84569" w:rsidRPr="00C34AC7" w:rsidRDefault="00A84569" w:rsidP="00A84569">
            <w:pPr>
              <w:spacing w:before="120" w:after="120" w:line="300" w:lineRule="exact"/>
              <w:jc w:val="both"/>
            </w:pPr>
            <w:r w:rsidRPr="00C34AC7">
              <w:t>b) Thời gian thực hiện nhiệm vụ, tối đa không quá 60 tháng;</w:t>
            </w:r>
          </w:p>
          <w:p w14:paraId="27B6CCF3" w14:textId="77777777" w:rsidR="00A84569" w:rsidRPr="00C34AC7" w:rsidRDefault="00A84569" w:rsidP="00A84569">
            <w:pPr>
              <w:spacing w:before="120" w:after="120" w:line="300" w:lineRule="exact"/>
              <w:jc w:val="both"/>
            </w:pPr>
            <w:r w:rsidRPr="00C34AC7">
              <w:t>c) Nội dung, tiến độ và kết quả đầu ra của từng nội dung của nhiệm vụ;</w:t>
            </w:r>
          </w:p>
          <w:p w14:paraId="2AE15A6C" w14:textId="77777777" w:rsidR="00A84569" w:rsidRPr="00C34AC7" w:rsidRDefault="00A84569" w:rsidP="00A84569">
            <w:pPr>
              <w:spacing w:before="120" w:after="120" w:line="300" w:lineRule="exact"/>
              <w:jc w:val="both"/>
            </w:pPr>
            <w:r w:rsidRPr="00C34AC7">
              <w:t>d) Kinh phí thực hiện nhiệm vụ;</w:t>
            </w:r>
          </w:p>
          <w:p w14:paraId="2256BA67" w14:textId="77777777" w:rsidR="00A84569" w:rsidRPr="00C34AC7" w:rsidRDefault="00A84569" w:rsidP="00A84569">
            <w:pPr>
              <w:spacing w:before="120" w:after="120" w:line="300" w:lineRule="exact"/>
              <w:jc w:val="both"/>
            </w:pPr>
            <w:r w:rsidRPr="00C34AC7">
              <w:t>đ) Điều kiện, thủ tục và trách nhiệm các bên trong việc điều chỉnh hợp đồng (nếu có);</w:t>
            </w:r>
          </w:p>
          <w:p w14:paraId="7439BABC" w14:textId="77777777" w:rsidR="00A84569" w:rsidRPr="00C34AC7" w:rsidRDefault="00A84569" w:rsidP="00A84569">
            <w:pPr>
              <w:spacing w:before="120" w:after="120" w:line="300" w:lineRule="exact"/>
              <w:jc w:val="both"/>
            </w:pPr>
            <w:r w:rsidRPr="00C34AC7">
              <w:t>e) Phương thức giải ngân và thanh toán, hồ sơ thanh toán tương ứng từng nội dung tài trợ, hỗ trợ;</w:t>
            </w:r>
          </w:p>
          <w:p w14:paraId="65BDBCC6" w14:textId="77777777" w:rsidR="00A84569" w:rsidRPr="00C34AC7" w:rsidRDefault="00A84569" w:rsidP="00A84569">
            <w:pPr>
              <w:spacing w:before="120" w:after="120" w:line="300" w:lineRule="exact"/>
              <w:jc w:val="both"/>
            </w:pPr>
            <w:r w:rsidRPr="00C34AC7">
              <w:t>g) Quyền và nghĩa vụ của các bên;</w:t>
            </w:r>
          </w:p>
          <w:p w14:paraId="3AFFE926" w14:textId="77777777" w:rsidR="00A84569" w:rsidRPr="00C34AC7" w:rsidRDefault="00A84569" w:rsidP="00A84569">
            <w:pPr>
              <w:spacing w:before="120" w:after="120" w:line="300" w:lineRule="exact"/>
              <w:jc w:val="both"/>
            </w:pPr>
            <w:r w:rsidRPr="00C34AC7">
              <w:t>h) Trách nhiệm pháp lý khi vi phạm hợp đồng và chế tài xử lý;</w:t>
            </w:r>
          </w:p>
          <w:p w14:paraId="06A01BE4" w14:textId="77777777" w:rsidR="00A84569" w:rsidRPr="00C34AC7" w:rsidRDefault="00A84569" w:rsidP="00A84569">
            <w:pPr>
              <w:spacing w:before="120" w:after="120" w:line="300" w:lineRule="exact"/>
              <w:jc w:val="both"/>
            </w:pPr>
            <w:r w:rsidRPr="00C34AC7">
              <w:t>i) Kiểm tra, đánh giá;</w:t>
            </w:r>
          </w:p>
          <w:p w14:paraId="475ABF70" w14:textId="77777777" w:rsidR="00A84569" w:rsidRPr="00C34AC7" w:rsidRDefault="00A84569" w:rsidP="00A84569">
            <w:pPr>
              <w:spacing w:before="120" w:after="120" w:line="300" w:lineRule="exact"/>
              <w:jc w:val="both"/>
            </w:pPr>
            <w:r w:rsidRPr="00C34AC7">
              <w:t>k)Trách nhiệm cung cấp số liệu, báo cáo phục vụ quản lý theo yêu cầu của cơ quan quản lý nhiệm vụ đổi mới sáng tạo;</w:t>
            </w:r>
          </w:p>
          <w:p w14:paraId="7F6EFBB5" w14:textId="77777777" w:rsidR="00A84569" w:rsidRPr="00C34AC7" w:rsidRDefault="00A84569" w:rsidP="00A84569">
            <w:pPr>
              <w:spacing w:before="120" w:after="120" w:line="300" w:lineRule="exact"/>
              <w:jc w:val="both"/>
            </w:pPr>
            <w:r w:rsidRPr="00C34AC7">
              <w:t>l) Các thỏa thuận khác (nếu có);</w:t>
            </w:r>
          </w:p>
          <w:p w14:paraId="5FBB4EA8" w14:textId="77777777" w:rsidR="00A84569" w:rsidRPr="00C34AC7" w:rsidRDefault="00A84569" w:rsidP="00A84569">
            <w:pPr>
              <w:spacing w:before="120" w:after="120" w:line="300" w:lineRule="exact"/>
              <w:jc w:val="both"/>
            </w:pPr>
            <w:r w:rsidRPr="00C34AC7">
              <w:t>m)Điều khoản thi hành.</w:t>
            </w:r>
          </w:p>
          <w:p w14:paraId="2FC55F45" w14:textId="77777777" w:rsidR="00A84569" w:rsidRPr="00C34AC7" w:rsidRDefault="00A84569" w:rsidP="00A84569">
            <w:pPr>
              <w:spacing w:before="120" w:after="120" w:line="300" w:lineRule="exact"/>
              <w:jc w:val="both"/>
            </w:pPr>
            <w:r w:rsidRPr="00C34AC7">
              <w:t>3. Cấp kinh phí</w:t>
            </w:r>
          </w:p>
          <w:p w14:paraId="41E4A48C" w14:textId="77777777" w:rsidR="00A84569" w:rsidRPr="00C34AC7" w:rsidRDefault="00A84569" w:rsidP="00A84569">
            <w:pPr>
              <w:spacing w:before="120" w:after="120" w:line="300" w:lineRule="exact"/>
              <w:jc w:val="both"/>
            </w:pPr>
            <w:r w:rsidRPr="00C34AC7">
              <w:t>a) Việc cấp kinh phí từ ngân sách nhà nước cho nhiệm vụ đổi mới sáng tạo được thực hiện khi tổ chức chủ trì đã cung cấp đủ hồ sơ, chứng từ hợp lệ theo quy định tại hợp đồng;</w:t>
            </w:r>
          </w:p>
          <w:p w14:paraId="534A1C31" w14:textId="7B895776" w:rsidR="00A84569" w:rsidRPr="00C34AC7" w:rsidRDefault="00A84569" w:rsidP="00A84569">
            <w:pPr>
              <w:spacing w:before="120" w:after="120" w:line="300" w:lineRule="exact"/>
              <w:jc w:val="both"/>
              <w:rPr>
                <w:lang w:val="pt-BR"/>
              </w:rPr>
            </w:pPr>
            <w:r w:rsidRPr="00C34AC7">
              <w:t>b) Căn cứ hợp đồng tài trợ, hỗ trợ, cơ quan quản lý nhiệm vụ đổi mới sáng tạo thực hiện cấp kinh phí theo quy định hiện hành về quản lý tài chính, ngân sách nhà nước.</w:t>
            </w:r>
          </w:p>
        </w:tc>
        <w:tc>
          <w:tcPr>
            <w:tcW w:w="1795" w:type="pct"/>
            <w:tcBorders>
              <w:top w:val="single" w:sz="4" w:space="0" w:color="000000"/>
              <w:left w:val="single" w:sz="4" w:space="0" w:color="000000"/>
              <w:bottom w:val="single" w:sz="4" w:space="0" w:color="000000"/>
              <w:right w:val="single" w:sz="4" w:space="0" w:color="000000"/>
            </w:tcBorders>
          </w:tcPr>
          <w:p w14:paraId="762C8B4E" w14:textId="5394A52F" w:rsidR="00A84569" w:rsidRPr="00C34AC7" w:rsidRDefault="00A84569" w:rsidP="00A84569">
            <w:pPr>
              <w:spacing w:before="120" w:after="120" w:line="300" w:lineRule="exact"/>
              <w:jc w:val="both"/>
              <w:rPr>
                <w:lang w:val="vi-VN"/>
              </w:rPr>
            </w:pPr>
            <w:r w:rsidRPr="00C34AC7">
              <w:rPr>
                <w:lang w:val="pt-BR"/>
              </w:rPr>
              <w:t>1. Trong thời hạn 10 ngày kể từ ngày có quyết định phê duyệt nhiệm vụ, cơ quan quản lý nhiệm vụ đổi mới sáng tạo ký hợp đồng tài trợ, hỗ trợ thực hiện nhiệm vụ với tổ chức chủ trì để triển khai thực hiện nhiệm vụ. Hợp đồng được ký kết dưới hình thức bản giấy hoặc hợp đồng điện tử theo quy định của Bộ luật Dân sự và Luật Giao dịch điện tử</w:t>
            </w:r>
            <w:r w:rsidRPr="00C34AC7">
              <w:rPr>
                <w:lang w:val="vi-VN"/>
              </w:rPr>
              <w:t>.</w:t>
            </w:r>
          </w:p>
          <w:p w14:paraId="31A38E48" w14:textId="4390D665" w:rsidR="00A84569" w:rsidRPr="00C34AC7" w:rsidRDefault="00A84569" w:rsidP="00A84569">
            <w:pPr>
              <w:spacing w:before="120" w:after="120" w:line="300" w:lineRule="exact"/>
              <w:jc w:val="both"/>
              <w:rPr>
                <w:lang w:val="vi-VN"/>
              </w:rPr>
            </w:pPr>
            <w:r w:rsidRPr="00C34AC7">
              <w:rPr>
                <w:lang w:val="pt-BR"/>
              </w:rPr>
              <w:t>2. Hợp đồng tài trợ thực hiện nhiệm vụ giữa cơ quan quản lý nhiệm vụ đổi mới sáng tạo và tổ chức chủ trì, bao gồm các nội dung sau đây:</w:t>
            </w:r>
          </w:p>
          <w:p w14:paraId="49D3BEAB" w14:textId="2DEE7FA4" w:rsidR="00A84569" w:rsidRPr="00C34AC7" w:rsidRDefault="00A84569" w:rsidP="00A84569">
            <w:pPr>
              <w:spacing w:before="120" w:after="120" w:line="300" w:lineRule="exact"/>
              <w:jc w:val="both"/>
            </w:pPr>
            <w:r w:rsidRPr="00C34AC7">
              <w:t>a) Thông tin các bên ký hợp đồng;</w:t>
            </w:r>
          </w:p>
          <w:p w14:paraId="5B4680A2" w14:textId="77777777" w:rsidR="00A84569" w:rsidRPr="00C34AC7" w:rsidRDefault="00A84569" w:rsidP="00A84569">
            <w:pPr>
              <w:spacing w:before="120" w:after="120" w:line="300" w:lineRule="exact"/>
              <w:jc w:val="both"/>
            </w:pPr>
            <w:r w:rsidRPr="00C34AC7">
              <w:t>b) Thời gian thực hiện nhiệm vụ, tối đa không quá 60 tháng;</w:t>
            </w:r>
          </w:p>
          <w:p w14:paraId="3AC1B0E0" w14:textId="77777777" w:rsidR="00A84569" w:rsidRPr="00C34AC7" w:rsidRDefault="00A84569" w:rsidP="00A84569">
            <w:pPr>
              <w:spacing w:before="120" w:after="120" w:line="300" w:lineRule="exact"/>
              <w:jc w:val="both"/>
            </w:pPr>
            <w:r w:rsidRPr="00C34AC7">
              <w:t>c) Nội dung, tiến độ và kết quả đầu ra của từng nội dung của nhiệm vụ;</w:t>
            </w:r>
          </w:p>
          <w:p w14:paraId="33AB5C0A" w14:textId="77777777" w:rsidR="00A84569" w:rsidRPr="00C34AC7" w:rsidRDefault="00A84569" w:rsidP="00A84569">
            <w:pPr>
              <w:spacing w:before="120" w:after="120" w:line="300" w:lineRule="exact"/>
              <w:jc w:val="both"/>
            </w:pPr>
            <w:r w:rsidRPr="00C34AC7">
              <w:t>d) Kinh phí thực hiện nhiệm vụ;</w:t>
            </w:r>
          </w:p>
          <w:p w14:paraId="4FF6BD3B" w14:textId="77777777" w:rsidR="00A84569" w:rsidRPr="00C34AC7" w:rsidRDefault="00A84569" w:rsidP="00A84569">
            <w:pPr>
              <w:spacing w:before="120" w:after="120" w:line="300" w:lineRule="exact"/>
              <w:jc w:val="both"/>
            </w:pPr>
            <w:r w:rsidRPr="00C34AC7">
              <w:t>đ) Điều kiện, thủ tục và trách nhiệm các bên trong việc điều chỉnh hợp đồng (nếu có);</w:t>
            </w:r>
          </w:p>
          <w:p w14:paraId="47C652DB" w14:textId="77777777" w:rsidR="00A84569" w:rsidRPr="00C34AC7" w:rsidRDefault="00A84569" w:rsidP="00A84569">
            <w:pPr>
              <w:spacing w:before="120" w:after="120" w:line="300" w:lineRule="exact"/>
              <w:jc w:val="both"/>
            </w:pPr>
            <w:r w:rsidRPr="00C34AC7">
              <w:t>e) Phương thức giải ngân và thanh toán, hồ sơ thanh toán tương ứng từng nội dung tài trợ, hỗ trợ;</w:t>
            </w:r>
          </w:p>
          <w:p w14:paraId="1E656DE8" w14:textId="77777777" w:rsidR="00A84569" w:rsidRPr="00C34AC7" w:rsidRDefault="00A84569" w:rsidP="00A84569">
            <w:pPr>
              <w:spacing w:before="120" w:after="120" w:line="300" w:lineRule="exact"/>
              <w:jc w:val="both"/>
            </w:pPr>
            <w:r w:rsidRPr="00C34AC7">
              <w:t>g) Quyền và nghĩa vụ của các bên;</w:t>
            </w:r>
          </w:p>
          <w:p w14:paraId="343628A9" w14:textId="77777777" w:rsidR="00A84569" w:rsidRPr="00C34AC7" w:rsidRDefault="00A84569" w:rsidP="00A84569">
            <w:pPr>
              <w:spacing w:before="120" w:after="120" w:line="300" w:lineRule="exact"/>
              <w:jc w:val="both"/>
            </w:pPr>
            <w:r w:rsidRPr="00C34AC7">
              <w:t>h) Trách nhiệm pháp lý khi vi phạm hợp đồng và chế tài xử lý;</w:t>
            </w:r>
          </w:p>
          <w:p w14:paraId="1CC2AAE5" w14:textId="77777777" w:rsidR="00A84569" w:rsidRPr="00C34AC7" w:rsidRDefault="00A84569" w:rsidP="00A84569">
            <w:pPr>
              <w:spacing w:before="120" w:after="120" w:line="300" w:lineRule="exact"/>
              <w:jc w:val="both"/>
            </w:pPr>
            <w:r w:rsidRPr="00C34AC7">
              <w:t>i) Kiểm tra, đánh giá;</w:t>
            </w:r>
          </w:p>
          <w:p w14:paraId="7322E250" w14:textId="77777777" w:rsidR="00A84569" w:rsidRPr="00C34AC7" w:rsidRDefault="00A84569" w:rsidP="00A84569">
            <w:pPr>
              <w:spacing w:before="120" w:after="120" w:line="300" w:lineRule="exact"/>
              <w:jc w:val="both"/>
            </w:pPr>
            <w:r w:rsidRPr="00C34AC7">
              <w:t>k)Trách nhiệm cung cấp số liệu, báo cáo phục vụ quản lý theo yêu cầu của cơ quan quản lý nhiệm vụ đổi mới sáng tạo;</w:t>
            </w:r>
          </w:p>
          <w:p w14:paraId="1C511013" w14:textId="77777777" w:rsidR="00A84569" w:rsidRPr="00C34AC7" w:rsidRDefault="00A84569" w:rsidP="00A84569">
            <w:pPr>
              <w:spacing w:before="120" w:after="120" w:line="300" w:lineRule="exact"/>
              <w:jc w:val="both"/>
            </w:pPr>
            <w:r w:rsidRPr="00C34AC7">
              <w:t>l) Các thỏa thuận khác (nếu có);</w:t>
            </w:r>
          </w:p>
          <w:p w14:paraId="6CE269DD" w14:textId="77777777" w:rsidR="00A84569" w:rsidRPr="00C34AC7" w:rsidRDefault="00A84569" w:rsidP="00A84569">
            <w:pPr>
              <w:spacing w:before="120" w:after="120" w:line="300" w:lineRule="exact"/>
              <w:jc w:val="both"/>
            </w:pPr>
            <w:r w:rsidRPr="00C34AC7">
              <w:t>m)Điều khoản thi hành.</w:t>
            </w:r>
          </w:p>
          <w:p w14:paraId="45042FA2" w14:textId="77777777" w:rsidR="00A84569" w:rsidRPr="00C34AC7" w:rsidRDefault="00A84569" w:rsidP="00A84569">
            <w:pPr>
              <w:spacing w:before="120" w:after="120" w:line="300" w:lineRule="exact"/>
              <w:jc w:val="both"/>
            </w:pPr>
            <w:r w:rsidRPr="00C34AC7">
              <w:t>3. Cấp kinh phí</w:t>
            </w:r>
          </w:p>
          <w:p w14:paraId="4CA42681" w14:textId="77777777" w:rsidR="00A84569" w:rsidRPr="00C34AC7" w:rsidRDefault="00A84569" w:rsidP="00A84569">
            <w:pPr>
              <w:spacing w:before="120" w:after="120" w:line="300" w:lineRule="exact"/>
              <w:jc w:val="both"/>
            </w:pPr>
            <w:r w:rsidRPr="00C34AC7">
              <w:t>a) Việc cấp kinh phí từ ngân sách nhà nước cho nhiệm vụ đổi mới sáng tạo được thực hiện khi tổ chức chủ trì đã cung cấp đủ hồ sơ, chứng từ hợp lệ theo quy định tại hợp đồng;</w:t>
            </w:r>
          </w:p>
          <w:p w14:paraId="05FF10E0" w14:textId="5065F5BC" w:rsidR="00A84569" w:rsidRPr="00C34AC7" w:rsidRDefault="00A84569" w:rsidP="00A84569">
            <w:pPr>
              <w:spacing w:before="120" w:after="120" w:line="300" w:lineRule="exact"/>
              <w:jc w:val="both"/>
              <w:rPr>
                <w:lang w:val="pt-BR"/>
              </w:rPr>
            </w:pPr>
            <w:r w:rsidRPr="00C34AC7">
              <w:t>b) Căn cứ hợp đồng tài trợ, hỗ trợ, cơ quan quản lý nhiệm vụ đổi mới sáng tạo thực hiện cấp kinh phí theo quy định hiện hành về quản lý tài chính, ngân sách nhà nước.</w:t>
            </w:r>
          </w:p>
          <w:p w14:paraId="5D286548" w14:textId="3B39FF5A" w:rsidR="00A84569" w:rsidRPr="00C34AC7" w:rsidRDefault="00A84569" w:rsidP="00A84569">
            <w:pPr>
              <w:spacing w:before="120" w:after="120" w:line="300" w:lineRule="exact"/>
              <w:jc w:val="both"/>
              <w:rPr>
                <w:lang w:val="pt-BR"/>
              </w:rPr>
            </w:pPr>
            <w:r w:rsidRPr="00C34AC7">
              <w:rPr>
                <w:lang w:val="pt-BR"/>
              </w:rPr>
              <w:t>4. Bộ Khoa học và Công nghệ ban hành mẫu hợp đồng giao nhiệm vụ đổi mới sáng tạo quy định tại khoản 1 và khoản 2 Điều này.</w:t>
            </w:r>
          </w:p>
        </w:tc>
        <w:tc>
          <w:tcPr>
            <w:tcW w:w="1404" w:type="pct"/>
            <w:tcBorders>
              <w:top w:val="single" w:sz="4" w:space="0" w:color="000000"/>
              <w:left w:val="single" w:sz="4" w:space="0" w:color="000000"/>
              <w:bottom w:val="single" w:sz="4" w:space="0" w:color="000000"/>
              <w:right w:val="single" w:sz="4" w:space="0" w:color="000000"/>
            </w:tcBorders>
          </w:tcPr>
          <w:p w14:paraId="063BF91F" w14:textId="07F600D5" w:rsidR="00A84569" w:rsidRPr="00C34AC7" w:rsidRDefault="00A84569" w:rsidP="00A84569">
            <w:pPr>
              <w:widowControl w:val="0"/>
              <w:spacing w:before="120" w:after="120" w:line="300" w:lineRule="exact"/>
              <w:jc w:val="both"/>
              <w:rPr>
                <w:kern w:val="2"/>
                <w:lang w:val="vi-VN"/>
              </w:rPr>
            </w:pPr>
            <w:r w:rsidRPr="00C34AC7">
              <w:rPr>
                <w:kern w:val="2"/>
                <w:lang w:val="vi-VN"/>
              </w:rPr>
              <w:t xml:space="preserve">- </w:t>
            </w:r>
            <w:r w:rsidRPr="00C34AC7">
              <w:rPr>
                <w:kern w:val="2"/>
              </w:rPr>
              <w:t>Điều chỉnh nội</w:t>
            </w:r>
            <w:r w:rsidRPr="00C34AC7">
              <w:rPr>
                <w:kern w:val="2"/>
                <w:lang w:val="vi-VN"/>
              </w:rPr>
              <w:t xml:space="preserve"> dung này để thống nhất </w:t>
            </w:r>
            <w:r w:rsidRPr="00C34AC7">
              <w:rPr>
                <w:kern w:val="2"/>
                <w:lang w:val="it-IT"/>
              </w:rPr>
              <w:t>về quy định giao Bộ KH&amp;CN ban hành biểu mẫu</w:t>
            </w:r>
            <w:r w:rsidRPr="00C34AC7">
              <w:rPr>
                <w:kern w:val="2"/>
                <w:lang w:val="vi-VN"/>
              </w:rPr>
              <w:t>.</w:t>
            </w:r>
          </w:p>
          <w:p w14:paraId="0841A875" w14:textId="77777777" w:rsidR="00A84569" w:rsidRPr="00C34AC7" w:rsidRDefault="00A84569" w:rsidP="00A84569">
            <w:pPr>
              <w:widowControl w:val="0"/>
              <w:spacing w:before="120" w:after="120" w:line="300" w:lineRule="exact"/>
              <w:jc w:val="both"/>
              <w:rPr>
                <w:kern w:val="2"/>
                <w:lang w:val="vi-VN"/>
              </w:rPr>
            </w:pPr>
          </w:p>
          <w:p w14:paraId="4161C4E1" w14:textId="77777777" w:rsidR="00A84569" w:rsidRPr="00C34AC7" w:rsidRDefault="00A84569" w:rsidP="00A84569">
            <w:pPr>
              <w:widowControl w:val="0"/>
              <w:spacing w:before="120" w:after="120" w:line="300" w:lineRule="exact"/>
              <w:jc w:val="both"/>
              <w:rPr>
                <w:kern w:val="2"/>
                <w:lang w:val="vi-VN"/>
              </w:rPr>
            </w:pPr>
          </w:p>
          <w:p w14:paraId="21B78B36" w14:textId="77777777" w:rsidR="00A84569" w:rsidRPr="00C34AC7" w:rsidRDefault="00A84569" w:rsidP="00A84569">
            <w:pPr>
              <w:widowControl w:val="0"/>
              <w:spacing w:before="120" w:after="120" w:line="300" w:lineRule="exact"/>
              <w:jc w:val="both"/>
              <w:rPr>
                <w:kern w:val="2"/>
                <w:lang w:val="vi-VN"/>
              </w:rPr>
            </w:pPr>
          </w:p>
          <w:p w14:paraId="38C5DD85" w14:textId="77777777" w:rsidR="00A84569" w:rsidRPr="00C34AC7" w:rsidRDefault="00A84569" w:rsidP="00A84569">
            <w:pPr>
              <w:widowControl w:val="0"/>
              <w:spacing w:before="120" w:after="120" w:line="300" w:lineRule="exact"/>
              <w:jc w:val="both"/>
              <w:rPr>
                <w:kern w:val="2"/>
                <w:lang w:val="vi-VN"/>
              </w:rPr>
            </w:pPr>
          </w:p>
          <w:p w14:paraId="5C157563" w14:textId="77777777" w:rsidR="00A84569" w:rsidRPr="00C34AC7" w:rsidRDefault="00A84569" w:rsidP="00A84569">
            <w:pPr>
              <w:widowControl w:val="0"/>
              <w:spacing w:before="120" w:after="120" w:line="300" w:lineRule="exact"/>
              <w:jc w:val="both"/>
              <w:rPr>
                <w:kern w:val="2"/>
                <w:lang w:val="vi-VN"/>
              </w:rPr>
            </w:pPr>
          </w:p>
          <w:p w14:paraId="7FDE3B76" w14:textId="77777777" w:rsidR="00A84569" w:rsidRPr="00C34AC7" w:rsidRDefault="00A84569" w:rsidP="00A84569">
            <w:pPr>
              <w:widowControl w:val="0"/>
              <w:spacing w:before="120" w:after="120" w:line="300" w:lineRule="exact"/>
              <w:jc w:val="both"/>
              <w:rPr>
                <w:kern w:val="2"/>
                <w:lang w:val="vi-VN"/>
              </w:rPr>
            </w:pPr>
          </w:p>
          <w:p w14:paraId="7E125787" w14:textId="77777777" w:rsidR="00A84569" w:rsidRPr="00C34AC7" w:rsidRDefault="00A84569" w:rsidP="00A84569">
            <w:pPr>
              <w:widowControl w:val="0"/>
              <w:spacing w:before="120" w:after="120" w:line="300" w:lineRule="exact"/>
              <w:jc w:val="both"/>
              <w:rPr>
                <w:kern w:val="2"/>
                <w:lang w:val="vi-VN"/>
              </w:rPr>
            </w:pPr>
          </w:p>
          <w:p w14:paraId="54D99D11" w14:textId="77777777" w:rsidR="00A84569" w:rsidRPr="00C34AC7" w:rsidRDefault="00A84569" w:rsidP="00A84569">
            <w:pPr>
              <w:widowControl w:val="0"/>
              <w:spacing w:before="120" w:after="120" w:line="300" w:lineRule="exact"/>
              <w:jc w:val="both"/>
              <w:rPr>
                <w:kern w:val="2"/>
                <w:lang w:val="vi-VN"/>
              </w:rPr>
            </w:pPr>
          </w:p>
          <w:p w14:paraId="2410184F" w14:textId="77777777" w:rsidR="00A84569" w:rsidRPr="00C34AC7" w:rsidRDefault="00A84569" w:rsidP="00A84569">
            <w:pPr>
              <w:widowControl w:val="0"/>
              <w:spacing w:before="120" w:after="120" w:line="300" w:lineRule="exact"/>
              <w:jc w:val="both"/>
              <w:rPr>
                <w:kern w:val="2"/>
                <w:lang w:val="vi-VN"/>
              </w:rPr>
            </w:pPr>
          </w:p>
          <w:p w14:paraId="32B79FCE" w14:textId="77777777" w:rsidR="00A84569" w:rsidRPr="00C34AC7" w:rsidRDefault="00A84569" w:rsidP="00A84569">
            <w:pPr>
              <w:widowControl w:val="0"/>
              <w:spacing w:before="120" w:after="120" w:line="300" w:lineRule="exact"/>
              <w:jc w:val="both"/>
              <w:rPr>
                <w:kern w:val="2"/>
                <w:lang w:val="vi-VN"/>
              </w:rPr>
            </w:pPr>
          </w:p>
          <w:p w14:paraId="780A6E7F" w14:textId="77777777" w:rsidR="00A84569" w:rsidRPr="00C34AC7" w:rsidRDefault="00A84569" w:rsidP="00A84569">
            <w:pPr>
              <w:widowControl w:val="0"/>
              <w:spacing w:before="120" w:after="120" w:line="300" w:lineRule="exact"/>
              <w:jc w:val="both"/>
              <w:rPr>
                <w:kern w:val="2"/>
                <w:lang w:val="vi-VN"/>
              </w:rPr>
            </w:pPr>
          </w:p>
          <w:p w14:paraId="38C3EA46" w14:textId="77777777" w:rsidR="00A84569" w:rsidRPr="00C34AC7" w:rsidRDefault="00A84569" w:rsidP="00A84569">
            <w:pPr>
              <w:widowControl w:val="0"/>
              <w:spacing w:before="120" w:after="120" w:line="300" w:lineRule="exact"/>
              <w:jc w:val="both"/>
              <w:rPr>
                <w:kern w:val="2"/>
                <w:lang w:val="vi-VN"/>
              </w:rPr>
            </w:pPr>
          </w:p>
          <w:p w14:paraId="354CDB06" w14:textId="77777777" w:rsidR="00A84569" w:rsidRPr="00C34AC7" w:rsidRDefault="00A84569" w:rsidP="00A84569">
            <w:pPr>
              <w:widowControl w:val="0"/>
              <w:spacing w:before="120" w:after="120" w:line="300" w:lineRule="exact"/>
              <w:jc w:val="both"/>
              <w:rPr>
                <w:kern w:val="2"/>
                <w:lang w:val="vi-VN"/>
              </w:rPr>
            </w:pPr>
          </w:p>
          <w:p w14:paraId="74097634" w14:textId="77777777" w:rsidR="00A84569" w:rsidRPr="00C34AC7" w:rsidRDefault="00A84569" w:rsidP="00A84569">
            <w:pPr>
              <w:widowControl w:val="0"/>
              <w:spacing w:before="120" w:after="120" w:line="300" w:lineRule="exact"/>
              <w:jc w:val="both"/>
              <w:rPr>
                <w:kern w:val="2"/>
                <w:lang w:val="vi-VN"/>
              </w:rPr>
            </w:pPr>
          </w:p>
          <w:p w14:paraId="2799C2EC" w14:textId="77777777" w:rsidR="00A84569" w:rsidRPr="00C34AC7" w:rsidRDefault="00A84569" w:rsidP="00A84569">
            <w:pPr>
              <w:widowControl w:val="0"/>
              <w:spacing w:before="120" w:after="120" w:line="300" w:lineRule="exact"/>
              <w:jc w:val="both"/>
              <w:rPr>
                <w:kern w:val="2"/>
                <w:lang w:val="vi-VN"/>
              </w:rPr>
            </w:pPr>
          </w:p>
          <w:p w14:paraId="7937FA73" w14:textId="77777777" w:rsidR="00A84569" w:rsidRPr="00C34AC7" w:rsidRDefault="00A84569" w:rsidP="00A84569">
            <w:pPr>
              <w:widowControl w:val="0"/>
              <w:spacing w:before="120" w:after="120" w:line="300" w:lineRule="exact"/>
              <w:jc w:val="both"/>
              <w:rPr>
                <w:kern w:val="2"/>
                <w:lang w:val="vi-VN"/>
              </w:rPr>
            </w:pPr>
          </w:p>
          <w:p w14:paraId="758CA959" w14:textId="77777777" w:rsidR="00A84569" w:rsidRPr="00C34AC7" w:rsidRDefault="00A84569" w:rsidP="00A84569">
            <w:pPr>
              <w:widowControl w:val="0"/>
              <w:spacing w:before="120" w:after="120" w:line="300" w:lineRule="exact"/>
              <w:jc w:val="both"/>
              <w:rPr>
                <w:kern w:val="2"/>
                <w:lang w:val="vi-VN"/>
              </w:rPr>
            </w:pPr>
          </w:p>
          <w:p w14:paraId="169854EF" w14:textId="77777777" w:rsidR="00A84569" w:rsidRPr="00C34AC7" w:rsidRDefault="00A84569" w:rsidP="00A84569">
            <w:pPr>
              <w:widowControl w:val="0"/>
              <w:spacing w:before="120" w:after="120" w:line="300" w:lineRule="exact"/>
              <w:jc w:val="both"/>
              <w:rPr>
                <w:kern w:val="2"/>
                <w:lang w:val="vi-VN"/>
              </w:rPr>
            </w:pPr>
          </w:p>
          <w:p w14:paraId="11B443B4" w14:textId="77777777" w:rsidR="00A84569" w:rsidRPr="00C34AC7" w:rsidRDefault="00A84569" w:rsidP="00A84569">
            <w:pPr>
              <w:widowControl w:val="0"/>
              <w:spacing w:before="120" w:after="120" w:line="300" w:lineRule="exact"/>
              <w:jc w:val="both"/>
              <w:rPr>
                <w:kern w:val="2"/>
                <w:lang w:val="vi-VN"/>
              </w:rPr>
            </w:pPr>
          </w:p>
          <w:p w14:paraId="57BFCF0F" w14:textId="77777777" w:rsidR="00A84569" w:rsidRPr="00C34AC7" w:rsidRDefault="00A84569" w:rsidP="00A84569">
            <w:pPr>
              <w:widowControl w:val="0"/>
              <w:spacing w:before="120" w:after="120" w:line="300" w:lineRule="exact"/>
              <w:jc w:val="both"/>
              <w:rPr>
                <w:kern w:val="2"/>
                <w:lang w:val="vi-VN"/>
              </w:rPr>
            </w:pPr>
          </w:p>
          <w:p w14:paraId="1EDC0E63" w14:textId="77777777" w:rsidR="00A84569" w:rsidRPr="00C34AC7" w:rsidRDefault="00A84569" w:rsidP="00A84569">
            <w:pPr>
              <w:widowControl w:val="0"/>
              <w:spacing w:before="120" w:after="120" w:line="300" w:lineRule="exact"/>
              <w:jc w:val="both"/>
              <w:rPr>
                <w:kern w:val="2"/>
                <w:lang w:val="vi-VN"/>
              </w:rPr>
            </w:pPr>
          </w:p>
          <w:p w14:paraId="2E71B9A3" w14:textId="77777777" w:rsidR="00A84569" w:rsidRPr="00C34AC7" w:rsidRDefault="00A84569" w:rsidP="00A84569">
            <w:pPr>
              <w:widowControl w:val="0"/>
              <w:spacing w:before="120" w:after="120" w:line="300" w:lineRule="exact"/>
              <w:jc w:val="both"/>
              <w:rPr>
                <w:kern w:val="2"/>
                <w:lang w:val="vi-VN"/>
              </w:rPr>
            </w:pPr>
          </w:p>
          <w:p w14:paraId="71C4109F" w14:textId="77777777" w:rsidR="00A84569" w:rsidRPr="00C34AC7" w:rsidRDefault="00A84569" w:rsidP="00A84569">
            <w:pPr>
              <w:widowControl w:val="0"/>
              <w:spacing w:before="120" w:after="120" w:line="300" w:lineRule="exact"/>
              <w:jc w:val="both"/>
              <w:rPr>
                <w:kern w:val="2"/>
                <w:lang w:val="vi-VN"/>
              </w:rPr>
            </w:pPr>
          </w:p>
          <w:p w14:paraId="6E9CEF65" w14:textId="77777777" w:rsidR="00A84569" w:rsidRPr="00C34AC7" w:rsidRDefault="00A84569" w:rsidP="00A84569">
            <w:pPr>
              <w:widowControl w:val="0"/>
              <w:spacing w:before="120" w:after="120" w:line="300" w:lineRule="exact"/>
              <w:jc w:val="both"/>
              <w:rPr>
                <w:kern w:val="2"/>
                <w:lang w:val="vi-VN"/>
              </w:rPr>
            </w:pPr>
          </w:p>
          <w:p w14:paraId="235E3A92" w14:textId="77777777" w:rsidR="00A84569" w:rsidRPr="00C34AC7" w:rsidRDefault="00A84569" w:rsidP="00A84569">
            <w:pPr>
              <w:widowControl w:val="0"/>
              <w:spacing w:before="120" w:after="120" w:line="300" w:lineRule="exact"/>
              <w:jc w:val="both"/>
              <w:rPr>
                <w:kern w:val="2"/>
                <w:lang w:val="vi-VN"/>
              </w:rPr>
            </w:pPr>
          </w:p>
          <w:p w14:paraId="36EB6B4E" w14:textId="77777777" w:rsidR="00A84569" w:rsidRPr="00C34AC7" w:rsidRDefault="00A84569" w:rsidP="00A84569">
            <w:pPr>
              <w:widowControl w:val="0"/>
              <w:spacing w:before="120" w:after="120" w:line="300" w:lineRule="exact"/>
              <w:jc w:val="both"/>
              <w:rPr>
                <w:kern w:val="2"/>
                <w:lang w:val="vi-VN"/>
              </w:rPr>
            </w:pPr>
          </w:p>
          <w:p w14:paraId="563C1874" w14:textId="77777777" w:rsidR="00A84569" w:rsidRPr="00C34AC7" w:rsidRDefault="00A84569" w:rsidP="00A84569">
            <w:pPr>
              <w:widowControl w:val="0"/>
              <w:spacing w:before="120" w:after="120" w:line="300" w:lineRule="exact"/>
              <w:jc w:val="both"/>
              <w:rPr>
                <w:kern w:val="2"/>
                <w:lang w:val="vi-VN"/>
              </w:rPr>
            </w:pPr>
          </w:p>
          <w:p w14:paraId="6F43A562" w14:textId="77777777" w:rsidR="00A84569" w:rsidRPr="00C34AC7" w:rsidRDefault="00A84569" w:rsidP="00A84569">
            <w:pPr>
              <w:widowControl w:val="0"/>
              <w:spacing w:before="120" w:after="120" w:line="300" w:lineRule="exact"/>
              <w:jc w:val="both"/>
              <w:rPr>
                <w:kern w:val="2"/>
                <w:lang w:val="vi-VN"/>
              </w:rPr>
            </w:pPr>
          </w:p>
          <w:p w14:paraId="75B20C92" w14:textId="77777777" w:rsidR="00A84569" w:rsidRPr="00C34AC7" w:rsidRDefault="00A84569" w:rsidP="00A84569">
            <w:pPr>
              <w:widowControl w:val="0"/>
              <w:spacing w:before="120" w:after="120" w:line="300" w:lineRule="exact"/>
              <w:jc w:val="both"/>
              <w:rPr>
                <w:kern w:val="2"/>
                <w:lang w:val="vi-VN"/>
              </w:rPr>
            </w:pPr>
          </w:p>
          <w:p w14:paraId="6FC7539F" w14:textId="77777777" w:rsidR="00A84569" w:rsidRPr="00C34AC7" w:rsidRDefault="00A84569" w:rsidP="00A84569">
            <w:pPr>
              <w:widowControl w:val="0"/>
              <w:spacing w:before="120" w:after="120" w:line="300" w:lineRule="exact"/>
              <w:jc w:val="both"/>
              <w:rPr>
                <w:kern w:val="2"/>
                <w:lang w:val="vi-VN"/>
              </w:rPr>
            </w:pPr>
          </w:p>
          <w:p w14:paraId="71C2610E" w14:textId="62FAB2EB" w:rsidR="00A84569" w:rsidRPr="00C34AC7" w:rsidRDefault="00A84569" w:rsidP="00A84569">
            <w:pPr>
              <w:widowControl w:val="0"/>
              <w:spacing w:before="120" w:after="120" w:line="300" w:lineRule="exact"/>
              <w:jc w:val="both"/>
              <w:rPr>
                <w:kern w:val="2"/>
                <w:lang w:val="vi-VN"/>
              </w:rPr>
            </w:pPr>
            <w:r w:rsidRPr="00C34AC7">
              <w:rPr>
                <w:kern w:val="2"/>
                <w:lang w:val="vi-VN"/>
              </w:rPr>
              <w:t xml:space="preserve">- </w:t>
            </w:r>
            <w:r w:rsidRPr="00C34AC7">
              <w:rPr>
                <w:kern w:val="2"/>
              </w:rPr>
              <w:t>Điểu chỉnh, b</w:t>
            </w:r>
            <w:r w:rsidRPr="00C34AC7">
              <w:rPr>
                <w:kern w:val="2"/>
                <w:lang w:val="vi-VN"/>
              </w:rPr>
              <w:t xml:space="preserve">ổ sung </w:t>
            </w:r>
            <w:r w:rsidRPr="00C34AC7">
              <w:rPr>
                <w:kern w:val="2"/>
              </w:rPr>
              <w:t>nội dung</w:t>
            </w:r>
            <w:r w:rsidRPr="00C34AC7">
              <w:rPr>
                <w:kern w:val="2"/>
                <w:lang w:val="vi-VN"/>
              </w:rPr>
              <w:t xml:space="preserve"> này để thống nhất </w:t>
            </w:r>
            <w:r w:rsidRPr="00C34AC7">
              <w:rPr>
                <w:kern w:val="2"/>
                <w:lang w:val="it-IT"/>
              </w:rPr>
              <w:t>về quy định giao Bộ KH&amp;CN ban hành biểu mẫu</w:t>
            </w:r>
            <w:r w:rsidRPr="00C34AC7">
              <w:rPr>
                <w:kern w:val="2"/>
                <w:lang w:val="vi-VN"/>
              </w:rPr>
              <w:t>.</w:t>
            </w:r>
          </w:p>
        </w:tc>
      </w:tr>
      <w:tr w:rsidR="00A84569" w:rsidRPr="00C34AC7" w14:paraId="55E3A79A"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0543926B" w14:textId="609D6050" w:rsidR="00A84569" w:rsidRPr="00C34AC7" w:rsidRDefault="00A84569" w:rsidP="00A84569">
            <w:pPr>
              <w:widowControl w:val="0"/>
              <w:spacing w:before="120" w:after="120" w:line="300" w:lineRule="exact"/>
              <w:ind w:firstLine="20"/>
              <w:jc w:val="both"/>
              <w:rPr>
                <w:kern w:val="2"/>
                <w:lang w:val="it-IT"/>
              </w:rPr>
            </w:pPr>
            <w:r w:rsidRPr="00C34AC7">
              <w:rPr>
                <w:b/>
                <w:bCs/>
                <w:lang w:val="pt-BR"/>
              </w:rPr>
              <w:t>Điều 17. Sửa đổi, chấm dứt Hợp đồng tài trợ thực hiện nhiệm vụ đổi mới sáng tạo</w:t>
            </w:r>
          </w:p>
        </w:tc>
        <w:tc>
          <w:tcPr>
            <w:tcW w:w="1795" w:type="pct"/>
            <w:tcBorders>
              <w:top w:val="single" w:sz="4" w:space="0" w:color="000000"/>
              <w:left w:val="single" w:sz="4" w:space="0" w:color="000000"/>
              <w:bottom w:val="single" w:sz="4" w:space="0" w:color="000000"/>
              <w:right w:val="single" w:sz="4" w:space="0" w:color="000000"/>
            </w:tcBorders>
          </w:tcPr>
          <w:p w14:paraId="0C54D2CA" w14:textId="0A3813AD" w:rsidR="00A84569" w:rsidRPr="00C34AC7" w:rsidRDefault="00A84569" w:rsidP="00A84569">
            <w:pPr>
              <w:pStyle w:val="NormalWeb"/>
              <w:spacing w:before="120" w:beforeAutospacing="0" w:after="120" w:afterAutospacing="0" w:line="300" w:lineRule="exact"/>
              <w:jc w:val="both"/>
              <w:rPr>
                <w:b/>
                <w:bCs/>
                <w:lang w:val="vi-VN"/>
              </w:rPr>
            </w:pPr>
            <w:r w:rsidRPr="00C34AC7">
              <w:rPr>
                <w:b/>
                <w:bCs/>
                <w:lang w:val="pt-BR"/>
              </w:rPr>
              <w:t>Điều</w:t>
            </w:r>
            <w:r w:rsidRPr="00C34AC7">
              <w:rPr>
                <w:b/>
                <w:bCs/>
                <w:lang w:val="vi-VN"/>
              </w:rPr>
              <w:t xml:space="preserve"> 17. </w:t>
            </w:r>
            <w:r w:rsidRPr="00C34AC7">
              <w:rPr>
                <w:b/>
                <w:bCs/>
                <w:lang w:val="pt-BR"/>
              </w:rPr>
              <w:t>Đánh giá cuối kỳ, đánh giá hiệu quả đầu ra</w:t>
            </w:r>
            <w:r w:rsidRPr="00C34AC7">
              <w:rPr>
                <w:b/>
                <w:bCs/>
                <w:lang w:val="vi-VN"/>
              </w:rPr>
              <w:t xml:space="preserve">, </w:t>
            </w:r>
            <w:r w:rsidRPr="00C34AC7">
              <w:rPr>
                <w:b/>
                <w:bCs/>
                <w:lang w:val="pt-BR"/>
              </w:rPr>
              <w:t>đánh giá tác động của kết quả thực hiện của nhiệm vụ đổi mới sáng tạo</w:t>
            </w:r>
          </w:p>
        </w:tc>
        <w:tc>
          <w:tcPr>
            <w:tcW w:w="1404" w:type="pct"/>
            <w:tcBorders>
              <w:top w:val="single" w:sz="4" w:space="0" w:color="000000"/>
              <w:left w:val="single" w:sz="4" w:space="0" w:color="000000"/>
              <w:bottom w:val="single" w:sz="4" w:space="0" w:color="000000"/>
              <w:right w:val="single" w:sz="4" w:space="0" w:color="000000"/>
            </w:tcBorders>
          </w:tcPr>
          <w:p w14:paraId="2D27408A" w14:textId="77777777" w:rsidR="00A84569" w:rsidRPr="00C34AC7" w:rsidRDefault="00A84569" w:rsidP="00A84569">
            <w:pPr>
              <w:widowControl w:val="0"/>
              <w:spacing w:before="120" w:after="120" w:line="300" w:lineRule="exact"/>
              <w:jc w:val="both"/>
              <w:rPr>
                <w:kern w:val="2"/>
                <w:lang w:val="it-IT"/>
              </w:rPr>
            </w:pPr>
          </w:p>
        </w:tc>
      </w:tr>
      <w:tr w:rsidR="00A84569" w:rsidRPr="00C34AC7" w14:paraId="08F45095"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035C9A97" w14:textId="77777777" w:rsidR="00A84569" w:rsidRPr="00C34AC7" w:rsidRDefault="00A84569" w:rsidP="00A84569">
            <w:pPr>
              <w:spacing w:before="120" w:after="120" w:line="300" w:lineRule="exact"/>
              <w:jc w:val="both"/>
              <w:rPr>
                <w:lang w:val="pt-BR"/>
              </w:rPr>
            </w:pPr>
            <w:r w:rsidRPr="00C34AC7">
              <w:rPr>
                <w:lang w:val="pt-BR"/>
              </w:rPr>
              <w:t>1. Sửa đổi hợp đồng tài trợ</w:t>
            </w:r>
          </w:p>
          <w:p w14:paraId="12A33B2C" w14:textId="77777777" w:rsidR="00A84569" w:rsidRPr="00C34AC7" w:rsidRDefault="00A84569" w:rsidP="00A84569">
            <w:pPr>
              <w:spacing w:before="120" w:after="120" w:line="300" w:lineRule="exact"/>
              <w:jc w:val="both"/>
              <w:rPr>
                <w:lang w:val="pt-BR"/>
              </w:rPr>
            </w:pPr>
            <w:r w:rsidRPr="00C34AC7">
              <w:rPr>
                <w:lang w:val="pt-BR"/>
              </w:rPr>
              <w:t>a) Nội dung xem xét sửa đổi hợp đồng gồm: Thời gian thực hiện, nội dung thực hiện, thông tin về tổ chức chủ trì nhiệm vụ (không thay đổi mục tiêu và không điều chỉnh tăng tổng kinh phí ngân sách nhà nước hỗ trợ đã được phê duyệt).</w:t>
            </w:r>
          </w:p>
          <w:p w14:paraId="1B21AFD3" w14:textId="77777777" w:rsidR="00A84569" w:rsidRPr="00C34AC7" w:rsidRDefault="00A84569" w:rsidP="00A84569">
            <w:pPr>
              <w:spacing w:before="120" w:after="120" w:line="300" w:lineRule="exact"/>
              <w:jc w:val="both"/>
              <w:rPr>
                <w:lang w:val="pt-BR"/>
              </w:rPr>
            </w:pPr>
            <w:r w:rsidRPr="00C34AC7">
              <w:rPr>
                <w:lang w:val="pt-BR"/>
              </w:rPr>
              <w:t>b) Trình tự thực hiện sửa đổi hợp đồng:</w:t>
            </w:r>
          </w:p>
          <w:p w14:paraId="7662E4E6" w14:textId="77777777" w:rsidR="00A84569" w:rsidRPr="00C34AC7" w:rsidRDefault="00A84569" w:rsidP="00A84569">
            <w:pPr>
              <w:spacing w:before="120" w:after="120" w:line="300" w:lineRule="exact"/>
              <w:jc w:val="both"/>
              <w:rPr>
                <w:lang w:val="pt-BR"/>
              </w:rPr>
            </w:pPr>
            <w:r w:rsidRPr="00C34AC7">
              <w:rPr>
                <w:lang w:val="pt-BR"/>
              </w:rPr>
              <w:t>Tổ chức chủ trì gửi văn bản đề xuất điều chỉnh kèm theo hồ sơ liên quan đến cơ quan quản lý nhiệm vụ đổi mới sáng tạo;</w:t>
            </w:r>
          </w:p>
          <w:p w14:paraId="4AF4550C" w14:textId="77777777" w:rsidR="00A84569" w:rsidRPr="00C34AC7" w:rsidRDefault="00A84569" w:rsidP="00A84569">
            <w:pPr>
              <w:spacing w:before="120" w:after="120" w:line="300" w:lineRule="exact"/>
              <w:jc w:val="both"/>
              <w:rPr>
                <w:lang w:val="pt-BR"/>
              </w:rPr>
            </w:pPr>
            <w:r w:rsidRPr="00C34AC7">
              <w:rPr>
                <w:lang w:val="pt-BR"/>
              </w:rPr>
              <w:t>Cơ quan quản lý nhiệm vụ đổi mới sáng tạo xem xét hồ sơ. Trường hợp cần thiết có thể tham vấn chuyên gia hoặc lấy ý kiến bằng văn bản của các bên liên quan;</w:t>
            </w:r>
          </w:p>
          <w:p w14:paraId="1A6F9331" w14:textId="77777777" w:rsidR="00A84569" w:rsidRPr="00C34AC7" w:rsidRDefault="00A84569" w:rsidP="00A84569">
            <w:pPr>
              <w:spacing w:before="120" w:after="120" w:line="300" w:lineRule="exact"/>
              <w:jc w:val="both"/>
              <w:rPr>
                <w:lang w:val="pt-BR"/>
              </w:rPr>
            </w:pPr>
            <w:r w:rsidRPr="00C34AC7">
              <w:rPr>
                <w:lang w:val="pt-BR"/>
              </w:rPr>
              <w:t>Trong thời hạn 15 ngày kể từ ngày nhận ý kiến của chuyên gia, các bên liên quan (nếu có), cơ quan quản lý nhiệm vụ đổi mới sáng tạo quyết định phê duyệt nội dung sửa đổi và thông báo cho tổ chức chủ trì để tiến hành ký kết phụ lục điều chỉnh hợp đồng hoặc không phê duyệt.</w:t>
            </w:r>
          </w:p>
          <w:p w14:paraId="456E6C82" w14:textId="77777777" w:rsidR="00A84569" w:rsidRPr="00C34AC7" w:rsidRDefault="00A84569" w:rsidP="00A84569">
            <w:pPr>
              <w:spacing w:before="120" w:after="120" w:line="300" w:lineRule="exact"/>
              <w:jc w:val="both"/>
              <w:rPr>
                <w:lang w:val="pt-BR"/>
              </w:rPr>
            </w:pPr>
            <w:r w:rsidRPr="00C34AC7">
              <w:rPr>
                <w:lang w:val="pt-BR"/>
              </w:rPr>
              <w:t>2. Chấm dứt hợp đồng trong quá trình thực hiện nhiệm vụ</w:t>
            </w:r>
          </w:p>
          <w:p w14:paraId="3845896C" w14:textId="77777777" w:rsidR="00A84569" w:rsidRPr="00C34AC7" w:rsidRDefault="00A84569" w:rsidP="00A84569">
            <w:pPr>
              <w:spacing w:before="120" w:after="120" w:line="300" w:lineRule="exact"/>
              <w:jc w:val="both"/>
              <w:rPr>
                <w:lang w:val="pt-BR"/>
              </w:rPr>
            </w:pPr>
            <w:r w:rsidRPr="00C34AC7">
              <w:rPr>
                <w:lang w:val="pt-BR"/>
              </w:rPr>
              <w:t>a) Hợp đồng tài trợ thực hiện nhiệm vụ bị chấm dứt theo quy định pháp luật hiện hành và theo các điều khoản đã được ký kết giữa các bên trong hợp đồng.</w:t>
            </w:r>
          </w:p>
          <w:p w14:paraId="5EB5D80A" w14:textId="77777777" w:rsidR="00A84569" w:rsidRPr="00C34AC7" w:rsidRDefault="00A84569" w:rsidP="00A84569">
            <w:pPr>
              <w:spacing w:before="120" w:after="120" w:line="300" w:lineRule="exact"/>
              <w:jc w:val="both"/>
              <w:rPr>
                <w:lang w:val="pt-BR"/>
              </w:rPr>
            </w:pPr>
            <w:r w:rsidRPr="00C34AC7">
              <w:rPr>
                <w:lang w:val="pt-BR"/>
              </w:rPr>
              <w:t>b) Hồ sơ đề nghị chấm dứt hợp đồng bao gồm:</w:t>
            </w:r>
          </w:p>
          <w:p w14:paraId="012DCF61" w14:textId="77777777" w:rsidR="00A84569" w:rsidRPr="00C34AC7" w:rsidRDefault="00A84569" w:rsidP="00A84569">
            <w:pPr>
              <w:spacing w:before="120" w:after="120" w:line="300" w:lineRule="exact"/>
              <w:jc w:val="both"/>
              <w:rPr>
                <w:lang w:val="pt-BR"/>
              </w:rPr>
            </w:pPr>
            <w:r w:rsidRPr="00C34AC7">
              <w:rPr>
                <w:lang w:val="pt-BR"/>
              </w:rPr>
              <w:t>Văn bản của tổ chức chủ trì đề nghị chấm dứt hợp đồng hoặc thông báo tạm dừng thực hiện nhiệm vụ của cơ quan quản lý nhiệm vụ đổi mới sáng tạo;</w:t>
            </w:r>
          </w:p>
          <w:p w14:paraId="55796440" w14:textId="77777777" w:rsidR="00A84569" w:rsidRPr="00C34AC7" w:rsidRDefault="00A84569" w:rsidP="00A84569">
            <w:pPr>
              <w:spacing w:before="120" w:after="120" w:line="300" w:lineRule="exact"/>
              <w:jc w:val="both"/>
              <w:rPr>
                <w:lang w:val="pt-BR"/>
              </w:rPr>
            </w:pPr>
            <w:r w:rsidRPr="00C34AC7">
              <w:rPr>
                <w:lang w:val="pt-BR"/>
              </w:rPr>
              <w:t>Báo cáo tổng hợp kết quả thực hiện nhiệm vụ theo Mẫu số I.15 Phụ lục I ban hành kèm theo Nghị định này, trong đó nêu rõ nội dung, sản phẩm đã hoàn thành, đang triển khai và chưa triển khai, tình hình sử dụng, thanh quyết toán kinh phí;</w:t>
            </w:r>
          </w:p>
          <w:p w14:paraId="2D07C4F1" w14:textId="77777777" w:rsidR="00A84569" w:rsidRPr="00C34AC7" w:rsidRDefault="00A84569" w:rsidP="00A84569">
            <w:pPr>
              <w:spacing w:before="120" w:after="120" w:line="300" w:lineRule="exact"/>
              <w:jc w:val="both"/>
              <w:rPr>
                <w:lang w:val="pt-BR"/>
              </w:rPr>
            </w:pPr>
            <w:r w:rsidRPr="00C34AC7">
              <w:rPr>
                <w:lang w:val="pt-BR"/>
              </w:rPr>
              <w:t>Tài liệu khác (nếu có).</w:t>
            </w:r>
          </w:p>
          <w:p w14:paraId="1E1B20C1" w14:textId="77777777" w:rsidR="00A84569" w:rsidRPr="00C34AC7" w:rsidRDefault="00A84569" w:rsidP="00A84569">
            <w:pPr>
              <w:spacing w:before="120" w:after="120" w:line="300" w:lineRule="exact"/>
              <w:jc w:val="both"/>
              <w:rPr>
                <w:lang w:val="pt-BR"/>
              </w:rPr>
            </w:pPr>
            <w:r w:rsidRPr="00C34AC7">
              <w:rPr>
                <w:lang w:val="pt-BR"/>
              </w:rPr>
              <w:t>c) Trình tự thực hiện chấm dứt thực hiện nhiệm vụ</w:t>
            </w:r>
          </w:p>
          <w:p w14:paraId="11C43F5E" w14:textId="77777777" w:rsidR="00A84569" w:rsidRPr="00C34AC7" w:rsidRDefault="00A84569" w:rsidP="00A84569">
            <w:pPr>
              <w:spacing w:before="120" w:after="120" w:line="300" w:lineRule="exact"/>
              <w:jc w:val="both"/>
              <w:rPr>
                <w:lang w:val="pt-BR"/>
              </w:rPr>
            </w:pPr>
            <w:r w:rsidRPr="00C34AC7">
              <w:rPr>
                <w:lang w:val="pt-BR"/>
              </w:rPr>
              <w:t>Cơ quan quản lý nhiệm vụ đổi mới sáng tạo xem xét hồ sơ, trường hợp cần thiết có thể tham vấn chuyên gia hoặc tổ chức Hội đồng tư vấn để xác định rõ mức độ hoàn thành của các nội dung công việc, sản phẩm của nhiệm vụ, nguyên nhân chủ quan hoặc khách quan;</w:t>
            </w:r>
          </w:p>
          <w:p w14:paraId="19A1A500" w14:textId="30BFB5EB" w:rsidR="00A84569" w:rsidRPr="00C34AC7" w:rsidRDefault="00A84569" w:rsidP="00A84569">
            <w:pPr>
              <w:widowControl w:val="0"/>
              <w:spacing w:before="120" w:after="120" w:line="300" w:lineRule="exact"/>
              <w:ind w:firstLine="20"/>
              <w:jc w:val="both"/>
              <w:rPr>
                <w:kern w:val="2"/>
                <w:lang w:val="it-IT"/>
              </w:rPr>
            </w:pPr>
            <w:r w:rsidRPr="00C34AC7">
              <w:rPr>
                <w:lang w:val="pt-BR"/>
              </w:rPr>
              <w:t>Trong thời hạn 15 ngày kể từ ngày nhận ý kiến của các bên liên quan (nếu có), cơ quan quản lý nhiệm vụ đổi mới sáng tạo quyết định chấm dứt việc thực hiện nhiệm vụ, xử lý kinh phí và tiến hành thủ tục thanh lý hợp đồng.</w:t>
            </w:r>
          </w:p>
        </w:tc>
        <w:tc>
          <w:tcPr>
            <w:tcW w:w="1795" w:type="pct"/>
            <w:tcBorders>
              <w:top w:val="single" w:sz="4" w:space="0" w:color="000000"/>
              <w:left w:val="single" w:sz="4" w:space="0" w:color="000000"/>
              <w:bottom w:val="single" w:sz="4" w:space="0" w:color="000000"/>
              <w:right w:val="single" w:sz="4" w:space="0" w:color="000000"/>
            </w:tcBorders>
          </w:tcPr>
          <w:p w14:paraId="6943B39C" w14:textId="4FE4369B" w:rsidR="00A84569" w:rsidRPr="00C34AC7" w:rsidRDefault="00A84569" w:rsidP="00A84569">
            <w:pPr>
              <w:pStyle w:val="NormalWeb"/>
              <w:spacing w:before="120" w:beforeAutospacing="0" w:after="120" w:afterAutospacing="0" w:line="300" w:lineRule="exact"/>
              <w:jc w:val="both"/>
              <w:rPr>
                <w:lang w:val="it-IT"/>
              </w:rPr>
            </w:pPr>
            <w:r w:rsidRPr="00C34AC7">
              <w:rPr>
                <w:lang w:val="vi-VN"/>
              </w:rPr>
              <w:t>Việc đ</w:t>
            </w:r>
            <w:r w:rsidRPr="00C34AC7">
              <w:rPr>
                <w:lang w:val="pt-BR"/>
              </w:rPr>
              <w:t>ánh giá cuối kỳ, đánh giá hiệu quả đầu ra</w:t>
            </w:r>
            <w:r w:rsidRPr="00C34AC7">
              <w:rPr>
                <w:lang w:val="vi-VN"/>
              </w:rPr>
              <w:t xml:space="preserve">, </w:t>
            </w:r>
            <w:r w:rsidRPr="00C34AC7">
              <w:rPr>
                <w:lang w:val="pt-BR"/>
              </w:rPr>
              <w:t>đánh giá tác động của kết quả thực hiện của nhiệm vụ đổi mới sáng tạo</w:t>
            </w:r>
            <w:r w:rsidRPr="00C34AC7">
              <w:rPr>
                <w:lang w:val="vi-VN"/>
              </w:rPr>
              <w:t xml:space="preserve"> thực hiện theo quy định tại Nghị định về </w:t>
            </w:r>
            <w:r w:rsidRPr="00C34AC7">
              <w:rPr>
                <w:lang w:val="pt-BR"/>
              </w:rPr>
              <w:t>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w:t>
            </w:r>
            <w:r w:rsidRPr="00C34AC7">
              <w:rPr>
                <w:lang w:val="vi-VN"/>
              </w:rPr>
              <w:t xml:space="preserve"> về đánh giá cuối kỳ, đánh giá hiệu quả đầu ra của nhiệm vụ khoa học, công nghệ và đổi mới sáng tạo.</w:t>
            </w:r>
          </w:p>
        </w:tc>
        <w:tc>
          <w:tcPr>
            <w:tcW w:w="1404" w:type="pct"/>
            <w:tcBorders>
              <w:top w:val="single" w:sz="4" w:space="0" w:color="000000"/>
              <w:left w:val="single" w:sz="4" w:space="0" w:color="000000"/>
              <w:bottom w:val="single" w:sz="4" w:space="0" w:color="000000"/>
              <w:right w:val="single" w:sz="4" w:space="0" w:color="000000"/>
            </w:tcBorders>
          </w:tcPr>
          <w:p w14:paraId="59FC9AF2" w14:textId="51115098" w:rsidR="00A84569" w:rsidRPr="00C34AC7" w:rsidRDefault="00A84569" w:rsidP="00A84569">
            <w:pPr>
              <w:widowControl w:val="0"/>
              <w:spacing w:before="120" w:after="120" w:line="300" w:lineRule="exact"/>
              <w:jc w:val="both"/>
              <w:rPr>
                <w:kern w:val="2"/>
                <w:lang w:val="vi-VN"/>
              </w:rPr>
            </w:pPr>
            <w:r w:rsidRPr="00C34AC7">
              <w:rPr>
                <w:kern w:val="2"/>
                <w:lang w:val="it-IT"/>
              </w:rPr>
              <w:t>Đồng bộ quy trình quản lý nhiệm vụ KHCN&amp;ĐMST với Nghị định số 267/2025/NĐ-CP</w:t>
            </w:r>
            <w:r w:rsidRPr="00C34AC7">
              <w:rPr>
                <w:kern w:val="2"/>
                <w:lang w:val="vi-VN"/>
              </w:rPr>
              <w:t>, trong đó cần bổ sung các quy định về đánh giá cuối kỳ, đánh giá hiệu quả đầu ra, đánh giá tác động của kết quả thực hiện nhiệm vụ đổi mới sáng tạo</w:t>
            </w:r>
          </w:p>
          <w:p w14:paraId="739FBA31" w14:textId="77777777" w:rsidR="00A84569" w:rsidRPr="00C34AC7" w:rsidRDefault="00A84569" w:rsidP="00A84569">
            <w:pPr>
              <w:widowControl w:val="0"/>
              <w:spacing w:before="120" w:after="120" w:line="300" w:lineRule="exact"/>
              <w:jc w:val="both"/>
              <w:rPr>
                <w:kern w:val="2"/>
                <w:lang w:val="vi-VN"/>
              </w:rPr>
            </w:pPr>
          </w:p>
          <w:p w14:paraId="654E53DE" w14:textId="097207E1" w:rsidR="00A84569" w:rsidRPr="00C34AC7" w:rsidRDefault="00A84569" w:rsidP="00A84569">
            <w:pPr>
              <w:widowControl w:val="0"/>
              <w:spacing w:before="120" w:after="120" w:line="300" w:lineRule="exact"/>
              <w:jc w:val="both"/>
              <w:rPr>
                <w:kern w:val="2"/>
                <w:lang w:val="vi-VN"/>
              </w:rPr>
            </w:pPr>
            <w:r w:rsidRPr="00C34AC7">
              <w:rPr>
                <w:kern w:val="2"/>
                <w:lang w:val="vi-VN"/>
              </w:rPr>
              <w:t>Việc điều chỉnh hợp đồng tài trợ thực hiện nhiệm vụ sẽ được quy định cụ thể tại Điều 12 thống Bộ KH&amp;CN quy định các biểu mẫu để xét duyệt nhiệm vụ (trong đó có sửa đổi trong quá trình thực hiện nhiệm vụ giữa cơ quan quản lý nhiệm vụ và đơn vị chủ trì thực hiện)</w:t>
            </w:r>
          </w:p>
        </w:tc>
      </w:tr>
      <w:tr w:rsidR="00A84569" w:rsidRPr="00C34AC7" w14:paraId="32D2D75C"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1FC40AF2" w14:textId="27C4BAE8" w:rsidR="00A84569" w:rsidRPr="00C34AC7" w:rsidRDefault="00A84569" w:rsidP="00A84569">
            <w:pPr>
              <w:widowControl w:val="0"/>
              <w:spacing w:before="120" w:after="120" w:line="300" w:lineRule="exact"/>
              <w:ind w:firstLine="20"/>
              <w:jc w:val="both"/>
              <w:rPr>
                <w:kern w:val="2"/>
                <w:lang w:val="it-IT"/>
              </w:rPr>
            </w:pPr>
            <w:bookmarkStart w:id="26" w:name="dieu_18"/>
            <w:r w:rsidRPr="00C34AC7">
              <w:rPr>
                <w:b/>
                <w:bCs/>
                <w:lang w:val="pt-BR"/>
              </w:rPr>
              <w:t>Điều 18. Quyết toán kinh phí, thanh lý hợp đồng tài trợ thực hiện nhiệm vụ đổi mới sáng tạo</w:t>
            </w:r>
            <w:bookmarkEnd w:id="26"/>
          </w:p>
        </w:tc>
        <w:tc>
          <w:tcPr>
            <w:tcW w:w="1795" w:type="pct"/>
            <w:tcBorders>
              <w:top w:val="single" w:sz="4" w:space="0" w:color="000000"/>
              <w:left w:val="single" w:sz="4" w:space="0" w:color="000000"/>
              <w:bottom w:val="single" w:sz="4" w:space="0" w:color="000000"/>
              <w:right w:val="single" w:sz="4" w:space="0" w:color="000000"/>
            </w:tcBorders>
          </w:tcPr>
          <w:p w14:paraId="3EE49CD6" w14:textId="0B5F9C5D" w:rsidR="00A84569" w:rsidRPr="00C34AC7" w:rsidRDefault="00A84569" w:rsidP="00A84569">
            <w:pPr>
              <w:widowControl w:val="0"/>
              <w:spacing w:before="120" w:after="120" w:line="300" w:lineRule="exact"/>
              <w:ind w:firstLine="20"/>
              <w:jc w:val="both"/>
              <w:rPr>
                <w:kern w:val="2"/>
                <w:lang w:val="it-IT"/>
              </w:rPr>
            </w:pPr>
            <w:r w:rsidRPr="00C34AC7">
              <w:rPr>
                <w:b/>
                <w:bCs/>
                <w:lang w:val="pt-BR"/>
              </w:rPr>
              <w:t>Điều 18. Quyết định chấm dứt thực hiện nhiệm vụ</w:t>
            </w:r>
            <w:r w:rsidRPr="00C34AC7">
              <w:rPr>
                <w:b/>
                <w:bCs/>
                <w:lang w:val="vi-VN"/>
              </w:rPr>
              <w:t>,</w:t>
            </w:r>
            <w:r w:rsidRPr="00C34AC7">
              <w:rPr>
                <w:b/>
                <w:bCs/>
                <w:lang w:val="pt-BR"/>
              </w:rPr>
              <w:t xml:space="preserve"> thanh lý hợp đồng thực</w:t>
            </w:r>
            <w:r w:rsidRPr="00C34AC7">
              <w:rPr>
                <w:b/>
                <w:bCs/>
                <w:lang w:val="vi-VN"/>
              </w:rPr>
              <w:t xml:space="preserve"> hiện nhiệm vụ và </w:t>
            </w:r>
            <w:r w:rsidRPr="00C34AC7">
              <w:rPr>
                <w:b/>
                <w:bCs/>
                <w:lang w:val="pt-BR"/>
              </w:rPr>
              <w:t>quản lý, sử dụng, quyền sở hữu kết quả của nhiệm vụ đổi mới sáng tạo sử dụng ngân sách nhà nước</w:t>
            </w:r>
          </w:p>
        </w:tc>
        <w:tc>
          <w:tcPr>
            <w:tcW w:w="1404" w:type="pct"/>
            <w:tcBorders>
              <w:top w:val="single" w:sz="4" w:space="0" w:color="000000"/>
              <w:left w:val="single" w:sz="4" w:space="0" w:color="000000"/>
              <w:bottom w:val="single" w:sz="4" w:space="0" w:color="000000"/>
              <w:right w:val="single" w:sz="4" w:space="0" w:color="000000"/>
            </w:tcBorders>
          </w:tcPr>
          <w:p w14:paraId="63619D0D" w14:textId="77777777" w:rsidR="00A84569" w:rsidRPr="00C34AC7" w:rsidRDefault="00A84569" w:rsidP="00A84569">
            <w:pPr>
              <w:widowControl w:val="0"/>
              <w:spacing w:before="120" w:after="120" w:line="300" w:lineRule="exact"/>
              <w:jc w:val="both"/>
              <w:rPr>
                <w:kern w:val="2"/>
                <w:lang w:val="it-IT"/>
              </w:rPr>
            </w:pPr>
          </w:p>
        </w:tc>
      </w:tr>
      <w:tr w:rsidR="00A84569" w:rsidRPr="00C34AC7" w14:paraId="769B585F"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04A9186F" w14:textId="77777777" w:rsidR="00A84569" w:rsidRPr="00C34AC7" w:rsidRDefault="00A84569" w:rsidP="00A84569">
            <w:pPr>
              <w:spacing w:before="120" w:after="120" w:line="300" w:lineRule="exact"/>
              <w:rPr>
                <w:lang w:val="pt-BR"/>
              </w:rPr>
            </w:pPr>
            <w:r w:rsidRPr="00C34AC7">
              <w:rPr>
                <w:lang w:val="pt-BR"/>
              </w:rPr>
              <w:t>1. Việc quyết toán kinh phí được thực hiện cho từng nội dung của hợp đồng, không phải quyết toán tổng thể hợp đồng.</w:t>
            </w:r>
          </w:p>
          <w:p w14:paraId="661B0CE6" w14:textId="77777777" w:rsidR="00A84569" w:rsidRPr="00C34AC7" w:rsidRDefault="00A84569" w:rsidP="00A84569">
            <w:pPr>
              <w:spacing w:before="120" w:after="120" w:line="300" w:lineRule="exact"/>
              <w:rPr>
                <w:lang w:val="pt-BR"/>
              </w:rPr>
            </w:pPr>
            <w:r w:rsidRPr="00C34AC7">
              <w:rPr>
                <w:lang w:val="pt-BR"/>
              </w:rPr>
              <w:t>2. Biên bản quyết toán từng nội dung của hợp đồng được ký kết tại thời điểm cơ quan quản lý nhiệm vụ đổi mới sáng tạo cấp kinh phí cho tổ chức chủ trì.</w:t>
            </w:r>
          </w:p>
          <w:p w14:paraId="0B75CA1F" w14:textId="36CAC4B3" w:rsidR="00A84569" w:rsidRPr="00C34AC7" w:rsidRDefault="00A84569" w:rsidP="00A84569">
            <w:pPr>
              <w:widowControl w:val="0"/>
              <w:spacing w:before="120" w:after="120" w:line="300" w:lineRule="exact"/>
              <w:ind w:firstLine="20"/>
              <w:jc w:val="both"/>
              <w:rPr>
                <w:kern w:val="2"/>
                <w:lang w:val="it-IT"/>
              </w:rPr>
            </w:pPr>
            <w:r w:rsidRPr="00C34AC7">
              <w:rPr>
                <w:lang w:val="pt-BR"/>
              </w:rPr>
              <w:t>3. Việc thanh lý hợp đồng thực hiện nhiệm vụ được thực hiện sau khi quyết toán nội dung tài trợ lần cuối hoặc chấm dứt hợp đồng theo quy định tại </w:t>
            </w:r>
            <w:bookmarkStart w:id="27" w:name="tc_8"/>
            <w:r w:rsidRPr="00C34AC7">
              <w:rPr>
                <w:lang w:val="pt-BR"/>
              </w:rPr>
              <w:t>khoản 2 Điều 17 Nghị định này</w:t>
            </w:r>
            <w:bookmarkEnd w:id="27"/>
            <w:r w:rsidRPr="00C34AC7">
              <w:rPr>
                <w:lang w:val="pt-BR"/>
              </w:rPr>
              <w:t>.</w:t>
            </w:r>
          </w:p>
        </w:tc>
        <w:tc>
          <w:tcPr>
            <w:tcW w:w="1795" w:type="pct"/>
            <w:tcBorders>
              <w:top w:val="single" w:sz="4" w:space="0" w:color="000000"/>
              <w:left w:val="single" w:sz="4" w:space="0" w:color="000000"/>
              <w:bottom w:val="single" w:sz="4" w:space="0" w:color="000000"/>
              <w:right w:val="single" w:sz="4" w:space="0" w:color="000000"/>
            </w:tcBorders>
          </w:tcPr>
          <w:p w14:paraId="40D7B112" w14:textId="487008B6" w:rsidR="00A84569" w:rsidRPr="00C34AC7" w:rsidRDefault="00A84569" w:rsidP="00A84569">
            <w:pPr>
              <w:widowControl w:val="0"/>
              <w:spacing w:before="120" w:after="120" w:line="300" w:lineRule="exact"/>
              <w:ind w:firstLine="20"/>
              <w:jc w:val="both"/>
              <w:rPr>
                <w:lang w:val="vi-VN"/>
              </w:rPr>
            </w:pPr>
            <w:r w:rsidRPr="00C34AC7">
              <w:rPr>
                <w:lang w:val="vi-VN"/>
              </w:rPr>
              <w:t xml:space="preserve">Việc </w:t>
            </w:r>
            <w:r w:rsidRPr="00C34AC7">
              <w:rPr>
                <w:lang w:val="pt-BR"/>
              </w:rPr>
              <w:t>chấm dứt thực hiện nhiệm vụ</w:t>
            </w:r>
            <w:r w:rsidRPr="00C34AC7">
              <w:rPr>
                <w:lang w:val="vi-VN"/>
              </w:rPr>
              <w:t>,</w:t>
            </w:r>
            <w:r w:rsidRPr="00C34AC7">
              <w:rPr>
                <w:lang w:val="pt-BR"/>
              </w:rPr>
              <w:t xml:space="preserve"> thanh lý hợp đồng thực</w:t>
            </w:r>
            <w:r w:rsidRPr="00C34AC7">
              <w:rPr>
                <w:lang w:val="vi-VN"/>
              </w:rPr>
              <w:t xml:space="preserve"> hiện nhiệm vụ và </w:t>
            </w:r>
            <w:r w:rsidRPr="00C34AC7">
              <w:rPr>
                <w:lang w:val="pt-BR"/>
              </w:rPr>
              <w:t>quản lý, sử dụng, quyền sở hữu kết quả của nhiệm vụ đổi mới sáng tạo sử dụng ngân sách nhà nước</w:t>
            </w:r>
            <w:r w:rsidRPr="00C34AC7">
              <w:rPr>
                <w:lang w:val="vi-VN"/>
              </w:rPr>
              <w:t xml:space="preserve"> thực hiện theo quy định tại Nghị định về </w:t>
            </w:r>
            <w:r w:rsidRPr="00C34AC7">
              <w:rPr>
                <w:lang w:val="pt-BR"/>
              </w:rPr>
              <w:t>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w:t>
            </w:r>
            <w:r w:rsidRPr="00C34AC7">
              <w:rPr>
                <w:lang w:val="vi-VN"/>
              </w:rPr>
              <w:t xml:space="preserve"> về q</w:t>
            </w:r>
            <w:r w:rsidRPr="00C34AC7">
              <w:rPr>
                <w:lang w:val="pt-BR"/>
              </w:rPr>
              <w:t>uyết định chấm dứt thực hiện nhiệm vụ và thanh lý hợp đồng giao nhiệm vụ</w:t>
            </w:r>
            <w:r w:rsidRPr="00C34AC7">
              <w:rPr>
                <w:lang w:val="vi-VN"/>
              </w:rPr>
              <w:t xml:space="preserve"> và q</w:t>
            </w:r>
            <w:r w:rsidRPr="00C34AC7">
              <w:rPr>
                <w:lang w:val="pt-BR"/>
              </w:rPr>
              <w:t>uyền quản lý, sử dụng, quyền sở hữu kết quả của nhiệm vụ khoa học, công nghệ và đổi mới sáng tạo sử dụng ngân sách nhà nước.</w:t>
            </w:r>
          </w:p>
        </w:tc>
        <w:tc>
          <w:tcPr>
            <w:tcW w:w="1404" w:type="pct"/>
            <w:tcBorders>
              <w:top w:val="single" w:sz="4" w:space="0" w:color="000000"/>
              <w:left w:val="single" w:sz="4" w:space="0" w:color="000000"/>
              <w:bottom w:val="single" w:sz="4" w:space="0" w:color="000000"/>
              <w:right w:val="single" w:sz="4" w:space="0" w:color="000000"/>
            </w:tcBorders>
          </w:tcPr>
          <w:p w14:paraId="2DB0E704" w14:textId="3A93C7FC" w:rsidR="00A84569" w:rsidRPr="00C34AC7" w:rsidRDefault="00A84569" w:rsidP="00A84569">
            <w:pPr>
              <w:widowControl w:val="0"/>
              <w:spacing w:before="120" w:after="120" w:line="300" w:lineRule="exact"/>
              <w:jc w:val="both"/>
              <w:rPr>
                <w:kern w:val="2"/>
                <w:lang w:val="vi-VN"/>
              </w:rPr>
            </w:pPr>
            <w:r w:rsidRPr="00C34AC7">
              <w:rPr>
                <w:kern w:val="2"/>
                <w:lang w:val="it-IT"/>
              </w:rPr>
              <w:t>Đồng bộ quy trình quản lý nhiệm vụ KHCN&amp;ĐMST với Nghị định số 267/2025/NĐ-CP.</w:t>
            </w:r>
            <w:r w:rsidRPr="00C34AC7">
              <w:rPr>
                <w:kern w:val="2"/>
                <w:lang w:val="vi-VN"/>
              </w:rPr>
              <w:t xml:space="preserve"> Trong đó cần bổ sung các quy định về thanh lý hợp đồng </w:t>
            </w:r>
            <w:r w:rsidRPr="00C34AC7">
              <w:rPr>
                <w:lang w:val="pt-BR"/>
              </w:rPr>
              <w:t>thực</w:t>
            </w:r>
            <w:r w:rsidRPr="00C34AC7">
              <w:rPr>
                <w:lang w:val="vi-VN"/>
              </w:rPr>
              <w:t xml:space="preserve"> hiện nhiệm vụ và </w:t>
            </w:r>
            <w:r w:rsidRPr="00C34AC7">
              <w:rPr>
                <w:lang w:val="pt-BR"/>
              </w:rPr>
              <w:t>quản lý, sử dụng, quyền sở hữu kết quả của nhiệm vụ đổi mới sáng tạo sử dụng ngân sách nhà nước</w:t>
            </w:r>
            <w:r w:rsidRPr="00C34AC7">
              <w:rPr>
                <w:lang w:val="vi-VN"/>
              </w:rPr>
              <w:t>.</w:t>
            </w:r>
          </w:p>
        </w:tc>
      </w:tr>
      <w:tr w:rsidR="00A84569" w:rsidRPr="00C34AC7" w14:paraId="24075A8A"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52EA6A48" w14:textId="3621F760" w:rsidR="00A84569" w:rsidRPr="00C34AC7" w:rsidRDefault="00A84569" w:rsidP="00A84569">
            <w:pPr>
              <w:spacing w:before="120" w:after="120" w:line="300" w:lineRule="exact"/>
              <w:rPr>
                <w:b/>
                <w:bCs/>
                <w:lang w:val="pt-BR"/>
              </w:rPr>
            </w:pPr>
            <w:r w:rsidRPr="00C34AC7">
              <w:rPr>
                <w:b/>
                <w:bCs/>
                <w:lang w:val="pt-BR"/>
              </w:rPr>
              <w:t>Điều 19. Xây dựng đề xuất đặt hàng nhiệm vụ đổi mới sáng tạo</w:t>
            </w:r>
          </w:p>
        </w:tc>
        <w:tc>
          <w:tcPr>
            <w:tcW w:w="1795" w:type="pct"/>
            <w:tcBorders>
              <w:top w:val="single" w:sz="4" w:space="0" w:color="000000"/>
              <w:left w:val="single" w:sz="4" w:space="0" w:color="000000"/>
              <w:bottom w:val="single" w:sz="4" w:space="0" w:color="000000"/>
              <w:right w:val="single" w:sz="4" w:space="0" w:color="000000"/>
            </w:tcBorders>
          </w:tcPr>
          <w:p w14:paraId="05FC3DAD" w14:textId="69969C76" w:rsidR="00A84569" w:rsidRPr="00C34AC7" w:rsidRDefault="00A84569" w:rsidP="00A84569">
            <w:pPr>
              <w:spacing w:before="120" w:after="120" w:line="300" w:lineRule="exact"/>
              <w:rPr>
                <w:b/>
                <w:bCs/>
                <w:lang w:val="pt-BR"/>
              </w:rPr>
            </w:pPr>
            <w:r w:rsidRPr="00C34AC7">
              <w:rPr>
                <w:b/>
                <w:bCs/>
                <w:lang w:val="pt-BR"/>
              </w:rPr>
              <w:t>Điều 19. Xây dựng đề xuất đặt hàng nhiệm vụ đổi mới sáng tạo</w:t>
            </w:r>
          </w:p>
        </w:tc>
        <w:tc>
          <w:tcPr>
            <w:tcW w:w="1404" w:type="pct"/>
            <w:tcBorders>
              <w:top w:val="single" w:sz="4" w:space="0" w:color="000000"/>
              <w:left w:val="single" w:sz="4" w:space="0" w:color="000000"/>
              <w:bottom w:val="single" w:sz="4" w:space="0" w:color="000000"/>
              <w:right w:val="single" w:sz="4" w:space="0" w:color="000000"/>
            </w:tcBorders>
          </w:tcPr>
          <w:p w14:paraId="38D6D071" w14:textId="77777777" w:rsidR="00A84569" w:rsidRPr="00C34AC7" w:rsidRDefault="00A84569" w:rsidP="00A84569">
            <w:pPr>
              <w:widowControl w:val="0"/>
              <w:spacing w:before="120" w:after="120" w:line="300" w:lineRule="exact"/>
              <w:jc w:val="both"/>
              <w:rPr>
                <w:kern w:val="2"/>
                <w:lang w:val="it-IT"/>
              </w:rPr>
            </w:pPr>
          </w:p>
        </w:tc>
      </w:tr>
      <w:tr w:rsidR="00A84569" w:rsidRPr="00C34AC7" w14:paraId="44225A03" w14:textId="77777777" w:rsidTr="00D965EF">
        <w:trPr>
          <w:trHeight w:val="4836"/>
        </w:trPr>
        <w:tc>
          <w:tcPr>
            <w:tcW w:w="1801" w:type="pct"/>
            <w:tcBorders>
              <w:top w:val="single" w:sz="4" w:space="0" w:color="000000"/>
              <w:left w:val="single" w:sz="4" w:space="0" w:color="000000"/>
              <w:bottom w:val="single" w:sz="4" w:space="0" w:color="000000"/>
              <w:right w:val="single" w:sz="4" w:space="0" w:color="000000"/>
            </w:tcBorders>
          </w:tcPr>
          <w:p w14:paraId="14C0F62E" w14:textId="77777777" w:rsidR="00A84569" w:rsidRPr="00C34AC7" w:rsidRDefault="00A84569" w:rsidP="00A84569">
            <w:pPr>
              <w:spacing w:before="120" w:after="120" w:line="300" w:lineRule="exact"/>
              <w:jc w:val="both"/>
              <w:rPr>
                <w:lang w:val="pt-BR"/>
              </w:rPr>
            </w:pPr>
            <w:r w:rsidRPr="00C34AC7">
              <w:rPr>
                <w:lang w:val="pt-BR"/>
              </w:rPr>
              <w:t>1. Xác định định hướng đặt hàng</w:t>
            </w:r>
          </w:p>
          <w:p w14:paraId="49B10B17" w14:textId="77777777" w:rsidR="00A84569" w:rsidRPr="00C34AC7" w:rsidRDefault="00A84569" w:rsidP="00A84569">
            <w:pPr>
              <w:spacing w:before="120" w:after="120" w:line="300" w:lineRule="exact"/>
              <w:jc w:val="both"/>
              <w:rPr>
                <w:lang w:val="pt-BR"/>
              </w:rPr>
            </w:pPr>
            <w:r w:rsidRPr="00C34AC7">
              <w:rPr>
                <w:lang w:val="pt-BR"/>
              </w:rPr>
              <w:t>Căn cứ vào chỉ đạo của lãnh đạo Đảng, Nhà nước, chiến lược, kế hoạch phát triển kinh tế - xã hội quốc gia, bộ, ngành và địa phương, các chương trình đổi mới sáng tạo, những vấn đề quan trọng, cấp bách, mới phát sinh trong thực tế như khắc phục hoặc xử lý kịp thời hậu quả gây ra do thiên tai, thảm họa, dịch bệnh, hỏa hoạn, tai nạn bất ngờ, sự cố hoặc sự kiện bất khả kháng khác; phòng, chống thiên tai, thảm họa, dịch bệnh; bảo vệ tính mạng của người dân; bảo vệ lợi ích của Nhà nước hoặc lợi ích của cộng đồng và các vấn đề xã hội khác, các bộ, cơ quan ngang bộ, cơ quan thuộc Chính phủ, cơ quan khác thuộc trung ương, Ủy ban nhân dân cấp tỉnh xác định định hướng đặt hàng và công bố kêu gọi đề xuất đặt hàng.</w:t>
            </w:r>
          </w:p>
          <w:p w14:paraId="28035D07" w14:textId="77777777" w:rsidR="00A84569" w:rsidRPr="00C34AC7" w:rsidRDefault="00A84569" w:rsidP="00A84569">
            <w:pPr>
              <w:spacing w:before="120" w:after="120" w:line="300" w:lineRule="exact"/>
              <w:jc w:val="both"/>
              <w:rPr>
                <w:lang w:val="pt-BR"/>
              </w:rPr>
            </w:pPr>
            <w:r w:rsidRPr="00C34AC7">
              <w:rPr>
                <w:lang w:val="pt-BR"/>
              </w:rPr>
              <w:t>2. Xác định danh mục nhiệm vụ đổi mới sáng tạo đặt hàng</w:t>
            </w:r>
          </w:p>
          <w:p w14:paraId="2414B00F" w14:textId="77777777" w:rsidR="00A84569" w:rsidRPr="00C34AC7" w:rsidRDefault="00A84569" w:rsidP="00A84569">
            <w:pPr>
              <w:spacing w:before="120" w:after="120" w:line="300" w:lineRule="exact"/>
              <w:jc w:val="both"/>
              <w:rPr>
                <w:lang w:val="pt-BR"/>
              </w:rPr>
            </w:pPr>
            <w:r w:rsidRPr="00C34AC7">
              <w:rPr>
                <w:lang w:val="pt-BR"/>
              </w:rPr>
              <w:t>Căn cứ kết quả tiếp nhận các đề xuất đặt hàng tại khoản 1 Điều này, cơ quan quản lý nhiệm vụ đổi mới sáng tạo thành lập Hội đồng để xác định danh mục nhiệm vụ đổi mới sáng tạo đặt hàng.</w:t>
            </w:r>
          </w:p>
          <w:p w14:paraId="48B2F31C" w14:textId="77777777" w:rsidR="00A84569" w:rsidRPr="00C34AC7" w:rsidRDefault="00A84569" w:rsidP="00A84569">
            <w:pPr>
              <w:spacing w:before="120" w:after="120" w:line="300" w:lineRule="exact"/>
              <w:jc w:val="both"/>
              <w:rPr>
                <w:lang w:val="pt-BR"/>
              </w:rPr>
            </w:pPr>
            <w:r w:rsidRPr="00C34AC7">
              <w:rPr>
                <w:lang w:val="pt-BR"/>
              </w:rPr>
              <w:t>3. Thành phần Hội đồng</w:t>
            </w:r>
          </w:p>
          <w:p w14:paraId="142553D7" w14:textId="77777777" w:rsidR="00A84569" w:rsidRPr="00C34AC7" w:rsidRDefault="00A84569" w:rsidP="00A84569">
            <w:pPr>
              <w:spacing w:before="120" w:after="120" w:line="300" w:lineRule="exact"/>
              <w:jc w:val="both"/>
              <w:rPr>
                <w:lang w:val="pt-BR"/>
              </w:rPr>
            </w:pPr>
            <w:r w:rsidRPr="00C34AC7">
              <w:rPr>
                <w:lang w:val="pt-BR"/>
              </w:rPr>
              <w:t>a) Thành viên của Hội đồng là đại diện cơ quan quản lý nhà nước, doanh nghiệp, chuyên gia có năng lực và chuyên môn phù hợp với yêu cầu của vấn đề cần đặt hàng;</w:t>
            </w:r>
          </w:p>
          <w:p w14:paraId="770E0A56" w14:textId="77777777" w:rsidR="00A84569" w:rsidRPr="00C34AC7" w:rsidRDefault="00A84569" w:rsidP="00A84569">
            <w:pPr>
              <w:spacing w:before="120" w:after="120" w:line="300" w:lineRule="exact"/>
              <w:jc w:val="both"/>
              <w:rPr>
                <w:lang w:val="pt-BR"/>
              </w:rPr>
            </w:pPr>
            <w:r w:rsidRPr="00C34AC7">
              <w:rPr>
                <w:lang w:val="pt-BR"/>
              </w:rPr>
              <w:t>b) Hội đồng có từ 07 đến 09 thành viên là các Ủy viên, trong đó có Chủ tịch, Phó Chủ tịch, các ủy viên và thư ký. Trong trường hợp khác, số lượng thành viên Hội đồng do cơ quan quản lý nhiệm vụ đổi mới sáng tạo quyết định.</w:t>
            </w:r>
          </w:p>
          <w:p w14:paraId="70AF7E06" w14:textId="77777777" w:rsidR="00A84569" w:rsidRPr="00C34AC7" w:rsidRDefault="00A84569" w:rsidP="00A84569">
            <w:pPr>
              <w:spacing w:before="120" w:after="120" w:line="300" w:lineRule="exact"/>
              <w:jc w:val="both"/>
              <w:rPr>
                <w:lang w:val="pt-BR"/>
              </w:rPr>
            </w:pPr>
            <w:r w:rsidRPr="00C34AC7">
              <w:rPr>
                <w:lang w:val="pt-BR"/>
              </w:rPr>
              <w:t>4. Phương thức làm việc của Hội đồng</w:t>
            </w:r>
          </w:p>
          <w:p w14:paraId="1782A4E4" w14:textId="77777777" w:rsidR="00A84569" w:rsidRPr="00C34AC7" w:rsidRDefault="00A84569" w:rsidP="00A84569">
            <w:pPr>
              <w:spacing w:before="120" w:after="120" w:line="300" w:lineRule="exact"/>
              <w:jc w:val="both"/>
              <w:rPr>
                <w:lang w:val="pt-BR"/>
              </w:rPr>
            </w:pPr>
            <w:r w:rsidRPr="00C34AC7">
              <w:rPr>
                <w:lang w:val="pt-BR"/>
              </w:rPr>
              <w:t>a) Hội đồng làm việc theo một trong các phương thức sau: Họp trực tiếp; họp trực tuyến; họp trực tiếp kết hợp với trực tuyến;</w:t>
            </w:r>
          </w:p>
          <w:p w14:paraId="09FC8A49" w14:textId="77777777" w:rsidR="00A84569" w:rsidRPr="00C34AC7" w:rsidRDefault="00A84569" w:rsidP="00A84569">
            <w:pPr>
              <w:spacing w:before="120" w:after="120" w:line="300" w:lineRule="exact"/>
              <w:jc w:val="both"/>
              <w:rPr>
                <w:lang w:val="pt-BR"/>
              </w:rPr>
            </w:pPr>
            <w:r w:rsidRPr="00C34AC7">
              <w:rPr>
                <w:lang w:val="pt-BR"/>
              </w:rPr>
              <w:t>b) Phiên họp Hội đồng phải có ít nhất hai phần ba (2/3) tổng số thành viên tham dự, trong đó có Chủ tịch hoặc Phó Chủ tịch được ủy quyền điều hành;</w:t>
            </w:r>
          </w:p>
          <w:p w14:paraId="3851C2A0" w14:textId="77777777" w:rsidR="00A84569" w:rsidRPr="00C34AC7" w:rsidRDefault="00A84569" w:rsidP="00A84569">
            <w:pPr>
              <w:spacing w:before="120" w:after="120" w:line="300" w:lineRule="exact"/>
              <w:jc w:val="both"/>
              <w:rPr>
                <w:lang w:val="pt-BR"/>
              </w:rPr>
            </w:pPr>
            <w:r w:rsidRPr="00C34AC7">
              <w:rPr>
                <w:lang w:val="pt-BR"/>
              </w:rPr>
              <w:t>c) Thành viên của Hội đồng có trách nhiệm nghiên cứu tài liệu do cơ quan quản lý nhiệm vụ đổi mới sáng tạo cung cấp và chuẩn bị ý kiến nhận xét đánh giá về vấn đề cần đặt hàng;</w:t>
            </w:r>
          </w:p>
          <w:p w14:paraId="33A43F21" w14:textId="77777777" w:rsidR="00A84569" w:rsidRPr="00C34AC7" w:rsidRDefault="00A84569" w:rsidP="00A84569">
            <w:pPr>
              <w:spacing w:before="120" w:after="120" w:line="300" w:lineRule="exact"/>
              <w:jc w:val="both"/>
              <w:rPr>
                <w:lang w:val="pt-BR"/>
              </w:rPr>
            </w:pPr>
            <w:r w:rsidRPr="00C34AC7">
              <w:rPr>
                <w:lang w:val="pt-BR"/>
              </w:rPr>
              <w:t>d) Hội đồng làm việc theo nguyên tắc tập trung dân chủ, tuân thủ đạo đức nghề nghiệp, độc lập, trung thực, khách quan và bảo đảm liêm chính khoa học. Hội đồng thảo luận, thống nhất và kết luận. Ý kiến kết luận của Hội đồng được thông qua và lập thành biên bản khi trên hai phần ba (2/3) tổng số thành viên tham gia nhất trí.</w:t>
            </w:r>
          </w:p>
          <w:p w14:paraId="3F16A802" w14:textId="77777777" w:rsidR="00A84569" w:rsidRPr="00C34AC7" w:rsidRDefault="00A84569" w:rsidP="00A84569">
            <w:pPr>
              <w:spacing w:before="120" w:after="120" w:line="300" w:lineRule="exact"/>
              <w:jc w:val="both"/>
              <w:rPr>
                <w:lang w:val="pt-BR"/>
              </w:rPr>
            </w:pPr>
            <w:r w:rsidRPr="00C34AC7">
              <w:rPr>
                <w:lang w:val="pt-BR"/>
              </w:rPr>
              <w:t>5. Tài liệu phục vụ phiên họp của Hội đồng</w:t>
            </w:r>
          </w:p>
          <w:p w14:paraId="63383874" w14:textId="77777777" w:rsidR="00A84569" w:rsidRPr="00C34AC7" w:rsidRDefault="00A84569" w:rsidP="00A84569">
            <w:pPr>
              <w:spacing w:before="120" w:after="120" w:line="300" w:lineRule="exact"/>
              <w:jc w:val="both"/>
              <w:rPr>
                <w:lang w:val="pt-BR"/>
              </w:rPr>
            </w:pPr>
            <w:r w:rsidRPr="00C34AC7">
              <w:rPr>
                <w:lang w:val="pt-BR"/>
              </w:rPr>
              <w:t>Tài liệu phục vụ phiên họp được gửi cho thành viên Hội đồng xác định tối thiểu 05 ngày làm việc trước khi họp gồm:</w:t>
            </w:r>
          </w:p>
          <w:p w14:paraId="7EDAB146" w14:textId="77777777" w:rsidR="00A84569" w:rsidRPr="00C34AC7" w:rsidRDefault="00A84569" w:rsidP="00A84569">
            <w:pPr>
              <w:spacing w:before="120" w:after="120" w:line="300" w:lineRule="exact"/>
              <w:jc w:val="both"/>
              <w:rPr>
                <w:lang w:val="pt-BR"/>
              </w:rPr>
            </w:pPr>
            <w:r w:rsidRPr="00C34AC7">
              <w:rPr>
                <w:lang w:val="pt-BR"/>
              </w:rPr>
              <w:t>a) Quyết định thành lập Hội đồng theo Mẫu số I.7 Phụ lục I ban hành kèm theo Nghị định này;</w:t>
            </w:r>
          </w:p>
          <w:p w14:paraId="26CFC34A" w14:textId="77777777" w:rsidR="00A84569" w:rsidRPr="00C34AC7" w:rsidRDefault="00A84569" w:rsidP="00A84569">
            <w:pPr>
              <w:spacing w:before="120" w:after="120" w:line="300" w:lineRule="exact"/>
              <w:jc w:val="both"/>
              <w:rPr>
                <w:lang w:val="pt-BR"/>
              </w:rPr>
            </w:pPr>
            <w:r w:rsidRPr="00C34AC7">
              <w:rPr>
                <w:lang w:val="pt-BR"/>
              </w:rPr>
              <w:t>b) Các biểu mẫu, phụ lục phục vụ nhận xét, đánh giá phù hợp với định hướng đặt hàng;</w:t>
            </w:r>
          </w:p>
          <w:p w14:paraId="0B83C747" w14:textId="77777777" w:rsidR="00A84569" w:rsidRPr="00C34AC7" w:rsidRDefault="00A84569" w:rsidP="00A84569">
            <w:pPr>
              <w:spacing w:before="120" w:after="120" w:line="300" w:lineRule="exact"/>
              <w:jc w:val="both"/>
              <w:rPr>
                <w:lang w:val="pt-BR"/>
              </w:rPr>
            </w:pPr>
            <w:r w:rsidRPr="00C34AC7">
              <w:rPr>
                <w:lang w:val="pt-BR"/>
              </w:rPr>
              <w:t>c) Tài liệu khác (nếu có).</w:t>
            </w:r>
          </w:p>
          <w:p w14:paraId="598096A7" w14:textId="77777777" w:rsidR="00A84569" w:rsidRPr="00C34AC7" w:rsidRDefault="00A84569" w:rsidP="00A84569">
            <w:pPr>
              <w:spacing w:before="120" w:after="120" w:line="300" w:lineRule="exact"/>
              <w:jc w:val="both"/>
              <w:rPr>
                <w:lang w:val="pt-BR"/>
              </w:rPr>
            </w:pPr>
            <w:r w:rsidRPr="00C34AC7">
              <w:rPr>
                <w:lang w:val="pt-BR"/>
              </w:rPr>
              <w:t>6. Trình tự, thủ tục làm việc của Hội đồng</w:t>
            </w:r>
          </w:p>
          <w:p w14:paraId="352076C9" w14:textId="77777777" w:rsidR="00A84569" w:rsidRPr="00C34AC7" w:rsidRDefault="00A84569" w:rsidP="00A84569">
            <w:pPr>
              <w:spacing w:before="120" w:after="120" w:line="300" w:lineRule="exact"/>
              <w:jc w:val="both"/>
              <w:rPr>
                <w:lang w:val="pt-BR"/>
              </w:rPr>
            </w:pPr>
            <w:r w:rsidRPr="00C34AC7">
              <w:rPr>
                <w:lang w:val="pt-BR"/>
              </w:rPr>
              <w:t>a) Thư ký công bố quyết định thành lập Hội đồng;</w:t>
            </w:r>
          </w:p>
          <w:p w14:paraId="3979C8FF" w14:textId="77777777" w:rsidR="00A84569" w:rsidRPr="00C34AC7" w:rsidRDefault="00A84569" w:rsidP="00A84569">
            <w:pPr>
              <w:spacing w:before="120" w:after="120" w:line="300" w:lineRule="exact"/>
              <w:jc w:val="both"/>
              <w:rPr>
                <w:lang w:val="pt-BR"/>
              </w:rPr>
            </w:pPr>
            <w:r w:rsidRPr="00C34AC7">
              <w:rPr>
                <w:lang w:val="pt-BR"/>
              </w:rPr>
              <w:t>b) Đại diện cơ quan quản lý nhiệm vụ đổi mới sáng tạo tóm tắt các yêu cầu đối với Hội đồng;</w:t>
            </w:r>
          </w:p>
          <w:p w14:paraId="1020BF86" w14:textId="77777777" w:rsidR="00A84569" w:rsidRPr="00C34AC7" w:rsidRDefault="00A84569" w:rsidP="00A84569">
            <w:pPr>
              <w:spacing w:before="120" w:after="120" w:line="300" w:lineRule="exact"/>
              <w:jc w:val="both"/>
              <w:rPr>
                <w:lang w:val="pt-BR"/>
              </w:rPr>
            </w:pPr>
            <w:r w:rsidRPr="00C34AC7">
              <w:rPr>
                <w:lang w:val="pt-BR"/>
              </w:rPr>
              <w:t>c) Chủ tịch Hội đồng chủ trì cuộc họp;</w:t>
            </w:r>
          </w:p>
          <w:p w14:paraId="536025D6" w14:textId="77777777" w:rsidR="00A84569" w:rsidRPr="00C34AC7" w:rsidRDefault="00A84569" w:rsidP="00A84569">
            <w:pPr>
              <w:spacing w:before="120" w:after="120" w:line="300" w:lineRule="exact"/>
              <w:jc w:val="both"/>
              <w:rPr>
                <w:lang w:val="pt-BR"/>
              </w:rPr>
            </w:pPr>
            <w:r w:rsidRPr="00C34AC7">
              <w:rPr>
                <w:lang w:val="pt-BR"/>
              </w:rPr>
              <w:t>d) Hội đồng cử 01 thành viên làm Ủy viên thư ký để ghi chép các ý kiến thảo luận và lập biên bản cuộc họp;</w:t>
            </w:r>
          </w:p>
          <w:p w14:paraId="2A985863" w14:textId="77777777" w:rsidR="00A84569" w:rsidRPr="00C34AC7" w:rsidRDefault="00A84569" w:rsidP="00A84569">
            <w:pPr>
              <w:spacing w:before="120" w:after="120" w:line="300" w:lineRule="exact"/>
              <w:jc w:val="both"/>
              <w:rPr>
                <w:lang w:val="pt-BR"/>
              </w:rPr>
            </w:pPr>
            <w:r w:rsidRPr="00C34AC7">
              <w:rPr>
                <w:lang w:val="pt-BR"/>
              </w:rPr>
              <w:t>đ) Hội đồng thảo luận, thống nhất danh mục nhiệm vụ đổi mới sáng tạo đề xuất đặt hàng. Kết luận của Hội đồng được thông qua khi trên hai phần ba (2/3) tổng số thành viên tham gia nhất trí;</w:t>
            </w:r>
          </w:p>
          <w:p w14:paraId="3183990B" w14:textId="77777777" w:rsidR="00A84569" w:rsidRPr="00C34AC7" w:rsidRDefault="00A84569" w:rsidP="00A84569">
            <w:pPr>
              <w:spacing w:before="120" w:after="120" w:line="300" w:lineRule="exact"/>
              <w:jc w:val="both"/>
              <w:rPr>
                <w:lang w:val="pt-BR"/>
              </w:rPr>
            </w:pPr>
            <w:r w:rsidRPr="00C34AC7">
              <w:rPr>
                <w:lang w:val="pt-BR"/>
              </w:rPr>
              <w:t>e) Thư ký tổng hợp kết quả họp Hội đồng, lập biên bản và thông qua tại cuộc họp.</w:t>
            </w:r>
          </w:p>
          <w:p w14:paraId="209314FD" w14:textId="77777777" w:rsidR="00A84569" w:rsidRPr="00C34AC7" w:rsidRDefault="00A84569" w:rsidP="00A84569">
            <w:pPr>
              <w:spacing w:before="120" w:after="120" w:line="300" w:lineRule="exact"/>
              <w:jc w:val="both"/>
              <w:rPr>
                <w:lang w:val="pt-BR"/>
              </w:rPr>
            </w:pPr>
            <w:r w:rsidRPr="00C34AC7">
              <w:rPr>
                <w:lang w:val="pt-BR"/>
              </w:rPr>
              <w:t>7. Phê duyệt danh mục nhiệm vụ đổi mới sáng tạo đặt hàng</w:t>
            </w:r>
          </w:p>
          <w:p w14:paraId="4598E728" w14:textId="77777777" w:rsidR="00A84569" w:rsidRPr="00C34AC7" w:rsidRDefault="00A84569" w:rsidP="00A84569">
            <w:pPr>
              <w:spacing w:before="120" w:after="120" w:line="300" w:lineRule="exact"/>
              <w:jc w:val="both"/>
              <w:rPr>
                <w:lang w:val="pt-BR"/>
              </w:rPr>
            </w:pPr>
            <w:r w:rsidRPr="00C34AC7">
              <w:rPr>
                <w:lang w:val="pt-BR"/>
              </w:rPr>
              <w:t>Căn cứ kết quả làm việc của Hội đồng, các bộ, cơ quan ngang bộ, cơ quan thuộc Chính phủ, cơ quan khác thuộc trung ương, Ủy ban nhân dân cấp tỉnh phê duyệt danh mục nhiệm vụ đổi mới sáng tạo đặt hàng theo Mẫu số I.16 Phụ lục I ban hành kèm theo Nghị định này để đặt hàng thực hiện và công bố công khai nhiệm vụ đặt hàng trên Cổng thông tin điện tử của cơ quan quản lý nhiệm vụ đổi mới sáng tạo và Nền tảng số quản lý khoa học, công nghệ và đổi mới sáng tạo quốc gia để cho tổ chức, cá nhân có đủ năng lực đăng ký thực hiện.</w:t>
            </w:r>
          </w:p>
          <w:p w14:paraId="15E8BAAE" w14:textId="77777777" w:rsidR="00A84569" w:rsidRPr="00C34AC7" w:rsidRDefault="00A84569" w:rsidP="00A84569">
            <w:pPr>
              <w:spacing w:before="120" w:after="120" w:line="300" w:lineRule="exact"/>
              <w:jc w:val="both"/>
              <w:rPr>
                <w:lang w:val="pt-BR"/>
              </w:rPr>
            </w:pPr>
            <w:r w:rsidRPr="00C34AC7">
              <w:rPr>
                <w:lang w:val="pt-BR"/>
              </w:rPr>
              <w:t>8. Kinh phí tổ chức Hội đồng lấy từ nguồn ngân sách nhà nước chi thường xuyên sự nghiệp khoa học, công nghệ và đổi mới sáng tạo được giao cho cơ quan quản lý nhiệm vụ đổi mới sáng tạo quản lý, sử dụng.</w:t>
            </w:r>
          </w:p>
          <w:p w14:paraId="6D169987" w14:textId="1C4E7430" w:rsidR="00A84569" w:rsidRPr="00C34AC7" w:rsidRDefault="00A84569" w:rsidP="00A84569">
            <w:pPr>
              <w:spacing w:before="120" w:after="120" w:line="300" w:lineRule="exact"/>
              <w:jc w:val="both"/>
              <w:rPr>
                <w:b/>
                <w:bCs/>
                <w:lang w:val="pt-BR"/>
              </w:rPr>
            </w:pPr>
            <w:r w:rsidRPr="00C34AC7">
              <w:rPr>
                <w:lang w:val="pt-BR"/>
              </w:rPr>
              <w:t>9. Việc thông báo, xét duyệt để giao trực tiếp và tổ chức thực hiện nhiệm vụ đổi mới sáng tạo đặt hàng thực hiện theo quy định tại các Điều 10, 11, 12, 13, 14, 15, 16, 17 và Điều 18 Nghị định này.</w:t>
            </w:r>
          </w:p>
        </w:tc>
        <w:tc>
          <w:tcPr>
            <w:tcW w:w="1795" w:type="pct"/>
            <w:tcBorders>
              <w:top w:val="single" w:sz="4" w:space="0" w:color="000000"/>
              <w:left w:val="single" w:sz="4" w:space="0" w:color="000000"/>
              <w:bottom w:val="single" w:sz="4" w:space="0" w:color="000000"/>
              <w:right w:val="single" w:sz="4" w:space="0" w:color="000000"/>
            </w:tcBorders>
          </w:tcPr>
          <w:p w14:paraId="3BC3DA43" w14:textId="77777777" w:rsidR="00A84569" w:rsidRPr="00C34AC7" w:rsidRDefault="00A84569" w:rsidP="00A84569">
            <w:pPr>
              <w:spacing w:before="120" w:after="120" w:line="300" w:lineRule="exact"/>
              <w:jc w:val="both"/>
              <w:rPr>
                <w:lang w:val="pt-BR"/>
              </w:rPr>
            </w:pPr>
            <w:r w:rsidRPr="00C34AC7">
              <w:rPr>
                <w:lang w:val="pt-BR"/>
              </w:rPr>
              <w:t>1. Xác định định hướng đặt hàng</w:t>
            </w:r>
          </w:p>
          <w:p w14:paraId="639906F7" w14:textId="77777777" w:rsidR="00A84569" w:rsidRPr="00C34AC7" w:rsidRDefault="00A84569" w:rsidP="00A84569">
            <w:pPr>
              <w:spacing w:before="120" w:after="120" w:line="300" w:lineRule="exact"/>
              <w:jc w:val="both"/>
              <w:rPr>
                <w:lang w:val="pt-BR"/>
              </w:rPr>
            </w:pPr>
            <w:r w:rsidRPr="00C34AC7">
              <w:rPr>
                <w:lang w:val="pt-BR"/>
              </w:rPr>
              <w:t>Căn cứ vào chỉ đạo của lãnh đạo Đảng, Nhà nước, chiến lược, kế hoạch phát triển kinh tế - xã hội quốc gia, bộ, ngành và địa phương, các chương trình đổi mới sáng tạo, những vấn đề quan trọng, cấp bách, mới phát sinh trong thực tế như khắc phục hoặc xử lý kịp thời hậu quả gây ra do thiên tai, thảm họa, dịch bệnh, hỏa hoạn, tai nạn bất ngờ, sự cố hoặc sự kiện bất khả kháng khác; phòng, chống thiên tai, thảm họa, dịch bệnh; bảo vệ tính mạng của người dân; bảo vệ lợi ích của Nhà nước hoặc lợi ích của cộng đồng và các vấn đề xã hội khác, các bộ, cơ quan ngang bộ</w:t>
            </w:r>
            <w:r w:rsidRPr="00C34AC7">
              <w:rPr>
                <w:strike/>
                <w:lang w:val="pt-BR"/>
              </w:rPr>
              <w:t>, cơ quan thuộc Chính phủ</w:t>
            </w:r>
            <w:r w:rsidRPr="00C34AC7">
              <w:rPr>
                <w:lang w:val="pt-BR"/>
              </w:rPr>
              <w:t>, cơ quan khác thuộc trung ương, Ủy ban nhân dân cấp tỉnh xác định định hướng đặt hàng và công bố kêu gọi đề xuất đặt hàng.</w:t>
            </w:r>
          </w:p>
          <w:p w14:paraId="00AD2EA4" w14:textId="77777777" w:rsidR="00A84569" w:rsidRPr="00C34AC7" w:rsidRDefault="00A84569" w:rsidP="00A84569">
            <w:pPr>
              <w:spacing w:before="120" w:after="120" w:line="300" w:lineRule="exact"/>
              <w:jc w:val="both"/>
              <w:rPr>
                <w:lang w:val="pt-BR"/>
              </w:rPr>
            </w:pPr>
            <w:r w:rsidRPr="00C34AC7">
              <w:rPr>
                <w:lang w:val="pt-BR"/>
              </w:rPr>
              <w:t>2. Xác định danh mục nhiệm vụ đổi mới sáng tạo đặt hàng</w:t>
            </w:r>
          </w:p>
          <w:p w14:paraId="0EE2F531" w14:textId="77777777" w:rsidR="00A84569" w:rsidRPr="00C34AC7" w:rsidRDefault="00A84569" w:rsidP="00A84569">
            <w:pPr>
              <w:spacing w:before="120" w:after="120" w:line="300" w:lineRule="exact"/>
              <w:jc w:val="both"/>
              <w:rPr>
                <w:lang w:val="pt-BR"/>
              </w:rPr>
            </w:pPr>
            <w:r w:rsidRPr="00C34AC7">
              <w:rPr>
                <w:lang w:val="pt-BR"/>
              </w:rPr>
              <w:t>Căn cứ kết quả tiếp nhận các đề xuất đặt hàng tại khoản 1 Điều này, cơ quan quản lý nhiệm vụ đổi mới sáng tạo thành lập Hội đồng để xác định danh mục nhiệm vụ đổi mới sáng tạo đặt hàng.</w:t>
            </w:r>
          </w:p>
          <w:p w14:paraId="33E50157" w14:textId="77777777" w:rsidR="00A84569" w:rsidRPr="00C34AC7" w:rsidRDefault="00A84569" w:rsidP="00A84569">
            <w:pPr>
              <w:spacing w:before="120" w:after="120" w:line="300" w:lineRule="exact"/>
              <w:jc w:val="both"/>
              <w:rPr>
                <w:lang w:val="pt-BR"/>
              </w:rPr>
            </w:pPr>
            <w:r w:rsidRPr="00C34AC7">
              <w:rPr>
                <w:lang w:val="pt-BR"/>
              </w:rPr>
              <w:t>3. Thành phần Hội đồng</w:t>
            </w:r>
          </w:p>
          <w:p w14:paraId="73712FD8" w14:textId="77777777" w:rsidR="00A84569" w:rsidRPr="00C34AC7" w:rsidRDefault="00A84569" w:rsidP="00A84569">
            <w:pPr>
              <w:spacing w:before="120" w:after="120" w:line="300" w:lineRule="exact"/>
              <w:jc w:val="both"/>
              <w:rPr>
                <w:lang w:val="pt-BR"/>
              </w:rPr>
            </w:pPr>
            <w:r w:rsidRPr="00C34AC7">
              <w:rPr>
                <w:lang w:val="pt-BR"/>
              </w:rPr>
              <w:t>a) Thành viên của Hội đồng là đại diện cơ quan quản lý nhà nước, doanh nghiệp, chuyên gia có năng lực và chuyên môn phù hợp với yêu cầu của vấn đề cần đặt hàng;</w:t>
            </w:r>
          </w:p>
          <w:p w14:paraId="584573BB" w14:textId="77777777" w:rsidR="00A84569" w:rsidRPr="00C34AC7" w:rsidRDefault="00A84569" w:rsidP="00A84569">
            <w:pPr>
              <w:spacing w:before="120" w:after="120" w:line="300" w:lineRule="exact"/>
              <w:jc w:val="both"/>
              <w:rPr>
                <w:lang w:val="pt-BR"/>
              </w:rPr>
            </w:pPr>
            <w:r w:rsidRPr="00C34AC7">
              <w:rPr>
                <w:lang w:val="pt-BR"/>
              </w:rPr>
              <w:t>b) Hội đồng có từ 07 đến 09 thành viên là các Ủy viên, trong đó có Chủ tịch, Phó Chủ tịch, các ủy viên và thư ký. Trong trường hợp khác, số lượng thành viên Hội đồng do cơ quan quản lý nhiệm vụ đổi mới sáng tạo quyết định.</w:t>
            </w:r>
          </w:p>
          <w:p w14:paraId="7B75B1B5" w14:textId="77777777" w:rsidR="00A84569" w:rsidRPr="00C34AC7" w:rsidRDefault="00A84569" w:rsidP="00A84569">
            <w:pPr>
              <w:spacing w:before="120" w:after="120" w:line="300" w:lineRule="exact"/>
              <w:jc w:val="both"/>
              <w:rPr>
                <w:lang w:val="pt-BR"/>
              </w:rPr>
            </w:pPr>
            <w:r w:rsidRPr="00C34AC7">
              <w:rPr>
                <w:lang w:val="pt-BR"/>
              </w:rPr>
              <w:t>4. Phương thức làm việc của Hội đồng</w:t>
            </w:r>
          </w:p>
          <w:p w14:paraId="6D2F78B8" w14:textId="77777777" w:rsidR="00A84569" w:rsidRPr="00C34AC7" w:rsidRDefault="00A84569" w:rsidP="00A84569">
            <w:pPr>
              <w:spacing w:before="120" w:after="120" w:line="300" w:lineRule="exact"/>
              <w:jc w:val="both"/>
              <w:rPr>
                <w:lang w:val="pt-BR"/>
              </w:rPr>
            </w:pPr>
            <w:r w:rsidRPr="00C34AC7">
              <w:rPr>
                <w:lang w:val="pt-BR"/>
              </w:rPr>
              <w:t>a) Hội đồng làm việc theo một trong các phương thức sau: Họp trực tiếp; họp trực tuyến; họp trực tiếp kết hợp với trực tuyến;</w:t>
            </w:r>
          </w:p>
          <w:p w14:paraId="5137105F" w14:textId="77777777" w:rsidR="00A84569" w:rsidRPr="00C34AC7" w:rsidRDefault="00A84569" w:rsidP="00A84569">
            <w:pPr>
              <w:spacing w:before="120" w:after="120" w:line="300" w:lineRule="exact"/>
              <w:jc w:val="both"/>
              <w:rPr>
                <w:lang w:val="pt-BR"/>
              </w:rPr>
            </w:pPr>
            <w:r w:rsidRPr="00C34AC7">
              <w:rPr>
                <w:lang w:val="pt-BR"/>
              </w:rPr>
              <w:t>b) Phiên họp Hội đồng phải có ít nhất hai phần ba (2/3) tổng số thành viên tham dự, trong đó có Chủ tịch hoặc Phó Chủ tịch được ủy quyền điều hành;</w:t>
            </w:r>
          </w:p>
          <w:p w14:paraId="487BEB25" w14:textId="77777777" w:rsidR="00A84569" w:rsidRPr="00C34AC7" w:rsidRDefault="00A84569" w:rsidP="00A84569">
            <w:pPr>
              <w:spacing w:before="120" w:after="120" w:line="300" w:lineRule="exact"/>
              <w:jc w:val="both"/>
              <w:rPr>
                <w:lang w:val="pt-BR"/>
              </w:rPr>
            </w:pPr>
            <w:r w:rsidRPr="00C34AC7">
              <w:rPr>
                <w:lang w:val="pt-BR"/>
              </w:rPr>
              <w:t>c) Thành viên của Hội đồng có trách nhiệm nghiên cứu tài liệu do cơ quan quản lý nhiệm vụ đổi mới sáng tạo cung cấp và chuẩn bị ý kiến nhận xét đánh giá về vấn đề cần đặt hàng;</w:t>
            </w:r>
          </w:p>
          <w:p w14:paraId="54F8D417" w14:textId="77777777" w:rsidR="00A84569" w:rsidRPr="00C34AC7" w:rsidRDefault="00A84569" w:rsidP="00A84569">
            <w:pPr>
              <w:spacing w:before="120" w:after="120" w:line="300" w:lineRule="exact"/>
              <w:jc w:val="both"/>
              <w:rPr>
                <w:lang w:val="pt-BR"/>
              </w:rPr>
            </w:pPr>
            <w:r w:rsidRPr="00C34AC7">
              <w:rPr>
                <w:lang w:val="pt-BR"/>
              </w:rPr>
              <w:t>d) Hội đồng làm việc theo nguyên tắc tập trung dân chủ, tuân thủ đạo đức nghề nghiệp, độc lập, trung thực, khách quan và bảo đảm liêm chính khoa học. Hội đồng thảo luận, thống nhất và kết luận. Ý kiến kết luận của Hội đồng được thông qua và lập thành biên bản khi trên hai phần ba (2/3) tổng số thành viên tham gia nhất trí.</w:t>
            </w:r>
          </w:p>
          <w:p w14:paraId="68ED548A" w14:textId="77777777" w:rsidR="00A84569" w:rsidRPr="00C34AC7" w:rsidRDefault="00A84569" w:rsidP="00A84569">
            <w:pPr>
              <w:spacing w:before="120" w:after="120" w:line="300" w:lineRule="exact"/>
              <w:jc w:val="both"/>
              <w:rPr>
                <w:lang w:val="pt-BR"/>
              </w:rPr>
            </w:pPr>
            <w:r w:rsidRPr="00C34AC7">
              <w:rPr>
                <w:lang w:val="pt-BR"/>
              </w:rPr>
              <w:t>5. Tài liệu phục vụ phiên họp của Hội đồng</w:t>
            </w:r>
          </w:p>
          <w:p w14:paraId="73D11855" w14:textId="77777777" w:rsidR="00A84569" w:rsidRPr="00C34AC7" w:rsidRDefault="00A84569" w:rsidP="00A84569">
            <w:pPr>
              <w:spacing w:before="120" w:after="120" w:line="300" w:lineRule="exact"/>
              <w:jc w:val="both"/>
              <w:rPr>
                <w:lang w:val="pt-BR"/>
              </w:rPr>
            </w:pPr>
            <w:r w:rsidRPr="00C34AC7">
              <w:rPr>
                <w:lang w:val="pt-BR"/>
              </w:rPr>
              <w:t>Tài liệu phục vụ phiên họp được gửi cho thành viên Hội đồng xác định tối thiểu 05 ngày làm việc trước khi họp gồm:</w:t>
            </w:r>
          </w:p>
          <w:p w14:paraId="379F6BCA" w14:textId="7A4E6620" w:rsidR="00A84569" w:rsidRPr="00C34AC7" w:rsidRDefault="00A84569" w:rsidP="00A84569">
            <w:pPr>
              <w:spacing w:before="120" w:after="120" w:line="300" w:lineRule="exact"/>
              <w:jc w:val="both"/>
              <w:rPr>
                <w:lang w:val="pt-BR"/>
              </w:rPr>
            </w:pPr>
            <w:r w:rsidRPr="00C34AC7">
              <w:rPr>
                <w:lang w:val="pt-BR"/>
              </w:rPr>
              <w:t>a) Quyết định thành lập Hội đồng;</w:t>
            </w:r>
          </w:p>
          <w:p w14:paraId="79F70869" w14:textId="77777777" w:rsidR="00A84569" w:rsidRPr="00C34AC7" w:rsidRDefault="00A84569" w:rsidP="00A84569">
            <w:pPr>
              <w:spacing w:before="120" w:after="120" w:line="300" w:lineRule="exact"/>
              <w:jc w:val="both"/>
              <w:rPr>
                <w:lang w:val="pt-BR"/>
              </w:rPr>
            </w:pPr>
            <w:r w:rsidRPr="00C34AC7">
              <w:rPr>
                <w:lang w:val="pt-BR"/>
              </w:rPr>
              <w:t>b) Các biểu mẫu, phụ lục phục vụ nhận xét, đánh giá phù hợp với định hướng đặt hàng;</w:t>
            </w:r>
          </w:p>
          <w:p w14:paraId="150A90CB" w14:textId="77777777" w:rsidR="00A84569" w:rsidRPr="00C34AC7" w:rsidRDefault="00A84569" w:rsidP="00A84569">
            <w:pPr>
              <w:spacing w:before="120" w:after="120" w:line="300" w:lineRule="exact"/>
              <w:jc w:val="both"/>
              <w:rPr>
                <w:lang w:val="pt-BR"/>
              </w:rPr>
            </w:pPr>
            <w:r w:rsidRPr="00C34AC7">
              <w:rPr>
                <w:lang w:val="pt-BR"/>
              </w:rPr>
              <w:t>c) Tài liệu khác (nếu có).</w:t>
            </w:r>
          </w:p>
          <w:p w14:paraId="51617DE8" w14:textId="77777777" w:rsidR="00A84569" w:rsidRPr="00C34AC7" w:rsidRDefault="00A84569" w:rsidP="00A84569">
            <w:pPr>
              <w:spacing w:before="120" w:after="120" w:line="300" w:lineRule="exact"/>
              <w:jc w:val="both"/>
              <w:rPr>
                <w:lang w:val="pt-BR"/>
              </w:rPr>
            </w:pPr>
            <w:r w:rsidRPr="00C34AC7">
              <w:rPr>
                <w:lang w:val="pt-BR"/>
              </w:rPr>
              <w:t>6. Trình tự, thủ tục làm việc của Hội đồng</w:t>
            </w:r>
          </w:p>
          <w:p w14:paraId="24281608" w14:textId="77777777" w:rsidR="00A84569" w:rsidRPr="00C34AC7" w:rsidRDefault="00A84569" w:rsidP="00A84569">
            <w:pPr>
              <w:spacing w:before="120" w:after="120" w:line="300" w:lineRule="exact"/>
              <w:jc w:val="both"/>
              <w:rPr>
                <w:lang w:val="pt-BR"/>
              </w:rPr>
            </w:pPr>
            <w:r w:rsidRPr="00C34AC7">
              <w:rPr>
                <w:lang w:val="pt-BR"/>
              </w:rPr>
              <w:t>a) Thư ký công bố quyết định thành lập Hội đồng;</w:t>
            </w:r>
          </w:p>
          <w:p w14:paraId="30E20833" w14:textId="77777777" w:rsidR="00A84569" w:rsidRPr="00C34AC7" w:rsidRDefault="00A84569" w:rsidP="00A84569">
            <w:pPr>
              <w:spacing w:before="120" w:after="120" w:line="300" w:lineRule="exact"/>
              <w:jc w:val="both"/>
              <w:rPr>
                <w:lang w:val="pt-BR"/>
              </w:rPr>
            </w:pPr>
            <w:r w:rsidRPr="00C34AC7">
              <w:rPr>
                <w:lang w:val="pt-BR"/>
              </w:rPr>
              <w:t>b) Đại diện cơ quan quản lý nhiệm vụ đổi mới sáng tạo tóm tắt các yêu cầu đối với Hội đồng;</w:t>
            </w:r>
          </w:p>
          <w:p w14:paraId="6A615774" w14:textId="77777777" w:rsidR="00A84569" w:rsidRPr="00C34AC7" w:rsidRDefault="00A84569" w:rsidP="00A84569">
            <w:pPr>
              <w:spacing w:before="120" w:after="120" w:line="300" w:lineRule="exact"/>
              <w:jc w:val="both"/>
              <w:rPr>
                <w:lang w:val="pt-BR"/>
              </w:rPr>
            </w:pPr>
            <w:r w:rsidRPr="00C34AC7">
              <w:rPr>
                <w:lang w:val="pt-BR"/>
              </w:rPr>
              <w:t>c) Chủ tịch Hội đồng chủ trì cuộc họp;</w:t>
            </w:r>
          </w:p>
          <w:p w14:paraId="3364EF8F" w14:textId="77777777" w:rsidR="00A84569" w:rsidRPr="00C34AC7" w:rsidRDefault="00A84569" w:rsidP="00A84569">
            <w:pPr>
              <w:spacing w:before="120" w:after="120" w:line="300" w:lineRule="exact"/>
              <w:jc w:val="both"/>
              <w:rPr>
                <w:lang w:val="pt-BR"/>
              </w:rPr>
            </w:pPr>
            <w:r w:rsidRPr="00C34AC7">
              <w:rPr>
                <w:lang w:val="pt-BR"/>
              </w:rPr>
              <w:t>d) Hội đồng cử 01 thành viên làm Ủy viên thư ký để ghi chép các ý kiến thảo luận và lập biên bản cuộc họp;</w:t>
            </w:r>
          </w:p>
          <w:p w14:paraId="42470270" w14:textId="77777777" w:rsidR="00A84569" w:rsidRPr="00C34AC7" w:rsidRDefault="00A84569" w:rsidP="00A84569">
            <w:pPr>
              <w:spacing w:before="120" w:after="120" w:line="300" w:lineRule="exact"/>
              <w:jc w:val="both"/>
              <w:rPr>
                <w:lang w:val="pt-BR"/>
              </w:rPr>
            </w:pPr>
            <w:r w:rsidRPr="00C34AC7">
              <w:rPr>
                <w:lang w:val="pt-BR"/>
              </w:rPr>
              <w:t>đ) Hội đồng thảo luận, thống nhất danh mục nhiệm vụ đổi mới sáng tạo đề xuất đặt hàng. Kết luận của Hội đồng được thông qua khi trên hai phần ba (2/3) tổng số thành viên tham gia nhất trí;</w:t>
            </w:r>
          </w:p>
          <w:p w14:paraId="39355316" w14:textId="77777777" w:rsidR="00A84569" w:rsidRPr="00C34AC7" w:rsidRDefault="00A84569" w:rsidP="00A84569">
            <w:pPr>
              <w:spacing w:before="120" w:after="120" w:line="300" w:lineRule="exact"/>
              <w:jc w:val="both"/>
              <w:rPr>
                <w:lang w:val="pt-BR"/>
              </w:rPr>
            </w:pPr>
            <w:r w:rsidRPr="00C34AC7">
              <w:rPr>
                <w:lang w:val="pt-BR"/>
              </w:rPr>
              <w:t>e) Thư ký tổng hợp kết quả họp Hội đồng, lập biên bản và thông qua tại cuộc họp.</w:t>
            </w:r>
          </w:p>
          <w:p w14:paraId="4DC14902" w14:textId="77777777" w:rsidR="00A84569" w:rsidRPr="00C34AC7" w:rsidRDefault="00A84569" w:rsidP="00A84569">
            <w:pPr>
              <w:spacing w:before="120" w:after="120" w:line="300" w:lineRule="exact"/>
              <w:jc w:val="both"/>
              <w:rPr>
                <w:lang w:val="pt-BR"/>
              </w:rPr>
            </w:pPr>
            <w:r w:rsidRPr="00C34AC7">
              <w:rPr>
                <w:lang w:val="pt-BR"/>
              </w:rPr>
              <w:t>7. Phê duyệt danh mục nhiệm vụ đổi mới sáng tạo đặt hàng</w:t>
            </w:r>
          </w:p>
          <w:p w14:paraId="0B1ABFA6" w14:textId="4DF5D950" w:rsidR="00A84569" w:rsidRPr="00C34AC7" w:rsidRDefault="00A84569" w:rsidP="00A84569">
            <w:pPr>
              <w:spacing w:before="120" w:after="120" w:line="300" w:lineRule="exact"/>
              <w:jc w:val="both"/>
              <w:rPr>
                <w:lang w:val="pt-BR"/>
              </w:rPr>
            </w:pPr>
            <w:r w:rsidRPr="00C34AC7">
              <w:rPr>
                <w:lang w:val="pt-BR"/>
              </w:rPr>
              <w:t>Căn cứ kết quả làm việc của Hội đồng, các bộ, cơ quan ngang bộ, cơ quan khác thuộc trung ương, Ủy ban nhân dân cấp tỉnh phê duyệt danh mục nhiệm vụ đổi mới sáng tạo để đặt hàng thực hiện và công bố công khai nhiệm vụ đặt hàng trên Cổng thông tin điện tử của cơ quan quản lý nhiệm vụ đổi mới sáng tạo và Nền tảng số quản lý khoa học, công nghệ và đổi mới sáng tạo quốc gia để cho tổ chức, cá nhân có đủ năng lực đăng ký thực hiện.</w:t>
            </w:r>
          </w:p>
          <w:p w14:paraId="1C3708B1" w14:textId="77777777" w:rsidR="00A84569" w:rsidRPr="00C34AC7" w:rsidRDefault="00A84569" w:rsidP="00A84569">
            <w:pPr>
              <w:spacing w:before="120" w:after="120" w:line="300" w:lineRule="exact"/>
              <w:jc w:val="both"/>
              <w:rPr>
                <w:lang w:val="pt-BR"/>
              </w:rPr>
            </w:pPr>
            <w:r w:rsidRPr="00C34AC7">
              <w:rPr>
                <w:lang w:val="pt-BR"/>
              </w:rPr>
              <w:t>8. Kinh phí tổ chức Hội đồng lấy từ nguồn ngân sách nhà nước chi thường xuyên sự nghiệp khoa học, công nghệ và đổi mới sáng tạo được giao cho cơ quan quản lý nhiệm vụ đổi mới sáng tạo quản lý, sử dụng.</w:t>
            </w:r>
          </w:p>
          <w:p w14:paraId="75C0566E" w14:textId="02721A2F" w:rsidR="00A84569" w:rsidRPr="00C34AC7" w:rsidRDefault="00A84569" w:rsidP="00A84569">
            <w:pPr>
              <w:spacing w:before="120" w:after="120" w:line="300" w:lineRule="exact"/>
              <w:jc w:val="both"/>
              <w:rPr>
                <w:lang w:val="pt-BR"/>
              </w:rPr>
            </w:pPr>
            <w:r w:rsidRPr="00C34AC7">
              <w:rPr>
                <w:lang w:val="pt-BR"/>
              </w:rPr>
              <w:t>9. Việc thông báo, xét duyệt để tuyển chọn, giao trực tiếp và tổ chức thực hiện nhiệm vụ đổi mới sáng tạo đặt hàng thực hiện theo quy định tại các Điều 10, 11, 12, 13, 14, 15, 16, 17 và Điều 18 Nghị định này.</w:t>
            </w:r>
          </w:p>
          <w:p w14:paraId="170CB9C5" w14:textId="495315EE" w:rsidR="00A84569" w:rsidRPr="00C34AC7" w:rsidRDefault="00A84569" w:rsidP="00A84569">
            <w:pPr>
              <w:spacing w:before="120" w:after="120" w:line="300" w:lineRule="exact"/>
              <w:jc w:val="both"/>
              <w:rPr>
                <w:lang w:val="pt-BR"/>
              </w:rPr>
            </w:pPr>
            <w:r w:rsidRPr="00C34AC7">
              <w:rPr>
                <w:lang w:val="pt-BR"/>
              </w:rPr>
              <w:t>10. Bộ Khoa học và Công nghệ ban hành biểu mẫu Quyết định thành lập Hội đồng quy định tại điểm a khoản 5 và quyết định phê duyệt danh mục nhiệm vụ đổi mới sáng tạo quy định tại khoản 7 Điều này. Các bộ, cơ quan ngang bộ, Ủy ban nhân dân cấp tỉnh quy định chi tiết các biểu mẫu, phụ lục phục vụ nhận xét, đánh giá phù hợp với định hướng đặt hàng tương ứng với từng loại hình nhiệm vụ thuộc phạm vi quản lý nhà nước trong trường hợp cần thiết.</w:t>
            </w:r>
          </w:p>
        </w:tc>
        <w:tc>
          <w:tcPr>
            <w:tcW w:w="1404" w:type="pct"/>
            <w:tcBorders>
              <w:top w:val="single" w:sz="4" w:space="0" w:color="000000"/>
              <w:left w:val="single" w:sz="4" w:space="0" w:color="000000"/>
              <w:bottom w:val="single" w:sz="4" w:space="0" w:color="000000"/>
              <w:right w:val="single" w:sz="4" w:space="0" w:color="000000"/>
            </w:tcBorders>
          </w:tcPr>
          <w:p w14:paraId="0F6A9675" w14:textId="77777777" w:rsidR="00A84569" w:rsidRPr="00C34AC7" w:rsidRDefault="00A84569" w:rsidP="00A84569">
            <w:pPr>
              <w:widowControl w:val="0"/>
              <w:spacing w:before="120" w:after="120" w:line="300" w:lineRule="exact"/>
              <w:jc w:val="both"/>
              <w:rPr>
                <w:kern w:val="2"/>
                <w:lang w:val="vi-VN"/>
              </w:rPr>
            </w:pPr>
          </w:p>
          <w:p w14:paraId="29F2C61D" w14:textId="77777777" w:rsidR="00A84569" w:rsidRPr="00C34AC7" w:rsidRDefault="00A84569" w:rsidP="00A84569">
            <w:pPr>
              <w:widowControl w:val="0"/>
              <w:spacing w:before="120" w:after="120" w:line="300" w:lineRule="exact"/>
              <w:jc w:val="both"/>
              <w:rPr>
                <w:kern w:val="2"/>
                <w:lang w:val="vi-VN"/>
              </w:rPr>
            </w:pPr>
          </w:p>
          <w:p w14:paraId="5F700423" w14:textId="77777777" w:rsidR="00A84569" w:rsidRPr="00C34AC7" w:rsidRDefault="00A84569" w:rsidP="00A84569">
            <w:pPr>
              <w:widowControl w:val="0"/>
              <w:spacing w:before="120" w:after="120" w:line="300" w:lineRule="exact"/>
              <w:jc w:val="both"/>
              <w:rPr>
                <w:kern w:val="2"/>
                <w:lang w:val="vi-VN"/>
              </w:rPr>
            </w:pPr>
          </w:p>
          <w:p w14:paraId="412892DB" w14:textId="77777777" w:rsidR="00A84569" w:rsidRPr="00C34AC7" w:rsidRDefault="00A84569" w:rsidP="00A84569">
            <w:pPr>
              <w:widowControl w:val="0"/>
              <w:spacing w:before="120" w:after="120" w:line="300" w:lineRule="exact"/>
              <w:jc w:val="both"/>
              <w:rPr>
                <w:kern w:val="2"/>
                <w:lang w:val="vi-VN"/>
              </w:rPr>
            </w:pPr>
          </w:p>
          <w:p w14:paraId="4F1B404F" w14:textId="77777777" w:rsidR="00A84569" w:rsidRPr="00C34AC7" w:rsidRDefault="00A84569" w:rsidP="00A84569">
            <w:pPr>
              <w:widowControl w:val="0"/>
              <w:spacing w:before="120" w:after="120" w:line="300" w:lineRule="exact"/>
              <w:jc w:val="both"/>
              <w:rPr>
                <w:kern w:val="2"/>
                <w:lang w:val="vi-VN"/>
              </w:rPr>
            </w:pPr>
          </w:p>
          <w:p w14:paraId="191AE195" w14:textId="77777777" w:rsidR="00A84569" w:rsidRPr="00C34AC7" w:rsidRDefault="00A84569" w:rsidP="00A84569">
            <w:pPr>
              <w:widowControl w:val="0"/>
              <w:spacing w:before="120" w:after="120" w:line="300" w:lineRule="exact"/>
              <w:jc w:val="both"/>
              <w:rPr>
                <w:kern w:val="2"/>
                <w:lang w:val="vi-VN"/>
              </w:rPr>
            </w:pPr>
          </w:p>
          <w:p w14:paraId="181C349A" w14:textId="77777777" w:rsidR="00A84569" w:rsidRPr="00C34AC7" w:rsidRDefault="00A84569" w:rsidP="00A84569">
            <w:pPr>
              <w:widowControl w:val="0"/>
              <w:spacing w:before="120" w:after="120" w:line="300" w:lineRule="exact"/>
              <w:jc w:val="both"/>
              <w:rPr>
                <w:kern w:val="2"/>
                <w:lang w:val="vi-VN"/>
              </w:rPr>
            </w:pPr>
          </w:p>
          <w:p w14:paraId="5642BC78" w14:textId="77777777" w:rsidR="00A84569" w:rsidRPr="00C34AC7" w:rsidRDefault="00A84569" w:rsidP="00A84569">
            <w:pPr>
              <w:widowControl w:val="0"/>
              <w:spacing w:before="120" w:after="120" w:line="300" w:lineRule="exact"/>
              <w:jc w:val="both"/>
              <w:rPr>
                <w:kern w:val="2"/>
                <w:lang w:val="vi-VN"/>
              </w:rPr>
            </w:pPr>
          </w:p>
          <w:p w14:paraId="4F50CC44" w14:textId="77777777" w:rsidR="00A84569" w:rsidRPr="00C34AC7" w:rsidRDefault="00A84569" w:rsidP="00A84569">
            <w:pPr>
              <w:widowControl w:val="0"/>
              <w:spacing w:before="120" w:after="120" w:line="300" w:lineRule="exact"/>
              <w:jc w:val="both"/>
              <w:rPr>
                <w:kern w:val="2"/>
                <w:lang w:val="vi-VN"/>
              </w:rPr>
            </w:pPr>
          </w:p>
          <w:p w14:paraId="01CB945C" w14:textId="77777777" w:rsidR="00A84569" w:rsidRPr="00C34AC7" w:rsidRDefault="00A84569" w:rsidP="00A84569">
            <w:pPr>
              <w:widowControl w:val="0"/>
              <w:spacing w:before="120" w:after="120" w:line="300" w:lineRule="exact"/>
              <w:jc w:val="both"/>
              <w:rPr>
                <w:kern w:val="2"/>
                <w:lang w:val="vi-VN"/>
              </w:rPr>
            </w:pPr>
          </w:p>
          <w:p w14:paraId="00CDA634" w14:textId="77777777" w:rsidR="00A84569" w:rsidRPr="00C34AC7" w:rsidRDefault="00A84569" w:rsidP="00A84569">
            <w:pPr>
              <w:widowControl w:val="0"/>
              <w:spacing w:before="120" w:after="120" w:line="300" w:lineRule="exact"/>
              <w:jc w:val="both"/>
              <w:rPr>
                <w:kern w:val="2"/>
                <w:lang w:val="vi-VN"/>
              </w:rPr>
            </w:pPr>
          </w:p>
          <w:p w14:paraId="49465AD7" w14:textId="77777777" w:rsidR="00A84569" w:rsidRPr="00C34AC7" w:rsidRDefault="00A84569" w:rsidP="00A84569">
            <w:pPr>
              <w:widowControl w:val="0"/>
              <w:spacing w:before="120" w:after="120" w:line="300" w:lineRule="exact"/>
              <w:jc w:val="both"/>
              <w:rPr>
                <w:kern w:val="2"/>
                <w:lang w:val="vi-VN"/>
              </w:rPr>
            </w:pPr>
          </w:p>
          <w:p w14:paraId="4C20916D" w14:textId="77777777" w:rsidR="00A84569" w:rsidRPr="00C34AC7" w:rsidRDefault="00A84569" w:rsidP="00A84569">
            <w:pPr>
              <w:widowControl w:val="0"/>
              <w:spacing w:before="120" w:after="120" w:line="300" w:lineRule="exact"/>
              <w:jc w:val="both"/>
              <w:rPr>
                <w:kern w:val="2"/>
                <w:lang w:val="vi-VN"/>
              </w:rPr>
            </w:pPr>
          </w:p>
          <w:p w14:paraId="4BC8E9E8" w14:textId="77777777" w:rsidR="00A84569" w:rsidRPr="00C34AC7" w:rsidRDefault="00A84569" w:rsidP="00A84569">
            <w:pPr>
              <w:widowControl w:val="0"/>
              <w:spacing w:before="120" w:after="120" w:line="300" w:lineRule="exact"/>
              <w:jc w:val="both"/>
              <w:rPr>
                <w:kern w:val="2"/>
                <w:lang w:val="vi-VN"/>
              </w:rPr>
            </w:pPr>
          </w:p>
          <w:p w14:paraId="3AA0F666" w14:textId="77777777" w:rsidR="00A84569" w:rsidRPr="00C34AC7" w:rsidRDefault="00A84569" w:rsidP="00A84569">
            <w:pPr>
              <w:widowControl w:val="0"/>
              <w:spacing w:before="120" w:after="120" w:line="300" w:lineRule="exact"/>
              <w:jc w:val="both"/>
              <w:rPr>
                <w:kern w:val="2"/>
                <w:lang w:val="vi-VN"/>
              </w:rPr>
            </w:pPr>
          </w:p>
          <w:p w14:paraId="0636C81D" w14:textId="77777777" w:rsidR="00A84569" w:rsidRPr="00C34AC7" w:rsidRDefault="00A84569" w:rsidP="00A84569">
            <w:pPr>
              <w:widowControl w:val="0"/>
              <w:spacing w:before="120" w:after="120" w:line="300" w:lineRule="exact"/>
              <w:jc w:val="both"/>
              <w:rPr>
                <w:kern w:val="2"/>
                <w:lang w:val="vi-VN"/>
              </w:rPr>
            </w:pPr>
          </w:p>
          <w:p w14:paraId="02446DAE" w14:textId="77777777" w:rsidR="00A84569" w:rsidRPr="00C34AC7" w:rsidRDefault="00A84569" w:rsidP="00A84569">
            <w:pPr>
              <w:widowControl w:val="0"/>
              <w:spacing w:before="120" w:after="120" w:line="300" w:lineRule="exact"/>
              <w:jc w:val="both"/>
              <w:rPr>
                <w:kern w:val="2"/>
                <w:lang w:val="vi-VN"/>
              </w:rPr>
            </w:pPr>
          </w:p>
          <w:p w14:paraId="593B2FF4" w14:textId="77777777" w:rsidR="00A84569" w:rsidRPr="00C34AC7" w:rsidRDefault="00A84569" w:rsidP="00A84569">
            <w:pPr>
              <w:widowControl w:val="0"/>
              <w:spacing w:before="120" w:after="120" w:line="300" w:lineRule="exact"/>
              <w:jc w:val="both"/>
              <w:rPr>
                <w:kern w:val="2"/>
                <w:lang w:val="vi-VN"/>
              </w:rPr>
            </w:pPr>
          </w:p>
          <w:p w14:paraId="281E59A3" w14:textId="77777777" w:rsidR="00A84569" w:rsidRPr="00C34AC7" w:rsidRDefault="00A84569" w:rsidP="00A84569">
            <w:pPr>
              <w:widowControl w:val="0"/>
              <w:spacing w:before="120" w:after="120" w:line="300" w:lineRule="exact"/>
              <w:jc w:val="both"/>
              <w:rPr>
                <w:kern w:val="2"/>
                <w:lang w:val="vi-VN"/>
              </w:rPr>
            </w:pPr>
          </w:p>
          <w:p w14:paraId="4AEF61D3" w14:textId="77777777" w:rsidR="00A84569" w:rsidRPr="00C34AC7" w:rsidRDefault="00A84569" w:rsidP="00A84569">
            <w:pPr>
              <w:widowControl w:val="0"/>
              <w:spacing w:before="120" w:after="120" w:line="300" w:lineRule="exact"/>
              <w:jc w:val="both"/>
              <w:rPr>
                <w:kern w:val="2"/>
                <w:lang w:val="vi-VN"/>
              </w:rPr>
            </w:pPr>
          </w:p>
          <w:p w14:paraId="0245E45B" w14:textId="77777777" w:rsidR="00A84569" w:rsidRPr="00C34AC7" w:rsidRDefault="00A84569" w:rsidP="00A84569">
            <w:pPr>
              <w:widowControl w:val="0"/>
              <w:spacing w:before="120" w:after="120" w:line="300" w:lineRule="exact"/>
              <w:jc w:val="both"/>
              <w:rPr>
                <w:kern w:val="2"/>
                <w:lang w:val="vi-VN"/>
              </w:rPr>
            </w:pPr>
          </w:p>
          <w:p w14:paraId="5BD2AE1F" w14:textId="77777777" w:rsidR="00A84569" w:rsidRPr="00C34AC7" w:rsidRDefault="00A84569" w:rsidP="00A84569">
            <w:pPr>
              <w:widowControl w:val="0"/>
              <w:spacing w:before="120" w:after="120" w:line="300" w:lineRule="exact"/>
              <w:jc w:val="both"/>
              <w:rPr>
                <w:kern w:val="2"/>
                <w:lang w:val="vi-VN"/>
              </w:rPr>
            </w:pPr>
          </w:p>
          <w:p w14:paraId="0128D576" w14:textId="77777777" w:rsidR="00A84569" w:rsidRPr="00C34AC7" w:rsidRDefault="00A84569" w:rsidP="00A84569">
            <w:pPr>
              <w:widowControl w:val="0"/>
              <w:spacing w:before="120" w:after="120" w:line="300" w:lineRule="exact"/>
              <w:jc w:val="both"/>
              <w:rPr>
                <w:kern w:val="2"/>
                <w:lang w:val="vi-VN"/>
              </w:rPr>
            </w:pPr>
          </w:p>
          <w:p w14:paraId="72250B73" w14:textId="77777777" w:rsidR="00A84569" w:rsidRPr="00C34AC7" w:rsidRDefault="00A84569" w:rsidP="00A84569">
            <w:pPr>
              <w:widowControl w:val="0"/>
              <w:spacing w:before="120" w:after="120" w:line="300" w:lineRule="exact"/>
              <w:jc w:val="both"/>
              <w:rPr>
                <w:kern w:val="2"/>
                <w:lang w:val="vi-VN"/>
              </w:rPr>
            </w:pPr>
          </w:p>
          <w:p w14:paraId="1B4BFD44" w14:textId="77777777" w:rsidR="00A84569" w:rsidRPr="00C34AC7" w:rsidRDefault="00A84569" w:rsidP="00A84569">
            <w:pPr>
              <w:widowControl w:val="0"/>
              <w:spacing w:before="120" w:after="120" w:line="300" w:lineRule="exact"/>
              <w:jc w:val="both"/>
              <w:rPr>
                <w:kern w:val="2"/>
                <w:lang w:val="vi-VN"/>
              </w:rPr>
            </w:pPr>
          </w:p>
          <w:p w14:paraId="23FCCBE5" w14:textId="77777777" w:rsidR="00A84569" w:rsidRPr="00C34AC7" w:rsidRDefault="00A84569" w:rsidP="00A84569">
            <w:pPr>
              <w:widowControl w:val="0"/>
              <w:spacing w:before="120" w:after="120" w:line="300" w:lineRule="exact"/>
              <w:jc w:val="both"/>
              <w:rPr>
                <w:kern w:val="2"/>
                <w:lang w:val="vi-VN"/>
              </w:rPr>
            </w:pPr>
          </w:p>
          <w:p w14:paraId="4EAEA2F9" w14:textId="77777777" w:rsidR="00A84569" w:rsidRPr="00C34AC7" w:rsidRDefault="00A84569" w:rsidP="00A84569">
            <w:pPr>
              <w:widowControl w:val="0"/>
              <w:spacing w:before="120" w:after="120" w:line="300" w:lineRule="exact"/>
              <w:jc w:val="both"/>
              <w:rPr>
                <w:kern w:val="2"/>
                <w:lang w:val="vi-VN"/>
              </w:rPr>
            </w:pPr>
          </w:p>
          <w:p w14:paraId="0227BF12" w14:textId="77777777" w:rsidR="00A84569" w:rsidRPr="00C34AC7" w:rsidRDefault="00A84569" w:rsidP="00A84569">
            <w:pPr>
              <w:widowControl w:val="0"/>
              <w:spacing w:before="120" w:after="120" w:line="300" w:lineRule="exact"/>
              <w:jc w:val="both"/>
              <w:rPr>
                <w:kern w:val="2"/>
                <w:lang w:val="vi-VN"/>
              </w:rPr>
            </w:pPr>
          </w:p>
          <w:p w14:paraId="4024711B" w14:textId="77777777" w:rsidR="00A84569" w:rsidRPr="00C34AC7" w:rsidRDefault="00A84569" w:rsidP="00A84569">
            <w:pPr>
              <w:widowControl w:val="0"/>
              <w:spacing w:before="120" w:after="120" w:line="300" w:lineRule="exact"/>
              <w:jc w:val="both"/>
              <w:rPr>
                <w:kern w:val="2"/>
                <w:lang w:val="vi-VN"/>
              </w:rPr>
            </w:pPr>
          </w:p>
          <w:p w14:paraId="0533DD46" w14:textId="77777777" w:rsidR="00A84569" w:rsidRPr="00C34AC7" w:rsidRDefault="00A84569" w:rsidP="00A84569">
            <w:pPr>
              <w:widowControl w:val="0"/>
              <w:spacing w:before="120" w:after="120" w:line="300" w:lineRule="exact"/>
              <w:jc w:val="both"/>
              <w:rPr>
                <w:kern w:val="2"/>
                <w:lang w:val="vi-VN"/>
              </w:rPr>
            </w:pPr>
          </w:p>
          <w:p w14:paraId="26F986D1" w14:textId="77777777" w:rsidR="00A84569" w:rsidRPr="00C34AC7" w:rsidRDefault="00A84569" w:rsidP="00A84569">
            <w:pPr>
              <w:widowControl w:val="0"/>
              <w:spacing w:before="120" w:after="120" w:line="300" w:lineRule="exact"/>
              <w:jc w:val="both"/>
              <w:rPr>
                <w:kern w:val="2"/>
                <w:lang w:val="vi-VN"/>
              </w:rPr>
            </w:pPr>
          </w:p>
          <w:p w14:paraId="51DAE39F" w14:textId="77777777" w:rsidR="00A84569" w:rsidRPr="00C34AC7" w:rsidRDefault="00A84569" w:rsidP="00A84569">
            <w:pPr>
              <w:widowControl w:val="0"/>
              <w:spacing w:before="120" w:after="120" w:line="300" w:lineRule="exact"/>
              <w:jc w:val="both"/>
              <w:rPr>
                <w:kern w:val="2"/>
                <w:lang w:val="vi-VN"/>
              </w:rPr>
            </w:pPr>
          </w:p>
          <w:p w14:paraId="22D78DCB" w14:textId="77777777" w:rsidR="00A84569" w:rsidRPr="00C34AC7" w:rsidRDefault="00A84569" w:rsidP="00A84569">
            <w:pPr>
              <w:widowControl w:val="0"/>
              <w:spacing w:before="120" w:after="120" w:line="300" w:lineRule="exact"/>
              <w:jc w:val="both"/>
              <w:rPr>
                <w:kern w:val="2"/>
                <w:lang w:val="vi-VN"/>
              </w:rPr>
            </w:pPr>
          </w:p>
          <w:p w14:paraId="15FA62FB" w14:textId="77777777" w:rsidR="00A84569" w:rsidRPr="00C34AC7" w:rsidRDefault="00A84569" w:rsidP="00A84569">
            <w:pPr>
              <w:widowControl w:val="0"/>
              <w:spacing w:before="120" w:after="120" w:line="300" w:lineRule="exact"/>
              <w:jc w:val="both"/>
              <w:rPr>
                <w:kern w:val="2"/>
                <w:lang w:val="vi-VN"/>
              </w:rPr>
            </w:pPr>
          </w:p>
          <w:p w14:paraId="2DF92A2C" w14:textId="77777777" w:rsidR="00A84569" w:rsidRPr="00C34AC7" w:rsidRDefault="00A84569" w:rsidP="00A84569">
            <w:pPr>
              <w:widowControl w:val="0"/>
              <w:spacing w:before="120" w:after="120" w:line="300" w:lineRule="exact"/>
              <w:jc w:val="both"/>
              <w:rPr>
                <w:kern w:val="2"/>
                <w:lang w:val="vi-VN"/>
              </w:rPr>
            </w:pPr>
          </w:p>
          <w:p w14:paraId="34285409" w14:textId="77777777" w:rsidR="00A84569" w:rsidRPr="00C34AC7" w:rsidRDefault="00A84569" w:rsidP="00A84569">
            <w:pPr>
              <w:widowControl w:val="0"/>
              <w:spacing w:before="120" w:after="120" w:line="300" w:lineRule="exact"/>
              <w:jc w:val="both"/>
              <w:rPr>
                <w:kern w:val="2"/>
                <w:lang w:val="vi-VN"/>
              </w:rPr>
            </w:pPr>
          </w:p>
          <w:p w14:paraId="6F8809B4" w14:textId="77777777" w:rsidR="00A84569" w:rsidRPr="00C34AC7" w:rsidRDefault="00A84569" w:rsidP="00A84569">
            <w:pPr>
              <w:widowControl w:val="0"/>
              <w:spacing w:before="120" w:after="120" w:line="300" w:lineRule="exact"/>
              <w:jc w:val="both"/>
              <w:rPr>
                <w:kern w:val="2"/>
                <w:lang w:val="vi-VN"/>
              </w:rPr>
            </w:pPr>
          </w:p>
          <w:p w14:paraId="1F245E31" w14:textId="77777777" w:rsidR="00A84569" w:rsidRPr="00C34AC7" w:rsidRDefault="00A84569" w:rsidP="00A84569">
            <w:pPr>
              <w:widowControl w:val="0"/>
              <w:spacing w:before="120" w:after="120" w:line="300" w:lineRule="exact"/>
              <w:jc w:val="both"/>
              <w:rPr>
                <w:kern w:val="2"/>
                <w:lang w:val="vi-VN"/>
              </w:rPr>
            </w:pPr>
          </w:p>
          <w:p w14:paraId="5CFA7FAD" w14:textId="77777777" w:rsidR="00A84569" w:rsidRPr="00C34AC7" w:rsidRDefault="00A84569" w:rsidP="00A84569">
            <w:pPr>
              <w:widowControl w:val="0"/>
              <w:spacing w:before="120" w:after="120" w:line="300" w:lineRule="exact"/>
              <w:jc w:val="both"/>
              <w:rPr>
                <w:kern w:val="2"/>
                <w:lang w:val="vi-VN"/>
              </w:rPr>
            </w:pPr>
          </w:p>
          <w:p w14:paraId="6B98F087" w14:textId="77777777" w:rsidR="00A84569" w:rsidRPr="00C34AC7" w:rsidRDefault="00A84569" w:rsidP="00A84569">
            <w:pPr>
              <w:widowControl w:val="0"/>
              <w:spacing w:before="120" w:after="120" w:line="300" w:lineRule="exact"/>
              <w:jc w:val="both"/>
              <w:rPr>
                <w:kern w:val="2"/>
                <w:lang w:val="vi-VN"/>
              </w:rPr>
            </w:pPr>
          </w:p>
          <w:p w14:paraId="58D60591" w14:textId="77777777" w:rsidR="00A84569" w:rsidRPr="00C34AC7" w:rsidRDefault="00A84569" w:rsidP="00A84569">
            <w:pPr>
              <w:widowControl w:val="0"/>
              <w:spacing w:before="120" w:after="120" w:line="300" w:lineRule="exact"/>
              <w:jc w:val="both"/>
              <w:rPr>
                <w:kern w:val="2"/>
                <w:lang w:val="vi-VN"/>
              </w:rPr>
            </w:pPr>
          </w:p>
          <w:p w14:paraId="1737D58C" w14:textId="77777777" w:rsidR="00A84569" w:rsidRPr="00C34AC7" w:rsidRDefault="00A84569" w:rsidP="00A84569">
            <w:pPr>
              <w:widowControl w:val="0"/>
              <w:spacing w:before="120" w:after="120" w:line="300" w:lineRule="exact"/>
              <w:jc w:val="both"/>
              <w:rPr>
                <w:kern w:val="2"/>
                <w:lang w:val="vi-VN"/>
              </w:rPr>
            </w:pPr>
          </w:p>
          <w:p w14:paraId="5701683A" w14:textId="77777777" w:rsidR="00A84569" w:rsidRPr="00C34AC7" w:rsidRDefault="00A84569" w:rsidP="00A84569">
            <w:pPr>
              <w:widowControl w:val="0"/>
              <w:spacing w:before="120" w:after="120" w:line="300" w:lineRule="exact"/>
              <w:jc w:val="both"/>
              <w:rPr>
                <w:kern w:val="2"/>
                <w:lang w:val="vi-VN"/>
              </w:rPr>
            </w:pPr>
          </w:p>
          <w:p w14:paraId="1A3B79F6" w14:textId="77777777" w:rsidR="00A84569" w:rsidRPr="00C34AC7" w:rsidRDefault="00A84569" w:rsidP="00A84569">
            <w:pPr>
              <w:widowControl w:val="0"/>
              <w:spacing w:before="120" w:after="120" w:line="300" w:lineRule="exact"/>
              <w:jc w:val="both"/>
              <w:rPr>
                <w:kern w:val="2"/>
                <w:lang w:val="vi-VN"/>
              </w:rPr>
            </w:pPr>
          </w:p>
          <w:p w14:paraId="206A3793" w14:textId="77777777" w:rsidR="00A84569" w:rsidRPr="00C34AC7" w:rsidRDefault="00A84569" w:rsidP="00A84569">
            <w:pPr>
              <w:widowControl w:val="0"/>
              <w:spacing w:before="120" w:after="120" w:line="300" w:lineRule="exact"/>
              <w:jc w:val="both"/>
              <w:rPr>
                <w:kern w:val="2"/>
                <w:lang w:val="vi-VN"/>
              </w:rPr>
            </w:pPr>
          </w:p>
          <w:p w14:paraId="6C2B1B56" w14:textId="77777777" w:rsidR="00A84569" w:rsidRPr="00C34AC7" w:rsidRDefault="00A84569" w:rsidP="00A84569">
            <w:pPr>
              <w:widowControl w:val="0"/>
              <w:spacing w:before="120" w:after="120" w:line="300" w:lineRule="exact"/>
              <w:jc w:val="both"/>
              <w:rPr>
                <w:kern w:val="2"/>
                <w:lang w:val="vi-VN"/>
              </w:rPr>
            </w:pPr>
            <w:r w:rsidRPr="00C34AC7">
              <w:rPr>
                <w:kern w:val="2"/>
                <w:lang w:val="vi-VN"/>
              </w:rPr>
              <w:t>Điều chỉnh, bổ sung các nội dung về quy định biểu mẫu tại Điều này để thống nhất giao Bộ KH&amp;CN quy định các biểu mẫu.</w:t>
            </w:r>
          </w:p>
          <w:p w14:paraId="305D9868" w14:textId="77777777" w:rsidR="00A84569" w:rsidRPr="00C34AC7" w:rsidRDefault="00A84569" w:rsidP="00A84569">
            <w:pPr>
              <w:widowControl w:val="0"/>
              <w:spacing w:before="120" w:after="120" w:line="300" w:lineRule="exact"/>
              <w:jc w:val="both"/>
              <w:rPr>
                <w:kern w:val="2"/>
                <w:lang w:val="vi-VN"/>
              </w:rPr>
            </w:pPr>
          </w:p>
          <w:p w14:paraId="22F8A65D" w14:textId="77777777" w:rsidR="00A84569" w:rsidRPr="00C34AC7" w:rsidRDefault="00A84569" w:rsidP="00A84569">
            <w:pPr>
              <w:widowControl w:val="0"/>
              <w:spacing w:before="120" w:after="120" w:line="300" w:lineRule="exact"/>
              <w:jc w:val="both"/>
              <w:rPr>
                <w:kern w:val="2"/>
                <w:lang w:val="vi-VN"/>
              </w:rPr>
            </w:pPr>
          </w:p>
          <w:p w14:paraId="4E3F1527" w14:textId="77777777" w:rsidR="00A84569" w:rsidRPr="00C34AC7" w:rsidRDefault="00A84569" w:rsidP="00A84569">
            <w:pPr>
              <w:widowControl w:val="0"/>
              <w:spacing w:before="120" w:after="120" w:line="300" w:lineRule="exact"/>
              <w:jc w:val="both"/>
              <w:rPr>
                <w:kern w:val="2"/>
                <w:lang w:val="vi-VN"/>
              </w:rPr>
            </w:pPr>
          </w:p>
          <w:p w14:paraId="63CAEB37" w14:textId="77777777" w:rsidR="00A84569" w:rsidRPr="00C34AC7" w:rsidRDefault="00A84569" w:rsidP="00A84569">
            <w:pPr>
              <w:widowControl w:val="0"/>
              <w:spacing w:before="120" w:after="120" w:line="300" w:lineRule="exact"/>
              <w:jc w:val="both"/>
              <w:rPr>
                <w:kern w:val="2"/>
                <w:lang w:val="vi-VN"/>
              </w:rPr>
            </w:pPr>
          </w:p>
          <w:p w14:paraId="16CB5184" w14:textId="77777777" w:rsidR="00A84569" w:rsidRPr="00C34AC7" w:rsidRDefault="00A84569" w:rsidP="00A84569">
            <w:pPr>
              <w:widowControl w:val="0"/>
              <w:spacing w:before="120" w:after="120" w:line="300" w:lineRule="exact"/>
              <w:jc w:val="both"/>
              <w:rPr>
                <w:kern w:val="2"/>
                <w:lang w:val="vi-VN"/>
              </w:rPr>
            </w:pPr>
          </w:p>
          <w:p w14:paraId="3C0262F0" w14:textId="77777777" w:rsidR="00A84569" w:rsidRPr="00C34AC7" w:rsidRDefault="00A84569" w:rsidP="00A84569">
            <w:pPr>
              <w:widowControl w:val="0"/>
              <w:spacing w:before="120" w:after="120" w:line="300" w:lineRule="exact"/>
              <w:jc w:val="both"/>
              <w:rPr>
                <w:kern w:val="2"/>
                <w:lang w:val="vi-VN"/>
              </w:rPr>
            </w:pPr>
          </w:p>
          <w:p w14:paraId="3856853C" w14:textId="77777777" w:rsidR="00A84569" w:rsidRPr="00C34AC7" w:rsidRDefault="00A84569" w:rsidP="00A84569">
            <w:pPr>
              <w:widowControl w:val="0"/>
              <w:spacing w:before="120" w:after="120" w:line="300" w:lineRule="exact"/>
              <w:jc w:val="both"/>
              <w:rPr>
                <w:kern w:val="2"/>
                <w:lang w:val="vi-VN"/>
              </w:rPr>
            </w:pPr>
          </w:p>
          <w:p w14:paraId="05185E2B" w14:textId="77777777" w:rsidR="00A84569" w:rsidRPr="00C34AC7" w:rsidRDefault="00A84569" w:rsidP="00A84569">
            <w:pPr>
              <w:widowControl w:val="0"/>
              <w:spacing w:before="120" w:after="120" w:line="300" w:lineRule="exact"/>
              <w:jc w:val="both"/>
              <w:rPr>
                <w:kern w:val="2"/>
                <w:lang w:val="vi-VN"/>
              </w:rPr>
            </w:pPr>
          </w:p>
          <w:p w14:paraId="69E7FA49" w14:textId="77777777" w:rsidR="00A84569" w:rsidRPr="00C34AC7" w:rsidRDefault="00A84569" w:rsidP="00A84569">
            <w:pPr>
              <w:widowControl w:val="0"/>
              <w:spacing w:before="120" w:after="120" w:line="300" w:lineRule="exact"/>
              <w:jc w:val="both"/>
              <w:rPr>
                <w:kern w:val="2"/>
                <w:lang w:val="vi-VN"/>
              </w:rPr>
            </w:pPr>
          </w:p>
          <w:p w14:paraId="6C563CBF" w14:textId="77777777" w:rsidR="00A84569" w:rsidRPr="00C34AC7" w:rsidRDefault="00A84569" w:rsidP="00A84569">
            <w:pPr>
              <w:widowControl w:val="0"/>
              <w:spacing w:before="120" w:after="120" w:line="300" w:lineRule="exact"/>
              <w:jc w:val="both"/>
              <w:rPr>
                <w:kern w:val="2"/>
                <w:lang w:val="vi-VN"/>
              </w:rPr>
            </w:pPr>
          </w:p>
          <w:p w14:paraId="216239B2" w14:textId="77777777" w:rsidR="00A84569" w:rsidRPr="00C34AC7" w:rsidRDefault="00A84569" w:rsidP="00A84569">
            <w:pPr>
              <w:widowControl w:val="0"/>
              <w:spacing w:before="120" w:after="120" w:line="300" w:lineRule="exact"/>
              <w:jc w:val="both"/>
              <w:rPr>
                <w:kern w:val="2"/>
                <w:lang w:val="vi-VN"/>
              </w:rPr>
            </w:pPr>
          </w:p>
          <w:p w14:paraId="14889896" w14:textId="77777777" w:rsidR="00A84569" w:rsidRPr="00C34AC7" w:rsidRDefault="00A84569" w:rsidP="00A84569">
            <w:pPr>
              <w:widowControl w:val="0"/>
              <w:spacing w:before="120" w:after="120" w:line="300" w:lineRule="exact"/>
              <w:jc w:val="both"/>
              <w:rPr>
                <w:kern w:val="2"/>
                <w:lang w:val="vi-VN"/>
              </w:rPr>
            </w:pPr>
          </w:p>
          <w:p w14:paraId="0FB1462C" w14:textId="77777777" w:rsidR="00A84569" w:rsidRPr="00C34AC7" w:rsidRDefault="00A84569" w:rsidP="00A84569">
            <w:pPr>
              <w:widowControl w:val="0"/>
              <w:spacing w:before="120" w:after="120" w:line="300" w:lineRule="exact"/>
              <w:jc w:val="both"/>
              <w:rPr>
                <w:kern w:val="2"/>
                <w:lang w:val="vi-VN"/>
              </w:rPr>
            </w:pPr>
          </w:p>
          <w:p w14:paraId="3E0EF3C9" w14:textId="77777777" w:rsidR="00A84569" w:rsidRPr="00C34AC7" w:rsidRDefault="00A84569" w:rsidP="00A84569">
            <w:pPr>
              <w:widowControl w:val="0"/>
              <w:spacing w:before="120" w:after="120" w:line="300" w:lineRule="exact"/>
              <w:jc w:val="both"/>
              <w:rPr>
                <w:kern w:val="2"/>
                <w:lang w:val="vi-VN"/>
              </w:rPr>
            </w:pPr>
          </w:p>
          <w:p w14:paraId="6A75CFD3" w14:textId="77777777" w:rsidR="00A84569" w:rsidRPr="00C34AC7" w:rsidRDefault="00A84569" w:rsidP="00A84569">
            <w:pPr>
              <w:widowControl w:val="0"/>
              <w:spacing w:before="120" w:after="120" w:line="300" w:lineRule="exact"/>
              <w:jc w:val="both"/>
              <w:rPr>
                <w:kern w:val="2"/>
                <w:lang w:val="vi-VN"/>
              </w:rPr>
            </w:pPr>
          </w:p>
          <w:p w14:paraId="194985D5" w14:textId="77777777" w:rsidR="00A84569" w:rsidRPr="00C34AC7" w:rsidRDefault="00A84569" w:rsidP="00A84569">
            <w:pPr>
              <w:widowControl w:val="0"/>
              <w:spacing w:before="120" w:after="120" w:line="300" w:lineRule="exact"/>
              <w:jc w:val="both"/>
              <w:rPr>
                <w:kern w:val="2"/>
                <w:lang w:val="vi-VN"/>
              </w:rPr>
            </w:pPr>
          </w:p>
          <w:p w14:paraId="76571B03" w14:textId="77777777" w:rsidR="00A84569" w:rsidRPr="00C34AC7" w:rsidRDefault="00A84569" w:rsidP="00A84569">
            <w:pPr>
              <w:widowControl w:val="0"/>
              <w:spacing w:before="120" w:after="120" w:line="300" w:lineRule="exact"/>
              <w:jc w:val="both"/>
              <w:rPr>
                <w:kern w:val="2"/>
                <w:lang w:val="vi-VN"/>
              </w:rPr>
            </w:pPr>
          </w:p>
          <w:p w14:paraId="4C296B60" w14:textId="77777777" w:rsidR="00A84569" w:rsidRPr="00C34AC7" w:rsidRDefault="00A84569" w:rsidP="00A84569">
            <w:pPr>
              <w:widowControl w:val="0"/>
              <w:spacing w:before="120" w:after="120" w:line="300" w:lineRule="exact"/>
              <w:jc w:val="both"/>
              <w:rPr>
                <w:kern w:val="2"/>
                <w:lang w:val="vi-VN"/>
              </w:rPr>
            </w:pPr>
          </w:p>
          <w:p w14:paraId="34A42B37" w14:textId="77777777" w:rsidR="00A84569" w:rsidRPr="00C34AC7" w:rsidRDefault="00A84569" w:rsidP="00A84569">
            <w:pPr>
              <w:widowControl w:val="0"/>
              <w:spacing w:before="120" w:after="120" w:line="300" w:lineRule="exact"/>
              <w:jc w:val="both"/>
              <w:rPr>
                <w:kern w:val="2"/>
                <w:lang w:val="vi-VN"/>
              </w:rPr>
            </w:pPr>
          </w:p>
          <w:p w14:paraId="2D525117" w14:textId="77777777" w:rsidR="00A84569" w:rsidRPr="00C34AC7" w:rsidRDefault="00A84569" w:rsidP="00A84569">
            <w:pPr>
              <w:widowControl w:val="0"/>
              <w:spacing w:before="120" w:after="120" w:line="300" w:lineRule="exact"/>
              <w:jc w:val="both"/>
              <w:rPr>
                <w:kern w:val="2"/>
                <w:lang w:val="vi-VN"/>
              </w:rPr>
            </w:pPr>
          </w:p>
          <w:p w14:paraId="20D13D39" w14:textId="77777777" w:rsidR="00A84569" w:rsidRPr="00C34AC7" w:rsidRDefault="00A84569" w:rsidP="00A84569">
            <w:pPr>
              <w:widowControl w:val="0"/>
              <w:spacing w:before="120" w:after="120" w:line="300" w:lineRule="exact"/>
              <w:jc w:val="both"/>
              <w:rPr>
                <w:kern w:val="2"/>
                <w:lang w:val="vi-VN"/>
              </w:rPr>
            </w:pPr>
          </w:p>
          <w:p w14:paraId="5F0E512B" w14:textId="77777777" w:rsidR="00A84569" w:rsidRPr="00C34AC7" w:rsidRDefault="00A84569" w:rsidP="00A84569">
            <w:pPr>
              <w:widowControl w:val="0"/>
              <w:spacing w:before="120" w:after="120" w:line="300" w:lineRule="exact"/>
              <w:jc w:val="both"/>
              <w:rPr>
                <w:kern w:val="2"/>
                <w:lang w:val="vi-VN"/>
              </w:rPr>
            </w:pPr>
          </w:p>
          <w:p w14:paraId="75132D15" w14:textId="77777777" w:rsidR="00A84569" w:rsidRPr="00C34AC7" w:rsidRDefault="00A84569" w:rsidP="00A84569">
            <w:pPr>
              <w:widowControl w:val="0"/>
              <w:spacing w:before="120" w:after="120" w:line="300" w:lineRule="exact"/>
              <w:jc w:val="both"/>
              <w:rPr>
                <w:kern w:val="2"/>
                <w:lang w:val="vi-VN"/>
              </w:rPr>
            </w:pPr>
          </w:p>
          <w:p w14:paraId="7C344A1B" w14:textId="77777777" w:rsidR="00A84569" w:rsidRPr="00C34AC7" w:rsidRDefault="00A84569" w:rsidP="00A84569">
            <w:pPr>
              <w:widowControl w:val="0"/>
              <w:spacing w:before="120" w:after="120" w:line="300" w:lineRule="exact"/>
              <w:jc w:val="both"/>
              <w:rPr>
                <w:kern w:val="2"/>
                <w:lang w:val="vi-VN"/>
              </w:rPr>
            </w:pPr>
          </w:p>
          <w:p w14:paraId="5E3F796E" w14:textId="0DB71833" w:rsidR="00A84569" w:rsidRPr="00C34AC7" w:rsidRDefault="00A84569" w:rsidP="00A84569">
            <w:pPr>
              <w:widowControl w:val="0"/>
              <w:spacing w:before="120" w:after="120" w:line="300" w:lineRule="exact"/>
              <w:jc w:val="both"/>
              <w:rPr>
                <w:kern w:val="2"/>
              </w:rPr>
            </w:pPr>
            <w:r w:rsidRPr="00C34AC7">
              <w:rPr>
                <w:kern w:val="2"/>
              </w:rPr>
              <w:t>Bổ sung phương thức giao trực tiếp để phù hợp với quy định của Điều 16 Luật Khoa học, công nghệ và đổi mới sáng tạo</w:t>
            </w:r>
          </w:p>
        </w:tc>
      </w:tr>
      <w:tr w:rsidR="00A84569" w:rsidRPr="00C34AC7" w14:paraId="51A06AD1"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409A1F23" w14:textId="796B1FAB" w:rsidR="00A84569" w:rsidRPr="00C34AC7" w:rsidRDefault="00A84569" w:rsidP="00A84569">
            <w:pPr>
              <w:widowControl w:val="0"/>
              <w:spacing w:before="120" w:after="120" w:line="300" w:lineRule="exact"/>
              <w:ind w:firstLine="20"/>
              <w:jc w:val="both"/>
              <w:rPr>
                <w:kern w:val="2"/>
                <w:lang w:val="it-IT"/>
              </w:rPr>
            </w:pPr>
            <w:r w:rsidRPr="00C34AC7">
              <w:rPr>
                <w:b/>
                <w:bCs/>
                <w:lang w:val="pt-BR"/>
              </w:rPr>
              <w:t>Mục 2. NHIỆM VỤ HỖ TRỢ LÃI SUẤT VAY</w:t>
            </w:r>
          </w:p>
        </w:tc>
        <w:tc>
          <w:tcPr>
            <w:tcW w:w="1795" w:type="pct"/>
            <w:tcBorders>
              <w:top w:val="single" w:sz="4" w:space="0" w:color="000000"/>
              <w:left w:val="single" w:sz="4" w:space="0" w:color="000000"/>
              <w:bottom w:val="single" w:sz="4" w:space="0" w:color="000000"/>
              <w:right w:val="single" w:sz="4" w:space="0" w:color="000000"/>
            </w:tcBorders>
          </w:tcPr>
          <w:p w14:paraId="73A94778" w14:textId="1DAAD95C" w:rsidR="00A84569" w:rsidRPr="00C34AC7" w:rsidRDefault="00A84569" w:rsidP="00A84569">
            <w:pPr>
              <w:widowControl w:val="0"/>
              <w:spacing w:before="120" w:after="120" w:line="300" w:lineRule="exact"/>
              <w:ind w:firstLine="20"/>
              <w:jc w:val="both"/>
              <w:rPr>
                <w:kern w:val="2"/>
                <w:lang w:val="it-IT"/>
              </w:rPr>
            </w:pPr>
            <w:r w:rsidRPr="00C34AC7">
              <w:rPr>
                <w:b/>
                <w:bCs/>
                <w:lang w:val="pt-BR"/>
              </w:rPr>
              <w:t>Mục 2. NHIỆM VỤ HỖ TRỢ LÃI SUẤT VAY</w:t>
            </w:r>
          </w:p>
        </w:tc>
        <w:tc>
          <w:tcPr>
            <w:tcW w:w="1404" w:type="pct"/>
            <w:tcBorders>
              <w:top w:val="single" w:sz="4" w:space="0" w:color="000000"/>
              <w:left w:val="single" w:sz="4" w:space="0" w:color="000000"/>
              <w:bottom w:val="single" w:sz="4" w:space="0" w:color="000000"/>
              <w:right w:val="single" w:sz="4" w:space="0" w:color="000000"/>
            </w:tcBorders>
          </w:tcPr>
          <w:p w14:paraId="4027CAEB" w14:textId="77777777" w:rsidR="00A84569" w:rsidRPr="00C34AC7" w:rsidRDefault="00A84569" w:rsidP="00A84569">
            <w:pPr>
              <w:widowControl w:val="0"/>
              <w:spacing w:before="120" w:after="120" w:line="300" w:lineRule="exact"/>
              <w:jc w:val="both"/>
              <w:rPr>
                <w:kern w:val="2"/>
                <w:lang w:val="it-IT"/>
              </w:rPr>
            </w:pPr>
          </w:p>
        </w:tc>
      </w:tr>
      <w:tr w:rsidR="00A84569" w:rsidRPr="00C34AC7" w14:paraId="7E0EDE74"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122EBEC7" w14:textId="41C87855" w:rsidR="00A84569" w:rsidRPr="00C34AC7" w:rsidRDefault="00A84569" w:rsidP="00A84569">
            <w:pPr>
              <w:widowControl w:val="0"/>
              <w:spacing w:before="120" w:after="120" w:line="300" w:lineRule="exact"/>
              <w:ind w:firstLine="20"/>
              <w:jc w:val="both"/>
              <w:rPr>
                <w:kern w:val="2"/>
                <w:lang w:val="it-IT"/>
              </w:rPr>
            </w:pPr>
            <w:r w:rsidRPr="00C34AC7">
              <w:rPr>
                <w:b/>
                <w:bCs/>
                <w:lang w:val="pt-BR"/>
              </w:rPr>
              <w:t>Điều 20. Nhiệm vụ hỗ trợ lãi suất vay để ứng dụng công nghệ, chuyển giao công nghệ, đổi mới công nghệ, đổi mới sáng tạo</w:t>
            </w:r>
          </w:p>
        </w:tc>
        <w:tc>
          <w:tcPr>
            <w:tcW w:w="1795" w:type="pct"/>
            <w:tcBorders>
              <w:top w:val="single" w:sz="4" w:space="0" w:color="000000"/>
              <w:left w:val="single" w:sz="4" w:space="0" w:color="000000"/>
              <w:bottom w:val="single" w:sz="4" w:space="0" w:color="000000"/>
              <w:right w:val="single" w:sz="4" w:space="0" w:color="000000"/>
            </w:tcBorders>
          </w:tcPr>
          <w:p w14:paraId="26598C85" w14:textId="42BD1F35" w:rsidR="00A84569" w:rsidRPr="00C34AC7" w:rsidRDefault="00A84569" w:rsidP="00A84569">
            <w:pPr>
              <w:widowControl w:val="0"/>
              <w:spacing w:before="120" w:after="120" w:line="300" w:lineRule="exact"/>
              <w:ind w:firstLine="20"/>
              <w:jc w:val="both"/>
              <w:rPr>
                <w:kern w:val="2"/>
                <w:lang w:val="it-IT"/>
              </w:rPr>
            </w:pPr>
            <w:r w:rsidRPr="00C34AC7">
              <w:rPr>
                <w:b/>
                <w:bCs/>
                <w:lang w:val="pt-BR"/>
              </w:rPr>
              <w:t>Điều 20. Nhiệm vụ hỗ trợ lãi suất vay để ứng dụng công nghệ, chuyển giao công nghệ, đổi mới công nghệ, đổi mới sáng tạo</w:t>
            </w:r>
          </w:p>
        </w:tc>
        <w:tc>
          <w:tcPr>
            <w:tcW w:w="1404" w:type="pct"/>
            <w:tcBorders>
              <w:top w:val="single" w:sz="4" w:space="0" w:color="000000"/>
              <w:left w:val="single" w:sz="4" w:space="0" w:color="000000"/>
              <w:bottom w:val="single" w:sz="4" w:space="0" w:color="000000"/>
              <w:right w:val="single" w:sz="4" w:space="0" w:color="000000"/>
            </w:tcBorders>
          </w:tcPr>
          <w:p w14:paraId="547094F2" w14:textId="77777777" w:rsidR="00A84569" w:rsidRPr="00C34AC7" w:rsidRDefault="00A84569" w:rsidP="00A84569">
            <w:pPr>
              <w:widowControl w:val="0"/>
              <w:spacing w:before="120" w:after="120" w:line="300" w:lineRule="exact"/>
              <w:jc w:val="both"/>
              <w:rPr>
                <w:kern w:val="2"/>
                <w:lang w:val="it-IT"/>
              </w:rPr>
            </w:pPr>
          </w:p>
        </w:tc>
      </w:tr>
      <w:tr w:rsidR="00A84569" w:rsidRPr="00C34AC7" w14:paraId="70D713CF"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1B79007A" w14:textId="6EC2EF16" w:rsidR="00A84569" w:rsidRPr="00C34AC7" w:rsidRDefault="00A84569" w:rsidP="00A84569">
            <w:pPr>
              <w:widowControl w:val="0"/>
              <w:spacing w:before="120" w:after="120" w:line="300" w:lineRule="exact"/>
              <w:ind w:firstLine="20"/>
              <w:jc w:val="both"/>
              <w:rPr>
                <w:kern w:val="2"/>
                <w:lang w:val="it-IT"/>
              </w:rPr>
            </w:pPr>
            <w:r w:rsidRPr="00C34AC7">
              <w:rPr>
                <w:lang w:val="it-IT"/>
              </w:rPr>
              <w:t>4. Các quy định tại các Điều 9, 10, 11, 12, 13, 14, 15, 16 và Điều 17 Nghị định này không áp dụng với nhiệm vụ hỗ trợ lãi suất vay.</w:t>
            </w:r>
          </w:p>
        </w:tc>
        <w:tc>
          <w:tcPr>
            <w:tcW w:w="1795" w:type="pct"/>
            <w:tcBorders>
              <w:top w:val="single" w:sz="4" w:space="0" w:color="000000"/>
              <w:left w:val="single" w:sz="4" w:space="0" w:color="000000"/>
              <w:bottom w:val="single" w:sz="4" w:space="0" w:color="000000"/>
              <w:right w:val="single" w:sz="4" w:space="0" w:color="000000"/>
            </w:tcBorders>
          </w:tcPr>
          <w:p w14:paraId="0C141760" w14:textId="475B1F45" w:rsidR="00A84569" w:rsidRPr="00C34AC7" w:rsidRDefault="00A84569" w:rsidP="00A84569">
            <w:pPr>
              <w:widowControl w:val="0"/>
              <w:spacing w:before="120" w:after="120" w:line="300" w:lineRule="exact"/>
              <w:ind w:firstLine="20"/>
              <w:jc w:val="both"/>
              <w:rPr>
                <w:kern w:val="2"/>
                <w:lang w:val="it-IT"/>
              </w:rPr>
            </w:pPr>
            <w:r w:rsidRPr="00C34AC7">
              <w:rPr>
                <w:shd w:val="clear" w:color="auto" w:fill="FFFFFF"/>
                <w:lang w:val="it-IT"/>
              </w:rPr>
              <w:t>4. Các quy định tại các</w:t>
            </w:r>
            <w:r w:rsidRPr="00C34AC7">
              <w:rPr>
                <w:rStyle w:val="apple-converted-space"/>
                <w:shd w:val="clear" w:color="auto" w:fill="FFFFFF"/>
                <w:lang w:val="it-IT"/>
              </w:rPr>
              <w:t> </w:t>
            </w:r>
            <w:r w:rsidRPr="00C34AC7">
              <w:rPr>
                <w:lang w:val="it-IT"/>
              </w:rPr>
              <w:t>Điều 9, 10, 11</w:t>
            </w:r>
            <w:r w:rsidRPr="00C34AC7">
              <w:rPr>
                <w:shd w:val="clear" w:color="auto" w:fill="FFFFFF"/>
                <w:lang w:val="it-IT"/>
              </w:rPr>
              <w:t>,</w:t>
            </w:r>
            <w:r w:rsidRPr="00C34AC7">
              <w:rPr>
                <w:rStyle w:val="apple-converted-space"/>
                <w:shd w:val="clear" w:color="auto" w:fill="FFFFFF"/>
                <w:lang w:val="it-IT"/>
              </w:rPr>
              <w:t> </w:t>
            </w:r>
            <w:r w:rsidRPr="00C34AC7">
              <w:rPr>
                <w:lang w:val="it-IT"/>
              </w:rPr>
              <w:t>12, 13, 14</w:t>
            </w:r>
            <w:r w:rsidRPr="00C34AC7">
              <w:rPr>
                <w:shd w:val="clear" w:color="auto" w:fill="FFFFFF"/>
                <w:lang w:val="it-IT"/>
              </w:rPr>
              <w:t>,</w:t>
            </w:r>
            <w:r w:rsidRPr="00C34AC7">
              <w:rPr>
                <w:rStyle w:val="apple-converted-space"/>
                <w:shd w:val="clear" w:color="auto" w:fill="FFFFFF"/>
                <w:lang w:val="it-IT"/>
              </w:rPr>
              <w:t> </w:t>
            </w:r>
            <w:r w:rsidRPr="00C34AC7">
              <w:rPr>
                <w:lang w:val="it-IT"/>
              </w:rPr>
              <w:t>15, 16 và Điều 17</w:t>
            </w:r>
            <w:r w:rsidRPr="00C34AC7">
              <w:rPr>
                <w:bCs/>
                <w:lang w:val="vi-VN"/>
              </w:rPr>
              <w:t xml:space="preserve">, </w:t>
            </w:r>
            <w:r w:rsidRPr="00C34AC7">
              <w:rPr>
                <w:bCs/>
                <w:lang w:val="it-IT"/>
              </w:rPr>
              <w:t>Quyết định chấm dứt thực hiện nhiệm vụ</w:t>
            </w:r>
            <w:r w:rsidRPr="00C34AC7">
              <w:rPr>
                <w:bCs/>
                <w:lang w:val="vi-VN"/>
              </w:rPr>
              <w:t>,</w:t>
            </w:r>
            <w:r w:rsidRPr="00C34AC7">
              <w:rPr>
                <w:bCs/>
                <w:lang w:val="it-IT"/>
              </w:rPr>
              <w:t xml:space="preserve"> thanh lý hợp đồng thực</w:t>
            </w:r>
            <w:r w:rsidRPr="00C34AC7">
              <w:rPr>
                <w:bCs/>
                <w:lang w:val="vi-VN"/>
              </w:rPr>
              <w:t xml:space="preserve"> hiện nhiệm vụ</w:t>
            </w:r>
            <w:r w:rsidRPr="00C34AC7">
              <w:rPr>
                <w:bCs/>
                <w:lang w:val="it-IT"/>
              </w:rPr>
              <w:t xml:space="preserve"> thuộc</w:t>
            </w:r>
            <w:r w:rsidRPr="00C34AC7">
              <w:rPr>
                <w:bCs/>
                <w:lang w:val="vi-VN"/>
              </w:rPr>
              <w:t xml:space="preserve"> Điều 18</w:t>
            </w:r>
            <w:r w:rsidRPr="00C34AC7">
              <w:rPr>
                <w:bCs/>
                <w:lang w:val="it-IT"/>
              </w:rPr>
              <w:t xml:space="preserve"> Nghị</w:t>
            </w:r>
            <w:r w:rsidRPr="00C34AC7">
              <w:rPr>
                <w:lang w:val="it-IT"/>
              </w:rPr>
              <w:t xml:space="preserve"> định này</w:t>
            </w:r>
            <w:r w:rsidRPr="00C34AC7">
              <w:rPr>
                <w:rStyle w:val="apple-converted-space"/>
                <w:shd w:val="clear" w:color="auto" w:fill="FFFFFF"/>
                <w:lang w:val="it-IT"/>
              </w:rPr>
              <w:t> </w:t>
            </w:r>
            <w:r w:rsidRPr="00C34AC7">
              <w:rPr>
                <w:shd w:val="clear" w:color="auto" w:fill="FFFFFF"/>
                <w:lang w:val="it-IT"/>
              </w:rPr>
              <w:t>không áp dụng với nhiệm vụ hỗ trợ lãi suất vay.</w:t>
            </w:r>
          </w:p>
        </w:tc>
        <w:tc>
          <w:tcPr>
            <w:tcW w:w="1404" w:type="pct"/>
            <w:tcBorders>
              <w:top w:val="single" w:sz="4" w:space="0" w:color="000000"/>
              <w:left w:val="single" w:sz="4" w:space="0" w:color="000000"/>
              <w:bottom w:val="single" w:sz="4" w:space="0" w:color="000000"/>
              <w:right w:val="single" w:sz="4" w:space="0" w:color="000000"/>
            </w:tcBorders>
          </w:tcPr>
          <w:p w14:paraId="79D16330" w14:textId="4CEE7E87" w:rsidR="00A84569" w:rsidRPr="00C34AC7" w:rsidRDefault="00A84569" w:rsidP="00A84569">
            <w:pPr>
              <w:widowControl w:val="0"/>
              <w:spacing w:before="120" w:after="120" w:line="300" w:lineRule="exact"/>
              <w:jc w:val="both"/>
              <w:rPr>
                <w:spacing w:val="-4"/>
                <w:kern w:val="2"/>
              </w:rPr>
            </w:pPr>
            <w:r w:rsidRPr="00C34AC7">
              <w:rPr>
                <w:spacing w:val="-4"/>
                <w:kern w:val="2"/>
                <w:lang w:val="it-IT"/>
              </w:rPr>
              <w:t>Điều</w:t>
            </w:r>
            <w:r w:rsidRPr="00C34AC7">
              <w:rPr>
                <w:spacing w:val="-4"/>
                <w:kern w:val="2"/>
                <w:lang w:val="vi-VN"/>
              </w:rPr>
              <w:t xml:space="preserve"> 17, Điều 18 sửa đổi, bổ sung đã thay đổi nguyên tắc về quyết toán kinh phí, thanh lý hợp đồng nhiệm vụ ĐMST. Do đó cần điều chỉnh Khoản này để vẫn đảm bảo quy định riêng về quyết toán kinh phí, thanh lý hợp đồng đối với loại hình nhiệm vụ hỗ trợ lãi suất vay</w:t>
            </w:r>
            <w:r w:rsidRPr="00C34AC7">
              <w:rPr>
                <w:spacing w:val="-4"/>
                <w:kern w:val="2"/>
              </w:rPr>
              <w:t>.</w:t>
            </w:r>
          </w:p>
        </w:tc>
      </w:tr>
      <w:tr w:rsidR="00A84569" w:rsidRPr="00C34AC7" w14:paraId="56BF521A"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061FD148" w14:textId="581CB6BF" w:rsidR="00A84569" w:rsidRPr="00C34AC7" w:rsidRDefault="00A84569" w:rsidP="00A84569">
            <w:pPr>
              <w:widowControl w:val="0"/>
              <w:spacing w:before="120" w:after="120" w:line="300" w:lineRule="exact"/>
              <w:ind w:firstLine="20"/>
              <w:jc w:val="both"/>
              <w:rPr>
                <w:kern w:val="2"/>
                <w:lang w:val="it-IT"/>
              </w:rPr>
            </w:pPr>
            <w:r w:rsidRPr="00C34AC7">
              <w:rPr>
                <w:b/>
                <w:bCs/>
                <w:lang w:val="it-IT"/>
              </w:rPr>
              <w:t>Điều 22. Quy trình thực hiện</w:t>
            </w:r>
          </w:p>
        </w:tc>
        <w:tc>
          <w:tcPr>
            <w:tcW w:w="1795" w:type="pct"/>
            <w:tcBorders>
              <w:top w:val="single" w:sz="4" w:space="0" w:color="000000"/>
              <w:left w:val="single" w:sz="4" w:space="0" w:color="000000"/>
              <w:bottom w:val="single" w:sz="4" w:space="0" w:color="000000"/>
              <w:right w:val="single" w:sz="4" w:space="0" w:color="000000"/>
            </w:tcBorders>
          </w:tcPr>
          <w:p w14:paraId="0DAC6BFC" w14:textId="609BB0A0" w:rsidR="00A84569" w:rsidRPr="00C34AC7" w:rsidRDefault="00A84569" w:rsidP="00A84569">
            <w:pPr>
              <w:widowControl w:val="0"/>
              <w:spacing w:before="120" w:after="120" w:line="300" w:lineRule="exact"/>
              <w:ind w:firstLine="20"/>
              <w:jc w:val="both"/>
              <w:rPr>
                <w:kern w:val="2"/>
                <w:lang w:val="it-IT"/>
              </w:rPr>
            </w:pPr>
            <w:r w:rsidRPr="00C34AC7">
              <w:rPr>
                <w:b/>
                <w:bCs/>
                <w:lang w:val="it-IT"/>
              </w:rPr>
              <w:t>Điều 22. Quy trình thực hiện</w:t>
            </w:r>
          </w:p>
        </w:tc>
        <w:tc>
          <w:tcPr>
            <w:tcW w:w="1404" w:type="pct"/>
            <w:tcBorders>
              <w:top w:val="single" w:sz="4" w:space="0" w:color="000000"/>
              <w:left w:val="single" w:sz="4" w:space="0" w:color="000000"/>
              <w:bottom w:val="single" w:sz="4" w:space="0" w:color="000000"/>
              <w:right w:val="single" w:sz="4" w:space="0" w:color="000000"/>
            </w:tcBorders>
          </w:tcPr>
          <w:p w14:paraId="2AB75832" w14:textId="77777777" w:rsidR="00A84569" w:rsidRPr="00C34AC7" w:rsidRDefault="00A84569" w:rsidP="00A84569">
            <w:pPr>
              <w:widowControl w:val="0"/>
              <w:spacing w:before="120" w:after="120" w:line="300" w:lineRule="exact"/>
              <w:jc w:val="both"/>
              <w:rPr>
                <w:kern w:val="2"/>
                <w:lang w:val="it-IT"/>
              </w:rPr>
            </w:pPr>
          </w:p>
        </w:tc>
      </w:tr>
      <w:tr w:rsidR="00A84569" w:rsidRPr="00C34AC7" w14:paraId="3DEC94D9" w14:textId="77777777" w:rsidTr="00FD7C1A">
        <w:trPr>
          <w:trHeight w:val="6497"/>
        </w:trPr>
        <w:tc>
          <w:tcPr>
            <w:tcW w:w="1801" w:type="pct"/>
            <w:tcBorders>
              <w:top w:val="single" w:sz="4" w:space="0" w:color="000000"/>
              <w:left w:val="single" w:sz="4" w:space="0" w:color="000000"/>
              <w:bottom w:val="single" w:sz="4" w:space="0" w:color="000000"/>
              <w:right w:val="single" w:sz="4" w:space="0" w:color="000000"/>
            </w:tcBorders>
          </w:tcPr>
          <w:p w14:paraId="04BD846B" w14:textId="77777777" w:rsidR="00A84569" w:rsidRPr="00C34AC7" w:rsidRDefault="00A84569" w:rsidP="00A84569">
            <w:pPr>
              <w:widowControl w:val="0"/>
              <w:spacing w:before="120" w:after="120" w:line="300" w:lineRule="exact"/>
              <w:ind w:firstLine="20"/>
              <w:jc w:val="both"/>
              <w:rPr>
                <w:kern w:val="2"/>
                <w:lang w:val="it-IT"/>
              </w:rPr>
            </w:pPr>
          </w:p>
        </w:tc>
        <w:tc>
          <w:tcPr>
            <w:tcW w:w="1795" w:type="pct"/>
            <w:tcBorders>
              <w:top w:val="single" w:sz="4" w:space="0" w:color="000000"/>
              <w:left w:val="single" w:sz="4" w:space="0" w:color="000000"/>
              <w:bottom w:val="single" w:sz="4" w:space="0" w:color="000000"/>
              <w:right w:val="single" w:sz="4" w:space="0" w:color="000000"/>
            </w:tcBorders>
          </w:tcPr>
          <w:p w14:paraId="187A2243" w14:textId="77777777" w:rsidR="00A84569" w:rsidRPr="00C34AC7" w:rsidRDefault="00A84569" w:rsidP="00A84569">
            <w:pPr>
              <w:spacing w:before="120" w:after="120" w:line="300" w:lineRule="exact"/>
              <w:jc w:val="both"/>
              <w:rPr>
                <w:lang w:val="it-IT"/>
              </w:rPr>
            </w:pPr>
            <w:r w:rsidRPr="00C34AC7">
              <w:rPr>
                <w:lang w:val="it-IT"/>
              </w:rPr>
              <w:t>11. Quyết toán kinh phí, thanh lý hợp đồng nhiệm vụ hỗ trợ lãi suất vay</w:t>
            </w:r>
          </w:p>
          <w:p w14:paraId="208122D5" w14:textId="77777777" w:rsidR="00A84569" w:rsidRPr="00C34AC7" w:rsidRDefault="00A84569" w:rsidP="00A84569">
            <w:pPr>
              <w:spacing w:before="120" w:after="120" w:line="300" w:lineRule="exact"/>
              <w:jc w:val="both"/>
              <w:rPr>
                <w:lang w:val="it-IT"/>
              </w:rPr>
            </w:pPr>
            <w:r w:rsidRPr="00C34AC7">
              <w:rPr>
                <w:lang w:val="it-IT"/>
              </w:rPr>
              <w:t>a) Quyết toán kinh phí nhiệm vụ hỗ trợ lãi suất vay được thực hiện định kỳ hằng năm vào cuối năm tài chính trên cơ sở tổng hợp kinh phí đã hỗ trợ lãi suất vay trong năm tài chính. Đối với năm cuối của nhiệm vụ hỗ trợ lãi suất vay, Quỹ thực hiện quyết toán kinh phí thực hiện nhiệm vụ hỗ trợ lãi suất vay vào thời điểm kết thúc của nhiệm vụ hỗ trợ lãi suất vay theo Hợp đồng.</w:t>
            </w:r>
          </w:p>
          <w:p w14:paraId="15220B97" w14:textId="77777777" w:rsidR="00A84569" w:rsidRPr="00C34AC7" w:rsidRDefault="00A84569" w:rsidP="00A84569">
            <w:pPr>
              <w:spacing w:before="120" w:after="120" w:line="300" w:lineRule="exact"/>
              <w:jc w:val="both"/>
              <w:rPr>
                <w:lang w:val="it-IT"/>
              </w:rPr>
            </w:pPr>
            <w:r w:rsidRPr="00C34AC7">
              <w:rPr>
                <w:lang w:val="it-IT"/>
              </w:rPr>
              <w:t>Hồ sơ quyết toán bao gồm: Bảng tổng hợp chi tiết nghĩa vụ trả nợ với tổ chức tín dụng của doanh nghiệp; Bảng tổng hợp kinh phí hỗ trợ lãi suất từ tài khoản chuyên dùng của Quỹ tại tổ chức tín dụng; các hồ sơ đã cấp kinh phí, chứng từ và hồ sơ liên quan khác (nếu có).</w:t>
            </w:r>
          </w:p>
          <w:p w14:paraId="56235AE6" w14:textId="77777777" w:rsidR="00A84569" w:rsidRPr="00C34AC7" w:rsidRDefault="00A84569" w:rsidP="00A84569">
            <w:pPr>
              <w:spacing w:before="120" w:after="120" w:line="300" w:lineRule="exact"/>
              <w:jc w:val="both"/>
              <w:rPr>
                <w:lang w:val="it-IT"/>
              </w:rPr>
            </w:pPr>
            <w:r w:rsidRPr="00C34AC7">
              <w:rPr>
                <w:lang w:val="it-IT"/>
              </w:rPr>
              <w:t>b) Thanh lý hợp đồng nhiệm vụ hỗ trợ lãi suất vay thực hiện sau khi quyết toán nội dung hỗ trợ lần cuối cùng hoặc theo quy định tại Hợp đồng thực hiện hỗ trợ lãi suất vay.</w:t>
            </w:r>
          </w:p>
          <w:p w14:paraId="758DAF98" w14:textId="2563087E" w:rsidR="00A84569" w:rsidRPr="00C34AC7" w:rsidRDefault="00A84569" w:rsidP="00A84569">
            <w:pPr>
              <w:widowControl w:val="0"/>
              <w:spacing w:before="120" w:after="120" w:line="300" w:lineRule="exact"/>
              <w:ind w:firstLine="20"/>
              <w:jc w:val="both"/>
              <w:rPr>
                <w:kern w:val="2"/>
                <w:lang w:val="it-IT"/>
              </w:rPr>
            </w:pPr>
            <w:r w:rsidRPr="00C34AC7">
              <w:rPr>
                <w:lang w:val="it-IT"/>
              </w:rPr>
              <w:t>c) Quản lý, sử dụng, quyền sở hữu kết quả của nhiệm vụ hỗ trợ lãi suất vay được thực hiện theo quy định tại điều 18 Nghị định này.”</w:t>
            </w:r>
          </w:p>
        </w:tc>
        <w:tc>
          <w:tcPr>
            <w:tcW w:w="1404" w:type="pct"/>
            <w:tcBorders>
              <w:top w:val="single" w:sz="4" w:space="0" w:color="000000"/>
              <w:left w:val="single" w:sz="4" w:space="0" w:color="000000"/>
              <w:bottom w:val="single" w:sz="4" w:space="0" w:color="000000"/>
              <w:right w:val="single" w:sz="4" w:space="0" w:color="000000"/>
            </w:tcBorders>
          </w:tcPr>
          <w:p w14:paraId="72170460" w14:textId="3767282F" w:rsidR="00A84569" w:rsidRPr="00C34AC7" w:rsidRDefault="00A84569" w:rsidP="00A84569">
            <w:pPr>
              <w:spacing w:before="120" w:after="120" w:line="300" w:lineRule="exact"/>
              <w:jc w:val="both"/>
              <w:rPr>
                <w:lang w:val="vi-VN"/>
              </w:rPr>
            </w:pPr>
            <w:r w:rsidRPr="00C34AC7">
              <w:t>Bổ sung Khoản</w:t>
            </w:r>
            <w:r w:rsidRPr="00C34AC7">
              <w:rPr>
                <w:lang w:val="vi-VN"/>
              </w:rPr>
              <w:t xml:space="preserve"> 11 của Điều này do Khoản 4 Điều 20 đã điều chỉnh không có quy định về quyết toán kinh phí, thanh lý hợp đồng nhiệm vụ hỗ trợ lãi suất vay.</w:t>
            </w:r>
          </w:p>
          <w:p w14:paraId="5796594C" w14:textId="77777777" w:rsidR="00A84569" w:rsidRPr="00C34AC7" w:rsidRDefault="00A84569" w:rsidP="00A84569">
            <w:pPr>
              <w:widowControl w:val="0"/>
              <w:spacing w:before="120" w:after="120" w:line="300" w:lineRule="exact"/>
              <w:jc w:val="both"/>
              <w:rPr>
                <w:kern w:val="2"/>
                <w:lang w:val="it-IT"/>
              </w:rPr>
            </w:pPr>
          </w:p>
        </w:tc>
      </w:tr>
      <w:tr w:rsidR="00A84569" w:rsidRPr="00C34AC7" w14:paraId="015F0F66"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38171350" w14:textId="6D5082B7" w:rsidR="00A84569" w:rsidRPr="00C34AC7" w:rsidRDefault="00A84569" w:rsidP="00A84569">
            <w:pPr>
              <w:widowControl w:val="0"/>
              <w:spacing w:before="120" w:after="120" w:line="300" w:lineRule="exact"/>
              <w:ind w:firstLine="20"/>
              <w:jc w:val="both"/>
              <w:rPr>
                <w:kern w:val="2"/>
                <w:lang w:val="it-IT"/>
              </w:rPr>
            </w:pPr>
            <w:r w:rsidRPr="00C34AC7">
              <w:rPr>
                <w:b/>
                <w:bCs/>
              </w:rPr>
              <w:t>Mục 3. NHIỆM VỤ HỖ TRỢ THÔNG QUA PHIẾU HỖ TRỢ TÀI CHÍNH</w:t>
            </w:r>
          </w:p>
        </w:tc>
        <w:tc>
          <w:tcPr>
            <w:tcW w:w="1795" w:type="pct"/>
            <w:tcBorders>
              <w:top w:val="single" w:sz="4" w:space="0" w:color="000000"/>
              <w:left w:val="single" w:sz="4" w:space="0" w:color="000000"/>
              <w:bottom w:val="single" w:sz="4" w:space="0" w:color="000000"/>
              <w:right w:val="single" w:sz="4" w:space="0" w:color="000000"/>
            </w:tcBorders>
          </w:tcPr>
          <w:p w14:paraId="684CACAA" w14:textId="44B39B25" w:rsidR="00A84569" w:rsidRPr="00C34AC7" w:rsidRDefault="00A84569" w:rsidP="00A84569">
            <w:pPr>
              <w:widowControl w:val="0"/>
              <w:spacing w:before="120" w:after="120" w:line="300" w:lineRule="exact"/>
              <w:ind w:firstLine="20"/>
              <w:jc w:val="both"/>
              <w:rPr>
                <w:kern w:val="2"/>
                <w:lang w:val="it-IT"/>
              </w:rPr>
            </w:pPr>
            <w:r w:rsidRPr="00C34AC7">
              <w:rPr>
                <w:b/>
                <w:bCs/>
                <w:lang w:val="it-IT"/>
              </w:rPr>
              <w:t>Mục 3. NHIỆM VỤ HỖ TRỢ THÔNG QUA PHIẾU HỖ TRỢ TÀI CHÍNH</w:t>
            </w:r>
          </w:p>
        </w:tc>
        <w:tc>
          <w:tcPr>
            <w:tcW w:w="1404" w:type="pct"/>
            <w:tcBorders>
              <w:top w:val="single" w:sz="4" w:space="0" w:color="000000"/>
              <w:left w:val="single" w:sz="4" w:space="0" w:color="000000"/>
              <w:bottom w:val="single" w:sz="4" w:space="0" w:color="000000"/>
              <w:right w:val="single" w:sz="4" w:space="0" w:color="000000"/>
            </w:tcBorders>
          </w:tcPr>
          <w:p w14:paraId="6088F655" w14:textId="77777777" w:rsidR="00A84569" w:rsidRPr="00C34AC7" w:rsidRDefault="00A84569" w:rsidP="00A84569">
            <w:pPr>
              <w:widowControl w:val="0"/>
              <w:spacing w:before="120" w:after="120" w:line="300" w:lineRule="exact"/>
              <w:jc w:val="both"/>
              <w:rPr>
                <w:kern w:val="2"/>
                <w:lang w:val="it-IT"/>
              </w:rPr>
            </w:pPr>
          </w:p>
        </w:tc>
      </w:tr>
      <w:tr w:rsidR="00A84569" w:rsidRPr="00C34AC7" w14:paraId="24A3E2B6"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3BF008AA" w14:textId="63B9ACF0" w:rsidR="00A84569" w:rsidRPr="00C34AC7" w:rsidRDefault="00A84569" w:rsidP="00A84569">
            <w:pPr>
              <w:widowControl w:val="0"/>
              <w:spacing w:before="120" w:after="120" w:line="300" w:lineRule="exact"/>
              <w:ind w:firstLine="20"/>
              <w:jc w:val="both"/>
              <w:rPr>
                <w:b/>
                <w:bCs/>
              </w:rPr>
            </w:pPr>
            <w:r w:rsidRPr="00C34AC7">
              <w:rPr>
                <w:b/>
                <w:bCs/>
                <w:lang w:val="it-IT"/>
              </w:rPr>
              <w:t xml:space="preserve">Điều 23. </w:t>
            </w:r>
            <w:r w:rsidRPr="00C34AC7">
              <w:rPr>
                <w:b/>
                <w:bCs/>
              </w:rPr>
              <w:t>Nhiệm vụ hỗ trợ thông qua phiếu hỗ trợ tài chính (voucher)</w:t>
            </w:r>
          </w:p>
        </w:tc>
        <w:tc>
          <w:tcPr>
            <w:tcW w:w="1795" w:type="pct"/>
            <w:tcBorders>
              <w:top w:val="single" w:sz="4" w:space="0" w:color="000000"/>
              <w:left w:val="single" w:sz="4" w:space="0" w:color="000000"/>
              <w:bottom w:val="single" w:sz="4" w:space="0" w:color="000000"/>
              <w:right w:val="single" w:sz="4" w:space="0" w:color="000000"/>
            </w:tcBorders>
          </w:tcPr>
          <w:p w14:paraId="02893F59" w14:textId="7844A9F9" w:rsidR="00A84569" w:rsidRPr="00C34AC7" w:rsidRDefault="00A84569" w:rsidP="00A84569">
            <w:pPr>
              <w:widowControl w:val="0"/>
              <w:spacing w:before="120" w:after="120" w:line="300" w:lineRule="exact"/>
              <w:ind w:firstLine="20"/>
              <w:jc w:val="both"/>
              <w:rPr>
                <w:b/>
                <w:bCs/>
                <w:lang w:val="it-IT"/>
              </w:rPr>
            </w:pPr>
            <w:r w:rsidRPr="00C34AC7">
              <w:rPr>
                <w:b/>
                <w:bCs/>
                <w:lang w:val="it-IT"/>
              </w:rPr>
              <w:t xml:space="preserve">Điều 23. </w:t>
            </w:r>
            <w:bookmarkStart w:id="28" w:name="dieu_23"/>
            <w:r w:rsidRPr="00C34AC7">
              <w:rPr>
                <w:b/>
                <w:bCs/>
              </w:rPr>
              <w:t>Nhiệm vụ hỗ trợ thông qua phiếu hỗ trợ tài chính (voucher)</w:t>
            </w:r>
            <w:bookmarkEnd w:id="28"/>
          </w:p>
        </w:tc>
        <w:tc>
          <w:tcPr>
            <w:tcW w:w="1404" w:type="pct"/>
            <w:tcBorders>
              <w:top w:val="single" w:sz="4" w:space="0" w:color="000000"/>
              <w:left w:val="single" w:sz="4" w:space="0" w:color="000000"/>
              <w:bottom w:val="single" w:sz="4" w:space="0" w:color="000000"/>
              <w:right w:val="single" w:sz="4" w:space="0" w:color="000000"/>
            </w:tcBorders>
          </w:tcPr>
          <w:p w14:paraId="664FF62C" w14:textId="77777777" w:rsidR="00A84569" w:rsidRPr="00C34AC7" w:rsidRDefault="00A84569" w:rsidP="00A84569">
            <w:pPr>
              <w:widowControl w:val="0"/>
              <w:spacing w:before="120" w:after="120" w:line="300" w:lineRule="exact"/>
              <w:jc w:val="both"/>
              <w:rPr>
                <w:kern w:val="2"/>
                <w:lang w:val="it-IT"/>
              </w:rPr>
            </w:pPr>
          </w:p>
        </w:tc>
      </w:tr>
      <w:tr w:rsidR="00A84569" w:rsidRPr="00C34AC7" w14:paraId="01D2C7AB"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761AA16E" w14:textId="77777777" w:rsidR="00A84569" w:rsidRPr="00C34AC7" w:rsidRDefault="00A84569" w:rsidP="00A84569">
            <w:pPr>
              <w:widowControl w:val="0"/>
              <w:spacing w:before="120" w:after="120" w:line="300" w:lineRule="exact"/>
              <w:ind w:firstLine="20"/>
              <w:jc w:val="both"/>
            </w:pPr>
            <w:r w:rsidRPr="00C34AC7">
              <w:t>2. Mục tiêu, nguyên tắc hỗ trợ</w:t>
            </w:r>
          </w:p>
          <w:p w14:paraId="76AFE647" w14:textId="77777777" w:rsidR="00A84569" w:rsidRPr="00C34AC7" w:rsidRDefault="00A84569" w:rsidP="00A84569">
            <w:pPr>
              <w:widowControl w:val="0"/>
              <w:spacing w:before="120" w:after="120" w:line="300" w:lineRule="exact"/>
              <w:ind w:firstLine="20"/>
              <w:jc w:val="both"/>
            </w:pPr>
            <w:r w:rsidRPr="00C34AC7">
              <w:t>a) Mục tiêu</w:t>
            </w:r>
          </w:p>
          <w:p w14:paraId="55223298" w14:textId="77777777" w:rsidR="00A84569" w:rsidRPr="00C34AC7" w:rsidRDefault="00A84569" w:rsidP="00A84569">
            <w:pPr>
              <w:widowControl w:val="0"/>
              <w:spacing w:before="120" w:after="120" w:line="300" w:lineRule="exact"/>
              <w:ind w:firstLine="20"/>
              <w:jc w:val="both"/>
            </w:pPr>
            <w:r w:rsidRPr="00C34AC7">
              <w:t>Quỹ cấp phiếu hỗ trợ tài chính (voucher) để thúc đẩy hoạt động đổi mới sáng tạo, thương mại hóa sản phẩm thông qua việc tạo điều kiện cho doanh nghiệp tiếp cận thị trường và khuyến khích người dùng trải nghiệm sản phẩm mới, dịch vụ mới.</w:t>
            </w:r>
          </w:p>
          <w:p w14:paraId="1BFBD45A" w14:textId="77777777" w:rsidR="00A84569" w:rsidRPr="00C34AC7" w:rsidRDefault="00A84569" w:rsidP="00A84569">
            <w:pPr>
              <w:widowControl w:val="0"/>
              <w:spacing w:before="120" w:after="120" w:line="300" w:lineRule="exact"/>
              <w:ind w:firstLine="20"/>
              <w:jc w:val="both"/>
            </w:pPr>
            <w:r w:rsidRPr="00C34AC7">
              <w:t>b) Nguyên tắc hỗ trợ bao gồm:</w:t>
            </w:r>
          </w:p>
          <w:p w14:paraId="270E4016" w14:textId="77777777" w:rsidR="00A84569" w:rsidRPr="00C34AC7" w:rsidRDefault="00A84569" w:rsidP="00A84569">
            <w:pPr>
              <w:widowControl w:val="0"/>
              <w:spacing w:before="120" w:after="120" w:line="300" w:lineRule="exact"/>
              <w:ind w:firstLine="20"/>
              <w:jc w:val="both"/>
            </w:pPr>
            <w:r w:rsidRPr="00C34AC7">
              <w:t>Việc cấp phiếu hỗ trợ tài chính (voucher) được thực hiện thông qua các chương trình hỗ trợ voucher;</w:t>
            </w:r>
          </w:p>
          <w:p w14:paraId="68BD5917" w14:textId="77777777" w:rsidR="00A84569" w:rsidRPr="00C34AC7" w:rsidRDefault="00A84569" w:rsidP="00A84569">
            <w:pPr>
              <w:widowControl w:val="0"/>
              <w:spacing w:before="120" w:after="120" w:line="300" w:lineRule="exact"/>
              <w:ind w:firstLine="20"/>
              <w:jc w:val="both"/>
            </w:pPr>
            <w:r w:rsidRPr="00C34AC7">
              <w:t>Mỗi đối tượng cung cấp sản phẩm mới, dịch vụ mới được hỗ trợ cho không quá 03 loại sản phẩm mới, dịch vụ mới trong 01 năm tài chính;</w:t>
            </w:r>
          </w:p>
          <w:p w14:paraId="430FC409" w14:textId="77777777" w:rsidR="00A84569" w:rsidRPr="00C34AC7" w:rsidRDefault="00A84569" w:rsidP="00A84569">
            <w:pPr>
              <w:widowControl w:val="0"/>
              <w:spacing w:before="120" w:after="120" w:line="300" w:lineRule="exact"/>
              <w:ind w:firstLine="20"/>
              <w:jc w:val="both"/>
            </w:pPr>
            <w:r w:rsidRPr="00C34AC7">
              <w:t>Các chương trình hỗ trợ voucher phải xác định rõ định hướng ưu tiên hỗ trợ cho loại sản phẩm mới, dịch vụ mới; tiêu chí lựa chọn sản phẩm mới, dịch vụ mới; đối tượng cung cấp sản phẩm mới, dịch vụ mới; phạm vi, thời gian thực hiện; mức hỗ trợ; quy định thanh toán, yêu cầu kết quả chương trình, tổng kinh phí dự kiến và các yêu cầu khác của Quỹ;</w:t>
            </w:r>
          </w:p>
          <w:p w14:paraId="4EE070B3" w14:textId="77777777" w:rsidR="00A84569" w:rsidRPr="00C34AC7" w:rsidRDefault="00A84569" w:rsidP="00A84569">
            <w:pPr>
              <w:widowControl w:val="0"/>
              <w:spacing w:before="120" w:after="120" w:line="300" w:lineRule="exact"/>
              <w:ind w:firstLine="20"/>
              <w:jc w:val="both"/>
            </w:pPr>
            <w:r w:rsidRPr="00C34AC7">
              <w:t>Các quy định tại các </w:t>
            </w:r>
            <w:bookmarkStart w:id="29" w:name="tc_19"/>
            <w:r w:rsidRPr="00C34AC7">
              <w:t>Điều 9, 10, 11</w:t>
            </w:r>
            <w:bookmarkEnd w:id="29"/>
            <w:r w:rsidRPr="00C34AC7">
              <w:t>, </w:t>
            </w:r>
            <w:bookmarkStart w:id="30" w:name="tc_20"/>
            <w:r w:rsidRPr="00C34AC7">
              <w:t>13, 14, 15</w:t>
            </w:r>
            <w:bookmarkEnd w:id="30"/>
            <w:r w:rsidRPr="00C34AC7">
              <w:t>, </w:t>
            </w:r>
            <w:bookmarkStart w:id="31" w:name="tc_21"/>
            <w:r w:rsidRPr="00C34AC7">
              <w:t>16 và Điều 17 Nghị định này</w:t>
            </w:r>
            <w:bookmarkEnd w:id="31"/>
            <w:r w:rsidRPr="00C34AC7">
              <w:t> không áp dụng với nhiệm vụ hỗ trợ thông qua phiếu hỗ trợ tài chính</w:t>
            </w:r>
          </w:p>
          <w:p w14:paraId="07E1C03F" w14:textId="77777777" w:rsidR="00A84569" w:rsidRPr="00C34AC7" w:rsidRDefault="00A84569" w:rsidP="00A84569">
            <w:pPr>
              <w:widowControl w:val="0"/>
              <w:spacing w:before="120" w:after="120" w:line="300" w:lineRule="exact"/>
              <w:ind w:firstLine="20"/>
              <w:jc w:val="both"/>
              <w:rPr>
                <w:lang w:val="it-IT"/>
              </w:rPr>
            </w:pPr>
          </w:p>
        </w:tc>
        <w:tc>
          <w:tcPr>
            <w:tcW w:w="1795" w:type="pct"/>
            <w:tcBorders>
              <w:top w:val="single" w:sz="4" w:space="0" w:color="000000"/>
              <w:left w:val="single" w:sz="4" w:space="0" w:color="000000"/>
              <w:bottom w:val="single" w:sz="4" w:space="0" w:color="000000"/>
              <w:right w:val="single" w:sz="4" w:space="0" w:color="000000"/>
            </w:tcBorders>
          </w:tcPr>
          <w:p w14:paraId="73C14860" w14:textId="77777777" w:rsidR="00A84569" w:rsidRPr="00C34AC7" w:rsidRDefault="00A84569" w:rsidP="00A84569">
            <w:pPr>
              <w:widowControl w:val="0"/>
              <w:spacing w:before="120" w:after="120" w:line="300" w:lineRule="exact"/>
              <w:ind w:firstLine="20"/>
              <w:jc w:val="both"/>
            </w:pPr>
            <w:r w:rsidRPr="00C34AC7">
              <w:t>2. Mục tiêu, nguyên tắc hỗ trợ</w:t>
            </w:r>
          </w:p>
          <w:p w14:paraId="59027E30" w14:textId="77777777" w:rsidR="00A84569" w:rsidRPr="00C34AC7" w:rsidRDefault="00A84569" w:rsidP="00A84569">
            <w:pPr>
              <w:widowControl w:val="0"/>
              <w:spacing w:before="120" w:after="120" w:line="300" w:lineRule="exact"/>
              <w:ind w:firstLine="20"/>
              <w:jc w:val="both"/>
            </w:pPr>
            <w:r w:rsidRPr="00C34AC7">
              <w:t>a) Mục tiêu</w:t>
            </w:r>
          </w:p>
          <w:p w14:paraId="4FAFE641" w14:textId="77777777" w:rsidR="00A84569" w:rsidRPr="00C34AC7" w:rsidRDefault="00A84569" w:rsidP="00A84569">
            <w:pPr>
              <w:widowControl w:val="0"/>
              <w:spacing w:before="120" w:after="120" w:line="300" w:lineRule="exact"/>
              <w:ind w:firstLine="20"/>
              <w:jc w:val="both"/>
            </w:pPr>
            <w:r w:rsidRPr="00C34AC7">
              <w:t>Quỹ cấp phiếu hỗ trợ tài chính (voucher) để thúc đẩy hoạt động đổi mới sáng tạo, thương mại hóa sản phẩm thông qua việc tạo điều kiện cho doanh nghiệp tiếp cận thị trường và khuyến khích người dùng trải nghiệm sản phẩm mới, dịch vụ mới.</w:t>
            </w:r>
          </w:p>
          <w:p w14:paraId="2A213E41" w14:textId="77777777" w:rsidR="00A84569" w:rsidRPr="00C34AC7" w:rsidRDefault="00A84569" w:rsidP="00A84569">
            <w:pPr>
              <w:widowControl w:val="0"/>
              <w:spacing w:before="120" w:after="120" w:line="300" w:lineRule="exact"/>
              <w:ind w:firstLine="20"/>
              <w:jc w:val="both"/>
            </w:pPr>
            <w:r w:rsidRPr="00C34AC7">
              <w:t>b) Nguyên tắc hỗ trợ bao gồm:</w:t>
            </w:r>
          </w:p>
          <w:p w14:paraId="585E1A01" w14:textId="77777777" w:rsidR="00A84569" w:rsidRPr="00C34AC7" w:rsidRDefault="00A84569" w:rsidP="00A84569">
            <w:pPr>
              <w:widowControl w:val="0"/>
              <w:spacing w:before="120" w:after="120" w:line="300" w:lineRule="exact"/>
              <w:ind w:firstLine="20"/>
              <w:jc w:val="both"/>
            </w:pPr>
            <w:r w:rsidRPr="00C34AC7">
              <w:t>Việc cấp phiếu hỗ trợ tài chính (voucher) được thực hiện thông qua các chương trình hỗ trợ voucher;</w:t>
            </w:r>
          </w:p>
          <w:p w14:paraId="2D1882C3" w14:textId="77777777" w:rsidR="00A84569" w:rsidRPr="00C34AC7" w:rsidRDefault="00A84569" w:rsidP="00A84569">
            <w:pPr>
              <w:widowControl w:val="0"/>
              <w:spacing w:before="120" w:after="120" w:line="300" w:lineRule="exact"/>
              <w:ind w:firstLine="20"/>
              <w:jc w:val="both"/>
            </w:pPr>
            <w:r w:rsidRPr="00C34AC7">
              <w:t>Mỗi đối tượng cung cấp sản phẩm mới, dịch vụ mới được hỗ trợ cho không quá 03 loại sản phẩm mới, dịch vụ mới trong 01 năm tài chính;</w:t>
            </w:r>
          </w:p>
          <w:p w14:paraId="205D49FC" w14:textId="77777777" w:rsidR="00A84569" w:rsidRPr="00C34AC7" w:rsidRDefault="00A84569" w:rsidP="00A84569">
            <w:pPr>
              <w:widowControl w:val="0"/>
              <w:spacing w:before="120" w:after="120" w:line="300" w:lineRule="exact"/>
              <w:ind w:firstLine="20"/>
              <w:jc w:val="both"/>
            </w:pPr>
            <w:r w:rsidRPr="00C34AC7">
              <w:t>Các chương trình hỗ trợ voucher phải xác định rõ định hướng ưu tiên hỗ trợ cho loại sản phẩm mới, dịch vụ mới; tiêu chí lựa chọn sản phẩm mới, dịch vụ mới; đối tượng cung cấp sản phẩm mới, dịch vụ mới; phạm vi, thời gian thực hiện; mức hỗ trợ; quy định thanh toán, yêu cầu kết quả chương trình, tổng kinh phí dự kiến và các yêu cầu khác của Quỹ;</w:t>
            </w:r>
          </w:p>
          <w:p w14:paraId="7A98D78C" w14:textId="0F03E864" w:rsidR="00A84569" w:rsidRPr="00C34AC7" w:rsidRDefault="00A84569" w:rsidP="00A84569">
            <w:pPr>
              <w:widowControl w:val="0"/>
              <w:spacing w:before="120" w:after="120" w:line="300" w:lineRule="exact"/>
              <w:ind w:firstLine="20"/>
              <w:jc w:val="both"/>
              <w:rPr>
                <w:spacing w:val="-2"/>
              </w:rPr>
            </w:pPr>
            <w:r w:rsidRPr="00C34AC7">
              <w:rPr>
                <w:spacing w:val="-2"/>
              </w:rPr>
              <w:t>Các quy định tại các Điều 9, 10, 11, 13, 14, 15, 16 và Điều 17</w:t>
            </w:r>
            <w:r w:rsidRPr="00C34AC7">
              <w:rPr>
                <w:bCs/>
                <w:spacing w:val="-2"/>
                <w:lang w:val="vi-VN"/>
              </w:rPr>
              <w:t>,</w:t>
            </w:r>
            <w:r w:rsidRPr="00C34AC7">
              <w:rPr>
                <w:spacing w:val="-2"/>
                <w:lang w:val="vi-VN"/>
              </w:rPr>
              <w:t xml:space="preserve"> </w:t>
            </w:r>
            <w:r w:rsidRPr="00C34AC7">
              <w:rPr>
                <w:spacing w:val="-2"/>
                <w:lang w:val="it-IT"/>
              </w:rPr>
              <w:t>Quyết định chấm dứt thực hiện nhiệm vụ</w:t>
            </w:r>
            <w:r w:rsidRPr="00C34AC7">
              <w:rPr>
                <w:spacing w:val="-2"/>
                <w:lang w:val="vi-VN"/>
              </w:rPr>
              <w:t>,</w:t>
            </w:r>
            <w:r w:rsidRPr="00C34AC7">
              <w:rPr>
                <w:spacing w:val="-2"/>
                <w:lang w:val="it-IT"/>
              </w:rPr>
              <w:t xml:space="preserve"> thanh lý hợp đồng thực</w:t>
            </w:r>
            <w:r w:rsidRPr="00C34AC7">
              <w:rPr>
                <w:spacing w:val="-2"/>
                <w:lang w:val="vi-VN"/>
              </w:rPr>
              <w:t xml:space="preserve"> hiện nhiệm vụ</w:t>
            </w:r>
            <w:r w:rsidRPr="00C34AC7">
              <w:rPr>
                <w:spacing w:val="-2"/>
                <w:lang w:val="it-IT"/>
              </w:rPr>
              <w:t xml:space="preserve"> thuộc</w:t>
            </w:r>
            <w:r w:rsidRPr="00C34AC7">
              <w:rPr>
                <w:spacing w:val="-2"/>
                <w:lang w:val="vi-VN"/>
              </w:rPr>
              <w:t xml:space="preserve"> Điều 18</w:t>
            </w:r>
            <w:r w:rsidRPr="00C34AC7">
              <w:rPr>
                <w:bCs/>
                <w:spacing w:val="-2"/>
                <w:lang w:val="it-IT"/>
              </w:rPr>
              <w:t xml:space="preserve"> </w:t>
            </w:r>
            <w:r w:rsidRPr="00C34AC7">
              <w:rPr>
                <w:spacing w:val="-2"/>
              </w:rPr>
              <w:t>Nghị định này không áp dụng với nhiệm vụ hỗ trợ thông qua phiếu hỗ trợ tài chính.</w:t>
            </w:r>
          </w:p>
        </w:tc>
        <w:tc>
          <w:tcPr>
            <w:tcW w:w="1404" w:type="pct"/>
            <w:tcBorders>
              <w:top w:val="single" w:sz="4" w:space="0" w:color="000000"/>
              <w:left w:val="single" w:sz="4" w:space="0" w:color="000000"/>
              <w:bottom w:val="single" w:sz="4" w:space="0" w:color="000000"/>
              <w:right w:val="single" w:sz="4" w:space="0" w:color="000000"/>
            </w:tcBorders>
          </w:tcPr>
          <w:p w14:paraId="54920B92" w14:textId="3E9F7159" w:rsidR="00A84569" w:rsidRPr="00C34AC7" w:rsidRDefault="00A84569" w:rsidP="00A84569">
            <w:pPr>
              <w:widowControl w:val="0"/>
              <w:spacing w:before="120" w:after="120" w:line="300" w:lineRule="exact"/>
              <w:jc w:val="both"/>
              <w:rPr>
                <w:kern w:val="2"/>
                <w:lang w:val="it-IT"/>
              </w:rPr>
            </w:pPr>
            <w:r w:rsidRPr="00C34AC7">
              <w:rPr>
                <w:kern w:val="2"/>
                <w:lang w:val="it-IT"/>
              </w:rPr>
              <w:t>Điều</w:t>
            </w:r>
            <w:r w:rsidRPr="00C34AC7">
              <w:rPr>
                <w:kern w:val="2"/>
                <w:lang w:val="vi-VN"/>
              </w:rPr>
              <w:t xml:space="preserve"> 17, Điều 18 sửa đổi, bổ sung đã thay đổi nguyên tắc về quyết toán kinh phí, thanh lý hợp đồng nhiệm vụ ĐMST. Do đó cần điều chỉnh Khoản này để vẫn đảm bảo quy định riêng về quyết toán kinh phí, thanh lý hợp đồng đối với loại hình </w:t>
            </w:r>
            <w:r w:rsidRPr="00C34AC7">
              <w:t>nhiệm vụ hỗ trợ thông qua phiếu hỗ trợ tài chính</w:t>
            </w:r>
          </w:p>
        </w:tc>
      </w:tr>
      <w:tr w:rsidR="00A84569" w:rsidRPr="00C34AC7" w14:paraId="5FB36C7E"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36DE5A7A" w14:textId="22ABC7D4" w:rsidR="00A84569" w:rsidRPr="00C34AC7" w:rsidRDefault="00A84569" w:rsidP="00A84569">
            <w:pPr>
              <w:widowControl w:val="0"/>
              <w:spacing w:before="120" w:after="120" w:line="300" w:lineRule="exact"/>
              <w:ind w:firstLine="20"/>
              <w:jc w:val="both"/>
              <w:rPr>
                <w:kern w:val="2"/>
                <w:lang w:val="it-IT"/>
              </w:rPr>
            </w:pPr>
            <w:r w:rsidRPr="00C34AC7">
              <w:rPr>
                <w:b/>
                <w:bCs/>
                <w:lang w:val="it-IT"/>
              </w:rPr>
              <w:t>Điều 24. Xây dựng và tổ chức thực hiện chương trình hỗ trợ voucher</w:t>
            </w:r>
          </w:p>
        </w:tc>
        <w:tc>
          <w:tcPr>
            <w:tcW w:w="1795" w:type="pct"/>
            <w:tcBorders>
              <w:top w:val="single" w:sz="4" w:space="0" w:color="000000"/>
              <w:left w:val="single" w:sz="4" w:space="0" w:color="000000"/>
              <w:bottom w:val="single" w:sz="4" w:space="0" w:color="000000"/>
              <w:right w:val="single" w:sz="4" w:space="0" w:color="000000"/>
            </w:tcBorders>
          </w:tcPr>
          <w:p w14:paraId="0B41CA6C" w14:textId="331DC4FE" w:rsidR="00A84569" w:rsidRPr="00C34AC7" w:rsidRDefault="00A84569" w:rsidP="00A84569">
            <w:pPr>
              <w:widowControl w:val="0"/>
              <w:spacing w:before="120" w:after="120" w:line="300" w:lineRule="exact"/>
              <w:ind w:firstLine="20"/>
              <w:jc w:val="both"/>
              <w:rPr>
                <w:kern w:val="2"/>
                <w:lang w:val="it-IT"/>
              </w:rPr>
            </w:pPr>
            <w:r w:rsidRPr="00C34AC7">
              <w:rPr>
                <w:b/>
                <w:bCs/>
                <w:lang w:val="it-IT"/>
              </w:rPr>
              <w:t>Điều 24. Xây dựng và tổ chức thực hiện chương trình hỗ trợ voucher</w:t>
            </w:r>
          </w:p>
        </w:tc>
        <w:tc>
          <w:tcPr>
            <w:tcW w:w="1404" w:type="pct"/>
            <w:tcBorders>
              <w:top w:val="single" w:sz="4" w:space="0" w:color="000000"/>
              <w:left w:val="single" w:sz="4" w:space="0" w:color="000000"/>
              <w:bottom w:val="single" w:sz="4" w:space="0" w:color="000000"/>
              <w:right w:val="single" w:sz="4" w:space="0" w:color="000000"/>
            </w:tcBorders>
          </w:tcPr>
          <w:p w14:paraId="75FF56D7" w14:textId="77777777" w:rsidR="00A84569" w:rsidRPr="00C34AC7" w:rsidRDefault="00A84569" w:rsidP="00A84569">
            <w:pPr>
              <w:widowControl w:val="0"/>
              <w:spacing w:before="120" w:after="120" w:line="300" w:lineRule="exact"/>
              <w:jc w:val="both"/>
              <w:rPr>
                <w:kern w:val="2"/>
                <w:lang w:val="it-IT"/>
              </w:rPr>
            </w:pPr>
          </w:p>
        </w:tc>
      </w:tr>
      <w:tr w:rsidR="00A84569" w:rsidRPr="00C34AC7" w14:paraId="6B838451"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0155F751" w14:textId="77777777" w:rsidR="00A84569" w:rsidRPr="00C34AC7" w:rsidRDefault="00A84569" w:rsidP="00A84569">
            <w:pPr>
              <w:widowControl w:val="0"/>
              <w:spacing w:before="120" w:after="120" w:line="300" w:lineRule="exact"/>
              <w:ind w:firstLine="20"/>
              <w:jc w:val="both"/>
              <w:rPr>
                <w:kern w:val="2"/>
                <w:lang w:val="it-IT"/>
              </w:rPr>
            </w:pPr>
          </w:p>
        </w:tc>
        <w:tc>
          <w:tcPr>
            <w:tcW w:w="1795" w:type="pct"/>
            <w:tcBorders>
              <w:top w:val="single" w:sz="4" w:space="0" w:color="000000"/>
              <w:left w:val="single" w:sz="4" w:space="0" w:color="000000"/>
              <w:bottom w:val="single" w:sz="4" w:space="0" w:color="000000"/>
              <w:right w:val="single" w:sz="4" w:space="0" w:color="000000"/>
            </w:tcBorders>
          </w:tcPr>
          <w:p w14:paraId="05A8B754" w14:textId="77777777" w:rsidR="00A84569" w:rsidRPr="00C34AC7" w:rsidRDefault="00A84569" w:rsidP="00A84569">
            <w:pPr>
              <w:spacing w:before="120" w:after="120" w:line="300" w:lineRule="exact"/>
              <w:jc w:val="both"/>
              <w:rPr>
                <w:lang w:val="it-IT"/>
              </w:rPr>
            </w:pPr>
            <w:r w:rsidRPr="00C34AC7">
              <w:rPr>
                <w:lang w:val="it-IT"/>
              </w:rPr>
              <w:t>9. Quyết toán kinh phí, thanh lý Hợp đồng triển khai nhiệm vụ voucher</w:t>
            </w:r>
          </w:p>
          <w:p w14:paraId="348DCA9D" w14:textId="77777777" w:rsidR="00A84569" w:rsidRPr="00C34AC7" w:rsidRDefault="00A84569" w:rsidP="00A84569">
            <w:pPr>
              <w:spacing w:before="120" w:after="120" w:line="300" w:lineRule="exact"/>
              <w:jc w:val="both"/>
              <w:rPr>
                <w:lang w:val="it-IT"/>
              </w:rPr>
            </w:pPr>
            <w:r w:rsidRPr="00C34AC7">
              <w:rPr>
                <w:lang w:val="it-IT"/>
              </w:rPr>
              <w:t>a) Quyết toán kinh phí thực hiện chương trình hỗ trợ nhiệm vụ voucher</w:t>
            </w:r>
          </w:p>
          <w:p w14:paraId="3EA2AC3F" w14:textId="77777777" w:rsidR="00A84569" w:rsidRPr="00C34AC7" w:rsidRDefault="00A84569" w:rsidP="00A84569">
            <w:pPr>
              <w:spacing w:before="120" w:after="120" w:line="300" w:lineRule="exact"/>
              <w:jc w:val="both"/>
              <w:rPr>
                <w:lang w:val="it-IT"/>
              </w:rPr>
            </w:pPr>
            <w:r w:rsidRPr="00C34AC7">
              <w:rPr>
                <w:lang w:val="it-IT"/>
              </w:rPr>
              <w:t>Việc quyết toán kinh phí được thực hiện cho từng nội dung của hợp đồng triển khai nhiệm vụ voucher, không phải quyết toán tổng thể hợp đồng. Biên bản quyết toán từng nội dung của hợp đồng triển khai voucher được ký kết tại thời điểm Quỹ thanh toán kinh phí cho đối tượng cung cấp.</w:t>
            </w:r>
          </w:p>
          <w:p w14:paraId="01B6C41B" w14:textId="77777777" w:rsidR="00A84569" w:rsidRPr="00C34AC7" w:rsidRDefault="00A84569" w:rsidP="00A84569">
            <w:pPr>
              <w:spacing w:before="120" w:after="120" w:line="300" w:lineRule="exact"/>
              <w:jc w:val="both"/>
              <w:rPr>
                <w:lang w:val="it-IT"/>
              </w:rPr>
            </w:pPr>
            <w:r w:rsidRPr="00C34AC7">
              <w:rPr>
                <w:lang w:val="it-IT"/>
              </w:rPr>
              <w:t>b) Thanh lý hợp đồng triển khai voucher thực hiện sau khi quyết toán nội dung hỗ trợ lần cuối cùng hoặc theo quy định tại Hợp đồng triển khai nhiệm vụ voucher.”</w:t>
            </w:r>
          </w:p>
          <w:p w14:paraId="59FD9439" w14:textId="5B8E03C4" w:rsidR="00A84569" w:rsidRPr="00C34AC7" w:rsidRDefault="00A84569" w:rsidP="00A84569">
            <w:pPr>
              <w:widowControl w:val="0"/>
              <w:spacing w:before="120" w:after="120" w:line="300" w:lineRule="exact"/>
              <w:ind w:firstLine="20"/>
              <w:jc w:val="both"/>
              <w:rPr>
                <w:kern w:val="2"/>
                <w:lang w:val="it-IT"/>
              </w:rPr>
            </w:pPr>
            <w:r w:rsidRPr="00C34AC7">
              <w:rPr>
                <w:lang w:val="it-IT"/>
              </w:rPr>
              <w:t>c)</w:t>
            </w:r>
            <w:bookmarkStart w:id="32" w:name="dieu_32"/>
            <w:r w:rsidRPr="00C34AC7">
              <w:rPr>
                <w:lang w:val="it-IT"/>
              </w:rPr>
              <w:t xml:space="preserve"> </w:t>
            </w:r>
            <w:bookmarkEnd w:id="32"/>
            <w:r w:rsidRPr="00C34AC7">
              <w:rPr>
                <w:lang w:val="it-IT"/>
              </w:rPr>
              <w:t>Quản lý, sử dụng, quyền sở hữu kết quả của nhiệm vụ nhiệm vụ được thực hiện theo quy định tại điều 18 Nghị định này.”</w:t>
            </w:r>
          </w:p>
        </w:tc>
        <w:tc>
          <w:tcPr>
            <w:tcW w:w="1404" w:type="pct"/>
            <w:tcBorders>
              <w:top w:val="single" w:sz="4" w:space="0" w:color="000000"/>
              <w:left w:val="single" w:sz="4" w:space="0" w:color="000000"/>
              <w:bottom w:val="single" w:sz="4" w:space="0" w:color="000000"/>
              <w:right w:val="single" w:sz="4" w:space="0" w:color="000000"/>
            </w:tcBorders>
          </w:tcPr>
          <w:p w14:paraId="392384A8" w14:textId="66BFFAA0" w:rsidR="00A84569" w:rsidRPr="00C34AC7" w:rsidRDefault="00A84569" w:rsidP="00A84569">
            <w:pPr>
              <w:spacing w:before="120" w:after="120" w:line="300" w:lineRule="exact"/>
              <w:jc w:val="both"/>
            </w:pPr>
            <w:r w:rsidRPr="00C34AC7">
              <w:t>Bổ sung Khoản</w:t>
            </w:r>
            <w:r w:rsidRPr="00C34AC7">
              <w:rPr>
                <w:lang w:val="vi-VN"/>
              </w:rPr>
              <w:t xml:space="preserve"> 9 của Điều này </w:t>
            </w:r>
            <w:r w:rsidRPr="00C34AC7">
              <w:t xml:space="preserve">để đảm bảo quy định riêng về quyết toán kinh phí, thanh lý hợp đồng đối </w:t>
            </w:r>
            <w:r w:rsidRPr="00C34AC7">
              <w:rPr>
                <w:lang w:val="vi-VN"/>
              </w:rPr>
              <w:t>với chương trình hỗ trợ voucher</w:t>
            </w:r>
          </w:p>
          <w:p w14:paraId="702C3894" w14:textId="77777777" w:rsidR="00A84569" w:rsidRPr="00C34AC7" w:rsidRDefault="00A84569" w:rsidP="00A84569">
            <w:pPr>
              <w:widowControl w:val="0"/>
              <w:spacing w:before="120" w:after="120" w:line="300" w:lineRule="exact"/>
              <w:jc w:val="both"/>
              <w:rPr>
                <w:kern w:val="2"/>
                <w:lang w:val="it-IT"/>
              </w:rPr>
            </w:pPr>
          </w:p>
        </w:tc>
      </w:tr>
      <w:tr w:rsidR="00A84569" w:rsidRPr="00C34AC7" w14:paraId="2C5BAE25"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2F780FB0" w14:textId="36EFC600" w:rsidR="00A84569" w:rsidRPr="00C34AC7" w:rsidRDefault="00A84569" w:rsidP="00A84569">
            <w:pPr>
              <w:widowControl w:val="0"/>
              <w:spacing w:before="120" w:after="120" w:line="300" w:lineRule="exact"/>
              <w:ind w:firstLine="20"/>
              <w:jc w:val="both"/>
              <w:rPr>
                <w:kern w:val="2"/>
                <w:lang w:val="it-IT"/>
              </w:rPr>
            </w:pPr>
            <w:r w:rsidRPr="00C34AC7">
              <w:rPr>
                <w:b/>
                <w:bCs/>
              </w:rPr>
              <w:t>Mục 4. CHƯƠNG TRÌNH ĐỔI MỚI SÁNG TẠO QUỐC GIA</w:t>
            </w:r>
          </w:p>
        </w:tc>
        <w:tc>
          <w:tcPr>
            <w:tcW w:w="1795" w:type="pct"/>
            <w:tcBorders>
              <w:top w:val="single" w:sz="4" w:space="0" w:color="000000"/>
              <w:left w:val="single" w:sz="4" w:space="0" w:color="000000"/>
              <w:bottom w:val="single" w:sz="4" w:space="0" w:color="000000"/>
              <w:right w:val="single" w:sz="4" w:space="0" w:color="000000"/>
            </w:tcBorders>
          </w:tcPr>
          <w:p w14:paraId="2BFE9AF2" w14:textId="278BB050" w:rsidR="00A84569" w:rsidRPr="00C34AC7" w:rsidRDefault="00A84569" w:rsidP="00A84569">
            <w:pPr>
              <w:widowControl w:val="0"/>
              <w:spacing w:before="120" w:after="120" w:line="300" w:lineRule="exact"/>
              <w:ind w:firstLine="20"/>
              <w:jc w:val="both"/>
              <w:rPr>
                <w:strike/>
                <w:kern w:val="2"/>
                <w:lang w:val="it-IT"/>
              </w:rPr>
            </w:pPr>
            <w:r w:rsidRPr="00C34AC7">
              <w:rPr>
                <w:b/>
                <w:bCs/>
                <w:strike/>
                <w:lang w:val="it-IT"/>
              </w:rPr>
              <w:t>Mục 4. CHƯƠNG TRÌNH ĐỔI MỚI SÁNG TẠO QUỐC GIA</w:t>
            </w:r>
          </w:p>
        </w:tc>
        <w:tc>
          <w:tcPr>
            <w:tcW w:w="1404" w:type="pct"/>
            <w:tcBorders>
              <w:top w:val="single" w:sz="4" w:space="0" w:color="000000"/>
              <w:left w:val="single" w:sz="4" w:space="0" w:color="000000"/>
              <w:bottom w:val="single" w:sz="4" w:space="0" w:color="000000"/>
              <w:right w:val="single" w:sz="4" w:space="0" w:color="000000"/>
            </w:tcBorders>
          </w:tcPr>
          <w:p w14:paraId="618AFEBE" w14:textId="1A7148F1" w:rsidR="00A84569" w:rsidRPr="00C34AC7" w:rsidRDefault="00A84569" w:rsidP="00A84569">
            <w:pPr>
              <w:widowControl w:val="0"/>
              <w:spacing w:before="120" w:after="120" w:line="300" w:lineRule="exact"/>
              <w:jc w:val="both"/>
              <w:rPr>
                <w:kern w:val="2"/>
                <w:lang w:val="it-IT"/>
              </w:rPr>
            </w:pPr>
            <w:r w:rsidRPr="00C34AC7">
              <w:rPr>
                <w:lang w:val="pt-BR"/>
              </w:rPr>
              <w:t>Bãi bỏ để đồng bộ với Nghị định số 267/2025/NĐ-CP về căn cứ, trình tự để đảm bảo tính thống nhất về quản lý, thực thi, hiệu quả chương trình KHCN&amp;ĐMST quốc gia</w:t>
            </w:r>
          </w:p>
        </w:tc>
      </w:tr>
      <w:tr w:rsidR="00A84569" w:rsidRPr="00C34AC7" w14:paraId="4E2BF2EB"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5434833A" w14:textId="29B00481" w:rsidR="00A84569" w:rsidRPr="00C34AC7" w:rsidRDefault="00A84569" w:rsidP="00A84569">
            <w:pPr>
              <w:widowControl w:val="0"/>
              <w:spacing w:before="120" w:after="120" w:line="300" w:lineRule="exact"/>
              <w:ind w:firstLine="20"/>
              <w:jc w:val="both"/>
              <w:rPr>
                <w:kern w:val="2"/>
                <w:lang w:val="it-IT"/>
              </w:rPr>
            </w:pPr>
            <w:r w:rsidRPr="00C34AC7">
              <w:rPr>
                <w:b/>
                <w:bCs/>
                <w:lang w:val="it-IT"/>
              </w:rPr>
              <w:t>Điều 25. Nguyên tắc xây dựng chương trình đổi mới sáng tạo quốc gia</w:t>
            </w:r>
          </w:p>
        </w:tc>
        <w:tc>
          <w:tcPr>
            <w:tcW w:w="1795" w:type="pct"/>
            <w:tcBorders>
              <w:top w:val="single" w:sz="4" w:space="0" w:color="000000"/>
              <w:left w:val="single" w:sz="4" w:space="0" w:color="000000"/>
              <w:bottom w:val="single" w:sz="4" w:space="0" w:color="000000"/>
              <w:right w:val="single" w:sz="4" w:space="0" w:color="000000"/>
            </w:tcBorders>
          </w:tcPr>
          <w:p w14:paraId="7D9B3457" w14:textId="60A9834E" w:rsidR="00A84569" w:rsidRPr="00C34AC7" w:rsidRDefault="00A84569" w:rsidP="00A84569">
            <w:pPr>
              <w:widowControl w:val="0"/>
              <w:spacing w:before="120" w:after="120" w:line="300" w:lineRule="exact"/>
              <w:ind w:firstLine="20"/>
              <w:jc w:val="both"/>
              <w:rPr>
                <w:b/>
                <w:strike/>
                <w:kern w:val="2"/>
                <w:lang w:val="it-IT"/>
              </w:rPr>
            </w:pPr>
            <w:r w:rsidRPr="00C34AC7">
              <w:rPr>
                <w:b/>
                <w:bCs/>
                <w:strike/>
                <w:lang w:val="it-IT"/>
              </w:rPr>
              <w:t>Điều 25. Nguyên tắc xây dựng chương trình đổi mới sáng tạo quốc gia</w:t>
            </w:r>
          </w:p>
        </w:tc>
        <w:tc>
          <w:tcPr>
            <w:tcW w:w="1404" w:type="pct"/>
            <w:tcBorders>
              <w:top w:val="single" w:sz="4" w:space="0" w:color="000000"/>
              <w:left w:val="single" w:sz="4" w:space="0" w:color="000000"/>
              <w:bottom w:val="single" w:sz="4" w:space="0" w:color="000000"/>
              <w:right w:val="single" w:sz="4" w:space="0" w:color="000000"/>
            </w:tcBorders>
          </w:tcPr>
          <w:p w14:paraId="4633D981" w14:textId="77777777" w:rsidR="00A84569" w:rsidRPr="00C34AC7" w:rsidRDefault="00A84569" w:rsidP="00A84569">
            <w:pPr>
              <w:widowControl w:val="0"/>
              <w:spacing w:before="120" w:after="120" w:line="300" w:lineRule="exact"/>
              <w:jc w:val="both"/>
              <w:rPr>
                <w:kern w:val="2"/>
                <w:lang w:val="it-IT"/>
              </w:rPr>
            </w:pPr>
          </w:p>
        </w:tc>
      </w:tr>
      <w:tr w:rsidR="00A84569" w:rsidRPr="00C34AC7" w14:paraId="0B844E00"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0712FF09" w14:textId="189D3667" w:rsidR="00A84569" w:rsidRPr="00C34AC7" w:rsidRDefault="00A84569" w:rsidP="00A84569">
            <w:pPr>
              <w:spacing w:before="120" w:after="120" w:line="300" w:lineRule="exact"/>
              <w:rPr>
                <w:b/>
                <w:bCs/>
                <w:lang w:val="it-IT"/>
              </w:rPr>
            </w:pPr>
            <w:r w:rsidRPr="00C34AC7">
              <w:rPr>
                <w:b/>
                <w:bCs/>
                <w:lang w:val="it-IT"/>
              </w:rPr>
              <w:t>Điều 26. Xây dựng và phê duyệt chương trình đổi mới sáng tạo quốc gia</w:t>
            </w:r>
          </w:p>
        </w:tc>
        <w:tc>
          <w:tcPr>
            <w:tcW w:w="1795" w:type="pct"/>
            <w:tcBorders>
              <w:top w:val="single" w:sz="4" w:space="0" w:color="000000"/>
              <w:left w:val="single" w:sz="4" w:space="0" w:color="000000"/>
              <w:bottom w:val="single" w:sz="4" w:space="0" w:color="000000"/>
              <w:right w:val="single" w:sz="4" w:space="0" w:color="000000"/>
            </w:tcBorders>
          </w:tcPr>
          <w:p w14:paraId="7ECEB1B1" w14:textId="1AB8C185" w:rsidR="00A84569" w:rsidRPr="00C34AC7" w:rsidRDefault="00A84569" w:rsidP="00A84569">
            <w:pPr>
              <w:spacing w:before="120" w:after="120" w:line="300" w:lineRule="exact"/>
              <w:rPr>
                <w:b/>
                <w:bCs/>
                <w:strike/>
                <w:lang w:val="it-IT"/>
              </w:rPr>
            </w:pPr>
            <w:r w:rsidRPr="00C34AC7">
              <w:rPr>
                <w:b/>
                <w:bCs/>
                <w:strike/>
                <w:lang w:val="it-IT"/>
              </w:rPr>
              <w:t>Điều 26. Xây dựng và phê duyệt chương trình đổi mới sáng tạo quốc gia</w:t>
            </w:r>
          </w:p>
        </w:tc>
        <w:tc>
          <w:tcPr>
            <w:tcW w:w="1404" w:type="pct"/>
            <w:tcBorders>
              <w:top w:val="single" w:sz="4" w:space="0" w:color="000000"/>
              <w:left w:val="single" w:sz="4" w:space="0" w:color="000000"/>
              <w:bottom w:val="single" w:sz="4" w:space="0" w:color="000000"/>
              <w:right w:val="single" w:sz="4" w:space="0" w:color="000000"/>
            </w:tcBorders>
          </w:tcPr>
          <w:p w14:paraId="5A83C0B2" w14:textId="77777777" w:rsidR="00A84569" w:rsidRPr="00C34AC7" w:rsidRDefault="00A84569" w:rsidP="00A84569">
            <w:pPr>
              <w:widowControl w:val="0"/>
              <w:spacing w:before="120" w:after="120" w:line="300" w:lineRule="exact"/>
              <w:jc w:val="both"/>
              <w:rPr>
                <w:kern w:val="2"/>
                <w:lang w:val="it-IT"/>
              </w:rPr>
            </w:pPr>
          </w:p>
        </w:tc>
      </w:tr>
      <w:tr w:rsidR="00A84569" w:rsidRPr="00C34AC7" w14:paraId="7F26C5C8"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6DB1079A" w14:textId="6A9F61C7" w:rsidR="00A84569" w:rsidRPr="00C34AC7" w:rsidRDefault="00A84569" w:rsidP="00A84569">
            <w:pPr>
              <w:spacing w:before="120" w:after="120" w:line="300" w:lineRule="exact"/>
              <w:rPr>
                <w:b/>
                <w:bCs/>
                <w:lang w:val="it-IT"/>
              </w:rPr>
            </w:pPr>
            <w:r w:rsidRPr="00C34AC7">
              <w:rPr>
                <w:b/>
                <w:bCs/>
                <w:lang w:val="it-IT"/>
              </w:rPr>
              <w:t>Điều 27. Tổ chức thực hiện chương trình đổi mới sáng tạo quốc gia</w:t>
            </w:r>
          </w:p>
        </w:tc>
        <w:tc>
          <w:tcPr>
            <w:tcW w:w="1795" w:type="pct"/>
            <w:tcBorders>
              <w:top w:val="single" w:sz="4" w:space="0" w:color="000000"/>
              <w:left w:val="single" w:sz="4" w:space="0" w:color="000000"/>
              <w:bottom w:val="single" w:sz="4" w:space="0" w:color="000000"/>
              <w:right w:val="single" w:sz="4" w:space="0" w:color="000000"/>
            </w:tcBorders>
          </w:tcPr>
          <w:p w14:paraId="3B7D823A" w14:textId="1909020C" w:rsidR="00A84569" w:rsidRPr="00C34AC7" w:rsidRDefault="00A84569" w:rsidP="00A84569">
            <w:pPr>
              <w:spacing w:before="120" w:after="120" w:line="300" w:lineRule="exact"/>
              <w:rPr>
                <w:b/>
                <w:bCs/>
                <w:strike/>
                <w:lang w:val="it-IT"/>
              </w:rPr>
            </w:pPr>
            <w:r w:rsidRPr="00C34AC7">
              <w:rPr>
                <w:b/>
                <w:bCs/>
                <w:strike/>
                <w:lang w:val="it-IT"/>
              </w:rPr>
              <w:t>Điều 27. Tổ chức thực hiện chương trình đổi mới sáng tạo quốc gia</w:t>
            </w:r>
          </w:p>
        </w:tc>
        <w:tc>
          <w:tcPr>
            <w:tcW w:w="1404" w:type="pct"/>
            <w:tcBorders>
              <w:top w:val="single" w:sz="4" w:space="0" w:color="000000"/>
              <w:left w:val="single" w:sz="4" w:space="0" w:color="000000"/>
              <w:bottom w:val="single" w:sz="4" w:space="0" w:color="000000"/>
              <w:right w:val="single" w:sz="4" w:space="0" w:color="000000"/>
            </w:tcBorders>
          </w:tcPr>
          <w:p w14:paraId="58F9B878" w14:textId="77777777" w:rsidR="00A84569" w:rsidRPr="00C34AC7" w:rsidRDefault="00A84569" w:rsidP="00A84569">
            <w:pPr>
              <w:widowControl w:val="0"/>
              <w:spacing w:before="120" w:after="120" w:line="300" w:lineRule="exact"/>
              <w:jc w:val="both"/>
              <w:rPr>
                <w:kern w:val="2"/>
                <w:lang w:val="it-IT"/>
              </w:rPr>
            </w:pPr>
          </w:p>
        </w:tc>
      </w:tr>
      <w:tr w:rsidR="00A84569" w:rsidRPr="00C34AC7" w14:paraId="24876423" w14:textId="77777777" w:rsidTr="00FD7C1A">
        <w:trPr>
          <w:trHeight w:val="457"/>
        </w:trPr>
        <w:tc>
          <w:tcPr>
            <w:tcW w:w="1801" w:type="pct"/>
            <w:tcBorders>
              <w:top w:val="single" w:sz="4" w:space="0" w:color="000000"/>
              <w:left w:val="single" w:sz="4" w:space="0" w:color="000000"/>
              <w:bottom w:val="single" w:sz="4" w:space="0" w:color="000000"/>
              <w:right w:val="single" w:sz="4" w:space="0" w:color="000000"/>
            </w:tcBorders>
          </w:tcPr>
          <w:p w14:paraId="0D7E82F8" w14:textId="0AF68AB0" w:rsidR="00A84569" w:rsidRPr="00C34AC7" w:rsidRDefault="00A84569" w:rsidP="00A84569">
            <w:pPr>
              <w:spacing w:before="120" w:after="120" w:line="300" w:lineRule="exact"/>
              <w:rPr>
                <w:b/>
                <w:bCs/>
                <w:lang w:val="it-IT"/>
              </w:rPr>
            </w:pPr>
            <w:r w:rsidRPr="00C34AC7">
              <w:rPr>
                <w:b/>
                <w:bCs/>
                <w:lang w:val="it-IT"/>
              </w:rPr>
              <w:t>Điều 28. Đánh giá và báo cáo kết quả thực hiện chương trình đổi mới sáng tạo quốc gia</w:t>
            </w:r>
          </w:p>
        </w:tc>
        <w:tc>
          <w:tcPr>
            <w:tcW w:w="1795" w:type="pct"/>
            <w:tcBorders>
              <w:top w:val="single" w:sz="4" w:space="0" w:color="000000"/>
              <w:left w:val="single" w:sz="4" w:space="0" w:color="000000"/>
              <w:bottom w:val="single" w:sz="4" w:space="0" w:color="000000"/>
              <w:right w:val="single" w:sz="4" w:space="0" w:color="000000"/>
            </w:tcBorders>
          </w:tcPr>
          <w:p w14:paraId="49731A91" w14:textId="332114CF" w:rsidR="00A84569" w:rsidRPr="00C34AC7" w:rsidRDefault="00A84569" w:rsidP="00A84569">
            <w:pPr>
              <w:widowControl w:val="0"/>
              <w:spacing w:before="120" w:after="120" w:line="300" w:lineRule="exact"/>
              <w:ind w:firstLine="20"/>
              <w:jc w:val="both"/>
              <w:rPr>
                <w:b/>
                <w:strike/>
                <w:kern w:val="2"/>
                <w:lang w:val="it-IT"/>
              </w:rPr>
            </w:pPr>
            <w:r w:rsidRPr="00C34AC7">
              <w:rPr>
                <w:b/>
                <w:bCs/>
                <w:strike/>
                <w:lang w:val="it-IT"/>
              </w:rPr>
              <w:t>Điều 28. Đánh giá và báo cáo kết quả thực hiện chương trình đổi mới sáng tạo quốc gia</w:t>
            </w:r>
          </w:p>
        </w:tc>
        <w:tc>
          <w:tcPr>
            <w:tcW w:w="1404" w:type="pct"/>
            <w:tcBorders>
              <w:top w:val="single" w:sz="4" w:space="0" w:color="000000"/>
              <w:left w:val="single" w:sz="4" w:space="0" w:color="000000"/>
              <w:bottom w:val="single" w:sz="4" w:space="0" w:color="000000"/>
              <w:right w:val="single" w:sz="4" w:space="0" w:color="000000"/>
            </w:tcBorders>
          </w:tcPr>
          <w:p w14:paraId="5FCF0889" w14:textId="77777777" w:rsidR="00A84569" w:rsidRPr="00C34AC7" w:rsidRDefault="00A84569" w:rsidP="00A84569">
            <w:pPr>
              <w:widowControl w:val="0"/>
              <w:spacing w:before="120" w:after="120" w:line="300" w:lineRule="exact"/>
              <w:jc w:val="both"/>
              <w:rPr>
                <w:kern w:val="2"/>
                <w:lang w:val="it-IT"/>
              </w:rPr>
            </w:pPr>
          </w:p>
        </w:tc>
      </w:tr>
      <w:tr w:rsidR="00A84569" w:rsidRPr="00C34AC7" w14:paraId="2D51DB8E"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7919498F" w14:textId="354687D4" w:rsidR="00A84569" w:rsidRPr="00C34AC7" w:rsidRDefault="00A84569" w:rsidP="00A84569">
            <w:pPr>
              <w:widowControl w:val="0"/>
              <w:spacing w:before="120" w:after="120" w:line="300" w:lineRule="exact"/>
              <w:ind w:firstLine="20"/>
              <w:jc w:val="both"/>
              <w:rPr>
                <w:kern w:val="2"/>
                <w:lang w:val="it-IT"/>
              </w:rPr>
            </w:pPr>
            <w:r w:rsidRPr="00C34AC7">
              <w:rPr>
                <w:b/>
                <w:bCs/>
                <w:lang w:val="it-IT"/>
              </w:rPr>
              <w:t>Điều 60. Phương thức hỗ trợ hoạt động phát triển hệ thống đổi mới sáng tạo, hệ sinh thái khởi nghiệp sáng tạo, thúc đẩy văn hóa đổi mới sáng tạo, khởi nghiệp sáng tạo</w:t>
            </w:r>
          </w:p>
        </w:tc>
        <w:tc>
          <w:tcPr>
            <w:tcW w:w="1795" w:type="pct"/>
            <w:tcBorders>
              <w:top w:val="single" w:sz="4" w:space="0" w:color="000000"/>
              <w:left w:val="single" w:sz="4" w:space="0" w:color="000000"/>
              <w:bottom w:val="single" w:sz="4" w:space="0" w:color="000000"/>
              <w:right w:val="single" w:sz="4" w:space="0" w:color="000000"/>
            </w:tcBorders>
          </w:tcPr>
          <w:p w14:paraId="5A27F1A7" w14:textId="6E1B17C0" w:rsidR="00A84569" w:rsidRPr="00C34AC7" w:rsidRDefault="00A84569" w:rsidP="00A84569">
            <w:pPr>
              <w:widowControl w:val="0"/>
              <w:spacing w:before="120" w:after="120" w:line="300" w:lineRule="exact"/>
              <w:ind w:firstLine="20"/>
              <w:jc w:val="both"/>
              <w:rPr>
                <w:kern w:val="2"/>
                <w:lang w:val="it-IT"/>
              </w:rPr>
            </w:pPr>
            <w:r w:rsidRPr="00C34AC7">
              <w:rPr>
                <w:b/>
                <w:bCs/>
                <w:lang w:val="it-IT"/>
              </w:rPr>
              <w:t>Điều 60. Lập kế hoạch và dự toán kinh phí thực hiện hoạt động hỗ trợ phát triển hệ thống đổi mới sáng tạo, hệ sinh thái khởi nghiệp sáng tạo, thúc đẩy văn hóa đổi mới sáng tạo, khởi nghiệp sáng tạo</w:t>
            </w:r>
          </w:p>
        </w:tc>
        <w:tc>
          <w:tcPr>
            <w:tcW w:w="1404" w:type="pct"/>
            <w:tcBorders>
              <w:top w:val="single" w:sz="4" w:space="0" w:color="000000"/>
              <w:left w:val="single" w:sz="4" w:space="0" w:color="000000"/>
              <w:bottom w:val="single" w:sz="4" w:space="0" w:color="000000"/>
              <w:right w:val="single" w:sz="4" w:space="0" w:color="000000"/>
            </w:tcBorders>
          </w:tcPr>
          <w:p w14:paraId="496E7380" w14:textId="77777777" w:rsidR="00A84569" w:rsidRPr="00C34AC7" w:rsidRDefault="00A84569" w:rsidP="00A84569">
            <w:pPr>
              <w:widowControl w:val="0"/>
              <w:spacing w:before="120" w:after="120" w:line="300" w:lineRule="exact"/>
              <w:jc w:val="both"/>
              <w:rPr>
                <w:kern w:val="2"/>
                <w:lang w:val="it-IT"/>
              </w:rPr>
            </w:pPr>
          </w:p>
        </w:tc>
      </w:tr>
      <w:tr w:rsidR="00A84569" w:rsidRPr="00C34AC7" w14:paraId="0153B6F3"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7B17EDE9" w14:textId="77777777" w:rsidR="00A84569" w:rsidRPr="00C34AC7" w:rsidRDefault="00A84569" w:rsidP="00A84569">
            <w:pPr>
              <w:spacing w:before="120" w:after="120" w:line="300" w:lineRule="exact"/>
              <w:jc w:val="both"/>
              <w:rPr>
                <w:lang w:val="it-IT"/>
              </w:rPr>
            </w:pPr>
            <w:r w:rsidRPr="00C34AC7">
              <w:rPr>
                <w:lang w:val="it-IT"/>
              </w:rPr>
              <w:t>1. Đối tượng hỗ trợ và hình thức hỗ trợ</w:t>
            </w:r>
          </w:p>
          <w:p w14:paraId="600F0BB6" w14:textId="77777777" w:rsidR="00A84569" w:rsidRPr="00C34AC7" w:rsidRDefault="00A84569" w:rsidP="00A84569">
            <w:pPr>
              <w:spacing w:before="120" w:after="120" w:line="300" w:lineRule="exact"/>
              <w:jc w:val="both"/>
              <w:rPr>
                <w:lang w:val="it-IT"/>
              </w:rPr>
            </w:pPr>
            <w:r w:rsidRPr="00C34AC7">
              <w:rPr>
                <w:lang w:val="it-IT"/>
              </w:rPr>
              <w:t>a) Các tổ chức, cá nhân thực hiện hoạt động quy định tại Điều 59 Nghị định này được thụ hưởng chính sách hỗ trợ hoạt động phát triển hệ thống đổi mới sáng tạo, hệ sinh thái khởi nghiệp sáng tạo, thúc đẩy văn hóa đổi mới sáng tạo, khởi nghiệp sáng tạo;</w:t>
            </w:r>
          </w:p>
          <w:p w14:paraId="3C413FED" w14:textId="77777777" w:rsidR="00A84569" w:rsidRPr="00C34AC7" w:rsidRDefault="00A84569" w:rsidP="00A84569">
            <w:pPr>
              <w:spacing w:before="120" w:after="120" w:line="300" w:lineRule="exact"/>
              <w:jc w:val="both"/>
              <w:rPr>
                <w:lang w:val="it-IT"/>
              </w:rPr>
            </w:pPr>
            <w:r w:rsidRPr="00C34AC7">
              <w:rPr>
                <w:lang w:val="it-IT"/>
              </w:rPr>
              <w:t>b) Việc thực hiện hỗ trợ thông qua kế hoạch hoạt động đổi mới sáng tạo của các cơ quan, đơn vị, trung tâm đổi mới sáng tạo công lập, trung tâm hỗ trợ khởi nghiệp sáng tạo công lập, đơn vị sự nghiệp công lập được công nhận là trung tâm đổi mới sáng tạo, trung tâm hỗ trợ khởi nghiệp sáng tạo, đơn vị sự nghiệp công lập có chức năng, nhiệm vụ hoạt động đổi mới sáng tạo và Quỹ (sau đây gọi là Đơn vị thực hiện hỗ trợ).</w:t>
            </w:r>
          </w:p>
          <w:p w14:paraId="2E3E35C6" w14:textId="77777777" w:rsidR="00A84569" w:rsidRPr="00C34AC7" w:rsidRDefault="00A84569" w:rsidP="00A84569">
            <w:pPr>
              <w:spacing w:before="120" w:after="120" w:line="300" w:lineRule="exact"/>
              <w:jc w:val="both"/>
              <w:rPr>
                <w:lang w:val="it-IT"/>
              </w:rPr>
            </w:pPr>
            <w:r w:rsidRPr="00C34AC7">
              <w:rPr>
                <w:lang w:val="it-IT"/>
              </w:rPr>
              <w:t>2. Lập kế hoạch hỗ trợ</w:t>
            </w:r>
          </w:p>
          <w:p w14:paraId="23A1BC22" w14:textId="77777777" w:rsidR="00A84569" w:rsidRPr="00C34AC7" w:rsidRDefault="00A84569" w:rsidP="00A84569">
            <w:pPr>
              <w:spacing w:before="120" w:after="120" w:line="300" w:lineRule="exact"/>
              <w:jc w:val="both"/>
              <w:rPr>
                <w:lang w:val="it-IT"/>
              </w:rPr>
            </w:pPr>
            <w:r w:rsidRPr="00C34AC7">
              <w:rPr>
                <w:lang w:val="it-IT"/>
              </w:rPr>
              <w:t>Hằng năm, Đơn vị thực hiện hỗ trợ xây dựng thuyết minh và dự toán kinh phí hoạt động phát triển hệ thống đổi mới sáng tạo, hệ sinh thái khởi nghiệp sáng tạo, hỗ trợ doanh nghiệp khoa học và công nghệ, thúc đẩy văn hóa đổi mới sáng tạo, khởi nghiệp sáng tạo theo một trong các nội dung quy định tại Điều 59 Nghị định này. Nội dung thuyết minh bao gồm:</w:t>
            </w:r>
          </w:p>
          <w:p w14:paraId="0EBB179B" w14:textId="77777777" w:rsidR="00A84569" w:rsidRPr="00C34AC7" w:rsidRDefault="00A84569" w:rsidP="00A84569">
            <w:pPr>
              <w:spacing w:before="120" w:after="120" w:line="300" w:lineRule="exact"/>
              <w:jc w:val="both"/>
              <w:rPr>
                <w:lang w:val="it-IT"/>
              </w:rPr>
            </w:pPr>
            <w:r w:rsidRPr="00C34AC7">
              <w:rPr>
                <w:lang w:val="it-IT"/>
              </w:rPr>
              <w:t>Tên hoạt động;</w:t>
            </w:r>
          </w:p>
          <w:p w14:paraId="3A855213" w14:textId="77777777" w:rsidR="00A84569" w:rsidRPr="00C34AC7" w:rsidRDefault="00A84569" w:rsidP="00A84569">
            <w:pPr>
              <w:spacing w:before="120" w:after="120" w:line="300" w:lineRule="exact"/>
              <w:jc w:val="both"/>
              <w:rPr>
                <w:lang w:val="it-IT"/>
              </w:rPr>
            </w:pPr>
            <w:r w:rsidRPr="00C34AC7">
              <w:rPr>
                <w:lang w:val="it-IT"/>
              </w:rPr>
              <w:t>Mục tiêu;</w:t>
            </w:r>
          </w:p>
          <w:p w14:paraId="27AA88A8" w14:textId="77777777" w:rsidR="00A84569" w:rsidRPr="00C34AC7" w:rsidRDefault="00A84569" w:rsidP="00A84569">
            <w:pPr>
              <w:spacing w:before="120" w:after="120" w:line="300" w:lineRule="exact"/>
              <w:jc w:val="both"/>
              <w:rPr>
                <w:lang w:val="it-IT"/>
              </w:rPr>
            </w:pPr>
            <w:r w:rsidRPr="00C34AC7">
              <w:rPr>
                <w:lang w:val="it-IT"/>
              </w:rPr>
              <w:t>Nội dung hoạt động và phạm vi triển khai;</w:t>
            </w:r>
          </w:p>
          <w:p w14:paraId="54496222" w14:textId="77777777" w:rsidR="00A84569" w:rsidRPr="00C34AC7" w:rsidRDefault="00A84569" w:rsidP="00A84569">
            <w:pPr>
              <w:spacing w:before="120" w:after="120" w:line="300" w:lineRule="exact"/>
              <w:jc w:val="both"/>
              <w:rPr>
                <w:lang w:val="it-IT"/>
              </w:rPr>
            </w:pPr>
            <w:r w:rsidRPr="00C34AC7">
              <w:rPr>
                <w:lang w:val="it-IT"/>
              </w:rPr>
              <w:t>Dự kiến kết quả đạt được của hoạt động;</w:t>
            </w:r>
          </w:p>
          <w:p w14:paraId="1E4688AC" w14:textId="77777777" w:rsidR="00A84569" w:rsidRPr="00C34AC7" w:rsidRDefault="00A84569" w:rsidP="00A84569">
            <w:pPr>
              <w:spacing w:before="120" w:after="120" w:line="300" w:lineRule="exact"/>
              <w:jc w:val="both"/>
              <w:rPr>
                <w:lang w:val="it-IT"/>
              </w:rPr>
            </w:pPr>
            <w:r w:rsidRPr="00C34AC7">
              <w:rPr>
                <w:lang w:val="it-IT"/>
              </w:rPr>
              <w:t>Cơ quan chủ trì, phối hợp tổ chức thực hiện hoạt động;</w:t>
            </w:r>
          </w:p>
          <w:p w14:paraId="12F5EB8E" w14:textId="77777777" w:rsidR="00A84569" w:rsidRPr="00C34AC7" w:rsidRDefault="00A84569" w:rsidP="00A84569">
            <w:pPr>
              <w:spacing w:before="120" w:after="120" w:line="300" w:lineRule="exact"/>
              <w:jc w:val="both"/>
              <w:rPr>
                <w:lang w:val="it-IT"/>
              </w:rPr>
            </w:pPr>
            <w:r w:rsidRPr="00C34AC7">
              <w:rPr>
                <w:lang w:val="it-IT"/>
              </w:rPr>
              <w:t>Thời gian, địa điểm thực hiện hoạt động;</w:t>
            </w:r>
          </w:p>
          <w:p w14:paraId="7F5A5B7B" w14:textId="77777777" w:rsidR="00A84569" w:rsidRPr="00C34AC7" w:rsidRDefault="00A84569" w:rsidP="00A84569">
            <w:pPr>
              <w:spacing w:before="120" w:after="120" w:line="300" w:lineRule="exact"/>
              <w:jc w:val="both"/>
              <w:rPr>
                <w:lang w:val="it-IT"/>
              </w:rPr>
            </w:pPr>
            <w:r w:rsidRPr="00C34AC7">
              <w:rPr>
                <w:lang w:val="it-IT"/>
              </w:rPr>
              <w:t>Dự kiến tổng kinh phí thực hiện, nguồn kinh phí, cơ cấu nguồn vốn (ngân sách trung ương, địa phương, vốn đối ứng, xã hội hóa,..);</w:t>
            </w:r>
          </w:p>
          <w:p w14:paraId="48748707" w14:textId="77777777" w:rsidR="00A84569" w:rsidRPr="00C34AC7" w:rsidRDefault="00A84569" w:rsidP="00A84569">
            <w:pPr>
              <w:spacing w:before="120" w:after="120" w:line="300" w:lineRule="exact"/>
              <w:jc w:val="both"/>
              <w:rPr>
                <w:lang w:val="it-IT"/>
              </w:rPr>
            </w:pPr>
            <w:r w:rsidRPr="00C34AC7">
              <w:rPr>
                <w:lang w:val="it-IT"/>
              </w:rPr>
              <w:t>Các điều kiện bảo đảm tổ chức thực hiện, cơ chế điều phối, theo dõi và đánh giá hoạt động.</w:t>
            </w:r>
          </w:p>
          <w:p w14:paraId="396CEF6F" w14:textId="77777777" w:rsidR="00A84569" w:rsidRPr="00C34AC7" w:rsidRDefault="00A84569" w:rsidP="00A84569">
            <w:pPr>
              <w:spacing w:before="120" w:after="120" w:line="300" w:lineRule="exact"/>
              <w:jc w:val="both"/>
              <w:rPr>
                <w:lang w:val="it-IT"/>
              </w:rPr>
            </w:pPr>
            <w:r w:rsidRPr="00C34AC7">
              <w:rPr>
                <w:lang w:val="it-IT"/>
              </w:rPr>
              <w:t>3. Đơn vị thực hiện hỗ trợ tổng hợp vào kế hoạch kinh phí chi thường xuyên sự nghiệp khoa học, công nghệ và đổi mới sáng tạo, trình cấp có thẩm quyền phê duyệt và tổ chức thực hiện.</w:t>
            </w:r>
          </w:p>
          <w:p w14:paraId="232A51A3" w14:textId="77777777" w:rsidR="00A84569" w:rsidRPr="00C34AC7" w:rsidRDefault="00A84569" w:rsidP="00A84569">
            <w:pPr>
              <w:spacing w:before="120" w:after="120" w:line="300" w:lineRule="exact"/>
              <w:jc w:val="both"/>
              <w:rPr>
                <w:lang w:val="it-IT"/>
              </w:rPr>
            </w:pPr>
          </w:p>
          <w:p w14:paraId="298AABAA" w14:textId="77777777" w:rsidR="00A84569" w:rsidRPr="00C34AC7" w:rsidRDefault="00A84569" w:rsidP="00A84569">
            <w:pPr>
              <w:spacing w:before="120" w:after="120" w:line="300" w:lineRule="exact"/>
              <w:jc w:val="both"/>
              <w:rPr>
                <w:lang w:val="it-IT"/>
              </w:rPr>
            </w:pPr>
          </w:p>
          <w:p w14:paraId="47E85D3E" w14:textId="77777777" w:rsidR="00A84569" w:rsidRPr="00C34AC7" w:rsidRDefault="00A84569" w:rsidP="00A84569">
            <w:pPr>
              <w:spacing w:before="120" w:after="120" w:line="300" w:lineRule="exact"/>
              <w:jc w:val="both"/>
              <w:rPr>
                <w:lang w:val="it-IT"/>
              </w:rPr>
            </w:pPr>
          </w:p>
          <w:p w14:paraId="384DEE1D" w14:textId="77777777" w:rsidR="00A84569" w:rsidRPr="00C34AC7" w:rsidRDefault="00A84569" w:rsidP="00A84569">
            <w:pPr>
              <w:spacing w:before="120" w:after="120" w:line="300" w:lineRule="exact"/>
              <w:jc w:val="both"/>
              <w:rPr>
                <w:lang w:val="it-IT"/>
              </w:rPr>
            </w:pPr>
          </w:p>
          <w:p w14:paraId="20B4992A" w14:textId="77777777" w:rsidR="00A84569" w:rsidRPr="00C34AC7" w:rsidRDefault="00A84569" w:rsidP="00A84569">
            <w:pPr>
              <w:spacing w:before="120" w:after="120" w:line="300" w:lineRule="exact"/>
              <w:jc w:val="both"/>
              <w:rPr>
                <w:lang w:val="it-IT"/>
              </w:rPr>
            </w:pPr>
          </w:p>
          <w:p w14:paraId="599BEC92" w14:textId="77777777" w:rsidR="00A84569" w:rsidRPr="00C34AC7" w:rsidRDefault="00A84569" w:rsidP="00A84569">
            <w:pPr>
              <w:spacing w:before="120" w:after="120" w:line="300" w:lineRule="exact"/>
              <w:jc w:val="both"/>
              <w:rPr>
                <w:lang w:val="it-IT"/>
              </w:rPr>
            </w:pPr>
          </w:p>
          <w:p w14:paraId="2BA5E0B0" w14:textId="77777777" w:rsidR="00A84569" w:rsidRPr="00C34AC7" w:rsidRDefault="00A84569" w:rsidP="00A84569">
            <w:pPr>
              <w:spacing w:before="120" w:after="120" w:line="300" w:lineRule="exact"/>
              <w:jc w:val="both"/>
              <w:rPr>
                <w:lang w:val="it-IT"/>
              </w:rPr>
            </w:pPr>
          </w:p>
          <w:p w14:paraId="67B487A1" w14:textId="77777777" w:rsidR="00A84569" w:rsidRPr="00C34AC7" w:rsidRDefault="00A84569" w:rsidP="00A84569">
            <w:pPr>
              <w:widowControl w:val="0"/>
              <w:spacing w:before="120" w:after="120" w:line="300" w:lineRule="exact"/>
              <w:ind w:firstLine="20"/>
              <w:jc w:val="both"/>
              <w:rPr>
                <w:lang w:val="it-IT"/>
              </w:rPr>
            </w:pPr>
          </w:p>
          <w:p w14:paraId="38609933" w14:textId="3AABB110" w:rsidR="00A84569" w:rsidRPr="00C34AC7" w:rsidRDefault="00A84569" w:rsidP="00A84569">
            <w:pPr>
              <w:widowControl w:val="0"/>
              <w:spacing w:before="120" w:after="120" w:line="300" w:lineRule="exact"/>
              <w:ind w:firstLine="20"/>
              <w:jc w:val="both"/>
              <w:rPr>
                <w:kern w:val="2"/>
                <w:lang w:val="it-IT"/>
              </w:rPr>
            </w:pPr>
            <w:r w:rsidRPr="00C34AC7">
              <w:rPr>
                <w:lang w:val="it-IT"/>
              </w:rPr>
              <w:t>4. Biểu mẫu thực hiện hỗ trợ hoạt động tương ứng theo Mẫu số VI.1, VI.2, VI.3, VI.4, VI.5 và VI.6 Phụ lục VI ban hành kèm theo Nghị định này.</w:t>
            </w:r>
          </w:p>
        </w:tc>
        <w:tc>
          <w:tcPr>
            <w:tcW w:w="1795" w:type="pct"/>
            <w:tcBorders>
              <w:top w:val="single" w:sz="4" w:space="0" w:color="000000"/>
              <w:left w:val="single" w:sz="4" w:space="0" w:color="000000"/>
              <w:bottom w:val="single" w:sz="4" w:space="0" w:color="000000"/>
              <w:right w:val="single" w:sz="4" w:space="0" w:color="000000"/>
            </w:tcBorders>
          </w:tcPr>
          <w:p w14:paraId="71C5A871" w14:textId="77777777" w:rsidR="00A84569" w:rsidRPr="00C34AC7" w:rsidRDefault="00A84569" w:rsidP="00A84569">
            <w:pPr>
              <w:spacing w:before="120" w:after="120" w:line="300" w:lineRule="exact"/>
              <w:jc w:val="both"/>
              <w:rPr>
                <w:lang w:val="it-IT"/>
              </w:rPr>
            </w:pPr>
            <w:r w:rsidRPr="00C34AC7">
              <w:rPr>
                <w:lang w:val="it-IT"/>
              </w:rPr>
              <w:t xml:space="preserve">1. Đối tượng hỗ trợ </w:t>
            </w:r>
          </w:p>
          <w:p w14:paraId="5EF812C9" w14:textId="0C706A05" w:rsidR="00A84569" w:rsidRPr="00C34AC7" w:rsidRDefault="00A84569" w:rsidP="00A84569">
            <w:pPr>
              <w:spacing w:before="120" w:after="120" w:line="300" w:lineRule="exact"/>
              <w:jc w:val="both"/>
              <w:rPr>
                <w:lang w:val="it-IT"/>
              </w:rPr>
            </w:pPr>
            <w:r w:rsidRPr="00C34AC7">
              <w:rPr>
                <w:spacing w:val="-2"/>
                <w:lang w:val="it-IT"/>
              </w:rPr>
              <w:t>Các tổ chức, cá nhân thực hiện hoạt động quy định tại Điều 59 Nghị định này được thụ hưởng chính sách hỗ trợ hoạt động phát triển hệ thống đổi mới sáng tạo, hệ sinh thái khởi nghiệp sáng tạo, thúc đẩy văn hóa đổi mới sáng tạo, khởi nghiệp sáng tạo</w:t>
            </w:r>
            <w:r w:rsidRPr="00C34AC7">
              <w:rPr>
                <w:lang w:val="it-IT"/>
              </w:rPr>
              <w:t>.</w:t>
            </w:r>
          </w:p>
          <w:p w14:paraId="7E059D3D" w14:textId="77777777" w:rsidR="00A84569" w:rsidRPr="00C34AC7" w:rsidRDefault="00A84569" w:rsidP="00A84569">
            <w:pPr>
              <w:spacing w:before="120" w:after="120" w:line="300" w:lineRule="exact"/>
              <w:jc w:val="both"/>
              <w:rPr>
                <w:lang w:val="it-IT"/>
              </w:rPr>
            </w:pPr>
            <w:r w:rsidRPr="00C34AC7">
              <w:rPr>
                <w:lang w:val="it-IT"/>
              </w:rPr>
              <w:t>2. Hình thức hỗ trợ</w:t>
            </w:r>
          </w:p>
          <w:p w14:paraId="386E27BE" w14:textId="77777777" w:rsidR="00A84569" w:rsidRPr="00C34AC7" w:rsidRDefault="00A84569" w:rsidP="00A84569">
            <w:pPr>
              <w:spacing w:before="120" w:after="120" w:line="300" w:lineRule="exact"/>
              <w:jc w:val="both"/>
              <w:rPr>
                <w:lang w:val="it-IT"/>
              </w:rPr>
            </w:pPr>
            <w:r w:rsidRPr="00C34AC7">
              <w:rPr>
                <w:lang w:val="it-IT"/>
              </w:rPr>
              <w:t>Việc thực hiện hỗ trợ thực hiện theo một trong các hình thức sau:</w:t>
            </w:r>
          </w:p>
          <w:p w14:paraId="74F78427" w14:textId="77777777" w:rsidR="00A84569" w:rsidRPr="00C34AC7" w:rsidRDefault="00A84569" w:rsidP="00A84569">
            <w:pPr>
              <w:spacing w:before="120" w:after="120" w:line="300" w:lineRule="exact"/>
              <w:jc w:val="both"/>
              <w:rPr>
                <w:lang w:val="it-IT"/>
              </w:rPr>
            </w:pPr>
            <w:r w:rsidRPr="00C34AC7">
              <w:rPr>
                <w:lang w:val="it-IT"/>
              </w:rPr>
              <w:t>a) Thông qua kế hoạch hoạt động của cơ quan nhà nước, đơn vị sự nghiệp công lập, trung tâm đổi mới sáng tạo, trung tâm hỗ trợ khởi nghiệp sáng tạo, tổ chức khoa học và công nghệ công lập hoặc tổ chức được cơ quan có thẩm quyền giao thực hiện hoạt động theo quy định của pháp luật;</w:t>
            </w:r>
          </w:p>
          <w:p w14:paraId="06B120E0" w14:textId="77B0F6C2" w:rsidR="00A84569" w:rsidRPr="00C34AC7" w:rsidRDefault="00A84569" w:rsidP="00A84569">
            <w:pPr>
              <w:spacing w:before="120" w:after="120" w:line="300" w:lineRule="exact"/>
              <w:jc w:val="both"/>
              <w:rPr>
                <w:lang w:val="it-IT"/>
              </w:rPr>
            </w:pPr>
            <w:r w:rsidRPr="00C34AC7">
              <w:rPr>
                <w:lang w:val="it-IT"/>
              </w:rPr>
              <w:t>b) Thông qua Quỹ Đổi mới công nghệ quốc gia và quỹ phát triển khoa học, công nghệ và đổi mới sáng tạo của bộ, cơ quan ngang bộ, cơ quan khác ở trung ương và Ủy ban nhân dân cấp tỉnh theo quy định của pháp luật.</w:t>
            </w:r>
          </w:p>
          <w:p w14:paraId="65999052" w14:textId="3D2A620D" w:rsidR="00A84569" w:rsidRPr="00C34AC7" w:rsidRDefault="00A84569" w:rsidP="00A84569">
            <w:pPr>
              <w:spacing w:before="120" w:after="120" w:line="300" w:lineRule="exact"/>
              <w:jc w:val="both"/>
              <w:rPr>
                <w:lang w:val="it-IT"/>
              </w:rPr>
            </w:pPr>
            <w:r w:rsidRPr="00C34AC7">
              <w:rPr>
                <w:lang w:val="it-IT"/>
              </w:rPr>
              <w:t>3. Đối với hoạt động thực hiện theo quy định tại điểm a khoản 2 Điều này, cơ quan, tổ chức, đơn vị sự nghiệp xây dựng kế hoạch hoạt động và dự toán kinh phí dự kiến thực hiện hỗ trợ hoạt động tại Điều 59 Nghị định này để tổng hợp vào kế hoạch và dự toán chi khoa học, công nghệ và đổi mới sáng tạo hàng năm của đơn vị theo quy định của pháp luật về khoa học, công nghệ và đổi mới sáng tạo, pháp luật về ngân sách nhà nước và pháp luật có liên quan.</w:t>
            </w:r>
          </w:p>
          <w:p w14:paraId="278E69B1" w14:textId="5D806681" w:rsidR="00A84569" w:rsidRPr="00C34AC7" w:rsidRDefault="00A84569" w:rsidP="00A84569">
            <w:pPr>
              <w:spacing w:before="120" w:after="120" w:line="300" w:lineRule="exact"/>
              <w:jc w:val="both"/>
              <w:rPr>
                <w:lang w:val="it-IT"/>
              </w:rPr>
            </w:pPr>
            <w:r w:rsidRPr="00C34AC7">
              <w:rPr>
                <w:lang w:val="it-IT"/>
              </w:rPr>
              <w:t>4. Đối với hoạt động thực hiện theo quy định tại điểm b khoản 1 Điều này, căn cứ kế hoạch hoạt động, Quỹ Đổi mới công nghệ quốc gia, quỹ phát triển khoa học, công nghệ và đổi mới sáng tạo của bộ, cơ quan ngang bộ, cơ quan khác ở trung ương và Ủy ban nhân dân cấp tỉnh có trách nhiệm thông báo mời nộp hồ sơ đề nghị hỗ trợ hoạt động tại Điều 59 Nghị định này để tổng hợp vào kế hoạch hỗ trợ của Quỹ hàng năm.</w:t>
            </w:r>
          </w:p>
          <w:p w14:paraId="1D7979E7" w14:textId="77777777" w:rsidR="00A84569" w:rsidRPr="00C34AC7" w:rsidRDefault="00A84569" w:rsidP="00A84569">
            <w:pPr>
              <w:spacing w:before="120" w:after="120" w:line="300" w:lineRule="exact"/>
              <w:jc w:val="both"/>
              <w:rPr>
                <w:lang w:val="it-IT"/>
              </w:rPr>
            </w:pPr>
            <w:r w:rsidRPr="00C34AC7">
              <w:rPr>
                <w:lang w:val="it-IT"/>
              </w:rPr>
              <w:t>5. Kế hoạch hoạt động dự kiến bao gồm các nội dung chủ yếu sau:</w:t>
            </w:r>
          </w:p>
          <w:p w14:paraId="58465B26" w14:textId="77777777" w:rsidR="00A84569" w:rsidRPr="00C34AC7" w:rsidRDefault="00A84569" w:rsidP="00A84569">
            <w:pPr>
              <w:spacing w:before="120" w:after="120" w:line="300" w:lineRule="exact"/>
              <w:jc w:val="both"/>
            </w:pPr>
            <w:r w:rsidRPr="00C34AC7">
              <w:t>a) Tên hoạt động;</w:t>
            </w:r>
          </w:p>
          <w:p w14:paraId="1E239E8B" w14:textId="77777777" w:rsidR="00A84569" w:rsidRPr="00C34AC7" w:rsidRDefault="00A84569" w:rsidP="00A84569">
            <w:pPr>
              <w:spacing w:before="120" w:after="120" w:line="300" w:lineRule="exact"/>
              <w:jc w:val="both"/>
            </w:pPr>
            <w:r w:rsidRPr="00C34AC7">
              <w:t>b) Mục tiêu;</w:t>
            </w:r>
          </w:p>
          <w:p w14:paraId="5785F6E3" w14:textId="77777777" w:rsidR="00A84569" w:rsidRPr="00C34AC7" w:rsidRDefault="00A84569" w:rsidP="00A84569">
            <w:pPr>
              <w:spacing w:before="120" w:after="120" w:line="300" w:lineRule="exact"/>
              <w:jc w:val="both"/>
            </w:pPr>
            <w:r w:rsidRPr="00C34AC7">
              <w:t>c) Nội dung hoạt động;</w:t>
            </w:r>
          </w:p>
          <w:p w14:paraId="495D4BBD" w14:textId="77777777" w:rsidR="00A84569" w:rsidRPr="00C34AC7" w:rsidRDefault="00A84569" w:rsidP="00A84569">
            <w:pPr>
              <w:spacing w:before="120" w:after="120" w:line="300" w:lineRule="exact"/>
              <w:jc w:val="both"/>
            </w:pPr>
            <w:r w:rsidRPr="00C34AC7">
              <w:t>d) Đối tượng thụ hưởng;</w:t>
            </w:r>
          </w:p>
          <w:p w14:paraId="1B2F735F" w14:textId="77777777" w:rsidR="00A84569" w:rsidRPr="00C34AC7" w:rsidRDefault="00A84569" w:rsidP="00A84569">
            <w:pPr>
              <w:spacing w:before="120" w:after="120" w:line="300" w:lineRule="exact"/>
              <w:jc w:val="both"/>
            </w:pPr>
            <w:r w:rsidRPr="00C34AC7">
              <w:t>đ) Phạm vi và thời gian thực hiện;</w:t>
            </w:r>
          </w:p>
          <w:p w14:paraId="0669B199" w14:textId="77777777" w:rsidR="00A84569" w:rsidRPr="00C34AC7" w:rsidRDefault="00A84569" w:rsidP="00A84569">
            <w:pPr>
              <w:spacing w:before="120" w:after="120" w:line="300" w:lineRule="exact"/>
              <w:jc w:val="both"/>
            </w:pPr>
            <w:r w:rsidRPr="00C34AC7">
              <w:t>e) Kết quả dự kiến đạt được;</w:t>
            </w:r>
          </w:p>
          <w:p w14:paraId="1FCEE2E5" w14:textId="77777777" w:rsidR="00A84569" w:rsidRPr="00C34AC7" w:rsidRDefault="00A84569" w:rsidP="00A84569">
            <w:pPr>
              <w:spacing w:before="120" w:after="120" w:line="300" w:lineRule="exact"/>
              <w:jc w:val="both"/>
            </w:pPr>
            <w:r w:rsidRPr="00C34AC7">
              <w:t>g) Dự kiến kinh phí thực hiện và nguồn kinh phí;</w:t>
            </w:r>
          </w:p>
          <w:p w14:paraId="5EE33A64" w14:textId="77777777" w:rsidR="00A84569" w:rsidRPr="00C34AC7" w:rsidRDefault="00A84569" w:rsidP="00A84569">
            <w:pPr>
              <w:spacing w:before="120" w:after="120" w:line="300" w:lineRule="exact"/>
              <w:jc w:val="both"/>
            </w:pPr>
            <w:r w:rsidRPr="00C34AC7">
              <w:t>h) Các điều kiện bảo đảm tổ chức thực hiện.</w:t>
            </w:r>
          </w:p>
          <w:p w14:paraId="6CE1FF5C" w14:textId="1E006690" w:rsidR="00A84569" w:rsidRPr="00C34AC7" w:rsidRDefault="00A84569" w:rsidP="00A84569">
            <w:pPr>
              <w:widowControl w:val="0"/>
              <w:spacing w:before="120" w:after="120" w:line="300" w:lineRule="exact"/>
              <w:ind w:firstLine="20"/>
              <w:jc w:val="both"/>
              <w:rPr>
                <w:kern w:val="2"/>
                <w:lang w:val="it-IT"/>
              </w:rPr>
            </w:pPr>
            <w:r w:rsidRPr="00C34AC7">
              <w:t>6. Bộ, cơ quan ngang bộ, cơ quan khác ở trung ương và Ủy ban nhân dân cấp tỉnh quy định chi tiết trình tự, thủ tục, nội dung, đối tượng</w:t>
            </w:r>
            <w:r w:rsidRPr="00C34AC7">
              <w:rPr>
                <w:b/>
                <w:bCs/>
              </w:rPr>
              <w:t xml:space="preserve">, </w:t>
            </w:r>
            <w:r w:rsidRPr="00C34AC7">
              <w:t>biểu mẫu đối với việc thực hiện hỗ trợ hoạt động thông qua Quỹ đổi mới công nghệ quốc gia và các quỹ phát triển khoa học, công nghệ và đổi mới sáng tạo của bộ, ngành, địa phương.</w:t>
            </w:r>
          </w:p>
        </w:tc>
        <w:tc>
          <w:tcPr>
            <w:tcW w:w="1404" w:type="pct"/>
            <w:tcBorders>
              <w:top w:val="single" w:sz="4" w:space="0" w:color="000000"/>
              <w:left w:val="single" w:sz="4" w:space="0" w:color="000000"/>
              <w:bottom w:val="single" w:sz="4" w:space="0" w:color="000000"/>
              <w:right w:val="single" w:sz="4" w:space="0" w:color="000000"/>
            </w:tcBorders>
          </w:tcPr>
          <w:p w14:paraId="62FDC1E3" w14:textId="2F2950BB" w:rsidR="00A84569" w:rsidRPr="00C34AC7" w:rsidRDefault="00A84569" w:rsidP="00A84569">
            <w:pPr>
              <w:widowControl w:val="0"/>
              <w:spacing w:before="120" w:after="120" w:line="300" w:lineRule="exact"/>
              <w:jc w:val="both"/>
              <w:rPr>
                <w:kern w:val="2"/>
                <w:lang w:val="vi-VN"/>
              </w:rPr>
            </w:pPr>
            <w:r w:rsidRPr="00C34AC7">
              <w:rPr>
                <w:kern w:val="2"/>
                <w:lang w:val="vi-VN"/>
              </w:rPr>
              <w:t xml:space="preserve">- Bổ sung quy định </w:t>
            </w:r>
            <w:r w:rsidRPr="00C34AC7">
              <w:rPr>
                <w:kern w:val="2"/>
              </w:rPr>
              <w:t xml:space="preserve">cho phép </w:t>
            </w:r>
            <w:r w:rsidRPr="00C34AC7">
              <w:rPr>
                <w:kern w:val="2"/>
                <w:lang w:val="vi-VN"/>
              </w:rPr>
              <w:t xml:space="preserve">Quỹ đổi mới công nghệ quốc gia, </w:t>
            </w:r>
            <w:r w:rsidRPr="00C34AC7">
              <w:rPr>
                <w:kern w:val="2"/>
              </w:rPr>
              <w:t>q</w:t>
            </w:r>
            <w:r w:rsidRPr="00C34AC7">
              <w:rPr>
                <w:kern w:val="2"/>
                <w:lang w:val="vi-VN"/>
              </w:rPr>
              <w:t xml:space="preserve">uỹ phát triển khoa học, công nghệ và đổi mới sáng tạo của bộ, cơ quan ngang bộ, cơ quan khác ở </w:t>
            </w:r>
            <w:r w:rsidRPr="00C34AC7">
              <w:rPr>
                <w:kern w:val="2"/>
              </w:rPr>
              <w:t>T</w:t>
            </w:r>
            <w:r w:rsidRPr="00C34AC7">
              <w:rPr>
                <w:kern w:val="2"/>
                <w:lang w:val="vi-VN"/>
              </w:rPr>
              <w:t xml:space="preserve">rung ương, địa phương được thực hiện hỗ trợ các hoạt động </w:t>
            </w:r>
            <w:bookmarkStart w:id="33" w:name="dieu_60"/>
            <w:r w:rsidRPr="00C34AC7">
              <w:rPr>
                <w:kern w:val="2"/>
                <w:lang w:val="vi-VN"/>
              </w:rPr>
              <w:t xml:space="preserve">phát triển hệ thống </w:t>
            </w:r>
            <w:r w:rsidRPr="00C34AC7">
              <w:rPr>
                <w:kern w:val="2"/>
              </w:rPr>
              <w:t>đổi mới sáng tạo</w:t>
            </w:r>
            <w:r w:rsidRPr="00C34AC7">
              <w:rPr>
                <w:kern w:val="2"/>
                <w:lang w:val="vi-VN"/>
              </w:rPr>
              <w:t xml:space="preserve">, hệ sinh thái </w:t>
            </w:r>
            <w:r w:rsidRPr="00C34AC7">
              <w:rPr>
                <w:kern w:val="2"/>
              </w:rPr>
              <w:t>khởi nghiệp sáng tạo</w:t>
            </w:r>
            <w:r w:rsidRPr="00C34AC7">
              <w:rPr>
                <w:kern w:val="2"/>
                <w:lang w:val="vi-VN"/>
              </w:rPr>
              <w:t xml:space="preserve">, thúc đẩy văn hóa </w:t>
            </w:r>
            <w:bookmarkEnd w:id="33"/>
            <w:r w:rsidRPr="00C34AC7">
              <w:rPr>
                <w:kern w:val="2"/>
              </w:rPr>
              <w:t>đổi mới sáng tạo</w:t>
            </w:r>
            <w:r w:rsidRPr="00C34AC7">
              <w:rPr>
                <w:kern w:val="2"/>
                <w:lang w:val="vi-VN"/>
              </w:rPr>
              <w:t xml:space="preserve">, </w:t>
            </w:r>
            <w:r w:rsidRPr="00C34AC7">
              <w:rPr>
                <w:kern w:val="2"/>
              </w:rPr>
              <w:t>khởi nghiệp sáng tạo</w:t>
            </w:r>
            <w:r w:rsidRPr="00C34AC7">
              <w:rPr>
                <w:kern w:val="2"/>
                <w:lang w:val="vi-VN"/>
              </w:rPr>
              <w:t xml:space="preserve"> </w:t>
            </w:r>
            <w:r w:rsidRPr="00C34AC7">
              <w:rPr>
                <w:kern w:val="2"/>
              </w:rPr>
              <w:t>nhằm</w:t>
            </w:r>
            <w:r w:rsidRPr="00C34AC7">
              <w:rPr>
                <w:kern w:val="2"/>
                <w:lang w:val="vi-VN"/>
              </w:rPr>
              <w:t xml:space="preserve"> đồng bộ với </w:t>
            </w:r>
            <w:r w:rsidRPr="00C34AC7">
              <w:rPr>
                <w:kern w:val="2"/>
              </w:rPr>
              <w:t xml:space="preserve">quy định về hỗ trợ hoạt động nâng cao năng lực khoa học và công nghệ tại </w:t>
            </w:r>
            <w:r w:rsidRPr="00C34AC7">
              <w:rPr>
                <w:kern w:val="2"/>
                <w:lang w:val="vi-VN"/>
              </w:rPr>
              <w:t>Nghị định số 267/2025/NĐ-CP.</w:t>
            </w:r>
          </w:p>
          <w:p w14:paraId="6CC52B1E" w14:textId="0629D8A1" w:rsidR="00A84569" w:rsidRPr="00C34AC7" w:rsidRDefault="00A84569" w:rsidP="00A84569">
            <w:pPr>
              <w:widowControl w:val="0"/>
              <w:spacing w:before="120" w:after="120" w:line="300" w:lineRule="exact"/>
              <w:jc w:val="both"/>
              <w:rPr>
                <w:kern w:val="2"/>
                <w:lang w:val="vi-VN"/>
              </w:rPr>
            </w:pPr>
            <w:r w:rsidRPr="00C34AC7">
              <w:rPr>
                <w:kern w:val="2"/>
                <w:lang w:val="vi-VN"/>
              </w:rPr>
              <w:t xml:space="preserve">- </w:t>
            </w:r>
            <w:r w:rsidRPr="00C34AC7">
              <w:rPr>
                <w:kern w:val="2"/>
              </w:rPr>
              <w:t>Nếu không bổ sung quy định này sẽ không thực hiện được hoạt động hỗ trợ cho tổ chức, doanh nghiệp, cá nhân thực hiện ĐMST, KNST</w:t>
            </w:r>
            <w:r w:rsidRPr="00C34AC7">
              <w:rPr>
                <w:kern w:val="2"/>
                <w:lang w:val="vi-VN"/>
              </w:rPr>
              <w:t>. T</w:t>
            </w:r>
            <w:r w:rsidRPr="00C34AC7">
              <w:rPr>
                <w:kern w:val="2"/>
              </w:rPr>
              <w:t>rong khi đây là nhu cầu chính,</w:t>
            </w:r>
            <w:r w:rsidRPr="00C34AC7">
              <w:rPr>
                <w:kern w:val="2"/>
                <w:lang w:val="vi-VN"/>
              </w:rPr>
              <w:t xml:space="preserve"> độc lập (khác với hỗ trợ hoạt động KHCN chủ yếu là hỗ trợ nâng cao năng lực, tiềm lực cho tổ chức KHCN; còn với ĐMST là hoạt động trực tiếp)</w:t>
            </w:r>
            <w:r w:rsidRPr="00C34AC7">
              <w:rPr>
                <w:kern w:val="2"/>
              </w:rPr>
              <w:t xml:space="preserve"> có tác động trực tiếp, tạo kết quả ngay.</w:t>
            </w:r>
          </w:p>
          <w:p w14:paraId="6152EF84" w14:textId="77777777" w:rsidR="00A84569" w:rsidRPr="00C34AC7" w:rsidRDefault="00A84569" w:rsidP="00A84569">
            <w:pPr>
              <w:widowControl w:val="0"/>
              <w:spacing w:before="120" w:after="120" w:line="300" w:lineRule="exact"/>
              <w:jc w:val="both"/>
              <w:rPr>
                <w:kern w:val="2"/>
                <w:lang w:val="vi-VN"/>
              </w:rPr>
            </w:pPr>
          </w:p>
          <w:p w14:paraId="43B5DED5" w14:textId="77777777" w:rsidR="00A84569" w:rsidRPr="00C34AC7" w:rsidRDefault="00A84569" w:rsidP="00A84569">
            <w:pPr>
              <w:widowControl w:val="0"/>
              <w:spacing w:before="120" w:after="120" w:line="300" w:lineRule="exact"/>
              <w:jc w:val="both"/>
              <w:rPr>
                <w:kern w:val="2"/>
                <w:lang w:val="vi-VN"/>
              </w:rPr>
            </w:pPr>
          </w:p>
          <w:p w14:paraId="2F5C5F9F" w14:textId="77777777" w:rsidR="00A84569" w:rsidRPr="00C34AC7" w:rsidRDefault="00A84569" w:rsidP="00A84569">
            <w:pPr>
              <w:widowControl w:val="0"/>
              <w:spacing w:before="120" w:after="120" w:line="300" w:lineRule="exact"/>
              <w:jc w:val="both"/>
              <w:rPr>
                <w:kern w:val="2"/>
                <w:lang w:val="vi-VN"/>
              </w:rPr>
            </w:pPr>
          </w:p>
          <w:p w14:paraId="2AA36312" w14:textId="77777777" w:rsidR="00A84569" w:rsidRPr="00C34AC7" w:rsidRDefault="00A84569" w:rsidP="00A84569">
            <w:pPr>
              <w:widowControl w:val="0"/>
              <w:spacing w:before="120" w:after="120" w:line="300" w:lineRule="exact"/>
              <w:jc w:val="both"/>
              <w:rPr>
                <w:kern w:val="2"/>
                <w:lang w:val="vi-VN"/>
              </w:rPr>
            </w:pPr>
          </w:p>
          <w:p w14:paraId="3114E985" w14:textId="77777777" w:rsidR="00A84569" w:rsidRPr="00C34AC7" w:rsidRDefault="00A84569" w:rsidP="00A84569">
            <w:pPr>
              <w:widowControl w:val="0"/>
              <w:spacing w:before="120" w:after="120" w:line="300" w:lineRule="exact"/>
              <w:jc w:val="both"/>
              <w:rPr>
                <w:kern w:val="2"/>
                <w:lang w:val="vi-VN"/>
              </w:rPr>
            </w:pPr>
          </w:p>
          <w:p w14:paraId="2523DD4F" w14:textId="77777777" w:rsidR="00A84569" w:rsidRPr="00C34AC7" w:rsidRDefault="00A84569" w:rsidP="00A84569">
            <w:pPr>
              <w:widowControl w:val="0"/>
              <w:spacing w:before="120" w:after="120" w:line="300" w:lineRule="exact"/>
              <w:jc w:val="both"/>
              <w:rPr>
                <w:kern w:val="2"/>
                <w:lang w:val="vi-VN"/>
              </w:rPr>
            </w:pPr>
          </w:p>
          <w:p w14:paraId="1E66700A" w14:textId="77777777" w:rsidR="00A84569" w:rsidRPr="00C34AC7" w:rsidRDefault="00A84569" w:rsidP="00A84569">
            <w:pPr>
              <w:widowControl w:val="0"/>
              <w:spacing w:before="120" w:after="120" w:line="300" w:lineRule="exact"/>
              <w:jc w:val="both"/>
              <w:rPr>
                <w:kern w:val="2"/>
                <w:lang w:val="vi-VN"/>
              </w:rPr>
            </w:pPr>
          </w:p>
          <w:p w14:paraId="1AFD6E6E" w14:textId="77777777" w:rsidR="00A84569" w:rsidRPr="00C34AC7" w:rsidRDefault="00A84569" w:rsidP="00A84569">
            <w:pPr>
              <w:widowControl w:val="0"/>
              <w:spacing w:before="120" w:after="120" w:line="300" w:lineRule="exact"/>
              <w:jc w:val="both"/>
              <w:rPr>
                <w:kern w:val="2"/>
                <w:lang w:val="vi-VN"/>
              </w:rPr>
            </w:pPr>
          </w:p>
          <w:p w14:paraId="2AC59E9D" w14:textId="77777777" w:rsidR="00A84569" w:rsidRPr="00C34AC7" w:rsidRDefault="00A84569" w:rsidP="00A84569">
            <w:pPr>
              <w:widowControl w:val="0"/>
              <w:spacing w:before="120" w:after="120" w:line="300" w:lineRule="exact"/>
              <w:jc w:val="both"/>
              <w:rPr>
                <w:kern w:val="2"/>
                <w:lang w:val="vi-VN"/>
              </w:rPr>
            </w:pPr>
          </w:p>
          <w:p w14:paraId="396BDCF2" w14:textId="77777777" w:rsidR="00A84569" w:rsidRPr="00C34AC7" w:rsidRDefault="00A84569" w:rsidP="00A84569">
            <w:pPr>
              <w:widowControl w:val="0"/>
              <w:spacing w:before="120" w:after="120" w:line="300" w:lineRule="exact"/>
              <w:jc w:val="both"/>
              <w:rPr>
                <w:kern w:val="2"/>
                <w:lang w:val="vi-VN"/>
              </w:rPr>
            </w:pPr>
          </w:p>
          <w:p w14:paraId="20B30B10" w14:textId="77777777" w:rsidR="00A84569" w:rsidRPr="00C34AC7" w:rsidRDefault="00A84569" w:rsidP="00A84569">
            <w:pPr>
              <w:widowControl w:val="0"/>
              <w:spacing w:before="120" w:after="120" w:line="300" w:lineRule="exact"/>
              <w:jc w:val="both"/>
              <w:rPr>
                <w:kern w:val="2"/>
                <w:lang w:val="vi-VN"/>
              </w:rPr>
            </w:pPr>
          </w:p>
          <w:p w14:paraId="42F8E722" w14:textId="77777777" w:rsidR="00A84569" w:rsidRPr="00C34AC7" w:rsidRDefault="00A84569" w:rsidP="00A84569">
            <w:pPr>
              <w:widowControl w:val="0"/>
              <w:spacing w:before="120" w:after="120" w:line="300" w:lineRule="exact"/>
              <w:jc w:val="both"/>
              <w:rPr>
                <w:kern w:val="2"/>
                <w:lang w:val="vi-VN"/>
              </w:rPr>
            </w:pPr>
          </w:p>
          <w:p w14:paraId="4D2C9F13" w14:textId="77777777" w:rsidR="00A84569" w:rsidRPr="00C34AC7" w:rsidRDefault="00A84569" w:rsidP="00A84569">
            <w:pPr>
              <w:widowControl w:val="0"/>
              <w:spacing w:before="120" w:after="120" w:line="300" w:lineRule="exact"/>
              <w:jc w:val="both"/>
              <w:rPr>
                <w:kern w:val="2"/>
                <w:lang w:val="vi-VN"/>
              </w:rPr>
            </w:pPr>
          </w:p>
          <w:p w14:paraId="6DFCD3F8" w14:textId="77777777" w:rsidR="00A84569" w:rsidRPr="00C34AC7" w:rsidRDefault="00A84569" w:rsidP="00A84569">
            <w:pPr>
              <w:widowControl w:val="0"/>
              <w:spacing w:before="120" w:after="120" w:line="300" w:lineRule="exact"/>
              <w:jc w:val="both"/>
              <w:rPr>
                <w:kern w:val="2"/>
                <w:lang w:val="vi-VN"/>
              </w:rPr>
            </w:pPr>
          </w:p>
          <w:p w14:paraId="5E0CEB68" w14:textId="77777777" w:rsidR="00A84569" w:rsidRPr="00C34AC7" w:rsidRDefault="00A84569" w:rsidP="00A84569">
            <w:pPr>
              <w:widowControl w:val="0"/>
              <w:spacing w:before="120" w:after="120" w:line="300" w:lineRule="exact"/>
              <w:jc w:val="both"/>
              <w:rPr>
                <w:kern w:val="2"/>
                <w:lang w:val="vi-VN"/>
              </w:rPr>
            </w:pPr>
          </w:p>
          <w:p w14:paraId="678D2DC8" w14:textId="77777777" w:rsidR="00A84569" w:rsidRPr="00C34AC7" w:rsidRDefault="00A84569" w:rsidP="00A84569">
            <w:pPr>
              <w:widowControl w:val="0"/>
              <w:spacing w:before="120" w:after="120" w:line="300" w:lineRule="exact"/>
              <w:jc w:val="both"/>
              <w:rPr>
                <w:kern w:val="2"/>
                <w:lang w:val="vi-VN"/>
              </w:rPr>
            </w:pPr>
          </w:p>
          <w:p w14:paraId="70501448" w14:textId="77777777" w:rsidR="00A84569" w:rsidRPr="00C34AC7" w:rsidRDefault="00A84569" w:rsidP="00A84569">
            <w:pPr>
              <w:widowControl w:val="0"/>
              <w:spacing w:before="120" w:after="120" w:line="300" w:lineRule="exact"/>
              <w:jc w:val="both"/>
              <w:rPr>
                <w:kern w:val="2"/>
                <w:lang w:val="vi-VN"/>
              </w:rPr>
            </w:pPr>
          </w:p>
          <w:p w14:paraId="2FEF442E" w14:textId="77777777" w:rsidR="00A84569" w:rsidRPr="00C34AC7" w:rsidRDefault="00A84569" w:rsidP="00A84569">
            <w:pPr>
              <w:widowControl w:val="0"/>
              <w:spacing w:before="120" w:after="120" w:line="300" w:lineRule="exact"/>
              <w:jc w:val="both"/>
              <w:rPr>
                <w:kern w:val="2"/>
                <w:lang w:val="vi-VN"/>
              </w:rPr>
            </w:pPr>
          </w:p>
          <w:p w14:paraId="603CA34D" w14:textId="77777777" w:rsidR="00A84569" w:rsidRPr="00C34AC7" w:rsidRDefault="00A84569" w:rsidP="00A84569">
            <w:pPr>
              <w:widowControl w:val="0"/>
              <w:spacing w:before="120" w:after="120" w:line="300" w:lineRule="exact"/>
              <w:jc w:val="both"/>
              <w:rPr>
                <w:kern w:val="2"/>
                <w:lang w:val="vi-VN"/>
              </w:rPr>
            </w:pPr>
          </w:p>
          <w:p w14:paraId="07CE9423" w14:textId="77777777" w:rsidR="00A84569" w:rsidRPr="00C34AC7" w:rsidRDefault="00A84569" w:rsidP="00A84569">
            <w:pPr>
              <w:widowControl w:val="0"/>
              <w:spacing w:before="120" w:after="120" w:line="300" w:lineRule="exact"/>
              <w:jc w:val="both"/>
              <w:rPr>
                <w:kern w:val="2"/>
                <w:lang w:val="vi-VN"/>
              </w:rPr>
            </w:pPr>
          </w:p>
          <w:p w14:paraId="2A62EE54" w14:textId="77777777" w:rsidR="00A84569" w:rsidRPr="00C34AC7" w:rsidRDefault="00A84569" w:rsidP="00A84569">
            <w:pPr>
              <w:widowControl w:val="0"/>
              <w:spacing w:before="120" w:after="120" w:line="300" w:lineRule="exact"/>
              <w:jc w:val="both"/>
              <w:rPr>
                <w:kern w:val="2"/>
                <w:lang w:val="vi-VN"/>
              </w:rPr>
            </w:pPr>
          </w:p>
          <w:p w14:paraId="1B8677D0" w14:textId="77777777" w:rsidR="00A84569" w:rsidRPr="00C34AC7" w:rsidRDefault="00A84569" w:rsidP="00A84569">
            <w:pPr>
              <w:widowControl w:val="0"/>
              <w:spacing w:before="120" w:after="120" w:line="300" w:lineRule="exact"/>
              <w:jc w:val="both"/>
              <w:rPr>
                <w:kern w:val="2"/>
                <w:lang w:val="vi-VN"/>
              </w:rPr>
            </w:pPr>
          </w:p>
          <w:p w14:paraId="2B63C254" w14:textId="77777777" w:rsidR="00A84569" w:rsidRPr="00C34AC7" w:rsidRDefault="00A84569" w:rsidP="00A84569">
            <w:pPr>
              <w:widowControl w:val="0"/>
              <w:spacing w:before="120" w:after="120" w:line="300" w:lineRule="exact"/>
              <w:jc w:val="both"/>
              <w:rPr>
                <w:kern w:val="2"/>
                <w:lang w:val="vi-VN"/>
              </w:rPr>
            </w:pPr>
          </w:p>
          <w:p w14:paraId="350E515A" w14:textId="66C9B226" w:rsidR="00A84569" w:rsidRPr="00C34AC7" w:rsidRDefault="00A84569" w:rsidP="00A84569">
            <w:pPr>
              <w:widowControl w:val="0"/>
              <w:spacing w:before="120" w:after="120" w:line="300" w:lineRule="exact"/>
              <w:jc w:val="both"/>
              <w:rPr>
                <w:kern w:val="2"/>
                <w:lang w:val="vi-VN"/>
              </w:rPr>
            </w:pPr>
            <w:r w:rsidRPr="00C34AC7">
              <w:rPr>
                <w:kern w:val="2"/>
                <w:lang w:val="vi-VN"/>
              </w:rPr>
              <w:t xml:space="preserve">Điều chỉnh, bổ sung nội </w:t>
            </w:r>
            <w:r w:rsidRPr="00C34AC7">
              <w:rPr>
                <w:kern w:val="2"/>
              </w:rPr>
              <w:t xml:space="preserve">dung </w:t>
            </w:r>
            <w:r w:rsidRPr="00C34AC7">
              <w:rPr>
                <w:kern w:val="2"/>
                <w:lang w:val="vi-VN"/>
              </w:rPr>
              <w:t>này để thống nhất giao Bộ KH&amp;CN quy định các biểu mẫu.</w:t>
            </w:r>
          </w:p>
        </w:tc>
      </w:tr>
      <w:tr w:rsidR="00A84569" w:rsidRPr="00C34AC7" w14:paraId="25878C50"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2D1432AF" w14:textId="77777777" w:rsidR="00A84569" w:rsidRPr="00C34AC7" w:rsidRDefault="00A84569" w:rsidP="00A84569">
            <w:pPr>
              <w:spacing w:before="120" w:after="120" w:line="300" w:lineRule="exact"/>
              <w:rPr>
                <w:b/>
                <w:bCs/>
                <w:lang w:val="de-DE"/>
              </w:rPr>
            </w:pPr>
            <w:r w:rsidRPr="00C34AC7">
              <w:rPr>
                <w:b/>
                <w:bCs/>
                <w:lang w:val="de-DE"/>
              </w:rPr>
              <w:t>Chương VII</w:t>
            </w:r>
          </w:p>
          <w:p w14:paraId="39C21044" w14:textId="7AE91D7E" w:rsidR="00A84569" w:rsidRPr="00C34AC7" w:rsidRDefault="00A84569" w:rsidP="00A84569">
            <w:pPr>
              <w:widowControl w:val="0"/>
              <w:spacing w:before="120" w:after="120" w:line="300" w:lineRule="exact"/>
              <w:ind w:firstLine="20"/>
              <w:jc w:val="both"/>
              <w:rPr>
                <w:kern w:val="2"/>
                <w:lang w:val="it-IT"/>
              </w:rPr>
            </w:pPr>
            <w:r w:rsidRPr="00C34AC7">
              <w:rPr>
                <w:b/>
                <w:bCs/>
                <w:lang w:val="de-DE"/>
              </w:rPr>
              <w:t>ĐIỀU KHOẢN THI HÀNH</w:t>
            </w:r>
          </w:p>
        </w:tc>
        <w:tc>
          <w:tcPr>
            <w:tcW w:w="1795" w:type="pct"/>
            <w:tcBorders>
              <w:top w:val="single" w:sz="4" w:space="0" w:color="000000"/>
              <w:left w:val="single" w:sz="4" w:space="0" w:color="000000"/>
              <w:bottom w:val="single" w:sz="4" w:space="0" w:color="000000"/>
              <w:right w:val="single" w:sz="4" w:space="0" w:color="000000"/>
            </w:tcBorders>
          </w:tcPr>
          <w:p w14:paraId="5C1D5445" w14:textId="77777777" w:rsidR="00A84569" w:rsidRPr="00C34AC7" w:rsidRDefault="00A84569" w:rsidP="00A84569">
            <w:pPr>
              <w:spacing w:before="120" w:after="120" w:line="300" w:lineRule="exact"/>
              <w:rPr>
                <w:b/>
                <w:bCs/>
                <w:lang w:val="de-DE"/>
              </w:rPr>
            </w:pPr>
            <w:r w:rsidRPr="00C34AC7">
              <w:rPr>
                <w:b/>
                <w:bCs/>
                <w:lang w:val="de-DE"/>
              </w:rPr>
              <w:t>Chương VII</w:t>
            </w:r>
          </w:p>
          <w:p w14:paraId="64F6DDC3" w14:textId="6C36D1AD" w:rsidR="00A84569" w:rsidRPr="00C34AC7" w:rsidRDefault="00A84569" w:rsidP="00A84569">
            <w:pPr>
              <w:widowControl w:val="0"/>
              <w:spacing w:before="120" w:after="120" w:line="300" w:lineRule="exact"/>
              <w:ind w:firstLine="20"/>
              <w:jc w:val="both"/>
              <w:rPr>
                <w:kern w:val="2"/>
                <w:lang w:val="it-IT"/>
              </w:rPr>
            </w:pPr>
            <w:r w:rsidRPr="00C34AC7">
              <w:rPr>
                <w:b/>
                <w:bCs/>
                <w:lang w:val="de-DE"/>
              </w:rPr>
              <w:t>ĐIỀU KHOẢN THI HÀNH</w:t>
            </w:r>
          </w:p>
        </w:tc>
        <w:tc>
          <w:tcPr>
            <w:tcW w:w="1404" w:type="pct"/>
            <w:tcBorders>
              <w:top w:val="single" w:sz="4" w:space="0" w:color="000000"/>
              <w:left w:val="single" w:sz="4" w:space="0" w:color="000000"/>
              <w:bottom w:val="single" w:sz="4" w:space="0" w:color="000000"/>
              <w:right w:val="single" w:sz="4" w:space="0" w:color="000000"/>
            </w:tcBorders>
          </w:tcPr>
          <w:p w14:paraId="6DA6729B" w14:textId="77777777" w:rsidR="00A84569" w:rsidRPr="00C34AC7" w:rsidRDefault="00A84569" w:rsidP="00A84569">
            <w:pPr>
              <w:widowControl w:val="0"/>
              <w:spacing w:before="120" w:after="120" w:line="300" w:lineRule="exact"/>
              <w:jc w:val="both"/>
              <w:rPr>
                <w:kern w:val="2"/>
                <w:lang w:val="it-IT"/>
              </w:rPr>
            </w:pPr>
          </w:p>
        </w:tc>
      </w:tr>
      <w:tr w:rsidR="00A84569" w:rsidRPr="00C34AC7" w14:paraId="518DEB23"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14329677" w14:textId="42300F6A" w:rsidR="00A84569" w:rsidRPr="00C34AC7" w:rsidRDefault="00A84569" w:rsidP="00A84569">
            <w:pPr>
              <w:spacing w:before="120" w:after="120" w:line="300" w:lineRule="exact"/>
              <w:rPr>
                <w:b/>
                <w:bCs/>
                <w:lang w:val="de-DE"/>
              </w:rPr>
            </w:pPr>
            <w:r w:rsidRPr="00C34AC7">
              <w:rPr>
                <w:b/>
                <w:bCs/>
                <w:lang w:val="de-DE"/>
              </w:rPr>
              <w:t>Điều 68. Điều khoản chuyển tiếp</w:t>
            </w:r>
          </w:p>
        </w:tc>
        <w:tc>
          <w:tcPr>
            <w:tcW w:w="1795" w:type="pct"/>
            <w:tcBorders>
              <w:top w:val="single" w:sz="4" w:space="0" w:color="000000"/>
              <w:left w:val="single" w:sz="4" w:space="0" w:color="000000"/>
              <w:bottom w:val="single" w:sz="4" w:space="0" w:color="000000"/>
              <w:right w:val="single" w:sz="4" w:space="0" w:color="000000"/>
            </w:tcBorders>
          </w:tcPr>
          <w:p w14:paraId="73C30B80" w14:textId="23F097C1" w:rsidR="00A84569" w:rsidRPr="00C34AC7" w:rsidRDefault="00A84569" w:rsidP="00A84569">
            <w:pPr>
              <w:spacing w:before="120" w:after="120" w:line="300" w:lineRule="exact"/>
              <w:rPr>
                <w:b/>
                <w:bCs/>
                <w:lang w:val="de-DE"/>
              </w:rPr>
            </w:pPr>
            <w:r w:rsidRPr="00C34AC7">
              <w:rPr>
                <w:b/>
                <w:bCs/>
                <w:lang w:val="de-DE"/>
              </w:rPr>
              <w:t>Điều 68. Điều khoản chuyển tiếp</w:t>
            </w:r>
          </w:p>
        </w:tc>
        <w:tc>
          <w:tcPr>
            <w:tcW w:w="1404" w:type="pct"/>
            <w:tcBorders>
              <w:top w:val="single" w:sz="4" w:space="0" w:color="000000"/>
              <w:left w:val="single" w:sz="4" w:space="0" w:color="000000"/>
              <w:bottom w:val="single" w:sz="4" w:space="0" w:color="000000"/>
              <w:right w:val="single" w:sz="4" w:space="0" w:color="000000"/>
            </w:tcBorders>
          </w:tcPr>
          <w:p w14:paraId="1C9D1727" w14:textId="77777777" w:rsidR="00A84569" w:rsidRPr="00C34AC7" w:rsidRDefault="00A84569" w:rsidP="00A84569">
            <w:pPr>
              <w:widowControl w:val="0"/>
              <w:spacing w:before="120" w:after="120" w:line="300" w:lineRule="exact"/>
              <w:jc w:val="both"/>
              <w:rPr>
                <w:kern w:val="2"/>
                <w:lang w:val="it-IT"/>
              </w:rPr>
            </w:pPr>
          </w:p>
        </w:tc>
      </w:tr>
      <w:tr w:rsidR="00A84569" w:rsidRPr="00C34AC7" w14:paraId="327B551B"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4942436E" w14:textId="6140681A" w:rsidR="00A84569" w:rsidRPr="00C34AC7" w:rsidRDefault="00A84569" w:rsidP="00A84569">
            <w:pPr>
              <w:spacing w:before="120" w:after="120" w:line="300" w:lineRule="exact"/>
              <w:jc w:val="both"/>
              <w:rPr>
                <w:bCs/>
                <w:lang w:val="de-DE"/>
              </w:rPr>
            </w:pPr>
            <w:r w:rsidRPr="00C34AC7">
              <w:rPr>
                <w:b/>
                <w:bCs/>
                <w:lang w:val="de-DE"/>
              </w:rPr>
              <w:t>Điều 70. Tổ chức thực hiện</w:t>
            </w:r>
          </w:p>
        </w:tc>
        <w:tc>
          <w:tcPr>
            <w:tcW w:w="1795" w:type="pct"/>
            <w:tcBorders>
              <w:top w:val="single" w:sz="4" w:space="0" w:color="000000"/>
              <w:left w:val="single" w:sz="4" w:space="0" w:color="000000"/>
              <w:bottom w:val="single" w:sz="4" w:space="0" w:color="000000"/>
              <w:right w:val="single" w:sz="4" w:space="0" w:color="000000"/>
            </w:tcBorders>
          </w:tcPr>
          <w:p w14:paraId="0E21BD10" w14:textId="7EE6A999" w:rsidR="00A84569" w:rsidRPr="00C34AC7" w:rsidRDefault="00A84569" w:rsidP="00A84569">
            <w:pPr>
              <w:spacing w:before="120" w:after="120" w:line="300" w:lineRule="exact"/>
              <w:jc w:val="both"/>
              <w:rPr>
                <w:bCs/>
                <w:lang w:val="de-DE"/>
              </w:rPr>
            </w:pPr>
            <w:r w:rsidRPr="00C34AC7">
              <w:rPr>
                <w:b/>
                <w:bCs/>
                <w:lang w:val="de-DE"/>
              </w:rPr>
              <w:t>Điều 70. Tổ chức thực hiện</w:t>
            </w:r>
          </w:p>
        </w:tc>
        <w:tc>
          <w:tcPr>
            <w:tcW w:w="1404" w:type="pct"/>
            <w:tcBorders>
              <w:top w:val="single" w:sz="4" w:space="0" w:color="000000"/>
              <w:left w:val="single" w:sz="4" w:space="0" w:color="000000"/>
              <w:bottom w:val="single" w:sz="4" w:space="0" w:color="000000"/>
              <w:right w:val="single" w:sz="4" w:space="0" w:color="000000"/>
            </w:tcBorders>
          </w:tcPr>
          <w:p w14:paraId="3F5ECA15" w14:textId="77777777" w:rsidR="00A84569" w:rsidRPr="00C34AC7" w:rsidRDefault="00A84569" w:rsidP="00A84569">
            <w:pPr>
              <w:widowControl w:val="0"/>
              <w:spacing w:before="120" w:after="120" w:line="300" w:lineRule="exact"/>
              <w:jc w:val="both"/>
              <w:rPr>
                <w:kern w:val="2"/>
                <w:lang w:val="it-IT"/>
              </w:rPr>
            </w:pPr>
          </w:p>
        </w:tc>
      </w:tr>
      <w:tr w:rsidR="00A84569" w:rsidRPr="00C34AC7" w14:paraId="214E80CC" w14:textId="77777777" w:rsidTr="00FD7C1A">
        <w:tc>
          <w:tcPr>
            <w:tcW w:w="1801" w:type="pct"/>
            <w:tcBorders>
              <w:top w:val="single" w:sz="4" w:space="0" w:color="000000"/>
              <w:left w:val="single" w:sz="4" w:space="0" w:color="000000"/>
              <w:bottom w:val="single" w:sz="4" w:space="0" w:color="000000"/>
              <w:right w:val="single" w:sz="4" w:space="0" w:color="000000"/>
            </w:tcBorders>
          </w:tcPr>
          <w:p w14:paraId="0DF5F413" w14:textId="61FF31DA" w:rsidR="00A84569" w:rsidRPr="00C34AC7" w:rsidRDefault="00A84569" w:rsidP="00A84569">
            <w:pPr>
              <w:spacing w:before="120" w:after="120" w:line="300" w:lineRule="exact"/>
              <w:jc w:val="both"/>
              <w:rPr>
                <w:lang w:val="de-DE"/>
              </w:rPr>
            </w:pPr>
            <w:r w:rsidRPr="00C34AC7">
              <w:rPr>
                <w:bCs/>
                <w:lang w:val="de-DE"/>
              </w:rPr>
              <w:t xml:space="preserve">1. </w:t>
            </w:r>
            <w:r w:rsidRPr="00C34AC7">
              <w:rPr>
                <w:lang w:val="de-DE"/>
              </w:rPr>
              <w:t>Bộ trưởng Bộ Khoa học và Công nghệ chịu trách nhiệm tổ chức thực hiện, hướng dẫn thi hành Nghị định này.</w:t>
            </w:r>
          </w:p>
          <w:p w14:paraId="0DECB0A5" w14:textId="0ACD563F" w:rsidR="00A84569" w:rsidRPr="00C34AC7" w:rsidRDefault="00A84569" w:rsidP="00A84569">
            <w:pPr>
              <w:spacing w:before="120" w:after="120" w:line="300" w:lineRule="exact"/>
              <w:jc w:val="both"/>
              <w:rPr>
                <w:bCs/>
                <w:lang w:val="de-DE"/>
              </w:rPr>
            </w:pPr>
            <w:r w:rsidRPr="00C34AC7">
              <w:rPr>
                <w:lang w:val="de-DE"/>
              </w:rPr>
              <w:t>2. Các Bộ trưởng, Thủ trưởng cơ quan ngang bộ, Thủ trưởng cơ quan thuộc Chính phủ, Chủ tịch Ủy ban nhân dân cấp tỉnh và Thủ trưởng các cơ quan tổ chức có liên quan chịu trách nhiệm thi hành Nghị định này.</w:t>
            </w:r>
          </w:p>
        </w:tc>
        <w:tc>
          <w:tcPr>
            <w:tcW w:w="1795" w:type="pct"/>
            <w:tcBorders>
              <w:top w:val="single" w:sz="4" w:space="0" w:color="000000"/>
              <w:left w:val="single" w:sz="4" w:space="0" w:color="000000"/>
              <w:bottom w:val="single" w:sz="4" w:space="0" w:color="000000"/>
              <w:right w:val="single" w:sz="4" w:space="0" w:color="000000"/>
            </w:tcBorders>
          </w:tcPr>
          <w:p w14:paraId="62EA0339" w14:textId="77777777" w:rsidR="00A84569" w:rsidRPr="00C34AC7" w:rsidRDefault="00A84569" w:rsidP="00A84569">
            <w:pPr>
              <w:spacing w:before="120" w:after="120" w:line="300" w:lineRule="exact"/>
              <w:jc w:val="both"/>
              <w:rPr>
                <w:lang w:val="de-DE"/>
              </w:rPr>
            </w:pPr>
            <w:r w:rsidRPr="00C34AC7">
              <w:rPr>
                <w:bCs/>
                <w:lang w:val="de-DE"/>
              </w:rPr>
              <w:t xml:space="preserve">1. </w:t>
            </w:r>
            <w:r w:rsidRPr="00C34AC7">
              <w:rPr>
                <w:lang w:val="de-DE"/>
              </w:rPr>
              <w:t>Bộ trưởng Bộ Khoa học và Công nghệ chịu trách nhiệm tổ chức thực hiện, hướng dẫn thi hành Nghị định này.</w:t>
            </w:r>
          </w:p>
          <w:p w14:paraId="77782E27" w14:textId="35EFE26F" w:rsidR="00A84569" w:rsidRPr="00C34AC7" w:rsidRDefault="00A84569" w:rsidP="00A84569">
            <w:pPr>
              <w:spacing w:before="120" w:after="120" w:line="300" w:lineRule="exact"/>
              <w:jc w:val="both"/>
              <w:rPr>
                <w:bCs/>
                <w:lang w:val="de-DE"/>
              </w:rPr>
            </w:pPr>
            <w:r w:rsidRPr="00C34AC7">
              <w:rPr>
                <w:lang w:val="de-DE"/>
              </w:rPr>
              <w:t>2. Các Bộ trưởng, Thủ trưởng cơ quan ngang bộ, Chủ tịch Ủy ban nhân dân cấp tỉnh và Thủ trưởng các cơ quan tổ chức có liên quan chịu trách nhiệm thi hành Nghị định này.</w:t>
            </w:r>
          </w:p>
          <w:p w14:paraId="4C4162F6" w14:textId="2BBF09E4" w:rsidR="00A84569" w:rsidRPr="00C34AC7" w:rsidRDefault="00A84569" w:rsidP="00A84569">
            <w:pPr>
              <w:spacing w:before="120" w:after="120" w:line="300" w:lineRule="exact"/>
              <w:jc w:val="both"/>
              <w:rPr>
                <w:bCs/>
                <w:lang w:val="de-DE"/>
              </w:rPr>
            </w:pPr>
            <w:r w:rsidRPr="00C34AC7">
              <w:rPr>
                <w:bCs/>
                <w:lang w:val="de-DE"/>
              </w:rPr>
              <w:t>3. Các nội dung khác về nhiệm vụ đổi mới sáng tạo chưa quy định tại Nghị định này thì thực hiện theo Nghị định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 và các quy định pháp luật khác có liên quan.</w:t>
            </w:r>
          </w:p>
        </w:tc>
        <w:tc>
          <w:tcPr>
            <w:tcW w:w="1404" w:type="pct"/>
            <w:tcBorders>
              <w:top w:val="single" w:sz="4" w:space="0" w:color="000000"/>
              <w:left w:val="single" w:sz="4" w:space="0" w:color="000000"/>
              <w:bottom w:val="single" w:sz="4" w:space="0" w:color="000000"/>
              <w:right w:val="single" w:sz="4" w:space="0" w:color="000000"/>
            </w:tcBorders>
          </w:tcPr>
          <w:p w14:paraId="037E59FA" w14:textId="5AEB403A" w:rsidR="00A84569" w:rsidRPr="00C34AC7" w:rsidRDefault="00A84569" w:rsidP="00A84569">
            <w:pPr>
              <w:widowControl w:val="0"/>
              <w:spacing w:before="120" w:after="120" w:line="300" w:lineRule="exact"/>
              <w:jc w:val="both"/>
              <w:rPr>
                <w:kern w:val="2"/>
                <w:lang w:val="vi-VN"/>
              </w:rPr>
            </w:pPr>
            <w:r w:rsidRPr="00C34AC7">
              <w:rPr>
                <w:kern w:val="2"/>
                <w:lang w:val="it-IT"/>
              </w:rPr>
              <w:t>Bổ</w:t>
            </w:r>
            <w:r w:rsidRPr="00C34AC7">
              <w:rPr>
                <w:kern w:val="2"/>
                <w:lang w:val="vi-VN"/>
              </w:rPr>
              <w:t xml:space="preserve"> sung khoản 3 Điều này để đảm bảo các nội dung về nhiệm vụ ĐMST khác, chưa quy định này Nghị định này thì thực hiện theo Nghị định số 267/2025/NĐ-CP để đảm bảo đầy đủ, thống nhất</w:t>
            </w:r>
          </w:p>
        </w:tc>
      </w:tr>
    </w:tbl>
    <w:p w14:paraId="3E71D7D8" w14:textId="77777777" w:rsidR="007D68C0" w:rsidRPr="00760EF1" w:rsidRDefault="007D68C0" w:rsidP="00760EF1">
      <w:pPr>
        <w:pStyle w:val="NormalWeb"/>
        <w:widowControl w:val="0"/>
        <w:spacing w:before="120" w:beforeAutospacing="0" w:after="120" w:afterAutospacing="0" w:line="340" w:lineRule="exact"/>
        <w:jc w:val="both"/>
        <w:rPr>
          <w:b/>
          <w:bCs/>
          <w:iCs/>
          <w:sz w:val="28"/>
          <w:szCs w:val="28"/>
          <w:lang w:val="de-DE"/>
        </w:rPr>
        <w:sectPr w:rsidR="007D68C0" w:rsidRPr="00760EF1" w:rsidSect="0081040A">
          <w:headerReference w:type="default" r:id="rId9"/>
          <w:footnotePr>
            <w:pos w:val="beneathText"/>
          </w:footnotePr>
          <w:pgSz w:w="16837" w:h="11905" w:orient="landscape" w:code="9"/>
          <w:pgMar w:top="1134" w:right="1134" w:bottom="1134" w:left="1701" w:header="397" w:footer="408" w:gutter="0"/>
          <w:pgNumType w:start="1"/>
          <w:cols w:space="720"/>
          <w:titlePg/>
          <w:docGrid w:linePitch="360"/>
        </w:sectPr>
      </w:pPr>
    </w:p>
    <w:p w14:paraId="33268101" w14:textId="0CE317EA" w:rsidR="00296948" w:rsidRPr="00760EF1" w:rsidRDefault="00296948" w:rsidP="0081040A">
      <w:pPr>
        <w:tabs>
          <w:tab w:val="left" w:pos="3481"/>
        </w:tabs>
        <w:rPr>
          <w:sz w:val="28"/>
          <w:szCs w:val="28"/>
          <w:lang w:val="de-DE"/>
        </w:rPr>
      </w:pPr>
    </w:p>
    <w:sectPr w:rsidR="00296948" w:rsidRPr="00760EF1" w:rsidSect="00D9119F">
      <w:footnotePr>
        <w:pos w:val="beneathText"/>
      </w:footnotePr>
      <w:pgSz w:w="11905" w:h="16837" w:code="9"/>
      <w:pgMar w:top="1134" w:right="1134" w:bottom="1134" w:left="1701" w:header="397" w:footer="4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6015F" w14:textId="77777777" w:rsidR="00E1354D" w:rsidRDefault="00E1354D">
      <w:r>
        <w:separator/>
      </w:r>
    </w:p>
  </w:endnote>
  <w:endnote w:type="continuationSeparator" w:id="0">
    <w:p w14:paraId="0AE4BA36" w14:textId="77777777" w:rsidR="00E1354D" w:rsidRDefault="00E13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NewRomanPS-BoldMT">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7AE10" w14:textId="77777777" w:rsidR="00E1354D" w:rsidRDefault="00E1354D">
      <w:r>
        <w:separator/>
      </w:r>
    </w:p>
  </w:footnote>
  <w:footnote w:type="continuationSeparator" w:id="0">
    <w:p w14:paraId="037BD59C" w14:textId="77777777" w:rsidR="00E1354D" w:rsidRDefault="00E13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7479" w14:textId="77777777" w:rsidR="00BB002D" w:rsidRDefault="00BB002D">
    <w:pPr>
      <w:pStyle w:val="Header"/>
      <w:jc w:val="center"/>
    </w:pPr>
    <w:r>
      <w:fldChar w:fldCharType="begin"/>
    </w:r>
    <w:r>
      <w:instrText xml:space="preserve"> PAGE   \* MERGEFORMAT </w:instrText>
    </w:r>
    <w:r>
      <w:fldChar w:fldCharType="separate"/>
    </w:r>
    <w:r>
      <w:rPr>
        <w:noProof/>
      </w:rPr>
      <w:t>2</w:t>
    </w:r>
    <w:r>
      <w:rPr>
        <w:noProof/>
      </w:rPr>
      <w:fldChar w:fldCharType="end"/>
    </w:r>
  </w:p>
  <w:p w14:paraId="00A02798" w14:textId="77777777" w:rsidR="00BB002D" w:rsidRPr="006C5EDF" w:rsidRDefault="00BB002D" w:rsidP="006C5E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B007A"/>
    <w:multiLevelType w:val="hybridMultilevel"/>
    <w:tmpl w:val="8C181090"/>
    <w:lvl w:ilvl="0" w:tplc="FFFFFFFF">
      <w:start w:val="1"/>
      <w:numFmt w:val="lowerRoman"/>
      <w:lvlText w:val="%1."/>
      <w:lvlJc w:val="right"/>
      <w:pPr>
        <w:ind w:left="720" w:hanging="360"/>
      </w:pPr>
    </w:lvl>
    <w:lvl w:ilvl="1" w:tplc="08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CDF0287"/>
    <w:multiLevelType w:val="hybridMultilevel"/>
    <w:tmpl w:val="926CA0C6"/>
    <w:lvl w:ilvl="0" w:tplc="8F82F5C2">
      <w:start w:val="1"/>
      <w:numFmt w:val="decimal"/>
      <w:lvlText w:val="Điều %1."/>
      <w:lvlJc w:val="left"/>
      <w:pPr>
        <w:tabs>
          <w:tab w:val="num" w:pos="1531"/>
        </w:tabs>
        <w:ind w:left="1814" w:hanging="396"/>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BD0645"/>
    <w:multiLevelType w:val="hybridMultilevel"/>
    <w:tmpl w:val="4A52AA5E"/>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15:restartNumberingAfterBreak="0">
    <w:nsid w:val="6AAC24AA"/>
    <w:multiLevelType w:val="hybridMultilevel"/>
    <w:tmpl w:val="8EACDCF4"/>
    <w:lvl w:ilvl="0" w:tplc="8F82F5C2">
      <w:start w:val="1"/>
      <w:numFmt w:val="decimal"/>
      <w:lvlText w:val="Điề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095395"/>
    <w:multiLevelType w:val="hybridMultilevel"/>
    <w:tmpl w:val="A0AC88DC"/>
    <w:lvl w:ilvl="0" w:tplc="9E0A697E">
      <w:start w:val="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75500595">
    <w:abstractNumId w:val="2"/>
  </w:num>
  <w:num w:numId="2" w16cid:durableId="328142144">
    <w:abstractNumId w:val="0"/>
  </w:num>
  <w:num w:numId="3" w16cid:durableId="742992674">
    <w:abstractNumId w:val="4"/>
  </w:num>
  <w:num w:numId="4" w16cid:durableId="1611737153">
    <w:abstractNumId w:val="1"/>
  </w:num>
  <w:num w:numId="5" w16cid:durableId="6321761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defaultTabStop w:val="720"/>
  <w:characterSpacingControl w:val="doNotCompress"/>
  <w:savePreviewPicture/>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D9F"/>
    <w:rsid w:val="00000FFC"/>
    <w:rsid w:val="000016A1"/>
    <w:rsid w:val="00003052"/>
    <w:rsid w:val="00004063"/>
    <w:rsid w:val="00005176"/>
    <w:rsid w:val="0000601F"/>
    <w:rsid w:val="000072AD"/>
    <w:rsid w:val="0001069C"/>
    <w:rsid w:val="00011008"/>
    <w:rsid w:val="000111D3"/>
    <w:rsid w:val="00012A2D"/>
    <w:rsid w:val="00014D66"/>
    <w:rsid w:val="00016F0E"/>
    <w:rsid w:val="0001776F"/>
    <w:rsid w:val="0001781A"/>
    <w:rsid w:val="00020289"/>
    <w:rsid w:val="00020446"/>
    <w:rsid w:val="00020F32"/>
    <w:rsid w:val="00021E02"/>
    <w:rsid w:val="00021EEB"/>
    <w:rsid w:val="0002212F"/>
    <w:rsid w:val="00022B0B"/>
    <w:rsid w:val="00022F86"/>
    <w:rsid w:val="00023C68"/>
    <w:rsid w:val="00023C6C"/>
    <w:rsid w:val="0002483F"/>
    <w:rsid w:val="00025E96"/>
    <w:rsid w:val="00026F8D"/>
    <w:rsid w:val="00027A24"/>
    <w:rsid w:val="000319C2"/>
    <w:rsid w:val="00031CDA"/>
    <w:rsid w:val="0003383C"/>
    <w:rsid w:val="00033DD2"/>
    <w:rsid w:val="00034180"/>
    <w:rsid w:val="00035118"/>
    <w:rsid w:val="00040FE0"/>
    <w:rsid w:val="000427D2"/>
    <w:rsid w:val="00042C35"/>
    <w:rsid w:val="000457C4"/>
    <w:rsid w:val="00045BB2"/>
    <w:rsid w:val="00045F3B"/>
    <w:rsid w:val="00046BA6"/>
    <w:rsid w:val="00053E8E"/>
    <w:rsid w:val="0005404E"/>
    <w:rsid w:val="00054659"/>
    <w:rsid w:val="00055AEB"/>
    <w:rsid w:val="000643DE"/>
    <w:rsid w:val="000648E2"/>
    <w:rsid w:val="000651E2"/>
    <w:rsid w:val="000651EA"/>
    <w:rsid w:val="0006527C"/>
    <w:rsid w:val="00065404"/>
    <w:rsid w:val="000658B9"/>
    <w:rsid w:val="00071543"/>
    <w:rsid w:val="000727D8"/>
    <w:rsid w:val="00072B66"/>
    <w:rsid w:val="00073190"/>
    <w:rsid w:val="000742CC"/>
    <w:rsid w:val="000749B8"/>
    <w:rsid w:val="00080172"/>
    <w:rsid w:val="00081EC3"/>
    <w:rsid w:val="00082C69"/>
    <w:rsid w:val="00082CCB"/>
    <w:rsid w:val="000833E5"/>
    <w:rsid w:val="000846BF"/>
    <w:rsid w:val="00084C1B"/>
    <w:rsid w:val="00084F85"/>
    <w:rsid w:val="000850BA"/>
    <w:rsid w:val="0008598B"/>
    <w:rsid w:val="00086637"/>
    <w:rsid w:val="00086BEB"/>
    <w:rsid w:val="00090E04"/>
    <w:rsid w:val="000929AC"/>
    <w:rsid w:val="00092F6C"/>
    <w:rsid w:val="00093489"/>
    <w:rsid w:val="000946A1"/>
    <w:rsid w:val="00094858"/>
    <w:rsid w:val="00095C72"/>
    <w:rsid w:val="00097766"/>
    <w:rsid w:val="00097BAE"/>
    <w:rsid w:val="000A39FA"/>
    <w:rsid w:val="000A3C42"/>
    <w:rsid w:val="000A4722"/>
    <w:rsid w:val="000A4AB6"/>
    <w:rsid w:val="000B06B4"/>
    <w:rsid w:val="000B06D4"/>
    <w:rsid w:val="000B3E09"/>
    <w:rsid w:val="000B4186"/>
    <w:rsid w:val="000B5FAB"/>
    <w:rsid w:val="000B7353"/>
    <w:rsid w:val="000B752A"/>
    <w:rsid w:val="000C011A"/>
    <w:rsid w:val="000C1643"/>
    <w:rsid w:val="000C25FA"/>
    <w:rsid w:val="000C2F84"/>
    <w:rsid w:val="000C37BC"/>
    <w:rsid w:val="000C4335"/>
    <w:rsid w:val="000C48B6"/>
    <w:rsid w:val="000C5314"/>
    <w:rsid w:val="000C53FB"/>
    <w:rsid w:val="000C58FF"/>
    <w:rsid w:val="000C6E64"/>
    <w:rsid w:val="000C7218"/>
    <w:rsid w:val="000C75C6"/>
    <w:rsid w:val="000C7D0F"/>
    <w:rsid w:val="000D1931"/>
    <w:rsid w:val="000D1B46"/>
    <w:rsid w:val="000D3B19"/>
    <w:rsid w:val="000D3FD8"/>
    <w:rsid w:val="000D558D"/>
    <w:rsid w:val="000D5AC2"/>
    <w:rsid w:val="000D5D51"/>
    <w:rsid w:val="000D6ECB"/>
    <w:rsid w:val="000D766C"/>
    <w:rsid w:val="000E1EE7"/>
    <w:rsid w:val="000E219A"/>
    <w:rsid w:val="000E2EDA"/>
    <w:rsid w:val="000E4688"/>
    <w:rsid w:val="000E4AFE"/>
    <w:rsid w:val="000F0BE6"/>
    <w:rsid w:val="000F3395"/>
    <w:rsid w:val="000F3D8D"/>
    <w:rsid w:val="000F493C"/>
    <w:rsid w:val="000F4EB0"/>
    <w:rsid w:val="000F5F3D"/>
    <w:rsid w:val="000F641A"/>
    <w:rsid w:val="000F6794"/>
    <w:rsid w:val="000F71D1"/>
    <w:rsid w:val="0010220A"/>
    <w:rsid w:val="00103B3C"/>
    <w:rsid w:val="001044A4"/>
    <w:rsid w:val="0010599B"/>
    <w:rsid w:val="00107C91"/>
    <w:rsid w:val="001119DD"/>
    <w:rsid w:val="00112F5F"/>
    <w:rsid w:val="00113FD3"/>
    <w:rsid w:val="00114A47"/>
    <w:rsid w:val="00115B47"/>
    <w:rsid w:val="00116DC2"/>
    <w:rsid w:val="00116E5F"/>
    <w:rsid w:val="001215D0"/>
    <w:rsid w:val="0012479D"/>
    <w:rsid w:val="00124C7C"/>
    <w:rsid w:val="00125F2B"/>
    <w:rsid w:val="0012663A"/>
    <w:rsid w:val="001304D7"/>
    <w:rsid w:val="001305E0"/>
    <w:rsid w:val="00132114"/>
    <w:rsid w:val="00132192"/>
    <w:rsid w:val="001323D8"/>
    <w:rsid w:val="001336BB"/>
    <w:rsid w:val="0013462D"/>
    <w:rsid w:val="00134BBF"/>
    <w:rsid w:val="00136707"/>
    <w:rsid w:val="001402B4"/>
    <w:rsid w:val="00141514"/>
    <w:rsid w:val="00141690"/>
    <w:rsid w:val="00142605"/>
    <w:rsid w:val="00142D6A"/>
    <w:rsid w:val="0014664B"/>
    <w:rsid w:val="00147A48"/>
    <w:rsid w:val="00147E0D"/>
    <w:rsid w:val="00152A79"/>
    <w:rsid w:val="00152AAC"/>
    <w:rsid w:val="00153C29"/>
    <w:rsid w:val="00153D40"/>
    <w:rsid w:val="00154C9A"/>
    <w:rsid w:val="001562C2"/>
    <w:rsid w:val="00161956"/>
    <w:rsid w:val="00161F13"/>
    <w:rsid w:val="00162445"/>
    <w:rsid w:val="00163005"/>
    <w:rsid w:val="00165475"/>
    <w:rsid w:val="00165DE9"/>
    <w:rsid w:val="00166CF9"/>
    <w:rsid w:val="001679B1"/>
    <w:rsid w:val="001703D6"/>
    <w:rsid w:val="001711D7"/>
    <w:rsid w:val="00172906"/>
    <w:rsid w:val="00172B69"/>
    <w:rsid w:val="00172CA3"/>
    <w:rsid w:val="00175386"/>
    <w:rsid w:val="0018048E"/>
    <w:rsid w:val="00182526"/>
    <w:rsid w:val="001841AB"/>
    <w:rsid w:val="001856D8"/>
    <w:rsid w:val="00186CE3"/>
    <w:rsid w:val="00192C68"/>
    <w:rsid w:val="001958B5"/>
    <w:rsid w:val="00196367"/>
    <w:rsid w:val="001966B7"/>
    <w:rsid w:val="00197A5C"/>
    <w:rsid w:val="00197DFC"/>
    <w:rsid w:val="001A1939"/>
    <w:rsid w:val="001A3008"/>
    <w:rsid w:val="001A5765"/>
    <w:rsid w:val="001A6765"/>
    <w:rsid w:val="001B0E8B"/>
    <w:rsid w:val="001B1330"/>
    <w:rsid w:val="001B196B"/>
    <w:rsid w:val="001B3DDC"/>
    <w:rsid w:val="001B486E"/>
    <w:rsid w:val="001B79F3"/>
    <w:rsid w:val="001C0793"/>
    <w:rsid w:val="001C1909"/>
    <w:rsid w:val="001C33A2"/>
    <w:rsid w:val="001C3521"/>
    <w:rsid w:val="001C773F"/>
    <w:rsid w:val="001C7F8F"/>
    <w:rsid w:val="001D13A9"/>
    <w:rsid w:val="001D3E1B"/>
    <w:rsid w:val="001D605B"/>
    <w:rsid w:val="001D71A0"/>
    <w:rsid w:val="001D7A82"/>
    <w:rsid w:val="001E3236"/>
    <w:rsid w:val="001E51BF"/>
    <w:rsid w:val="001E74EF"/>
    <w:rsid w:val="001E778D"/>
    <w:rsid w:val="001F15A3"/>
    <w:rsid w:val="001F195E"/>
    <w:rsid w:val="001F1C0F"/>
    <w:rsid w:val="001F29AC"/>
    <w:rsid w:val="001F3308"/>
    <w:rsid w:val="001F4515"/>
    <w:rsid w:val="001F574E"/>
    <w:rsid w:val="001F66D4"/>
    <w:rsid w:val="001F7456"/>
    <w:rsid w:val="002047A3"/>
    <w:rsid w:val="00205494"/>
    <w:rsid w:val="002059E9"/>
    <w:rsid w:val="00205C4A"/>
    <w:rsid w:val="002066B2"/>
    <w:rsid w:val="002070A8"/>
    <w:rsid w:val="00207790"/>
    <w:rsid w:val="0020799A"/>
    <w:rsid w:val="00210131"/>
    <w:rsid w:val="00210618"/>
    <w:rsid w:val="002119EB"/>
    <w:rsid w:val="00213E4B"/>
    <w:rsid w:val="00214467"/>
    <w:rsid w:val="00214D00"/>
    <w:rsid w:val="00215DFD"/>
    <w:rsid w:val="00216A81"/>
    <w:rsid w:val="00216ADA"/>
    <w:rsid w:val="00216B5B"/>
    <w:rsid w:val="00220A56"/>
    <w:rsid w:val="00223EF4"/>
    <w:rsid w:val="00223F45"/>
    <w:rsid w:val="00225358"/>
    <w:rsid w:val="002259B1"/>
    <w:rsid w:val="00225DE1"/>
    <w:rsid w:val="00226FEE"/>
    <w:rsid w:val="002272EE"/>
    <w:rsid w:val="00227775"/>
    <w:rsid w:val="00230EE1"/>
    <w:rsid w:val="00235995"/>
    <w:rsid w:val="00240867"/>
    <w:rsid w:val="0024115D"/>
    <w:rsid w:val="0024184F"/>
    <w:rsid w:val="002435B9"/>
    <w:rsid w:val="002465D4"/>
    <w:rsid w:val="00246D68"/>
    <w:rsid w:val="002475F7"/>
    <w:rsid w:val="00252FA8"/>
    <w:rsid w:val="00254FC1"/>
    <w:rsid w:val="00256993"/>
    <w:rsid w:val="00256CB3"/>
    <w:rsid w:val="002609CB"/>
    <w:rsid w:val="00263275"/>
    <w:rsid w:val="002641F7"/>
    <w:rsid w:val="00264930"/>
    <w:rsid w:val="00264EC6"/>
    <w:rsid w:val="002664B2"/>
    <w:rsid w:val="00266AD3"/>
    <w:rsid w:val="002716A0"/>
    <w:rsid w:val="00277DC4"/>
    <w:rsid w:val="00281190"/>
    <w:rsid w:val="002829E0"/>
    <w:rsid w:val="0028314A"/>
    <w:rsid w:val="002836F7"/>
    <w:rsid w:val="00283AC4"/>
    <w:rsid w:val="00285C27"/>
    <w:rsid w:val="00286350"/>
    <w:rsid w:val="00290D46"/>
    <w:rsid w:val="002915DF"/>
    <w:rsid w:val="00296948"/>
    <w:rsid w:val="0029735F"/>
    <w:rsid w:val="00297EA5"/>
    <w:rsid w:val="002A145C"/>
    <w:rsid w:val="002A2C8A"/>
    <w:rsid w:val="002A3C5F"/>
    <w:rsid w:val="002A46CE"/>
    <w:rsid w:val="002A5317"/>
    <w:rsid w:val="002A53BE"/>
    <w:rsid w:val="002B000D"/>
    <w:rsid w:val="002B177C"/>
    <w:rsid w:val="002B1916"/>
    <w:rsid w:val="002B2B1A"/>
    <w:rsid w:val="002B59AB"/>
    <w:rsid w:val="002B74F9"/>
    <w:rsid w:val="002C036F"/>
    <w:rsid w:val="002C111A"/>
    <w:rsid w:val="002C150C"/>
    <w:rsid w:val="002C1891"/>
    <w:rsid w:val="002C333C"/>
    <w:rsid w:val="002C4E65"/>
    <w:rsid w:val="002D0167"/>
    <w:rsid w:val="002D0790"/>
    <w:rsid w:val="002D144B"/>
    <w:rsid w:val="002D2298"/>
    <w:rsid w:val="002D384E"/>
    <w:rsid w:val="002D3C2D"/>
    <w:rsid w:val="002D4ACE"/>
    <w:rsid w:val="002D536B"/>
    <w:rsid w:val="002D5D2D"/>
    <w:rsid w:val="002D65D1"/>
    <w:rsid w:val="002E086D"/>
    <w:rsid w:val="002E08B2"/>
    <w:rsid w:val="002E3190"/>
    <w:rsid w:val="002E36C0"/>
    <w:rsid w:val="002E4919"/>
    <w:rsid w:val="002E495E"/>
    <w:rsid w:val="002E5008"/>
    <w:rsid w:val="002E7888"/>
    <w:rsid w:val="002F2086"/>
    <w:rsid w:val="002F4D8E"/>
    <w:rsid w:val="002F5726"/>
    <w:rsid w:val="002F5958"/>
    <w:rsid w:val="002F6330"/>
    <w:rsid w:val="003001D8"/>
    <w:rsid w:val="0030092A"/>
    <w:rsid w:val="003025D1"/>
    <w:rsid w:val="00302FB5"/>
    <w:rsid w:val="00304EEA"/>
    <w:rsid w:val="00305737"/>
    <w:rsid w:val="003066F0"/>
    <w:rsid w:val="00307A44"/>
    <w:rsid w:val="0031082B"/>
    <w:rsid w:val="00310958"/>
    <w:rsid w:val="0031162C"/>
    <w:rsid w:val="0031187E"/>
    <w:rsid w:val="00314D55"/>
    <w:rsid w:val="0031594B"/>
    <w:rsid w:val="00315C0B"/>
    <w:rsid w:val="003160B0"/>
    <w:rsid w:val="00317024"/>
    <w:rsid w:val="00320955"/>
    <w:rsid w:val="00323126"/>
    <w:rsid w:val="00324C97"/>
    <w:rsid w:val="0032540B"/>
    <w:rsid w:val="00325AAF"/>
    <w:rsid w:val="00325C04"/>
    <w:rsid w:val="00326411"/>
    <w:rsid w:val="00330F12"/>
    <w:rsid w:val="00334282"/>
    <w:rsid w:val="00334496"/>
    <w:rsid w:val="00335706"/>
    <w:rsid w:val="00335BC4"/>
    <w:rsid w:val="00335E55"/>
    <w:rsid w:val="00337070"/>
    <w:rsid w:val="00337B5A"/>
    <w:rsid w:val="00341DDE"/>
    <w:rsid w:val="00341E8B"/>
    <w:rsid w:val="00342ADA"/>
    <w:rsid w:val="003435A5"/>
    <w:rsid w:val="00344A8B"/>
    <w:rsid w:val="00344AFD"/>
    <w:rsid w:val="003457C5"/>
    <w:rsid w:val="00345F28"/>
    <w:rsid w:val="00346427"/>
    <w:rsid w:val="00346FE3"/>
    <w:rsid w:val="00347133"/>
    <w:rsid w:val="00347D11"/>
    <w:rsid w:val="0035103C"/>
    <w:rsid w:val="00351C61"/>
    <w:rsid w:val="0035357A"/>
    <w:rsid w:val="00354264"/>
    <w:rsid w:val="00354D98"/>
    <w:rsid w:val="00356F1C"/>
    <w:rsid w:val="003615B7"/>
    <w:rsid w:val="0036194E"/>
    <w:rsid w:val="003628A5"/>
    <w:rsid w:val="00362C22"/>
    <w:rsid w:val="003640C2"/>
    <w:rsid w:val="003659CB"/>
    <w:rsid w:val="0036623E"/>
    <w:rsid w:val="003719A6"/>
    <w:rsid w:val="00372B2A"/>
    <w:rsid w:val="00374471"/>
    <w:rsid w:val="003751B8"/>
    <w:rsid w:val="00375508"/>
    <w:rsid w:val="00375C55"/>
    <w:rsid w:val="0037762A"/>
    <w:rsid w:val="00380EF9"/>
    <w:rsid w:val="00380FD7"/>
    <w:rsid w:val="00381780"/>
    <w:rsid w:val="00381B91"/>
    <w:rsid w:val="00381C08"/>
    <w:rsid w:val="00381C1C"/>
    <w:rsid w:val="00381F64"/>
    <w:rsid w:val="003822C2"/>
    <w:rsid w:val="0038238E"/>
    <w:rsid w:val="00382B8D"/>
    <w:rsid w:val="00383721"/>
    <w:rsid w:val="00383D8C"/>
    <w:rsid w:val="003850DC"/>
    <w:rsid w:val="003854E2"/>
    <w:rsid w:val="00390087"/>
    <w:rsid w:val="00393873"/>
    <w:rsid w:val="0039465B"/>
    <w:rsid w:val="00395D95"/>
    <w:rsid w:val="003969B1"/>
    <w:rsid w:val="00397957"/>
    <w:rsid w:val="003A1970"/>
    <w:rsid w:val="003A2058"/>
    <w:rsid w:val="003A2DFE"/>
    <w:rsid w:val="003A50BD"/>
    <w:rsid w:val="003A51EF"/>
    <w:rsid w:val="003A51FD"/>
    <w:rsid w:val="003A6ED9"/>
    <w:rsid w:val="003A78FB"/>
    <w:rsid w:val="003B0128"/>
    <w:rsid w:val="003B01FB"/>
    <w:rsid w:val="003B0399"/>
    <w:rsid w:val="003B0CC1"/>
    <w:rsid w:val="003B2E27"/>
    <w:rsid w:val="003B54DB"/>
    <w:rsid w:val="003B65EE"/>
    <w:rsid w:val="003C0BAF"/>
    <w:rsid w:val="003C49DD"/>
    <w:rsid w:val="003C5D4A"/>
    <w:rsid w:val="003D092D"/>
    <w:rsid w:val="003D1C35"/>
    <w:rsid w:val="003D69B2"/>
    <w:rsid w:val="003D7228"/>
    <w:rsid w:val="003E0462"/>
    <w:rsid w:val="003E08A7"/>
    <w:rsid w:val="003E1405"/>
    <w:rsid w:val="003E1506"/>
    <w:rsid w:val="003E4362"/>
    <w:rsid w:val="003E5680"/>
    <w:rsid w:val="003E6AF0"/>
    <w:rsid w:val="003F0BDD"/>
    <w:rsid w:val="003F2B18"/>
    <w:rsid w:val="003F2D4A"/>
    <w:rsid w:val="00401FCA"/>
    <w:rsid w:val="00403C41"/>
    <w:rsid w:val="004052D5"/>
    <w:rsid w:val="00405A61"/>
    <w:rsid w:val="00405BAF"/>
    <w:rsid w:val="0040625E"/>
    <w:rsid w:val="00406ABD"/>
    <w:rsid w:val="00406C3E"/>
    <w:rsid w:val="00406F9A"/>
    <w:rsid w:val="00407794"/>
    <w:rsid w:val="00410DE9"/>
    <w:rsid w:val="0041255E"/>
    <w:rsid w:val="0041371B"/>
    <w:rsid w:val="00413FE7"/>
    <w:rsid w:val="00415A95"/>
    <w:rsid w:val="00416CC3"/>
    <w:rsid w:val="00417939"/>
    <w:rsid w:val="004204A8"/>
    <w:rsid w:val="00420FC5"/>
    <w:rsid w:val="00421C2B"/>
    <w:rsid w:val="00421FB1"/>
    <w:rsid w:val="004239E6"/>
    <w:rsid w:val="00423C06"/>
    <w:rsid w:val="00424689"/>
    <w:rsid w:val="0042794F"/>
    <w:rsid w:val="00427BDF"/>
    <w:rsid w:val="00431001"/>
    <w:rsid w:val="0043288A"/>
    <w:rsid w:val="004335D4"/>
    <w:rsid w:val="00433EC8"/>
    <w:rsid w:val="00435B53"/>
    <w:rsid w:val="00435B88"/>
    <w:rsid w:val="004360F2"/>
    <w:rsid w:val="00436BE7"/>
    <w:rsid w:val="0043777D"/>
    <w:rsid w:val="00441B64"/>
    <w:rsid w:val="004425E9"/>
    <w:rsid w:val="00442D04"/>
    <w:rsid w:val="004432D0"/>
    <w:rsid w:val="00443490"/>
    <w:rsid w:val="004436AC"/>
    <w:rsid w:val="0044413C"/>
    <w:rsid w:val="00444812"/>
    <w:rsid w:val="004448E5"/>
    <w:rsid w:val="00444C27"/>
    <w:rsid w:val="004451EF"/>
    <w:rsid w:val="004453DC"/>
    <w:rsid w:val="00445C55"/>
    <w:rsid w:val="00446323"/>
    <w:rsid w:val="004478DF"/>
    <w:rsid w:val="00450751"/>
    <w:rsid w:val="00450D70"/>
    <w:rsid w:val="00451109"/>
    <w:rsid w:val="004518D6"/>
    <w:rsid w:val="00452284"/>
    <w:rsid w:val="0045279F"/>
    <w:rsid w:val="004531C2"/>
    <w:rsid w:val="004539CD"/>
    <w:rsid w:val="00456230"/>
    <w:rsid w:val="0045743B"/>
    <w:rsid w:val="00457C97"/>
    <w:rsid w:val="00457E1E"/>
    <w:rsid w:val="0046035E"/>
    <w:rsid w:val="004605DD"/>
    <w:rsid w:val="0046182B"/>
    <w:rsid w:val="00462244"/>
    <w:rsid w:val="004626EF"/>
    <w:rsid w:val="00462B76"/>
    <w:rsid w:val="00463175"/>
    <w:rsid w:val="00463F6A"/>
    <w:rsid w:val="00464EA2"/>
    <w:rsid w:val="0046600D"/>
    <w:rsid w:val="00466B1E"/>
    <w:rsid w:val="00470CDD"/>
    <w:rsid w:val="00470F44"/>
    <w:rsid w:val="004713EB"/>
    <w:rsid w:val="00471908"/>
    <w:rsid w:val="00471D22"/>
    <w:rsid w:val="004734EB"/>
    <w:rsid w:val="00473837"/>
    <w:rsid w:val="00475505"/>
    <w:rsid w:val="0048207A"/>
    <w:rsid w:val="00482743"/>
    <w:rsid w:val="00482DC6"/>
    <w:rsid w:val="0048488D"/>
    <w:rsid w:val="00487A2D"/>
    <w:rsid w:val="004930FB"/>
    <w:rsid w:val="00493749"/>
    <w:rsid w:val="00493786"/>
    <w:rsid w:val="00493B2B"/>
    <w:rsid w:val="004949B5"/>
    <w:rsid w:val="00495C49"/>
    <w:rsid w:val="004966FE"/>
    <w:rsid w:val="00496EB6"/>
    <w:rsid w:val="00496FDD"/>
    <w:rsid w:val="004A13C3"/>
    <w:rsid w:val="004A14F2"/>
    <w:rsid w:val="004A1C5B"/>
    <w:rsid w:val="004A2D6D"/>
    <w:rsid w:val="004A32AF"/>
    <w:rsid w:val="004A3F69"/>
    <w:rsid w:val="004A416D"/>
    <w:rsid w:val="004A4290"/>
    <w:rsid w:val="004A4716"/>
    <w:rsid w:val="004A4D89"/>
    <w:rsid w:val="004A4FE8"/>
    <w:rsid w:val="004A62CC"/>
    <w:rsid w:val="004A7DCA"/>
    <w:rsid w:val="004B0AC9"/>
    <w:rsid w:val="004B16E7"/>
    <w:rsid w:val="004B17F7"/>
    <w:rsid w:val="004B29D5"/>
    <w:rsid w:val="004B2C0E"/>
    <w:rsid w:val="004B2FD2"/>
    <w:rsid w:val="004B3227"/>
    <w:rsid w:val="004B475B"/>
    <w:rsid w:val="004B4F2D"/>
    <w:rsid w:val="004B5396"/>
    <w:rsid w:val="004B6207"/>
    <w:rsid w:val="004B675C"/>
    <w:rsid w:val="004B6978"/>
    <w:rsid w:val="004B78F9"/>
    <w:rsid w:val="004C1739"/>
    <w:rsid w:val="004C216A"/>
    <w:rsid w:val="004C429A"/>
    <w:rsid w:val="004C4709"/>
    <w:rsid w:val="004C5179"/>
    <w:rsid w:val="004C66A1"/>
    <w:rsid w:val="004C7719"/>
    <w:rsid w:val="004C7F9E"/>
    <w:rsid w:val="004D0FEF"/>
    <w:rsid w:val="004D4067"/>
    <w:rsid w:val="004D481E"/>
    <w:rsid w:val="004D501E"/>
    <w:rsid w:val="004D542E"/>
    <w:rsid w:val="004E1869"/>
    <w:rsid w:val="004E31F2"/>
    <w:rsid w:val="004E5910"/>
    <w:rsid w:val="004E59A6"/>
    <w:rsid w:val="004E60EB"/>
    <w:rsid w:val="004E615B"/>
    <w:rsid w:val="004E6E97"/>
    <w:rsid w:val="004F0E8D"/>
    <w:rsid w:val="004F18BE"/>
    <w:rsid w:val="004F3F8C"/>
    <w:rsid w:val="004F5EC0"/>
    <w:rsid w:val="00501507"/>
    <w:rsid w:val="00502EB9"/>
    <w:rsid w:val="00503634"/>
    <w:rsid w:val="00505BCB"/>
    <w:rsid w:val="005063E6"/>
    <w:rsid w:val="005069EC"/>
    <w:rsid w:val="00510437"/>
    <w:rsid w:val="005110AB"/>
    <w:rsid w:val="00512339"/>
    <w:rsid w:val="00513813"/>
    <w:rsid w:val="005158B4"/>
    <w:rsid w:val="005202C9"/>
    <w:rsid w:val="00521F9F"/>
    <w:rsid w:val="00524AB3"/>
    <w:rsid w:val="005270BA"/>
    <w:rsid w:val="00527E80"/>
    <w:rsid w:val="005305AB"/>
    <w:rsid w:val="005308C3"/>
    <w:rsid w:val="00530CF3"/>
    <w:rsid w:val="00531BD0"/>
    <w:rsid w:val="00531BFE"/>
    <w:rsid w:val="00533137"/>
    <w:rsid w:val="005336A6"/>
    <w:rsid w:val="00536309"/>
    <w:rsid w:val="00536948"/>
    <w:rsid w:val="0053714C"/>
    <w:rsid w:val="00537FAD"/>
    <w:rsid w:val="00540168"/>
    <w:rsid w:val="00541B82"/>
    <w:rsid w:val="00543614"/>
    <w:rsid w:val="00545DFD"/>
    <w:rsid w:val="00546A1A"/>
    <w:rsid w:val="00547136"/>
    <w:rsid w:val="005503F5"/>
    <w:rsid w:val="005517F0"/>
    <w:rsid w:val="0055186C"/>
    <w:rsid w:val="00551B1C"/>
    <w:rsid w:val="00551D1C"/>
    <w:rsid w:val="00551EFF"/>
    <w:rsid w:val="005521DE"/>
    <w:rsid w:val="00552F54"/>
    <w:rsid w:val="00555A71"/>
    <w:rsid w:val="0056072A"/>
    <w:rsid w:val="005635D2"/>
    <w:rsid w:val="00563B94"/>
    <w:rsid w:val="0056406A"/>
    <w:rsid w:val="00564268"/>
    <w:rsid w:val="00564402"/>
    <w:rsid w:val="00564482"/>
    <w:rsid w:val="00564EFA"/>
    <w:rsid w:val="00565650"/>
    <w:rsid w:val="00565822"/>
    <w:rsid w:val="0056584B"/>
    <w:rsid w:val="005662C9"/>
    <w:rsid w:val="00566560"/>
    <w:rsid w:val="00566BF7"/>
    <w:rsid w:val="00567733"/>
    <w:rsid w:val="00572E3B"/>
    <w:rsid w:val="00572F98"/>
    <w:rsid w:val="0057343E"/>
    <w:rsid w:val="0057393C"/>
    <w:rsid w:val="00573C34"/>
    <w:rsid w:val="0057418B"/>
    <w:rsid w:val="005750AF"/>
    <w:rsid w:val="005776C5"/>
    <w:rsid w:val="005800CC"/>
    <w:rsid w:val="005803FC"/>
    <w:rsid w:val="00581EE2"/>
    <w:rsid w:val="00584973"/>
    <w:rsid w:val="00586819"/>
    <w:rsid w:val="00586BFF"/>
    <w:rsid w:val="00590214"/>
    <w:rsid w:val="00593FB4"/>
    <w:rsid w:val="005970A3"/>
    <w:rsid w:val="0059741A"/>
    <w:rsid w:val="005977B0"/>
    <w:rsid w:val="00597E6D"/>
    <w:rsid w:val="005A0CB4"/>
    <w:rsid w:val="005A0FE7"/>
    <w:rsid w:val="005A1793"/>
    <w:rsid w:val="005A22FC"/>
    <w:rsid w:val="005A2604"/>
    <w:rsid w:val="005A49D3"/>
    <w:rsid w:val="005A6502"/>
    <w:rsid w:val="005A75ED"/>
    <w:rsid w:val="005B174F"/>
    <w:rsid w:val="005B2A6E"/>
    <w:rsid w:val="005B2CB9"/>
    <w:rsid w:val="005B2EB4"/>
    <w:rsid w:val="005B37B7"/>
    <w:rsid w:val="005B39A3"/>
    <w:rsid w:val="005B40A5"/>
    <w:rsid w:val="005C0DCB"/>
    <w:rsid w:val="005C26BB"/>
    <w:rsid w:val="005C6488"/>
    <w:rsid w:val="005C79C5"/>
    <w:rsid w:val="005C7BDE"/>
    <w:rsid w:val="005C7FAA"/>
    <w:rsid w:val="005D33E2"/>
    <w:rsid w:val="005D5D2C"/>
    <w:rsid w:val="005D6334"/>
    <w:rsid w:val="005D72E2"/>
    <w:rsid w:val="005E0BDC"/>
    <w:rsid w:val="005E1B68"/>
    <w:rsid w:val="005E2F15"/>
    <w:rsid w:val="005E45D5"/>
    <w:rsid w:val="005E593A"/>
    <w:rsid w:val="005E5AE6"/>
    <w:rsid w:val="005E79D7"/>
    <w:rsid w:val="005E7A4A"/>
    <w:rsid w:val="005F17E2"/>
    <w:rsid w:val="005F1FA7"/>
    <w:rsid w:val="005F28E7"/>
    <w:rsid w:val="005F321C"/>
    <w:rsid w:val="005F36E8"/>
    <w:rsid w:val="005F3C1E"/>
    <w:rsid w:val="005F513E"/>
    <w:rsid w:val="005F7DAE"/>
    <w:rsid w:val="005F7E31"/>
    <w:rsid w:val="00601229"/>
    <w:rsid w:val="00602B68"/>
    <w:rsid w:val="00606130"/>
    <w:rsid w:val="0060707A"/>
    <w:rsid w:val="00607E59"/>
    <w:rsid w:val="00610215"/>
    <w:rsid w:val="00612E02"/>
    <w:rsid w:val="00615C7B"/>
    <w:rsid w:val="00616545"/>
    <w:rsid w:val="00617D9B"/>
    <w:rsid w:val="00620156"/>
    <w:rsid w:val="006205F2"/>
    <w:rsid w:val="006219E6"/>
    <w:rsid w:val="00621C1F"/>
    <w:rsid w:val="0062399B"/>
    <w:rsid w:val="006239AE"/>
    <w:rsid w:val="00623D1A"/>
    <w:rsid w:val="006244BB"/>
    <w:rsid w:val="00627176"/>
    <w:rsid w:val="00631426"/>
    <w:rsid w:val="00631999"/>
    <w:rsid w:val="00632589"/>
    <w:rsid w:val="00633429"/>
    <w:rsid w:val="00633447"/>
    <w:rsid w:val="0063455B"/>
    <w:rsid w:val="00635E4B"/>
    <w:rsid w:val="0064074C"/>
    <w:rsid w:val="0064241A"/>
    <w:rsid w:val="00642CC4"/>
    <w:rsid w:val="006430ED"/>
    <w:rsid w:val="006431C5"/>
    <w:rsid w:val="00644768"/>
    <w:rsid w:val="006467EC"/>
    <w:rsid w:val="00647A7A"/>
    <w:rsid w:val="00647F4B"/>
    <w:rsid w:val="00647F69"/>
    <w:rsid w:val="00647F6B"/>
    <w:rsid w:val="00651576"/>
    <w:rsid w:val="00654F0B"/>
    <w:rsid w:val="0065692E"/>
    <w:rsid w:val="00657899"/>
    <w:rsid w:val="006615A1"/>
    <w:rsid w:val="00663F8A"/>
    <w:rsid w:val="00665B6B"/>
    <w:rsid w:val="00667274"/>
    <w:rsid w:val="00670149"/>
    <w:rsid w:val="00670746"/>
    <w:rsid w:val="00670E33"/>
    <w:rsid w:val="0067381E"/>
    <w:rsid w:val="00674EE4"/>
    <w:rsid w:val="00675144"/>
    <w:rsid w:val="00675548"/>
    <w:rsid w:val="00675B3A"/>
    <w:rsid w:val="00675BE9"/>
    <w:rsid w:val="00677AA6"/>
    <w:rsid w:val="00677FDB"/>
    <w:rsid w:val="00680A24"/>
    <w:rsid w:val="00680E0D"/>
    <w:rsid w:val="0068170A"/>
    <w:rsid w:val="00681C7D"/>
    <w:rsid w:val="00683E7A"/>
    <w:rsid w:val="006844BA"/>
    <w:rsid w:val="00685F7D"/>
    <w:rsid w:val="00686572"/>
    <w:rsid w:val="00686882"/>
    <w:rsid w:val="00690251"/>
    <w:rsid w:val="00690E2A"/>
    <w:rsid w:val="00692799"/>
    <w:rsid w:val="00693A99"/>
    <w:rsid w:val="00693AF4"/>
    <w:rsid w:val="0069426A"/>
    <w:rsid w:val="00695F15"/>
    <w:rsid w:val="006979B3"/>
    <w:rsid w:val="006A0CB4"/>
    <w:rsid w:val="006A55B9"/>
    <w:rsid w:val="006B063E"/>
    <w:rsid w:val="006B09C3"/>
    <w:rsid w:val="006B154C"/>
    <w:rsid w:val="006B16D3"/>
    <w:rsid w:val="006B2C3D"/>
    <w:rsid w:val="006B2DF8"/>
    <w:rsid w:val="006B5C93"/>
    <w:rsid w:val="006C1431"/>
    <w:rsid w:val="006C3D51"/>
    <w:rsid w:val="006C4139"/>
    <w:rsid w:val="006C4270"/>
    <w:rsid w:val="006C5EDF"/>
    <w:rsid w:val="006D00BB"/>
    <w:rsid w:val="006D0DAB"/>
    <w:rsid w:val="006D106D"/>
    <w:rsid w:val="006D1120"/>
    <w:rsid w:val="006D3FC5"/>
    <w:rsid w:val="006D5B6E"/>
    <w:rsid w:val="006D6A06"/>
    <w:rsid w:val="006E0A11"/>
    <w:rsid w:val="006E166C"/>
    <w:rsid w:val="006E2580"/>
    <w:rsid w:val="006E2845"/>
    <w:rsid w:val="006E59F0"/>
    <w:rsid w:val="006E5A33"/>
    <w:rsid w:val="006E60D4"/>
    <w:rsid w:val="006E6AB1"/>
    <w:rsid w:val="006F16C5"/>
    <w:rsid w:val="006F20C7"/>
    <w:rsid w:val="006F24C1"/>
    <w:rsid w:val="006F2ECA"/>
    <w:rsid w:val="006F543B"/>
    <w:rsid w:val="006F58AA"/>
    <w:rsid w:val="006F5F68"/>
    <w:rsid w:val="006F68E9"/>
    <w:rsid w:val="006F7AEF"/>
    <w:rsid w:val="007013CF"/>
    <w:rsid w:val="00702493"/>
    <w:rsid w:val="0070267E"/>
    <w:rsid w:val="00702CE4"/>
    <w:rsid w:val="00703643"/>
    <w:rsid w:val="00703659"/>
    <w:rsid w:val="00703D0E"/>
    <w:rsid w:val="0070417C"/>
    <w:rsid w:val="00704FB4"/>
    <w:rsid w:val="00706CF9"/>
    <w:rsid w:val="00706F98"/>
    <w:rsid w:val="00710EC4"/>
    <w:rsid w:val="0071177C"/>
    <w:rsid w:val="00713D29"/>
    <w:rsid w:val="007148F7"/>
    <w:rsid w:val="007149B0"/>
    <w:rsid w:val="00721C09"/>
    <w:rsid w:val="0072533F"/>
    <w:rsid w:val="007253D5"/>
    <w:rsid w:val="007270E5"/>
    <w:rsid w:val="00730FC6"/>
    <w:rsid w:val="0073105B"/>
    <w:rsid w:val="007326DE"/>
    <w:rsid w:val="00733B99"/>
    <w:rsid w:val="00734F69"/>
    <w:rsid w:val="0073577D"/>
    <w:rsid w:val="0073608D"/>
    <w:rsid w:val="0073750C"/>
    <w:rsid w:val="00740839"/>
    <w:rsid w:val="007413E9"/>
    <w:rsid w:val="007414C5"/>
    <w:rsid w:val="00743C77"/>
    <w:rsid w:val="00745246"/>
    <w:rsid w:val="00746BE8"/>
    <w:rsid w:val="00746ED4"/>
    <w:rsid w:val="00747C77"/>
    <w:rsid w:val="007506EE"/>
    <w:rsid w:val="007506F3"/>
    <w:rsid w:val="0075138F"/>
    <w:rsid w:val="007520A6"/>
    <w:rsid w:val="00752AA7"/>
    <w:rsid w:val="00754A2C"/>
    <w:rsid w:val="00754C81"/>
    <w:rsid w:val="00754E16"/>
    <w:rsid w:val="00755B17"/>
    <w:rsid w:val="00757A0C"/>
    <w:rsid w:val="00760C0A"/>
    <w:rsid w:val="00760EF1"/>
    <w:rsid w:val="00761D15"/>
    <w:rsid w:val="0076342B"/>
    <w:rsid w:val="00763F54"/>
    <w:rsid w:val="007645DB"/>
    <w:rsid w:val="00765A36"/>
    <w:rsid w:val="00765EFB"/>
    <w:rsid w:val="007675A4"/>
    <w:rsid w:val="007700E9"/>
    <w:rsid w:val="00770E6F"/>
    <w:rsid w:val="00771D66"/>
    <w:rsid w:val="00773988"/>
    <w:rsid w:val="00774DBF"/>
    <w:rsid w:val="00775C37"/>
    <w:rsid w:val="00775F54"/>
    <w:rsid w:val="0077738B"/>
    <w:rsid w:val="0077785F"/>
    <w:rsid w:val="0078112D"/>
    <w:rsid w:val="00781950"/>
    <w:rsid w:val="007860B7"/>
    <w:rsid w:val="0078739C"/>
    <w:rsid w:val="00791DE4"/>
    <w:rsid w:val="00793CE3"/>
    <w:rsid w:val="00793D5D"/>
    <w:rsid w:val="007940AF"/>
    <w:rsid w:val="0079449F"/>
    <w:rsid w:val="00794EE6"/>
    <w:rsid w:val="00794EED"/>
    <w:rsid w:val="00795111"/>
    <w:rsid w:val="007970F2"/>
    <w:rsid w:val="007A0565"/>
    <w:rsid w:val="007A163E"/>
    <w:rsid w:val="007A25CA"/>
    <w:rsid w:val="007A3C60"/>
    <w:rsid w:val="007A3DBD"/>
    <w:rsid w:val="007B08DF"/>
    <w:rsid w:val="007B1D68"/>
    <w:rsid w:val="007B2C15"/>
    <w:rsid w:val="007B3BC2"/>
    <w:rsid w:val="007B3CCB"/>
    <w:rsid w:val="007B71CD"/>
    <w:rsid w:val="007B7621"/>
    <w:rsid w:val="007B7AD2"/>
    <w:rsid w:val="007C0191"/>
    <w:rsid w:val="007C0854"/>
    <w:rsid w:val="007C3E62"/>
    <w:rsid w:val="007C4B01"/>
    <w:rsid w:val="007C52D9"/>
    <w:rsid w:val="007C6778"/>
    <w:rsid w:val="007C7ACF"/>
    <w:rsid w:val="007D081E"/>
    <w:rsid w:val="007D2573"/>
    <w:rsid w:val="007D2DC9"/>
    <w:rsid w:val="007D3DC1"/>
    <w:rsid w:val="007D3E52"/>
    <w:rsid w:val="007D68C0"/>
    <w:rsid w:val="007D7081"/>
    <w:rsid w:val="007E136A"/>
    <w:rsid w:val="007E158B"/>
    <w:rsid w:val="007E1B6A"/>
    <w:rsid w:val="007E1FBA"/>
    <w:rsid w:val="007E3F44"/>
    <w:rsid w:val="007E4862"/>
    <w:rsid w:val="007E51DD"/>
    <w:rsid w:val="007E6B3D"/>
    <w:rsid w:val="007F07E9"/>
    <w:rsid w:val="007F1A60"/>
    <w:rsid w:val="007F209D"/>
    <w:rsid w:val="007F456B"/>
    <w:rsid w:val="007F5503"/>
    <w:rsid w:val="007F59FE"/>
    <w:rsid w:val="008009CE"/>
    <w:rsid w:val="0080143D"/>
    <w:rsid w:val="00801D70"/>
    <w:rsid w:val="00801FE8"/>
    <w:rsid w:val="00802856"/>
    <w:rsid w:val="00803925"/>
    <w:rsid w:val="00804356"/>
    <w:rsid w:val="008049CA"/>
    <w:rsid w:val="00805C94"/>
    <w:rsid w:val="00807E1A"/>
    <w:rsid w:val="0081040A"/>
    <w:rsid w:val="00812741"/>
    <w:rsid w:val="0081463E"/>
    <w:rsid w:val="008151AB"/>
    <w:rsid w:val="00821257"/>
    <w:rsid w:val="008253D0"/>
    <w:rsid w:val="00825869"/>
    <w:rsid w:val="008264C0"/>
    <w:rsid w:val="00830C33"/>
    <w:rsid w:val="00831EE6"/>
    <w:rsid w:val="00832C65"/>
    <w:rsid w:val="00833823"/>
    <w:rsid w:val="00835446"/>
    <w:rsid w:val="008356D7"/>
    <w:rsid w:val="0083577C"/>
    <w:rsid w:val="00837B8E"/>
    <w:rsid w:val="008410E5"/>
    <w:rsid w:val="0084380A"/>
    <w:rsid w:val="00845FC5"/>
    <w:rsid w:val="0084786D"/>
    <w:rsid w:val="008504AA"/>
    <w:rsid w:val="00852D3D"/>
    <w:rsid w:val="008531C5"/>
    <w:rsid w:val="0085362E"/>
    <w:rsid w:val="0085449F"/>
    <w:rsid w:val="00855DAD"/>
    <w:rsid w:val="008566E3"/>
    <w:rsid w:val="00857160"/>
    <w:rsid w:val="0086039D"/>
    <w:rsid w:val="008614F9"/>
    <w:rsid w:val="008623EE"/>
    <w:rsid w:val="008635B6"/>
    <w:rsid w:val="00863FEC"/>
    <w:rsid w:val="0086592C"/>
    <w:rsid w:val="0086680D"/>
    <w:rsid w:val="00870BD7"/>
    <w:rsid w:val="0087381D"/>
    <w:rsid w:val="00875445"/>
    <w:rsid w:val="00881E7C"/>
    <w:rsid w:val="00882FB4"/>
    <w:rsid w:val="00883151"/>
    <w:rsid w:val="008847B5"/>
    <w:rsid w:val="008847CF"/>
    <w:rsid w:val="00885454"/>
    <w:rsid w:val="00886649"/>
    <w:rsid w:val="008879FE"/>
    <w:rsid w:val="00891C28"/>
    <w:rsid w:val="008922BE"/>
    <w:rsid w:val="008924D3"/>
    <w:rsid w:val="00892B17"/>
    <w:rsid w:val="00894DE3"/>
    <w:rsid w:val="008954B8"/>
    <w:rsid w:val="00896CF5"/>
    <w:rsid w:val="00896D4C"/>
    <w:rsid w:val="00897D36"/>
    <w:rsid w:val="008A2A3E"/>
    <w:rsid w:val="008A34CD"/>
    <w:rsid w:val="008A5ECD"/>
    <w:rsid w:val="008A7233"/>
    <w:rsid w:val="008B26DA"/>
    <w:rsid w:val="008B6D99"/>
    <w:rsid w:val="008C1016"/>
    <w:rsid w:val="008C1BCB"/>
    <w:rsid w:val="008C2729"/>
    <w:rsid w:val="008C30CC"/>
    <w:rsid w:val="008C3886"/>
    <w:rsid w:val="008C5359"/>
    <w:rsid w:val="008C5868"/>
    <w:rsid w:val="008C66E2"/>
    <w:rsid w:val="008D0359"/>
    <w:rsid w:val="008D25C9"/>
    <w:rsid w:val="008D3F11"/>
    <w:rsid w:val="008D44D3"/>
    <w:rsid w:val="008D6C3E"/>
    <w:rsid w:val="008D7223"/>
    <w:rsid w:val="008D7919"/>
    <w:rsid w:val="008D79BA"/>
    <w:rsid w:val="008E0E48"/>
    <w:rsid w:val="008E104A"/>
    <w:rsid w:val="008E4054"/>
    <w:rsid w:val="008E408F"/>
    <w:rsid w:val="008E5075"/>
    <w:rsid w:val="008E5097"/>
    <w:rsid w:val="008E7478"/>
    <w:rsid w:val="008E7787"/>
    <w:rsid w:val="008F1594"/>
    <w:rsid w:val="008F3FDC"/>
    <w:rsid w:val="008F4E74"/>
    <w:rsid w:val="008F74EE"/>
    <w:rsid w:val="00903FF2"/>
    <w:rsid w:val="00904B2E"/>
    <w:rsid w:val="0090578B"/>
    <w:rsid w:val="00905C5B"/>
    <w:rsid w:val="00907129"/>
    <w:rsid w:val="009075AC"/>
    <w:rsid w:val="009109FE"/>
    <w:rsid w:val="00910A20"/>
    <w:rsid w:val="00910FE5"/>
    <w:rsid w:val="009110FA"/>
    <w:rsid w:val="00912565"/>
    <w:rsid w:val="009159CD"/>
    <w:rsid w:val="00916F98"/>
    <w:rsid w:val="00917623"/>
    <w:rsid w:val="00917872"/>
    <w:rsid w:val="00917C05"/>
    <w:rsid w:val="009204DA"/>
    <w:rsid w:val="00921A98"/>
    <w:rsid w:val="00922794"/>
    <w:rsid w:val="009232C6"/>
    <w:rsid w:val="00923373"/>
    <w:rsid w:val="0092415C"/>
    <w:rsid w:val="009246AE"/>
    <w:rsid w:val="00926768"/>
    <w:rsid w:val="00927C1F"/>
    <w:rsid w:val="009309BA"/>
    <w:rsid w:val="00932259"/>
    <w:rsid w:val="0093242E"/>
    <w:rsid w:val="009338CD"/>
    <w:rsid w:val="00933934"/>
    <w:rsid w:val="0093550F"/>
    <w:rsid w:val="00936A9C"/>
    <w:rsid w:val="00936CA4"/>
    <w:rsid w:val="00936DBD"/>
    <w:rsid w:val="0094057F"/>
    <w:rsid w:val="00940D9F"/>
    <w:rsid w:val="009417A6"/>
    <w:rsid w:val="00941BB3"/>
    <w:rsid w:val="00942F35"/>
    <w:rsid w:val="0094305D"/>
    <w:rsid w:val="00943347"/>
    <w:rsid w:val="00944B5C"/>
    <w:rsid w:val="0094514B"/>
    <w:rsid w:val="00945CAC"/>
    <w:rsid w:val="00945F03"/>
    <w:rsid w:val="00946529"/>
    <w:rsid w:val="00946860"/>
    <w:rsid w:val="00946FA6"/>
    <w:rsid w:val="00950579"/>
    <w:rsid w:val="00951380"/>
    <w:rsid w:val="00951A21"/>
    <w:rsid w:val="00951DFC"/>
    <w:rsid w:val="00952487"/>
    <w:rsid w:val="00960C41"/>
    <w:rsid w:val="009613E7"/>
    <w:rsid w:val="0096383F"/>
    <w:rsid w:val="0096428E"/>
    <w:rsid w:val="00965C1E"/>
    <w:rsid w:val="009673BD"/>
    <w:rsid w:val="00967859"/>
    <w:rsid w:val="0097042C"/>
    <w:rsid w:val="00970AAC"/>
    <w:rsid w:val="0097105D"/>
    <w:rsid w:val="0097374E"/>
    <w:rsid w:val="00973CBB"/>
    <w:rsid w:val="0097465C"/>
    <w:rsid w:val="00975457"/>
    <w:rsid w:val="00975EAC"/>
    <w:rsid w:val="00976847"/>
    <w:rsid w:val="009769A2"/>
    <w:rsid w:val="00976FA8"/>
    <w:rsid w:val="00977637"/>
    <w:rsid w:val="00982547"/>
    <w:rsid w:val="00984897"/>
    <w:rsid w:val="00984CCC"/>
    <w:rsid w:val="009855F9"/>
    <w:rsid w:val="00987613"/>
    <w:rsid w:val="0099218C"/>
    <w:rsid w:val="009928A2"/>
    <w:rsid w:val="0099482C"/>
    <w:rsid w:val="00994A06"/>
    <w:rsid w:val="00995447"/>
    <w:rsid w:val="00996D3A"/>
    <w:rsid w:val="009972D8"/>
    <w:rsid w:val="00997677"/>
    <w:rsid w:val="00997AD0"/>
    <w:rsid w:val="009A115F"/>
    <w:rsid w:val="009A1177"/>
    <w:rsid w:val="009A135D"/>
    <w:rsid w:val="009A1515"/>
    <w:rsid w:val="009A1BE0"/>
    <w:rsid w:val="009A2C13"/>
    <w:rsid w:val="009A3333"/>
    <w:rsid w:val="009A3A90"/>
    <w:rsid w:val="009A42B4"/>
    <w:rsid w:val="009A4B23"/>
    <w:rsid w:val="009A6108"/>
    <w:rsid w:val="009B1447"/>
    <w:rsid w:val="009B1B07"/>
    <w:rsid w:val="009B261A"/>
    <w:rsid w:val="009B4489"/>
    <w:rsid w:val="009B47EC"/>
    <w:rsid w:val="009B56F1"/>
    <w:rsid w:val="009B57B7"/>
    <w:rsid w:val="009B59DC"/>
    <w:rsid w:val="009B6897"/>
    <w:rsid w:val="009B6C87"/>
    <w:rsid w:val="009C09AA"/>
    <w:rsid w:val="009C231B"/>
    <w:rsid w:val="009C637A"/>
    <w:rsid w:val="009D0E9F"/>
    <w:rsid w:val="009D1643"/>
    <w:rsid w:val="009D1726"/>
    <w:rsid w:val="009D1E61"/>
    <w:rsid w:val="009D2C71"/>
    <w:rsid w:val="009D3989"/>
    <w:rsid w:val="009D4701"/>
    <w:rsid w:val="009D71AB"/>
    <w:rsid w:val="009D74AB"/>
    <w:rsid w:val="009E0401"/>
    <w:rsid w:val="009E0C7B"/>
    <w:rsid w:val="009E151E"/>
    <w:rsid w:val="009E16D3"/>
    <w:rsid w:val="009E17B8"/>
    <w:rsid w:val="009E43D1"/>
    <w:rsid w:val="009E6439"/>
    <w:rsid w:val="009E676B"/>
    <w:rsid w:val="009F0896"/>
    <w:rsid w:val="009F267E"/>
    <w:rsid w:val="009F3529"/>
    <w:rsid w:val="009F3F49"/>
    <w:rsid w:val="009F4CCC"/>
    <w:rsid w:val="009F507F"/>
    <w:rsid w:val="009F64C5"/>
    <w:rsid w:val="00A004F6"/>
    <w:rsid w:val="00A00B2B"/>
    <w:rsid w:val="00A015C6"/>
    <w:rsid w:val="00A02CC7"/>
    <w:rsid w:val="00A032F8"/>
    <w:rsid w:val="00A041BB"/>
    <w:rsid w:val="00A0453D"/>
    <w:rsid w:val="00A0650C"/>
    <w:rsid w:val="00A07033"/>
    <w:rsid w:val="00A11F4E"/>
    <w:rsid w:val="00A12893"/>
    <w:rsid w:val="00A14A6C"/>
    <w:rsid w:val="00A15201"/>
    <w:rsid w:val="00A156D2"/>
    <w:rsid w:val="00A1690F"/>
    <w:rsid w:val="00A16AC4"/>
    <w:rsid w:val="00A17B61"/>
    <w:rsid w:val="00A2092C"/>
    <w:rsid w:val="00A23C3A"/>
    <w:rsid w:val="00A245FF"/>
    <w:rsid w:val="00A25217"/>
    <w:rsid w:val="00A25B62"/>
    <w:rsid w:val="00A25E30"/>
    <w:rsid w:val="00A30915"/>
    <w:rsid w:val="00A30E87"/>
    <w:rsid w:val="00A333D4"/>
    <w:rsid w:val="00A34306"/>
    <w:rsid w:val="00A3450C"/>
    <w:rsid w:val="00A34CD3"/>
    <w:rsid w:val="00A35759"/>
    <w:rsid w:val="00A35BF9"/>
    <w:rsid w:val="00A4047E"/>
    <w:rsid w:val="00A4086B"/>
    <w:rsid w:val="00A412FA"/>
    <w:rsid w:val="00A41D16"/>
    <w:rsid w:val="00A42F34"/>
    <w:rsid w:val="00A44CE7"/>
    <w:rsid w:val="00A45986"/>
    <w:rsid w:val="00A45B93"/>
    <w:rsid w:val="00A46632"/>
    <w:rsid w:val="00A501D4"/>
    <w:rsid w:val="00A513BF"/>
    <w:rsid w:val="00A55E25"/>
    <w:rsid w:val="00A564C0"/>
    <w:rsid w:val="00A601DD"/>
    <w:rsid w:val="00A62957"/>
    <w:rsid w:val="00A6460C"/>
    <w:rsid w:val="00A65B88"/>
    <w:rsid w:val="00A6673C"/>
    <w:rsid w:val="00A70291"/>
    <w:rsid w:val="00A70A7D"/>
    <w:rsid w:val="00A70FB9"/>
    <w:rsid w:val="00A71962"/>
    <w:rsid w:val="00A72BC1"/>
    <w:rsid w:val="00A747F7"/>
    <w:rsid w:val="00A75877"/>
    <w:rsid w:val="00A7787D"/>
    <w:rsid w:val="00A80F5A"/>
    <w:rsid w:val="00A8363A"/>
    <w:rsid w:val="00A83E23"/>
    <w:rsid w:val="00A84569"/>
    <w:rsid w:val="00A8498B"/>
    <w:rsid w:val="00A90676"/>
    <w:rsid w:val="00A90B97"/>
    <w:rsid w:val="00A97FA4"/>
    <w:rsid w:val="00AA05FA"/>
    <w:rsid w:val="00AA4793"/>
    <w:rsid w:val="00AA6380"/>
    <w:rsid w:val="00AB00D0"/>
    <w:rsid w:val="00AB2C3D"/>
    <w:rsid w:val="00AB2C45"/>
    <w:rsid w:val="00AB2FA1"/>
    <w:rsid w:val="00AB3785"/>
    <w:rsid w:val="00AB731E"/>
    <w:rsid w:val="00AC01CA"/>
    <w:rsid w:val="00AC12A7"/>
    <w:rsid w:val="00AC255E"/>
    <w:rsid w:val="00AC3691"/>
    <w:rsid w:val="00AC65E2"/>
    <w:rsid w:val="00AC6966"/>
    <w:rsid w:val="00AD2B22"/>
    <w:rsid w:val="00AD3D65"/>
    <w:rsid w:val="00AD582C"/>
    <w:rsid w:val="00AD6223"/>
    <w:rsid w:val="00AD7D7F"/>
    <w:rsid w:val="00AE0773"/>
    <w:rsid w:val="00AE0858"/>
    <w:rsid w:val="00AE0AB5"/>
    <w:rsid w:val="00AE16DD"/>
    <w:rsid w:val="00AE51C9"/>
    <w:rsid w:val="00AE698B"/>
    <w:rsid w:val="00AE7EAC"/>
    <w:rsid w:val="00AF0875"/>
    <w:rsid w:val="00AF1252"/>
    <w:rsid w:val="00AF1B5A"/>
    <w:rsid w:val="00AF2199"/>
    <w:rsid w:val="00AF230B"/>
    <w:rsid w:val="00AF2527"/>
    <w:rsid w:val="00AF43FC"/>
    <w:rsid w:val="00AF4617"/>
    <w:rsid w:val="00AF47C3"/>
    <w:rsid w:val="00AF4968"/>
    <w:rsid w:val="00AF5887"/>
    <w:rsid w:val="00B02611"/>
    <w:rsid w:val="00B033C8"/>
    <w:rsid w:val="00B035EA"/>
    <w:rsid w:val="00B03BD6"/>
    <w:rsid w:val="00B04E0C"/>
    <w:rsid w:val="00B05CA6"/>
    <w:rsid w:val="00B05FCD"/>
    <w:rsid w:val="00B10819"/>
    <w:rsid w:val="00B10DBC"/>
    <w:rsid w:val="00B11CF3"/>
    <w:rsid w:val="00B12A7F"/>
    <w:rsid w:val="00B14B94"/>
    <w:rsid w:val="00B174C9"/>
    <w:rsid w:val="00B205B7"/>
    <w:rsid w:val="00B23151"/>
    <w:rsid w:val="00B2420B"/>
    <w:rsid w:val="00B25730"/>
    <w:rsid w:val="00B266DC"/>
    <w:rsid w:val="00B27CE1"/>
    <w:rsid w:val="00B30F14"/>
    <w:rsid w:val="00B310CA"/>
    <w:rsid w:val="00B321EE"/>
    <w:rsid w:val="00B3369C"/>
    <w:rsid w:val="00B343FD"/>
    <w:rsid w:val="00B3612D"/>
    <w:rsid w:val="00B37D9D"/>
    <w:rsid w:val="00B37EC2"/>
    <w:rsid w:val="00B4107C"/>
    <w:rsid w:val="00B425B8"/>
    <w:rsid w:val="00B43655"/>
    <w:rsid w:val="00B43E31"/>
    <w:rsid w:val="00B45AA7"/>
    <w:rsid w:val="00B50720"/>
    <w:rsid w:val="00B50C18"/>
    <w:rsid w:val="00B5112D"/>
    <w:rsid w:val="00B51F57"/>
    <w:rsid w:val="00B541D9"/>
    <w:rsid w:val="00B54689"/>
    <w:rsid w:val="00B5635C"/>
    <w:rsid w:val="00B5651E"/>
    <w:rsid w:val="00B56C35"/>
    <w:rsid w:val="00B56CF1"/>
    <w:rsid w:val="00B60BD3"/>
    <w:rsid w:val="00B60CC2"/>
    <w:rsid w:val="00B60D45"/>
    <w:rsid w:val="00B62EBF"/>
    <w:rsid w:val="00B6378B"/>
    <w:rsid w:val="00B652E7"/>
    <w:rsid w:val="00B66F58"/>
    <w:rsid w:val="00B67244"/>
    <w:rsid w:val="00B67EE5"/>
    <w:rsid w:val="00B7097F"/>
    <w:rsid w:val="00B71E1B"/>
    <w:rsid w:val="00B7321A"/>
    <w:rsid w:val="00B732CC"/>
    <w:rsid w:val="00B76C24"/>
    <w:rsid w:val="00B76C4D"/>
    <w:rsid w:val="00B77458"/>
    <w:rsid w:val="00B77E66"/>
    <w:rsid w:val="00B80068"/>
    <w:rsid w:val="00B80743"/>
    <w:rsid w:val="00B80DF9"/>
    <w:rsid w:val="00B81668"/>
    <w:rsid w:val="00B81BC5"/>
    <w:rsid w:val="00B837FF"/>
    <w:rsid w:val="00B87DB6"/>
    <w:rsid w:val="00B901C3"/>
    <w:rsid w:val="00B904D5"/>
    <w:rsid w:val="00B90CD7"/>
    <w:rsid w:val="00B912FA"/>
    <w:rsid w:val="00B9209D"/>
    <w:rsid w:val="00B93FF1"/>
    <w:rsid w:val="00B942F8"/>
    <w:rsid w:val="00B94735"/>
    <w:rsid w:val="00B954C5"/>
    <w:rsid w:val="00B96FF8"/>
    <w:rsid w:val="00B97081"/>
    <w:rsid w:val="00B9747E"/>
    <w:rsid w:val="00BA07ED"/>
    <w:rsid w:val="00BA0E80"/>
    <w:rsid w:val="00BA1061"/>
    <w:rsid w:val="00BA1151"/>
    <w:rsid w:val="00BA143F"/>
    <w:rsid w:val="00BA1FEB"/>
    <w:rsid w:val="00BA3AB3"/>
    <w:rsid w:val="00BA3CFA"/>
    <w:rsid w:val="00BA4C70"/>
    <w:rsid w:val="00BA5431"/>
    <w:rsid w:val="00BA74E1"/>
    <w:rsid w:val="00BA797C"/>
    <w:rsid w:val="00BA7F2B"/>
    <w:rsid w:val="00BB002D"/>
    <w:rsid w:val="00BB0E3E"/>
    <w:rsid w:val="00BB1D82"/>
    <w:rsid w:val="00BB3145"/>
    <w:rsid w:val="00BB323C"/>
    <w:rsid w:val="00BB43F1"/>
    <w:rsid w:val="00BB59AB"/>
    <w:rsid w:val="00BB5A37"/>
    <w:rsid w:val="00BB64D3"/>
    <w:rsid w:val="00BC0368"/>
    <w:rsid w:val="00BC1CC5"/>
    <w:rsid w:val="00BC2916"/>
    <w:rsid w:val="00BC462C"/>
    <w:rsid w:val="00BC498D"/>
    <w:rsid w:val="00BC5050"/>
    <w:rsid w:val="00BC5475"/>
    <w:rsid w:val="00BC6F10"/>
    <w:rsid w:val="00BC7D5E"/>
    <w:rsid w:val="00BD004F"/>
    <w:rsid w:val="00BD13B1"/>
    <w:rsid w:val="00BD2EB5"/>
    <w:rsid w:val="00BD613B"/>
    <w:rsid w:val="00BD6294"/>
    <w:rsid w:val="00BD7C98"/>
    <w:rsid w:val="00BD7E81"/>
    <w:rsid w:val="00BE03D1"/>
    <w:rsid w:val="00BE0445"/>
    <w:rsid w:val="00BE0752"/>
    <w:rsid w:val="00BE0C52"/>
    <w:rsid w:val="00BE0FA6"/>
    <w:rsid w:val="00BE3719"/>
    <w:rsid w:val="00BE3F08"/>
    <w:rsid w:val="00BE4311"/>
    <w:rsid w:val="00BE46C6"/>
    <w:rsid w:val="00BE5A90"/>
    <w:rsid w:val="00BE7A3E"/>
    <w:rsid w:val="00BF024C"/>
    <w:rsid w:val="00BF1117"/>
    <w:rsid w:val="00BF113C"/>
    <w:rsid w:val="00BF1E2C"/>
    <w:rsid w:val="00BF23E1"/>
    <w:rsid w:val="00BF24B8"/>
    <w:rsid w:val="00BF264B"/>
    <w:rsid w:val="00BF33AD"/>
    <w:rsid w:val="00BF36F5"/>
    <w:rsid w:val="00BF390A"/>
    <w:rsid w:val="00BF3B91"/>
    <w:rsid w:val="00BF4523"/>
    <w:rsid w:val="00BF4D92"/>
    <w:rsid w:val="00BF6D22"/>
    <w:rsid w:val="00BF7923"/>
    <w:rsid w:val="00C00441"/>
    <w:rsid w:val="00C00CA1"/>
    <w:rsid w:val="00C01085"/>
    <w:rsid w:val="00C02794"/>
    <w:rsid w:val="00C04112"/>
    <w:rsid w:val="00C06256"/>
    <w:rsid w:val="00C066A8"/>
    <w:rsid w:val="00C07CAA"/>
    <w:rsid w:val="00C1321D"/>
    <w:rsid w:val="00C148FA"/>
    <w:rsid w:val="00C14D37"/>
    <w:rsid w:val="00C151F5"/>
    <w:rsid w:val="00C157C4"/>
    <w:rsid w:val="00C15DBE"/>
    <w:rsid w:val="00C167F2"/>
    <w:rsid w:val="00C209AC"/>
    <w:rsid w:val="00C22116"/>
    <w:rsid w:val="00C22722"/>
    <w:rsid w:val="00C23FDA"/>
    <w:rsid w:val="00C24247"/>
    <w:rsid w:val="00C247D8"/>
    <w:rsid w:val="00C25B61"/>
    <w:rsid w:val="00C26494"/>
    <w:rsid w:val="00C2759E"/>
    <w:rsid w:val="00C27629"/>
    <w:rsid w:val="00C3077E"/>
    <w:rsid w:val="00C30805"/>
    <w:rsid w:val="00C3153F"/>
    <w:rsid w:val="00C31F2B"/>
    <w:rsid w:val="00C34AC7"/>
    <w:rsid w:val="00C37C6B"/>
    <w:rsid w:val="00C4119B"/>
    <w:rsid w:val="00C415E2"/>
    <w:rsid w:val="00C4316C"/>
    <w:rsid w:val="00C43532"/>
    <w:rsid w:val="00C439F6"/>
    <w:rsid w:val="00C4400F"/>
    <w:rsid w:val="00C476A0"/>
    <w:rsid w:val="00C53524"/>
    <w:rsid w:val="00C5382B"/>
    <w:rsid w:val="00C5477B"/>
    <w:rsid w:val="00C556B0"/>
    <w:rsid w:val="00C55E3B"/>
    <w:rsid w:val="00C56978"/>
    <w:rsid w:val="00C57674"/>
    <w:rsid w:val="00C602DA"/>
    <w:rsid w:val="00C61E0E"/>
    <w:rsid w:val="00C63F81"/>
    <w:rsid w:val="00C644AC"/>
    <w:rsid w:val="00C64761"/>
    <w:rsid w:val="00C70222"/>
    <w:rsid w:val="00C73917"/>
    <w:rsid w:val="00C740F0"/>
    <w:rsid w:val="00C74F62"/>
    <w:rsid w:val="00C7502B"/>
    <w:rsid w:val="00C750AC"/>
    <w:rsid w:val="00C75BD7"/>
    <w:rsid w:val="00C77C14"/>
    <w:rsid w:val="00C77CA0"/>
    <w:rsid w:val="00C77DF3"/>
    <w:rsid w:val="00C81870"/>
    <w:rsid w:val="00C81B5C"/>
    <w:rsid w:val="00C82E0D"/>
    <w:rsid w:val="00C85605"/>
    <w:rsid w:val="00C87E77"/>
    <w:rsid w:val="00C920D5"/>
    <w:rsid w:val="00C927B0"/>
    <w:rsid w:val="00C92823"/>
    <w:rsid w:val="00C93139"/>
    <w:rsid w:val="00C93183"/>
    <w:rsid w:val="00C93B42"/>
    <w:rsid w:val="00C951F0"/>
    <w:rsid w:val="00C955BE"/>
    <w:rsid w:val="00C974F2"/>
    <w:rsid w:val="00CA3CE4"/>
    <w:rsid w:val="00CA4998"/>
    <w:rsid w:val="00CA6BC7"/>
    <w:rsid w:val="00CA6BCB"/>
    <w:rsid w:val="00CB13F6"/>
    <w:rsid w:val="00CB16BD"/>
    <w:rsid w:val="00CB1793"/>
    <w:rsid w:val="00CB22E4"/>
    <w:rsid w:val="00CB2310"/>
    <w:rsid w:val="00CB2A7E"/>
    <w:rsid w:val="00CB4891"/>
    <w:rsid w:val="00CB5B83"/>
    <w:rsid w:val="00CC117E"/>
    <w:rsid w:val="00CC1DE2"/>
    <w:rsid w:val="00CC37CA"/>
    <w:rsid w:val="00CC4ABE"/>
    <w:rsid w:val="00CC62DA"/>
    <w:rsid w:val="00CC6517"/>
    <w:rsid w:val="00CC6640"/>
    <w:rsid w:val="00CC6935"/>
    <w:rsid w:val="00CD0280"/>
    <w:rsid w:val="00CD62E4"/>
    <w:rsid w:val="00CD6BDF"/>
    <w:rsid w:val="00CE017B"/>
    <w:rsid w:val="00CE030A"/>
    <w:rsid w:val="00CE09A6"/>
    <w:rsid w:val="00CE15A7"/>
    <w:rsid w:val="00CE21AB"/>
    <w:rsid w:val="00CE26AD"/>
    <w:rsid w:val="00CE2C47"/>
    <w:rsid w:val="00CE5F28"/>
    <w:rsid w:val="00CE625D"/>
    <w:rsid w:val="00CF002F"/>
    <w:rsid w:val="00CF00C6"/>
    <w:rsid w:val="00CF2793"/>
    <w:rsid w:val="00CF6321"/>
    <w:rsid w:val="00D0112B"/>
    <w:rsid w:val="00D01F10"/>
    <w:rsid w:val="00D068B3"/>
    <w:rsid w:val="00D06AA3"/>
    <w:rsid w:val="00D07D18"/>
    <w:rsid w:val="00D1082D"/>
    <w:rsid w:val="00D1141E"/>
    <w:rsid w:val="00D1143F"/>
    <w:rsid w:val="00D114EB"/>
    <w:rsid w:val="00D114FC"/>
    <w:rsid w:val="00D118CD"/>
    <w:rsid w:val="00D13BFD"/>
    <w:rsid w:val="00D14827"/>
    <w:rsid w:val="00D14BD1"/>
    <w:rsid w:val="00D156E4"/>
    <w:rsid w:val="00D15716"/>
    <w:rsid w:val="00D1628E"/>
    <w:rsid w:val="00D16E6A"/>
    <w:rsid w:val="00D17839"/>
    <w:rsid w:val="00D221D3"/>
    <w:rsid w:val="00D23F55"/>
    <w:rsid w:val="00D24699"/>
    <w:rsid w:val="00D249B8"/>
    <w:rsid w:val="00D2515A"/>
    <w:rsid w:val="00D25AEB"/>
    <w:rsid w:val="00D26E2E"/>
    <w:rsid w:val="00D27B7E"/>
    <w:rsid w:val="00D308AF"/>
    <w:rsid w:val="00D30BD5"/>
    <w:rsid w:val="00D326CC"/>
    <w:rsid w:val="00D32911"/>
    <w:rsid w:val="00D34D81"/>
    <w:rsid w:val="00D35BF6"/>
    <w:rsid w:val="00D360AF"/>
    <w:rsid w:val="00D36655"/>
    <w:rsid w:val="00D4009F"/>
    <w:rsid w:val="00D40207"/>
    <w:rsid w:val="00D40E7D"/>
    <w:rsid w:val="00D425D7"/>
    <w:rsid w:val="00D436B3"/>
    <w:rsid w:val="00D45E9C"/>
    <w:rsid w:val="00D50354"/>
    <w:rsid w:val="00D50D28"/>
    <w:rsid w:val="00D557B6"/>
    <w:rsid w:val="00D5616B"/>
    <w:rsid w:val="00D5620A"/>
    <w:rsid w:val="00D56CB8"/>
    <w:rsid w:val="00D576F8"/>
    <w:rsid w:val="00D641F7"/>
    <w:rsid w:val="00D64966"/>
    <w:rsid w:val="00D64E1A"/>
    <w:rsid w:val="00D65086"/>
    <w:rsid w:val="00D72E87"/>
    <w:rsid w:val="00D730D5"/>
    <w:rsid w:val="00D738B8"/>
    <w:rsid w:val="00D74369"/>
    <w:rsid w:val="00D74DD7"/>
    <w:rsid w:val="00D779C3"/>
    <w:rsid w:val="00D8309A"/>
    <w:rsid w:val="00D83B4B"/>
    <w:rsid w:val="00D84691"/>
    <w:rsid w:val="00D85D59"/>
    <w:rsid w:val="00D865B4"/>
    <w:rsid w:val="00D86C10"/>
    <w:rsid w:val="00D90AC4"/>
    <w:rsid w:val="00D9119F"/>
    <w:rsid w:val="00D91B48"/>
    <w:rsid w:val="00D95594"/>
    <w:rsid w:val="00D9644E"/>
    <w:rsid w:val="00D965EF"/>
    <w:rsid w:val="00DA015C"/>
    <w:rsid w:val="00DA0CDB"/>
    <w:rsid w:val="00DA0EB1"/>
    <w:rsid w:val="00DA10CE"/>
    <w:rsid w:val="00DA1F96"/>
    <w:rsid w:val="00DA7115"/>
    <w:rsid w:val="00DA71AD"/>
    <w:rsid w:val="00DB109C"/>
    <w:rsid w:val="00DB1E2A"/>
    <w:rsid w:val="00DB36B3"/>
    <w:rsid w:val="00DB3B7E"/>
    <w:rsid w:val="00DB7B60"/>
    <w:rsid w:val="00DC09D1"/>
    <w:rsid w:val="00DC0AA7"/>
    <w:rsid w:val="00DC1056"/>
    <w:rsid w:val="00DC16B5"/>
    <w:rsid w:val="00DC2222"/>
    <w:rsid w:val="00DC315B"/>
    <w:rsid w:val="00DC3C22"/>
    <w:rsid w:val="00DC673D"/>
    <w:rsid w:val="00DC7375"/>
    <w:rsid w:val="00DC7E47"/>
    <w:rsid w:val="00DD0A81"/>
    <w:rsid w:val="00DD155F"/>
    <w:rsid w:val="00DD312C"/>
    <w:rsid w:val="00DD7233"/>
    <w:rsid w:val="00DD77BC"/>
    <w:rsid w:val="00DD7AAA"/>
    <w:rsid w:val="00DE333E"/>
    <w:rsid w:val="00DE36D1"/>
    <w:rsid w:val="00DF098D"/>
    <w:rsid w:val="00DF18B9"/>
    <w:rsid w:val="00DF1D47"/>
    <w:rsid w:val="00DF4465"/>
    <w:rsid w:val="00DF486F"/>
    <w:rsid w:val="00DF5088"/>
    <w:rsid w:val="00DF6062"/>
    <w:rsid w:val="00DF7301"/>
    <w:rsid w:val="00E00E63"/>
    <w:rsid w:val="00E019BD"/>
    <w:rsid w:val="00E01E54"/>
    <w:rsid w:val="00E056ED"/>
    <w:rsid w:val="00E05B52"/>
    <w:rsid w:val="00E05DD9"/>
    <w:rsid w:val="00E05FF1"/>
    <w:rsid w:val="00E06956"/>
    <w:rsid w:val="00E073A1"/>
    <w:rsid w:val="00E1016E"/>
    <w:rsid w:val="00E103DC"/>
    <w:rsid w:val="00E1060D"/>
    <w:rsid w:val="00E106F6"/>
    <w:rsid w:val="00E1104B"/>
    <w:rsid w:val="00E11468"/>
    <w:rsid w:val="00E116AD"/>
    <w:rsid w:val="00E125A2"/>
    <w:rsid w:val="00E12B8F"/>
    <w:rsid w:val="00E1354D"/>
    <w:rsid w:val="00E14E77"/>
    <w:rsid w:val="00E17E21"/>
    <w:rsid w:val="00E17FBF"/>
    <w:rsid w:val="00E219CD"/>
    <w:rsid w:val="00E22596"/>
    <w:rsid w:val="00E22C92"/>
    <w:rsid w:val="00E22E8A"/>
    <w:rsid w:val="00E235EF"/>
    <w:rsid w:val="00E23EDF"/>
    <w:rsid w:val="00E255D0"/>
    <w:rsid w:val="00E25F68"/>
    <w:rsid w:val="00E27D19"/>
    <w:rsid w:val="00E305B8"/>
    <w:rsid w:val="00E31B52"/>
    <w:rsid w:val="00E31BDA"/>
    <w:rsid w:val="00E31C75"/>
    <w:rsid w:val="00E32CD1"/>
    <w:rsid w:val="00E330AD"/>
    <w:rsid w:val="00E355ED"/>
    <w:rsid w:val="00E367DC"/>
    <w:rsid w:val="00E44939"/>
    <w:rsid w:val="00E47E94"/>
    <w:rsid w:val="00E47F3D"/>
    <w:rsid w:val="00E50117"/>
    <w:rsid w:val="00E511C4"/>
    <w:rsid w:val="00E5178B"/>
    <w:rsid w:val="00E519D3"/>
    <w:rsid w:val="00E55AFE"/>
    <w:rsid w:val="00E613E7"/>
    <w:rsid w:val="00E61C9C"/>
    <w:rsid w:val="00E62077"/>
    <w:rsid w:val="00E62FF9"/>
    <w:rsid w:val="00E64929"/>
    <w:rsid w:val="00E65038"/>
    <w:rsid w:val="00E650BA"/>
    <w:rsid w:val="00E66CF7"/>
    <w:rsid w:val="00E6747B"/>
    <w:rsid w:val="00E707A6"/>
    <w:rsid w:val="00E709C5"/>
    <w:rsid w:val="00E70B33"/>
    <w:rsid w:val="00E71113"/>
    <w:rsid w:val="00E72249"/>
    <w:rsid w:val="00E741E6"/>
    <w:rsid w:val="00E74299"/>
    <w:rsid w:val="00E7642E"/>
    <w:rsid w:val="00E817F6"/>
    <w:rsid w:val="00E8359E"/>
    <w:rsid w:val="00E84BAC"/>
    <w:rsid w:val="00E856F1"/>
    <w:rsid w:val="00E8571A"/>
    <w:rsid w:val="00E85DC9"/>
    <w:rsid w:val="00E86F80"/>
    <w:rsid w:val="00E873DC"/>
    <w:rsid w:val="00E90C48"/>
    <w:rsid w:val="00E917CC"/>
    <w:rsid w:val="00E92567"/>
    <w:rsid w:val="00E9540D"/>
    <w:rsid w:val="00E966C4"/>
    <w:rsid w:val="00E975A5"/>
    <w:rsid w:val="00EA1EA7"/>
    <w:rsid w:val="00EA1FF9"/>
    <w:rsid w:val="00EA2785"/>
    <w:rsid w:val="00EA2B40"/>
    <w:rsid w:val="00EA322C"/>
    <w:rsid w:val="00EA534B"/>
    <w:rsid w:val="00EA7F0B"/>
    <w:rsid w:val="00EB2400"/>
    <w:rsid w:val="00EB2DD5"/>
    <w:rsid w:val="00EB3DB6"/>
    <w:rsid w:val="00EB44C2"/>
    <w:rsid w:val="00EB5879"/>
    <w:rsid w:val="00EB6595"/>
    <w:rsid w:val="00EB6E57"/>
    <w:rsid w:val="00EB7762"/>
    <w:rsid w:val="00EC0AB3"/>
    <w:rsid w:val="00EC2F8C"/>
    <w:rsid w:val="00EC3F36"/>
    <w:rsid w:val="00EC462D"/>
    <w:rsid w:val="00EC55F1"/>
    <w:rsid w:val="00EC5846"/>
    <w:rsid w:val="00EC6BFE"/>
    <w:rsid w:val="00EC7614"/>
    <w:rsid w:val="00EC7761"/>
    <w:rsid w:val="00ED00C9"/>
    <w:rsid w:val="00ED0A07"/>
    <w:rsid w:val="00ED12BF"/>
    <w:rsid w:val="00ED3EDF"/>
    <w:rsid w:val="00ED5720"/>
    <w:rsid w:val="00ED67DE"/>
    <w:rsid w:val="00ED68A3"/>
    <w:rsid w:val="00EE0106"/>
    <w:rsid w:val="00EE0990"/>
    <w:rsid w:val="00EE0E00"/>
    <w:rsid w:val="00EE1D8D"/>
    <w:rsid w:val="00EE29CB"/>
    <w:rsid w:val="00EE5DDE"/>
    <w:rsid w:val="00EE6006"/>
    <w:rsid w:val="00EE63C7"/>
    <w:rsid w:val="00EE6715"/>
    <w:rsid w:val="00EF0515"/>
    <w:rsid w:val="00EF0609"/>
    <w:rsid w:val="00EF09C7"/>
    <w:rsid w:val="00EF2EB9"/>
    <w:rsid w:val="00EF3E05"/>
    <w:rsid w:val="00EF4071"/>
    <w:rsid w:val="00EF6EAF"/>
    <w:rsid w:val="00F011B4"/>
    <w:rsid w:val="00F01609"/>
    <w:rsid w:val="00F02753"/>
    <w:rsid w:val="00F04520"/>
    <w:rsid w:val="00F04D3F"/>
    <w:rsid w:val="00F06BF8"/>
    <w:rsid w:val="00F079C6"/>
    <w:rsid w:val="00F11C29"/>
    <w:rsid w:val="00F12D59"/>
    <w:rsid w:val="00F138EF"/>
    <w:rsid w:val="00F13E9D"/>
    <w:rsid w:val="00F143F9"/>
    <w:rsid w:val="00F16A8C"/>
    <w:rsid w:val="00F17C8E"/>
    <w:rsid w:val="00F2236F"/>
    <w:rsid w:val="00F228C7"/>
    <w:rsid w:val="00F23C55"/>
    <w:rsid w:val="00F23FA8"/>
    <w:rsid w:val="00F24D1D"/>
    <w:rsid w:val="00F24D3A"/>
    <w:rsid w:val="00F24F54"/>
    <w:rsid w:val="00F26B38"/>
    <w:rsid w:val="00F306F6"/>
    <w:rsid w:val="00F3117E"/>
    <w:rsid w:val="00F31CA6"/>
    <w:rsid w:val="00F3249E"/>
    <w:rsid w:val="00F32F5B"/>
    <w:rsid w:val="00F35525"/>
    <w:rsid w:val="00F37183"/>
    <w:rsid w:val="00F37A9F"/>
    <w:rsid w:val="00F41624"/>
    <w:rsid w:val="00F41ACF"/>
    <w:rsid w:val="00F44AC4"/>
    <w:rsid w:val="00F450BA"/>
    <w:rsid w:val="00F45B8B"/>
    <w:rsid w:val="00F466B0"/>
    <w:rsid w:val="00F50D92"/>
    <w:rsid w:val="00F5241E"/>
    <w:rsid w:val="00F54CE7"/>
    <w:rsid w:val="00F55257"/>
    <w:rsid w:val="00F56C9D"/>
    <w:rsid w:val="00F56FBB"/>
    <w:rsid w:val="00F57300"/>
    <w:rsid w:val="00F57CF9"/>
    <w:rsid w:val="00F60258"/>
    <w:rsid w:val="00F6103B"/>
    <w:rsid w:val="00F611D2"/>
    <w:rsid w:val="00F62F3F"/>
    <w:rsid w:val="00F639C9"/>
    <w:rsid w:val="00F64847"/>
    <w:rsid w:val="00F674D6"/>
    <w:rsid w:val="00F71216"/>
    <w:rsid w:val="00F72818"/>
    <w:rsid w:val="00F72A69"/>
    <w:rsid w:val="00F75D2F"/>
    <w:rsid w:val="00F77329"/>
    <w:rsid w:val="00F81AB7"/>
    <w:rsid w:val="00F82052"/>
    <w:rsid w:val="00F828C7"/>
    <w:rsid w:val="00F82D13"/>
    <w:rsid w:val="00F83C03"/>
    <w:rsid w:val="00F856AC"/>
    <w:rsid w:val="00F87297"/>
    <w:rsid w:val="00F909FF"/>
    <w:rsid w:val="00F91CCC"/>
    <w:rsid w:val="00F93A60"/>
    <w:rsid w:val="00FA04A1"/>
    <w:rsid w:val="00FA145A"/>
    <w:rsid w:val="00FA194A"/>
    <w:rsid w:val="00FA1CF4"/>
    <w:rsid w:val="00FA205D"/>
    <w:rsid w:val="00FA2418"/>
    <w:rsid w:val="00FA2DED"/>
    <w:rsid w:val="00FA3266"/>
    <w:rsid w:val="00FA36A3"/>
    <w:rsid w:val="00FA42DE"/>
    <w:rsid w:val="00FA5707"/>
    <w:rsid w:val="00FB0C63"/>
    <w:rsid w:val="00FB1700"/>
    <w:rsid w:val="00FB1768"/>
    <w:rsid w:val="00FB2242"/>
    <w:rsid w:val="00FB28F5"/>
    <w:rsid w:val="00FB3814"/>
    <w:rsid w:val="00FB3CF7"/>
    <w:rsid w:val="00FB4F14"/>
    <w:rsid w:val="00FB5D52"/>
    <w:rsid w:val="00FC1D47"/>
    <w:rsid w:val="00FC2087"/>
    <w:rsid w:val="00FC34F3"/>
    <w:rsid w:val="00FC3679"/>
    <w:rsid w:val="00FC7560"/>
    <w:rsid w:val="00FD0284"/>
    <w:rsid w:val="00FD3220"/>
    <w:rsid w:val="00FD3F09"/>
    <w:rsid w:val="00FD7C1A"/>
    <w:rsid w:val="00FE0113"/>
    <w:rsid w:val="00FE1CE5"/>
    <w:rsid w:val="00FE2970"/>
    <w:rsid w:val="00FE32E9"/>
    <w:rsid w:val="00FE4E5F"/>
    <w:rsid w:val="00FE529F"/>
    <w:rsid w:val="00FE6C87"/>
    <w:rsid w:val="00FF0BB4"/>
    <w:rsid w:val="00FF161F"/>
    <w:rsid w:val="00FF2FE0"/>
    <w:rsid w:val="00FF3739"/>
    <w:rsid w:val="00FF5E50"/>
    <w:rsid w:val="00FF6892"/>
    <w:rsid w:val="00FF7316"/>
    <w:rsid w:val="00FF73B5"/>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6A12C5"/>
  <w15:chartTrackingRefBased/>
  <w15:docId w15:val="{B3108E35-10D4-48A3-861C-06D1340B6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16B"/>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rsid w:val="00095C72"/>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qFormat/>
    <w:rsid w:val="00940D9F"/>
    <w:pPr>
      <w:keepNext/>
      <w:autoSpaceDE w:val="0"/>
      <w:autoSpaceDN w:val="0"/>
      <w:adjustRightInd w:val="0"/>
      <w:ind w:left="-57" w:right="-57"/>
      <w:jc w:val="center"/>
      <w:outlineLvl w:val="1"/>
    </w:pPr>
    <w:rPr>
      <w:i/>
      <w:iCs/>
      <w:color w:val="FF0000"/>
      <w:sz w:val="26"/>
      <w:szCs w:val="26"/>
    </w:rPr>
  </w:style>
  <w:style w:type="paragraph" w:styleId="Heading3">
    <w:name w:val="heading 3"/>
    <w:basedOn w:val="Normal"/>
    <w:next w:val="Normal"/>
    <w:link w:val="Heading3Char"/>
    <w:uiPriority w:val="9"/>
    <w:qFormat/>
    <w:rsid w:val="00940D9F"/>
    <w:pPr>
      <w:keepNext/>
      <w:autoSpaceDE w:val="0"/>
      <w:autoSpaceDN w:val="0"/>
      <w:adjustRightInd w:val="0"/>
      <w:spacing w:after="120"/>
      <w:ind w:left="-57" w:right="-57"/>
      <w:jc w:val="center"/>
      <w:outlineLvl w:val="2"/>
    </w:pPr>
    <w:rPr>
      <w:b/>
      <w:bCs/>
      <w:color w:val="000000"/>
    </w:rPr>
  </w:style>
  <w:style w:type="paragraph" w:styleId="Heading4">
    <w:name w:val="heading 4"/>
    <w:basedOn w:val="Normal"/>
    <w:next w:val="Normal"/>
    <w:link w:val="Heading4Char"/>
    <w:uiPriority w:val="9"/>
    <w:unhideWhenUsed/>
    <w:qFormat/>
    <w:rsid w:val="00683E7A"/>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77785F"/>
    <w:pPr>
      <w:keepNext/>
      <w:keepLines/>
      <w:spacing w:before="80" w:after="40" w:line="278" w:lineRule="auto"/>
      <w:outlineLvl w:val="4"/>
    </w:pPr>
    <w:rPr>
      <w:rFonts w:ascii="Arial" w:eastAsia="Malgun Gothic" w:hAnsi="Arial"/>
      <w:color w:val="365F91"/>
      <w:kern w:val="2"/>
      <w:lang w:eastAsia="ja-JP"/>
    </w:rPr>
  </w:style>
  <w:style w:type="paragraph" w:styleId="Heading6">
    <w:name w:val="heading 6"/>
    <w:basedOn w:val="Normal"/>
    <w:next w:val="Normal"/>
    <w:link w:val="Heading6Char"/>
    <w:uiPriority w:val="9"/>
    <w:qFormat/>
    <w:rsid w:val="0077785F"/>
    <w:pPr>
      <w:keepNext/>
      <w:jc w:val="center"/>
      <w:outlineLvl w:val="5"/>
    </w:pPr>
    <w:rPr>
      <w:b/>
      <w:bCs/>
    </w:rPr>
  </w:style>
  <w:style w:type="paragraph" w:styleId="Heading7">
    <w:name w:val="heading 7"/>
    <w:basedOn w:val="Normal"/>
    <w:next w:val="Normal"/>
    <w:link w:val="Heading7Char"/>
    <w:uiPriority w:val="9"/>
    <w:semiHidden/>
    <w:unhideWhenUsed/>
    <w:qFormat/>
    <w:rsid w:val="0077785F"/>
    <w:pPr>
      <w:keepNext/>
      <w:keepLines/>
      <w:spacing w:before="40" w:line="278" w:lineRule="auto"/>
      <w:outlineLvl w:val="6"/>
    </w:pPr>
    <w:rPr>
      <w:rFonts w:ascii="Arial" w:eastAsia="Malgun Gothic" w:hAnsi="Arial"/>
      <w:color w:val="595959"/>
      <w:kern w:val="2"/>
      <w:lang w:eastAsia="ja-JP"/>
    </w:rPr>
  </w:style>
  <w:style w:type="paragraph" w:styleId="Heading8">
    <w:name w:val="heading 8"/>
    <w:basedOn w:val="Normal"/>
    <w:next w:val="Normal"/>
    <w:link w:val="Heading8Char"/>
    <w:uiPriority w:val="9"/>
    <w:semiHidden/>
    <w:unhideWhenUsed/>
    <w:qFormat/>
    <w:rsid w:val="0077785F"/>
    <w:pPr>
      <w:keepNext/>
      <w:keepLines/>
      <w:spacing w:line="278" w:lineRule="auto"/>
      <w:outlineLvl w:val="7"/>
    </w:pPr>
    <w:rPr>
      <w:rFonts w:ascii="Arial" w:eastAsia="Malgun Gothic" w:hAnsi="Arial"/>
      <w:i/>
      <w:iCs/>
      <w:color w:val="272727"/>
      <w:kern w:val="2"/>
      <w:lang w:eastAsia="ja-JP"/>
    </w:rPr>
  </w:style>
  <w:style w:type="paragraph" w:styleId="Heading9">
    <w:name w:val="heading 9"/>
    <w:basedOn w:val="Normal"/>
    <w:next w:val="Normal"/>
    <w:link w:val="Heading9Char"/>
    <w:uiPriority w:val="9"/>
    <w:semiHidden/>
    <w:unhideWhenUsed/>
    <w:qFormat/>
    <w:rsid w:val="0077785F"/>
    <w:pPr>
      <w:keepNext/>
      <w:keepLines/>
      <w:spacing w:line="278" w:lineRule="auto"/>
      <w:outlineLvl w:val="8"/>
    </w:pPr>
    <w:rPr>
      <w:rFonts w:ascii="Arial" w:eastAsia="Malgun Gothic" w:hAnsi="Arial"/>
      <w:color w:val="272727"/>
      <w:kern w:val="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940D9F"/>
    <w:rPr>
      <w:rFonts w:ascii="Times New Roman" w:eastAsia="Times New Roman" w:hAnsi="Times New Roman" w:cs="Times New Roman"/>
      <w:i/>
      <w:iCs/>
      <w:color w:val="FF0000"/>
      <w:sz w:val="26"/>
      <w:szCs w:val="26"/>
      <w:lang w:val="en-US"/>
    </w:rPr>
  </w:style>
  <w:style w:type="character" w:customStyle="1" w:styleId="Heading3Char">
    <w:name w:val="Heading 3 Char"/>
    <w:link w:val="Heading3"/>
    <w:uiPriority w:val="9"/>
    <w:rsid w:val="00940D9F"/>
    <w:rPr>
      <w:rFonts w:ascii="Times New Roman" w:eastAsia="Times New Roman" w:hAnsi="Times New Roman" w:cs="Times New Roman"/>
      <w:b/>
      <w:bCs/>
      <w:color w:val="000000"/>
      <w:sz w:val="24"/>
      <w:szCs w:val="24"/>
      <w:lang w:val="en-US"/>
    </w:rPr>
  </w:style>
  <w:style w:type="paragraph" w:styleId="BodyText">
    <w:name w:val="Body Text"/>
    <w:basedOn w:val="Normal"/>
    <w:link w:val="BodyTextChar"/>
    <w:uiPriority w:val="99"/>
    <w:rsid w:val="00940D9F"/>
    <w:pPr>
      <w:autoSpaceDE w:val="0"/>
      <w:autoSpaceDN w:val="0"/>
      <w:adjustRightInd w:val="0"/>
      <w:spacing w:after="120"/>
      <w:ind w:right="-57"/>
      <w:jc w:val="center"/>
    </w:pPr>
    <w:rPr>
      <w:b/>
      <w:bCs/>
      <w:color w:val="FF0000"/>
    </w:rPr>
  </w:style>
  <w:style w:type="character" w:customStyle="1" w:styleId="BodyTextChar">
    <w:name w:val="Body Text Char"/>
    <w:link w:val="BodyText"/>
    <w:uiPriority w:val="99"/>
    <w:rsid w:val="00940D9F"/>
    <w:rPr>
      <w:rFonts w:ascii="Times New Roman" w:eastAsia="Times New Roman" w:hAnsi="Times New Roman" w:cs="Times New Roman"/>
      <w:b/>
      <w:bCs/>
      <w:color w:val="FF0000"/>
      <w:sz w:val="24"/>
      <w:szCs w:val="24"/>
      <w:lang w:val="en-US"/>
    </w:rPr>
  </w:style>
  <w:style w:type="paragraph" w:styleId="Footer">
    <w:name w:val="footer"/>
    <w:basedOn w:val="Normal"/>
    <w:link w:val="FooterChar"/>
    <w:uiPriority w:val="99"/>
    <w:rsid w:val="00940D9F"/>
    <w:pPr>
      <w:tabs>
        <w:tab w:val="center" w:pos="4320"/>
        <w:tab w:val="right" w:pos="8640"/>
      </w:tabs>
    </w:pPr>
  </w:style>
  <w:style w:type="character" w:customStyle="1" w:styleId="FooterChar">
    <w:name w:val="Footer Char"/>
    <w:link w:val="Footer"/>
    <w:uiPriority w:val="99"/>
    <w:rsid w:val="00940D9F"/>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940D9F"/>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3E6AF0"/>
    <w:pPr>
      <w:ind w:left="720"/>
      <w:contextualSpacing/>
    </w:pPr>
  </w:style>
  <w:style w:type="character" w:styleId="Hyperlink">
    <w:name w:val="Hyperlink"/>
    <w:uiPriority w:val="99"/>
    <w:rsid w:val="007D3DC1"/>
    <w:rPr>
      <w:color w:val="0000FF"/>
      <w:u w:val="single"/>
    </w:rPr>
  </w:style>
  <w:style w:type="character" w:customStyle="1" w:styleId="rwrro">
    <w:name w:val="rwrro"/>
    <w:basedOn w:val="DefaultParagraphFont"/>
    <w:rsid w:val="00E90C48"/>
  </w:style>
  <w:style w:type="character" w:styleId="FootnoteReference">
    <w:name w:val="footnote reference"/>
    <w:aliases w:val="Footnote,ftref,Footnote text,Footnote Text1,BearingPoint,16 Point,Superscript 6 Point,fr,Footnote Text Char Char Char Char Char Char Ch Char Char Char Char Char Char C,Ref,de nota al pie,Footnote + Arial,10 pt,Black,Footnote dich,ftrf"/>
    <w:link w:val="CarattereCarattereCharCharCharCharCharCharZchn"/>
    <w:uiPriority w:val="99"/>
    <w:unhideWhenUsed/>
    <w:qFormat/>
    <w:rsid w:val="00EF0609"/>
    <w:rPr>
      <w:vertAlign w:val="superscript"/>
    </w:rPr>
  </w:style>
  <w:style w:type="paragraph" w:styleId="FootnoteText">
    <w:name w:val="footnote text"/>
    <w:aliases w:val="single space,fn,footnote text,FOOTNOTES,Footnote Text Char1 Char,Footnote Text Char Char1 Char,Footnote Text Char Char Char Char Char,Footnote Text Char Char Char Char Char Char Ch,Footnote Text Char Char Char,Geneva 9,Font: Geneva 9,Char"/>
    <w:basedOn w:val="Normal"/>
    <w:link w:val="FootnoteTextChar"/>
    <w:uiPriority w:val="99"/>
    <w:unhideWhenUsed/>
    <w:qFormat/>
    <w:rsid w:val="00EF0609"/>
    <w:pPr>
      <w:spacing w:after="200" w:line="276" w:lineRule="auto"/>
    </w:pPr>
    <w:rPr>
      <w:rFonts w:ascii="Calibri" w:eastAsia="Calibri" w:hAnsi="Calibri"/>
      <w:sz w:val="20"/>
      <w:szCs w:val="20"/>
      <w:lang w:val="x-none" w:eastAsia="x-none"/>
    </w:rPr>
  </w:style>
  <w:style w:type="character" w:customStyle="1" w:styleId="FootnoteTextChar">
    <w:name w:val="Footnote Text Char"/>
    <w:aliases w:val="single space Char,fn Char,footnote text Char,FOOTNOTES Char,Footnote Text Char1 Char Char,Footnote Text Char Char1 Char Char,Footnote Text Char Char Char Char Char Char,Footnote Text Char Char Char Char Char Char Ch Char,Geneva 9 Char"/>
    <w:link w:val="FootnoteText"/>
    <w:uiPriority w:val="99"/>
    <w:qFormat/>
    <w:rsid w:val="00EF0609"/>
    <w:rPr>
      <w:rFonts w:ascii="Calibri" w:eastAsia="Calibri" w:hAnsi="Calibri" w:cs="Times New Roman"/>
      <w:sz w:val="20"/>
      <w:szCs w:val="20"/>
      <w:lang w:val="x-none" w:eastAsia="x-none"/>
    </w:rPr>
  </w:style>
  <w:style w:type="paragraph" w:styleId="BalloonText">
    <w:name w:val="Balloon Text"/>
    <w:basedOn w:val="Normal"/>
    <w:link w:val="BalloonTextChar"/>
    <w:uiPriority w:val="99"/>
    <w:semiHidden/>
    <w:unhideWhenUsed/>
    <w:rsid w:val="00EF0609"/>
    <w:rPr>
      <w:rFonts w:ascii="Tahoma" w:hAnsi="Tahoma" w:cs="Tahoma"/>
      <w:sz w:val="16"/>
      <w:szCs w:val="16"/>
    </w:rPr>
  </w:style>
  <w:style w:type="character" w:customStyle="1" w:styleId="BalloonTextChar">
    <w:name w:val="Balloon Text Char"/>
    <w:link w:val="BalloonText"/>
    <w:uiPriority w:val="99"/>
    <w:semiHidden/>
    <w:rsid w:val="00EF0609"/>
    <w:rPr>
      <w:rFonts w:ascii="Tahoma" w:eastAsia="Times New Roman" w:hAnsi="Tahoma" w:cs="Tahoma"/>
      <w:sz w:val="16"/>
      <w:szCs w:val="16"/>
      <w:lang w:val="en-US"/>
    </w:rPr>
  </w:style>
  <w:style w:type="table" w:styleId="TableGrid">
    <w:name w:val="Table Grid"/>
    <w:basedOn w:val="TableNormal"/>
    <w:uiPriority w:val="39"/>
    <w:rsid w:val="0080143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1870"/>
    <w:pPr>
      <w:tabs>
        <w:tab w:val="center" w:pos="4680"/>
        <w:tab w:val="right" w:pos="9360"/>
      </w:tabs>
    </w:pPr>
  </w:style>
  <w:style w:type="character" w:customStyle="1" w:styleId="HeaderChar">
    <w:name w:val="Header Char"/>
    <w:link w:val="Header"/>
    <w:uiPriority w:val="99"/>
    <w:rsid w:val="00C81870"/>
    <w:rPr>
      <w:rFonts w:ascii="Times New Roman" w:eastAsia="Times New Roman" w:hAnsi="Times New Roman"/>
      <w:sz w:val="24"/>
      <w:szCs w:val="24"/>
    </w:rPr>
  </w:style>
  <w:style w:type="character" w:styleId="UnresolvedMention">
    <w:name w:val="Unresolved Mention"/>
    <w:uiPriority w:val="99"/>
    <w:semiHidden/>
    <w:unhideWhenUsed/>
    <w:rsid w:val="00BA1061"/>
    <w:rPr>
      <w:color w:val="605E5C"/>
      <w:shd w:val="clear" w:color="auto" w:fill="E1DFDD"/>
    </w:rPr>
  </w:style>
  <w:style w:type="character" w:customStyle="1" w:styleId="Heading4Char">
    <w:name w:val="Heading 4 Char"/>
    <w:link w:val="Heading4"/>
    <w:uiPriority w:val="9"/>
    <w:rsid w:val="00683E7A"/>
    <w:rPr>
      <w:rFonts w:ascii="Calibri" w:eastAsia="Times New Roman" w:hAnsi="Calibri" w:cs="Times New Roman"/>
      <w:b/>
      <w:bCs/>
      <w:sz w:val="28"/>
      <w:szCs w:val="28"/>
      <w:lang w:val="en-US"/>
    </w:rPr>
  </w:style>
  <w:style w:type="paragraph" w:styleId="BodyText2">
    <w:name w:val="Body Text 2"/>
    <w:basedOn w:val="Normal"/>
    <w:link w:val="BodyText2Char"/>
    <w:uiPriority w:val="99"/>
    <w:semiHidden/>
    <w:unhideWhenUsed/>
    <w:rsid w:val="00213E4B"/>
    <w:pPr>
      <w:spacing w:after="120" w:line="480" w:lineRule="auto"/>
    </w:pPr>
  </w:style>
  <w:style w:type="character" w:customStyle="1" w:styleId="BodyText2Char">
    <w:name w:val="Body Text 2 Char"/>
    <w:link w:val="BodyText2"/>
    <w:uiPriority w:val="99"/>
    <w:semiHidden/>
    <w:rsid w:val="00213E4B"/>
    <w:rPr>
      <w:rFonts w:ascii="Times New Roman" w:eastAsia="Times New Roman" w:hAnsi="Times New Roman"/>
      <w:sz w:val="24"/>
      <w:szCs w:val="24"/>
      <w:lang w:val="en-US"/>
    </w:rPr>
  </w:style>
  <w:style w:type="character" w:customStyle="1" w:styleId="Heading1Char">
    <w:name w:val="Heading 1 Char"/>
    <w:link w:val="Heading1"/>
    <w:uiPriority w:val="9"/>
    <w:rsid w:val="00095C72"/>
    <w:rPr>
      <w:rFonts w:ascii="Calibri Light" w:eastAsia="Times New Roman" w:hAnsi="Calibri Light" w:cs="Times New Roman"/>
      <w:b/>
      <w:bCs/>
      <w:kern w:val="32"/>
      <w:sz w:val="32"/>
      <w:szCs w:val="32"/>
      <w:lang w:val="en-US"/>
    </w:rPr>
  </w:style>
  <w:style w:type="character" w:customStyle="1" w:styleId="FooterChar1">
    <w:name w:val="Footer Char1"/>
    <w:uiPriority w:val="99"/>
    <w:rsid w:val="00095C72"/>
    <w:rPr>
      <w:rFonts w:eastAsia="Lucida Sans Unicode"/>
      <w:sz w:val="24"/>
      <w:szCs w:val="24"/>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095C72"/>
    <w:pPr>
      <w:spacing w:after="160" w:line="240" w:lineRule="exact"/>
    </w:pPr>
    <w:rPr>
      <w:rFonts w:ascii="Arial" w:eastAsia="Arial" w:hAnsi="Arial"/>
      <w:sz w:val="20"/>
      <w:szCs w:val="20"/>
      <w:vertAlign w:val="superscript"/>
    </w:rPr>
  </w:style>
  <w:style w:type="paragraph" w:customStyle="1" w:styleId="Default">
    <w:name w:val="Default"/>
    <w:rsid w:val="00095C72"/>
    <w:pPr>
      <w:autoSpaceDE w:val="0"/>
      <w:autoSpaceDN w:val="0"/>
      <w:adjustRightInd w:val="0"/>
    </w:pPr>
    <w:rPr>
      <w:rFonts w:ascii="Times New Roman" w:eastAsia="Times New Roman" w:hAnsi="Times New Roman"/>
      <w:color w:val="000000"/>
      <w:sz w:val="24"/>
      <w:szCs w:val="24"/>
      <w:lang w:val="vi-VN" w:eastAsia="vi-VN"/>
    </w:rPr>
  </w:style>
  <w:style w:type="paragraph" w:customStyle="1" w:styleId="FootnoteCharCharChar">
    <w:name w:val="Footnote Char Char Char"/>
    <w:aliases w:val="ftref Char Char Char,16 Point Char Char Char,Superscript 6 Point Char Char Char,Superscript 6 Point + 11 pt Char Char Char,(NECG) Footnote Reference Char Char Char,Fußnotenzeichen DISS Char Char Char"/>
    <w:basedOn w:val="Normal"/>
    <w:next w:val="Normal"/>
    <w:autoRedefine/>
    <w:rsid w:val="00C209AC"/>
    <w:pPr>
      <w:spacing w:after="60"/>
      <w:ind w:firstLine="284"/>
      <w:jc w:val="both"/>
    </w:pPr>
    <w:rPr>
      <w:rFonts w:ascii="Calibri" w:eastAsia="Calibri" w:hAnsi="Calibri"/>
      <w:sz w:val="22"/>
      <w:szCs w:val="22"/>
      <w:vertAlign w:val="superscript"/>
    </w:rPr>
  </w:style>
  <w:style w:type="character" w:customStyle="1" w:styleId="fontstyle01">
    <w:name w:val="fontstyle01"/>
    <w:rsid w:val="00E12B8F"/>
    <w:rPr>
      <w:rFonts w:ascii="TimesNewRomanPS-BoldMT" w:hAnsi="TimesNewRomanPS-BoldMT" w:hint="default"/>
      <w:b/>
      <w:bCs/>
      <w:i w:val="0"/>
      <w:iCs w:val="0"/>
      <w:color w:val="000000"/>
      <w:sz w:val="26"/>
      <w:szCs w:val="26"/>
    </w:rPr>
  </w:style>
  <w:style w:type="paragraph" w:styleId="NormalWeb">
    <w:name w:val="Normal (Web)"/>
    <w:aliases w:val="Char Char Char Char Char Char Char Char Char Char Char Char Char,Char Char Cha,Обычный (веб)1,Char Char Char Char Char Char Char Char Char Char Char,Normal (Web) Char Char,Char Char25,Обычный (веб) Знак,Обычный (веб) Знак1,Char Char Char"/>
    <w:basedOn w:val="Normal"/>
    <w:link w:val="NormalWebChar"/>
    <w:uiPriority w:val="99"/>
    <w:unhideWhenUsed/>
    <w:qFormat/>
    <w:rsid w:val="003822C2"/>
    <w:pPr>
      <w:spacing w:before="100" w:beforeAutospacing="1" w:after="100" w:afterAutospacing="1"/>
    </w:pPr>
  </w:style>
  <w:style w:type="paragraph" w:customStyle="1" w:styleId="footnotedescription">
    <w:name w:val="footnote description"/>
    <w:next w:val="Normal"/>
    <w:link w:val="footnotedescriptionChar"/>
    <w:hidden/>
    <w:rsid w:val="004B6978"/>
    <w:pPr>
      <w:spacing w:line="289" w:lineRule="auto"/>
      <w:jc w:val="both"/>
    </w:pPr>
    <w:rPr>
      <w:rFonts w:cs="Arial"/>
      <w:color w:val="000000"/>
      <w:kern w:val="2"/>
      <w:szCs w:val="24"/>
      <w:lang w:eastAsia="en-US"/>
    </w:rPr>
  </w:style>
  <w:style w:type="character" w:customStyle="1" w:styleId="footnotedescriptionChar">
    <w:name w:val="footnote description Char"/>
    <w:link w:val="footnotedescription"/>
    <w:rsid w:val="004B6978"/>
    <w:rPr>
      <w:rFonts w:cs="Arial"/>
      <w:color w:val="000000"/>
      <w:kern w:val="2"/>
      <w:szCs w:val="24"/>
      <w:lang w:eastAsia="en-US"/>
    </w:rPr>
  </w:style>
  <w:style w:type="character" w:customStyle="1" w:styleId="footnotemark">
    <w:name w:val="footnote mark"/>
    <w:hidden/>
    <w:rsid w:val="004B6978"/>
    <w:rPr>
      <w:rFonts w:ascii="Times New Roman" w:eastAsia="Times New Roman" w:hAnsi="Times New Roman" w:cs="Times New Roman"/>
      <w:color w:val="000000"/>
      <w:sz w:val="20"/>
      <w:vertAlign w:val="superscript"/>
    </w:rPr>
  </w:style>
  <w:style w:type="table" w:customStyle="1" w:styleId="TableGrid0">
    <w:name w:val="TableGrid"/>
    <w:rsid w:val="004B6978"/>
    <w:rPr>
      <w:rFonts w:ascii="Calibri" w:eastAsia="Malgun Gothic" w:hAnsi="Calibri"/>
      <w:kern w:val="2"/>
      <w:sz w:val="24"/>
      <w:szCs w:val="24"/>
      <w:lang w:eastAsia="en-US"/>
    </w:rPr>
    <w:tblPr>
      <w:tblCellMar>
        <w:top w:w="0" w:type="dxa"/>
        <w:left w:w="0" w:type="dxa"/>
        <w:bottom w:w="0" w:type="dxa"/>
        <w:right w:w="0" w:type="dxa"/>
      </w:tblCellMar>
    </w:tblPr>
  </w:style>
  <w:style w:type="character" w:customStyle="1" w:styleId="UnresolvedMention1">
    <w:name w:val="Unresolved Mention1"/>
    <w:uiPriority w:val="99"/>
    <w:semiHidden/>
    <w:unhideWhenUsed/>
    <w:rsid w:val="0097042C"/>
    <w:rPr>
      <w:color w:val="605E5C"/>
      <w:shd w:val="clear" w:color="auto" w:fill="E1DFDD"/>
    </w:rPr>
  </w:style>
  <w:style w:type="character" w:customStyle="1" w:styleId="Heading5Char">
    <w:name w:val="Heading 5 Char"/>
    <w:link w:val="Heading5"/>
    <w:uiPriority w:val="9"/>
    <w:semiHidden/>
    <w:rsid w:val="0077785F"/>
    <w:rPr>
      <w:rFonts w:eastAsia="Malgun Gothic"/>
      <w:color w:val="365F91"/>
      <w:kern w:val="2"/>
      <w:sz w:val="24"/>
      <w:szCs w:val="24"/>
      <w:lang w:eastAsia="ja-JP"/>
    </w:rPr>
  </w:style>
  <w:style w:type="character" w:customStyle="1" w:styleId="Heading6Char">
    <w:name w:val="Heading 6 Char"/>
    <w:link w:val="Heading6"/>
    <w:uiPriority w:val="9"/>
    <w:rsid w:val="0077785F"/>
    <w:rPr>
      <w:rFonts w:ascii="Times New Roman" w:eastAsia="Times New Roman" w:hAnsi="Times New Roman"/>
      <w:b/>
      <w:bCs/>
      <w:sz w:val="24"/>
      <w:szCs w:val="24"/>
      <w:lang w:eastAsia="en-US"/>
    </w:rPr>
  </w:style>
  <w:style w:type="character" w:customStyle="1" w:styleId="Heading7Char">
    <w:name w:val="Heading 7 Char"/>
    <w:link w:val="Heading7"/>
    <w:uiPriority w:val="9"/>
    <w:semiHidden/>
    <w:rsid w:val="0077785F"/>
    <w:rPr>
      <w:rFonts w:eastAsia="Malgun Gothic"/>
      <w:color w:val="595959"/>
      <w:kern w:val="2"/>
      <w:sz w:val="24"/>
      <w:szCs w:val="24"/>
      <w:lang w:eastAsia="ja-JP"/>
    </w:rPr>
  </w:style>
  <w:style w:type="character" w:customStyle="1" w:styleId="Heading8Char">
    <w:name w:val="Heading 8 Char"/>
    <w:link w:val="Heading8"/>
    <w:uiPriority w:val="9"/>
    <w:semiHidden/>
    <w:rsid w:val="0077785F"/>
    <w:rPr>
      <w:rFonts w:eastAsia="Malgun Gothic"/>
      <w:i/>
      <w:iCs/>
      <w:color w:val="272727"/>
      <w:kern w:val="2"/>
      <w:sz w:val="24"/>
      <w:szCs w:val="24"/>
      <w:lang w:eastAsia="ja-JP"/>
    </w:rPr>
  </w:style>
  <w:style w:type="character" w:customStyle="1" w:styleId="Heading9Char">
    <w:name w:val="Heading 9 Char"/>
    <w:link w:val="Heading9"/>
    <w:uiPriority w:val="9"/>
    <w:semiHidden/>
    <w:rsid w:val="0077785F"/>
    <w:rPr>
      <w:rFonts w:eastAsia="Malgun Gothic"/>
      <w:color w:val="272727"/>
      <w:kern w:val="2"/>
      <w:sz w:val="24"/>
      <w:szCs w:val="24"/>
      <w:lang w:eastAsia="ja-JP"/>
    </w:rPr>
  </w:style>
  <w:style w:type="paragraph" w:customStyle="1" w:styleId="a">
    <w:name w:val="a"/>
    <w:basedOn w:val="Normal"/>
    <w:rsid w:val="0077785F"/>
    <w:pPr>
      <w:overflowPunct w:val="0"/>
      <w:autoSpaceDE w:val="0"/>
      <w:autoSpaceDN w:val="0"/>
      <w:adjustRightInd w:val="0"/>
      <w:spacing w:before="180" w:line="360" w:lineRule="exact"/>
      <w:jc w:val="both"/>
      <w:textAlignment w:val="baseline"/>
    </w:pPr>
    <w:rPr>
      <w:rFonts w:ascii=".VnTime" w:hAnsi=".VnTime"/>
      <w:sz w:val="28"/>
      <w:szCs w:val="20"/>
    </w:rPr>
  </w:style>
  <w:style w:type="paragraph" w:customStyle="1" w:styleId="MediumGrid1-Accent21">
    <w:name w:val="Medium Grid 1 - Accent 21"/>
    <w:basedOn w:val="Normal"/>
    <w:qFormat/>
    <w:rsid w:val="0077785F"/>
    <w:pPr>
      <w:suppressAutoHyphens/>
      <w:ind w:left="720"/>
      <w:contextualSpacing/>
    </w:pPr>
    <w:rPr>
      <w:rFonts w:ascii=".VnTime" w:hAnsi=".VnTime"/>
      <w:sz w:val="28"/>
      <w:szCs w:val="20"/>
      <w:lang w:eastAsia="ar-SA"/>
    </w:rPr>
  </w:style>
  <w:style w:type="paragraph" w:styleId="Revision">
    <w:name w:val="Revision"/>
    <w:hidden/>
    <w:uiPriority w:val="99"/>
    <w:semiHidden/>
    <w:rsid w:val="0077785F"/>
    <w:rPr>
      <w:rFonts w:ascii="Times New Roman" w:eastAsia="Times New Roman" w:hAnsi="Times New Roman"/>
      <w:sz w:val="24"/>
      <w:szCs w:val="24"/>
      <w:lang w:eastAsia="en-US"/>
    </w:rPr>
  </w:style>
  <w:style w:type="character" w:styleId="Emphasis">
    <w:name w:val="Emphasis"/>
    <w:uiPriority w:val="20"/>
    <w:qFormat/>
    <w:rsid w:val="0077785F"/>
    <w:rPr>
      <w:i/>
      <w:iCs/>
    </w:rPr>
  </w:style>
  <w:style w:type="paragraph" w:styleId="Quote">
    <w:name w:val="Quote"/>
    <w:basedOn w:val="Normal"/>
    <w:next w:val="Normal"/>
    <w:link w:val="QuoteChar"/>
    <w:uiPriority w:val="29"/>
    <w:qFormat/>
    <w:rsid w:val="0077785F"/>
    <w:pPr>
      <w:spacing w:before="160" w:after="160" w:line="259" w:lineRule="auto"/>
      <w:jc w:val="center"/>
    </w:pPr>
    <w:rPr>
      <w:rFonts w:ascii="Arial" w:eastAsia="Arial" w:hAnsi="Arial"/>
      <w:i/>
      <w:iCs/>
      <w:color w:val="404040"/>
      <w:kern w:val="2"/>
      <w:sz w:val="22"/>
      <w:szCs w:val="22"/>
    </w:rPr>
  </w:style>
  <w:style w:type="character" w:customStyle="1" w:styleId="QuoteChar">
    <w:name w:val="Quote Char"/>
    <w:link w:val="Quote"/>
    <w:uiPriority w:val="29"/>
    <w:rsid w:val="0077785F"/>
    <w:rPr>
      <w:i/>
      <w:iCs/>
      <w:color w:val="404040"/>
      <w:kern w:val="2"/>
      <w:sz w:val="22"/>
      <w:szCs w:val="22"/>
      <w:lang w:eastAsia="en-US"/>
    </w:rPr>
  </w:style>
  <w:style w:type="paragraph" w:styleId="BodyTextFirstIndent">
    <w:name w:val="Body Text First Indent"/>
    <w:basedOn w:val="BodyText"/>
    <w:link w:val="BodyTextFirstIndentChar"/>
    <w:rsid w:val="0077785F"/>
    <w:pPr>
      <w:autoSpaceDE/>
      <w:autoSpaceDN/>
      <w:adjustRightInd/>
      <w:ind w:right="0" w:firstLine="210"/>
      <w:jc w:val="left"/>
    </w:pPr>
    <w:rPr>
      <w:b w:val="0"/>
      <w:bCs w:val="0"/>
      <w:color w:val="auto"/>
    </w:rPr>
  </w:style>
  <w:style w:type="character" w:customStyle="1" w:styleId="BodyTextFirstIndentChar">
    <w:name w:val="Body Text First Indent Char"/>
    <w:link w:val="BodyTextFirstIndent"/>
    <w:rsid w:val="0077785F"/>
    <w:rPr>
      <w:rFonts w:ascii="Times New Roman" w:eastAsia="Times New Roman" w:hAnsi="Times New Roman" w:cs="Times New Roman"/>
      <w:b w:val="0"/>
      <w:bCs w:val="0"/>
      <w:color w:val="FF0000"/>
      <w:sz w:val="24"/>
      <w:szCs w:val="24"/>
      <w:lang w:val="en-US" w:eastAsia="en-US"/>
    </w:rPr>
  </w:style>
  <w:style w:type="paragraph" w:styleId="Title">
    <w:name w:val="Title"/>
    <w:basedOn w:val="Normal"/>
    <w:next w:val="Normal"/>
    <w:link w:val="TitleChar"/>
    <w:uiPriority w:val="10"/>
    <w:qFormat/>
    <w:rsid w:val="0077785F"/>
    <w:pPr>
      <w:spacing w:after="80"/>
      <w:contextualSpacing/>
    </w:pPr>
    <w:rPr>
      <w:rFonts w:eastAsia="Malgun Gothic"/>
      <w:spacing w:val="-10"/>
      <w:kern w:val="28"/>
      <w:sz w:val="56"/>
      <w:szCs w:val="56"/>
      <w:lang w:eastAsia="ja-JP"/>
    </w:rPr>
  </w:style>
  <w:style w:type="character" w:customStyle="1" w:styleId="TitleChar">
    <w:name w:val="Title Char"/>
    <w:link w:val="Title"/>
    <w:uiPriority w:val="10"/>
    <w:rsid w:val="0077785F"/>
    <w:rPr>
      <w:rFonts w:ascii="Times New Roman" w:eastAsia="Malgun Gothic" w:hAnsi="Times New Roman"/>
      <w:spacing w:val="-10"/>
      <w:kern w:val="28"/>
      <w:sz w:val="56"/>
      <w:szCs w:val="56"/>
      <w:lang w:eastAsia="ja-JP"/>
    </w:rPr>
  </w:style>
  <w:style w:type="paragraph" w:styleId="Subtitle">
    <w:name w:val="Subtitle"/>
    <w:basedOn w:val="Normal"/>
    <w:next w:val="Normal"/>
    <w:link w:val="SubtitleChar"/>
    <w:uiPriority w:val="11"/>
    <w:qFormat/>
    <w:rsid w:val="0077785F"/>
    <w:pPr>
      <w:numPr>
        <w:ilvl w:val="1"/>
      </w:numPr>
      <w:spacing w:after="160" w:line="278" w:lineRule="auto"/>
    </w:pPr>
    <w:rPr>
      <w:rFonts w:ascii="Arial" w:eastAsia="Malgun Gothic" w:hAnsi="Arial"/>
      <w:color w:val="595959"/>
      <w:spacing w:val="15"/>
      <w:kern w:val="2"/>
      <w:sz w:val="28"/>
      <w:szCs w:val="28"/>
      <w:lang w:eastAsia="ja-JP"/>
    </w:rPr>
  </w:style>
  <w:style w:type="character" w:customStyle="1" w:styleId="SubtitleChar">
    <w:name w:val="Subtitle Char"/>
    <w:link w:val="Subtitle"/>
    <w:uiPriority w:val="11"/>
    <w:rsid w:val="0077785F"/>
    <w:rPr>
      <w:rFonts w:eastAsia="Malgun Gothic"/>
      <w:color w:val="595959"/>
      <w:spacing w:val="15"/>
      <w:kern w:val="2"/>
      <w:sz w:val="28"/>
      <w:szCs w:val="28"/>
      <w:lang w:eastAsia="ja-JP"/>
    </w:rPr>
  </w:style>
  <w:style w:type="character" w:styleId="IntenseEmphasis">
    <w:name w:val="Intense Emphasis"/>
    <w:uiPriority w:val="21"/>
    <w:qFormat/>
    <w:rsid w:val="0077785F"/>
    <w:rPr>
      <w:i/>
      <w:iCs/>
      <w:color w:val="365F91"/>
    </w:rPr>
  </w:style>
  <w:style w:type="paragraph" w:styleId="IntenseQuote">
    <w:name w:val="Intense Quote"/>
    <w:basedOn w:val="Normal"/>
    <w:next w:val="Normal"/>
    <w:link w:val="IntenseQuoteChar"/>
    <w:uiPriority w:val="30"/>
    <w:qFormat/>
    <w:rsid w:val="0077785F"/>
    <w:pPr>
      <w:pBdr>
        <w:top w:val="single" w:sz="4" w:space="10" w:color="365F91"/>
        <w:bottom w:val="single" w:sz="4" w:space="10" w:color="365F91"/>
      </w:pBdr>
      <w:spacing w:before="360" w:after="360" w:line="278" w:lineRule="auto"/>
      <w:ind w:left="864" w:right="864"/>
      <w:jc w:val="center"/>
    </w:pPr>
    <w:rPr>
      <w:rFonts w:ascii="Arial" w:eastAsia="Malgun Gothic" w:hAnsi="Arial"/>
      <w:i/>
      <w:iCs/>
      <w:color w:val="365F91"/>
      <w:kern w:val="2"/>
      <w:lang w:eastAsia="ja-JP"/>
    </w:rPr>
  </w:style>
  <w:style w:type="character" w:customStyle="1" w:styleId="IntenseQuoteChar">
    <w:name w:val="Intense Quote Char"/>
    <w:link w:val="IntenseQuote"/>
    <w:uiPriority w:val="30"/>
    <w:rsid w:val="0077785F"/>
    <w:rPr>
      <w:rFonts w:eastAsia="Malgun Gothic"/>
      <w:i/>
      <w:iCs/>
      <w:color w:val="365F91"/>
      <w:kern w:val="2"/>
      <w:sz w:val="24"/>
      <w:szCs w:val="24"/>
      <w:lang w:eastAsia="ja-JP"/>
    </w:rPr>
  </w:style>
  <w:style w:type="character" w:styleId="IntenseReference">
    <w:name w:val="Intense Reference"/>
    <w:uiPriority w:val="32"/>
    <w:qFormat/>
    <w:rsid w:val="0077785F"/>
    <w:rPr>
      <w:b/>
      <w:bCs/>
      <w:smallCaps/>
      <w:color w:val="365F91"/>
      <w:spacing w:val="5"/>
    </w:rPr>
  </w:style>
  <w:style w:type="paragraph" w:customStyle="1" w:styleId="n-dieund-p">
    <w:name w:val="n-dieund-p"/>
    <w:basedOn w:val="Normal"/>
    <w:uiPriority w:val="99"/>
    <w:rsid w:val="0077785F"/>
    <w:pPr>
      <w:jc w:val="both"/>
    </w:pPr>
    <w:rPr>
      <w:sz w:val="20"/>
      <w:szCs w:val="20"/>
    </w:rPr>
  </w:style>
  <w:style w:type="character" w:customStyle="1" w:styleId="FootnoteTextChar1">
    <w:name w:val="Footnote Text Char1"/>
    <w:uiPriority w:val="99"/>
    <w:semiHidden/>
    <w:rsid w:val="0077785F"/>
    <w:rPr>
      <w:sz w:val="20"/>
      <w:szCs w:val="20"/>
    </w:rPr>
  </w:style>
  <w:style w:type="paragraph" w:customStyle="1" w:styleId="Normal0">
    <w:name w:val="[Normal]"/>
    <w:rsid w:val="0077785F"/>
    <w:rPr>
      <w:sz w:val="24"/>
      <w:lang w:eastAsia="en-US"/>
    </w:rPr>
  </w:style>
  <w:style w:type="paragraph" w:customStyle="1" w:styleId="CharChar1CharCharCharChar1CharCharCharCharCharCharCharCharCharCharCharCharCharCharCharChar">
    <w:name w:val="Char Char1 Char Char Char Char1 Char Char Char Char Char Char Char Char Char Char Char Char (文字) Char Char Char Char"/>
    <w:aliases w:val="Char Char Char Char1 Char Char (文字) Char Char Char Char"/>
    <w:basedOn w:val="Normal"/>
    <w:next w:val="Normal"/>
    <w:uiPriority w:val="99"/>
    <w:qFormat/>
    <w:rsid w:val="00D641F7"/>
    <w:pPr>
      <w:spacing w:line="240" w:lineRule="exact"/>
    </w:pPr>
    <w:rPr>
      <w:vertAlign w:val="superscript"/>
      <w:lang w:val="en-SG" w:eastAsia="en-SG"/>
    </w:rPr>
  </w:style>
  <w:style w:type="paragraph" w:customStyle="1" w:styleId="p1">
    <w:name w:val="p1"/>
    <w:basedOn w:val="Normal"/>
    <w:rsid w:val="00192C68"/>
    <w:rPr>
      <w:color w:val="000000"/>
      <w:sz w:val="20"/>
      <w:szCs w:val="20"/>
      <w:lang w:val="en-GB" w:eastAsia="en-GB"/>
    </w:rPr>
  </w:style>
  <w:style w:type="paragraph" w:styleId="BodyTextIndent">
    <w:name w:val="Body Text Indent"/>
    <w:basedOn w:val="Normal"/>
    <w:link w:val="BodyTextIndentChar"/>
    <w:uiPriority w:val="99"/>
    <w:semiHidden/>
    <w:unhideWhenUsed/>
    <w:rsid w:val="00E8571A"/>
    <w:pPr>
      <w:spacing w:after="120"/>
      <w:ind w:left="283"/>
    </w:pPr>
  </w:style>
  <w:style w:type="character" w:customStyle="1" w:styleId="BodyTextIndentChar">
    <w:name w:val="Body Text Indent Char"/>
    <w:link w:val="BodyTextIndent"/>
    <w:uiPriority w:val="99"/>
    <w:semiHidden/>
    <w:rsid w:val="00E8571A"/>
    <w:rPr>
      <w:rFonts w:ascii="Times New Roman" w:eastAsia="Times New Roman" w:hAnsi="Times New Roman"/>
      <w:sz w:val="24"/>
      <w:szCs w:val="24"/>
      <w:lang w:val="en-US" w:eastAsia="en-US"/>
    </w:rPr>
  </w:style>
  <w:style w:type="character" w:styleId="FollowedHyperlink">
    <w:name w:val="FollowedHyperlink"/>
    <w:uiPriority w:val="99"/>
    <w:semiHidden/>
    <w:unhideWhenUsed/>
    <w:rsid w:val="00374471"/>
    <w:rPr>
      <w:color w:val="954F72"/>
      <w:u w:val="single"/>
    </w:rPr>
  </w:style>
  <w:style w:type="character" w:styleId="Strong">
    <w:name w:val="Strong"/>
    <w:basedOn w:val="DefaultParagraphFont"/>
    <w:uiPriority w:val="22"/>
    <w:qFormat/>
    <w:rsid w:val="001304D7"/>
    <w:rPr>
      <w:b/>
      <w:bCs/>
    </w:rPr>
  </w:style>
  <w:style w:type="character" w:customStyle="1" w:styleId="NormalWebChar">
    <w:name w:val="Normal (Web) Char"/>
    <w:aliases w:val="Char Char Char Char Char Char Char Char Char Char Char Char Char Char,Char Char Cha Char,Обычный (веб)1 Char,Char Char Char Char Char Char Char Char Char Char Char Char,Normal (Web) Char Char Char,Char Char25 Char,Char Char Char Char"/>
    <w:link w:val="NormalWeb"/>
    <w:uiPriority w:val="99"/>
    <w:locked/>
    <w:rsid w:val="0057418B"/>
    <w:rPr>
      <w:rFonts w:ascii="Times New Roman" w:eastAsia="Times New Roman" w:hAnsi="Times New Roman"/>
      <w:sz w:val="24"/>
      <w:szCs w:val="24"/>
      <w:lang w:eastAsia="en-US"/>
    </w:rPr>
  </w:style>
  <w:style w:type="character" w:customStyle="1" w:styleId="apple-converted-space">
    <w:name w:val="apple-converted-space"/>
    <w:basedOn w:val="DefaultParagraphFont"/>
    <w:rsid w:val="00B652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84138">
      <w:bodyDiv w:val="1"/>
      <w:marLeft w:val="0"/>
      <w:marRight w:val="0"/>
      <w:marTop w:val="0"/>
      <w:marBottom w:val="0"/>
      <w:divBdr>
        <w:top w:val="none" w:sz="0" w:space="0" w:color="auto"/>
        <w:left w:val="none" w:sz="0" w:space="0" w:color="auto"/>
        <w:bottom w:val="none" w:sz="0" w:space="0" w:color="auto"/>
        <w:right w:val="none" w:sz="0" w:space="0" w:color="auto"/>
      </w:divBdr>
    </w:div>
    <w:div w:id="237206743">
      <w:bodyDiv w:val="1"/>
      <w:marLeft w:val="0"/>
      <w:marRight w:val="0"/>
      <w:marTop w:val="0"/>
      <w:marBottom w:val="0"/>
      <w:divBdr>
        <w:top w:val="none" w:sz="0" w:space="0" w:color="auto"/>
        <w:left w:val="none" w:sz="0" w:space="0" w:color="auto"/>
        <w:bottom w:val="none" w:sz="0" w:space="0" w:color="auto"/>
        <w:right w:val="none" w:sz="0" w:space="0" w:color="auto"/>
      </w:divBdr>
    </w:div>
    <w:div w:id="283391815">
      <w:bodyDiv w:val="1"/>
      <w:marLeft w:val="0"/>
      <w:marRight w:val="0"/>
      <w:marTop w:val="0"/>
      <w:marBottom w:val="0"/>
      <w:divBdr>
        <w:top w:val="none" w:sz="0" w:space="0" w:color="auto"/>
        <w:left w:val="none" w:sz="0" w:space="0" w:color="auto"/>
        <w:bottom w:val="none" w:sz="0" w:space="0" w:color="auto"/>
        <w:right w:val="none" w:sz="0" w:space="0" w:color="auto"/>
      </w:divBdr>
    </w:div>
    <w:div w:id="418258774">
      <w:bodyDiv w:val="1"/>
      <w:marLeft w:val="0"/>
      <w:marRight w:val="0"/>
      <w:marTop w:val="0"/>
      <w:marBottom w:val="0"/>
      <w:divBdr>
        <w:top w:val="none" w:sz="0" w:space="0" w:color="auto"/>
        <w:left w:val="none" w:sz="0" w:space="0" w:color="auto"/>
        <w:bottom w:val="none" w:sz="0" w:space="0" w:color="auto"/>
        <w:right w:val="none" w:sz="0" w:space="0" w:color="auto"/>
      </w:divBdr>
    </w:div>
    <w:div w:id="542057188">
      <w:bodyDiv w:val="1"/>
      <w:marLeft w:val="0"/>
      <w:marRight w:val="0"/>
      <w:marTop w:val="0"/>
      <w:marBottom w:val="0"/>
      <w:divBdr>
        <w:top w:val="none" w:sz="0" w:space="0" w:color="auto"/>
        <w:left w:val="none" w:sz="0" w:space="0" w:color="auto"/>
        <w:bottom w:val="none" w:sz="0" w:space="0" w:color="auto"/>
        <w:right w:val="none" w:sz="0" w:space="0" w:color="auto"/>
      </w:divBdr>
    </w:div>
    <w:div w:id="759719300">
      <w:bodyDiv w:val="1"/>
      <w:marLeft w:val="0"/>
      <w:marRight w:val="0"/>
      <w:marTop w:val="0"/>
      <w:marBottom w:val="0"/>
      <w:divBdr>
        <w:top w:val="none" w:sz="0" w:space="0" w:color="auto"/>
        <w:left w:val="none" w:sz="0" w:space="0" w:color="auto"/>
        <w:bottom w:val="none" w:sz="0" w:space="0" w:color="auto"/>
        <w:right w:val="none" w:sz="0" w:space="0" w:color="auto"/>
      </w:divBdr>
    </w:div>
    <w:div w:id="761295892">
      <w:bodyDiv w:val="1"/>
      <w:marLeft w:val="0"/>
      <w:marRight w:val="0"/>
      <w:marTop w:val="0"/>
      <w:marBottom w:val="0"/>
      <w:divBdr>
        <w:top w:val="none" w:sz="0" w:space="0" w:color="auto"/>
        <w:left w:val="none" w:sz="0" w:space="0" w:color="auto"/>
        <w:bottom w:val="none" w:sz="0" w:space="0" w:color="auto"/>
        <w:right w:val="none" w:sz="0" w:space="0" w:color="auto"/>
      </w:divBdr>
    </w:div>
    <w:div w:id="855969086">
      <w:bodyDiv w:val="1"/>
      <w:marLeft w:val="0"/>
      <w:marRight w:val="0"/>
      <w:marTop w:val="0"/>
      <w:marBottom w:val="0"/>
      <w:divBdr>
        <w:top w:val="none" w:sz="0" w:space="0" w:color="auto"/>
        <w:left w:val="none" w:sz="0" w:space="0" w:color="auto"/>
        <w:bottom w:val="none" w:sz="0" w:space="0" w:color="auto"/>
        <w:right w:val="none" w:sz="0" w:space="0" w:color="auto"/>
      </w:divBdr>
    </w:div>
    <w:div w:id="903838084">
      <w:bodyDiv w:val="1"/>
      <w:marLeft w:val="0"/>
      <w:marRight w:val="0"/>
      <w:marTop w:val="0"/>
      <w:marBottom w:val="0"/>
      <w:divBdr>
        <w:top w:val="none" w:sz="0" w:space="0" w:color="auto"/>
        <w:left w:val="none" w:sz="0" w:space="0" w:color="auto"/>
        <w:bottom w:val="none" w:sz="0" w:space="0" w:color="auto"/>
        <w:right w:val="none" w:sz="0" w:space="0" w:color="auto"/>
      </w:divBdr>
    </w:div>
    <w:div w:id="1127507200">
      <w:bodyDiv w:val="1"/>
      <w:marLeft w:val="0"/>
      <w:marRight w:val="0"/>
      <w:marTop w:val="0"/>
      <w:marBottom w:val="0"/>
      <w:divBdr>
        <w:top w:val="none" w:sz="0" w:space="0" w:color="auto"/>
        <w:left w:val="none" w:sz="0" w:space="0" w:color="auto"/>
        <w:bottom w:val="none" w:sz="0" w:space="0" w:color="auto"/>
        <w:right w:val="none" w:sz="0" w:space="0" w:color="auto"/>
      </w:divBdr>
    </w:div>
    <w:div w:id="1224413337">
      <w:bodyDiv w:val="1"/>
      <w:marLeft w:val="0"/>
      <w:marRight w:val="0"/>
      <w:marTop w:val="0"/>
      <w:marBottom w:val="0"/>
      <w:divBdr>
        <w:top w:val="none" w:sz="0" w:space="0" w:color="auto"/>
        <w:left w:val="none" w:sz="0" w:space="0" w:color="auto"/>
        <w:bottom w:val="none" w:sz="0" w:space="0" w:color="auto"/>
        <w:right w:val="none" w:sz="0" w:space="0" w:color="auto"/>
      </w:divBdr>
    </w:div>
    <w:div w:id="1342469645">
      <w:bodyDiv w:val="1"/>
      <w:marLeft w:val="0"/>
      <w:marRight w:val="0"/>
      <w:marTop w:val="0"/>
      <w:marBottom w:val="0"/>
      <w:divBdr>
        <w:top w:val="none" w:sz="0" w:space="0" w:color="auto"/>
        <w:left w:val="none" w:sz="0" w:space="0" w:color="auto"/>
        <w:bottom w:val="none" w:sz="0" w:space="0" w:color="auto"/>
        <w:right w:val="none" w:sz="0" w:space="0" w:color="auto"/>
      </w:divBdr>
    </w:div>
    <w:div w:id="1409496539">
      <w:bodyDiv w:val="1"/>
      <w:marLeft w:val="0"/>
      <w:marRight w:val="0"/>
      <w:marTop w:val="0"/>
      <w:marBottom w:val="0"/>
      <w:divBdr>
        <w:top w:val="none" w:sz="0" w:space="0" w:color="auto"/>
        <w:left w:val="none" w:sz="0" w:space="0" w:color="auto"/>
        <w:bottom w:val="none" w:sz="0" w:space="0" w:color="auto"/>
        <w:right w:val="none" w:sz="0" w:space="0" w:color="auto"/>
      </w:divBdr>
    </w:div>
    <w:div w:id="1466921999">
      <w:bodyDiv w:val="1"/>
      <w:marLeft w:val="0"/>
      <w:marRight w:val="0"/>
      <w:marTop w:val="0"/>
      <w:marBottom w:val="0"/>
      <w:divBdr>
        <w:top w:val="none" w:sz="0" w:space="0" w:color="auto"/>
        <w:left w:val="none" w:sz="0" w:space="0" w:color="auto"/>
        <w:bottom w:val="none" w:sz="0" w:space="0" w:color="auto"/>
        <w:right w:val="none" w:sz="0" w:space="0" w:color="auto"/>
      </w:divBdr>
    </w:div>
    <w:div w:id="1599369141">
      <w:bodyDiv w:val="1"/>
      <w:marLeft w:val="0"/>
      <w:marRight w:val="0"/>
      <w:marTop w:val="0"/>
      <w:marBottom w:val="0"/>
      <w:divBdr>
        <w:top w:val="none" w:sz="0" w:space="0" w:color="auto"/>
        <w:left w:val="none" w:sz="0" w:space="0" w:color="auto"/>
        <w:bottom w:val="none" w:sz="0" w:space="0" w:color="auto"/>
        <w:right w:val="none" w:sz="0" w:space="0" w:color="auto"/>
      </w:divBdr>
    </w:div>
    <w:div w:id="1703483247">
      <w:bodyDiv w:val="1"/>
      <w:marLeft w:val="0"/>
      <w:marRight w:val="0"/>
      <w:marTop w:val="0"/>
      <w:marBottom w:val="0"/>
      <w:divBdr>
        <w:top w:val="none" w:sz="0" w:space="0" w:color="auto"/>
        <w:left w:val="none" w:sz="0" w:space="0" w:color="auto"/>
        <w:bottom w:val="none" w:sz="0" w:space="0" w:color="auto"/>
        <w:right w:val="none" w:sz="0" w:space="0" w:color="auto"/>
      </w:divBdr>
    </w:div>
    <w:div w:id="1727416439">
      <w:bodyDiv w:val="1"/>
      <w:marLeft w:val="0"/>
      <w:marRight w:val="0"/>
      <w:marTop w:val="0"/>
      <w:marBottom w:val="0"/>
      <w:divBdr>
        <w:top w:val="none" w:sz="0" w:space="0" w:color="auto"/>
        <w:left w:val="none" w:sz="0" w:space="0" w:color="auto"/>
        <w:bottom w:val="none" w:sz="0" w:space="0" w:color="auto"/>
        <w:right w:val="none" w:sz="0" w:space="0" w:color="auto"/>
      </w:divBdr>
    </w:div>
    <w:div w:id="1998067164">
      <w:bodyDiv w:val="1"/>
      <w:marLeft w:val="0"/>
      <w:marRight w:val="0"/>
      <w:marTop w:val="0"/>
      <w:marBottom w:val="0"/>
      <w:divBdr>
        <w:top w:val="none" w:sz="0" w:space="0" w:color="auto"/>
        <w:left w:val="none" w:sz="0" w:space="0" w:color="auto"/>
        <w:bottom w:val="none" w:sz="0" w:space="0" w:color="auto"/>
        <w:right w:val="none" w:sz="0" w:space="0" w:color="auto"/>
      </w:divBdr>
    </w:div>
    <w:div w:id="2113551136">
      <w:bodyDiv w:val="1"/>
      <w:marLeft w:val="0"/>
      <w:marRight w:val="0"/>
      <w:marTop w:val="0"/>
      <w:marBottom w:val="0"/>
      <w:divBdr>
        <w:top w:val="none" w:sz="0" w:space="0" w:color="auto"/>
        <w:left w:val="none" w:sz="0" w:space="0" w:color="auto"/>
        <w:bottom w:val="none" w:sz="0" w:space="0" w:color="auto"/>
        <w:right w:val="none" w:sz="0" w:space="0" w:color="auto"/>
      </w:divBdr>
    </w:div>
    <w:div w:id="214429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Linh-vuc-khac/Luat-Khoa-hoc-Cong-nghe-va-Doi-moi-sang-tao-2025-so-93-2025-QH15-581164.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10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CF898D-9585-4CC1-ABCB-8DE4B924475A}">
  <we:reference id="wa200007708" version="3.0.0.2" store="en-US" storeType="OMEX"/>
  <we:alternateReferences>
    <we:reference id="WA200007708" version="3.0.0.2" store="WA20000770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67902AB-335A-4F7D-ADEF-44A692713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64</Pages>
  <Words>19468</Words>
  <Characters>110971</Characters>
  <Application>Microsoft Office Word</Application>
  <DocSecurity>0</DocSecurity>
  <Lines>924</Lines>
  <Paragraphs>260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130179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 Thi Hue</dc:creator>
  <cp:keywords/>
  <cp:lastModifiedBy>minh9590@gmail.com</cp:lastModifiedBy>
  <cp:revision>17</cp:revision>
  <cp:lastPrinted>2025-10-06T11:50:00Z</cp:lastPrinted>
  <dcterms:created xsi:type="dcterms:W3CDTF">2026-08-23T15:48:00Z</dcterms:created>
  <dcterms:modified xsi:type="dcterms:W3CDTF">2026-08-28T16:39:00Z</dcterms:modified>
</cp:coreProperties>
</file>