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5312"/>
        <w:gridCol w:w="8976"/>
      </w:tblGrid>
      <w:tr w:rsidR="007F5BB8" w:rsidRPr="00536DDA" w14:paraId="5A4BE96B" w14:textId="77777777" w:rsidTr="00905F6A">
        <w:trPr>
          <w:trHeight w:val="1258"/>
        </w:trPr>
        <w:tc>
          <w:tcPr>
            <w:tcW w:w="1859" w:type="pct"/>
            <w:tcMar>
              <w:top w:w="60" w:type="dxa"/>
              <w:left w:w="60" w:type="dxa"/>
              <w:bottom w:w="60" w:type="dxa"/>
              <w:right w:w="60" w:type="dxa"/>
            </w:tcMar>
          </w:tcPr>
          <w:p w14:paraId="5E9F4117" w14:textId="77777777" w:rsidR="00C556DD" w:rsidRPr="00663A59" w:rsidRDefault="00C556DD" w:rsidP="00091A16">
            <w:pPr>
              <w:pStyle w:val="Heading2"/>
              <w:widowControl w:val="0"/>
              <w:spacing w:before="0" w:after="0"/>
              <w:jc w:val="center"/>
              <w:rPr>
                <w:rFonts w:ascii="Times New Roman" w:hAnsi="Times New Roman"/>
                <w:b w:val="0"/>
                <w:i w:val="0"/>
                <w:sz w:val="24"/>
                <w:szCs w:val="24"/>
                <w:lang w:val="en-GB"/>
              </w:rPr>
            </w:pPr>
            <w:r w:rsidRPr="00536DDA">
              <w:rPr>
                <w:rFonts w:ascii="Times New Roman" w:hAnsi="Times New Roman"/>
                <w:b w:val="0"/>
                <w:bCs w:val="0"/>
                <w:i w:val="0"/>
                <w:iCs w:val="0"/>
                <w:sz w:val="22"/>
                <w:szCs w:val="22"/>
              </w:rPr>
              <w:br w:type="page"/>
            </w:r>
            <w:r w:rsidRPr="00663A59">
              <w:rPr>
                <w:rFonts w:ascii="Times New Roman" w:hAnsi="Times New Roman"/>
                <w:b w:val="0"/>
                <w:i w:val="0"/>
                <w:sz w:val="24"/>
                <w:szCs w:val="24"/>
                <w:lang w:val="en-GB"/>
              </w:rPr>
              <w:t>BỘ KHOA HỌC VÀ CÔNG NGHỆ</w:t>
            </w:r>
          </w:p>
          <w:p w14:paraId="1E90E527" w14:textId="77777777" w:rsidR="00C556DD" w:rsidRPr="00973743" w:rsidRDefault="005B4F1E" w:rsidP="00091A16">
            <w:pPr>
              <w:jc w:val="center"/>
              <w:rPr>
                <w:b/>
                <w:sz w:val="26"/>
                <w:szCs w:val="26"/>
                <w:lang w:val="en-GB"/>
              </w:rPr>
            </w:pPr>
            <w:r w:rsidRPr="00973743">
              <w:rPr>
                <w:b/>
                <w:sz w:val="26"/>
                <w:szCs w:val="26"/>
                <w:lang w:val="vi-VN"/>
              </w:rPr>
              <w:t xml:space="preserve">ỦY BAN </w:t>
            </w:r>
            <w:r w:rsidR="00C556DD" w:rsidRPr="00973743">
              <w:rPr>
                <w:b/>
                <w:sz w:val="26"/>
                <w:szCs w:val="26"/>
                <w:lang w:val="en-GB"/>
              </w:rPr>
              <w:t>TIÊU CHUẨN</w:t>
            </w:r>
          </w:p>
          <w:p w14:paraId="37B3BBD2" w14:textId="77777777" w:rsidR="00C556DD" w:rsidRPr="00973743" w:rsidRDefault="00C556DD" w:rsidP="00091A16">
            <w:pPr>
              <w:jc w:val="center"/>
              <w:rPr>
                <w:b/>
                <w:sz w:val="26"/>
                <w:szCs w:val="26"/>
                <w:lang w:val="vi-VN"/>
              </w:rPr>
            </w:pPr>
            <w:r w:rsidRPr="00973743">
              <w:rPr>
                <w:b/>
                <w:sz w:val="26"/>
                <w:szCs w:val="26"/>
                <w:lang w:val="en-GB"/>
              </w:rPr>
              <w:t>ĐO LƯỜNG CHẤT LƯỢNG</w:t>
            </w:r>
            <w:r w:rsidR="005B4F1E" w:rsidRPr="00973743">
              <w:rPr>
                <w:b/>
                <w:sz w:val="26"/>
                <w:szCs w:val="26"/>
                <w:lang w:val="vi-VN"/>
              </w:rPr>
              <w:t xml:space="preserve"> QUỐC GIA</w:t>
            </w:r>
          </w:p>
          <w:p w14:paraId="0539390A" w14:textId="77777777" w:rsidR="00C556DD" w:rsidRPr="00973743" w:rsidRDefault="00C556DD" w:rsidP="00091A16">
            <w:pPr>
              <w:keepNext/>
              <w:widowControl w:val="0"/>
              <w:jc w:val="center"/>
              <w:rPr>
                <w:sz w:val="26"/>
                <w:szCs w:val="26"/>
                <w:vertAlign w:val="superscript"/>
                <w:lang w:val="en-GB"/>
              </w:rPr>
            </w:pPr>
            <w:r w:rsidRPr="00973743">
              <w:rPr>
                <w:sz w:val="26"/>
                <w:szCs w:val="26"/>
                <w:vertAlign w:val="superscript"/>
                <w:lang w:val="en-GB"/>
              </w:rPr>
              <w:t>___________________</w:t>
            </w:r>
          </w:p>
          <w:p w14:paraId="7F4DEEA0" w14:textId="77777777" w:rsidR="00C556DD" w:rsidRPr="00536DDA" w:rsidRDefault="00C556DD" w:rsidP="00091A16">
            <w:pPr>
              <w:pStyle w:val="Heading2"/>
              <w:widowControl w:val="0"/>
              <w:spacing w:before="0" w:after="0"/>
              <w:jc w:val="center"/>
              <w:rPr>
                <w:rFonts w:ascii="Times New Roman" w:hAnsi="Times New Roman"/>
                <w:b w:val="0"/>
                <w:i w:val="0"/>
                <w:sz w:val="22"/>
                <w:szCs w:val="22"/>
              </w:rPr>
            </w:pPr>
          </w:p>
        </w:tc>
        <w:tc>
          <w:tcPr>
            <w:tcW w:w="3141" w:type="pct"/>
            <w:tcMar>
              <w:top w:w="60" w:type="dxa"/>
              <w:left w:w="60" w:type="dxa"/>
              <w:bottom w:w="60" w:type="dxa"/>
              <w:right w:w="60" w:type="dxa"/>
            </w:tcMar>
          </w:tcPr>
          <w:p w14:paraId="6BC86097" w14:textId="77777777" w:rsidR="00C556DD" w:rsidRPr="00973743" w:rsidRDefault="00C556DD" w:rsidP="00091A16">
            <w:pPr>
              <w:pStyle w:val="Heading2"/>
              <w:widowControl w:val="0"/>
              <w:spacing w:before="0" w:after="0"/>
              <w:jc w:val="center"/>
              <w:rPr>
                <w:rFonts w:ascii="Times New Roman" w:hAnsi="Times New Roman"/>
                <w:i w:val="0"/>
                <w:sz w:val="24"/>
                <w:szCs w:val="24"/>
              </w:rPr>
            </w:pPr>
            <w:r w:rsidRPr="00973743">
              <w:rPr>
                <w:rFonts w:ascii="Times New Roman" w:hAnsi="Times New Roman"/>
                <w:i w:val="0"/>
                <w:sz w:val="24"/>
                <w:szCs w:val="24"/>
              </w:rPr>
              <w:t>CỘNG HÒA XÃ HỘI CHỦ NGHĨA VIỆT NAM</w:t>
            </w:r>
          </w:p>
          <w:p w14:paraId="012E736D" w14:textId="77777777" w:rsidR="00C556DD" w:rsidRPr="00973743" w:rsidRDefault="00C556DD" w:rsidP="00091A16">
            <w:pPr>
              <w:keepNext/>
              <w:widowControl w:val="0"/>
              <w:jc w:val="center"/>
              <w:rPr>
                <w:b/>
                <w:sz w:val="26"/>
                <w:szCs w:val="26"/>
              </w:rPr>
            </w:pPr>
            <w:r w:rsidRPr="00973743">
              <w:rPr>
                <w:b/>
                <w:sz w:val="26"/>
                <w:szCs w:val="26"/>
              </w:rPr>
              <w:t>Độc lập - Tự do - Hạnh phúc</w:t>
            </w:r>
          </w:p>
          <w:p w14:paraId="6E0EC5BB" w14:textId="77777777" w:rsidR="00C556DD" w:rsidRPr="00536DDA" w:rsidRDefault="00C556DD" w:rsidP="00091A16">
            <w:pPr>
              <w:pStyle w:val="Heading4"/>
              <w:widowControl w:val="0"/>
              <w:spacing w:before="0" w:after="0"/>
              <w:jc w:val="center"/>
              <w:rPr>
                <w:rFonts w:ascii="Times New Roman" w:hAnsi="Times New Roman"/>
                <w:b w:val="0"/>
                <w:i/>
                <w:sz w:val="22"/>
                <w:szCs w:val="22"/>
              </w:rPr>
            </w:pPr>
            <w:r w:rsidRPr="00536DDA">
              <w:rPr>
                <w:rFonts w:ascii="Times New Roman" w:hAnsi="Times New Roman"/>
                <w:b w:val="0"/>
                <w:noProof/>
                <w:sz w:val="22"/>
                <w:szCs w:val="22"/>
                <w:lang w:eastAsia="en-US"/>
              </w:rPr>
              <mc:AlternateContent>
                <mc:Choice Requires="wps">
                  <w:drawing>
                    <wp:anchor distT="0" distB="0" distL="114300" distR="114300" simplePos="0" relativeHeight="251659264" behindDoc="0" locked="0" layoutInCell="1" allowOverlap="1" wp14:anchorId="085C70AA" wp14:editId="7B19F793">
                      <wp:simplePos x="0" y="0"/>
                      <wp:positionH relativeFrom="column">
                        <wp:posOffset>1813560</wp:posOffset>
                      </wp:positionH>
                      <wp:positionV relativeFrom="paragraph">
                        <wp:posOffset>19685</wp:posOffset>
                      </wp:positionV>
                      <wp:extent cx="1980388" cy="0"/>
                      <wp:effectExtent l="0" t="0" r="20320" b="1905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803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FE551C" id="Line 5"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8pt,1.55pt" to="298.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TzaGQIAADIEAAAOAAAAZHJzL2Uyb0RvYy54bWysU02P2yAQvVfqf0DcE9tZJ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"/>
                  </w:pict>
                </mc:Fallback>
              </mc:AlternateContent>
            </w:r>
          </w:p>
          <w:p w14:paraId="47C48C6C" w14:textId="76602C04" w:rsidR="00C556DD" w:rsidRPr="00092508" w:rsidRDefault="00C556DD" w:rsidP="00446471">
            <w:pPr>
              <w:keepNext/>
              <w:widowControl w:val="0"/>
              <w:jc w:val="center"/>
              <w:rPr>
                <w:sz w:val="26"/>
                <w:szCs w:val="26"/>
              </w:rPr>
            </w:pPr>
            <w:r w:rsidRPr="00973743">
              <w:rPr>
                <w:i/>
                <w:sz w:val="26"/>
                <w:szCs w:val="26"/>
              </w:rPr>
              <w:t>Hà Nội</w:t>
            </w:r>
            <w:r w:rsidR="00EF5D48" w:rsidRPr="00973743">
              <w:rPr>
                <w:i/>
                <w:sz w:val="26"/>
                <w:szCs w:val="26"/>
              </w:rPr>
              <w:t xml:space="preserve">, ngày        tháng  </w:t>
            </w:r>
            <w:r w:rsidR="00446471">
              <w:rPr>
                <w:i/>
                <w:sz w:val="26"/>
                <w:szCs w:val="26"/>
              </w:rPr>
              <w:t xml:space="preserve">       </w:t>
            </w:r>
            <w:r w:rsidR="00EF5D48" w:rsidRPr="00973743">
              <w:rPr>
                <w:i/>
                <w:sz w:val="26"/>
                <w:szCs w:val="26"/>
              </w:rPr>
              <w:t xml:space="preserve">năm </w:t>
            </w:r>
            <w:r w:rsidR="00973743">
              <w:rPr>
                <w:i/>
                <w:sz w:val="26"/>
                <w:szCs w:val="26"/>
                <w:lang w:val="vi-VN"/>
              </w:rPr>
              <w:t>202</w:t>
            </w:r>
            <w:r w:rsidR="00092508">
              <w:rPr>
                <w:i/>
                <w:sz w:val="26"/>
                <w:szCs w:val="26"/>
              </w:rPr>
              <w:t>6</w:t>
            </w:r>
          </w:p>
        </w:tc>
      </w:tr>
    </w:tbl>
    <w:p w14:paraId="2D469413" w14:textId="77777777" w:rsidR="00F10DE9" w:rsidRDefault="00F10DE9" w:rsidP="00C556DD">
      <w:pPr>
        <w:jc w:val="center"/>
        <w:outlineLvl w:val="0"/>
        <w:rPr>
          <w:b/>
          <w:sz w:val="26"/>
          <w:szCs w:val="26"/>
        </w:rPr>
      </w:pPr>
    </w:p>
    <w:p w14:paraId="07AB6D74" w14:textId="77777777" w:rsidR="00C556DD" w:rsidRPr="00663A59" w:rsidRDefault="005E1A90" w:rsidP="00C556DD">
      <w:pPr>
        <w:jc w:val="center"/>
        <w:outlineLvl w:val="0"/>
        <w:rPr>
          <w:b/>
          <w:sz w:val="26"/>
          <w:szCs w:val="26"/>
        </w:rPr>
      </w:pPr>
      <w:r w:rsidRPr="00663A59">
        <w:rPr>
          <w:b/>
          <w:sz w:val="26"/>
          <w:szCs w:val="26"/>
        </w:rPr>
        <w:t>BẢNG T</w:t>
      </w:r>
      <w:r w:rsidR="00C556DD" w:rsidRPr="00663A59">
        <w:rPr>
          <w:b/>
          <w:sz w:val="26"/>
          <w:szCs w:val="26"/>
        </w:rPr>
        <w:t xml:space="preserve">ỔNG HỢP Ý KIẾN </w:t>
      </w:r>
    </w:p>
    <w:p w14:paraId="5692B8BB" w14:textId="77777777" w:rsidR="000E2876" w:rsidRPr="00663A59" w:rsidRDefault="000E2876" w:rsidP="000E2876">
      <w:pPr>
        <w:jc w:val="center"/>
        <w:outlineLvl w:val="0"/>
        <w:rPr>
          <w:b/>
          <w:sz w:val="26"/>
          <w:szCs w:val="26"/>
        </w:rPr>
      </w:pPr>
      <w:r w:rsidRPr="00663A59">
        <w:rPr>
          <w:b/>
          <w:sz w:val="26"/>
          <w:szCs w:val="26"/>
        </w:rPr>
        <w:t>Ý kiến</w:t>
      </w:r>
      <w:r w:rsidR="00C556DD" w:rsidRPr="00663A59">
        <w:rPr>
          <w:b/>
          <w:sz w:val="26"/>
          <w:szCs w:val="26"/>
        </w:rPr>
        <w:t xml:space="preserve"> của các Bộ, ngành, địa phương </w:t>
      </w:r>
      <w:r w:rsidRPr="00663A59">
        <w:rPr>
          <w:b/>
          <w:sz w:val="26"/>
          <w:szCs w:val="26"/>
        </w:rPr>
        <w:t xml:space="preserve">về báo cáo tổng kết việc thi hành </w:t>
      </w:r>
      <w:r w:rsidR="005B4F1E" w:rsidRPr="00663A59">
        <w:rPr>
          <w:b/>
          <w:sz w:val="26"/>
          <w:szCs w:val="26"/>
          <w:lang w:val="vi-VN"/>
        </w:rPr>
        <w:t>Nghị định số 119/2017/NĐ-CP ngày 01/11/2017 của Chính phủ quy định về xử phạt vi phạm hành chính trong lĩnh vực tiêu chuẩn, đo lường và chất lượng sản phẩm, hàng hóa được sửa đổi, bổ sung bởi Nghị định số 126/2021/NĐ-CP ngày 30/12/2021 của Chính phủ</w:t>
      </w:r>
    </w:p>
    <w:bookmarkStart w:id="0" w:name="_GoBack"/>
    <w:bookmarkEnd w:id="0"/>
    <w:p w14:paraId="55C5C39C" w14:textId="77777777" w:rsidR="005E1A90" w:rsidRPr="00663A59" w:rsidRDefault="00842906" w:rsidP="00C556DD">
      <w:pPr>
        <w:jc w:val="center"/>
        <w:outlineLvl w:val="0"/>
        <w:rPr>
          <w:b/>
          <w:sz w:val="26"/>
          <w:szCs w:val="26"/>
        </w:rPr>
      </w:pPr>
      <w:r w:rsidRPr="00663A59">
        <w:rPr>
          <w:noProof/>
          <w:sz w:val="26"/>
          <w:szCs w:val="26"/>
          <w:lang w:eastAsia="en-US"/>
        </w:rPr>
        <mc:AlternateContent>
          <mc:Choice Requires="wps">
            <w:drawing>
              <wp:anchor distT="0" distB="0" distL="114300" distR="114300" simplePos="0" relativeHeight="251660288" behindDoc="0" locked="0" layoutInCell="1" allowOverlap="1" wp14:anchorId="03C34301" wp14:editId="5C1CC594">
                <wp:simplePos x="0" y="0"/>
                <wp:positionH relativeFrom="column">
                  <wp:posOffset>3257550</wp:posOffset>
                </wp:positionH>
                <wp:positionV relativeFrom="paragraph">
                  <wp:posOffset>52070</wp:posOffset>
                </wp:positionV>
                <wp:extent cx="1809750" cy="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1809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3EB1C2F"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6.5pt,4.1pt" to="399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" strokecolor="black [3200]" strokeweight=".5pt">
                <v:stroke joinstyle="miter"/>
              </v:line>
            </w:pict>
          </mc:Fallback>
        </mc:AlternateContent>
      </w:r>
    </w:p>
    <w:p w14:paraId="1EEE242C" w14:textId="77777777" w:rsidR="007165ED" w:rsidRPr="00663A59" w:rsidRDefault="005E1A90" w:rsidP="00F10DE9">
      <w:pPr>
        <w:spacing w:before="120" w:after="120"/>
        <w:ind w:firstLine="720"/>
        <w:rPr>
          <w:b/>
          <w:sz w:val="26"/>
          <w:szCs w:val="26"/>
        </w:rPr>
      </w:pPr>
      <w:r w:rsidRPr="00663A59">
        <w:rPr>
          <w:b/>
          <w:sz w:val="26"/>
          <w:szCs w:val="26"/>
        </w:rPr>
        <w:t xml:space="preserve">1. Về việc </w:t>
      </w:r>
      <w:r w:rsidR="00F10DE9">
        <w:rPr>
          <w:b/>
          <w:sz w:val="26"/>
          <w:szCs w:val="26"/>
        </w:rPr>
        <w:t>gửi và nhận công văn góp ý kiến</w:t>
      </w:r>
    </w:p>
    <w:p w14:paraId="30EE6010" w14:textId="4590D457" w:rsidR="00D862DE" w:rsidRPr="00D862DE" w:rsidRDefault="00D862DE" w:rsidP="00D862DE">
      <w:pPr>
        <w:spacing w:before="120" w:after="120"/>
        <w:ind w:firstLine="720"/>
        <w:jc w:val="both"/>
        <w:rPr>
          <w:sz w:val="26"/>
          <w:szCs w:val="26"/>
          <w:lang w:val="vi-VN"/>
        </w:rPr>
      </w:pPr>
      <w:r w:rsidRPr="00D862DE">
        <w:rPr>
          <w:sz w:val="26"/>
          <w:szCs w:val="26"/>
          <w:lang w:val="vi-VN"/>
        </w:rPr>
        <w:t xml:space="preserve">Ngày </w:t>
      </w:r>
      <w:r w:rsidR="00D2522B">
        <w:rPr>
          <w:sz w:val="26"/>
          <w:szCs w:val="26"/>
        </w:rPr>
        <w:t>10</w:t>
      </w:r>
      <w:r w:rsidRPr="00D862DE">
        <w:rPr>
          <w:sz w:val="26"/>
          <w:szCs w:val="26"/>
          <w:lang w:val="vi-VN"/>
        </w:rPr>
        <w:t>/</w:t>
      </w:r>
      <w:r w:rsidR="00D2522B">
        <w:rPr>
          <w:sz w:val="26"/>
          <w:szCs w:val="26"/>
        </w:rPr>
        <w:t>4</w:t>
      </w:r>
      <w:r w:rsidRPr="00D862DE">
        <w:rPr>
          <w:sz w:val="26"/>
          <w:szCs w:val="26"/>
          <w:lang w:val="vi-VN"/>
        </w:rPr>
        <w:t xml:space="preserve">/2026, Bộ Khoa học và Công nghệ (Bộ KH&amp;CN) đã có Công văn số </w:t>
      </w:r>
      <w:r w:rsidR="00D2522B">
        <w:rPr>
          <w:sz w:val="26"/>
          <w:szCs w:val="26"/>
        </w:rPr>
        <w:t>2198</w:t>
      </w:r>
      <w:r w:rsidRPr="00D862DE">
        <w:rPr>
          <w:sz w:val="26"/>
          <w:szCs w:val="26"/>
          <w:lang w:val="vi-VN"/>
        </w:rPr>
        <w:t>/BKHCN-TĐC gửi các Bộ, cơ quan ngang Bộ, Ủy ban nhân dân các tỉnh, thành phố trực thuộc Trung ương về việc tổng kết thi hành Nghị định số 119/2017/NĐ-CP ngày 01/11/2017 của Chính phủ quy định về xử phạt vi phạm hành chính trong lĩnh vực tiêu chuẩn, đo lường và chất lượng sản phẩm, hàng hóa được sửa đổi, bổ sung bởi Nghị định số 126/2021/NĐ-CP ngày 30/12/2021 của Chính phủ.</w:t>
      </w:r>
    </w:p>
    <w:p w14:paraId="43E80281" w14:textId="77777777" w:rsidR="00D862DE" w:rsidRPr="00D862DE" w:rsidRDefault="00D862DE" w:rsidP="00D862DE">
      <w:pPr>
        <w:spacing w:before="120" w:after="120"/>
        <w:ind w:firstLine="720"/>
        <w:jc w:val="both"/>
        <w:rPr>
          <w:sz w:val="26"/>
          <w:szCs w:val="26"/>
          <w:lang w:val="vi-VN"/>
        </w:rPr>
      </w:pPr>
      <w:r w:rsidRPr="00D862DE">
        <w:rPr>
          <w:sz w:val="26"/>
          <w:szCs w:val="26"/>
          <w:lang w:val="vi-VN"/>
        </w:rPr>
        <w:t>Tính đến ngày</w:t>
      </w:r>
      <w:r w:rsidR="0058399F" w:rsidRPr="00D2522B">
        <w:rPr>
          <w:sz w:val="26"/>
          <w:szCs w:val="26"/>
          <w:lang w:val="vi-VN"/>
        </w:rPr>
        <w:t xml:space="preserve"> 25</w:t>
      </w:r>
      <w:r w:rsidR="0058399F">
        <w:rPr>
          <w:sz w:val="26"/>
          <w:szCs w:val="26"/>
          <w:lang w:val="vi-VN"/>
        </w:rPr>
        <w:t>/5</w:t>
      </w:r>
      <w:r w:rsidRPr="00D862DE">
        <w:rPr>
          <w:sz w:val="26"/>
          <w:szCs w:val="26"/>
          <w:lang w:val="vi-VN"/>
        </w:rPr>
        <w:t>/2026, Bộ KH&amp;CN đã nhận được 5</w:t>
      </w:r>
      <w:r w:rsidR="0058399F" w:rsidRPr="00D2522B">
        <w:rPr>
          <w:sz w:val="26"/>
          <w:szCs w:val="26"/>
          <w:lang w:val="vi-VN"/>
        </w:rPr>
        <w:t>4</w:t>
      </w:r>
      <w:r w:rsidRPr="00D862DE">
        <w:rPr>
          <w:sz w:val="26"/>
          <w:szCs w:val="26"/>
          <w:lang w:val="vi-VN"/>
        </w:rPr>
        <w:t xml:space="preserve"> báo cáo/văn bản của các đơn vị:</w:t>
      </w:r>
    </w:p>
    <w:p w14:paraId="36B4EDA6" w14:textId="77777777" w:rsidR="00D862DE" w:rsidRPr="00D862DE" w:rsidRDefault="00D862DE" w:rsidP="00D862DE">
      <w:pPr>
        <w:spacing w:before="120" w:after="120"/>
        <w:ind w:firstLine="720"/>
        <w:jc w:val="both"/>
        <w:rPr>
          <w:sz w:val="26"/>
          <w:szCs w:val="26"/>
          <w:lang w:val="vi-VN"/>
        </w:rPr>
      </w:pPr>
      <w:r w:rsidRPr="00D2522B">
        <w:rPr>
          <w:sz w:val="26"/>
          <w:szCs w:val="26"/>
          <w:lang w:val="vi-VN"/>
        </w:rPr>
        <w:t xml:space="preserve">- </w:t>
      </w:r>
      <w:r w:rsidRPr="00D862DE">
        <w:rPr>
          <w:sz w:val="26"/>
          <w:szCs w:val="26"/>
          <w:lang w:val="vi-VN"/>
        </w:rPr>
        <w:t>14 cơ quan, đơn vị thuộc Bộ Khoa học và Công nghệ;</w:t>
      </w:r>
    </w:p>
    <w:p w14:paraId="560DCA87" w14:textId="77777777" w:rsidR="00D862DE" w:rsidRPr="00D2522B" w:rsidRDefault="00D862DE" w:rsidP="00D862DE">
      <w:pPr>
        <w:spacing w:before="120" w:after="120"/>
        <w:ind w:firstLine="720"/>
        <w:jc w:val="both"/>
        <w:rPr>
          <w:sz w:val="26"/>
          <w:szCs w:val="26"/>
          <w:lang w:val="vi-VN"/>
        </w:rPr>
      </w:pPr>
      <w:r w:rsidRPr="00D2522B">
        <w:rPr>
          <w:sz w:val="26"/>
          <w:szCs w:val="26"/>
          <w:lang w:val="vi-VN"/>
        </w:rPr>
        <w:t xml:space="preserve">- </w:t>
      </w:r>
      <w:r w:rsidR="0058399F">
        <w:rPr>
          <w:sz w:val="26"/>
          <w:szCs w:val="26"/>
          <w:lang w:val="vi-VN"/>
        </w:rPr>
        <w:t>11</w:t>
      </w:r>
      <w:r w:rsidRPr="00D862DE">
        <w:rPr>
          <w:sz w:val="26"/>
          <w:szCs w:val="26"/>
          <w:lang w:val="vi-VN"/>
        </w:rPr>
        <w:t xml:space="preserve"> Bộ, cơ quan ngang Bộ, cơ quan thuộc Chính phủ, gồm: Bộ Công Thương; Bộ Giáo dục và Đào tạo; Bộ Ngoại giao; Bộ Nội vụ; Bộ Nông nghiệp và Môi trường; Bộ Quốc phòng; Bộ Văn hóa, Thể thao và Du lịch; </w:t>
      </w:r>
      <w:r w:rsidR="0058399F" w:rsidRPr="00D2522B">
        <w:rPr>
          <w:sz w:val="26"/>
          <w:szCs w:val="26"/>
          <w:lang w:val="vi-VN"/>
        </w:rPr>
        <w:t xml:space="preserve">Bộ Tài chính; Bộ Xây dựng; </w:t>
      </w:r>
      <w:r w:rsidRPr="00D862DE">
        <w:rPr>
          <w:sz w:val="26"/>
          <w:szCs w:val="26"/>
          <w:lang w:val="vi-VN"/>
        </w:rPr>
        <w:t>Ngân hàng Nhà nước Việt Nam; Thanh tra Chính phủ;</w:t>
      </w:r>
      <w:r w:rsidR="0058399F" w:rsidRPr="00D2522B">
        <w:rPr>
          <w:sz w:val="26"/>
          <w:szCs w:val="26"/>
          <w:lang w:val="vi-VN"/>
        </w:rPr>
        <w:t xml:space="preserve"> </w:t>
      </w:r>
    </w:p>
    <w:p w14:paraId="6A1F72FC" w14:textId="77777777" w:rsidR="00D862DE" w:rsidRPr="00D862DE" w:rsidRDefault="00D862DE" w:rsidP="00D862DE">
      <w:pPr>
        <w:spacing w:before="120" w:after="120"/>
        <w:ind w:firstLine="720"/>
        <w:jc w:val="both"/>
        <w:rPr>
          <w:sz w:val="26"/>
          <w:szCs w:val="26"/>
          <w:lang w:val="vi-VN"/>
        </w:rPr>
      </w:pPr>
      <w:r w:rsidRPr="00D2522B">
        <w:rPr>
          <w:sz w:val="26"/>
          <w:szCs w:val="26"/>
          <w:lang w:val="vi-VN"/>
        </w:rPr>
        <w:t xml:space="preserve">- </w:t>
      </w:r>
      <w:r w:rsidRPr="00D862DE">
        <w:rPr>
          <w:sz w:val="26"/>
          <w:szCs w:val="26"/>
          <w:lang w:val="vi-VN"/>
        </w:rPr>
        <w:t>06 Ủy ban nhân dân tỉnh, thành phố trực thuộc Trung ương;</w:t>
      </w:r>
    </w:p>
    <w:p w14:paraId="538B147F" w14:textId="77777777" w:rsidR="00D862DE" w:rsidRPr="00D862DE" w:rsidRDefault="00D862DE" w:rsidP="00D862DE">
      <w:pPr>
        <w:spacing w:before="120" w:after="120"/>
        <w:ind w:firstLine="720"/>
        <w:jc w:val="both"/>
        <w:rPr>
          <w:sz w:val="26"/>
          <w:szCs w:val="26"/>
          <w:lang w:val="vi-VN"/>
        </w:rPr>
      </w:pPr>
      <w:r w:rsidRPr="00D2522B">
        <w:rPr>
          <w:sz w:val="26"/>
          <w:szCs w:val="26"/>
          <w:lang w:val="vi-VN"/>
        </w:rPr>
        <w:t xml:space="preserve">- </w:t>
      </w:r>
      <w:r w:rsidRPr="00D862DE">
        <w:rPr>
          <w:sz w:val="26"/>
          <w:szCs w:val="26"/>
          <w:lang w:val="vi-VN"/>
        </w:rPr>
        <w:t>23 Sở Khoa học và Công nghệ các tỉnh, thành phố trực thuộc Trung ương.</w:t>
      </w:r>
    </w:p>
    <w:p w14:paraId="199E3C02" w14:textId="77777777" w:rsidR="00D862DE" w:rsidRDefault="00D862DE" w:rsidP="00D862DE">
      <w:pPr>
        <w:spacing w:before="120" w:after="120"/>
        <w:ind w:firstLine="720"/>
        <w:jc w:val="both"/>
        <w:rPr>
          <w:sz w:val="26"/>
          <w:szCs w:val="26"/>
          <w:lang w:val="vi-VN"/>
        </w:rPr>
      </w:pPr>
      <w:r w:rsidRPr="00D862DE">
        <w:rPr>
          <w:sz w:val="26"/>
          <w:szCs w:val="26"/>
          <w:lang w:val="vi-VN"/>
        </w:rPr>
        <w:t>Hiện nay, các ý kiến chủ yếu tập trung vào báo cáo tổng kết việc thi hành Nghị định số 119/2017/NĐ-CP.</w:t>
      </w:r>
    </w:p>
    <w:p w14:paraId="6670D378" w14:textId="77777777" w:rsidR="008D66FF" w:rsidRPr="00663A59" w:rsidRDefault="00F10DE9" w:rsidP="00D862DE">
      <w:pPr>
        <w:spacing w:before="120" w:after="120"/>
        <w:ind w:firstLine="720"/>
        <w:jc w:val="both"/>
        <w:rPr>
          <w:sz w:val="26"/>
          <w:szCs w:val="26"/>
          <w:lang w:val="vi-VN"/>
        </w:rPr>
      </w:pPr>
      <w:r>
        <w:rPr>
          <w:b/>
          <w:sz w:val="26"/>
          <w:szCs w:val="26"/>
        </w:rPr>
        <w:t>2</w:t>
      </w:r>
      <w:r w:rsidR="00C556DD" w:rsidRPr="00663A59">
        <w:rPr>
          <w:b/>
          <w:sz w:val="26"/>
          <w:szCs w:val="26"/>
          <w:lang w:val="vi-VN"/>
        </w:rPr>
        <w:t>. Tổng hợp</w:t>
      </w:r>
      <w:r w:rsidR="00EA1103" w:rsidRPr="00663A59">
        <w:rPr>
          <w:b/>
          <w:sz w:val="26"/>
          <w:szCs w:val="26"/>
          <w:lang w:val="vi-VN"/>
        </w:rPr>
        <w:t xml:space="preserve"> ý kiến</w:t>
      </w:r>
    </w:p>
    <w:tbl>
      <w:tblPr>
        <w:tblStyle w:val="TableGrid"/>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4"/>
        <w:gridCol w:w="2030"/>
        <w:gridCol w:w="11314"/>
      </w:tblGrid>
      <w:tr w:rsidR="00F30C49" w:rsidRPr="00663A59" w14:paraId="28058BF2" w14:textId="77777777" w:rsidTr="00A66099">
        <w:trPr>
          <w:tblHeader/>
        </w:trPr>
        <w:tc>
          <w:tcPr>
            <w:tcW w:w="327" w:type="pct"/>
            <w:tcMar>
              <w:top w:w="60" w:type="dxa"/>
              <w:left w:w="60" w:type="dxa"/>
              <w:bottom w:w="60" w:type="dxa"/>
              <w:right w:w="60" w:type="dxa"/>
            </w:tcMar>
          </w:tcPr>
          <w:p w14:paraId="116D8C05" w14:textId="77777777" w:rsidR="00F30C49" w:rsidRPr="00663A59" w:rsidRDefault="00CD3779" w:rsidP="008541E1">
            <w:pPr>
              <w:jc w:val="center"/>
              <w:rPr>
                <w:b/>
                <w:sz w:val="26"/>
                <w:szCs w:val="26"/>
              </w:rPr>
            </w:pPr>
            <w:r>
              <w:rPr>
                <w:b/>
                <w:sz w:val="26"/>
                <w:szCs w:val="26"/>
              </w:rPr>
              <w:t>STT</w:t>
            </w:r>
          </w:p>
        </w:tc>
        <w:tc>
          <w:tcPr>
            <w:tcW w:w="711" w:type="pct"/>
            <w:tcMar>
              <w:top w:w="60" w:type="dxa"/>
              <w:left w:w="60" w:type="dxa"/>
              <w:bottom w:w="60" w:type="dxa"/>
              <w:right w:w="60" w:type="dxa"/>
            </w:tcMar>
          </w:tcPr>
          <w:p w14:paraId="32A16519" w14:textId="77777777" w:rsidR="00F30C49" w:rsidRPr="00663A59" w:rsidRDefault="00F30C49" w:rsidP="0081401D">
            <w:pPr>
              <w:jc w:val="center"/>
              <w:rPr>
                <w:b/>
                <w:sz w:val="26"/>
                <w:szCs w:val="26"/>
              </w:rPr>
            </w:pPr>
            <w:r w:rsidRPr="00663A59">
              <w:rPr>
                <w:b/>
                <w:sz w:val="26"/>
                <w:szCs w:val="26"/>
              </w:rPr>
              <w:t>ĐƠN VỊ</w:t>
            </w:r>
          </w:p>
        </w:tc>
        <w:tc>
          <w:tcPr>
            <w:tcW w:w="3962" w:type="pct"/>
            <w:tcMar>
              <w:top w:w="60" w:type="dxa"/>
              <w:left w:w="60" w:type="dxa"/>
              <w:bottom w:w="60" w:type="dxa"/>
              <w:right w:w="60" w:type="dxa"/>
            </w:tcMar>
          </w:tcPr>
          <w:p w14:paraId="74B03C48" w14:textId="77777777" w:rsidR="00F30C49" w:rsidRPr="00663A59" w:rsidRDefault="008541E1" w:rsidP="003A4E61">
            <w:pPr>
              <w:jc w:val="center"/>
              <w:rPr>
                <w:b/>
                <w:sz w:val="26"/>
                <w:szCs w:val="26"/>
              </w:rPr>
            </w:pPr>
            <w:r>
              <w:rPr>
                <w:b/>
                <w:sz w:val="26"/>
                <w:szCs w:val="26"/>
              </w:rPr>
              <w:t xml:space="preserve">NỘI DUNG </w:t>
            </w:r>
            <w:r w:rsidR="00F30C49" w:rsidRPr="00663A59">
              <w:rPr>
                <w:b/>
                <w:sz w:val="26"/>
                <w:szCs w:val="26"/>
              </w:rPr>
              <w:t>Ý KIẾN</w:t>
            </w:r>
          </w:p>
        </w:tc>
      </w:tr>
      <w:tr w:rsidR="00AC6DFF" w:rsidRPr="00663A59" w14:paraId="6F257F5C" w14:textId="77777777" w:rsidTr="00A66099">
        <w:tc>
          <w:tcPr>
            <w:tcW w:w="327" w:type="pct"/>
            <w:tcMar>
              <w:top w:w="60" w:type="dxa"/>
              <w:left w:w="60" w:type="dxa"/>
              <w:bottom w:w="60" w:type="dxa"/>
              <w:right w:w="60" w:type="dxa"/>
            </w:tcMar>
          </w:tcPr>
          <w:p w14:paraId="77D68B11" w14:textId="77777777" w:rsidR="00AC6DFF" w:rsidRPr="00663A59" w:rsidRDefault="00CD3779" w:rsidP="008541E1">
            <w:pPr>
              <w:jc w:val="center"/>
              <w:rPr>
                <w:b/>
                <w:sz w:val="26"/>
                <w:szCs w:val="26"/>
              </w:rPr>
            </w:pPr>
            <w:r>
              <w:rPr>
                <w:b/>
                <w:sz w:val="26"/>
                <w:szCs w:val="26"/>
              </w:rPr>
              <w:t>I</w:t>
            </w:r>
          </w:p>
        </w:tc>
        <w:tc>
          <w:tcPr>
            <w:tcW w:w="4673" w:type="pct"/>
            <w:gridSpan w:val="2"/>
            <w:tcMar>
              <w:top w:w="60" w:type="dxa"/>
              <w:left w:w="60" w:type="dxa"/>
              <w:bottom w:w="60" w:type="dxa"/>
              <w:right w:w="60" w:type="dxa"/>
            </w:tcMar>
          </w:tcPr>
          <w:p w14:paraId="7CA2084D" w14:textId="77777777" w:rsidR="00AC6DFF" w:rsidRPr="00663A59" w:rsidRDefault="00AC6DFF" w:rsidP="00361539">
            <w:pPr>
              <w:jc w:val="center"/>
              <w:rPr>
                <w:b/>
                <w:sz w:val="26"/>
                <w:szCs w:val="26"/>
              </w:rPr>
            </w:pPr>
            <w:r w:rsidRPr="00663A59">
              <w:rPr>
                <w:b/>
                <w:sz w:val="26"/>
                <w:szCs w:val="26"/>
              </w:rPr>
              <w:t>Không có ý kiến</w:t>
            </w:r>
          </w:p>
        </w:tc>
      </w:tr>
      <w:tr w:rsidR="00A35F8A" w14:paraId="031D6B7A" w14:textId="77777777" w:rsidTr="00A66099">
        <w:tc>
          <w:tcPr>
            <w:tcW w:w="327" w:type="pct"/>
            <w:tcMar>
              <w:top w:w="60" w:type="dxa"/>
              <w:left w:w="60" w:type="dxa"/>
              <w:bottom w:w="60" w:type="dxa"/>
              <w:right w:w="60" w:type="dxa"/>
            </w:tcMar>
          </w:tcPr>
          <w:p w14:paraId="0C93E356" w14:textId="77777777" w:rsidR="00A35F8A" w:rsidRDefault="00A35F8A" w:rsidP="00A66099">
            <w:pPr>
              <w:pStyle w:val="ListParagraph"/>
              <w:numPr>
                <w:ilvl w:val="0"/>
                <w:numId w:val="37"/>
              </w:numPr>
              <w:ind w:left="714" w:hanging="357"/>
              <w:jc w:val="center"/>
            </w:pPr>
          </w:p>
        </w:tc>
        <w:tc>
          <w:tcPr>
            <w:tcW w:w="711" w:type="pct"/>
            <w:tcMar>
              <w:top w:w="60" w:type="dxa"/>
              <w:left w:w="60" w:type="dxa"/>
              <w:bottom w:w="60" w:type="dxa"/>
              <w:right w:w="60" w:type="dxa"/>
            </w:tcMar>
          </w:tcPr>
          <w:p w14:paraId="208517E9" w14:textId="77777777" w:rsidR="00A35F8A" w:rsidRDefault="008541E1">
            <w:pPr>
              <w:jc w:val="center"/>
            </w:pPr>
            <w:r>
              <w:rPr>
                <w:sz w:val="26"/>
              </w:rPr>
              <w:t>Cục Bưu điện Trung ương</w:t>
            </w:r>
          </w:p>
        </w:tc>
        <w:tc>
          <w:tcPr>
            <w:tcW w:w="3962" w:type="pct"/>
            <w:tcMar>
              <w:top w:w="60" w:type="dxa"/>
              <w:left w:w="60" w:type="dxa"/>
              <w:bottom w:w="60" w:type="dxa"/>
              <w:right w:w="60" w:type="dxa"/>
            </w:tcMar>
          </w:tcPr>
          <w:p w14:paraId="2CF30BEE" w14:textId="77777777" w:rsidR="00A35F8A" w:rsidRDefault="008541E1">
            <w:pPr>
              <w:jc w:val="both"/>
            </w:pPr>
            <w:r>
              <w:rPr>
                <w:sz w:val="26"/>
              </w:rPr>
              <w:t>Căn cứ chức năng, nhiệm vụ quản lý nhà nước được giao, Cục Bưu điện Trung ương không có nội dung liên quan đến xử phạt vi phạm hành chính trong lĩnh vực tiêu chuẩn, đo lường và chất lượng sản phẩm, hàng hóa.</w:t>
            </w:r>
          </w:p>
        </w:tc>
      </w:tr>
      <w:tr w:rsidR="00A35F8A" w14:paraId="06DAEF7B" w14:textId="77777777" w:rsidTr="00A66099">
        <w:tc>
          <w:tcPr>
            <w:tcW w:w="327" w:type="pct"/>
            <w:tcMar>
              <w:top w:w="60" w:type="dxa"/>
              <w:left w:w="60" w:type="dxa"/>
              <w:bottom w:w="60" w:type="dxa"/>
              <w:right w:w="60" w:type="dxa"/>
            </w:tcMar>
          </w:tcPr>
          <w:p w14:paraId="1AB0DBC6" w14:textId="77777777" w:rsidR="00A35F8A" w:rsidRDefault="00A35F8A" w:rsidP="00CD3779">
            <w:pPr>
              <w:pStyle w:val="ListParagraph"/>
              <w:numPr>
                <w:ilvl w:val="0"/>
                <w:numId w:val="37"/>
              </w:numPr>
              <w:jc w:val="center"/>
            </w:pPr>
          </w:p>
        </w:tc>
        <w:tc>
          <w:tcPr>
            <w:tcW w:w="711" w:type="pct"/>
            <w:tcMar>
              <w:top w:w="60" w:type="dxa"/>
              <w:left w:w="60" w:type="dxa"/>
              <w:bottom w:w="60" w:type="dxa"/>
              <w:right w:w="60" w:type="dxa"/>
            </w:tcMar>
          </w:tcPr>
          <w:p w14:paraId="0DEBF41B" w14:textId="77777777" w:rsidR="00A35F8A" w:rsidRDefault="008541E1">
            <w:pPr>
              <w:jc w:val="center"/>
            </w:pPr>
            <w:r>
              <w:rPr>
                <w:sz w:val="26"/>
              </w:rPr>
              <w:t>Cục Thông tin, Thống kê</w:t>
            </w:r>
          </w:p>
        </w:tc>
        <w:tc>
          <w:tcPr>
            <w:tcW w:w="3962" w:type="pct"/>
            <w:tcMar>
              <w:top w:w="60" w:type="dxa"/>
              <w:left w:w="60" w:type="dxa"/>
              <w:bottom w:w="60" w:type="dxa"/>
              <w:right w:w="60" w:type="dxa"/>
            </w:tcMar>
          </w:tcPr>
          <w:p w14:paraId="30006AA1" w14:textId="77777777" w:rsidR="00A35F8A" w:rsidRDefault="008541E1">
            <w:pPr>
              <w:jc w:val="both"/>
            </w:pPr>
            <w:r>
              <w:rPr>
                <w:sz w:val="26"/>
              </w:rPr>
              <w:t>Căn cứ chức năng, nhiệm vụ được giao, các nội dung quy định tại Nghị định số 119/2017/NĐ-CP được sửa đổi, bổ sung bởi Nghị định số 126/2021/NĐ-CP không thuộc phạm vi quản lý chuyên ngành trực tiếp của Cục Thông tin, Thống kê. Do đó, Cục không phát sinh số liệu và thông tin để thực hiện báo cáo theo yêu cầu.</w:t>
            </w:r>
          </w:p>
          <w:p w14:paraId="1B076C85" w14:textId="77777777" w:rsidR="00A35F8A" w:rsidRDefault="008541E1">
            <w:pPr>
              <w:jc w:val="both"/>
            </w:pPr>
            <w:r>
              <w:rPr>
                <w:sz w:val="26"/>
              </w:rPr>
              <w:t>Tuy nhiên, xác định rõ trách nhiệm trong việc phổ biến pháp luật, Cục Thông tin, Thống kê đã kịp thời tuyên truyền nội dung các Nghị định nêu trên đến toàn thể cán bộ, công chức, viên chức trong Cục. Việc phổ biến này nhằm giúp đội ngũ cán bộ, công chức, viên chức nắm được các quy định mới, nâng cao nhận thức và ý thức trách nhiệm trong việc tuân thủ các quy định về tiêu chuẩn, đo lường và chất lượng khi thực thi công vụ và phối hợp công tác.</w:t>
            </w:r>
          </w:p>
        </w:tc>
      </w:tr>
      <w:tr w:rsidR="00A35F8A" w14:paraId="0B669984" w14:textId="77777777" w:rsidTr="00A66099">
        <w:tc>
          <w:tcPr>
            <w:tcW w:w="327" w:type="pct"/>
            <w:tcMar>
              <w:top w:w="60" w:type="dxa"/>
              <w:left w:w="60" w:type="dxa"/>
              <w:bottom w:w="60" w:type="dxa"/>
              <w:right w:w="60" w:type="dxa"/>
            </w:tcMar>
          </w:tcPr>
          <w:p w14:paraId="1821E7E6" w14:textId="77777777" w:rsidR="00A35F8A" w:rsidRDefault="00A35F8A" w:rsidP="00CD3779">
            <w:pPr>
              <w:pStyle w:val="ListParagraph"/>
              <w:numPr>
                <w:ilvl w:val="0"/>
                <w:numId w:val="37"/>
              </w:numPr>
              <w:jc w:val="center"/>
            </w:pPr>
          </w:p>
        </w:tc>
        <w:tc>
          <w:tcPr>
            <w:tcW w:w="711" w:type="pct"/>
            <w:tcMar>
              <w:top w:w="60" w:type="dxa"/>
              <w:left w:w="60" w:type="dxa"/>
              <w:bottom w:w="60" w:type="dxa"/>
              <w:right w:w="60" w:type="dxa"/>
            </w:tcMar>
          </w:tcPr>
          <w:p w14:paraId="67CA2E74" w14:textId="77777777" w:rsidR="00A35F8A" w:rsidRDefault="008541E1">
            <w:pPr>
              <w:jc w:val="center"/>
            </w:pPr>
            <w:r>
              <w:rPr>
                <w:sz w:val="26"/>
              </w:rPr>
              <w:t>Trung tâm Chứng thực điện tử quốc gia</w:t>
            </w:r>
          </w:p>
        </w:tc>
        <w:tc>
          <w:tcPr>
            <w:tcW w:w="3962" w:type="pct"/>
            <w:tcMar>
              <w:top w:w="60" w:type="dxa"/>
              <w:left w:w="60" w:type="dxa"/>
              <w:bottom w:w="60" w:type="dxa"/>
              <w:right w:w="60" w:type="dxa"/>
            </w:tcMar>
          </w:tcPr>
          <w:p w14:paraId="5265186B" w14:textId="77777777" w:rsidR="00A35F8A" w:rsidRDefault="00A66099">
            <w:pPr>
              <w:jc w:val="both"/>
            </w:pPr>
            <w:r>
              <w:rPr>
                <w:sz w:val="26"/>
              </w:rPr>
              <w:t>C</w:t>
            </w:r>
            <w:r w:rsidR="008541E1">
              <w:rPr>
                <w:sz w:val="26"/>
              </w:rPr>
              <w:t>ăn cứ chức năng nhiệm vụ, Trung tâm Chứng thực điện tử quốc gia (Trung tâm) không có hoạt động kiểm tra, xử phạt vi phạm hành chính trong lĩnh vực tiêu chuẩn, đo lường và chất lượng sản phẩm, hàng hóa. Do đó, Trung tâm không có ý kiến góp ý bổ sung đối với nội dung báo cáo.</w:t>
            </w:r>
          </w:p>
        </w:tc>
      </w:tr>
      <w:tr w:rsidR="00A35F8A" w14:paraId="0F0D4141" w14:textId="77777777" w:rsidTr="00A66099">
        <w:tc>
          <w:tcPr>
            <w:tcW w:w="327" w:type="pct"/>
            <w:tcMar>
              <w:top w:w="60" w:type="dxa"/>
              <w:left w:w="60" w:type="dxa"/>
              <w:bottom w:w="60" w:type="dxa"/>
              <w:right w:w="60" w:type="dxa"/>
            </w:tcMar>
          </w:tcPr>
          <w:p w14:paraId="7A1C0BDB" w14:textId="77777777" w:rsidR="00A35F8A" w:rsidRDefault="00A35F8A" w:rsidP="00CD3779">
            <w:pPr>
              <w:pStyle w:val="ListParagraph"/>
              <w:numPr>
                <w:ilvl w:val="0"/>
                <w:numId w:val="37"/>
              </w:numPr>
              <w:jc w:val="center"/>
            </w:pPr>
          </w:p>
        </w:tc>
        <w:tc>
          <w:tcPr>
            <w:tcW w:w="711" w:type="pct"/>
            <w:tcMar>
              <w:top w:w="60" w:type="dxa"/>
              <w:left w:w="60" w:type="dxa"/>
              <w:bottom w:w="60" w:type="dxa"/>
              <w:right w:w="60" w:type="dxa"/>
            </w:tcMar>
          </w:tcPr>
          <w:p w14:paraId="20FFC586" w14:textId="77777777" w:rsidR="00A35F8A" w:rsidRDefault="008541E1">
            <w:pPr>
              <w:jc w:val="center"/>
            </w:pPr>
            <w:r>
              <w:rPr>
                <w:sz w:val="26"/>
              </w:rPr>
              <w:t>Viện Sở hữu trí tuệ quốc gia</w:t>
            </w:r>
          </w:p>
        </w:tc>
        <w:tc>
          <w:tcPr>
            <w:tcW w:w="3962" w:type="pct"/>
            <w:tcMar>
              <w:top w:w="60" w:type="dxa"/>
              <w:left w:w="60" w:type="dxa"/>
              <w:bottom w:w="60" w:type="dxa"/>
              <w:right w:w="60" w:type="dxa"/>
            </w:tcMar>
          </w:tcPr>
          <w:p w14:paraId="0F496DFD" w14:textId="77777777" w:rsidR="00A35F8A" w:rsidRDefault="008541E1">
            <w:pPr>
              <w:jc w:val="both"/>
            </w:pPr>
            <w:r>
              <w:rPr>
                <w:sz w:val="26"/>
              </w:rPr>
              <w:t>Viện Sở hữu trí tuệ quốc gia đã rà soát và nhận thấy Viện không có chức năng, nhiệm vụ và thẩm quyền lập biên bản, xử phạt vi phạm hành chính theo quy định tại Nghị định này. Do đó, trong kỳ báo cáo từ ngày 15/12/2017 đến ngày 31/12/2025, Viện Sở hữu trí tuệ quốc gia không thực hiện vụ việc nào và không có số liệu liên quan đến lập biên bản, xử phạt vi phạm hành chính.</w:t>
            </w:r>
          </w:p>
        </w:tc>
      </w:tr>
      <w:tr w:rsidR="00A35F8A" w14:paraId="41F98707" w14:textId="77777777" w:rsidTr="00A66099">
        <w:tc>
          <w:tcPr>
            <w:tcW w:w="327" w:type="pct"/>
            <w:tcMar>
              <w:top w:w="60" w:type="dxa"/>
              <w:left w:w="60" w:type="dxa"/>
              <w:bottom w:w="60" w:type="dxa"/>
              <w:right w:w="60" w:type="dxa"/>
            </w:tcMar>
          </w:tcPr>
          <w:p w14:paraId="0A8D12E3" w14:textId="77777777" w:rsidR="00A35F8A" w:rsidRDefault="00A35F8A" w:rsidP="00CD3779">
            <w:pPr>
              <w:pStyle w:val="ListParagraph"/>
              <w:numPr>
                <w:ilvl w:val="0"/>
                <w:numId w:val="37"/>
              </w:numPr>
              <w:jc w:val="center"/>
            </w:pPr>
          </w:p>
        </w:tc>
        <w:tc>
          <w:tcPr>
            <w:tcW w:w="711" w:type="pct"/>
            <w:tcMar>
              <w:top w:w="60" w:type="dxa"/>
              <w:left w:w="60" w:type="dxa"/>
              <w:bottom w:w="60" w:type="dxa"/>
              <w:right w:w="60" w:type="dxa"/>
            </w:tcMar>
          </w:tcPr>
          <w:p w14:paraId="611A51C0" w14:textId="77777777" w:rsidR="00A35F8A" w:rsidRDefault="008541E1">
            <w:pPr>
              <w:jc w:val="center"/>
            </w:pPr>
            <w:r>
              <w:rPr>
                <w:sz w:val="26"/>
              </w:rPr>
              <w:t>Vụ Kinh tế và Xã hội số</w:t>
            </w:r>
          </w:p>
        </w:tc>
        <w:tc>
          <w:tcPr>
            <w:tcW w:w="3962" w:type="pct"/>
            <w:tcMar>
              <w:top w:w="60" w:type="dxa"/>
              <w:left w:w="60" w:type="dxa"/>
              <w:bottom w:w="60" w:type="dxa"/>
              <w:right w:w="60" w:type="dxa"/>
            </w:tcMar>
          </w:tcPr>
          <w:p w14:paraId="49BF10EF" w14:textId="77777777" w:rsidR="00A35F8A" w:rsidRDefault="008541E1">
            <w:pPr>
              <w:jc w:val="both"/>
            </w:pPr>
            <w:r>
              <w:rPr>
                <w:sz w:val="26"/>
              </w:rPr>
              <w:t>Vụ Kinh tế và Xã hội số hiện chưa có hoạt động liên quan đến việc xử phạt vi phạm hành chính; chưa có khó khăn, vướng mắc; do đó, chưa có đề xuất, kiến nghị sửa đổi liên quan đến Nghị định số 119/2017/NĐ-CP (được sửa đổi, bổ sung bởi Nghị định số 126/2021/NĐ-CP) quy định về xử phạt vi phạm hành chính trong lĩnh vực tiêu chuẩn, đo lường và chất lượng sản phẩm, hàng hóa.</w:t>
            </w:r>
          </w:p>
        </w:tc>
      </w:tr>
      <w:tr w:rsidR="00CD6D03" w14:paraId="3D46A95F" w14:textId="77777777" w:rsidTr="00A66099">
        <w:tc>
          <w:tcPr>
            <w:tcW w:w="327" w:type="pct"/>
            <w:tcMar>
              <w:top w:w="60" w:type="dxa"/>
              <w:left w:w="60" w:type="dxa"/>
              <w:bottom w:w="60" w:type="dxa"/>
              <w:right w:w="60" w:type="dxa"/>
            </w:tcMar>
          </w:tcPr>
          <w:p w14:paraId="1CBDE818" w14:textId="77777777" w:rsidR="00CD6D03" w:rsidRDefault="00CD6D03" w:rsidP="00CD3779">
            <w:pPr>
              <w:pStyle w:val="ListParagraph"/>
              <w:numPr>
                <w:ilvl w:val="0"/>
                <w:numId w:val="37"/>
              </w:numPr>
              <w:jc w:val="center"/>
            </w:pPr>
          </w:p>
        </w:tc>
        <w:tc>
          <w:tcPr>
            <w:tcW w:w="711" w:type="pct"/>
            <w:tcMar>
              <w:top w:w="60" w:type="dxa"/>
              <w:left w:w="60" w:type="dxa"/>
              <w:bottom w:w="60" w:type="dxa"/>
              <w:right w:w="60" w:type="dxa"/>
            </w:tcMar>
          </w:tcPr>
          <w:p w14:paraId="3C7D9E4F" w14:textId="77777777" w:rsidR="00CD6D03" w:rsidRDefault="00CD6D03" w:rsidP="00CD6D03">
            <w:pPr>
              <w:jc w:val="center"/>
            </w:pPr>
            <w:r>
              <w:rPr>
                <w:sz w:val="26"/>
              </w:rPr>
              <w:t>Cục Công nghiệp Công nghệ thông tin</w:t>
            </w:r>
          </w:p>
        </w:tc>
        <w:tc>
          <w:tcPr>
            <w:tcW w:w="3962" w:type="pct"/>
            <w:tcMar>
              <w:top w:w="60" w:type="dxa"/>
              <w:left w:w="60" w:type="dxa"/>
              <w:bottom w:w="60" w:type="dxa"/>
              <w:right w:w="60" w:type="dxa"/>
            </w:tcMar>
          </w:tcPr>
          <w:p w14:paraId="3A2F2261" w14:textId="77777777" w:rsidR="00CD6D03" w:rsidRDefault="00CD6D03" w:rsidP="00CD6D03">
            <w:pPr>
              <w:jc w:val="both"/>
            </w:pPr>
            <w:r>
              <w:rPr>
                <w:sz w:val="26"/>
              </w:rPr>
              <w:t>Qua rà soát chức năng nhiệm vụ, Cục Công nghệ CNTT không được giao thực hiện công tác xử phạt vi phạm hành chính trong lĩnh vực nêu trên, do đó không phát sinh nội dung, số liệu báo cáo.</w:t>
            </w:r>
          </w:p>
        </w:tc>
      </w:tr>
      <w:tr w:rsidR="00CD6D03" w14:paraId="5A6A75FB" w14:textId="77777777" w:rsidTr="00A66099">
        <w:tc>
          <w:tcPr>
            <w:tcW w:w="327" w:type="pct"/>
            <w:tcMar>
              <w:top w:w="60" w:type="dxa"/>
              <w:left w:w="60" w:type="dxa"/>
              <w:bottom w:w="60" w:type="dxa"/>
              <w:right w:w="60" w:type="dxa"/>
            </w:tcMar>
          </w:tcPr>
          <w:p w14:paraId="5ADC7BF3" w14:textId="77777777" w:rsidR="00CD6D03" w:rsidRDefault="00CD6D03" w:rsidP="00CD3779">
            <w:pPr>
              <w:pStyle w:val="ListParagraph"/>
              <w:numPr>
                <w:ilvl w:val="0"/>
                <w:numId w:val="37"/>
              </w:numPr>
              <w:jc w:val="center"/>
            </w:pPr>
          </w:p>
        </w:tc>
        <w:tc>
          <w:tcPr>
            <w:tcW w:w="711" w:type="pct"/>
            <w:tcMar>
              <w:top w:w="60" w:type="dxa"/>
              <w:left w:w="60" w:type="dxa"/>
              <w:bottom w:w="60" w:type="dxa"/>
              <w:right w:w="60" w:type="dxa"/>
            </w:tcMar>
          </w:tcPr>
          <w:p w14:paraId="578BFC55" w14:textId="77777777" w:rsidR="00CD6D03" w:rsidRDefault="00CD6D03" w:rsidP="00CD6D03">
            <w:pPr>
              <w:jc w:val="center"/>
            </w:pPr>
            <w:r>
              <w:rPr>
                <w:sz w:val="26"/>
              </w:rPr>
              <w:t>Học viện Công nghệ Bưu chính Viễn thông</w:t>
            </w:r>
          </w:p>
        </w:tc>
        <w:tc>
          <w:tcPr>
            <w:tcW w:w="3962" w:type="pct"/>
            <w:tcMar>
              <w:top w:w="60" w:type="dxa"/>
              <w:left w:w="60" w:type="dxa"/>
              <w:bottom w:w="60" w:type="dxa"/>
              <w:right w:w="60" w:type="dxa"/>
            </w:tcMar>
          </w:tcPr>
          <w:p w14:paraId="305C27AA" w14:textId="77777777" w:rsidR="00CD6D03" w:rsidRDefault="00CD6D03" w:rsidP="00CD6D03">
            <w:pPr>
              <w:jc w:val="both"/>
            </w:pPr>
            <w:r>
              <w:rPr>
                <w:sz w:val="26"/>
              </w:rPr>
              <w:t>Học viện là đơn vị sự nghiệp công lập, theo chức năng nhiệm vụ được giao thì Học viện không có chức năng xử phạt vi phạm hành chính trong lĩnh vực tiêu chuẩn, đo lường và chất lượng sản phẩm hàng hóa.</w:t>
            </w:r>
          </w:p>
        </w:tc>
      </w:tr>
      <w:tr w:rsidR="00CD6D03" w14:paraId="4794792C" w14:textId="77777777" w:rsidTr="00A66099">
        <w:tc>
          <w:tcPr>
            <w:tcW w:w="327" w:type="pct"/>
            <w:tcMar>
              <w:top w:w="60" w:type="dxa"/>
              <w:left w:w="60" w:type="dxa"/>
              <w:bottom w:w="60" w:type="dxa"/>
              <w:right w:w="60" w:type="dxa"/>
            </w:tcMar>
          </w:tcPr>
          <w:p w14:paraId="413CF420" w14:textId="77777777" w:rsidR="00CD6D03" w:rsidRDefault="00CD6D03" w:rsidP="00CD3779">
            <w:pPr>
              <w:pStyle w:val="ListParagraph"/>
              <w:numPr>
                <w:ilvl w:val="0"/>
                <w:numId w:val="37"/>
              </w:numPr>
              <w:jc w:val="center"/>
            </w:pPr>
          </w:p>
        </w:tc>
        <w:tc>
          <w:tcPr>
            <w:tcW w:w="711" w:type="pct"/>
            <w:tcMar>
              <w:top w:w="60" w:type="dxa"/>
              <w:left w:w="60" w:type="dxa"/>
              <w:bottom w:w="60" w:type="dxa"/>
              <w:right w:w="60" w:type="dxa"/>
            </w:tcMar>
          </w:tcPr>
          <w:p w14:paraId="5A6E5693" w14:textId="77777777" w:rsidR="00CD6D03" w:rsidRPr="00CD6D03" w:rsidRDefault="00CD6D03" w:rsidP="00CD6D03">
            <w:pPr>
              <w:jc w:val="center"/>
            </w:pPr>
            <w:r w:rsidRPr="00CD6D03">
              <w:rPr>
                <w:sz w:val="26"/>
              </w:rPr>
              <w:t>Cục Đổi mới sáng tạo</w:t>
            </w:r>
          </w:p>
        </w:tc>
        <w:tc>
          <w:tcPr>
            <w:tcW w:w="3962" w:type="pct"/>
            <w:tcMar>
              <w:top w:w="60" w:type="dxa"/>
              <w:left w:w="60" w:type="dxa"/>
              <w:bottom w:w="60" w:type="dxa"/>
              <w:right w:w="60" w:type="dxa"/>
            </w:tcMar>
          </w:tcPr>
          <w:p w14:paraId="55FC3545" w14:textId="77777777" w:rsidR="00CD6D03" w:rsidRPr="00CD6D03" w:rsidRDefault="00CD6D03" w:rsidP="00CD6D03">
            <w:pPr>
              <w:jc w:val="both"/>
            </w:pPr>
            <w:r w:rsidRPr="00CD6D03">
              <w:rPr>
                <w:sz w:val="26"/>
              </w:rPr>
              <w:t>Trên cơ sở rà soát nội dung liên quan tại Nghị định số 119/2017/NĐ-CP của Chính phủ quy định về xử phạt vi phạm hành chính trong lĩnh vực tiêu chuẩn, đo lường và chất lượng sản phẩm, hàng hóa và Nghị định số 126/2021/NĐ-CP sửa đổi, bổ sung một số điều của các nghị định quy định xử phạt vi phạm hành chính trong lĩnh vực sở hữu công nghiệp; tiêu chuẩn, đo lường và chất lượng sản phẩm, hàng hóa; hoạt động khoa học và công nghệ, chuyển giao công nghệ; năng lượng nguyên tử, căn cứ chức năng, nhiệm vụ được giao, Cục Đổi mới sáng tạo không có thông tin cung cấp về việc triển khai thực hiện.</w:t>
            </w:r>
          </w:p>
        </w:tc>
      </w:tr>
      <w:tr w:rsidR="00CD6D03" w14:paraId="67E20294" w14:textId="77777777" w:rsidTr="00A66099">
        <w:tc>
          <w:tcPr>
            <w:tcW w:w="327" w:type="pct"/>
            <w:tcMar>
              <w:top w:w="60" w:type="dxa"/>
              <w:left w:w="60" w:type="dxa"/>
              <w:bottom w:w="60" w:type="dxa"/>
              <w:right w:w="60" w:type="dxa"/>
            </w:tcMar>
          </w:tcPr>
          <w:p w14:paraId="25F97669" w14:textId="77777777" w:rsidR="00CD6D03" w:rsidRDefault="00CD6D03" w:rsidP="00CD3779">
            <w:pPr>
              <w:pStyle w:val="ListParagraph"/>
              <w:numPr>
                <w:ilvl w:val="0"/>
                <w:numId w:val="37"/>
              </w:numPr>
              <w:jc w:val="center"/>
            </w:pPr>
          </w:p>
        </w:tc>
        <w:tc>
          <w:tcPr>
            <w:tcW w:w="711" w:type="pct"/>
            <w:tcMar>
              <w:top w:w="60" w:type="dxa"/>
              <w:left w:w="60" w:type="dxa"/>
              <w:bottom w:w="60" w:type="dxa"/>
              <w:right w:w="60" w:type="dxa"/>
            </w:tcMar>
          </w:tcPr>
          <w:p w14:paraId="6E40636C" w14:textId="77777777" w:rsidR="00CD6D03" w:rsidRPr="00CD6D03" w:rsidRDefault="00CD6D03" w:rsidP="00CD6D03">
            <w:pPr>
              <w:jc w:val="center"/>
            </w:pPr>
            <w:r w:rsidRPr="00CD6D03">
              <w:rPr>
                <w:sz w:val="26"/>
              </w:rPr>
              <w:t>Quỹ Dịch vụ viễn thông công ích Việt Nam</w:t>
            </w:r>
          </w:p>
        </w:tc>
        <w:tc>
          <w:tcPr>
            <w:tcW w:w="3962" w:type="pct"/>
            <w:tcMar>
              <w:top w:w="60" w:type="dxa"/>
              <w:left w:w="60" w:type="dxa"/>
              <w:bottom w:w="60" w:type="dxa"/>
              <w:right w:w="60" w:type="dxa"/>
            </w:tcMar>
          </w:tcPr>
          <w:p w14:paraId="373318CD" w14:textId="77777777" w:rsidR="00CD6D03" w:rsidRPr="00CD6D03" w:rsidRDefault="00CD6D03" w:rsidP="00CD6D03">
            <w:pPr>
              <w:jc w:val="both"/>
            </w:pPr>
            <w:r w:rsidRPr="00CD6D03">
              <w:rPr>
                <w:sz w:val="26"/>
              </w:rPr>
              <w:t>Quỹ Dịch vụ viễn thông công ích Việt Nam (Quỹ) xin báo cáo như sau:</w:t>
            </w:r>
          </w:p>
          <w:p w14:paraId="3E4B3FF9" w14:textId="77777777" w:rsidR="00CD6D03" w:rsidRPr="00CD6D03" w:rsidRDefault="00CD6D03" w:rsidP="00CD6D03">
            <w:pPr>
              <w:jc w:val="both"/>
            </w:pPr>
            <w:r w:rsidRPr="00CD6D03">
              <w:rPr>
                <w:sz w:val="26"/>
              </w:rPr>
              <w:t>Căn cứ chức năng, nhiệm vụ được giao, Quỹ Dịch vụ viễn thông công ích Việt Nam không được giao thực hiện nhiệm vụ trong lĩnh vực tiêu chuẩn đo lường và chất lượng sản phẩm hàng hóa theo quy định tại Nghị định số 119/2017/NĐ-CP và Nghị định số 126/2021/NĐ-CP. Do đó, Quỹ không phát sinh nội dung, số liệu để báo cáo tổng kết việc thi hành các Nghị định nêu trên.</w:t>
            </w:r>
          </w:p>
        </w:tc>
      </w:tr>
      <w:tr w:rsidR="00CD6D03" w14:paraId="6EF4A2B6" w14:textId="77777777" w:rsidTr="00A66099">
        <w:tc>
          <w:tcPr>
            <w:tcW w:w="327" w:type="pct"/>
            <w:tcMar>
              <w:top w:w="60" w:type="dxa"/>
              <w:left w:w="60" w:type="dxa"/>
              <w:bottom w:w="60" w:type="dxa"/>
              <w:right w:w="60" w:type="dxa"/>
            </w:tcMar>
          </w:tcPr>
          <w:p w14:paraId="6489E0C6" w14:textId="77777777" w:rsidR="00CD6D03" w:rsidRDefault="00CD6D03" w:rsidP="00CD3779">
            <w:pPr>
              <w:pStyle w:val="ListParagraph"/>
              <w:numPr>
                <w:ilvl w:val="0"/>
                <w:numId w:val="37"/>
              </w:numPr>
              <w:jc w:val="center"/>
            </w:pPr>
          </w:p>
        </w:tc>
        <w:tc>
          <w:tcPr>
            <w:tcW w:w="711" w:type="pct"/>
            <w:tcMar>
              <w:top w:w="60" w:type="dxa"/>
              <w:left w:w="60" w:type="dxa"/>
              <w:bottom w:w="60" w:type="dxa"/>
              <w:right w:w="60" w:type="dxa"/>
            </w:tcMar>
          </w:tcPr>
          <w:p w14:paraId="1880F32F" w14:textId="77777777" w:rsidR="00CD6D03" w:rsidRDefault="00CD6D03" w:rsidP="00CD6D03">
            <w:pPr>
              <w:jc w:val="center"/>
            </w:pPr>
            <w:r>
              <w:rPr>
                <w:sz w:val="26"/>
              </w:rPr>
              <w:t>Vụ Kế hoạch - Tài chính</w:t>
            </w:r>
          </w:p>
        </w:tc>
        <w:tc>
          <w:tcPr>
            <w:tcW w:w="3962" w:type="pct"/>
            <w:tcMar>
              <w:top w:w="60" w:type="dxa"/>
              <w:left w:w="60" w:type="dxa"/>
              <w:bottom w:w="60" w:type="dxa"/>
              <w:right w:w="60" w:type="dxa"/>
            </w:tcMar>
          </w:tcPr>
          <w:p w14:paraId="25FE1117" w14:textId="77777777" w:rsidR="00CD6D03" w:rsidRDefault="00CD6D03" w:rsidP="00CD6D03">
            <w:pPr>
              <w:jc w:val="both"/>
            </w:pPr>
            <w:r>
              <w:rPr>
                <w:b/>
                <w:sz w:val="26"/>
              </w:rPr>
              <w:t>I. BỐI CẢNH THỰC HIỆN TỔNG KẾT</w:t>
            </w:r>
          </w:p>
          <w:p w14:paraId="1EE26FFB" w14:textId="77777777" w:rsidR="00CD6D03" w:rsidRDefault="00CD6D03" w:rsidP="00CD6D03">
            <w:pPr>
              <w:jc w:val="both"/>
            </w:pPr>
            <w:r>
              <w:rPr>
                <w:b/>
                <w:sz w:val="26"/>
              </w:rPr>
              <w:t>1. Bối cảnh pháp lý và thực tiễn liên quan đến việc tổng kết thi hành Nghị định:</w:t>
            </w:r>
          </w:p>
          <w:p w14:paraId="6FEEB4BE" w14:textId="77777777" w:rsidR="00CD6D03" w:rsidRDefault="00CD6D03" w:rsidP="00CD6D03">
            <w:pPr>
              <w:ind w:left="280" w:hanging="140"/>
              <w:jc w:val="both"/>
            </w:pPr>
            <w:r>
              <w:rPr>
                <w:sz w:val="26"/>
              </w:rPr>
              <w:t>- Báo cáo được thực hiện căn cứ theo Công văn số 2198/BKHCN-TĐC ngày 10/04/2026 của Bộ Khoa học và Công nghệ.</w:t>
            </w:r>
          </w:p>
          <w:p w14:paraId="3398BE95" w14:textId="77777777" w:rsidR="00CD6D03" w:rsidRDefault="00CD6D03" w:rsidP="00CD6D03">
            <w:pPr>
              <w:ind w:left="280" w:hanging="140"/>
              <w:jc w:val="both"/>
            </w:pPr>
            <w:r>
              <w:rPr>
                <w:sz w:val="26"/>
              </w:rPr>
              <w:t>- Mục đích nhằm tổng kết, đánh giá toàn diện việc thi hành Nghị định số 119/2017/NĐ-CP được sửa đổi, bổ sung bởi Nghị định số 126/2021/NĐ-CP theo chức năng, nhiệm vụ và quyền hạn được giao của Vụ Kế hoạch - Tài chính.</w:t>
            </w:r>
          </w:p>
          <w:p w14:paraId="05D420CA" w14:textId="77777777" w:rsidR="00CD6D03" w:rsidRDefault="00CD6D03" w:rsidP="00CD6D03">
            <w:pPr>
              <w:jc w:val="both"/>
            </w:pPr>
            <w:r>
              <w:rPr>
                <w:b/>
                <w:sz w:val="26"/>
              </w:rPr>
              <w:t>2. Quá trình thực hiện tổng kết/đánh giá thực trạng:</w:t>
            </w:r>
          </w:p>
          <w:p w14:paraId="35FAA3E0" w14:textId="77777777" w:rsidR="00CD6D03" w:rsidRDefault="00CD6D03" w:rsidP="00CD6D03">
            <w:pPr>
              <w:ind w:left="280" w:hanging="140"/>
              <w:jc w:val="both"/>
            </w:pPr>
            <w:r>
              <w:rPr>
                <w:sz w:val="26"/>
              </w:rPr>
              <w:t>- Vụ Kế hoạch - Tài chính đã tiến hành rà soát chức năng, nhiệm vụ và thu thập số liệu liên quan.</w:t>
            </w:r>
          </w:p>
          <w:p w14:paraId="6B6D8E95" w14:textId="77777777" w:rsidR="00CD6D03" w:rsidRDefault="00CD6D03" w:rsidP="00CD6D03">
            <w:pPr>
              <w:ind w:left="280" w:hanging="140"/>
              <w:jc w:val="both"/>
            </w:pPr>
            <w:r>
              <w:rPr>
                <w:sz w:val="26"/>
              </w:rPr>
              <w:t>- Quá trình thống kê số liệu được thực hiện nghiêm túc trong thời kỳ từ ngày 15/12/2017 đến ngày 31/12/2025.</w:t>
            </w:r>
          </w:p>
          <w:p w14:paraId="6503CB89" w14:textId="77777777" w:rsidR="00CD6D03" w:rsidRDefault="00CD6D03" w:rsidP="00CD6D03">
            <w:pPr>
              <w:jc w:val="both"/>
            </w:pPr>
            <w:r>
              <w:rPr>
                <w:b/>
                <w:sz w:val="26"/>
              </w:rPr>
              <w:t>II. KẾT QUẢ THỰC HIỆN</w:t>
            </w:r>
          </w:p>
          <w:p w14:paraId="5DA425B4" w14:textId="77777777" w:rsidR="00CD6D03" w:rsidRDefault="00CD6D03" w:rsidP="00CD6D03">
            <w:pPr>
              <w:jc w:val="both"/>
            </w:pPr>
            <w:r>
              <w:rPr>
                <w:b/>
                <w:sz w:val="26"/>
              </w:rPr>
              <w:t>1. Việc tổ chức thi hành các văn bản quy phạm pháp luật:</w:t>
            </w:r>
          </w:p>
          <w:p w14:paraId="7D47498C" w14:textId="77777777" w:rsidR="00CD6D03" w:rsidRDefault="00CD6D03" w:rsidP="00CD6D03">
            <w:pPr>
              <w:ind w:left="280" w:hanging="140"/>
              <w:jc w:val="both"/>
            </w:pPr>
            <w:r>
              <w:rPr>
                <w:sz w:val="26"/>
              </w:rPr>
              <w:lastRenderedPageBreak/>
              <w:t>- Công tác tuyên truyền, phổ biến, quán triệt và triển khai thực hiện Nghị định: Vụ Kế hoạch - Tài chính đã thực hiện việc quán triệt, phổ biến Nghị định số 119/2017/NĐ-CP và Nghị định số 126/2021/NĐ-CP đến toàn thể cán bộ, công chức trong đơn vị.</w:t>
            </w:r>
          </w:p>
          <w:p w14:paraId="32DD73ED" w14:textId="77777777" w:rsidR="00CD6D03" w:rsidRDefault="00CD6D03" w:rsidP="00CD6D03">
            <w:pPr>
              <w:ind w:left="280" w:hanging="140"/>
              <w:jc w:val="both"/>
            </w:pPr>
            <w:r>
              <w:rPr>
                <w:sz w:val="26"/>
              </w:rPr>
              <w:t>- Công tác rà soát, ban hành hoặc tham mưu ban hành văn bản: Công tác rà soát, ban hành hoặc tham mưu ban hành văn bản, kế hoạch, quy chế phối hợp để tổ chức thực hiện Nghị định được thực hiện lồng ghép trong các kế hoạch công tác chung của đơn vị.</w:t>
            </w:r>
          </w:p>
          <w:p w14:paraId="74B50C82" w14:textId="77777777" w:rsidR="00CD6D03" w:rsidRDefault="00CD6D03" w:rsidP="00CD6D03">
            <w:pPr>
              <w:ind w:left="280" w:hanging="140"/>
              <w:jc w:val="both"/>
            </w:pPr>
            <w:r>
              <w:rPr>
                <w:sz w:val="26"/>
              </w:rPr>
              <w:t>- Việc bố trí nguồn lực: Đơn vị đã chủ động tham mưu nguồn lực, kinh phí phục vụ các công tác chuyên môn, bao gồm cả việc hỗ trợ cho các hoạt động tuyên truyền và thực thi pháp luật theo đúng quy định.</w:t>
            </w:r>
          </w:p>
          <w:p w14:paraId="60ADC705" w14:textId="77777777" w:rsidR="00CD6D03" w:rsidRDefault="00CD6D03" w:rsidP="00CD6D03">
            <w:pPr>
              <w:jc w:val="both"/>
            </w:pPr>
            <w:r>
              <w:rPr>
                <w:b/>
                <w:sz w:val="26"/>
              </w:rPr>
              <w:t>2. Kết quả thi hành Nghị định</w:t>
            </w:r>
          </w:p>
          <w:p w14:paraId="05B8E4F6" w14:textId="77777777" w:rsidR="00CD6D03" w:rsidRDefault="00CD6D03" w:rsidP="00CD6D03">
            <w:pPr>
              <w:jc w:val="both"/>
            </w:pPr>
            <w:r>
              <w:rPr>
                <w:sz w:val="26"/>
              </w:rPr>
              <w:t>Kết quả chung: Báo cáo số liệu được thống kê từ ngày 15/12/2017 đến hết ngày 31/12/2025.</w:t>
            </w:r>
          </w:p>
          <w:p w14:paraId="21345230" w14:textId="77777777" w:rsidR="00CD6D03" w:rsidRDefault="00CD6D03" w:rsidP="00CD6D03">
            <w:pPr>
              <w:ind w:left="280" w:hanging="140"/>
              <w:jc w:val="both"/>
            </w:pPr>
            <w:r>
              <w:rPr>
                <w:sz w:val="26"/>
              </w:rPr>
              <w:t>- Căn cứ theo chức năng, nhiệm vụ và quyền hạn được giao, Vụ Kế hoạch - Tài chính chủ yếu thực hiện chức năng tham mưu quản lý nhà nước về kế hoạch, tài chính, do đó đơn vị ghi nhận "không phát sinh" đối với các chỉ tiêu báo cáo sau: Số vụ vi phạm bị phát hiện; số quyết định xử phạt đã ban hành; số tiền xử phạt vi phạm hành chính; số tiền đã thu nộp ngân sách nhà nước; các hình thức xử phạt bổ sung; các biện pháp khắc phục hậu quả đã áp dụng.</w:t>
            </w:r>
          </w:p>
          <w:p w14:paraId="6F41C457" w14:textId="77777777" w:rsidR="00CD6D03" w:rsidRDefault="00CD6D03" w:rsidP="00CD6D03">
            <w:pPr>
              <w:ind w:left="280" w:hanging="140"/>
              <w:jc w:val="both"/>
            </w:pPr>
            <w:r>
              <w:rPr>
                <w:sz w:val="26"/>
              </w:rPr>
              <w:t>- Kết quả theo nhóm hành vi vi phạm hoặc theo lĩnh vực quản lý nhà nước: Không phát sinh.</w:t>
            </w:r>
          </w:p>
          <w:p w14:paraId="491633B1" w14:textId="77777777" w:rsidR="00CD6D03" w:rsidRDefault="00CD6D03" w:rsidP="00CD6D03">
            <w:pPr>
              <w:ind w:left="280" w:hanging="140"/>
              <w:jc w:val="both"/>
            </w:pPr>
            <w:r>
              <w:rPr>
                <w:sz w:val="26"/>
              </w:rPr>
              <w:t>- Đánh giá ưu điểm, kết quả tích cực của Nghị định: Nghị định có tính khả thi, góp phần nâng cao hiệu lực, hiệu quả quản lý nhà nước, bảo đảm tính răn đe, phòng ngừa vi phạm.</w:t>
            </w:r>
          </w:p>
          <w:p w14:paraId="73C9F154" w14:textId="77777777" w:rsidR="00CD6D03" w:rsidRDefault="00CD6D03" w:rsidP="00CD6D03">
            <w:pPr>
              <w:ind w:left="280" w:hanging="140"/>
              <w:jc w:val="both"/>
            </w:pPr>
            <w:r>
              <w:rPr>
                <w:sz w:val="26"/>
              </w:rPr>
              <w:t>- Khó khăn, vướng mắc, bất cập, hạn chế khi triển khai áp dụng Nghị định: Do đặc thù chức năng nhiệm vụ, đơn vị không ghi nhận khó khăn, vướng mắc phát sinh trong quá trình triển khai áp dụng.</w:t>
            </w:r>
          </w:p>
          <w:p w14:paraId="253C102A" w14:textId="77777777" w:rsidR="00CD6D03" w:rsidRDefault="00CD6D03" w:rsidP="00CD6D03">
            <w:pPr>
              <w:ind w:left="280" w:hanging="140"/>
              <w:jc w:val="both"/>
            </w:pPr>
            <w:r>
              <w:rPr>
                <w:sz w:val="26"/>
              </w:rPr>
              <w:t>- Nguyên nhân của những hạn chế, bất cập, khó khăn và vướng mắc: Không phát sinh.</w:t>
            </w:r>
          </w:p>
          <w:p w14:paraId="0C44DD6C" w14:textId="77777777" w:rsidR="00CD6D03" w:rsidRDefault="00CD6D03" w:rsidP="00CD6D03">
            <w:pPr>
              <w:ind w:left="280" w:hanging="140"/>
              <w:jc w:val="both"/>
            </w:pPr>
            <w:r>
              <w:rPr>
                <w:sz w:val="26"/>
              </w:rPr>
              <w:t>- Những vấn đề mới phát sinh trong thực tiễn: Không phát sinh.</w:t>
            </w:r>
          </w:p>
          <w:p w14:paraId="48EF3A9F" w14:textId="77777777" w:rsidR="00CD6D03" w:rsidRDefault="00CD6D03" w:rsidP="00CD6D03">
            <w:pPr>
              <w:jc w:val="both"/>
            </w:pPr>
            <w:r>
              <w:rPr>
                <w:b/>
                <w:sz w:val="26"/>
              </w:rPr>
              <w:t>III. ĐỀ XUẤT, KIẾN NGHỊ</w:t>
            </w:r>
          </w:p>
          <w:p w14:paraId="1CA8BD0E" w14:textId="77777777" w:rsidR="00CD6D03" w:rsidRPr="00A43C90" w:rsidRDefault="00CD6D03" w:rsidP="00CD6D03">
            <w:pPr>
              <w:jc w:val="both"/>
            </w:pPr>
            <w:r w:rsidRPr="00A43C90">
              <w:rPr>
                <w:sz w:val="26"/>
              </w:rPr>
              <w:t>1. Kiến nghị sửa đổi, bổ sung cụ thể đối với Nghị định: Không phát sinh kiến nghị sửa đổi, bổ sung.</w:t>
            </w:r>
          </w:p>
          <w:p w14:paraId="10698D04" w14:textId="77777777" w:rsidR="00CD6D03" w:rsidRPr="00A43C90" w:rsidRDefault="00CD6D03" w:rsidP="00CD6D03">
            <w:pPr>
              <w:jc w:val="both"/>
            </w:pPr>
            <w:r w:rsidRPr="00A43C90">
              <w:rPr>
                <w:sz w:val="26"/>
              </w:rPr>
              <w:t>2. Kiến nghị về tổ chức thực hiện: Đề nghị các cấp có thẩm quyền tiếp tục quan tâm, có giải pháp đẩy mạnh công tác tuyên truyền, tập huấn, hướng dẫn nghiệp vụ và tăng cường khoa học, công nghệ, đổi mới sáng tạo và chuyển đổi số trong quản lý.</w:t>
            </w:r>
          </w:p>
          <w:p w14:paraId="3C539E82" w14:textId="77777777" w:rsidR="00CD6D03" w:rsidRDefault="00CD6D03" w:rsidP="00CD6D03">
            <w:pPr>
              <w:jc w:val="both"/>
            </w:pPr>
            <w:r w:rsidRPr="00A43C90">
              <w:rPr>
                <w:sz w:val="26"/>
              </w:rPr>
              <w:t>3. Kiến nghị khác: Không có.</w:t>
            </w:r>
          </w:p>
        </w:tc>
      </w:tr>
      <w:tr w:rsidR="00CD6D03" w14:paraId="5AD7E1F2" w14:textId="77777777" w:rsidTr="00A66099">
        <w:tc>
          <w:tcPr>
            <w:tcW w:w="327" w:type="pct"/>
            <w:tcMar>
              <w:top w:w="60" w:type="dxa"/>
              <w:left w:w="60" w:type="dxa"/>
              <w:bottom w:w="60" w:type="dxa"/>
              <w:right w:w="60" w:type="dxa"/>
            </w:tcMar>
          </w:tcPr>
          <w:p w14:paraId="3A1316E1" w14:textId="77777777" w:rsidR="00CD6D03" w:rsidRDefault="00CD6D03" w:rsidP="00CD3779">
            <w:pPr>
              <w:pStyle w:val="ListParagraph"/>
              <w:numPr>
                <w:ilvl w:val="0"/>
                <w:numId w:val="37"/>
              </w:numPr>
              <w:jc w:val="center"/>
            </w:pPr>
          </w:p>
        </w:tc>
        <w:tc>
          <w:tcPr>
            <w:tcW w:w="711" w:type="pct"/>
            <w:tcMar>
              <w:top w:w="60" w:type="dxa"/>
              <w:left w:w="60" w:type="dxa"/>
              <w:bottom w:w="60" w:type="dxa"/>
              <w:right w:w="60" w:type="dxa"/>
            </w:tcMar>
          </w:tcPr>
          <w:p w14:paraId="09618BD6" w14:textId="77777777" w:rsidR="00A66099" w:rsidRDefault="00CD6D03" w:rsidP="00CD6D03">
            <w:pPr>
              <w:jc w:val="center"/>
              <w:rPr>
                <w:sz w:val="26"/>
              </w:rPr>
            </w:pPr>
            <w:r>
              <w:rPr>
                <w:sz w:val="26"/>
              </w:rPr>
              <w:t>T</w:t>
            </w:r>
            <w:r w:rsidR="00A66099">
              <w:rPr>
                <w:sz w:val="26"/>
              </w:rPr>
              <w:t>hanh tra</w:t>
            </w:r>
          </w:p>
          <w:p w14:paraId="7E3E38E6" w14:textId="77777777" w:rsidR="00CD6D03" w:rsidRDefault="00CD6D03" w:rsidP="00CD6D03">
            <w:pPr>
              <w:jc w:val="center"/>
            </w:pPr>
            <w:r>
              <w:rPr>
                <w:sz w:val="26"/>
              </w:rPr>
              <w:t>Chính phủ</w:t>
            </w:r>
          </w:p>
        </w:tc>
        <w:tc>
          <w:tcPr>
            <w:tcW w:w="3962" w:type="pct"/>
            <w:tcMar>
              <w:top w:w="60" w:type="dxa"/>
              <w:left w:w="60" w:type="dxa"/>
              <w:bottom w:w="60" w:type="dxa"/>
              <w:right w:w="60" w:type="dxa"/>
            </w:tcMar>
          </w:tcPr>
          <w:p w14:paraId="3419DD8B" w14:textId="77777777" w:rsidR="00CD6D03" w:rsidRDefault="00CD6D03" w:rsidP="00CD6D03">
            <w:pPr>
              <w:jc w:val="both"/>
            </w:pPr>
            <w:r>
              <w:rPr>
                <w:sz w:val="26"/>
              </w:rPr>
              <w:t>Căn cứ Luật Xử lý vi phạm hành chính; Nghị định số 109/2025/NĐ-CP ngày 20/5/2025 của Chính phủ quy định chức năng, nhiệm vụ, quyền hạn và cơ cấu tổ chức của Thanh tra Chính phủ và thực tiễn thực hiện các nhiệm vụ được giao, Thanh tra Chính phủ không có thông tin báo cáo theo Đề cương kèm theo Công văn số 2198/BKHCN-TĐC.</w:t>
            </w:r>
          </w:p>
          <w:p w14:paraId="5F54FF6D" w14:textId="77777777" w:rsidR="00CD6D03" w:rsidRDefault="00CD6D03" w:rsidP="00CD6D03">
            <w:pPr>
              <w:jc w:val="both"/>
            </w:pPr>
            <w:r>
              <w:rPr>
                <w:sz w:val="26"/>
              </w:rPr>
              <w:t>Quá trình xây dựng Nghị định thay thế Nghị định số 119/2017/NĐ-CP cần bảo đảm phù hợp với Luật Ban hành văn bản quy phạm pháp luật; Luật Chất lượng sản phẩm, hàng hóa (sửa đổi, bổ sung một số điều năm 2025); Luật Tiêu chuẩn và quy chuẩn kỹ thuật (sửa đổi, bổ sung một số điều năm 2025); Luật Xử lý vi phạm hành chính (sửa đổi, bổ sung một số điều năm 2025) và các văn bản quy định chi tiết, hướng dẫn thi hành có liên quan.</w:t>
            </w:r>
          </w:p>
        </w:tc>
      </w:tr>
      <w:tr w:rsidR="00CD6D03" w14:paraId="1704CB64" w14:textId="77777777" w:rsidTr="00A66099">
        <w:tc>
          <w:tcPr>
            <w:tcW w:w="327" w:type="pct"/>
            <w:tcMar>
              <w:top w:w="60" w:type="dxa"/>
              <w:left w:w="60" w:type="dxa"/>
              <w:bottom w:w="60" w:type="dxa"/>
              <w:right w:w="60" w:type="dxa"/>
            </w:tcMar>
          </w:tcPr>
          <w:p w14:paraId="2703E997" w14:textId="77777777" w:rsidR="00CD6D03" w:rsidRDefault="00CD6D03" w:rsidP="00CD3779">
            <w:pPr>
              <w:pStyle w:val="ListParagraph"/>
              <w:numPr>
                <w:ilvl w:val="0"/>
                <w:numId w:val="37"/>
              </w:numPr>
              <w:jc w:val="center"/>
            </w:pPr>
          </w:p>
        </w:tc>
        <w:tc>
          <w:tcPr>
            <w:tcW w:w="711" w:type="pct"/>
            <w:tcMar>
              <w:top w:w="60" w:type="dxa"/>
              <w:left w:w="60" w:type="dxa"/>
              <w:bottom w:w="60" w:type="dxa"/>
              <w:right w:w="60" w:type="dxa"/>
            </w:tcMar>
          </w:tcPr>
          <w:p w14:paraId="5C25162D" w14:textId="77777777" w:rsidR="00A66099" w:rsidRDefault="00CD6D03" w:rsidP="00CD6D03">
            <w:pPr>
              <w:jc w:val="center"/>
              <w:rPr>
                <w:sz w:val="26"/>
              </w:rPr>
            </w:pPr>
            <w:r>
              <w:rPr>
                <w:sz w:val="26"/>
              </w:rPr>
              <w:t>N</w:t>
            </w:r>
            <w:r w:rsidR="00A66099">
              <w:rPr>
                <w:sz w:val="26"/>
              </w:rPr>
              <w:t>gân hàng</w:t>
            </w:r>
          </w:p>
          <w:p w14:paraId="15D0B1C3" w14:textId="77777777" w:rsidR="00CD6D03" w:rsidRDefault="00CD6D03" w:rsidP="00CD6D03">
            <w:pPr>
              <w:jc w:val="center"/>
              <w:rPr>
                <w:sz w:val="26"/>
              </w:rPr>
            </w:pPr>
            <w:r>
              <w:rPr>
                <w:sz w:val="26"/>
              </w:rPr>
              <w:t>nhà nước</w:t>
            </w:r>
          </w:p>
        </w:tc>
        <w:tc>
          <w:tcPr>
            <w:tcW w:w="3962" w:type="pct"/>
            <w:tcMar>
              <w:top w:w="60" w:type="dxa"/>
              <w:left w:w="60" w:type="dxa"/>
              <w:bottom w:w="60" w:type="dxa"/>
              <w:right w:w="60" w:type="dxa"/>
            </w:tcMar>
          </w:tcPr>
          <w:p w14:paraId="02405186" w14:textId="77777777" w:rsidR="00CD6D03" w:rsidRPr="00CD6D03" w:rsidRDefault="00CD6D03" w:rsidP="00CD6D03">
            <w:pPr>
              <w:jc w:val="both"/>
            </w:pPr>
            <w:r w:rsidRPr="00CD6D03">
              <w:rPr>
                <w:sz w:val="26"/>
              </w:rPr>
              <w:t>Ngân hàng Nhà nước Việt Nam có ý kiến như sau:</w:t>
            </w:r>
          </w:p>
          <w:p w14:paraId="78842052" w14:textId="77777777" w:rsidR="00CD6D03" w:rsidRPr="00CD6D03" w:rsidRDefault="00CD6D03" w:rsidP="00CD6D03">
            <w:pPr>
              <w:jc w:val="both"/>
            </w:pPr>
            <w:r w:rsidRPr="00CD6D03">
              <w:rPr>
                <w:sz w:val="26"/>
              </w:rPr>
              <w:t>Theo yêu cầu tại Công văn số 5263/BKHCN-TĐC ngày 03/10/2025, NHNN đã gửi Báo cáo số 458/BC-NHNN ngày 04/11/2025 về việc tổng kết việc thi hành Nghị định số 119/2017/NĐ-CP ngày 01/11/2017 được sửa đổi, bổ sung bởi Nghị định số 126/2021/NĐ-CP ngày 30/12/2021. Tính đến thời điểm hiện tại, Ngân hàng Nhà nước Việt Nam không có thông tin bổ sung, báo cáo theo yêu cầu tại Công văn số 2198/BKHCN-TĐC ngày 10/4/2026 nêu trên.</w:t>
            </w:r>
          </w:p>
          <w:p w14:paraId="7FD8F528" w14:textId="77777777" w:rsidR="00CD6D03" w:rsidRDefault="00CD6D03" w:rsidP="00CD6D03">
            <w:pPr>
              <w:jc w:val="both"/>
            </w:pPr>
            <w:r>
              <w:rPr>
                <w:b/>
                <w:sz w:val="26"/>
              </w:rPr>
              <w:t>1. Công tác phổ biến, triển khai thực hiện</w:t>
            </w:r>
          </w:p>
          <w:p w14:paraId="4141EAC1" w14:textId="77777777" w:rsidR="00CD6D03" w:rsidRDefault="00CD6D03" w:rsidP="00CD6D03">
            <w:pPr>
              <w:jc w:val="both"/>
            </w:pPr>
            <w:r>
              <w:rPr>
                <w:sz w:val="26"/>
              </w:rPr>
              <w:t>Sau khi Nghị định 119/2017/NĐ-CP (được sửa đổi, bổ sung bởi Nghị định số 126/2021/NĐ-CP) được ban hành, NHNN đã thực hiện phổ biến, triển khai thực hiện nội dung Nghị định thông qua các hình thức như: sao gửi Nghị định tới toàn thể các cán bộ, công chức, viên chức; thực hiện lồng ghép trong việc nghiên cứu các quy định về xử phạt vi phạm hành chính trong ngành ngân hàng.</w:t>
            </w:r>
          </w:p>
          <w:p w14:paraId="18D7C542" w14:textId="77777777" w:rsidR="00CD6D03" w:rsidRDefault="00CD6D03" w:rsidP="00CD6D03">
            <w:pPr>
              <w:jc w:val="both"/>
            </w:pPr>
            <w:r>
              <w:rPr>
                <w:b/>
                <w:sz w:val="26"/>
              </w:rPr>
              <w:t>2. Kết quả thực hiện</w:t>
            </w:r>
          </w:p>
          <w:p w14:paraId="28B731F8" w14:textId="77777777" w:rsidR="00CD6D03" w:rsidRDefault="00CD6D03" w:rsidP="00CD6D03">
            <w:pPr>
              <w:jc w:val="both"/>
              <w:rPr>
                <w:sz w:val="26"/>
              </w:rPr>
            </w:pPr>
            <w:r>
              <w:rPr>
                <w:sz w:val="26"/>
              </w:rPr>
              <w:t>Theo Nghị định số 26/2025/NĐ-CP ngày 24/02/2025 của Chính phủ quy định về chức năng, nhiệm vụ và cơ cấu tổ chức của Ngân hàng Nhà nước Việt Nam, NHNN có chức năng thanh tra và xử lý vi phạm hành chính trong lĩnh vực tiền tệ, ngân hàng. Qua rà soát hồ sơ, báo cáo và văn bản xử lý hành chính công khai của NHNN giai đoạn 2017-2025, NHNN không phát sinh vụ việc xử phạt vi phạm hành chính có liên quan đến việc áp dụng quy định tại Nghị định 119/2017/NĐ-CP (được sửa đổi, bổ sung bởi Nghị định số 126/2021/NĐ-CP). Theo đó, NHNN không phát sinh khó khăn vướng mắc khi triển khai thực hiện Nghị định 119/2017/NĐ-CP được sửa đổi, bổ sung bởi Nghị định số 126/2021/NĐ-CP, do vậy, NHNN không có đề xuất, kiến nghị.</w:t>
            </w:r>
          </w:p>
        </w:tc>
      </w:tr>
      <w:tr w:rsidR="00A519D2" w14:paraId="6BEA3A3B" w14:textId="77777777" w:rsidTr="00A66099">
        <w:tc>
          <w:tcPr>
            <w:tcW w:w="327" w:type="pct"/>
            <w:tcMar>
              <w:top w:w="60" w:type="dxa"/>
              <w:left w:w="60" w:type="dxa"/>
              <w:bottom w:w="60" w:type="dxa"/>
              <w:right w:w="60" w:type="dxa"/>
            </w:tcMar>
          </w:tcPr>
          <w:p w14:paraId="2DFB7C11" w14:textId="77777777" w:rsidR="00A519D2" w:rsidRDefault="00A519D2" w:rsidP="00CD3779">
            <w:pPr>
              <w:pStyle w:val="ListParagraph"/>
              <w:numPr>
                <w:ilvl w:val="0"/>
                <w:numId w:val="37"/>
              </w:numPr>
              <w:jc w:val="center"/>
            </w:pPr>
          </w:p>
        </w:tc>
        <w:tc>
          <w:tcPr>
            <w:tcW w:w="711" w:type="pct"/>
            <w:tcMar>
              <w:top w:w="60" w:type="dxa"/>
              <w:left w:w="60" w:type="dxa"/>
              <w:bottom w:w="60" w:type="dxa"/>
              <w:right w:w="60" w:type="dxa"/>
            </w:tcMar>
          </w:tcPr>
          <w:p w14:paraId="23D36F9F" w14:textId="77777777" w:rsidR="00A519D2" w:rsidRDefault="00A519D2" w:rsidP="00A519D2">
            <w:pPr>
              <w:jc w:val="center"/>
            </w:pPr>
            <w:r>
              <w:rPr>
                <w:sz w:val="26"/>
              </w:rPr>
              <w:t>Bộ Nội vụ</w:t>
            </w:r>
          </w:p>
        </w:tc>
        <w:tc>
          <w:tcPr>
            <w:tcW w:w="3962" w:type="pct"/>
            <w:tcMar>
              <w:top w:w="60" w:type="dxa"/>
              <w:left w:w="60" w:type="dxa"/>
              <w:bottom w:w="60" w:type="dxa"/>
              <w:right w:w="60" w:type="dxa"/>
            </w:tcMar>
          </w:tcPr>
          <w:p w14:paraId="016DD944" w14:textId="77777777" w:rsidR="00A519D2" w:rsidRDefault="00A519D2" w:rsidP="00A519D2">
            <w:pPr>
              <w:jc w:val="both"/>
            </w:pPr>
            <w:r>
              <w:rPr>
                <w:b/>
                <w:sz w:val="26"/>
              </w:rPr>
              <w:t>1. Việc tổ chức thi hành các văn bản quy phạm pháp luật</w:t>
            </w:r>
          </w:p>
          <w:p w14:paraId="6E34C983" w14:textId="77777777" w:rsidR="00A519D2" w:rsidRDefault="00A519D2" w:rsidP="00A519D2">
            <w:pPr>
              <w:jc w:val="both"/>
            </w:pPr>
            <w:r>
              <w:rPr>
                <w:sz w:val="26"/>
              </w:rPr>
              <w:lastRenderedPageBreak/>
              <w:t>Bộ Nội vụ chủ động triển khai công tác tuyên truyền, phổ biến Nghị định số 119/2017/NĐ-CP ngày 01/11/2017 của Chính phủ được sửa đổi, bổ sung bởi Nghị định số 126/2021/NĐ-CP ngày 30/12/2021 của Chính phủ đến toàn thể cán bộ công chức, người lao động và đối tượng thuộc phạm vi quản lý nhà nước của Bộ Nội vụ thông qua công tác chuyên môn.</w:t>
            </w:r>
          </w:p>
          <w:p w14:paraId="7A238F30" w14:textId="77777777" w:rsidR="00A519D2" w:rsidRDefault="00A519D2" w:rsidP="00A519D2">
            <w:pPr>
              <w:jc w:val="both"/>
            </w:pPr>
            <w:r>
              <w:rPr>
                <w:b/>
                <w:sz w:val="26"/>
              </w:rPr>
              <w:t>2. Kết quả thanh tra</w:t>
            </w:r>
          </w:p>
          <w:p w14:paraId="41391FB2" w14:textId="77777777" w:rsidR="00A519D2" w:rsidRDefault="00A519D2" w:rsidP="00A519D2">
            <w:pPr>
              <w:jc w:val="both"/>
            </w:pPr>
            <w:r>
              <w:rPr>
                <w:b/>
                <w:sz w:val="26"/>
              </w:rPr>
              <w:t>2.1. Về thẩm quyền lập biên bản và xử phạt</w:t>
            </w:r>
          </w:p>
          <w:p w14:paraId="4781C1DC" w14:textId="77777777" w:rsidR="00A519D2" w:rsidRDefault="00A519D2" w:rsidP="00A519D2">
            <w:pPr>
              <w:jc w:val="both"/>
            </w:pPr>
            <w:r>
              <w:rPr>
                <w:sz w:val="26"/>
              </w:rPr>
              <w:t>Căn cứ Nghị định số 110/2017/NĐ-CP ngày 04/10/2017 của Chính phủ về việc tổ chức hoạt động của thanh tra ngành Lao động - Thương binh và Xã hội và Quyết định số 1128/QĐ-LĐTBXH ngày 14/7/2017 của Bộ Lao động - Thương binh và Xã hội quy định chức năng, nhiệm vụ, quyền hạn và cơ cấu tổ chức của Cục An toàn lao động; Căn cứ Nghị định số 119/2017/NĐ-CP ngày 01/11/2017 của Chính phủ Quy định xử phạt vi phạm hành chính trong lĩnh vực tiêu chuẩn, đo lường và chất lượng sản phẩm, hàng hóa và Quyết định số 1480/QĐ-LĐTBXH ngày 26/10/2018 của Bộ Lao động - Thương binh và Xã hội về việc thực hiện nhiệm vụ quản lý nhà nước về chất lượng sản phẩm hàng hóa và ủy quyền thực hiện thẩm quyền giải quyết các thủ tục hành chính chỉ định tổ chức đánh giá sự phù hợp, theo đó, công chức thanh tra chuyên ngành của Cục An toàn lao động (nay là Cục Việc làm) có thẩm quyền thanh tra và xử phạt vi phạm hành chính và Cục trưởng Cục An toàn lao động (nay là Cục Việc làm) có thẩm quyền xử phạt theo quy định.</w:t>
            </w:r>
          </w:p>
          <w:p w14:paraId="57F6F8BA" w14:textId="77777777" w:rsidR="00A519D2" w:rsidRDefault="00A519D2" w:rsidP="00A519D2">
            <w:pPr>
              <w:jc w:val="both"/>
            </w:pPr>
            <w:r>
              <w:rPr>
                <w:b/>
                <w:sz w:val="26"/>
              </w:rPr>
              <w:t>2.2. Kết quả thực hiện</w:t>
            </w:r>
          </w:p>
          <w:p w14:paraId="38B0CF50" w14:textId="77777777" w:rsidR="00A519D2" w:rsidRDefault="00A519D2" w:rsidP="00A519D2">
            <w:pPr>
              <w:ind w:left="142" w:hanging="85"/>
              <w:jc w:val="both"/>
            </w:pPr>
            <w:r>
              <w:rPr>
                <w:sz w:val="26"/>
              </w:rPr>
              <w:t>- Năm 2018, Cục trưởng Cục An toàn lao động (nay là Cục Việc làm) ban hành Quyết định xử phạt 01 đơn vị về hành vi “không thực hiện chứng nhận hợp quy trong sản xuất, nhập khẩu sản phẩm hàng hóa”, với số tiền xử phạt: 35 triệu.</w:t>
            </w:r>
          </w:p>
          <w:p w14:paraId="720DFE6F" w14:textId="77777777" w:rsidR="00A519D2" w:rsidRDefault="00A519D2" w:rsidP="00A519D2">
            <w:pPr>
              <w:ind w:left="142" w:hanging="85"/>
              <w:jc w:val="both"/>
            </w:pPr>
            <w:r>
              <w:rPr>
                <w:sz w:val="26"/>
              </w:rPr>
              <w:t>- Năm 2020, Cục trưởng Cục An toàn lao động ban hành Quyết định xử phạt 01 đơn vị về hành vi “Không thực hiện chứng nhận hợp quy trong sản xuất sản phẩm hàng hóa đối tượng phải chứng nhận hợp quy theo quy định”, với số tiền xử phạt: 30 triệu.</w:t>
            </w:r>
          </w:p>
          <w:p w14:paraId="1DE6E861" w14:textId="77777777" w:rsidR="00A519D2" w:rsidRDefault="00A519D2" w:rsidP="00A519D2">
            <w:pPr>
              <w:ind w:left="142" w:hanging="85"/>
              <w:jc w:val="both"/>
            </w:pPr>
            <w:r>
              <w:rPr>
                <w:sz w:val="26"/>
              </w:rPr>
              <w:t>- Năm 2023, Cục trưởng Cục An toàn lao động ban hành Quyết định xử phạt 02 đơn vị về hành vi “Không thực hiện công bố hợp quy đối với sản phẩm, hàng hóa thuộc đối tượng phải công bố hợp quy”, với số tiền xử phạt: 70 triệu.</w:t>
            </w:r>
          </w:p>
          <w:p w14:paraId="3E6D950C" w14:textId="77777777" w:rsidR="00A519D2" w:rsidRDefault="00A519D2" w:rsidP="00A519D2">
            <w:pPr>
              <w:ind w:left="142" w:hanging="85"/>
              <w:jc w:val="both"/>
            </w:pPr>
            <w:r>
              <w:rPr>
                <w:sz w:val="26"/>
              </w:rPr>
              <w:t>- Năm 2024, Cục trưởng Cục An toàn lao động thanh tra không thực hiện xử phạt vi phạm hành chính đơn vị nào (thực hiện thanh tra tại 05 đơn vị theo Quyết định Bộ giao).</w:t>
            </w:r>
          </w:p>
          <w:p w14:paraId="0CFBD5F6" w14:textId="77777777" w:rsidR="00A519D2" w:rsidRDefault="00A519D2" w:rsidP="00A519D2">
            <w:pPr>
              <w:ind w:left="142" w:hanging="85"/>
              <w:jc w:val="both"/>
            </w:pPr>
            <w:r>
              <w:rPr>
                <w:sz w:val="26"/>
              </w:rPr>
              <w:t>- Năm 2025 không thực hiện thanh tra, kiểm tra do thực hiện chính quyền địa phương 2 cấp.</w:t>
            </w:r>
          </w:p>
          <w:p w14:paraId="344C07B9" w14:textId="77777777" w:rsidR="00A519D2" w:rsidRDefault="00A519D2" w:rsidP="00A519D2">
            <w:pPr>
              <w:ind w:left="142" w:hanging="85"/>
              <w:jc w:val="both"/>
            </w:pPr>
            <w:r>
              <w:rPr>
                <w:sz w:val="26"/>
              </w:rPr>
              <w:lastRenderedPageBreak/>
              <w:t>- Năm 2026: Chưa thực hiện kiểm tra.</w:t>
            </w:r>
          </w:p>
          <w:p w14:paraId="63D11760" w14:textId="77777777" w:rsidR="00A519D2" w:rsidRDefault="00A519D2" w:rsidP="00A519D2">
            <w:pPr>
              <w:jc w:val="both"/>
            </w:pPr>
            <w:r>
              <w:rPr>
                <w:sz w:val="26"/>
              </w:rPr>
              <w:t>Bình quân mỗi năm Cục An toàn lao động thực hiện thanh tra từ 3-5 đơn vị lĩnh vực sản phẩm hàng hóa nhóm 2 thuộc trách nhiệm quản lý của Bộ Lao động - Thương binh và Xã hội (nay là Bộ Nội vụ).</w:t>
            </w:r>
          </w:p>
          <w:p w14:paraId="677AAF8A" w14:textId="77777777" w:rsidR="00A519D2" w:rsidRDefault="00A519D2" w:rsidP="00A519D2">
            <w:pPr>
              <w:jc w:val="both"/>
            </w:pPr>
            <w:r>
              <w:rPr>
                <w:b/>
                <w:sz w:val="26"/>
              </w:rPr>
              <w:t>2.3. Về hình thức nộp phạt</w:t>
            </w:r>
          </w:p>
          <w:p w14:paraId="68AD3006" w14:textId="77777777" w:rsidR="00A519D2" w:rsidRDefault="00A519D2" w:rsidP="00A519D2">
            <w:pPr>
              <w:jc w:val="both"/>
            </w:pPr>
            <w:r>
              <w:rPr>
                <w:sz w:val="26"/>
              </w:rPr>
              <w:t>Các đơn vị vi phạm đã thực hiện nộp phạt đầy đủ, kịp thời vào ngân sách nhà nước (số tài khoản 7111 mở tại Kho bạc Nhà nước thành phố Hà Nội, chương 024, mã nội dung kinh tế 4299, cơ quan quản lý thu Sở Tài chính thành phố Hà Nội, mã số 1058986) theo đúng hướng dẫn của Bộ tài chính (Thông tư số 153/2013/TT BTC và Thông tư sửa đổi bổ sung số 105/2014/TT-BTC ngày 01/10/2014 của Bộ Tài chính).</w:t>
            </w:r>
          </w:p>
          <w:p w14:paraId="57184FCA" w14:textId="77777777" w:rsidR="00A519D2" w:rsidRDefault="00A519D2" w:rsidP="00A519D2">
            <w:pPr>
              <w:jc w:val="both"/>
            </w:pPr>
            <w:r>
              <w:rPr>
                <w:sz w:val="26"/>
              </w:rPr>
              <w:t>Hiện nay chưa phát hiện (phát sinh) vướng mắc về quy trình, thủ tục thu, nộp phạt.</w:t>
            </w:r>
          </w:p>
          <w:p w14:paraId="5AB9CAA7" w14:textId="77777777" w:rsidR="00A519D2" w:rsidRDefault="00A519D2" w:rsidP="00A519D2">
            <w:pPr>
              <w:jc w:val="both"/>
            </w:pPr>
            <w:r>
              <w:rPr>
                <w:b/>
                <w:sz w:val="26"/>
              </w:rPr>
              <w:t>3. Kết quả kiểm tra</w:t>
            </w:r>
          </w:p>
          <w:p w14:paraId="24A05371" w14:textId="77777777" w:rsidR="00A519D2" w:rsidRDefault="00A519D2" w:rsidP="00A519D2">
            <w:pPr>
              <w:jc w:val="both"/>
            </w:pPr>
            <w:r>
              <w:rPr>
                <w:sz w:val="26"/>
              </w:rPr>
              <w:t>Thực hiện theo chức năng nhiệm vụ quản lý nhà nước được giao, bình quân hàng năm có 10 cuộc kiểm tra đối với đơn vị các sản phẩm, hàng hoá thược lĩnh vực quản lý của Bộ Lao động - Thương binh và Xã hội (nay là Bộ Nội vụ) theo quy định về pháp luật tiêu chuẩn đo lường chất lượng.</w:t>
            </w:r>
          </w:p>
          <w:p w14:paraId="35ADE9AC" w14:textId="77777777" w:rsidR="00A519D2" w:rsidRDefault="00A519D2" w:rsidP="00A519D2">
            <w:pPr>
              <w:jc w:val="both"/>
            </w:pPr>
            <w:r>
              <w:rPr>
                <w:b/>
                <w:sz w:val="26"/>
              </w:rPr>
              <w:t>4. Đề xuất, kiến nghị: Không.</w:t>
            </w:r>
          </w:p>
        </w:tc>
      </w:tr>
      <w:tr w:rsidR="00AB1BB2" w:rsidRPr="00663A59" w14:paraId="1739CFF5" w14:textId="77777777" w:rsidTr="00A66099">
        <w:tc>
          <w:tcPr>
            <w:tcW w:w="327" w:type="pct"/>
            <w:tcMar>
              <w:top w:w="60" w:type="dxa"/>
              <w:left w:w="60" w:type="dxa"/>
              <w:bottom w:w="60" w:type="dxa"/>
              <w:right w:w="60" w:type="dxa"/>
            </w:tcMar>
          </w:tcPr>
          <w:p w14:paraId="13C8E5F8" w14:textId="77777777" w:rsidR="00AB1BB2" w:rsidRPr="00CD3779" w:rsidRDefault="00CD3779" w:rsidP="00AB1BB2">
            <w:pPr>
              <w:jc w:val="center"/>
              <w:rPr>
                <w:b/>
                <w:sz w:val="26"/>
                <w:szCs w:val="26"/>
              </w:rPr>
            </w:pPr>
            <w:r w:rsidRPr="00CD3779">
              <w:rPr>
                <w:b/>
                <w:sz w:val="26"/>
                <w:szCs w:val="26"/>
              </w:rPr>
              <w:lastRenderedPageBreak/>
              <w:t>II</w:t>
            </w:r>
          </w:p>
        </w:tc>
        <w:tc>
          <w:tcPr>
            <w:tcW w:w="4673" w:type="pct"/>
            <w:gridSpan w:val="2"/>
            <w:tcMar>
              <w:top w:w="60" w:type="dxa"/>
              <w:left w:w="60" w:type="dxa"/>
              <w:bottom w:w="60" w:type="dxa"/>
              <w:right w:w="60" w:type="dxa"/>
            </w:tcMar>
          </w:tcPr>
          <w:p w14:paraId="1D2B0A60" w14:textId="77777777" w:rsidR="00AB1BB2" w:rsidRPr="00663A59" w:rsidRDefault="00AB1BB2" w:rsidP="00AB1BB2">
            <w:pPr>
              <w:ind w:right="130"/>
              <w:jc w:val="center"/>
              <w:rPr>
                <w:sz w:val="26"/>
                <w:szCs w:val="26"/>
              </w:rPr>
            </w:pPr>
            <w:r w:rsidRPr="00663A59">
              <w:rPr>
                <w:b/>
                <w:sz w:val="26"/>
                <w:szCs w:val="26"/>
              </w:rPr>
              <w:t>Có ý kiến về báo cáo tổng kết thi hành</w:t>
            </w:r>
          </w:p>
        </w:tc>
      </w:tr>
      <w:tr w:rsidR="00CA76D2" w14:paraId="7E2E0BDA" w14:textId="77777777" w:rsidTr="00A66099">
        <w:tc>
          <w:tcPr>
            <w:tcW w:w="327" w:type="pct"/>
            <w:tcMar>
              <w:top w:w="60" w:type="dxa"/>
              <w:left w:w="60" w:type="dxa"/>
              <w:bottom w:w="60" w:type="dxa"/>
              <w:right w:w="60" w:type="dxa"/>
            </w:tcMar>
          </w:tcPr>
          <w:p w14:paraId="1FEB9DA2" w14:textId="77777777" w:rsidR="00CA76D2" w:rsidRPr="00CD3779" w:rsidRDefault="00CA76D2" w:rsidP="00CD3779">
            <w:pPr>
              <w:pStyle w:val="ListParagraph"/>
              <w:numPr>
                <w:ilvl w:val="0"/>
                <w:numId w:val="37"/>
              </w:numPr>
              <w:jc w:val="center"/>
              <w:rPr>
                <w:sz w:val="26"/>
              </w:rPr>
            </w:pPr>
          </w:p>
        </w:tc>
        <w:tc>
          <w:tcPr>
            <w:tcW w:w="711" w:type="pct"/>
            <w:tcMar>
              <w:top w:w="60" w:type="dxa"/>
              <w:left w:w="60" w:type="dxa"/>
              <w:bottom w:w="60" w:type="dxa"/>
              <w:right w:w="60" w:type="dxa"/>
            </w:tcMar>
          </w:tcPr>
          <w:p w14:paraId="2D0B0919" w14:textId="77777777" w:rsidR="00CA76D2" w:rsidRPr="00CA76D2" w:rsidRDefault="00CA76D2" w:rsidP="00CA76D2">
            <w:pPr>
              <w:jc w:val="center"/>
            </w:pPr>
            <w:r w:rsidRPr="00CA76D2">
              <w:rPr>
                <w:sz w:val="26"/>
              </w:rPr>
              <w:t>Cục Chuyển đổi số quốc gia</w:t>
            </w:r>
          </w:p>
        </w:tc>
        <w:tc>
          <w:tcPr>
            <w:tcW w:w="3962" w:type="pct"/>
            <w:tcMar>
              <w:top w:w="60" w:type="dxa"/>
              <w:left w:w="60" w:type="dxa"/>
              <w:bottom w:w="60" w:type="dxa"/>
              <w:right w:w="60" w:type="dxa"/>
            </w:tcMar>
          </w:tcPr>
          <w:p w14:paraId="1B68D53B" w14:textId="77777777" w:rsidR="00CA76D2" w:rsidRPr="00CA76D2" w:rsidRDefault="00CA76D2" w:rsidP="00CA76D2">
            <w:pPr>
              <w:jc w:val="both"/>
            </w:pPr>
            <w:r w:rsidRPr="00CA76D2">
              <w:rPr>
                <w:sz w:val="26"/>
              </w:rPr>
              <w:t>1. Về Đánh giá tình hình, kết quả thực việc thi hành Nghị định số 119/2017/NĐ-CP ngày 01/11/2017 của Chính phủ được sửa đổi, bổ sung bởi Nghị định số 126/2021/NĐ-CP ngày 30/12/2021 của Chính phủ: Cục Chuyển đổi số quốc gia không có hoạt động liên quan đến xử phạt vi phạm hành chính trong lĩnh vực tiêu chuẩn, đo lường và chất lượng sản phẩm, hàng hóa.</w:t>
            </w:r>
          </w:p>
          <w:p w14:paraId="1FC90769" w14:textId="77777777" w:rsidR="00CA76D2" w:rsidRPr="00CA76D2" w:rsidRDefault="00CA76D2" w:rsidP="00CA76D2">
            <w:pPr>
              <w:jc w:val="both"/>
            </w:pPr>
            <w:r w:rsidRPr="00CA76D2">
              <w:rPr>
                <w:sz w:val="26"/>
              </w:rPr>
              <w:t>2. Đề xuất, kiến nghị nghiên cứu, bổ sung các quy định nhằm tăng cường ứng dụng công nghệ thông tin, chuyển đổi số trong hoạt động liên quan đến xử phạt vi phạm hành chính trong lĩnh vực tiêu chuẩn, đo lường và chất lượng sản phẩm, hàng hóa như: Xây dựng hệ thống dữ liệu dùng chung và kết nối, chia sẻ dữ liệu giữa Bộ Khoa học và Công nghệ với các cơ quan liên quan (Hải quan, Quản lý thị trường, Cảnh sát biển…); Tăng cường số hóa quy trình nghiệp vụ xử phạt, sử sụng biên bản điện tử, áp dụng chữ ký số, hồ sơ điện tử.</w:t>
            </w:r>
          </w:p>
        </w:tc>
      </w:tr>
      <w:tr w:rsidR="00CA76D2" w14:paraId="6CF3E352" w14:textId="77777777" w:rsidTr="00A66099">
        <w:tc>
          <w:tcPr>
            <w:tcW w:w="327" w:type="pct"/>
            <w:tcMar>
              <w:top w:w="60" w:type="dxa"/>
              <w:left w:w="60" w:type="dxa"/>
              <w:bottom w:w="60" w:type="dxa"/>
              <w:right w:w="60" w:type="dxa"/>
            </w:tcMar>
          </w:tcPr>
          <w:p w14:paraId="478999B0" w14:textId="77777777" w:rsidR="00CA76D2" w:rsidRPr="00CD3779" w:rsidRDefault="00CA76D2" w:rsidP="00CD3779">
            <w:pPr>
              <w:pStyle w:val="ListParagraph"/>
              <w:numPr>
                <w:ilvl w:val="0"/>
                <w:numId w:val="37"/>
              </w:numPr>
              <w:jc w:val="center"/>
              <w:rPr>
                <w:sz w:val="26"/>
              </w:rPr>
            </w:pPr>
          </w:p>
        </w:tc>
        <w:tc>
          <w:tcPr>
            <w:tcW w:w="711" w:type="pct"/>
            <w:tcMar>
              <w:top w:w="60" w:type="dxa"/>
              <w:left w:w="60" w:type="dxa"/>
              <w:bottom w:w="60" w:type="dxa"/>
              <w:right w:w="60" w:type="dxa"/>
            </w:tcMar>
          </w:tcPr>
          <w:p w14:paraId="04D9D992" w14:textId="77777777" w:rsidR="00A66099" w:rsidRDefault="00CA76D2" w:rsidP="00CA76D2">
            <w:pPr>
              <w:jc w:val="center"/>
              <w:rPr>
                <w:sz w:val="26"/>
              </w:rPr>
            </w:pPr>
            <w:r w:rsidRPr="00CA76D2">
              <w:rPr>
                <w:sz w:val="26"/>
              </w:rPr>
              <w:t>Vụ Đánh giá v</w:t>
            </w:r>
            <w:r w:rsidR="00A66099">
              <w:rPr>
                <w:sz w:val="26"/>
              </w:rPr>
              <w:t>à Thẩm định</w:t>
            </w:r>
          </w:p>
          <w:p w14:paraId="347C6758" w14:textId="77777777" w:rsidR="00CA76D2" w:rsidRPr="00CA76D2" w:rsidRDefault="00CA76D2" w:rsidP="00CA76D2">
            <w:pPr>
              <w:jc w:val="center"/>
            </w:pPr>
            <w:r w:rsidRPr="00CA76D2">
              <w:rPr>
                <w:sz w:val="26"/>
              </w:rPr>
              <w:t>công nghệ</w:t>
            </w:r>
          </w:p>
        </w:tc>
        <w:tc>
          <w:tcPr>
            <w:tcW w:w="3962" w:type="pct"/>
            <w:tcMar>
              <w:top w:w="60" w:type="dxa"/>
              <w:left w:w="60" w:type="dxa"/>
              <w:bottom w:w="60" w:type="dxa"/>
              <w:right w:w="60" w:type="dxa"/>
            </w:tcMar>
          </w:tcPr>
          <w:p w14:paraId="23956261" w14:textId="77777777" w:rsidR="00CA76D2" w:rsidRPr="00CA76D2" w:rsidRDefault="00CA76D2" w:rsidP="00CA76D2">
            <w:pPr>
              <w:jc w:val="both"/>
            </w:pPr>
            <w:r w:rsidRPr="00A66099">
              <w:rPr>
                <w:b/>
                <w:sz w:val="26"/>
              </w:rPr>
              <w:t>I. Về dự thảo Nghị định thay thế Nghị định số 119/2017/NĐ-CP được sửa đổi, bổ sung một số điều bởi Nghị định số 126/2021/NĐ-CP</w:t>
            </w:r>
            <w:r w:rsidRPr="00CA76D2">
              <w:rPr>
                <w:sz w:val="26"/>
              </w:rPr>
              <w:t>:</w:t>
            </w:r>
          </w:p>
          <w:p w14:paraId="34EBDAB0" w14:textId="77777777" w:rsidR="00CA76D2" w:rsidRPr="00CA76D2" w:rsidRDefault="00CA76D2" w:rsidP="00CA76D2">
            <w:pPr>
              <w:jc w:val="both"/>
            </w:pPr>
            <w:r w:rsidRPr="00CA76D2">
              <w:rPr>
                <w:sz w:val="26"/>
              </w:rPr>
              <w:lastRenderedPageBreak/>
              <w:t>1. Nhất trí với sự cần thiết xây dựng Nghị định thay thế Nghị định số 119/2017/NĐ-CP được sửa đổi, bổ sung một số điều bởi Nghị định số 126/2021/NĐ-CP để phù hợp với các quy định mới và thực tiễn triển khai.</w:t>
            </w:r>
          </w:p>
          <w:p w14:paraId="5731554C" w14:textId="77777777" w:rsidR="00CA76D2" w:rsidRPr="00CA76D2" w:rsidRDefault="00CA76D2" w:rsidP="00CA76D2">
            <w:pPr>
              <w:jc w:val="both"/>
            </w:pPr>
            <w:r w:rsidRPr="00CA76D2">
              <w:rPr>
                <w:sz w:val="26"/>
              </w:rPr>
              <w:t>2. Về nội dung dự thảo Nghị định</w:t>
            </w:r>
          </w:p>
          <w:p w14:paraId="1AA229C4" w14:textId="77777777" w:rsidR="00CA76D2" w:rsidRPr="00CA76D2" w:rsidRDefault="00CA76D2" w:rsidP="00CA76D2">
            <w:pPr>
              <w:jc w:val="both"/>
            </w:pPr>
            <w:r w:rsidRPr="00CA76D2">
              <w:rPr>
                <w:sz w:val="26"/>
              </w:rPr>
              <w:t>- Về cơ bản Vụ ĐTC nhất trí với nội dung Dự thảo Nghị định.</w:t>
            </w:r>
          </w:p>
          <w:p w14:paraId="5A28FFEB" w14:textId="77777777" w:rsidR="00CA76D2" w:rsidRPr="00CA76D2" w:rsidRDefault="00CA76D2" w:rsidP="00CA76D2">
            <w:pPr>
              <w:jc w:val="both"/>
            </w:pPr>
            <w:r w:rsidRPr="00CA76D2">
              <w:rPr>
                <w:sz w:val="26"/>
              </w:rPr>
              <w:t>- Điều 72 Nghị định số 37/2026/NĐ-CP ngày 23/01/2026 quy định chi tiết một số điều và biện pháp để tổ chức, hướng dẫn thi hành Luật Chất lượng sản phẩm hàng hóa quy định về điều kiện chỉ định tổ chức đánh giá sự phù hợp, trong đó có yêu cầu tổ chức đánh giá sự phù hợp phải được công nhận bởi tổ chức công nhận đối với phạm vi đăng ký chỉ định.</w:t>
            </w:r>
          </w:p>
          <w:p w14:paraId="71EED1A7" w14:textId="77777777" w:rsidR="00CA76D2" w:rsidRPr="00CA76D2" w:rsidRDefault="00CA76D2" w:rsidP="00CA76D2">
            <w:pPr>
              <w:jc w:val="both"/>
            </w:pPr>
            <w:r w:rsidRPr="00CA76D2">
              <w:rPr>
                <w:sz w:val="26"/>
              </w:rPr>
              <w:t>Do đó, đề nghị nghiên cứu, bổ sung hành vi vi phạm “Không đăng ký công nhận đối với phạm vi đăng ký chỉ định theo quy định” và mức xử phạt cụ thể vào Điều 31 quy định về vi phạm về điều kiện hoạt động và đăng ký hoạt động đánh giá sự phù hợp.</w:t>
            </w:r>
          </w:p>
          <w:p w14:paraId="71EDFA76" w14:textId="77777777" w:rsidR="00CA76D2" w:rsidRPr="00CA76D2" w:rsidRDefault="00CA76D2" w:rsidP="00CA76D2">
            <w:pPr>
              <w:jc w:val="both"/>
            </w:pPr>
            <w:r w:rsidRPr="00A66099">
              <w:rPr>
                <w:b/>
                <w:sz w:val="26"/>
              </w:rPr>
              <w:t>II. Về báo cáo tổng kết việc thi hành Nghị định số 119/2017/NĐ-CP được sửa đổi, bổ sung một số điều bởi Nghị định số 126/2021/NĐ-CP</w:t>
            </w:r>
            <w:r w:rsidRPr="00CA76D2">
              <w:rPr>
                <w:sz w:val="26"/>
              </w:rPr>
              <w:t>:</w:t>
            </w:r>
          </w:p>
          <w:p w14:paraId="51AE7861" w14:textId="77777777" w:rsidR="00CA76D2" w:rsidRPr="00CA76D2" w:rsidRDefault="00CA76D2" w:rsidP="00CA76D2">
            <w:pPr>
              <w:jc w:val="both"/>
            </w:pPr>
            <w:r w:rsidRPr="00CA76D2">
              <w:rPr>
                <w:sz w:val="26"/>
              </w:rPr>
              <w:t>- Tình hình, kết quả quán triệt, phổ biến và tổ chức thực thi Nghị định số 119/2017/NĐ-CP được sửa đổi, bổ sung bởi Nghị định số 126/2021/NĐ-CP: Vụ ĐTC đã phổ biến Nghị định số 119/2017/NĐ-CP, Nghị định số 126/2021/NĐ-CP đến toàn thể cán bộ công chức trong đơn vị để triển khai thực hiện theo đúng quy định.</w:t>
            </w:r>
          </w:p>
          <w:p w14:paraId="2D4CF04A" w14:textId="77777777" w:rsidR="00CA76D2" w:rsidRPr="00CA76D2" w:rsidRDefault="00CA76D2" w:rsidP="00CA76D2">
            <w:pPr>
              <w:jc w:val="both"/>
            </w:pPr>
            <w:r w:rsidRPr="00CA76D2">
              <w:rPr>
                <w:sz w:val="26"/>
              </w:rPr>
              <w:t>- Kết quả xử phạt vi phạm hành chính theo phạm vi quản lý: Trong phạm vi chức năng, nhiệm vụ, phạm vi quản lý nhà nước được giao, Vụ ĐTC không thực hiện việc kiểm tra, xử phạt hành chính trong lĩnh vực tiêu chuẩn, đo lường và chất lượng sản phẩm, hàng hóa nên không có số liệu để báo cáo.</w:t>
            </w:r>
          </w:p>
          <w:p w14:paraId="7BAB128F" w14:textId="77777777" w:rsidR="00CA76D2" w:rsidRPr="00CA76D2" w:rsidRDefault="00CA76D2" w:rsidP="00CA76D2">
            <w:pPr>
              <w:jc w:val="both"/>
            </w:pPr>
            <w:r w:rsidRPr="00CA76D2">
              <w:rPr>
                <w:sz w:val="26"/>
              </w:rPr>
              <w:t>- Những khó khăn, vướng mắc, bất cập, hạn chế trong quá trình triển khai, thực thi: không.</w:t>
            </w:r>
          </w:p>
        </w:tc>
      </w:tr>
      <w:tr w:rsidR="00CA76D2" w14:paraId="79D5BF20" w14:textId="77777777" w:rsidTr="00A66099">
        <w:tc>
          <w:tcPr>
            <w:tcW w:w="327" w:type="pct"/>
            <w:tcMar>
              <w:top w:w="60" w:type="dxa"/>
              <w:left w:w="60" w:type="dxa"/>
              <w:bottom w:w="60" w:type="dxa"/>
              <w:right w:w="60" w:type="dxa"/>
            </w:tcMar>
          </w:tcPr>
          <w:p w14:paraId="6364A5DE" w14:textId="77777777" w:rsidR="00CA76D2" w:rsidRPr="00CD3779" w:rsidRDefault="00CA76D2" w:rsidP="00CD3779">
            <w:pPr>
              <w:pStyle w:val="ListParagraph"/>
              <w:numPr>
                <w:ilvl w:val="0"/>
                <w:numId w:val="37"/>
              </w:numPr>
              <w:jc w:val="center"/>
              <w:rPr>
                <w:sz w:val="26"/>
              </w:rPr>
            </w:pPr>
          </w:p>
        </w:tc>
        <w:tc>
          <w:tcPr>
            <w:tcW w:w="711" w:type="pct"/>
            <w:tcMar>
              <w:top w:w="60" w:type="dxa"/>
              <w:left w:w="60" w:type="dxa"/>
              <w:bottom w:w="60" w:type="dxa"/>
              <w:right w:w="60" w:type="dxa"/>
            </w:tcMar>
          </w:tcPr>
          <w:p w14:paraId="273C10D7" w14:textId="77777777" w:rsidR="00CA76D2" w:rsidRPr="00CA76D2" w:rsidRDefault="00CA76D2" w:rsidP="00CA76D2">
            <w:pPr>
              <w:jc w:val="center"/>
            </w:pPr>
            <w:r w:rsidRPr="00CA76D2">
              <w:rPr>
                <w:sz w:val="26"/>
              </w:rPr>
              <w:t>Cục Viễn thông</w:t>
            </w:r>
          </w:p>
        </w:tc>
        <w:tc>
          <w:tcPr>
            <w:tcW w:w="3962" w:type="pct"/>
            <w:tcMar>
              <w:top w:w="60" w:type="dxa"/>
              <w:left w:w="60" w:type="dxa"/>
              <w:bottom w:w="60" w:type="dxa"/>
              <w:right w:w="60" w:type="dxa"/>
            </w:tcMar>
          </w:tcPr>
          <w:p w14:paraId="465EBDC1" w14:textId="77777777" w:rsidR="00CA76D2" w:rsidRPr="00CA76D2" w:rsidRDefault="00CA76D2" w:rsidP="00CA76D2">
            <w:pPr>
              <w:jc w:val="both"/>
            </w:pPr>
            <w:r w:rsidRPr="00CA76D2">
              <w:rPr>
                <w:b/>
                <w:sz w:val="26"/>
              </w:rPr>
              <w:t>1. Kết quả xử phạt vi phạm hành chính theo phạm vi quản lý:</w:t>
            </w:r>
          </w:p>
          <w:p w14:paraId="3BA2710D" w14:textId="77777777" w:rsidR="00CA76D2" w:rsidRPr="00CA76D2" w:rsidRDefault="00CA76D2" w:rsidP="00CA76D2">
            <w:pPr>
              <w:ind w:left="280" w:hanging="140"/>
              <w:jc w:val="both"/>
            </w:pPr>
            <w:r w:rsidRPr="00CA76D2">
              <w:rPr>
                <w:sz w:val="26"/>
              </w:rPr>
              <w:t>- Số quyết định xử phạt đã ban hành: 29 quyết định; tổng số tiền xử phạt: 462.000.000 đồng; số tiền đã nộp ngân sách nhà nước: 462.000.000 đồng;</w:t>
            </w:r>
          </w:p>
          <w:p w14:paraId="61D7D4B1" w14:textId="77777777" w:rsidR="00CA76D2" w:rsidRPr="00CA76D2" w:rsidRDefault="00CA76D2" w:rsidP="00CA76D2">
            <w:pPr>
              <w:ind w:left="280" w:hanging="140"/>
              <w:jc w:val="both"/>
            </w:pPr>
            <w:r w:rsidRPr="00CA76D2">
              <w:rPr>
                <w:sz w:val="26"/>
              </w:rPr>
              <w:t>- Xử phạt bổ sung, biện pháp khắc phục hậu quả đã áp dụng: Không có;</w:t>
            </w:r>
          </w:p>
          <w:p w14:paraId="30076364" w14:textId="77777777" w:rsidR="00CA76D2" w:rsidRPr="00CA76D2" w:rsidRDefault="00CA76D2" w:rsidP="00CA76D2">
            <w:pPr>
              <w:ind w:left="280" w:hanging="140"/>
              <w:jc w:val="both"/>
            </w:pPr>
            <w:r w:rsidRPr="00CA76D2">
              <w:rPr>
                <w:sz w:val="26"/>
              </w:rPr>
              <w:t>- Các hành vi vi phạm chủ yếu: Không nộp cho cơ quan kiểm tra kết quả tự đánh giá sự phù hợp trong thời hạn quy định là 15 ngày làm việc đối với hàng hóa nhóm 2 nhập khẩu quy định tại Điểm a khoản 1a Điều 19 Nghị định số 119/2017/NĐ-CP được sửa đổi, bổ sung tại Nghị định số 126/2021/NĐ-CP;</w:t>
            </w:r>
          </w:p>
          <w:p w14:paraId="267CCC0C" w14:textId="77777777" w:rsidR="00CA76D2" w:rsidRPr="00CA76D2" w:rsidRDefault="00CA76D2" w:rsidP="00CA76D2">
            <w:pPr>
              <w:ind w:left="280" w:hanging="140"/>
              <w:jc w:val="both"/>
            </w:pPr>
            <w:r w:rsidRPr="00CA76D2">
              <w:rPr>
                <w:sz w:val="26"/>
              </w:rPr>
              <w:t>- Chức danh chủ yếu thực hiện thẩm quyền lập biên bản, xử phạt: Trưởng đoàn thanh tra, kiểm tra;</w:t>
            </w:r>
          </w:p>
          <w:p w14:paraId="1CAC9E3C" w14:textId="77777777" w:rsidR="00CA76D2" w:rsidRPr="00CA76D2" w:rsidRDefault="00CA76D2" w:rsidP="00CA76D2">
            <w:pPr>
              <w:ind w:left="280" w:hanging="140"/>
              <w:jc w:val="both"/>
            </w:pPr>
            <w:r w:rsidRPr="00CA76D2">
              <w:rPr>
                <w:sz w:val="26"/>
              </w:rPr>
              <w:lastRenderedPageBreak/>
              <w:t>- Chức danh chủ yếu thực hiện thẩm quyền xử phạt: Cục trưởng Cục Viễn thông.</w:t>
            </w:r>
          </w:p>
          <w:p w14:paraId="253F2E47" w14:textId="77777777" w:rsidR="00CA76D2" w:rsidRPr="00CA76D2" w:rsidRDefault="00CA76D2" w:rsidP="00CA76D2">
            <w:pPr>
              <w:jc w:val="both"/>
            </w:pPr>
            <w:r w:rsidRPr="00CA76D2">
              <w:rPr>
                <w:b/>
                <w:sz w:val="26"/>
              </w:rPr>
              <w:t>2. Những khó khăn, vướng mắc, bất cập trong quá trình triển khai: Không có</w:t>
            </w:r>
          </w:p>
          <w:p w14:paraId="03DF2267" w14:textId="77777777" w:rsidR="00CA76D2" w:rsidRPr="00CA76D2" w:rsidRDefault="00CA76D2" w:rsidP="00CA76D2">
            <w:pPr>
              <w:jc w:val="both"/>
            </w:pPr>
            <w:r w:rsidRPr="00CA76D2">
              <w:rPr>
                <w:b/>
                <w:sz w:val="26"/>
              </w:rPr>
              <w:t>3. Đề xuất, kiến nghị</w:t>
            </w:r>
          </w:p>
          <w:p w14:paraId="22377D45" w14:textId="77777777" w:rsidR="00CA76D2" w:rsidRPr="00CA76D2" w:rsidRDefault="00CA76D2" w:rsidP="00CA76D2">
            <w:pPr>
              <w:jc w:val="both"/>
            </w:pPr>
            <w:r w:rsidRPr="00CA76D2">
              <w:rPr>
                <w:sz w:val="26"/>
              </w:rPr>
              <w:t>Đề nghị xem xét sửa đổi quy định về khung xử phạt tại các Điều 17, 18 và 19 Nghị định số 119/2017/NĐ-CP theo hướng không xác định mức phạt dựa trên giá trị hàng hóa xuất khẩu, nhập khẩu.</w:t>
            </w:r>
          </w:p>
          <w:p w14:paraId="45CD8E37" w14:textId="77777777" w:rsidR="00CA76D2" w:rsidRPr="00CA76D2" w:rsidRDefault="00CA76D2" w:rsidP="00CA76D2">
            <w:pPr>
              <w:jc w:val="both"/>
            </w:pPr>
            <w:r w:rsidRPr="00784B18">
              <w:rPr>
                <w:b/>
                <w:sz w:val="26"/>
              </w:rPr>
              <w:t>Lý do:</w:t>
            </w:r>
            <w:r w:rsidRPr="00CA76D2">
              <w:rPr>
                <w:sz w:val="26"/>
              </w:rPr>
              <w:t xml:space="preserve"> Trong quá trình xử lý vi phạm phát sinh nhiều vướng mắc trong việc xác định giá trị hàng hóa; đồng thời, công tác quản lý chất lượng hàng hóa không phụ thuộc vào giá trị hoặc số lượng mà chủ yếu căn cứ theo chủng loại hàng hóa.</w:t>
            </w:r>
          </w:p>
        </w:tc>
      </w:tr>
      <w:tr w:rsidR="00CA76D2" w14:paraId="7E0C3297" w14:textId="77777777" w:rsidTr="00A66099">
        <w:tc>
          <w:tcPr>
            <w:tcW w:w="327" w:type="pct"/>
            <w:tcMar>
              <w:top w:w="60" w:type="dxa"/>
              <w:left w:w="60" w:type="dxa"/>
              <w:bottom w:w="60" w:type="dxa"/>
              <w:right w:w="60" w:type="dxa"/>
            </w:tcMar>
          </w:tcPr>
          <w:p w14:paraId="18122517" w14:textId="77777777" w:rsidR="00CA76D2" w:rsidRPr="00CD3779" w:rsidRDefault="00CA76D2" w:rsidP="00CD3779">
            <w:pPr>
              <w:pStyle w:val="ListParagraph"/>
              <w:numPr>
                <w:ilvl w:val="0"/>
                <w:numId w:val="37"/>
              </w:numPr>
              <w:jc w:val="center"/>
              <w:rPr>
                <w:sz w:val="26"/>
              </w:rPr>
            </w:pPr>
          </w:p>
        </w:tc>
        <w:tc>
          <w:tcPr>
            <w:tcW w:w="711" w:type="pct"/>
            <w:tcMar>
              <w:top w:w="60" w:type="dxa"/>
              <w:left w:w="60" w:type="dxa"/>
              <w:bottom w:w="60" w:type="dxa"/>
              <w:right w:w="60" w:type="dxa"/>
            </w:tcMar>
          </w:tcPr>
          <w:p w14:paraId="0B259D94" w14:textId="77777777" w:rsidR="00CA76D2" w:rsidRPr="00CA76D2" w:rsidRDefault="00CA76D2" w:rsidP="00CA76D2">
            <w:pPr>
              <w:jc w:val="center"/>
            </w:pPr>
            <w:r w:rsidRPr="00CA76D2">
              <w:rPr>
                <w:sz w:val="26"/>
              </w:rPr>
              <w:t>Quỹ Phát triển khoa học và công nghệ quốc gia</w:t>
            </w:r>
          </w:p>
        </w:tc>
        <w:tc>
          <w:tcPr>
            <w:tcW w:w="3962" w:type="pct"/>
            <w:tcMar>
              <w:top w:w="60" w:type="dxa"/>
              <w:left w:w="60" w:type="dxa"/>
              <w:bottom w:w="60" w:type="dxa"/>
              <w:right w:w="60" w:type="dxa"/>
            </w:tcMar>
          </w:tcPr>
          <w:p w14:paraId="3D1AEF69" w14:textId="77777777" w:rsidR="00CA76D2" w:rsidRPr="00CA76D2" w:rsidRDefault="00CA76D2" w:rsidP="00CA76D2">
            <w:pPr>
              <w:jc w:val="both"/>
            </w:pPr>
            <w:r w:rsidRPr="00CA76D2">
              <w:rPr>
                <w:sz w:val="26"/>
              </w:rPr>
              <w:t>Trên cơ sở rà soát Nghị định số 119 và đối chiếu với các quy định tại Luật số 78/2025/QH15 sửa đổi, bổ sung một số điều của Luật Chất lượng sản phẩm, hàng hóa (sau đây gọi là Luật số 78); Luật số 70/2025/QH15 sửa đổi, bổ sung một số điều của Luật Tiêu chuẩn và Quy chuẩn kỹ thuật (sau đây gọi là Luật số 70); Luật số 88/2025/QH15 sửa đổi, bổ sung một số điều của Luật Xử lý vi phạm hành chính (sau đây gọi là Luật số 88), Quỹ góp ý một số nội dung đề xuất sửa đổi, bổ sung Nghị định số 119 như sau:</w:t>
            </w:r>
          </w:p>
          <w:p w14:paraId="4D5F7545" w14:textId="77777777" w:rsidR="00CA76D2" w:rsidRPr="00CA76D2" w:rsidRDefault="00CA76D2" w:rsidP="00CA76D2">
            <w:pPr>
              <w:jc w:val="both"/>
            </w:pPr>
            <w:r w:rsidRPr="00CA76D2">
              <w:rPr>
                <w:b/>
                <w:sz w:val="26"/>
              </w:rPr>
              <w:t>1. Về bổ sung, cập nhật các hành vi vi phạm</w:t>
            </w:r>
          </w:p>
          <w:p w14:paraId="6222C802" w14:textId="77777777" w:rsidR="00CA76D2" w:rsidRPr="00CA76D2" w:rsidRDefault="00CA76D2" w:rsidP="00CA76D2">
            <w:pPr>
              <w:jc w:val="both"/>
            </w:pPr>
            <w:r w:rsidRPr="00CA76D2">
              <w:rPr>
                <w:sz w:val="26"/>
              </w:rPr>
              <w:t>Nghị định cần bổ sung các hành vi vi phạm liên quan đến hộ chiếu số của sản phẩm, bao gồm các hành vi không thiết lập, không cập nhật đầy đủ hoặc cung cấp thông tin sai lệch trong quá trình sản xuất, nhập khẩu và lưu thông hàng hóa (điểm 8 khoản 1 Điều 1; Điều 28, Điều 34 và Điều 34a Luật số 78).</w:t>
            </w:r>
          </w:p>
          <w:p w14:paraId="6B5FDCCD" w14:textId="77777777" w:rsidR="00CA76D2" w:rsidRPr="00CA76D2" w:rsidRDefault="00CA76D2" w:rsidP="00CA76D2">
            <w:pPr>
              <w:jc w:val="both"/>
            </w:pPr>
            <w:r w:rsidRPr="00CA76D2">
              <w:rPr>
                <w:sz w:val="26"/>
              </w:rPr>
              <w:t>Cần bổ sung quy định xử phạt đối với hành vi không thực hiện truy xuất nguồn gốc bắt buộc đối với sản phẩm, hàng hóa có mức độ rủi ro cao theo lộ trình của cơ quan có thẩm quyền (khoản 2 Điều 6d Luật số 78).</w:t>
            </w:r>
          </w:p>
          <w:p w14:paraId="57A689C6" w14:textId="77777777" w:rsidR="00CA76D2" w:rsidRPr="00CA76D2" w:rsidRDefault="00CA76D2" w:rsidP="00CA76D2">
            <w:pPr>
              <w:jc w:val="both"/>
            </w:pPr>
            <w:r w:rsidRPr="00CA76D2">
              <w:rPr>
                <w:sz w:val="26"/>
              </w:rPr>
              <w:t>Đối với hoạt động trên môi trường số và thương mại điện tử, cần hoàn thiện quy định xử phạt đối với hành vi không cung cấp đầy đủ thông tin về chất lượng sản phẩm, hàng hóa; đồng thời làm rõ trách nhiệm của chủ quản nền tảng số trung gian trong việc kiểm soát, xử lý hàng hóa vi phạm và phối hợp với cơ quan nhà nước có thẩm quyền (Điều 34b Luật số 78).</w:t>
            </w:r>
          </w:p>
          <w:p w14:paraId="2B0060F3" w14:textId="77777777" w:rsidR="00CA76D2" w:rsidRPr="00CA76D2" w:rsidRDefault="00CA76D2" w:rsidP="00CA76D2">
            <w:pPr>
              <w:jc w:val="both"/>
            </w:pPr>
            <w:r w:rsidRPr="00CA76D2">
              <w:rPr>
                <w:sz w:val="26"/>
              </w:rPr>
              <w:t>Bên cạnh đó, cần bổ sung các hành vi vi phạm liên quan đến việc không đăng ký, không cập nhật hoặc cập nhật không đầy đủ, không chính xác dữ liệu về tiêu chuẩn, đo lường, chất lượng trên hệ thống thông tin, cơ sở dữ liệu quốc gia (Điều 8c; Điều 45 và Điều 48 Luật số 70).</w:t>
            </w:r>
          </w:p>
          <w:p w14:paraId="489412F5" w14:textId="77777777" w:rsidR="00CA76D2" w:rsidRPr="00CA76D2" w:rsidRDefault="00CA76D2" w:rsidP="00CA76D2">
            <w:pPr>
              <w:jc w:val="both"/>
            </w:pPr>
            <w:r w:rsidRPr="00CA76D2">
              <w:rPr>
                <w:b/>
                <w:sz w:val="26"/>
              </w:rPr>
              <w:t>2. Về mức phạt và thời hiệu xử phạt</w:t>
            </w:r>
          </w:p>
          <w:p w14:paraId="73A8222F" w14:textId="77777777" w:rsidR="00CA76D2" w:rsidRPr="00CA76D2" w:rsidRDefault="00CA76D2" w:rsidP="00CA76D2">
            <w:pPr>
              <w:jc w:val="both"/>
            </w:pPr>
            <w:r w:rsidRPr="00CA76D2">
              <w:rPr>
                <w:sz w:val="26"/>
              </w:rPr>
              <w:lastRenderedPageBreak/>
              <w:t>Nghị định cần được rà soát, sửa đổi theo hướng bảo đảm nguyên tắc xác định mức phạt gắn với giá trị sản phẩm, hàng hóa vi phạm, trong đó mức tối thiểu tương ứng với giá trị sản phẩm và mức tối đa không quá 05 lần giá trị sản phẩm vi phạm (khoản 3 Điều 66 Luật số 78).</w:t>
            </w:r>
          </w:p>
          <w:p w14:paraId="14345578" w14:textId="77777777" w:rsidR="00CA76D2" w:rsidRPr="00CA76D2" w:rsidRDefault="00CA76D2" w:rsidP="00CA76D2">
            <w:pPr>
              <w:jc w:val="both"/>
            </w:pPr>
            <w:r w:rsidRPr="00CA76D2">
              <w:rPr>
                <w:sz w:val="26"/>
              </w:rPr>
              <w:t>Đồng thời, cần cập nhật thời hiệu xử phạt vi phạm hành chính đối với các hành vi trong lĩnh vực sản xuất, xuất khẩu, nhập khẩu, kinh doanh hàng hóa và hàng giả lên 02 năm theo quy định mới (điểm a khoản 1 Điều 6 Luật số 88).</w:t>
            </w:r>
          </w:p>
          <w:p w14:paraId="36BFA1C1" w14:textId="77777777" w:rsidR="00CA76D2" w:rsidRPr="00CA76D2" w:rsidRDefault="00CA76D2" w:rsidP="00CA76D2">
            <w:pPr>
              <w:jc w:val="both"/>
            </w:pPr>
            <w:r w:rsidRPr="00CA76D2">
              <w:rPr>
                <w:sz w:val="26"/>
              </w:rPr>
              <w:t>Quy định về mức phạt tiền tối đa trong lĩnh vực chất lượng sản phẩm, hàng hóa và đo lường cũng cần được điều chỉnh theo hướng dẫn chiếu tới quy định của luật chuyên ngành, thay cho các khung phạt cố định hiện hành (khoản 3 Điều 24 Luật số 88).</w:t>
            </w:r>
          </w:p>
          <w:p w14:paraId="70AD35B0" w14:textId="77777777" w:rsidR="00CA76D2" w:rsidRPr="00CA76D2" w:rsidRDefault="00CA76D2" w:rsidP="00CA76D2">
            <w:pPr>
              <w:jc w:val="both"/>
            </w:pPr>
            <w:r w:rsidRPr="00CA76D2">
              <w:rPr>
                <w:b/>
                <w:sz w:val="26"/>
              </w:rPr>
              <w:t>3. Về thẩm quyền và trình tự, thủ tục xử phạt</w:t>
            </w:r>
          </w:p>
          <w:p w14:paraId="3FF19334" w14:textId="77777777" w:rsidR="00CA76D2" w:rsidRPr="00CA76D2" w:rsidRDefault="00CA76D2" w:rsidP="00CA76D2">
            <w:pPr>
              <w:jc w:val="both"/>
            </w:pPr>
            <w:r w:rsidRPr="00CA76D2">
              <w:rPr>
                <w:sz w:val="26"/>
              </w:rPr>
              <w:t>Cần cập nhật, bổ sung thẩm quyền xử phạt của các chức danh theo quy định mới, trong đó có chức danh Chủ tịch Ủy ban Tiêu chuẩn Đo lường Chất lượng Quốc gia (điểm k khoản 1 Điều 37a Luật số 88).</w:t>
            </w:r>
          </w:p>
          <w:p w14:paraId="31A90BE1" w14:textId="77777777" w:rsidR="00CA76D2" w:rsidRPr="00CA76D2" w:rsidRDefault="00CA76D2" w:rsidP="00CA76D2">
            <w:pPr>
              <w:jc w:val="both"/>
            </w:pPr>
            <w:r w:rsidRPr="00CA76D2">
              <w:rPr>
                <w:sz w:val="26"/>
              </w:rPr>
              <w:t>Quy định về xử phạt không lập biên bản (xử phạt tại chỗ) cần được điều chỉnh phù hợp với mức tiền áp dụng đối với cá nhân và tổ chức theo quy định mới (điểm a khoản 1 Điều 56 Luật số 88).</w:t>
            </w:r>
          </w:p>
          <w:p w14:paraId="3D399659" w14:textId="77777777" w:rsidR="00CA76D2" w:rsidRPr="00CA76D2" w:rsidRDefault="00CA76D2" w:rsidP="00CA76D2">
            <w:pPr>
              <w:jc w:val="both"/>
            </w:pPr>
            <w:r w:rsidRPr="00CA76D2">
              <w:rPr>
                <w:sz w:val="26"/>
              </w:rPr>
              <w:t>Đồng thời, cần bổ sung quy định về trình tự, thủ tục xử phạt vi phạm hành chính trên môi trường điện tử trong điều kiện đáp ứng yêu cầu về hạ tầng kỹ thuật và thông tin (Điều 18a Luật số 88).</w:t>
            </w:r>
          </w:p>
          <w:p w14:paraId="6549A57A" w14:textId="77777777" w:rsidR="00CA76D2" w:rsidRPr="00CA76D2" w:rsidRDefault="00CA76D2" w:rsidP="00CA76D2">
            <w:pPr>
              <w:jc w:val="both"/>
            </w:pPr>
            <w:r w:rsidRPr="00CA76D2">
              <w:rPr>
                <w:sz w:val="26"/>
              </w:rPr>
              <w:t>Các quy định liên quan đến cơ quan tư pháp trong áp dụng biện pháp xử lý hành chính cũng cần được rà soát, cập nhật theo hướng thay thế “Tòa án nhân dân cấp huyện” bằng “Tòa án nhân dân khu vực” (điểm n khoản 28 Điều 1 Luật số 88).</w:t>
            </w:r>
          </w:p>
          <w:p w14:paraId="555E2EA8" w14:textId="77777777" w:rsidR="00CA76D2" w:rsidRPr="00CA76D2" w:rsidRDefault="00CA76D2" w:rsidP="00CA76D2">
            <w:pPr>
              <w:jc w:val="both"/>
            </w:pPr>
            <w:r w:rsidRPr="00CA76D2">
              <w:rPr>
                <w:b/>
                <w:sz w:val="26"/>
              </w:rPr>
              <w:t>4. Về biện pháp khắc phục hậu quả</w:t>
            </w:r>
          </w:p>
          <w:p w14:paraId="1930CE1B" w14:textId="77777777" w:rsidR="00CA76D2" w:rsidRPr="00CA76D2" w:rsidRDefault="00CA76D2" w:rsidP="00CA76D2">
            <w:pPr>
              <w:jc w:val="both"/>
            </w:pPr>
            <w:r w:rsidRPr="00CA76D2">
              <w:rPr>
                <w:sz w:val="26"/>
              </w:rPr>
              <w:t>Cần quy định rõ thứ tự ưu tiên áp dụng biện pháp khắc phục hậu quả theo hướng ưu tiên thu hồi để tái chế hoặc thay đổi mục đích sử dụng trước khi áp dụng biện pháp tiêu hủy đối với hàng hóa không gây hại nghiêm trọng (Điều 33 Luật số 78).</w:t>
            </w:r>
          </w:p>
          <w:p w14:paraId="005FAAF1" w14:textId="77777777" w:rsidR="00CA76D2" w:rsidRPr="00CA76D2" w:rsidRDefault="00CA76D2" w:rsidP="00CA76D2">
            <w:pPr>
              <w:jc w:val="both"/>
            </w:pPr>
            <w:r w:rsidRPr="00CA76D2">
              <w:rPr>
                <w:sz w:val="26"/>
              </w:rPr>
              <w:t>Đồng thời, cần bổ sung biện pháp buộc nộp lại các loại giấy chứng nhận, chứng chỉ, thẻ giám định viên đã bị tẩy xóa, sửa chữa làm sai lệch nội dung cho cơ quan đã cấp (khoản 4 Điều 24 Luật số 78).</w:t>
            </w:r>
          </w:p>
          <w:p w14:paraId="712D9DD0" w14:textId="77777777" w:rsidR="00CA76D2" w:rsidRPr="00CA76D2" w:rsidRDefault="00CA76D2" w:rsidP="00CA76D2">
            <w:pPr>
              <w:jc w:val="both"/>
            </w:pPr>
            <w:r w:rsidRPr="00CA76D2">
              <w:rPr>
                <w:sz w:val="26"/>
              </w:rPr>
              <w:t>Trách nhiệm của tổ chức, cá nhân trong việc tiếp nhận phản ánh và thực hiện bồi thường thiệt hại khi sản phẩm gây hại cũng cần được quy định cụ thể hơn (Điều 10, Điều 12 và Điều 16 Luật số 78).</w:t>
            </w:r>
          </w:p>
        </w:tc>
      </w:tr>
      <w:tr w:rsidR="003855F2" w14:paraId="7AA6124A" w14:textId="77777777" w:rsidTr="00A66099">
        <w:tc>
          <w:tcPr>
            <w:tcW w:w="327" w:type="pct"/>
            <w:tcMar>
              <w:top w:w="60" w:type="dxa"/>
              <w:left w:w="60" w:type="dxa"/>
              <w:bottom w:w="60" w:type="dxa"/>
              <w:right w:w="60" w:type="dxa"/>
            </w:tcMar>
          </w:tcPr>
          <w:p w14:paraId="34FDC703" w14:textId="77777777" w:rsidR="003855F2" w:rsidRPr="00CD3779" w:rsidRDefault="003855F2" w:rsidP="00CD3779">
            <w:pPr>
              <w:pStyle w:val="ListParagraph"/>
              <w:numPr>
                <w:ilvl w:val="0"/>
                <w:numId w:val="37"/>
              </w:numPr>
              <w:jc w:val="center"/>
              <w:rPr>
                <w:sz w:val="26"/>
              </w:rPr>
            </w:pPr>
          </w:p>
        </w:tc>
        <w:tc>
          <w:tcPr>
            <w:tcW w:w="711" w:type="pct"/>
            <w:tcMar>
              <w:top w:w="60" w:type="dxa"/>
              <w:left w:w="60" w:type="dxa"/>
              <w:bottom w:w="60" w:type="dxa"/>
              <w:right w:w="60" w:type="dxa"/>
            </w:tcMar>
          </w:tcPr>
          <w:p w14:paraId="06C8972F" w14:textId="77777777" w:rsidR="003855F2" w:rsidRPr="003855F2" w:rsidRDefault="003855F2" w:rsidP="003855F2">
            <w:pPr>
              <w:jc w:val="center"/>
              <w:rPr>
                <w:color w:val="FF0000"/>
              </w:rPr>
            </w:pPr>
            <w:r w:rsidRPr="00BF243F">
              <w:rPr>
                <w:sz w:val="26"/>
              </w:rPr>
              <w:t>Bộ Văn hóa, Thể thao và Du lịch</w:t>
            </w:r>
          </w:p>
        </w:tc>
        <w:tc>
          <w:tcPr>
            <w:tcW w:w="3962" w:type="pct"/>
            <w:tcMar>
              <w:top w:w="60" w:type="dxa"/>
              <w:left w:w="60" w:type="dxa"/>
              <w:bottom w:w="60" w:type="dxa"/>
              <w:right w:w="60" w:type="dxa"/>
            </w:tcMar>
          </w:tcPr>
          <w:p w14:paraId="585C986D" w14:textId="77777777" w:rsidR="003855F2" w:rsidRPr="00BF243F" w:rsidRDefault="003855F2" w:rsidP="003855F2">
            <w:pPr>
              <w:jc w:val="both"/>
            </w:pPr>
            <w:r w:rsidRPr="00BF243F">
              <w:rPr>
                <w:b/>
                <w:sz w:val="26"/>
              </w:rPr>
              <w:t>I. Bối cảnh thực hiện tổng kết</w:t>
            </w:r>
          </w:p>
          <w:p w14:paraId="735069D5" w14:textId="77777777" w:rsidR="003855F2" w:rsidRPr="00BF243F" w:rsidRDefault="003855F2" w:rsidP="003855F2">
            <w:pPr>
              <w:jc w:val="both"/>
            </w:pPr>
            <w:r w:rsidRPr="00BF243F">
              <w:rPr>
                <w:b/>
                <w:sz w:val="26"/>
              </w:rPr>
              <w:t>1. Bối cảnh pháp lý và thực tiễn liên quan đến việc tổng kết thi hành Nghị định</w:t>
            </w:r>
          </w:p>
          <w:p w14:paraId="6EF90138" w14:textId="77777777" w:rsidR="003855F2" w:rsidRPr="00BF243F" w:rsidRDefault="003855F2" w:rsidP="003855F2">
            <w:pPr>
              <w:jc w:val="both"/>
            </w:pPr>
            <w:r w:rsidRPr="00BF243F">
              <w:rPr>
                <w:sz w:val="26"/>
              </w:rPr>
              <w:lastRenderedPageBreak/>
              <w:t>Giai đoạn 2017-2025, theo quy định tại Nghị định số 74/2018/NĐ-CP của Chính phủ sửa đổi, bổ sung một số điều của Nghị định số 132/2008/NĐ-CP ngày 31/12/2008 của Chính phủ quy định chi tiết thi hành một số điều của Luật Chất lượng sản phẩm, hàng hóa. Bộ Văn hóa, Thể thao và Du lịch (Bộ VHTTDL) có trách nhiệm quản lý đối với trang thiết bị tập luyện, thi đấu của các môn thể thao.</w:t>
            </w:r>
          </w:p>
          <w:p w14:paraId="61B0B076" w14:textId="77777777" w:rsidR="003855F2" w:rsidRPr="00BF243F" w:rsidRDefault="003855F2" w:rsidP="003855F2">
            <w:pPr>
              <w:jc w:val="both"/>
            </w:pPr>
            <w:r w:rsidRPr="00BF243F">
              <w:rPr>
                <w:b/>
                <w:sz w:val="26"/>
              </w:rPr>
              <w:t>2. Quá trình thực hiện tổng kết đánh giá thực trạng</w:t>
            </w:r>
          </w:p>
          <w:p w14:paraId="526E8717" w14:textId="77777777" w:rsidR="003855F2" w:rsidRPr="00BF243F" w:rsidRDefault="003855F2" w:rsidP="003855F2">
            <w:pPr>
              <w:jc w:val="both"/>
            </w:pPr>
            <w:r w:rsidRPr="00BF243F">
              <w:rPr>
                <w:sz w:val="26"/>
              </w:rPr>
              <w:t>Trước năm 2025, Bộ VHTTDL thực hiện quản lý trang thiết bị tập luyện, thi đấu của các môn thể thao và một số hoạt động, dịch vụ thuộc lĩnh vực du lịch được quản lý dựa trên các tiêu chuẩn kỹ thuật, sau khi sáp nhập (3/2025) bổ sung quản lý lĩnh vực sản phẩm xuất bản, in, phát hành. Bộ VHTTDL đã giao các Cục, Vụ có liên quan rà soát việc triển khai thực hiện Nghị định theo chức năng, nhiệm vụ được giao. Việc đánh giá được thực hiện trên cơ sở nghiên cứu quy định pháp luật hiện hành, rà soát thực tiễn quản lý.</w:t>
            </w:r>
          </w:p>
          <w:p w14:paraId="75417098" w14:textId="77777777" w:rsidR="003855F2" w:rsidRPr="00BF243F" w:rsidRDefault="003855F2" w:rsidP="003855F2">
            <w:pPr>
              <w:jc w:val="both"/>
            </w:pPr>
            <w:r w:rsidRPr="00BF243F">
              <w:rPr>
                <w:b/>
                <w:sz w:val="26"/>
              </w:rPr>
              <w:t>II. Kết quả thực hiện</w:t>
            </w:r>
          </w:p>
          <w:p w14:paraId="6A895EFE" w14:textId="77777777" w:rsidR="003855F2" w:rsidRPr="00BF243F" w:rsidRDefault="003855F2" w:rsidP="003855F2">
            <w:pPr>
              <w:jc w:val="both"/>
            </w:pPr>
            <w:r w:rsidRPr="00BF243F">
              <w:rPr>
                <w:b/>
                <w:sz w:val="26"/>
              </w:rPr>
              <w:t>1. Việc tổ chức thi hành các văn bản quy phạm pháp luật</w:t>
            </w:r>
          </w:p>
          <w:p w14:paraId="330E2624" w14:textId="77777777" w:rsidR="003855F2" w:rsidRPr="00BF243F" w:rsidRDefault="003855F2" w:rsidP="003855F2">
            <w:pPr>
              <w:ind w:left="142" w:hanging="85"/>
              <w:jc w:val="both"/>
            </w:pPr>
            <w:r w:rsidRPr="00BF243F">
              <w:rPr>
                <w:sz w:val="26"/>
              </w:rPr>
              <w:t>- Công tác tuyên truyền, phổ biến, quán triệt và triển khai thực hiện Nghị định</w:t>
            </w:r>
          </w:p>
          <w:p w14:paraId="40DA142F" w14:textId="77777777" w:rsidR="003855F2" w:rsidRPr="00BF243F" w:rsidRDefault="003855F2" w:rsidP="003855F2">
            <w:pPr>
              <w:jc w:val="both"/>
            </w:pPr>
            <w:r w:rsidRPr="00BF243F">
              <w:rPr>
                <w:sz w:val="26"/>
              </w:rPr>
              <w:t>Bộ VHTTDL đã thực hiện tuyên truyền, phổ biến các quy định của pháp luật về tiêu chuẩn, đo lường, chất lượng sản phẩm, hàng hóa và xử lý vi phạm thông qua hội nghị, hội thảo, tập huấn chuyên ngành cho công chức, viên chức các đơn vị thuộc Bộ. Việc phổ biến tới các cơ quan quản lý ngành, lĩnh vực tại địa phương và tổ chức, cá nhân có liên quan do các Cục chuyên ngành thực hiện.</w:t>
            </w:r>
          </w:p>
          <w:p w14:paraId="09453881" w14:textId="77777777" w:rsidR="003855F2" w:rsidRPr="00BF243F" w:rsidRDefault="003855F2" w:rsidP="003855F2">
            <w:pPr>
              <w:jc w:val="both"/>
            </w:pPr>
            <w:r w:rsidRPr="00BF243F">
              <w:rPr>
                <w:sz w:val="26"/>
              </w:rPr>
              <w:t>Thông qua hoạt động quản lý nhà nước, Bộ đã chỉ đạo nâng cao nhận thức của tổ chức, cá nhân kinh doanh dịch vụ và các đơn vị hoạt động trong ngành về trách nhiệm bảo đảm chất lượng hàng hóa, trang thiết bị, cơ sở vật chất và an toàn cho người sử dụng.</w:t>
            </w:r>
          </w:p>
          <w:p w14:paraId="3F954FC8" w14:textId="77777777" w:rsidR="003855F2" w:rsidRPr="00BF243F" w:rsidRDefault="003855F2" w:rsidP="003855F2">
            <w:pPr>
              <w:ind w:left="142" w:hanging="85"/>
              <w:jc w:val="both"/>
            </w:pPr>
            <w:r w:rsidRPr="00BF243F">
              <w:rPr>
                <w:sz w:val="26"/>
              </w:rPr>
              <w:t>- Công tác rà soát, ban hành, tham mưu ban hành văn bản, kế h</w:t>
            </w:r>
            <w:r w:rsidR="0092491D">
              <w:rPr>
                <w:sz w:val="26"/>
              </w:rPr>
              <w:t xml:space="preserve">oạch, quy chế tổ chức thực hiện </w:t>
            </w:r>
            <w:r w:rsidRPr="00BF243F">
              <w:rPr>
                <w:sz w:val="26"/>
              </w:rPr>
              <w:t>Nghị định</w:t>
            </w:r>
            <w:r w:rsidR="0092491D">
              <w:rPr>
                <w:sz w:val="26"/>
              </w:rPr>
              <w:t>:</w:t>
            </w:r>
          </w:p>
          <w:p w14:paraId="5E2277DB" w14:textId="77777777" w:rsidR="003855F2" w:rsidRPr="00BF243F" w:rsidRDefault="003855F2" w:rsidP="003855F2">
            <w:pPr>
              <w:jc w:val="both"/>
            </w:pPr>
            <w:r w:rsidRPr="00BF243F">
              <w:rPr>
                <w:sz w:val="26"/>
              </w:rPr>
              <w:t>Bộ VHTTDL thường xuyên rà soát các văn bản quy phạm pháp luật thuộc phạm vi quản lý để bảo đảm tính thống nhất, đồng bộ với pháp luật có liên quan, trong đó có các quy định về chất lượng sản phẩm, hàng hóa, an toàn thiết bị, điều kiện kinh doanh và xử lý vi phạm hành chính.</w:t>
            </w:r>
          </w:p>
          <w:p w14:paraId="6B5D0258" w14:textId="77777777" w:rsidR="003855F2" w:rsidRPr="00BF243F" w:rsidRDefault="003855F2" w:rsidP="003855F2">
            <w:pPr>
              <w:jc w:val="both"/>
            </w:pPr>
            <w:r w:rsidRPr="00BF243F">
              <w:rPr>
                <w:sz w:val="26"/>
              </w:rPr>
              <w:t>Trong kỳ báo cáo, Bộ không phát sinh nhu cầu ban hành văn bản quy phạm pháp luật riêng để hướng dẫn thi hành Nghị định số 119/2017/NĐ-CP; việc áp dụng được thực hiện gắn với pháp luật chuyên ngành và các quy định chung có liên quan.</w:t>
            </w:r>
          </w:p>
          <w:p w14:paraId="6A2FD87C" w14:textId="77777777" w:rsidR="003855F2" w:rsidRPr="00BF243F" w:rsidRDefault="003855F2" w:rsidP="003855F2">
            <w:pPr>
              <w:ind w:left="142" w:hanging="85"/>
              <w:jc w:val="both"/>
            </w:pPr>
            <w:r w:rsidRPr="00BF243F">
              <w:rPr>
                <w:sz w:val="26"/>
              </w:rPr>
              <w:t>- Việc bố trí nguồn lực, tổ chức bộ máy, nhân sự, kinh phí, cơ sở vật chất, phương tiện trang thiết bị phục vụ công tác kiểm tra, thanh tra và xử phạt vi phạm hành chính</w:t>
            </w:r>
          </w:p>
          <w:p w14:paraId="48910A40" w14:textId="77777777" w:rsidR="003855F2" w:rsidRPr="00BF243F" w:rsidRDefault="003855F2" w:rsidP="003855F2">
            <w:pPr>
              <w:jc w:val="both"/>
            </w:pPr>
            <w:r w:rsidRPr="00BF243F">
              <w:rPr>
                <w:sz w:val="26"/>
              </w:rPr>
              <w:lastRenderedPageBreak/>
              <w:t>Giai đoạn trước năm 2025, công tác kiểm tra, thanh tra và xử lý vi phạm hành chính được thực hiện thông qua Thanh tra Bộ và các Cục quản lý chuyên ngành thuộc Bộ theo phân công. Nguồn lực phục vụ công tác này cơ bản đáp ứng yêu cầu thực tế trong quản lý. Sau sáp nhập, công tác thanh tra, kiểm tra được thực hiện theo mô hình tổ chức bộ máy và phân công mới của cấp có thẩm quyền.</w:t>
            </w:r>
          </w:p>
          <w:p w14:paraId="7F432717" w14:textId="77777777" w:rsidR="003855F2" w:rsidRPr="00BF243F" w:rsidRDefault="003855F2" w:rsidP="003855F2">
            <w:pPr>
              <w:jc w:val="both"/>
            </w:pPr>
            <w:r w:rsidRPr="00BF243F">
              <w:rPr>
                <w:b/>
                <w:sz w:val="26"/>
              </w:rPr>
              <w:t>2. Kết quả thi hành Nghị định</w:t>
            </w:r>
          </w:p>
          <w:p w14:paraId="4E3FA87F" w14:textId="77777777" w:rsidR="003855F2" w:rsidRPr="00BF243F" w:rsidRDefault="003855F2" w:rsidP="003855F2">
            <w:pPr>
              <w:ind w:left="142" w:hanging="85"/>
              <w:jc w:val="both"/>
            </w:pPr>
            <w:r w:rsidRPr="00BF243F">
              <w:rPr>
                <w:sz w:val="26"/>
              </w:rPr>
              <w:t>- Kết quả chung</w:t>
            </w:r>
          </w:p>
          <w:p w14:paraId="7B2FF5D0" w14:textId="77777777" w:rsidR="003855F2" w:rsidRPr="00BF243F" w:rsidRDefault="003855F2" w:rsidP="003855F2">
            <w:pPr>
              <w:jc w:val="both"/>
            </w:pPr>
            <w:r w:rsidRPr="00BF243F">
              <w:rPr>
                <w:sz w:val="26"/>
              </w:rPr>
              <w:t>Trong giai đoạn từ năm 2017 đến năm 2025, Bộ Văn hóa, Thể thao và Du lịch không phải là cơ quan chủ trì xử phạt đối với hành vi vi phạm thuộc phạm vi điều chỉnh trực tiếp của Nghị định số 119/2017/NĐ-CP. Việc xử lý vi phạm phát sinh trong thực tiễn chủ yếu được thực hiện theo pháp luật chuyên ngành hoặc phối hợp, chuyển cơ quan có thẩm quyền xem xét xử lý theo quy định. Việc tổ chức thực thi các quy định về xử phạt vi phạm hành chính trong lĩnh vực tiêu chuẩn, đo lường và chất lượng sản phẩm, hàng hóa đã góp phần nâng cao hiệu quả quản lý nhà nước và chất lượng sản phẩm, dịch vụ trong các lĩnh vực có liên quan như du lịch, phát thanh, truyền hình, in và xuất bản.</w:t>
            </w:r>
          </w:p>
          <w:p w14:paraId="79F6190E" w14:textId="77777777" w:rsidR="003855F2" w:rsidRPr="00BF243F" w:rsidRDefault="003855F2" w:rsidP="003855F2">
            <w:pPr>
              <w:ind w:left="142" w:hanging="85"/>
              <w:jc w:val="both"/>
            </w:pPr>
            <w:r w:rsidRPr="00BF243F">
              <w:rPr>
                <w:sz w:val="26"/>
              </w:rPr>
              <w:t>- Kết quả theo nhóm hành vi vi phạm hoặc theo lĩnh vực quản lý nhà nước</w:t>
            </w:r>
          </w:p>
          <w:p w14:paraId="712C2EE3" w14:textId="77777777" w:rsidR="003855F2" w:rsidRPr="00BF243F" w:rsidRDefault="003855F2" w:rsidP="003855F2">
            <w:pPr>
              <w:jc w:val="both"/>
            </w:pPr>
            <w:r w:rsidRPr="00BF243F">
              <w:rPr>
                <w:sz w:val="26"/>
              </w:rPr>
              <w:t>Trước 3/2025, Bộ Văn hóa, Thể thao và Du lịch quản lý sản phẩm, hàng hóa đối với trang thiết bị tập luyện, thi đấu của các môn thể thao và một số hoạt động liên quan tới dịch vụ lĩnh vực du lịch. Hoạt động thanh tra, kiểm tra, xử phạt vi phạm hành chính được thực hiện khi có yêu cầu của các cơ quan có liên quan như Bộ Công thương, Cục Hải quan (Bộ Tài chính), nhằm hỗ trợ bảo đảm quyền lợi của người tiêu dùng.</w:t>
            </w:r>
          </w:p>
          <w:p w14:paraId="470F9D98" w14:textId="77777777" w:rsidR="003855F2" w:rsidRPr="00BF243F" w:rsidRDefault="003855F2" w:rsidP="003855F2">
            <w:pPr>
              <w:ind w:left="142" w:hanging="85"/>
              <w:jc w:val="both"/>
            </w:pPr>
            <w:r w:rsidRPr="00BF243F">
              <w:rPr>
                <w:sz w:val="26"/>
              </w:rPr>
              <w:t>- Khó khăn, vướng mắc, bất cập, hạn chế khi triển khai áp dụng Nghị định</w:t>
            </w:r>
          </w:p>
          <w:p w14:paraId="3D1DB60C" w14:textId="77777777" w:rsidR="003855F2" w:rsidRPr="00BF243F" w:rsidRDefault="003855F2" w:rsidP="003855F2">
            <w:pPr>
              <w:jc w:val="both"/>
            </w:pPr>
            <w:r w:rsidRPr="00BF243F">
              <w:rPr>
                <w:sz w:val="26"/>
              </w:rPr>
              <w:t>Một số hành vi vi phạm có tính chất liên ngành, liên quan đến chất lượng sản phẩm, điều kiện kinh doanh, an toàn vận hành hoặc bảo vệ quyền lợi người tiêu dùng, cần có có sự tham gia liên ngành, nhưng chưa có các quy định cụ thể thực hiện cơ chế phối hợp.</w:t>
            </w:r>
          </w:p>
          <w:p w14:paraId="37DDBE6E" w14:textId="77777777" w:rsidR="003855F2" w:rsidRPr="00BF243F" w:rsidRDefault="003855F2" w:rsidP="003855F2">
            <w:pPr>
              <w:jc w:val="both"/>
            </w:pPr>
            <w:r w:rsidRPr="00BF243F">
              <w:rPr>
                <w:sz w:val="26"/>
              </w:rPr>
              <w:t>Đối với một số trang thiết bị, phương tiện kỹ thuật chuyên dùng trong lĩnh vực thể thao, vui chơi giải trí, du lịch, chưa có đầy đủ tiêu chí kỹ thuật hoặc hướng dẫn chuyên sâu làm căn cứ đánh giá mức độ vi phạm.</w:t>
            </w:r>
          </w:p>
          <w:p w14:paraId="50DF5428" w14:textId="77777777" w:rsidR="003855F2" w:rsidRPr="00BF243F" w:rsidRDefault="003855F2" w:rsidP="003855F2">
            <w:pPr>
              <w:jc w:val="both"/>
            </w:pPr>
            <w:r w:rsidRPr="00BF243F">
              <w:rPr>
                <w:sz w:val="26"/>
              </w:rPr>
              <w:t>Các hành vi vi phạm phát sinh trên môi trường số, nền tảng trực tuyến, thương mại điện tử ngày càng đa dạng, trong khi cơ chế phát hiện, xử lý còn gặp khó khăn.</w:t>
            </w:r>
          </w:p>
          <w:p w14:paraId="22AC6656" w14:textId="77777777" w:rsidR="003855F2" w:rsidRPr="00BF243F" w:rsidRDefault="003855F2" w:rsidP="003855F2">
            <w:pPr>
              <w:ind w:left="142" w:hanging="85"/>
              <w:jc w:val="both"/>
            </w:pPr>
            <w:r w:rsidRPr="00BF243F">
              <w:rPr>
                <w:sz w:val="26"/>
              </w:rPr>
              <w:t>- Nguyên nhân của những hạn chế, bất cập, khó khăn và vướng mắc</w:t>
            </w:r>
          </w:p>
          <w:p w14:paraId="4ADEC8FC" w14:textId="77777777" w:rsidR="003855F2" w:rsidRPr="00BF243F" w:rsidRDefault="003855F2" w:rsidP="003855F2">
            <w:pPr>
              <w:jc w:val="both"/>
            </w:pPr>
            <w:r w:rsidRPr="00BF243F">
              <w:rPr>
                <w:sz w:val="26"/>
              </w:rPr>
              <w:t xml:space="preserve">Nguyên nhân khách quan: Hệ thống pháp luật liên quan đến xử phạt vi phạm hành chính và quản lý chất lượng sản phẩm, hàng hóa có phạm vi rộng, thường xuyên được sửa đổi, bổ sung; Hoạt động kinh doanh, </w:t>
            </w:r>
            <w:r w:rsidRPr="00BF243F">
              <w:rPr>
                <w:sz w:val="26"/>
              </w:rPr>
              <w:lastRenderedPageBreak/>
              <w:t>cung ứng hàng hóa, dịch vụ phát triển nhanh, nhất là trên môi trường số; Nhiều lĩnh vực quản lý có tính liên ngành, liên lĩnh vực.</w:t>
            </w:r>
          </w:p>
          <w:p w14:paraId="5FD139EC" w14:textId="77777777" w:rsidR="003855F2" w:rsidRPr="00BF243F" w:rsidRDefault="003855F2" w:rsidP="003855F2">
            <w:pPr>
              <w:jc w:val="both"/>
            </w:pPr>
            <w:r w:rsidRPr="00BF243F">
              <w:rPr>
                <w:sz w:val="26"/>
              </w:rPr>
              <w:t>Nguyên nhân chủ quan: Công tác phối hợp, chia sẻ thông tin giữa các cơ quan trong một số trường hợp chưa thật sự đồng bộ; Nguồn lực dành cho đào tạo, bồi dưỡng chuyên sâu về tiêu chuẩn, đo lường, chất lượng còn hạn chế; Một số cơ sở kinh doanh chưa quan tâm đúng mức đến việc tuân thủ đầy đủ quy định pháp luật.</w:t>
            </w:r>
          </w:p>
          <w:p w14:paraId="78A7EC6C" w14:textId="77777777" w:rsidR="003855F2" w:rsidRPr="00BF243F" w:rsidRDefault="003855F2" w:rsidP="003855F2">
            <w:pPr>
              <w:ind w:left="142" w:hanging="85"/>
              <w:jc w:val="both"/>
              <w:rPr>
                <w:sz w:val="26"/>
              </w:rPr>
            </w:pPr>
            <w:r w:rsidRPr="00BF243F">
              <w:rPr>
                <w:sz w:val="26"/>
              </w:rPr>
              <w:t>- Những vấn đề mới phát sinh trong thực tiễn</w:t>
            </w:r>
          </w:p>
          <w:p w14:paraId="5D25D555" w14:textId="77777777" w:rsidR="003855F2" w:rsidRPr="00BF243F" w:rsidRDefault="003855F2" w:rsidP="003855F2">
            <w:pPr>
              <w:jc w:val="both"/>
            </w:pPr>
            <w:r w:rsidRPr="00BF243F">
              <w:rPr>
                <w:sz w:val="26"/>
              </w:rPr>
              <w:t>Hoạt động kinh doanh, hàng hóa, dịch vụ thông qua các nền tảng số, mạng xã hội và ứng dụng xuyên biên giới gia tăng dẫn đến khó kiểm soát chất lượng sản phẩm, nguồn gốc xuất xứ của sản phẩm. Việc kinh doanh trên môi trường số cũng đang dẫn đến việc thiếu kiểm soát và xuất hiện nhiều loại thiết bị, sản phẩm mới phục vụ hoạt động tập luyện thể thao nhưng chưa có tiêu chuẩn và hướng dẫn quản lý cụ thể.</w:t>
            </w:r>
          </w:p>
          <w:p w14:paraId="0F75FF84" w14:textId="77777777" w:rsidR="003855F2" w:rsidRPr="00BF243F" w:rsidRDefault="003855F2" w:rsidP="003855F2">
            <w:pPr>
              <w:jc w:val="both"/>
              <w:rPr>
                <w:sz w:val="26"/>
              </w:rPr>
            </w:pPr>
            <w:r w:rsidRPr="00BF243F">
              <w:rPr>
                <w:sz w:val="26"/>
              </w:rPr>
              <w:t>Yêu cầu minh bạch thông tin hàng hóa, nguồn gốc xuất xứ ngày càng cao cần có những quy định cụ thể và nguồn nhân lực chuyên ngành để xử lý vi phạm.</w:t>
            </w:r>
          </w:p>
          <w:p w14:paraId="3CD81211" w14:textId="77777777" w:rsidR="00BF243F" w:rsidRPr="00BF243F" w:rsidRDefault="00BF243F" w:rsidP="003855F2">
            <w:pPr>
              <w:jc w:val="both"/>
              <w:rPr>
                <w:b/>
                <w:sz w:val="26"/>
                <w:szCs w:val="26"/>
              </w:rPr>
            </w:pPr>
            <w:r w:rsidRPr="00BF243F">
              <w:rPr>
                <w:b/>
                <w:sz w:val="26"/>
                <w:szCs w:val="26"/>
              </w:rPr>
              <w:t xml:space="preserve">III. Đề xuất, kiến nghị </w:t>
            </w:r>
          </w:p>
          <w:p w14:paraId="4839E8F9" w14:textId="77777777" w:rsidR="00BF243F" w:rsidRPr="00BF243F" w:rsidRDefault="00BF243F" w:rsidP="003855F2">
            <w:pPr>
              <w:jc w:val="both"/>
              <w:rPr>
                <w:sz w:val="26"/>
                <w:szCs w:val="26"/>
              </w:rPr>
            </w:pPr>
            <w:r w:rsidRPr="00BF243F">
              <w:rPr>
                <w:sz w:val="26"/>
                <w:szCs w:val="26"/>
              </w:rPr>
              <w:t xml:space="preserve">1. Kiến nghị sửa đổi, bổ sung cụ thể đối với Nghị định Đề nghị cơ quan chủ trì soạn thảo, trong quá trình sửa đổi, bổ sung, nghiên cứu ban hành Nghị định theo hướng: Bảo đảm Nghị định thay thế thống nhất với Luật và thực tiễn yêu cầu quản lý hiện nay. Rà soát, phân định rõ phạm vi điều chỉnh, thẩm quyền xử phạt giữa Nghị định về tiêu chuẩn, đo lường, chất lượng sản phẩm, hàng hóa với các nghị định xử phạt vi phạm hành chính trong lĩnh vực chuyên ngành. Hoàn thiện quy định đối với hành vi vi phạm trên môi trường điện tử, thương mại điện tử và nền tảng số; bổ sung cơ chế thu thập, sử dụng chứng cứ điện tử phù hợp. Tăng cường cơ chế phối hợp liên ngành, chia sẻ dữ liệu giữa các bộ, ngành, địa phương trong công tác kiểm tra, xử lý vi phạm. </w:t>
            </w:r>
          </w:p>
          <w:p w14:paraId="70AB6747" w14:textId="77777777" w:rsidR="00BF243F" w:rsidRPr="003855F2" w:rsidRDefault="00BF243F" w:rsidP="003855F2">
            <w:pPr>
              <w:jc w:val="both"/>
              <w:rPr>
                <w:color w:val="FF0000"/>
              </w:rPr>
            </w:pPr>
            <w:r w:rsidRPr="00BF243F">
              <w:rPr>
                <w:sz w:val="26"/>
                <w:szCs w:val="26"/>
              </w:rPr>
              <w:t>2. Kiến nghị về tổ chức thực hiện Trong quá trình triển khai thực hiện, đề nghị cơ quan chủ trì tăng cường tuyên truyền, phổ biến pháp luật và tập huấn nghiệp vụ cho đội ngũ thực thi; Đẩy mạnh ứng dụng công nghệ thông tin, chuyển đổi số trong công tác quản lý và xử lý vi phạm; Bố trí nguồn lực phù hợp cho hoạt động thanh tra, kiểm tra trong bối cảnh không còn tổ chức thanh tra bộ; Tăng cường công tác phối hợp giữa các bộ, ngành, cơ quan trung ương và địa phương.</w:t>
            </w:r>
          </w:p>
        </w:tc>
      </w:tr>
      <w:tr w:rsidR="00A519D2" w14:paraId="11CF544E" w14:textId="77777777" w:rsidTr="00A66099">
        <w:tc>
          <w:tcPr>
            <w:tcW w:w="327" w:type="pct"/>
            <w:tcMar>
              <w:top w:w="60" w:type="dxa"/>
              <w:left w:w="60" w:type="dxa"/>
              <w:bottom w:w="60" w:type="dxa"/>
              <w:right w:w="60" w:type="dxa"/>
            </w:tcMar>
          </w:tcPr>
          <w:p w14:paraId="501898B1" w14:textId="77777777" w:rsidR="00A519D2" w:rsidRPr="00CD3779" w:rsidRDefault="00A519D2" w:rsidP="00CD3779">
            <w:pPr>
              <w:pStyle w:val="ListParagraph"/>
              <w:numPr>
                <w:ilvl w:val="0"/>
                <w:numId w:val="37"/>
              </w:numPr>
              <w:jc w:val="center"/>
              <w:rPr>
                <w:sz w:val="26"/>
              </w:rPr>
            </w:pPr>
          </w:p>
        </w:tc>
        <w:tc>
          <w:tcPr>
            <w:tcW w:w="711" w:type="pct"/>
            <w:tcMar>
              <w:top w:w="60" w:type="dxa"/>
              <w:left w:w="60" w:type="dxa"/>
              <w:bottom w:w="60" w:type="dxa"/>
              <w:right w:w="60" w:type="dxa"/>
            </w:tcMar>
          </w:tcPr>
          <w:p w14:paraId="5AA6A939" w14:textId="77777777" w:rsidR="00A519D2" w:rsidRDefault="00A519D2" w:rsidP="00A519D2">
            <w:pPr>
              <w:jc w:val="center"/>
            </w:pPr>
            <w:r>
              <w:rPr>
                <w:sz w:val="26"/>
              </w:rPr>
              <w:t>Bộ Quốc phòng</w:t>
            </w:r>
          </w:p>
        </w:tc>
        <w:tc>
          <w:tcPr>
            <w:tcW w:w="3962" w:type="pct"/>
            <w:tcMar>
              <w:top w:w="60" w:type="dxa"/>
              <w:left w:w="60" w:type="dxa"/>
              <w:bottom w:w="60" w:type="dxa"/>
              <w:right w:w="60" w:type="dxa"/>
            </w:tcMar>
          </w:tcPr>
          <w:p w14:paraId="46B6D143" w14:textId="77777777" w:rsidR="00A519D2" w:rsidRDefault="00A519D2" w:rsidP="00A519D2">
            <w:pPr>
              <w:jc w:val="both"/>
            </w:pPr>
            <w:r>
              <w:rPr>
                <w:b/>
                <w:sz w:val="26"/>
              </w:rPr>
              <w:t>I. BỐI CẢNH THỰC HIỆN TỔNG KẾT</w:t>
            </w:r>
          </w:p>
          <w:p w14:paraId="6E86E435" w14:textId="77777777" w:rsidR="00A519D2" w:rsidRDefault="00A519D2" w:rsidP="00A519D2">
            <w:pPr>
              <w:jc w:val="both"/>
            </w:pPr>
            <w:r>
              <w:rPr>
                <w:b/>
                <w:sz w:val="26"/>
              </w:rPr>
              <w:t>1. Bối cảnh pháp lý và thực tiễn liên quan đến việc tổng kết thi hành Nghị định</w:t>
            </w:r>
          </w:p>
          <w:p w14:paraId="47EDC289" w14:textId="77777777" w:rsidR="00A519D2" w:rsidRDefault="00A519D2" w:rsidP="00A519D2">
            <w:pPr>
              <w:jc w:val="both"/>
            </w:pPr>
            <w:r>
              <w:rPr>
                <w:i/>
                <w:sz w:val="26"/>
              </w:rPr>
              <w:t>a) Về bối cảnh pháp lý</w:t>
            </w:r>
          </w:p>
          <w:p w14:paraId="074CD039" w14:textId="77777777" w:rsidR="00A519D2" w:rsidRDefault="00A519D2" w:rsidP="00A519D2">
            <w:pPr>
              <w:jc w:val="both"/>
            </w:pPr>
            <w:r>
              <w:rPr>
                <w:sz w:val="26"/>
              </w:rPr>
              <w:lastRenderedPageBreak/>
              <w:t>Công tác quản lý nhà nước về Tiêu chuẩn-Đo lường-Chất lượng (TC-ĐL-CL) trong Bộ Quốc phòng tuân thủ hệ thống pháp luật của Nhà nước, trọng tâm là Luật Tiêu chuẩn và Quy chuẩn kỹ thuật, Luật Đo lường và Luật Chất lượng sản phẩm, hàng hóa. Nghị định số 119 và Nghị định số 126 được ban hành đã tạo hành lang pháp lý quan trọng, cụ thể hóa các chế tài xử phạt đối với các hành vi vi phạm trong lĩnh vực TC-ĐL-CL. Đây là căn cứ pháp lý để các cơ quan chức năng trong Quân đội thực hiện chức năng thanh tra, kiểm tra chuyên ngành, kịp thời chấn chỉnh, đưa các hoạt động nghiên cứu, sản xuất, sửa chữa vũ khí trang bị đi vào nền nếp. Việc triển khai Nghị định diễn ra trong giai đoạn Chính phủ đẩy mạnh cải cách hành chính và hoàn thiện hệ thống pháp luật về xử lý vi phạm hành chính, đòi hỏi tính chính xác, minh bạch và nghiêm minh trong mọi hoạt động.</w:t>
            </w:r>
          </w:p>
          <w:p w14:paraId="28DCD501" w14:textId="77777777" w:rsidR="00A519D2" w:rsidRDefault="00A519D2" w:rsidP="00A519D2">
            <w:pPr>
              <w:jc w:val="both"/>
            </w:pPr>
            <w:r>
              <w:rPr>
                <w:i/>
                <w:sz w:val="26"/>
              </w:rPr>
              <w:t>b) Về thực tiễn trong Bộ Quốc phòng</w:t>
            </w:r>
          </w:p>
          <w:p w14:paraId="3AE446FA" w14:textId="77777777" w:rsidR="00A519D2" w:rsidRDefault="00A519D2" w:rsidP="00A519D2">
            <w:pPr>
              <w:jc w:val="both"/>
            </w:pPr>
            <w:r>
              <w:rPr>
                <w:sz w:val="26"/>
              </w:rPr>
              <w:t>Công tác xử lý vi phạm hành chính trong Quân đội được thực hiện nghiêm theo Điều lệnh Quản lý bộ đội và các quy định pháp luật liên quan, nhằm duy trì kỷ luật, tăng cường đoàn kết và bảo đảm khả năng chiến đấu, sẵn sàng chiến đấu. Đối với lĩnh vực kinh tế, các doanh nghiệp quân đội sản xuất hàng lưỡng dụng luôn chấp hành nghiêm Nghị định số 119, Nghị định số 126 và các quy định hiện hành. Kết quả trong các đợt kiểm tra về đo lường, chất lượng do Sở Khoa học và Công nghệ các địa phương tổ chức, các đơn vị đều không để xảy ra sai phạm.</w:t>
            </w:r>
          </w:p>
          <w:p w14:paraId="6283C6D3" w14:textId="77777777" w:rsidR="00A519D2" w:rsidRDefault="00A519D2" w:rsidP="00A519D2">
            <w:pPr>
              <w:jc w:val="both"/>
            </w:pPr>
            <w:r>
              <w:rPr>
                <w:sz w:val="26"/>
              </w:rPr>
              <w:t>Thực tiễn cho thấy, việc áp dụng các quy định tại Nghị định số 119 và Nghị định số 126 đã giúp các doanh nghiệp quân đội nâng cao ý thức chấp hành kỷ luật công nghệ, bảo đảm các trang bị Đo lường-Thử nghiệm (ĐL-TN) luôn được duy trì liên kết chuẩn, trong tình trạng hoạt động ổn định, chính xác.</w:t>
            </w:r>
          </w:p>
          <w:p w14:paraId="746F7CF8" w14:textId="77777777" w:rsidR="00A519D2" w:rsidRDefault="00A519D2" w:rsidP="00A519D2">
            <w:pPr>
              <w:jc w:val="both"/>
            </w:pPr>
            <w:r>
              <w:rPr>
                <w:b/>
                <w:sz w:val="26"/>
              </w:rPr>
              <w:t>2. Quá trình thực hiện tổng kết</w:t>
            </w:r>
          </w:p>
          <w:p w14:paraId="741A1AA5" w14:textId="77777777" w:rsidR="00A519D2" w:rsidRDefault="00A519D2" w:rsidP="00A519D2">
            <w:pPr>
              <w:jc w:val="both"/>
            </w:pPr>
            <w:r>
              <w:rPr>
                <w:i/>
                <w:sz w:val="26"/>
              </w:rPr>
              <w:t>a) Công tác ban hành kế hoạch và phân công trách nhiệm</w:t>
            </w:r>
          </w:p>
          <w:p w14:paraId="287D2327" w14:textId="77777777" w:rsidR="00A519D2" w:rsidRDefault="00A519D2" w:rsidP="00A519D2">
            <w:pPr>
              <w:jc w:val="both"/>
            </w:pPr>
            <w:r>
              <w:rPr>
                <w:sz w:val="26"/>
              </w:rPr>
              <w:t>Ngay sau khi có văn bản hướng dẫn của Bộ Khoa học và Công nghệ, Bộ Quốc phòng đã chỉ đạo, hướng dẫn, phân công trách nhiệm cho các cơ quan, đơn vị có liên quan trong toàn quân thực hiện rà soát, tổng hợp số liệu và soạn thảo báo cáo tổng kết thi hành Nghị định số 119 và Nghị định số 126.</w:t>
            </w:r>
          </w:p>
          <w:p w14:paraId="63BA68B5" w14:textId="77777777" w:rsidR="00A519D2" w:rsidRDefault="00A519D2" w:rsidP="00A519D2">
            <w:pPr>
              <w:jc w:val="both"/>
            </w:pPr>
            <w:r>
              <w:rPr>
                <w:i/>
                <w:sz w:val="26"/>
              </w:rPr>
              <w:t>b) Tổ chức rà soát và thu thập số liệu</w:t>
            </w:r>
          </w:p>
          <w:p w14:paraId="014FC3EB" w14:textId="77777777" w:rsidR="00A519D2" w:rsidRDefault="00A519D2" w:rsidP="00A519D2">
            <w:pPr>
              <w:jc w:val="both"/>
            </w:pPr>
            <w:r>
              <w:rPr>
                <w:sz w:val="26"/>
              </w:rPr>
              <w:t xml:space="preserve">Công tác kiểm tra toàn diện về tiêu chuẩn, đo lường, chất lượng luôn được chú trọng, từ năm 2017 đến nay, đã thực hiện 17 đợt kiểm tra tại các cơ quan, đơn vị quân đội theo Chỉ lệnh hằng năm của Tổng Tham mưu trưởng Quân đội nhân dân Việt Nam về công tác quân sự, quốc phòng. Qua kiểm tra các cơ quan, đơn vị </w:t>
            </w:r>
            <w:r>
              <w:rPr>
                <w:sz w:val="26"/>
              </w:rPr>
              <w:lastRenderedPageBreak/>
              <w:t>chấp hành nghiêm về công tác tiêu chuẩn, đo lường, chất lượng, không để xảy ra vi phạm; không có khiếu kiện, tố cáo.</w:t>
            </w:r>
          </w:p>
          <w:p w14:paraId="6C1BD1E1" w14:textId="77777777" w:rsidR="00A519D2" w:rsidRDefault="00A519D2" w:rsidP="00A519D2">
            <w:pPr>
              <w:jc w:val="both"/>
            </w:pPr>
            <w:r>
              <w:rPr>
                <w:i/>
                <w:sz w:val="26"/>
              </w:rPr>
              <w:t>c) Công tác phối hợp giữa các cơ quan, đơn vị</w:t>
            </w:r>
          </w:p>
          <w:p w14:paraId="024F97D5" w14:textId="77777777" w:rsidR="00A519D2" w:rsidRDefault="00A519D2" w:rsidP="00A519D2">
            <w:pPr>
              <w:jc w:val="both"/>
            </w:pPr>
            <w:r>
              <w:rPr>
                <w:sz w:val="26"/>
              </w:rPr>
              <w:t>Duy trì mối liên hệ chặt chẽ giữa cơ quan quản lý kỹ thuật và cơ quan tư pháp cùng cấp để đối chiếu số liệu về xử lý vi phạm hành chính. Phối hợp với các Chi cục Tiêu chuẩn Đo lường Chất lượng các tỉnh, thành kiểm tra các doanh nghiệp trong Quân đội, để nắm bắt tình hình chấp hành pháp luật về TC-ĐL-CL trên địa bàn.</w:t>
            </w:r>
          </w:p>
          <w:p w14:paraId="42808565" w14:textId="77777777" w:rsidR="00A519D2" w:rsidRDefault="00A519D2" w:rsidP="00A519D2">
            <w:pPr>
              <w:jc w:val="both"/>
            </w:pPr>
            <w:r>
              <w:rPr>
                <w:i/>
                <w:sz w:val="26"/>
              </w:rPr>
              <w:t>d) Phương pháp đánh giá, tổng kết</w:t>
            </w:r>
          </w:p>
          <w:p w14:paraId="578A4451" w14:textId="77777777" w:rsidR="00A519D2" w:rsidRDefault="00A519D2" w:rsidP="00A519D2">
            <w:pPr>
              <w:jc w:val="both"/>
            </w:pPr>
            <w:r>
              <w:rPr>
                <w:sz w:val="26"/>
              </w:rPr>
              <w:t>Đánh giá sự tương thích của các quy định trong Nghị định với đặc thù hoạt động quân sự, quốc phòng; so sánh thực trạng trước và sau khi Nghị định số 119 và Nghị định số 126 có hiệu lực. Tổ chức lấy ý kiến từ đội ngũ cán bộ, nhân viên trực tiếp làm công tác kiểm định, hiệu chuẩn, thử nghiệm và quản lý chất lượng để nhận diện rõ các khó khăn, vướng mắc từ thực tiễn.</w:t>
            </w:r>
          </w:p>
          <w:p w14:paraId="6E6BB2FC" w14:textId="77777777" w:rsidR="00A519D2" w:rsidRDefault="00A519D2" w:rsidP="00A519D2">
            <w:pPr>
              <w:jc w:val="both"/>
            </w:pPr>
            <w:r>
              <w:rPr>
                <w:b/>
                <w:sz w:val="26"/>
              </w:rPr>
              <w:t>II. KẾT QUẢ THỰC HIỆN</w:t>
            </w:r>
          </w:p>
          <w:p w14:paraId="34BE6C67" w14:textId="77777777" w:rsidR="00A519D2" w:rsidRDefault="00A519D2" w:rsidP="00A519D2">
            <w:pPr>
              <w:jc w:val="both"/>
            </w:pPr>
            <w:r>
              <w:rPr>
                <w:b/>
                <w:sz w:val="26"/>
              </w:rPr>
              <w:t>1. Việc tổ chức thi hành các văn bản quy phạm pháp luật</w:t>
            </w:r>
          </w:p>
          <w:p w14:paraId="085172D4" w14:textId="77777777" w:rsidR="00A519D2" w:rsidRDefault="00A519D2" w:rsidP="00A519D2">
            <w:pPr>
              <w:jc w:val="both"/>
            </w:pPr>
            <w:r>
              <w:rPr>
                <w:sz w:val="26"/>
              </w:rPr>
              <w:t>1.1 Công tác tuyên truyền, phổ biến, quán triệt và triển khai thực hiện Nghị định</w:t>
            </w:r>
          </w:p>
          <w:p w14:paraId="37AEE677" w14:textId="77777777" w:rsidR="00A519D2" w:rsidRDefault="00A519D2" w:rsidP="00A519D2">
            <w:pPr>
              <w:jc w:val="both"/>
            </w:pPr>
            <w:r>
              <w:rPr>
                <w:sz w:val="26"/>
              </w:rPr>
              <w:t>Ngay khi Nghị định số 119 và Nghị định số 126 có hiệu lực. Bộ Quốc phòng đã chỉ đạo các cơ quan chuyên môn tuyên truyền và triển khai thực hiện đầy đủ các nội dung của Nghị định, các cơ sở nắm chắc và nghiêm túc thực hiện các quy định của Nhà nước, giúp cơ quan quản lý nhà nước được thuận lợi hơn trong việc hướng dẫn, áp dụng các biện pháp xử lý đối với các đơn vị vi phạm, góp phần thúc đẩy hoạt động tiêu chuẩn, đo lường, chất lượng trong Quân đội phát triển theo hướng hiện đại, thống nhất, bảo đảm hiệu quả công tác huấn luyện, sẵn sàng chiến đấu và chiến đấu bảo vệ Tổ quốc trong tình hình mới.</w:t>
            </w:r>
          </w:p>
          <w:p w14:paraId="4BCC2697" w14:textId="77777777" w:rsidR="00A519D2" w:rsidRDefault="00A519D2" w:rsidP="00A519D2">
            <w:pPr>
              <w:jc w:val="both"/>
            </w:pPr>
            <w:r>
              <w:rPr>
                <w:sz w:val="26"/>
              </w:rPr>
              <w:t>1.2 Công tác rà soát, ban hành hoặc tham mưu ban hành văn bản, kế hoạch, quy chế phối hợp để tổ chức thực hiện Nghị định</w:t>
            </w:r>
          </w:p>
          <w:p w14:paraId="71F15402" w14:textId="77777777" w:rsidR="00A519D2" w:rsidRDefault="00A519D2" w:rsidP="00A519D2">
            <w:pPr>
              <w:jc w:val="both"/>
            </w:pPr>
            <w:r>
              <w:rPr>
                <w:sz w:val="26"/>
              </w:rPr>
              <w:t xml:space="preserve">Trên cơ sở quy định của Nghị định số 119 và Nghị định số 126, Bộ trưởng Bộ Quốc phòng đã ban hành Thông tư số 02/2019/TT-BQP ngày 07/01/2019 quy định hoạt động đo lường trong lĩnh vực quân sự, quốc phòng; Thông tư số 153/2019/TT-BQP ngày 08/10/2019 quy định kiểm tra nhà nước về chất lượng vũ khí trang bị, sản phẩm, hàng quốc phòng; Thông tư số 111/2021/TT-BQP ngày 24/8/2021 quy định quản lý công tác thi hành pháp luật về xử lý vi phạm hành chính của Bộ Quốc phòng. Việc ban hành và triển khai các quy </w:t>
            </w:r>
            <w:r>
              <w:rPr>
                <w:sz w:val="26"/>
              </w:rPr>
              <w:lastRenderedPageBreak/>
              <w:t>định nhằm bảo đảm thực hiện thống nhất, nâng cao hiệu quả trong thực hiện nhiệm vụ đặc thù chuyên ngành quân sự.</w:t>
            </w:r>
          </w:p>
          <w:p w14:paraId="5230B2CF" w14:textId="77777777" w:rsidR="00A519D2" w:rsidRDefault="00A519D2" w:rsidP="00A519D2">
            <w:pPr>
              <w:jc w:val="both"/>
            </w:pPr>
            <w:r>
              <w:rPr>
                <w:sz w:val="26"/>
              </w:rPr>
              <w:t>1.3 Việc bố trí nguồn lực, tổ chức bộ máy, nhân sự, kinh phí, cơ sở vật chất, phương tiện, trang thiết bị phục vụ công tác kiểm tra, thanh tra và xử phạt vi phạm hành chính</w:t>
            </w:r>
          </w:p>
          <w:p w14:paraId="31488033" w14:textId="77777777" w:rsidR="00A519D2" w:rsidRDefault="00A519D2" w:rsidP="00A519D2">
            <w:pPr>
              <w:jc w:val="both"/>
            </w:pPr>
            <w:r>
              <w:rPr>
                <w:i/>
                <w:sz w:val="26"/>
              </w:rPr>
              <w:t>a) Bố trí nguồn lực</w:t>
            </w:r>
          </w:p>
          <w:p w14:paraId="456AE591" w14:textId="77777777" w:rsidR="00A519D2" w:rsidRDefault="00A519D2" w:rsidP="00A519D2">
            <w:pPr>
              <w:jc w:val="both"/>
            </w:pPr>
            <w:r>
              <w:rPr>
                <w:sz w:val="26"/>
              </w:rPr>
              <w:t>Bộ Quốc phòng luôn quan tâm đến việc bố trí nguồn lực, nhằm duy trì nghiêm kỷ luật kỹ thuật và thực thi pháp luật về TC-ĐL-CL trong toàn quân, cụ thể trên các mặt sau:</w:t>
            </w:r>
          </w:p>
          <w:p w14:paraId="30F5B8A1" w14:textId="77777777" w:rsidR="00A519D2" w:rsidRDefault="00A519D2" w:rsidP="00A519D2">
            <w:pPr>
              <w:ind w:left="142" w:hanging="85"/>
              <w:jc w:val="both"/>
            </w:pPr>
            <w:r>
              <w:rPr>
                <w:sz w:val="26"/>
              </w:rPr>
              <w:t>- Hệ thống quản lý TC-ĐL-CL chuyên trách từ cấp Bộ đến các đơn vị cơ sở được duy trì, bao gồm: Cục TC-ĐL-CL (cơ quan đầu chuyên ngành), hệ thống cơ sở Đo lường-Chất lượng các cấp trong toàn quân.</w:t>
            </w:r>
          </w:p>
          <w:p w14:paraId="5DB8C0DE" w14:textId="77777777" w:rsidR="00A519D2" w:rsidRDefault="00A519D2" w:rsidP="00A519D2">
            <w:pPr>
              <w:ind w:left="142" w:hanging="85"/>
              <w:jc w:val="both"/>
            </w:pPr>
            <w:r>
              <w:rPr>
                <w:sz w:val="26"/>
              </w:rPr>
              <w:t>- Đội ngũ kiểm định viên, thử nghiệm viên và thanh tra viên chuyên ngành luôn được kiện toàn, có trình độ chuyên môn cao, được đào tạo bài bản về nghiệp vụ kỹ thuật và pháp luật trong xử lý vi phạm hành chính.</w:t>
            </w:r>
          </w:p>
          <w:p w14:paraId="13CBF053" w14:textId="77777777" w:rsidR="00A519D2" w:rsidRDefault="00A519D2" w:rsidP="00A519D2">
            <w:pPr>
              <w:ind w:left="142" w:hanging="85"/>
              <w:jc w:val="both"/>
            </w:pPr>
            <w:r>
              <w:rPr>
                <w:sz w:val="26"/>
              </w:rPr>
              <w:t>- Cán bộ thực hiện nhiệm vụ thanh tra, kiểm tra thường xuyên được tập huấn, cập nhật các quy định của Nghị định số 119 và Nghị định số 126 để đảm bảo tính chuẩn xác trong việc nhận diện và xử lý sai phạm.</w:t>
            </w:r>
          </w:p>
        </w:tc>
      </w:tr>
      <w:tr w:rsidR="00CA76D2" w14:paraId="72BD3821" w14:textId="77777777" w:rsidTr="00A66099">
        <w:tc>
          <w:tcPr>
            <w:tcW w:w="327" w:type="pct"/>
            <w:tcMar>
              <w:top w:w="60" w:type="dxa"/>
              <w:left w:w="60" w:type="dxa"/>
              <w:bottom w:w="60" w:type="dxa"/>
              <w:right w:w="60" w:type="dxa"/>
            </w:tcMar>
          </w:tcPr>
          <w:p w14:paraId="59E1F7FF" w14:textId="77777777" w:rsidR="00CA76D2" w:rsidRPr="00CD3779" w:rsidRDefault="00CA76D2" w:rsidP="00CD3779">
            <w:pPr>
              <w:pStyle w:val="ListParagraph"/>
              <w:numPr>
                <w:ilvl w:val="0"/>
                <w:numId w:val="37"/>
              </w:numPr>
              <w:jc w:val="center"/>
              <w:rPr>
                <w:sz w:val="26"/>
              </w:rPr>
            </w:pPr>
          </w:p>
        </w:tc>
        <w:tc>
          <w:tcPr>
            <w:tcW w:w="711" w:type="pct"/>
            <w:tcMar>
              <w:top w:w="60" w:type="dxa"/>
              <w:left w:w="60" w:type="dxa"/>
              <w:bottom w:w="60" w:type="dxa"/>
              <w:right w:w="60" w:type="dxa"/>
            </w:tcMar>
          </w:tcPr>
          <w:p w14:paraId="4CF3CC4D" w14:textId="77777777" w:rsidR="00CA76D2" w:rsidRPr="00A43C90" w:rsidRDefault="00CA76D2" w:rsidP="00CA76D2">
            <w:pPr>
              <w:jc w:val="center"/>
              <w:rPr>
                <w:color w:val="FF0000"/>
              </w:rPr>
            </w:pPr>
            <w:r w:rsidRPr="00784B18">
              <w:rPr>
                <w:sz w:val="26"/>
              </w:rPr>
              <w:t>Bộ Công Thương</w:t>
            </w:r>
          </w:p>
        </w:tc>
        <w:tc>
          <w:tcPr>
            <w:tcW w:w="3962" w:type="pct"/>
            <w:tcMar>
              <w:top w:w="60" w:type="dxa"/>
              <w:left w:w="60" w:type="dxa"/>
              <w:bottom w:w="60" w:type="dxa"/>
              <w:right w:w="60" w:type="dxa"/>
            </w:tcMar>
          </w:tcPr>
          <w:p w14:paraId="3FF17792" w14:textId="77777777" w:rsidR="00CA76D2" w:rsidRPr="00784B18" w:rsidRDefault="00CA76D2" w:rsidP="00CA76D2">
            <w:pPr>
              <w:jc w:val="both"/>
              <w:rPr>
                <w:sz w:val="26"/>
                <w:szCs w:val="26"/>
              </w:rPr>
            </w:pPr>
            <w:r w:rsidRPr="00784B18">
              <w:rPr>
                <w:sz w:val="26"/>
                <w:szCs w:val="26"/>
              </w:rPr>
              <w:t>Ngày 20/10/2025, Bộ Công Thương đã có Văn bản số 361/BC-BCT báo cáo tổng kết thi hành Nghị định số 119/2017/NĐ-CP theo đề nghị của Bộ Khoa học và Công nghệ tại Công văn số 5263/BKHCN-TĐC ngày 03/10/2025 (đính kèm theo Công văn này). Đồng thời, Bộ Công Thương cũng đã có văn bản góp ý hồ sơ dự thảo Nghị định sửa đổi, bổ sung Nghị định số 119/2017/NĐ-CP tại Công văn số 10004/BCT-TTTN ngày 18 tháng 12 năm 2025. Cụ thể 02 văn bản trên như sau:</w:t>
            </w:r>
          </w:p>
          <w:p w14:paraId="2D84EE76" w14:textId="77777777" w:rsidR="00CA76D2" w:rsidRPr="00784B18" w:rsidRDefault="00CA76D2" w:rsidP="00CA76D2">
            <w:pPr>
              <w:jc w:val="both"/>
              <w:rPr>
                <w:sz w:val="26"/>
                <w:szCs w:val="26"/>
              </w:rPr>
            </w:pPr>
            <w:r w:rsidRPr="00784B18">
              <w:rPr>
                <w:b/>
                <w:sz w:val="26"/>
                <w:szCs w:val="26"/>
              </w:rPr>
              <w:t>A. Văn bản số 361/BC-BCT ngày 20/10/2025:</w:t>
            </w:r>
          </w:p>
          <w:p w14:paraId="5FBCF736" w14:textId="77777777" w:rsidR="00CA76D2" w:rsidRPr="00784B18" w:rsidRDefault="00CA76D2" w:rsidP="00CA76D2">
            <w:pPr>
              <w:jc w:val="both"/>
              <w:rPr>
                <w:sz w:val="26"/>
                <w:szCs w:val="26"/>
              </w:rPr>
            </w:pPr>
            <w:r w:rsidRPr="00784B18">
              <w:rPr>
                <w:b/>
                <w:sz w:val="26"/>
                <w:szCs w:val="26"/>
              </w:rPr>
              <w:t>I. KẾT QUẢ THỰC HIỆN</w:t>
            </w:r>
          </w:p>
          <w:p w14:paraId="6F64C45B" w14:textId="77777777" w:rsidR="00CA76D2" w:rsidRPr="00784B18" w:rsidRDefault="00CA76D2" w:rsidP="00CA76D2">
            <w:pPr>
              <w:jc w:val="both"/>
              <w:rPr>
                <w:sz w:val="26"/>
                <w:szCs w:val="26"/>
              </w:rPr>
            </w:pPr>
            <w:r w:rsidRPr="00784B18">
              <w:rPr>
                <w:b/>
                <w:sz w:val="26"/>
                <w:szCs w:val="26"/>
              </w:rPr>
              <w:t>1. Công tác chỉ đạo, triển khai và tổ chức thi hành văn bản quy phạm pháp luật</w:t>
            </w:r>
          </w:p>
          <w:p w14:paraId="07CDCCED" w14:textId="77777777" w:rsidR="00CA76D2" w:rsidRPr="00784B18" w:rsidRDefault="00CA76D2" w:rsidP="00CA76D2">
            <w:pPr>
              <w:jc w:val="both"/>
              <w:rPr>
                <w:sz w:val="26"/>
                <w:szCs w:val="26"/>
              </w:rPr>
            </w:pPr>
            <w:r w:rsidRPr="00784B18">
              <w:rPr>
                <w:sz w:val="26"/>
                <w:szCs w:val="26"/>
              </w:rPr>
              <w:t xml:space="preserve">Bộ Công Thương đã triển khai việc kiểm tra chất lượng sản phẩm, hàng hóa trong ngành Công Thương theo kế hoạch chung của Bộ và được Bộ trưởng ban hành theo từng năm cụ thể theo từng lĩnh vực, nội dung kiểm tra, thời gian kiểm tra. Hoạt động kiểm tra được thực hiện thường xuyên, bài bản. Trong phạm vi chức năng, nhiệm vụ, Bộ Công Thương (Cục Thương mại điện tử và Kinh tế số) đã phối hợp các đơn vị thực hiện rà soát, nắm bắt thông tin, phát hiện, xử lý vi phạm thông qua bán hàng online trên các nền tảng số, các đầu mối vận chuyển hàng hóa qua bưu cục, điểm trung chuyển hàng hóa. Hằng năm, Bộ (Cục Thương mại điện tử và Kinh tế số) đã yêu cầu các website thương mại điện tử tiến hành gỡ bỏ gian hàng, sản phẩm vi phạm </w:t>
            </w:r>
            <w:r w:rsidRPr="00784B18">
              <w:rPr>
                <w:sz w:val="26"/>
                <w:szCs w:val="26"/>
              </w:rPr>
              <w:lastRenderedPageBreak/>
              <w:t>về nguồn gốc xuất xứ, chất lượng sản phẩm, hàng hóa. Ngoài ra, Bộ cũng đã cung cấp thông tin hỗ trợ các đơn vị liên quan như đơn vị thuộc Bộ Công an, Bộ Y tế, ... để xử lý vi phạm trên môi trường mạng.</w:t>
            </w:r>
          </w:p>
          <w:p w14:paraId="7D3B48EE" w14:textId="77777777" w:rsidR="00CA76D2" w:rsidRPr="00784B18" w:rsidRDefault="00CA76D2" w:rsidP="00CA76D2">
            <w:pPr>
              <w:jc w:val="both"/>
              <w:rPr>
                <w:sz w:val="26"/>
                <w:szCs w:val="26"/>
              </w:rPr>
            </w:pPr>
            <w:r w:rsidRPr="00784B18">
              <w:rPr>
                <w:sz w:val="26"/>
                <w:szCs w:val="26"/>
              </w:rPr>
              <w:t>Bộ Công Thương đã chỉ đạo lực lượng Quản lý thị trường (QLTT) thường xuyên kiểm tra, kiểm soát thị trường, xử lý nghiêm các hành vi vi phạm hành chính trong lĩnh vực tiêu chuẩn, đo lường và chất lượng sản phẩm, hàng hóa thuộc thẩm quyền của lực lượng QLTT theo pháp luật quy định. Thông báo rộng rãi số điện thoại đường dây nóng của lực lượng QLTT để tiếp nhận và xử lý thông tin phản ánh của người dân về hành vi, dấu hiệu vi phạm. Lực lượng QLTT luôn chủ động, tích cực phối hợp với các cơ quan chức năng tại địa phương chia sẻ thông tin và xử lý các vấn đề phát sinh liên quan đến lĩnh vực tiêu chuẩn, đo lường và chất lượng sản phẩm, hàng hóa, nâng cao ý thức tuân thủ pháp luật của các tổ chức, cá nhân. Cử công chức tham gia các Đoàn kiểm tra liên ngành do chính quyền các cấp, lực lượng chức năng thành lập.</w:t>
            </w:r>
          </w:p>
          <w:p w14:paraId="6669D270" w14:textId="77777777" w:rsidR="00CA76D2" w:rsidRPr="00784B18" w:rsidRDefault="00CA76D2" w:rsidP="00CA76D2">
            <w:pPr>
              <w:jc w:val="both"/>
              <w:rPr>
                <w:sz w:val="26"/>
                <w:szCs w:val="26"/>
              </w:rPr>
            </w:pPr>
            <w:r w:rsidRPr="00784B18">
              <w:rPr>
                <w:sz w:val="26"/>
                <w:szCs w:val="26"/>
              </w:rPr>
              <w:t>Về công tác tuyên truyền, phổ biến: nhận thức được tầm quan trọng của công tác tuyên truyền, phổ biến, bồi dưỡng, tập huấn kỹ năng, nghiệp vụ trong việc thực thi pháp luật về xử phạt vi phạm hành chính trong lĩnh vực tiêu chuẩn, đo lường và chất lượng sản phẩm, hàng hóa, lực lượng QLTT đã tổ chức tuyên truyền, phổ biến, quán triệt nội dung Luật Chất lượng sản phẩm, hàng hóa năm 2007 (sửa đổi, bổ sung năm 2018) và các văn bản hướng dẫn gồm: Nghị định số 132/2008/NĐ-CP ngày 31/12/2008 của Chính phủ quy định chi tiết thi hành một số điều của Luật Chất lượng sản phẩm, hàng hóa được sửa đổi, bổ sung bởi Nghị định số 74/2018/NĐ-CP; Nghị định số 154/2018/NĐ-CP ngày 09/11/2018 của Chính phủ sửa đổi, bổ sung, bãi bỏ một số quy định về điều kiện đầu tư, kinh doanh trong lĩnh vực quản lý nhà nước của Bộ Khoa học và Công nghệ và một số quy định về kiểm tra chuyên ngành; Nghị định số 13/2022/NĐ-CP ngày 21/01/2022 của Chính phủ sửa đổi, bổ sung một số điều Nghị định số 132/2008/NĐ-CP ngày 31/12/2008, Nghị định số 74/2018/NĐ-CP ngày 15/5/2018 của Chính phủ quy định chi tiết thi hành một số điều của Luật Chất lượng sản phẩm, hàng hóa và Nghị định số 86/2012/NĐ-CP ngày 19/10/2012 của Chính phủ quy định chi tiết và hướng dẫn thi hành một số điều Luật Đo lường; Nghị định số 119/2017/NĐ-CP ngày 01/11/2017 được sửa đổi, bổ sung bởi Nghị định số 126/2021/NĐ-CP tới toàn thể đội ngũ cán bộ, công chức thông qua các hội nghị, họp giao ban, đăng tải trên cổng thông tin điện tử đơn vị...</w:t>
            </w:r>
          </w:p>
          <w:p w14:paraId="04BAF5D2" w14:textId="77777777" w:rsidR="00CA76D2" w:rsidRPr="00784B18" w:rsidRDefault="00CA76D2" w:rsidP="00CA76D2">
            <w:pPr>
              <w:jc w:val="both"/>
              <w:rPr>
                <w:sz w:val="26"/>
                <w:szCs w:val="26"/>
              </w:rPr>
            </w:pPr>
            <w:r w:rsidRPr="00784B18">
              <w:rPr>
                <w:sz w:val="26"/>
                <w:szCs w:val="26"/>
              </w:rPr>
              <w:t>Bộ Công Thương và đơn vị trực thuộc đã cử công chức tham gia các buổi tập huấn, phổ biến pháp luật về Nghị định số 119/2017/NĐ-CP, Nghị định số 126/2021/NĐ-CP... do cơ quan, đơn vị khác tổ chức. Bộ Công Thương, lực lượng QLTT hằng năm tổ chức các Hội nghị tập huấn nghiệp vụ kiểm tra, xử lý vi phạm hành chính trong đó có nội dung liên quan lĩnh vực tiêu chuẩn, đo lường và chất lượng sản phẩm, hàng hóa.</w:t>
            </w:r>
          </w:p>
          <w:p w14:paraId="137538AE" w14:textId="77777777" w:rsidR="00CA76D2" w:rsidRPr="00784B18" w:rsidRDefault="00CA76D2" w:rsidP="00CA76D2">
            <w:pPr>
              <w:jc w:val="both"/>
              <w:rPr>
                <w:sz w:val="26"/>
                <w:szCs w:val="26"/>
              </w:rPr>
            </w:pPr>
            <w:r w:rsidRPr="00784B18">
              <w:rPr>
                <w:b/>
                <w:sz w:val="26"/>
                <w:szCs w:val="26"/>
              </w:rPr>
              <w:lastRenderedPageBreak/>
              <w:t>2. Kết quả thi hành văn bản quy phạm pháp luật, đánh giá ưu điểm, bất cập, hạn chế của văn bản quy phạm pháp luật</w:t>
            </w:r>
          </w:p>
          <w:p w14:paraId="130C3851" w14:textId="77777777" w:rsidR="00CA76D2" w:rsidRPr="00784B18" w:rsidRDefault="00CA76D2" w:rsidP="00CA76D2">
            <w:pPr>
              <w:jc w:val="both"/>
              <w:rPr>
                <w:sz w:val="26"/>
                <w:szCs w:val="26"/>
              </w:rPr>
            </w:pPr>
            <w:r w:rsidRPr="00784B18">
              <w:rPr>
                <w:sz w:val="26"/>
                <w:szCs w:val="26"/>
              </w:rPr>
              <w:t>Hằng năm, Bộ Công Thương đều ban hành văn bản về định hướng chương trình kiểm tra của lực lượng QLTT, Bộ Công Thương chỉ đạo lực lượng QLTT các tỉnh, thành phố trực thuộc trung ương tăng cường phối hợp với các cơ quan, đơn vị để rà soát, lập kế hoạch và triển khai nhiệm vụ kiểm tra trong năm với đối tượng, nội dung kiểm tra liên quan đến lĩnh vực tiêu chuẩn, đo lường và chất lượng sản phẩm, hàng hóa như: Quyết định số 3222/QĐ-BCT ngày 09/12/2024 của Bộ Công Thương phê duyệt định hướng chương trình kiểm tra năm 2025 của</w:t>
            </w:r>
          </w:p>
          <w:p w14:paraId="56D92B61" w14:textId="77777777" w:rsidR="00CA76D2" w:rsidRPr="00784B18" w:rsidRDefault="00CA76D2" w:rsidP="00CA76D2">
            <w:pPr>
              <w:jc w:val="both"/>
              <w:rPr>
                <w:sz w:val="26"/>
                <w:szCs w:val="26"/>
              </w:rPr>
            </w:pPr>
            <w:r w:rsidRPr="00784B18">
              <w:rPr>
                <w:sz w:val="26"/>
                <w:szCs w:val="26"/>
              </w:rPr>
              <w:t>Tổng cục Quản lý thị trường; Quyết định số 2993/QĐ-BCT ngày 14/11/2023 của</w:t>
            </w:r>
          </w:p>
          <w:p w14:paraId="64620BAB" w14:textId="77777777" w:rsidR="00CA76D2" w:rsidRPr="00784B18" w:rsidRDefault="00CA76D2" w:rsidP="00CA76D2">
            <w:pPr>
              <w:jc w:val="both"/>
              <w:rPr>
                <w:sz w:val="26"/>
                <w:szCs w:val="26"/>
              </w:rPr>
            </w:pPr>
            <w:r w:rsidRPr="00784B18">
              <w:rPr>
                <w:sz w:val="26"/>
                <w:szCs w:val="26"/>
              </w:rPr>
              <w:t>Bộ Công Thương phê duyệt định hướng chương trình kiểm tra năm 2024 của Tổng cục Quản lý thị trường, Quyết định số 2414/QĐ-BCT ngày 14/11/2022 của Bộ Công Thương phê duyệt định hướng chương trình kiểm tra năm 2023 của Tổng cục Quản lý thị trường...</w:t>
            </w:r>
          </w:p>
          <w:p w14:paraId="20667A63" w14:textId="77777777" w:rsidR="00CA76D2" w:rsidRPr="00784B18" w:rsidRDefault="00CA76D2" w:rsidP="00CA76D2">
            <w:pPr>
              <w:jc w:val="both"/>
              <w:rPr>
                <w:sz w:val="26"/>
                <w:szCs w:val="26"/>
              </w:rPr>
            </w:pPr>
            <w:r w:rsidRPr="00784B18">
              <w:rPr>
                <w:sz w:val="26"/>
                <w:szCs w:val="26"/>
              </w:rPr>
              <w:t>Giai đoạn từ 01/02/2022 đến 30/9/2025, Bộ Công Thương (lực lượng QLTT) đã xử lý 8.876 vụ vi phạm tiêu chuẩn, đo lường và chất lượng sản phẩm, hàng hóa với tổng số tiền nộp phạt là 111.962.254.061 đồng; lực lượng QLTT trình Chủ tịch Ủy ban nhân dân các tỉnh, thành phố trực thuộc trung ương xử lý 280 vụ vi phạm tiêu chuẩn, đo lường và chất lượng sản phẩm, hàng hóa với tổng số tiền nộp phạt là 48.081.830.946 đồng.</w:t>
            </w:r>
          </w:p>
          <w:p w14:paraId="1671E496" w14:textId="77777777" w:rsidR="00CA76D2" w:rsidRPr="00784B18" w:rsidRDefault="00CA76D2" w:rsidP="00CA76D2">
            <w:pPr>
              <w:jc w:val="both"/>
              <w:rPr>
                <w:sz w:val="26"/>
                <w:szCs w:val="26"/>
              </w:rPr>
            </w:pPr>
            <w:r w:rsidRPr="00784B18">
              <w:rPr>
                <w:b/>
                <w:sz w:val="26"/>
                <w:szCs w:val="26"/>
              </w:rPr>
              <w:t>3. Khó khăn, vướng mắc</w:t>
            </w:r>
          </w:p>
          <w:p w14:paraId="2A5AFFF2" w14:textId="77777777" w:rsidR="00CA76D2" w:rsidRPr="00784B18" w:rsidRDefault="00CA76D2" w:rsidP="00CA76D2">
            <w:pPr>
              <w:jc w:val="both"/>
              <w:rPr>
                <w:sz w:val="26"/>
                <w:szCs w:val="26"/>
              </w:rPr>
            </w:pPr>
            <w:r w:rsidRPr="00784B18">
              <w:rPr>
                <w:sz w:val="26"/>
                <w:szCs w:val="26"/>
              </w:rPr>
              <w:t>Trong quá trình thi hành Nghị định số 119/2017/NĐ-CP ngày 01/11/2017 của Chính phủ quy định về xử phạt vi phạm hành chính trong lĩnh vực tiêu chuẩn, đo lường và chất lượng sản phẩm, hàng hóa được sửa đổi, bổ sung bởi Nghị định số 126/2021/NĐ-CP có một số khó khăn, vướng mắc như sau:</w:t>
            </w:r>
          </w:p>
          <w:p w14:paraId="0019BC43" w14:textId="77777777" w:rsidR="00CA76D2" w:rsidRPr="00784B18" w:rsidRDefault="00CA76D2" w:rsidP="00CA76D2">
            <w:pPr>
              <w:jc w:val="both"/>
              <w:rPr>
                <w:sz w:val="26"/>
                <w:szCs w:val="26"/>
              </w:rPr>
            </w:pPr>
            <w:r w:rsidRPr="00784B18">
              <w:rPr>
                <w:sz w:val="26"/>
                <w:szCs w:val="26"/>
              </w:rPr>
              <w:t>- Điểm c khoản 2 Điều 12 Nghị định số 119/2017/NĐ-CP sửa đổi, bổ sung bởi Nghị định số 126/2021/NĐ-CP quy định hành vi “Không tuân thủ trình tự, thủ tục hiệu chuẩn đã được công bố hoặc quy trình hiệu chuẩn của cơ quan có thẩm quyền ban hành”, hành vi này áp dụng biện pháp khắc phục hậu quả là:</w:t>
            </w:r>
          </w:p>
          <w:p w14:paraId="7658058B" w14:textId="77777777" w:rsidR="00CA76D2" w:rsidRPr="00784B18" w:rsidRDefault="00CA76D2" w:rsidP="00CA76D2">
            <w:pPr>
              <w:jc w:val="both"/>
              <w:rPr>
                <w:sz w:val="26"/>
                <w:szCs w:val="26"/>
              </w:rPr>
            </w:pPr>
            <w:r w:rsidRPr="00784B18">
              <w:rPr>
                <w:sz w:val="26"/>
                <w:szCs w:val="26"/>
              </w:rPr>
              <w:t>“Buộc nộp lại số lợi bất hợp pháp có được do thực hiện vi phạm”, tuy nhiên hiện nay Bộ Khoa học và Công nghệ chưa có hướng dẫn cách tính tiền thu lợi bất hợp pháp đối với trường hợp này.</w:t>
            </w:r>
          </w:p>
          <w:p w14:paraId="29D98FF9" w14:textId="77777777" w:rsidR="00CA76D2" w:rsidRPr="00784B18" w:rsidRDefault="00CA76D2" w:rsidP="00CA76D2">
            <w:pPr>
              <w:jc w:val="both"/>
              <w:rPr>
                <w:sz w:val="26"/>
                <w:szCs w:val="26"/>
              </w:rPr>
            </w:pPr>
            <w:r w:rsidRPr="00784B18">
              <w:rPr>
                <w:sz w:val="26"/>
                <w:szCs w:val="26"/>
              </w:rPr>
              <w:t xml:space="preserve">- Điều 5 Nghị định số 119/2017/NĐ-CP sửa đổi, bổ sung có quy định áp dụng biện pháp khắc phục hậu quả là: “Buộc đưa ra khỏi lãnh thổ nước Cộng hòa xã hội chủ nghĩa Việt Nam hoặc buộc thu hồi và buộc tái xuất chất chuẩn, chuẩn đo lường nhập khẩu ”. Tại các Điều 17, 18, 19, 31 Nghị định số 119/2017/NĐ-CP sửa đổi, bổ sung bởi Nghị định số 126/2021/NĐ-CP có quy định áp dụng biện pháp khắc phục hậu quả là: “Buộc đưa </w:t>
            </w:r>
            <w:r w:rsidRPr="00784B18">
              <w:rPr>
                <w:sz w:val="26"/>
                <w:szCs w:val="26"/>
              </w:rPr>
              <w:lastRenderedPageBreak/>
              <w:t>ra khỏi lãnh thổ nước Cộng hòa xã hội chủ nghĩa Việt Nam hoặc buộc tái xuất đối với hàng hóa nhập khẩu”. Trong quá trình kiểm tra thực tế của lực lượng Quản lý thị trường, nhiều vụ việc xác định đối tượng vi phạm chỉ thực hiện hành vi sản xuất, buôn bán tại thị trường trong nước nên việc áp dụng biện pháp khắc phục hậu quả “Buộc đưa ra khỏi lãnh thổ nước Cộng hòa xã hội chủ nghĩa Việt Nam hoặc buộc tái xuất đối với hàng hóa nhập khẩu” là chưa phù hợp, không phản ánh đúng thực tế hành vi vi phạm.</w:t>
            </w:r>
          </w:p>
          <w:p w14:paraId="1A7508EB" w14:textId="77777777" w:rsidR="00CA76D2" w:rsidRPr="00784B18" w:rsidRDefault="00CA76D2" w:rsidP="00CA76D2">
            <w:pPr>
              <w:jc w:val="both"/>
              <w:rPr>
                <w:sz w:val="26"/>
                <w:szCs w:val="26"/>
              </w:rPr>
            </w:pPr>
            <w:r w:rsidRPr="00784B18">
              <w:rPr>
                <w:sz w:val="26"/>
                <w:szCs w:val="26"/>
              </w:rPr>
              <w:t>- Tại khoản 3 Điều 19 Nghị định số 119/2017/NĐ-CP sửa đổi, bổ sung bởi Nghị định số 126/2021/NĐ-CP quy định: “Phạt tiền từ 30.000.000 đồng đến</w:t>
            </w:r>
          </w:p>
          <w:p w14:paraId="16E3E176" w14:textId="77777777" w:rsidR="00CA76D2" w:rsidRPr="00784B18" w:rsidRDefault="00CA76D2" w:rsidP="00CA76D2">
            <w:pPr>
              <w:jc w:val="both"/>
              <w:rPr>
                <w:sz w:val="26"/>
                <w:szCs w:val="26"/>
              </w:rPr>
            </w:pPr>
            <w:r w:rsidRPr="00784B18">
              <w:rPr>
                <w:sz w:val="26"/>
                <w:szCs w:val="26"/>
              </w:rPr>
              <w:t>40.000.000 đồng đối với một trong các hành vi sau đây trong sản xuất sản phẩm, hàng hóa là đối tượng phải công bố hợp quy theo quy định tại quy chuẩn kỹ thuật tương ứng: đã bỏ hành vi nhập khẩu nên việc xử lý vi phạm liên quan đến sử dụng dấu hợp quy của đối tượng nhập khẩu hàng hóa chỉ có thể áp dụng khoản 4 Điều</w:t>
            </w:r>
          </w:p>
          <w:p w14:paraId="3F4D2749" w14:textId="77777777" w:rsidR="00CA76D2" w:rsidRPr="00784B18" w:rsidRDefault="00CA76D2" w:rsidP="00CA76D2">
            <w:pPr>
              <w:jc w:val="both"/>
              <w:rPr>
                <w:sz w:val="26"/>
                <w:szCs w:val="26"/>
              </w:rPr>
            </w:pPr>
            <w:r w:rsidRPr="00784B18">
              <w:rPr>
                <w:sz w:val="26"/>
                <w:szCs w:val="26"/>
              </w:rPr>
              <w:t>20: “Phạt tiền từ 2.000.000 đồng đến 5.000.000 đồng đối với hành vi bán hàng hóa phải có dấu hợp quy nhưng không có dấu hợp quy, dấu hợp quy không đúng quy định để xử phạt và không có quy định áp dụng biện pháp khắc phục hậu quả hàng hóa vi phạm trước khi lưu thông ra thị trường theo quy định tại Điều 16, khoản 1 Điều 40 Luật Chất lượng sản phẩm, hàng hóa nên dẫn đến việc xử phạt không đảm bảo hiệu quả thi hành.</w:t>
            </w:r>
          </w:p>
          <w:p w14:paraId="0DE8F6EF" w14:textId="77777777" w:rsidR="00CA76D2" w:rsidRPr="00784B18" w:rsidRDefault="00CA76D2" w:rsidP="00CA76D2">
            <w:pPr>
              <w:jc w:val="both"/>
              <w:rPr>
                <w:sz w:val="26"/>
                <w:szCs w:val="26"/>
              </w:rPr>
            </w:pPr>
            <w:r w:rsidRPr="00784B18">
              <w:rPr>
                <w:sz w:val="26"/>
                <w:szCs w:val="26"/>
              </w:rPr>
              <w:t>- Điều 20 Nghị định số 119/2017/NĐ-CP sửa đổi, bổ sung bởi Nghị định số 126/2021/NĐ-CP không quy định hình thức xử phạt bổ sung, biện pháp khắc phục hậu quả đối với khoản 1, khoản 4 Điều 20 quy định về vi phạm về chất lượng hàng hóa lưu thông trên thị trường nên khó khăn trong việc xử lý đối với tang vật (hàng hóa) vi phạm.</w:t>
            </w:r>
          </w:p>
          <w:p w14:paraId="3D55F961" w14:textId="77777777" w:rsidR="00CA76D2" w:rsidRPr="00784B18" w:rsidRDefault="00CA76D2" w:rsidP="00CA76D2">
            <w:pPr>
              <w:jc w:val="both"/>
              <w:rPr>
                <w:sz w:val="26"/>
                <w:szCs w:val="26"/>
              </w:rPr>
            </w:pPr>
            <w:r w:rsidRPr="00784B18">
              <w:rPr>
                <w:sz w:val="26"/>
                <w:szCs w:val="26"/>
              </w:rPr>
              <w:t>Khoản 1 Điều 20 Nghị định số 119/2017/NĐ-CP sửa đổi, bổ sung bởi Nghị định số 126/2021/NĐ-CP quy định:</w:t>
            </w:r>
          </w:p>
          <w:p w14:paraId="264CCDD0" w14:textId="77777777" w:rsidR="00CA76D2" w:rsidRPr="00784B18" w:rsidRDefault="00CA76D2" w:rsidP="00CA76D2">
            <w:pPr>
              <w:jc w:val="both"/>
              <w:rPr>
                <w:sz w:val="26"/>
                <w:szCs w:val="26"/>
              </w:rPr>
            </w:pPr>
            <w:r w:rsidRPr="00784B18">
              <w:rPr>
                <w:sz w:val="26"/>
                <w:szCs w:val="26"/>
              </w:rPr>
              <w:t>“a) Áp dụng quy định tại khoản 1 Điều 17 Nghị định này để xử phạt các hành vi vi phạm đối với hàng hóa không công bố tiêu chuẩn áp dụng; áp dụng quy định tại điểm a khoản 2 Điều 17 Nghị định này để xử phạt các hành vi vi phạm đối với hàng hóa có chất lượng không phù hợp với tiêu chuẩn công bố áp dụng,</w:t>
            </w:r>
          </w:p>
          <w:p w14:paraId="6B807AA7" w14:textId="77777777" w:rsidR="00CA76D2" w:rsidRPr="00784B18" w:rsidRDefault="00CA76D2" w:rsidP="00CA76D2">
            <w:pPr>
              <w:jc w:val="both"/>
              <w:rPr>
                <w:sz w:val="26"/>
                <w:szCs w:val="26"/>
              </w:rPr>
            </w:pPr>
            <w:r w:rsidRPr="00784B18">
              <w:rPr>
                <w:sz w:val="26"/>
                <w:szCs w:val="26"/>
              </w:rPr>
              <w:t>b) Áp dụng quy định tại khoản 1 Điều 18 Nghị định này để xử phạt các hành vi vi phạm đối với hàng hóa có chất lượng không phù hợp với tiêu chuẩn được sử dụng để công bố hợp chuẩn;</w:t>
            </w:r>
          </w:p>
          <w:p w14:paraId="3AEE4D8F" w14:textId="77777777" w:rsidR="00CA76D2" w:rsidRPr="00784B18" w:rsidRDefault="00CA76D2" w:rsidP="00CA76D2">
            <w:pPr>
              <w:jc w:val="both"/>
              <w:rPr>
                <w:sz w:val="26"/>
                <w:szCs w:val="26"/>
              </w:rPr>
            </w:pPr>
            <w:r w:rsidRPr="00784B18">
              <w:rPr>
                <w:sz w:val="26"/>
                <w:szCs w:val="26"/>
              </w:rPr>
              <w:t>c) Áp dụng quy định tại khoản 1 Điều 19 Nghị định này để xử phạt các hành vi vi phạm đối với hàng hóa có chất lượng không phù hợp với quy chuẩn kỹ thuật tương ứng.”</w:t>
            </w:r>
          </w:p>
          <w:p w14:paraId="63222836" w14:textId="77777777" w:rsidR="00CA76D2" w:rsidRPr="00784B18" w:rsidRDefault="00CA76D2" w:rsidP="00CA76D2">
            <w:pPr>
              <w:jc w:val="both"/>
              <w:rPr>
                <w:sz w:val="26"/>
                <w:szCs w:val="26"/>
              </w:rPr>
            </w:pPr>
            <w:r w:rsidRPr="00784B18">
              <w:rPr>
                <w:sz w:val="26"/>
                <w:szCs w:val="26"/>
              </w:rPr>
              <w:lastRenderedPageBreak/>
              <w:t>Với cách quy định nêu trên dẫn đến không có cơ sở áp dụng biện pháp khắc phục hậu quả quy định tại khoản 7 Điều 17, khoản 5 Điều 18, khoản 6 Điều 19 để xử lý tang vật là hàng hóa có chất lượng không phù hợp với tiêu chuẩn công bố áp dụng, hàng hóa có chất lượng không phù hợp với tiêu chuẩn được sử dụng để công bố hợp chuẩn, hàng hóa có chất lượng không phù hợp với quy chuẩn kỹ thuật tương ứng.</w:t>
            </w:r>
          </w:p>
          <w:p w14:paraId="306D817A" w14:textId="77777777" w:rsidR="00CA76D2" w:rsidRPr="00784B18" w:rsidRDefault="00CA76D2" w:rsidP="00CA76D2">
            <w:pPr>
              <w:jc w:val="both"/>
              <w:rPr>
                <w:sz w:val="26"/>
                <w:szCs w:val="26"/>
              </w:rPr>
            </w:pPr>
            <w:r w:rsidRPr="00784B18">
              <w:rPr>
                <w:sz w:val="26"/>
                <w:szCs w:val="26"/>
              </w:rPr>
              <w:t>- Tại khoản 7 Điều 8 Luật Chất lượng sản phẩm, hàng hóa quy định hành vi bị nghiêm cấm: “Giả mạo hoặc sử dụng trái phép dấu hợp chuẩn, dấu hợp quy, các dấu hiệu khác về chất lượng sản phẩm, hàng hóa nhưng qua rà soát không có quy định chế tài về việc giả mạo hoặc sử dụng trái phép dấu hợp chuẩn, dấu</w:t>
            </w:r>
          </w:p>
          <w:p w14:paraId="740CE156" w14:textId="77777777" w:rsidR="00CA76D2" w:rsidRPr="00784B18" w:rsidRDefault="00CA76D2" w:rsidP="00CA76D2">
            <w:pPr>
              <w:jc w:val="both"/>
              <w:rPr>
                <w:sz w:val="26"/>
                <w:szCs w:val="26"/>
              </w:rPr>
            </w:pPr>
            <w:r w:rsidRPr="00784B18">
              <w:rPr>
                <w:sz w:val="26"/>
                <w:szCs w:val="26"/>
              </w:rPr>
              <w:t>hợp quy, các dấu hiệu khác về chất lượng sản phẩm, hàng hóa. Đối với việc gắn dấu hợp quy trên hàng hóa không thuộc đối tượng phải gắn dấu hợp quy chỉ có thể áp dụng quy định tại khoản 3 Điều 31 Nghị định số 119/2017/NĐ-CP sửa đổi, bổ sung để xử phạt: “Mức phạt tiền đối với hành vi kinh doanh hàng hóa trên nhãn có hình ảnh, hình vẽ, chữ viết, dấu hiệ</w:t>
            </w:r>
            <w:r w:rsidR="0092491D">
              <w:rPr>
                <w:sz w:val="26"/>
                <w:szCs w:val="26"/>
              </w:rPr>
              <w:t xml:space="preserve">u, biểu tượng, huy chương, giải </w:t>
            </w:r>
            <w:r w:rsidRPr="00784B18">
              <w:rPr>
                <w:sz w:val="26"/>
                <w:szCs w:val="26"/>
              </w:rPr>
              <w:t>thưởng và các thông tin khác không đúng bản chất, không đúng sự thật về hàng hóa đó; nhãn hàng hóa thể hiện những hình ảnh, nội dung liên quan đến tranh chấp chủ quyền và các nội dung nhạy cảm khác có thể gây ảnh hưởng đến an ninh, chính trị, kinh tế, xã hội, quan hệ ngoại giao và thuần phong mỹ tục Việt Nam; kinh doanh hàng hóa có nhãn, kể cả nhãn gốc hoặc nhãn phụ đối với hàng hóa nhập khẩu bị tẩy xóa, sửa chữa làm sai lệch thông tin về hàng hóa; kinh doanh hàng hóa gian lận về thời hạn sử dụng hàng hóa trên nhãn hàng hóa; kinh doanh hàng hóa đã quá hạn sử dụng, trừ trường hợp hàng hóa nhập khẩu chưa được thông quan, được quy định như sau.”. Đề nghị bổ sung thêm chế tài xử phạt liên quan với vi phạm quy định về: “Giả mạo hoặc sử dụng trái phép dấu hợp chuẩn, dấu hợp quy, các dấu hiệu khác về chất lượng sản phẩm, hàng hóa”.</w:t>
            </w:r>
          </w:p>
          <w:p w14:paraId="2D2D8D0A" w14:textId="77777777" w:rsidR="00CA76D2" w:rsidRPr="00784B18" w:rsidRDefault="00CA76D2" w:rsidP="00CA76D2">
            <w:pPr>
              <w:jc w:val="both"/>
              <w:rPr>
                <w:sz w:val="26"/>
                <w:szCs w:val="26"/>
              </w:rPr>
            </w:pPr>
            <w:r w:rsidRPr="00784B18">
              <w:rPr>
                <w:sz w:val="26"/>
                <w:szCs w:val="26"/>
              </w:rPr>
              <w:t xml:space="preserve">- Một số hành vi vi phạm hành chính về nhãn hàng hóa được quy định tại Điều 30 và Điều 31 Nghị định số 119/2017/NĐ-CP sửa đổi, bổ sung ngoài hình thức xử phạt chính còn có biện pháp khắc phục hậu quả như: “Buộc thu hồi hàng hóa và buộc ghi nhãn hàng hóa đúng quy định trước khi đưa vào lưu thông; buộc đưa ra khỏi lãnh thổ nước Cộng hòa xã hội chủ nghĩa Việt Nam hoặc buộc tái xuất đối với hàng hóa nhập khẩu; buộc thu hồi hàng hóa và buộc ghi nhãn hàng hóa đúng quy định trước khi tiếp tục lưu thông” rất khó khả thi và không phù hợp với đối tượng bị xử phạt vi phạm hành chính là cá nhân/hộ kinh doanh mua hàng không phải từ nhà sản xuất, nhập khẩu, phân phối mà qua nhiều thương nhân hoạt động kinh doanh thương mại khác (mua bán hàng hóa qua nhiều thương nhân trung gian)... Vì vậy, việc tổ chức thực hiện biện pháp khắc phục hậu quả gặp lúng túng. Mặt khác, theo quy định tại Điều 9 Nghị định 43/2017/NĐ-CP ngày 14/4/2017 của Chính phủ được sửa đổi, bổ sung tại Nghị định số 112/2021/NĐ-CP ngày 09/12/2021 của Chính phủ thì </w:t>
            </w:r>
            <w:r w:rsidRPr="00784B18">
              <w:rPr>
                <w:sz w:val="26"/>
                <w:szCs w:val="26"/>
              </w:rPr>
              <w:lastRenderedPageBreak/>
              <w:t>trách nhiệm ghi nhãn hàng hóa: “J. Tổ chức, cá nhân chịu trách nhiệm ghi nhãn hàng hóa kể cả nhãn phụ phải bảo đảm ghi nhãn trung thực, rõ ràng, chính xác, phản ánh đúng bản chất của hàng hóa. 2. Hàng hóa sản xuất để lưu thông trong nước thì tổ chức, cá nhân sản xuất phải chịu trách nhiệm thực hiện ghi nhãn hàng hóa. ”.</w:t>
            </w:r>
          </w:p>
          <w:p w14:paraId="47888895" w14:textId="77777777" w:rsidR="00CA76D2" w:rsidRPr="00784B18" w:rsidRDefault="00CA76D2" w:rsidP="00CA76D2">
            <w:pPr>
              <w:jc w:val="both"/>
              <w:rPr>
                <w:sz w:val="26"/>
                <w:szCs w:val="26"/>
              </w:rPr>
            </w:pPr>
            <w:r w:rsidRPr="00784B18">
              <w:rPr>
                <w:sz w:val="26"/>
                <w:szCs w:val="26"/>
              </w:rPr>
              <w:t>- Theo quy định tại điểm b khoản 3 Điều 30 và điểm c khoản 8 Điều 31 Nghị định số 119/2017/NĐ-CP sửa đổi, bổ sung bởi Nghị định số 126/2021/NĐ-CP quy định biện pháp khắc phục hậu quả: “Buộc nộp lại số tiền bằng trị giá tang vật, phương tiện vi phạm hành chính đã bị tiêu thụ, tẩu tán, tiêu hủy trái quy định pháp luật đối với hành vi vi phạm quy định tại Điều này”. Tuy nhiên, biện pháp này không phù hợp với thực tiễn và không có hướng dẫn cụ thể như thế nào được coi là “tiêu thụ, tẩu tán, tiêu hủy trái quy định pháp luật”.. Mặt khác nếu yêu cầu tổ chức, cá nhân vi phạm (về nội dung bắt buộc trên nhãn hàng hóa hoặc nội dung bắt buộc phải thể hiện trên nhãn theo tính chất hàng hóa) thực hiện nộp lại số tiền bằng trị giá tang vật, phương tiện vi phạm hành c</w:t>
            </w:r>
            <w:r w:rsidR="0092491D">
              <w:rPr>
                <w:sz w:val="26"/>
                <w:szCs w:val="26"/>
              </w:rPr>
              <w:t xml:space="preserve">hính đã bị tiêu thụ thì áp dụng </w:t>
            </w:r>
            <w:r w:rsidRPr="00784B18">
              <w:rPr>
                <w:sz w:val="26"/>
                <w:szCs w:val="26"/>
              </w:rPr>
              <w:t>quy định trên là tương đối nặng (gần như tương đương với mức áp dụng cho hành vi kinh doanh hàng hóa nhập lậu) và chưa phù hợp với tính chất của hành vi.</w:t>
            </w:r>
          </w:p>
          <w:p w14:paraId="5BEC8EB3" w14:textId="77777777" w:rsidR="00CA76D2" w:rsidRPr="00784B18" w:rsidRDefault="00CA76D2" w:rsidP="00CA76D2">
            <w:pPr>
              <w:jc w:val="both"/>
              <w:rPr>
                <w:sz w:val="26"/>
                <w:szCs w:val="26"/>
              </w:rPr>
            </w:pPr>
            <w:r w:rsidRPr="00784B18">
              <w:rPr>
                <w:sz w:val="26"/>
                <w:szCs w:val="26"/>
              </w:rPr>
              <w:t>- Điểm a khoản 8 Điều 31 Nghị định số 119/2017/NĐ-CP sửa đổi, bổ sung bởi Nghị định số 126/2021/NĐ-CP quy định biện pháp khắc phục hậu quả: “Đối với hành vi vi phạm quy định tại các khoản 1, 2 và 4 Điều này được thực hiện theo thứ tự ưu tiên sau: buộc đưa ra khỏi lãnh thổ nước Cộng hòa xã hội chủ nghĩa Việt Nam hoặc buộc tái xuất đối với hàng hóa nhập khẩu; buộc thu hồi hàng hóa và buộc ghi nhãn hàng hóa đúng quy định trước khi tiếp tục lưu thông; buộc thu hồi và tiêu hủy nhãn hàng hóa vi phạm, buộc tiêu hủy hoặc chuyển đổi mục đích sử dụng hàng hóa có nhãn vi phạm trong trường hợp không thể tách rời nhãn hàng hóa vi phạm ra khỏi hàng hóa;”. Theo đó, việc quy định nhiều biện pháp khắc phục hậu quả trong cùng một điểm như trên dẫn đến nhiều hồ sơ vụ việc vi phạm hành chính xử phạt có tính chất, mức độ không phức tạp nhưng vì có áp dụng biện pháp khắc phục hậu quả buộc đưa ra khỏi lãnh thổ nước Cộng hòa xã hội chủ nghĩa Việt Nam (Đội trưởng Đội QLTT không có thẩm quyền áp dụng biên pháp khắc phục hậu quả này) mà phải chuyển hồ sơ lên cấp trên có thẩm quyền để xử lý dẫn đến kéo dài thời gian xử lý hồ sơ và làm tăng lượng hồ sơ cho cơ quan cấp trên, trong khi nhiều vụ việc trị giá hàng hóa phải xử lý thấp.</w:t>
            </w:r>
          </w:p>
          <w:p w14:paraId="1D2B4950" w14:textId="77777777" w:rsidR="00CA76D2" w:rsidRPr="00784B18" w:rsidRDefault="00CA76D2" w:rsidP="00CA76D2">
            <w:pPr>
              <w:jc w:val="both"/>
              <w:rPr>
                <w:sz w:val="26"/>
                <w:szCs w:val="26"/>
              </w:rPr>
            </w:pPr>
            <w:r w:rsidRPr="00784B18">
              <w:rPr>
                <w:sz w:val="26"/>
                <w:szCs w:val="26"/>
              </w:rPr>
              <w:t xml:space="preserve">- Khoản 1 Điều 31 Nghị định số 119/2017/NĐ-CP sửa đổi, bổ sung bởi Nghị định số 126/2021/NĐ-CP quy định xử phạt về hành vi vận chuyển hàng hóa vi phạm quy định về nhãn hàng hóa. Tuy nhiên theo quy định tại Chương II của Luật Chất lượng hàng hóa và Nghị định 43/2017/NĐ-CP được sửa đổi, bổ sung bởi Nghị định 111/2021/NĐ-CP quy định nghĩa vụ tuân thủ quy định về nhãn hàng hóa là người sản xuất, nhập khẩu, </w:t>
            </w:r>
            <w:r w:rsidRPr="00784B18">
              <w:rPr>
                <w:sz w:val="26"/>
                <w:szCs w:val="26"/>
              </w:rPr>
              <w:lastRenderedPageBreak/>
              <w:t>xuất khẩu, người bán hàng (không có chủ thể vận chuyển). Cần sửa đổi, bổ sung thống nhất quy định áp dụng văn bản quy phạm pháp luật.</w:t>
            </w:r>
          </w:p>
          <w:p w14:paraId="20A84533" w14:textId="77777777" w:rsidR="00CA76D2" w:rsidRPr="00784B18" w:rsidRDefault="00CA76D2" w:rsidP="00CA76D2">
            <w:pPr>
              <w:jc w:val="both"/>
              <w:rPr>
                <w:sz w:val="26"/>
                <w:szCs w:val="26"/>
              </w:rPr>
            </w:pPr>
            <w:r w:rsidRPr="00784B18">
              <w:rPr>
                <w:sz w:val="26"/>
                <w:szCs w:val="26"/>
              </w:rPr>
              <w:t>- Đối với hành vi kinh doanh hàng hóa đã quá hạn sử dụng quy định tại khoản 3 Điều 31 Nghị định số 119/2017/NĐ-CP sửa đổi, bổ sung bởi Nghị định số 126/2021/NĐ-CP, thì tại điểm b khoản 7 Điều 31 Nghị định này quy định hình thức xử phạt bổ sung là: “Tước quyền sử dụng giấy phép, chứng chỉ hành nghề từ 01 tháng đến 03 tháng ' đối với các hành vi vi phạm quy định tại khoản 3 và khoản 4 Điều này. Theo quy định hiện hành, thẩm quyền xử phạt đối với hành vi kinh doanh hàng hóa quá hạn sử dụng, dù giá trị hàng hóa vi phạm nhỏ và mức phạt không lớn, vẫn phải trình Chi Cục trưởng để ra quyết định xử phạt do Đội trưởng Đội QLTT không có thẩm quyền áp dụng hình thức xử phạt bổ sung nêu trên, gây bất cập trong công tác xử lý, làm chậm tiến độ xử phạt các vụ việc.</w:t>
            </w:r>
          </w:p>
          <w:p w14:paraId="727385C6" w14:textId="77777777" w:rsidR="00CA76D2" w:rsidRPr="00784B18" w:rsidRDefault="00CA76D2" w:rsidP="00CA76D2">
            <w:pPr>
              <w:jc w:val="both"/>
              <w:rPr>
                <w:sz w:val="26"/>
                <w:szCs w:val="26"/>
              </w:rPr>
            </w:pPr>
            <w:r w:rsidRPr="00784B18">
              <w:rPr>
                <w:sz w:val="26"/>
                <w:szCs w:val="26"/>
              </w:rPr>
              <w:t xml:space="preserve">- Tại điểm d khoản 1 Điều 38 Nghị định số 119/2017/NĐ-CP sửa đổi, bổ sung bởi Nghị định số 126/2021/NĐ-CP quy định thẩm quyền của Quản lý thị trường: “d) Áp dụng biện pháp khắc phục hậu quả quy định tại các điểm a, c, d, đ, e, g, h và i khoản 3 Điều 2 của Nghị định </w:t>
            </w:r>
            <w:r w:rsidR="0092491D">
              <w:rPr>
                <w:sz w:val="26"/>
                <w:szCs w:val="26"/>
              </w:rPr>
              <w:t xml:space="preserve">này. Tại điểm a khoản 8 Điều 31 </w:t>
            </w:r>
            <w:r w:rsidRPr="00784B18">
              <w:rPr>
                <w:sz w:val="26"/>
                <w:szCs w:val="26"/>
              </w:rPr>
              <w:t>Nghị định số 119/2017/NĐ-CP sửa đổi, bổ sung bởi Nghị định số 126/2021/NĐ-CP quy định: “buộc thu hồi hàng hóa và buộc ghi nhãn hàng hóa đúng quy định trước khi tiếp tục lưu thông; buộc thu hồi và tiêu hủy nhãn hàng hóa vi phạm”. Tuy nhiên tại nội dung “buộc ghi nhãn hàng hóa đúng quy định trước khi tiếp tục lưu thông, buộc tiêu hủy nhãn hàng hóa vi phạm” lại chưa được quy định tại khoản 3 Điều 2 Nghị định số 119/2017/NĐ-CP sửa đổi, bổ sung bởi Nghị định số 126/2021/NĐ-CP do vậy gây vướng mắc trong công tác triển khai áp dụng văn bản xử lý vi phạm.</w:t>
            </w:r>
          </w:p>
          <w:p w14:paraId="54DFEB60" w14:textId="77777777" w:rsidR="00CA76D2" w:rsidRPr="00784B18" w:rsidRDefault="00CA76D2" w:rsidP="00CA76D2">
            <w:pPr>
              <w:jc w:val="both"/>
              <w:rPr>
                <w:sz w:val="26"/>
                <w:szCs w:val="26"/>
              </w:rPr>
            </w:pPr>
            <w:r w:rsidRPr="00784B18">
              <w:rPr>
                <w:sz w:val="26"/>
                <w:szCs w:val="26"/>
              </w:rPr>
              <w:t>- Đối với hành vi vi phạm về nhãn hàng hóa, không gắn dấu hợp quy khi bị xử phạt có áp dụng biện pháp khắc phục hậu quả buộc thu hồi hàng hóa vi phạm.</w:t>
            </w:r>
          </w:p>
          <w:p w14:paraId="2D5591D3" w14:textId="77777777" w:rsidR="00CA76D2" w:rsidRPr="00784B18" w:rsidRDefault="00CA76D2" w:rsidP="00CA76D2">
            <w:pPr>
              <w:jc w:val="both"/>
              <w:rPr>
                <w:sz w:val="26"/>
                <w:szCs w:val="26"/>
              </w:rPr>
            </w:pPr>
            <w:r w:rsidRPr="00784B18">
              <w:rPr>
                <w:sz w:val="26"/>
                <w:szCs w:val="26"/>
              </w:rPr>
              <w:t>Việc quy định này gặp nhiều khó khăn trong thực tế khi phải xác định chính xác số lượng hàng hóa vi phạm đã xuất bán, đã được sử dụng hay đã xuất bán cho đơn vị khác và có thực hiện được việc thu hồi hàng hóa hay không để áp dụng biện pháp khắc phục hậu quả này khi xem xét ban hành Quyết định xử phạt theo đúng quy định.</w:t>
            </w:r>
          </w:p>
          <w:p w14:paraId="46C81E39" w14:textId="77777777" w:rsidR="00CA76D2" w:rsidRPr="00784B18" w:rsidRDefault="00CA76D2" w:rsidP="00CA76D2">
            <w:pPr>
              <w:jc w:val="both"/>
              <w:rPr>
                <w:sz w:val="26"/>
                <w:szCs w:val="26"/>
              </w:rPr>
            </w:pPr>
            <w:r w:rsidRPr="00784B18">
              <w:rPr>
                <w:sz w:val="26"/>
                <w:szCs w:val="26"/>
              </w:rPr>
              <w:t xml:space="preserve">- Việc thực hiện kiểm tra chất lượng hàng hóa nhóm 2 nhập khẩu được quy định tại Điều 7 Nghị định số 132/2008/NĐ-CP ngày 31/12/2008 được sửa đổi, bổ sung tại Khoản 3 Điều 1 Nghị định số 74/2018/NĐ-CP ngày 15/5/2018 có quy định: “Trong thời hạn 15 ngày làm việc kể từ ngày thông quan hàng hóa, người nhập khẩu phải nộp cho cơ quan kiểm tra bản sao y bản chính (có ký tên và đóng dấu của người nhập khẩu) chứng </w:t>
            </w:r>
            <w:r w:rsidRPr="00784B18">
              <w:rPr>
                <w:sz w:val="26"/>
                <w:szCs w:val="26"/>
              </w:rPr>
              <w:lastRenderedPageBreak/>
              <w:t>chỉ chất lượng (Giấy chứng nhận phù hợp quy chuẩn kỹ thuật của tổ chức chứng nhận hoặc Chứng thư giám định phù hợp quy chuẩn kỹ thuật của tổ chức giám định) ' nhưng chưa quy định việc xử lý khi doanh nghiệp không chấp hành nộp cho cơ quan kiểm tra bản sao y bản chính (có ký tên và đóng dấu của người nhập khẩu) chứng chỉ chất lượng (Giấy chứng nhận phù hợp quy chuẩn kỹ thuật của tổ chức chứng nhận hoặc Chứng thư giám định phù hợp quy chuẩn kỹ thuật của tổ chức giám định).</w:t>
            </w:r>
          </w:p>
          <w:p w14:paraId="063C50FE" w14:textId="77777777" w:rsidR="00CA76D2" w:rsidRPr="00784B18" w:rsidRDefault="00CA76D2" w:rsidP="00CA76D2">
            <w:pPr>
              <w:jc w:val="both"/>
              <w:rPr>
                <w:sz w:val="26"/>
                <w:szCs w:val="26"/>
              </w:rPr>
            </w:pPr>
            <w:r w:rsidRPr="00784B18">
              <w:rPr>
                <w:b/>
                <w:sz w:val="26"/>
                <w:szCs w:val="26"/>
              </w:rPr>
              <w:t>II. ĐỀ XUẤT, KIẾN NGHỊ</w:t>
            </w:r>
          </w:p>
          <w:p w14:paraId="52FBE369" w14:textId="77777777" w:rsidR="00CA76D2" w:rsidRPr="00784B18" w:rsidRDefault="00CA76D2" w:rsidP="00CA76D2">
            <w:pPr>
              <w:jc w:val="both"/>
              <w:rPr>
                <w:sz w:val="26"/>
                <w:szCs w:val="26"/>
              </w:rPr>
            </w:pPr>
            <w:r w:rsidRPr="00784B18">
              <w:rPr>
                <w:sz w:val="26"/>
                <w:szCs w:val="26"/>
              </w:rPr>
              <w:t>- Đề nghị cơ quan chủ trì soạn thảo rà soát, sửa đổi, bổ sung quy định về thẩm quyền xử phạt vi phạm hành chính phù hợp với Luật sửa đổi, bổ sung một số điều của Luật xử lý vi phạm hành chính và Nghị định số 189/2025/NĐ-CP quy định chi tiết thi hành Luật xử lý vi phạm hành chính về thẩm quyền xử phạt vi phạm hành chính.</w:t>
            </w:r>
          </w:p>
          <w:p w14:paraId="24500365" w14:textId="77777777" w:rsidR="00CA76D2" w:rsidRPr="00784B18" w:rsidRDefault="00CA76D2" w:rsidP="00CA76D2">
            <w:pPr>
              <w:jc w:val="both"/>
              <w:rPr>
                <w:sz w:val="26"/>
                <w:szCs w:val="26"/>
              </w:rPr>
            </w:pPr>
            <w:r w:rsidRPr="00784B18">
              <w:rPr>
                <w:sz w:val="26"/>
                <w:szCs w:val="26"/>
              </w:rPr>
              <w:t>- Từ những khó khăn, vướng mắc trên, đề nghị rà soát, sửa đổi, bổ sung, các hành vi vi phạm hành chính, hình thức xử phạt vi phạm hành chính, mức xử phạt vi phạm hành chính, các biện pháp khắc phục hậu quả phù hợp với quy định về quản lý nhà nước, tránh chồng chéo và phù hợp với điều kiện kinh tế - xã hội, tính chất, mức độ của hành vi vi phạm.</w:t>
            </w:r>
          </w:p>
          <w:p w14:paraId="2C9F01C6" w14:textId="77777777" w:rsidR="00CA76D2" w:rsidRPr="00784B18" w:rsidRDefault="00CA76D2" w:rsidP="00CA76D2">
            <w:pPr>
              <w:jc w:val="both"/>
              <w:rPr>
                <w:sz w:val="26"/>
                <w:szCs w:val="26"/>
              </w:rPr>
            </w:pPr>
            <w:r w:rsidRPr="00784B18">
              <w:rPr>
                <w:b/>
                <w:sz w:val="26"/>
                <w:szCs w:val="26"/>
              </w:rPr>
              <w:t>B. Văn bản số 10004/BCT-TTTN ngày 18/12/2025:</w:t>
            </w:r>
          </w:p>
          <w:p w14:paraId="6B13D8BA" w14:textId="77777777" w:rsidR="00CA76D2" w:rsidRPr="00784B18" w:rsidRDefault="00CA76D2" w:rsidP="00CA76D2">
            <w:pPr>
              <w:jc w:val="both"/>
              <w:rPr>
                <w:sz w:val="26"/>
                <w:szCs w:val="26"/>
              </w:rPr>
            </w:pPr>
            <w:r w:rsidRPr="00784B18">
              <w:rPr>
                <w:sz w:val="26"/>
                <w:szCs w:val="26"/>
              </w:rPr>
              <w:t>1. Đề nghị cơ quan chủ trì soạn thảo chỉnh lý thể thức của dự thảo Nghị định theo Mẫu số 23 Phụ lục III ban hành kèm theo Nghị định số 187/2025/NĐ-CP ngày 01/7/2025 của Chính phủ sửa đổi, bổ sung một số điều của Nghị định số 78/2025/NĐ-CP ngày 01/4/2025 của Chính phủ quy định chi tiết một số điều và biện pháp để tổ chức, hướng dẫn thi hành Luật Ban hành văn bản quy phạm pháp luật và Nghị định số 79/2025/NĐ-CP ngày 01/4/2025 của Chính phủ về kiểm tra, rà soát, hệ thống hóa và xử lý văn bản quy phạm pháp luật.</w:t>
            </w:r>
          </w:p>
          <w:p w14:paraId="736E4291" w14:textId="77777777" w:rsidR="00CA76D2" w:rsidRPr="00784B18" w:rsidRDefault="00CA76D2" w:rsidP="00CA76D2">
            <w:pPr>
              <w:jc w:val="both"/>
              <w:rPr>
                <w:sz w:val="26"/>
                <w:szCs w:val="26"/>
              </w:rPr>
            </w:pPr>
            <w:r w:rsidRPr="00784B18">
              <w:rPr>
                <w:sz w:val="26"/>
                <w:szCs w:val="26"/>
              </w:rPr>
              <w:t>2. Tại phần căn cứ của dự thảo Nghị định, đề nghị cơ quan chủ trì soạn thảo rà soát, bảo đảm việc viện dẫn văn bản quy phạm pháp luật đúng theo quy định tại Điều 68 Nghị định số 78/2025/NĐ-CP ngày 01/4/2025 của Chính phủ quy định chi tiết một số điều và biện pháp để tổ chức, hướng dẫn thi hành Luật Ban hành văn bản quy phạm pháp luật, được sửa đổi, bổ sung bởi Nghị định số 187/2025/NĐ-CP.</w:t>
            </w:r>
          </w:p>
          <w:p w14:paraId="67FC9D33" w14:textId="77777777" w:rsidR="00CA76D2" w:rsidRPr="00784B18" w:rsidRDefault="00CA76D2" w:rsidP="00CA76D2">
            <w:pPr>
              <w:jc w:val="both"/>
              <w:rPr>
                <w:sz w:val="26"/>
                <w:szCs w:val="26"/>
              </w:rPr>
            </w:pPr>
            <w:r w:rsidRPr="00784B18">
              <w:rPr>
                <w:sz w:val="26"/>
                <w:szCs w:val="26"/>
              </w:rPr>
              <w:t xml:space="preserve">3. Đề nghị cơ quan chủ trì soạn thảo rà soát phạm vi áp dụng tại khoản 1 Điều 1 và khoản 23 Điều 1 dự thảo Nghị định với dự thảo Nghị định sửa đổi, bổ sung Nghị định số 51/2019/NĐ-CP ngày 13/6/2019 của Chính phủ quy định xử phạt vi phạm hành chính trong hoạt động khoa học và công nghệ, chuyển giao công nghệ được sửa đổi, bổ sung bởi Nghị định số 126/2021/NĐ-CP để đảm bảo không trùng lặp phạm vi áp dụng. Ngoài ra, đề nghị rà soát để đảm bảo phù hợp về trách nhiệm, thẩm quyền kiểm tra chuyên ngành của các cơ </w:t>
            </w:r>
            <w:r w:rsidRPr="00784B18">
              <w:rPr>
                <w:sz w:val="26"/>
                <w:szCs w:val="26"/>
              </w:rPr>
              <w:lastRenderedPageBreak/>
              <w:t>quan quy định tại Nghị định số 217/2025/NĐ-CP ngày 05/8/2025 của Chính phủ về hoạt động kiểm tra chuyên ngành.</w:t>
            </w:r>
          </w:p>
          <w:p w14:paraId="6127965A" w14:textId="77777777" w:rsidR="00CA76D2" w:rsidRPr="00784B18" w:rsidRDefault="00CA76D2" w:rsidP="00CA76D2">
            <w:pPr>
              <w:jc w:val="both"/>
              <w:rPr>
                <w:sz w:val="26"/>
                <w:szCs w:val="26"/>
              </w:rPr>
            </w:pPr>
            <w:r w:rsidRPr="00784B18">
              <w:rPr>
                <w:sz w:val="26"/>
                <w:szCs w:val="26"/>
              </w:rPr>
              <w:t>4. Khoản 5 Điều 1 dự thảo Nghị định, đề nghị cơ quan chủ trì soạn thảo rà soát thêm quy định thu hồi đối với hoạt động của tổ chức đánh giá</w:t>
            </w:r>
            <w:r w:rsidR="0092491D">
              <w:rPr>
                <w:sz w:val="26"/>
                <w:szCs w:val="26"/>
              </w:rPr>
              <w:t xml:space="preserve"> sự phù hợp là </w:t>
            </w:r>
            <w:r w:rsidRPr="00784B18">
              <w:rPr>
                <w:sz w:val="26"/>
                <w:szCs w:val="26"/>
              </w:rPr>
              <w:t>tổ chức xác nhận giá trị sử dụng và tổ chức kiểm tra xác nhận được quy định tại Luật sửa đổi, bổ sung Luật Tiêu chuẩn và Quy chuẩn kỹ thuật.</w:t>
            </w:r>
          </w:p>
          <w:p w14:paraId="46BFD8F4" w14:textId="77777777" w:rsidR="00CA76D2" w:rsidRPr="00784B18" w:rsidRDefault="00CA76D2" w:rsidP="00CA76D2">
            <w:pPr>
              <w:jc w:val="both"/>
              <w:rPr>
                <w:sz w:val="26"/>
                <w:szCs w:val="26"/>
              </w:rPr>
            </w:pPr>
            <w:r w:rsidRPr="00784B18">
              <w:rPr>
                <w:sz w:val="26"/>
                <w:szCs w:val="26"/>
              </w:rPr>
              <w:t>5. Tại điểm a1 được bổ sung theo quy định tại khoản 13 Điều 1 dự thảo Nghị định, đề nghị cơ quan chủ trì soạn thảo rà soát việc viện dẫn các khoản, điểm cho chính xác.</w:t>
            </w:r>
          </w:p>
          <w:p w14:paraId="48F2F5D0" w14:textId="77777777" w:rsidR="00CA76D2" w:rsidRPr="00784B18" w:rsidRDefault="00CA76D2" w:rsidP="00CA76D2">
            <w:pPr>
              <w:jc w:val="both"/>
              <w:rPr>
                <w:sz w:val="26"/>
                <w:szCs w:val="26"/>
              </w:rPr>
            </w:pPr>
            <w:r w:rsidRPr="00784B18">
              <w:rPr>
                <w:sz w:val="26"/>
                <w:szCs w:val="26"/>
              </w:rPr>
              <w:t>6. Khoản 2 Điều 3 Nghị định số 119/2017/NĐ-CP ngày 01/11/2017 của Chính phủ quy định về xử phạt vi phạm hành chính trong lĩnh vực tiêu chuẩn, đo lường và chất lượng sản phẩm, hàng hóa, được sửa đổi, bổ sung bởi Nghị định số 126/2021/NĐ-CP quy định “Mức phạt tiền quy định tại Nghị định này là áp dụng đối với tổ chức... '„ vì vậy, việc quy định phạt tiền đối với một trong các hành vi vi phạm của “tổ chức, cá nhân” tại các Điều 20a, 20b, 20c được bổ sung theo quy định tại khoản 17 Điều 1 dự thảo Nghị định là chưa phù hợp.</w:t>
            </w:r>
          </w:p>
          <w:p w14:paraId="2BCCF8FE" w14:textId="77777777" w:rsidR="00CA76D2" w:rsidRPr="00784B18" w:rsidRDefault="00CA76D2" w:rsidP="00CA76D2">
            <w:pPr>
              <w:jc w:val="both"/>
              <w:rPr>
                <w:sz w:val="26"/>
                <w:szCs w:val="26"/>
              </w:rPr>
            </w:pPr>
            <w:r w:rsidRPr="00784B18">
              <w:rPr>
                <w:sz w:val="26"/>
                <w:szCs w:val="26"/>
              </w:rPr>
              <w:t>7. Đối với các hình thức xử phạt bổ sung như: đình chỉ hoạt động, tước quyền sử dụng giấy phép tại dự thảo Nghị định quy định khoảng cách tối thiểu và tối đa quá rộng, đề nghị cơ quan chủ trì soạn thảo xem xét thu hẹp lại để việc áp dụng được thuận tiện, công bằng.</w:t>
            </w:r>
          </w:p>
          <w:p w14:paraId="7178E63D" w14:textId="77777777" w:rsidR="00CA76D2" w:rsidRPr="00784B18" w:rsidRDefault="00CA76D2" w:rsidP="00CA76D2">
            <w:pPr>
              <w:jc w:val="both"/>
              <w:rPr>
                <w:sz w:val="26"/>
                <w:szCs w:val="26"/>
              </w:rPr>
            </w:pPr>
            <w:r w:rsidRPr="00784B18">
              <w:rPr>
                <w:sz w:val="26"/>
                <w:szCs w:val="26"/>
              </w:rPr>
              <w:t>8. Tại khoản 23 Điều 1 dự thảo Nghị định (sửa đổi, bổ sung Điều 34 về thẩm quyền của người được giao thực hiện nhiệm vụ kiểm tra chuyên ngành trong lĩnh vực khoa học và công nghệ), đề nghị cơ quan chủ trì soạn thảo xem xét sửa tên Điều 34 thành “Thẩm quyền của người được giao thực hiện nhiệm vụ kiểm tra chuyên ngành trong lĩnh vực tiêu chuẩn, đo lường và chất lượng sản phẩm, hàng hóa” để tránh nhầm lẫn với quy định về thẩm quyền xử phạt trong lĩnh vực khoa học và công nghệ đang được quy định tại Nghị định số 51/2019/NĐ-CP.</w:t>
            </w:r>
          </w:p>
          <w:p w14:paraId="46259451" w14:textId="77777777" w:rsidR="00CA76D2" w:rsidRPr="00784B18" w:rsidRDefault="00CA76D2" w:rsidP="00CA76D2">
            <w:pPr>
              <w:jc w:val="both"/>
              <w:rPr>
                <w:sz w:val="26"/>
                <w:szCs w:val="26"/>
              </w:rPr>
            </w:pPr>
            <w:r w:rsidRPr="00784B18">
              <w:rPr>
                <w:sz w:val="26"/>
                <w:szCs w:val="26"/>
              </w:rPr>
              <w:t>Đề nghị cơ quan chủ trì soạn thảo nghiên cứu, rà soát, bổ sung thẩm quyền xử phạt của một số chức danh trong ngành Công Thương có thẩm quyền quản lý nhà nước có liên quan trong lĩnh vực tiêu chuẩn, đo lường và chất lượng sản phẩm, hàng hóa như:</w:t>
            </w:r>
          </w:p>
          <w:p w14:paraId="2AB7BF78" w14:textId="77777777" w:rsidR="00CA76D2" w:rsidRPr="00784B18" w:rsidRDefault="00CA76D2" w:rsidP="00CA76D2">
            <w:pPr>
              <w:jc w:val="both"/>
              <w:rPr>
                <w:sz w:val="26"/>
                <w:szCs w:val="26"/>
              </w:rPr>
            </w:pPr>
            <w:r w:rsidRPr="00784B18">
              <w:rPr>
                <w:sz w:val="26"/>
                <w:szCs w:val="26"/>
              </w:rPr>
              <w:t>- Giám đốc Sở Công Thương;</w:t>
            </w:r>
          </w:p>
          <w:p w14:paraId="6639227A" w14:textId="77777777" w:rsidR="00CA76D2" w:rsidRPr="00784B18" w:rsidRDefault="00CA76D2" w:rsidP="00CA76D2">
            <w:pPr>
              <w:jc w:val="both"/>
              <w:rPr>
                <w:sz w:val="26"/>
                <w:szCs w:val="26"/>
              </w:rPr>
            </w:pPr>
            <w:r w:rsidRPr="00784B18">
              <w:rPr>
                <w:sz w:val="26"/>
                <w:szCs w:val="26"/>
              </w:rPr>
              <w:t>- Cục trưởng Cục Công nghiệp; Cục trưởng Cục Hóa chất; Cục trưởng Cục Kỹ thuật an toàn và Môi trường công nghiệp; Cục trưởng Cục Đổi mới sáng tạo, Chuyển đổi xanh và Khuyến công;</w:t>
            </w:r>
          </w:p>
          <w:p w14:paraId="38EC91E4" w14:textId="77777777" w:rsidR="00CA76D2" w:rsidRPr="00784B18" w:rsidRDefault="00CA76D2" w:rsidP="00CA76D2">
            <w:pPr>
              <w:jc w:val="both"/>
              <w:rPr>
                <w:sz w:val="26"/>
                <w:szCs w:val="26"/>
              </w:rPr>
            </w:pPr>
            <w:r w:rsidRPr="00784B18">
              <w:rPr>
                <w:sz w:val="26"/>
                <w:szCs w:val="26"/>
              </w:rPr>
              <w:t>- Trưởng đoàn kiểm tra chuyên ngành do Bộ trưởng Bộ Công Thương thành lập;</w:t>
            </w:r>
          </w:p>
          <w:p w14:paraId="66A59D0F" w14:textId="77777777" w:rsidR="00CA76D2" w:rsidRPr="00784B18" w:rsidRDefault="00CA76D2" w:rsidP="00CA76D2">
            <w:pPr>
              <w:jc w:val="both"/>
              <w:rPr>
                <w:sz w:val="26"/>
                <w:szCs w:val="26"/>
              </w:rPr>
            </w:pPr>
            <w:r w:rsidRPr="00784B18">
              <w:rPr>
                <w:sz w:val="26"/>
                <w:szCs w:val="26"/>
              </w:rPr>
              <w:lastRenderedPageBreak/>
              <w:t>- Trưởng đoàn kiểm tra chuyên ngành do Cục trưởng Cục Kỹ thuật an toàn và Môi trường công nghiệp; Cục trưởng Cục Công nghiệp; Cục trưởng Cục Hóa chất; Cục trưởng Cục Quản lý và Phát triển thị trường trong nước, Cục trưởng Cục Đổi mới sáng tạo, Chuyển đổi xanh và Khuyến công thành lập.</w:t>
            </w:r>
          </w:p>
          <w:p w14:paraId="7A87425B" w14:textId="77777777" w:rsidR="00CA76D2" w:rsidRPr="00784B18" w:rsidRDefault="00CA76D2" w:rsidP="00CA76D2">
            <w:pPr>
              <w:jc w:val="both"/>
              <w:rPr>
                <w:sz w:val="26"/>
                <w:szCs w:val="26"/>
              </w:rPr>
            </w:pPr>
            <w:r w:rsidRPr="00784B18">
              <w:rPr>
                <w:sz w:val="26"/>
                <w:szCs w:val="26"/>
              </w:rPr>
              <w:t>9. Đề nghị cơ quan chủ trì soạn thảo phân định rõ thẩm quyền xử phạt của từng chức danh đối với các hành vi vi phạm tại dự thảo Nghị định.</w:t>
            </w:r>
          </w:p>
          <w:p w14:paraId="32098B34" w14:textId="77777777" w:rsidR="00CA76D2" w:rsidRPr="00784B18" w:rsidRDefault="00CA76D2" w:rsidP="00CA76D2">
            <w:pPr>
              <w:jc w:val="both"/>
              <w:rPr>
                <w:sz w:val="26"/>
                <w:szCs w:val="26"/>
              </w:rPr>
            </w:pPr>
            <w:r w:rsidRPr="00784B18">
              <w:rPr>
                <w:sz w:val="26"/>
                <w:szCs w:val="26"/>
              </w:rPr>
              <w:t>10. Đề nghị cơ quan chủ trì soạn thảo nghiên cứu bổ sung một số biện pháp kỹ thuật có thể áp dụng với các trường hợp vi phạm trên các nền tảng thương mại điện tử, cụ thể: chặn truy cập, tạm ngừng chức năng giao dịch của nền tảng thương mại điện tử; gỡ bỏ nội dung, tài khoản truy cập vi phạm trên nền tảng thương mại điện tử.</w:t>
            </w:r>
          </w:p>
          <w:p w14:paraId="332E2455" w14:textId="77777777" w:rsidR="00CA76D2" w:rsidRPr="00784B18" w:rsidRDefault="00CA76D2" w:rsidP="00CA76D2">
            <w:pPr>
              <w:jc w:val="both"/>
              <w:rPr>
                <w:sz w:val="26"/>
                <w:szCs w:val="26"/>
              </w:rPr>
            </w:pPr>
            <w:r w:rsidRPr="00784B18">
              <w:rPr>
                <w:sz w:val="26"/>
                <w:szCs w:val="26"/>
              </w:rPr>
              <w:t>11. Đề nghị gộp nội dung tại khoản 27 Điều 1 và khoản 28 Điều 1 dự thảo Nghị định thành 01 khoản chung sửa đổi, bổ sung toàn bộ Điều 38 Nghị định số 119/2017/NĐ-CP về thẩm quyền xử phạt vi phạm hành chính của Quản lý thị trường.</w:t>
            </w:r>
          </w:p>
          <w:p w14:paraId="0C348D93" w14:textId="77777777" w:rsidR="00CA76D2" w:rsidRPr="00784B18" w:rsidRDefault="00CA76D2" w:rsidP="00CA76D2">
            <w:pPr>
              <w:jc w:val="both"/>
              <w:rPr>
                <w:sz w:val="26"/>
                <w:szCs w:val="26"/>
              </w:rPr>
            </w:pPr>
            <w:r w:rsidRPr="00784B18">
              <w:rPr>
                <w:sz w:val="26"/>
                <w:szCs w:val="26"/>
              </w:rPr>
              <w:t>12. Đề nghị rà soát toàn bộ nội dung dự thảo Nghị định để chỉnh lý nội dung liên quan đến thẩm quyền xử phạt hành chính của từng chức danh theo hướng quy định cụ thể thẩm quyền phạt tiền được tính thành mức tiền cụ thể theo đúng quy định tại khoản 1 Điều 6 Nghị định số 118/2021/NĐ-CP ngày 23 tháng 12 năm 2021 của Chính phủ quy định chi tiết một số điều và biện pháp thi hành Luật Xử lý vi phạm hành chính được sửa đổi, bổ sung bởi Nghị định số 68/2025/NĐ-CP và Nghị định số 190/2025/NĐ-CP.</w:t>
            </w:r>
          </w:p>
          <w:p w14:paraId="5727F8D2" w14:textId="77777777" w:rsidR="00CA76D2" w:rsidRPr="00784B18" w:rsidRDefault="00CA76D2" w:rsidP="00CA76D2">
            <w:pPr>
              <w:jc w:val="both"/>
              <w:rPr>
                <w:sz w:val="26"/>
                <w:szCs w:val="26"/>
              </w:rPr>
            </w:pPr>
            <w:r w:rsidRPr="00784B18">
              <w:rPr>
                <w:sz w:val="26"/>
                <w:szCs w:val="26"/>
              </w:rPr>
              <w:t>13. Đề nghị lược bỏ khoản 33 Điều 1 dự thảo Nghị định về việc bổ sung khoản 9 Điều 42 vì nội dung bổ sung không có nội dung khác so với Điều 4 Nghị định số 189/2025/NĐ-CP.</w:t>
            </w:r>
          </w:p>
          <w:p w14:paraId="338187E0" w14:textId="77777777" w:rsidR="00CA76D2" w:rsidRPr="00784B18" w:rsidRDefault="00CA76D2" w:rsidP="00CA76D2">
            <w:pPr>
              <w:jc w:val="both"/>
              <w:rPr>
                <w:sz w:val="26"/>
                <w:szCs w:val="26"/>
              </w:rPr>
            </w:pPr>
            <w:r w:rsidRPr="00784B18">
              <w:rPr>
                <w:sz w:val="26"/>
                <w:szCs w:val="26"/>
              </w:rPr>
              <w:t>14. Đề nghị rà soát chỉnh lý thứ tự Điều tại dự thảo Nghị định (dự thảo Nghị định không có Điều 2).</w:t>
            </w:r>
          </w:p>
          <w:p w14:paraId="0B467252" w14:textId="77777777" w:rsidR="00CA76D2" w:rsidRPr="00784B18" w:rsidRDefault="00CA76D2" w:rsidP="00CA76D2">
            <w:pPr>
              <w:jc w:val="both"/>
              <w:rPr>
                <w:sz w:val="26"/>
                <w:szCs w:val="26"/>
              </w:rPr>
            </w:pPr>
            <w:r w:rsidRPr="00784B18">
              <w:rPr>
                <w:sz w:val="26"/>
                <w:szCs w:val="26"/>
              </w:rPr>
              <w:t>15. Đề nghị cân nhắc về tính phù hợp của nội dung chuyển tiếp tại Điều 4 dự thảo Nghị định, vì nội dung chuyển tiếp tại dự thảo Nghị định hiện tại liên quan đến nội dung quản lý nhà nước, không liên quan đến nội dung chuyển tiếp về áp dụng văn bản quy phạm pháp luật để xử lý hành vi vi phạm hành chính.</w:t>
            </w:r>
          </w:p>
          <w:p w14:paraId="289C7461" w14:textId="77777777" w:rsidR="00CA76D2" w:rsidRPr="00784B18" w:rsidRDefault="00CA76D2" w:rsidP="00CA76D2">
            <w:pPr>
              <w:jc w:val="both"/>
              <w:rPr>
                <w:sz w:val="26"/>
                <w:szCs w:val="26"/>
              </w:rPr>
            </w:pPr>
            <w:r w:rsidRPr="00784B18">
              <w:rPr>
                <w:sz w:val="26"/>
                <w:szCs w:val="26"/>
              </w:rPr>
              <w:t xml:space="preserve">16. Đề nghị bổ sung điều khoản sửa đổi Điều 20 Nghị định số 119/2017/NĐ-CP theo hướng áp dụng mức xử phạt, hình thức xử phạt bổ sung, biện pháp khắc phục hậu quả đối với hành vi tại khoản 1 Điều 17 để xử phạt các hành vi vi phạm đối với hàng hóa không công bố tiêu chuẩn áp dụng: quy định tương tự đối với các hành vi vi phạm đối với hàng hóa có chất lượng không phù hợp với tiêu chuẩn công bố áp dụng (điểm a khoản 2 Điều 17); các hành vi vi phạm đối với hàng hóa có chất lượng không phù hợp với tiêu chuẩn được </w:t>
            </w:r>
            <w:r w:rsidRPr="00784B18">
              <w:rPr>
                <w:sz w:val="26"/>
                <w:szCs w:val="26"/>
              </w:rPr>
              <w:lastRenderedPageBreak/>
              <w:t>sử dụng để công bố hợp chuẩn (khoản 1 Điều 18) và các hành vi vi phạm đối với hàng hóa có chất lượng không phù hợp với quy chuẩn kỹ thuật tương ứng (khoản 1 Điều 19).</w:t>
            </w:r>
          </w:p>
          <w:p w14:paraId="152976BF" w14:textId="77777777" w:rsidR="00CA76D2" w:rsidRDefault="00CA76D2" w:rsidP="00CA76D2">
            <w:pPr>
              <w:jc w:val="both"/>
            </w:pPr>
            <w:r w:rsidRPr="00784B18">
              <w:rPr>
                <w:sz w:val="26"/>
                <w:szCs w:val="26"/>
              </w:rPr>
              <w:t>17. Đề nghị cơ quan chủ trì soạn thảo rà soát, hoàn thiện hồ sơ, dự thảo Nghị định bảo đảm nội dung dự thảo Nghị định được đầy đủ, đồng bộ, thống nhất với pháp luật về xử lý vi phạm hành chính và quy định khác có liên quan.</w:t>
            </w:r>
          </w:p>
        </w:tc>
      </w:tr>
      <w:tr w:rsidR="00CA76D2" w14:paraId="55B93403" w14:textId="77777777" w:rsidTr="00A66099">
        <w:tc>
          <w:tcPr>
            <w:tcW w:w="327" w:type="pct"/>
            <w:tcMar>
              <w:top w:w="60" w:type="dxa"/>
              <w:left w:w="60" w:type="dxa"/>
              <w:bottom w:w="60" w:type="dxa"/>
              <w:right w:w="60" w:type="dxa"/>
            </w:tcMar>
          </w:tcPr>
          <w:p w14:paraId="601F3369" w14:textId="77777777" w:rsidR="00CA76D2" w:rsidRPr="00CD3779" w:rsidRDefault="00CA76D2" w:rsidP="00CD3779">
            <w:pPr>
              <w:pStyle w:val="ListParagraph"/>
              <w:numPr>
                <w:ilvl w:val="0"/>
                <w:numId w:val="37"/>
              </w:numPr>
              <w:ind w:left="0" w:firstLine="0"/>
              <w:jc w:val="center"/>
              <w:rPr>
                <w:sz w:val="26"/>
              </w:rPr>
            </w:pPr>
          </w:p>
        </w:tc>
        <w:tc>
          <w:tcPr>
            <w:tcW w:w="711" w:type="pct"/>
            <w:tcMar>
              <w:top w:w="60" w:type="dxa"/>
              <w:left w:w="60" w:type="dxa"/>
              <w:bottom w:w="60" w:type="dxa"/>
              <w:right w:w="60" w:type="dxa"/>
            </w:tcMar>
          </w:tcPr>
          <w:p w14:paraId="280432DD" w14:textId="77777777" w:rsidR="00CA76D2" w:rsidRDefault="00CA76D2" w:rsidP="00CA76D2">
            <w:pPr>
              <w:jc w:val="center"/>
            </w:pPr>
            <w:r>
              <w:rPr>
                <w:sz w:val="26"/>
              </w:rPr>
              <w:t>Bộ Giáo dục và Đào tạo</w:t>
            </w:r>
          </w:p>
        </w:tc>
        <w:tc>
          <w:tcPr>
            <w:tcW w:w="3962" w:type="pct"/>
            <w:tcMar>
              <w:top w:w="60" w:type="dxa"/>
              <w:left w:w="60" w:type="dxa"/>
              <w:bottom w:w="60" w:type="dxa"/>
              <w:right w:w="60" w:type="dxa"/>
            </w:tcMar>
          </w:tcPr>
          <w:p w14:paraId="44201B75" w14:textId="77777777" w:rsidR="00CA76D2" w:rsidRDefault="00CA76D2" w:rsidP="00CA76D2">
            <w:pPr>
              <w:jc w:val="both"/>
            </w:pPr>
            <w:r>
              <w:rPr>
                <w:sz w:val="26"/>
              </w:rPr>
              <w:t>1. Việc tổ chức thi hành các văn bản quy phạm pháp luật</w:t>
            </w:r>
          </w:p>
          <w:p w14:paraId="1ECA22CF" w14:textId="77777777" w:rsidR="00CA76D2" w:rsidRDefault="00CA76D2" w:rsidP="00CA76D2">
            <w:pPr>
              <w:jc w:val="both"/>
            </w:pPr>
            <w:r>
              <w:rPr>
                <w:sz w:val="26"/>
              </w:rPr>
              <w:t>a) Công tác tuyên truyền, phổ biến, quán triệt và triển khai thực hiện Nghị định.</w:t>
            </w:r>
          </w:p>
          <w:p w14:paraId="4BA627BB" w14:textId="77777777" w:rsidR="00CA76D2" w:rsidRDefault="00CA76D2" w:rsidP="00CA76D2">
            <w:pPr>
              <w:jc w:val="both"/>
            </w:pPr>
            <w:r>
              <w:rPr>
                <w:sz w:val="26"/>
              </w:rPr>
              <w:t>Bộ GDĐT thực hiện phổ biến, quán triệt các quy định của Nghị định 119/2017/NĐ-CP (được sửa đổi, bổ sung bởi Nghị định 126/2021/NĐ-CP) trong phạm vi quản lý thông qua việc lồng ghép trong các hoạt động chỉ đạo, điều hành và hướng dẫn chuyên môn có liên quan.</w:t>
            </w:r>
          </w:p>
          <w:p w14:paraId="404F042E" w14:textId="77777777" w:rsidR="00CA76D2" w:rsidRDefault="00CA76D2" w:rsidP="00CA76D2">
            <w:pPr>
              <w:jc w:val="both"/>
            </w:pPr>
            <w:r>
              <w:rPr>
                <w:sz w:val="26"/>
              </w:rPr>
              <w:t>b) Công tác rà soát, ban hành hoặc tham mưu ban hành văn bản, kế hoạch, quy chế phối hợp để tổ chức thực hiện Nghị định.</w:t>
            </w:r>
          </w:p>
          <w:p w14:paraId="32602AFC" w14:textId="77777777" w:rsidR="00CA76D2" w:rsidRDefault="00CA76D2" w:rsidP="00CA76D2">
            <w:pPr>
              <w:jc w:val="both"/>
            </w:pPr>
            <w:r>
              <w:rPr>
                <w:sz w:val="26"/>
              </w:rPr>
              <w:t>Bộ GDĐT không ban hành hoặc tham mưu ban hành văn bản quy phạm pháp luật, kế hoạch hoặc quy chế phối hợp riêng để tổ chức thực hiện Nghị định do không được giao chức năng, nhiệm vụ và thẩm quyền xử phạt vi phạm hành chính trong các lĩnh vực thuộc phạm vi điều chỉnh của Nghị định.</w:t>
            </w:r>
          </w:p>
          <w:p w14:paraId="2E5DC9F5" w14:textId="77777777" w:rsidR="00CA76D2" w:rsidRDefault="00CA76D2" w:rsidP="00CA76D2">
            <w:pPr>
              <w:jc w:val="both"/>
            </w:pPr>
            <w:r>
              <w:rPr>
                <w:sz w:val="26"/>
              </w:rPr>
              <w:t>c) Việc bố trí nguồn lực, tổ chức bộ máy, nhân sự, kinh phí, cơ sở vật chất, phương tiện, trang thiết bị phục vụ công tác kiểm tra, thanh tra và xử phạt vi phạm hành chính.</w:t>
            </w:r>
          </w:p>
          <w:p w14:paraId="5F198F9F" w14:textId="77777777" w:rsidR="00CA76D2" w:rsidRDefault="00CA76D2" w:rsidP="00CA76D2">
            <w:pPr>
              <w:jc w:val="both"/>
            </w:pPr>
            <w:r>
              <w:rPr>
                <w:sz w:val="26"/>
              </w:rPr>
              <w:t>Trong phạm vi chức năng quản lý nhà nước, Bộ GDĐT giao các đơn vị chức năng chủ trì, phối hợp với các đơn vị liên quan tổ chức triển khai các hoạt động quản lý và kiểm tra đối với hoạt động khoa học và công nghệ trong các cơ sở giáo dục đại học. Cụ thể, Bộ GDĐT ban hành kế hoạch kiểm tra hoạt động khoa học, công nghệ và thông tin, tập trung vào các nội dung như: Công tác ban hành và tổ chức thực hiện các văn bản nội bộ về hoạt động khoa học và công nghệ của cơ sở giáo dục theo quy định tại Nghị định 109/2022/NĐ-CP; Công tác quản lý và triển khai các nhiệm vụ khoa học và công nghệ cấp Bộ; Kết quả thực hiện các nhiệm vụ khoa học và công nghệ cấp Bộ trong giai đoạn kiểm tra.</w:t>
            </w:r>
          </w:p>
          <w:p w14:paraId="72A7BBDF" w14:textId="77777777" w:rsidR="00CA76D2" w:rsidRDefault="00CA76D2" w:rsidP="00CA76D2">
            <w:pPr>
              <w:jc w:val="both"/>
            </w:pPr>
            <w:r>
              <w:rPr>
                <w:sz w:val="26"/>
              </w:rPr>
              <w:t>Nguồn lực phục vụ các hoạt động nêu trên được bố trí trong khuôn khổ tổ chức bộ máy, nhân sự và kinh phí thường xuyên của Bộ, gắn với nhiệm vụ quản lý hoạt động khoa học và công nghệ trong lĩnh vực giáo dục. Các hoạt động kiểm tra này mang tính chất quản lý chuyên ngành, không bao gồm việc lập biên bản và xử phạt vi phạm hành chính theo quy định tại Nghị định 119/2017/NĐ-CP (được sửa đổi, bổ sung bởi Nghị định 126/2021/NĐ-CP).</w:t>
            </w:r>
          </w:p>
          <w:p w14:paraId="27DF568B" w14:textId="77777777" w:rsidR="00CA76D2" w:rsidRDefault="00CA76D2" w:rsidP="00CA76D2">
            <w:pPr>
              <w:jc w:val="both"/>
            </w:pPr>
            <w:r>
              <w:rPr>
                <w:sz w:val="26"/>
              </w:rPr>
              <w:lastRenderedPageBreak/>
              <w:t>2. Kết quả thi hành Nghị định</w:t>
            </w:r>
          </w:p>
          <w:p w14:paraId="3E07E824" w14:textId="77777777" w:rsidR="00CA76D2" w:rsidRDefault="00CA76D2" w:rsidP="00CA76D2">
            <w:pPr>
              <w:jc w:val="both"/>
            </w:pPr>
            <w:r>
              <w:rPr>
                <w:sz w:val="26"/>
              </w:rPr>
              <w:t>a) Kết quả chung</w:t>
            </w:r>
          </w:p>
          <w:p w14:paraId="50617828" w14:textId="77777777" w:rsidR="00CA76D2" w:rsidRDefault="00CA76D2" w:rsidP="00CA76D2">
            <w:pPr>
              <w:jc w:val="both"/>
            </w:pPr>
            <w:r>
              <w:rPr>
                <w:sz w:val="26"/>
              </w:rPr>
              <w:t>Trong giai đoạn từ ngày 15/12/2017 đến hết ngày 31/12/2025, Bộ GDĐT không phát sinh hoạt động xử phạt vi phạm hành chính trong các lĩnh vực thuộc phạm vi điều chỉnh của Nghị định 119/2017/NĐ-CP (được sửa đổi, bổ sung bởi Nghị định 126/2021/NĐ-CP).</w:t>
            </w:r>
          </w:p>
          <w:p w14:paraId="464B7085" w14:textId="77777777" w:rsidR="00CA76D2" w:rsidRDefault="00CA76D2" w:rsidP="00CA76D2">
            <w:pPr>
              <w:jc w:val="both"/>
            </w:pPr>
            <w:r>
              <w:rPr>
                <w:sz w:val="26"/>
              </w:rPr>
              <w:t>Nguyên nhân: Bộ GDĐT không được giao thẩm quyền lập biên bản và xử phạt vi phạm hành chính trong các lĩnh vực nêu trên; các hoạt động kiểm tra trong phạm vi quản lý không bao gồm nội dung xử phạt theo quy định của Nghị định.</w:t>
            </w:r>
          </w:p>
          <w:p w14:paraId="57287DEC" w14:textId="77777777" w:rsidR="00CA76D2" w:rsidRDefault="00CA76D2" w:rsidP="00CA76D2">
            <w:pPr>
              <w:jc w:val="both"/>
            </w:pPr>
            <w:r>
              <w:rPr>
                <w:sz w:val="26"/>
              </w:rPr>
              <w:t>b) Đánh giá ưu điểm, kết quả tích cực của Nghị định</w:t>
            </w:r>
          </w:p>
          <w:p w14:paraId="4773BE3F" w14:textId="77777777" w:rsidR="00CA76D2" w:rsidRDefault="00CA76D2" w:rsidP="00CA76D2">
            <w:pPr>
              <w:jc w:val="both"/>
            </w:pPr>
            <w:r>
              <w:rPr>
                <w:sz w:val="26"/>
              </w:rPr>
              <w:t>Mặc dù không trực tiếp thực hiện hoạt động xử phạt vi phạm hành chính theo quy định của Nghị định, Bộ GDĐT nhận thấy:</w:t>
            </w:r>
          </w:p>
          <w:p w14:paraId="3E5645DD" w14:textId="77777777" w:rsidR="00CA76D2" w:rsidRDefault="00CA76D2" w:rsidP="00CA76D2">
            <w:pPr>
              <w:jc w:val="both"/>
            </w:pPr>
            <w:r>
              <w:rPr>
                <w:sz w:val="26"/>
              </w:rPr>
              <w:t>+ Nghị định 119/2017/NĐ-CP (được sửa đổi, bổ sung bởi Nghị định 126/2021/NĐ-CP) đã quy định tương đối đầy đủ các hành vi vi phạm và chế tài xử lý trong các lĩnh vực tiêu chuẩn, đo lường, chất lượng sản phẩm, hàng hóa và các lĩnh vực liên quan;</w:t>
            </w:r>
          </w:p>
          <w:p w14:paraId="0EC2F3FF" w14:textId="77777777" w:rsidR="00CA76D2" w:rsidRDefault="00CA76D2" w:rsidP="00CA76D2">
            <w:pPr>
              <w:jc w:val="both"/>
            </w:pPr>
            <w:r>
              <w:rPr>
                <w:sz w:val="26"/>
              </w:rPr>
              <w:t>+ Hệ thống quy định về thẩm quyền xử phạt, hình thức xử phạt và biện pháp khắc phục hậu quả cơ bản rõ ràng, góp phần nâng cao hiệu lực, hiệu quả quản lý nhà nước;</w:t>
            </w:r>
          </w:p>
          <w:p w14:paraId="681746C4" w14:textId="77777777" w:rsidR="00CA76D2" w:rsidRDefault="00CA76D2" w:rsidP="00CA76D2">
            <w:pPr>
              <w:jc w:val="both"/>
            </w:pPr>
            <w:r>
              <w:rPr>
                <w:sz w:val="26"/>
              </w:rPr>
              <w:t>+ Nghị định tạo cơ sở pháp lý cho các cơ quan có thẩm quyền trong việc phát hiện, ngăn chặn và xử lý vi phạm, góp phần bảo đảm tính răn đe và phòng ngừa vi phạm trong thực tiễn.</w:t>
            </w:r>
          </w:p>
          <w:p w14:paraId="6002B1D5" w14:textId="77777777" w:rsidR="00CA76D2" w:rsidRDefault="00CA76D2" w:rsidP="00CA76D2">
            <w:pPr>
              <w:jc w:val="both"/>
            </w:pPr>
            <w:r>
              <w:rPr>
                <w:sz w:val="26"/>
              </w:rPr>
              <w:t>3. Đề xuất, kiến nghị</w:t>
            </w:r>
          </w:p>
          <w:p w14:paraId="626D100B" w14:textId="77777777" w:rsidR="00CA76D2" w:rsidRDefault="00CA76D2" w:rsidP="00CA76D2">
            <w:pPr>
              <w:jc w:val="both"/>
            </w:pPr>
            <w:r>
              <w:rPr>
                <w:sz w:val="26"/>
              </w:rPr>
              <w:t>- Nghiên cứu hoàn thiện các quy định pháp luật về quản lý chất lượng và xử lý vi phạm hành chính đối với các sản phẩm, dịch vụ trên môi trường điện tử, trong đó có các nội dung liên quan đến lĩnh vực giáo dục và đào tạo;</w:t>
            </w:r>
          </w:p>
          <w:p w14:paraId="0D0D63C5" w14:textId="77777777" w:rsidR="00CA76D2" w:rsidRDefault="00CA76D2" w:rsidP="00CA76D2">
            <w:pPr>
              <w:jc w:val="both"/>
            </w:pPr>
            <w:r>
              <w:rPr>
                <w:sz w:val="26"/>
              </w:rPr>
              <w:t>- Đẩy mạnh ứng dụng công nghệ thông tin, chuyển đổi số trong công tác quản lý, giám sát, tăng cường khả năng theo dõi, phát hiện và xử lý các hành vi vi phạm, đặc biệt đối với các sản phẩm, dịch vụ trên môi trường số.</w:t>
            </w:r>
          </w:p>
        </w:tc>
      </w:tr>
      <w:tr w:rsidR="00CA76D2" w14:paraId="2C19D6A1" w14:textId="77777777" w:rsidTr="00A66099">
        <w:tc>
          <w:tcPr>
            <w:tcW w:w="327" w:type="pct"/>
            <w:tcMar>
              <w:top w:w="60" w:type="dxa"/>
              <w:left w:w="60" w:type="dxa"/>
              <w:bottom w:w="60" w:type="dxa"/>
              <w:right w:w="60" w:type="dxa"/>
            </w:tcMar>
          </w:tcPr>
          <w:p w14:paraId="3D0D40D0" w14:textId="77777777" w:rsidR="00CA76D2" w:rsidRPr="00CD3779" w:rsidRDefault="00CA76D2" w:rsidP="00CD3779">
            <w:pPr>
              <w:pStyle w:val="ListParagraph"/>
              <w:numPr>
                <w:ilvl w:val="0"/>
                <w:numId w:val="37"/>
              </w:numPr>
              <w:jc w:val="center"/>
              <w:rPr>
                <w:sz w:val="26"/>
              </w:rPr>
            </w:pPr>
          </w:p>
        </w:tc>
        <w:tc>
          <w:tcPr>
            <w:tcW w:w="711" w:type="pct"/>
            <w:tcMar>
              <w:top w:w="60" w:type="dxa"/>
              <w:left w:w="60" w:type="dxa"/>
              <w:bottom w:w="60" w:type="dxa"/>
              <w:right w:w="60" w:type="dxa"/>
            </w:tcMar>
          </w:tcPr>
          <w:p w14:paraId="407C50B7" w14:textId="77777777" w:rsidR="00CA76D2" w:rsidRDefault="00CA76D2" w:rsidP="00CA76D2">
            <w:pPr>
              <w:jc w:val="center"/>
            </w:pPr>
            <w:r>
              <w:rPr>
                <w:sz w:val="26"/>
              </w:rPr>
              <w:t>Bộ Ngoại giao</w:t>
            </w:r>
          </w:p>
        </w:tc>
        <w:tc>
          <w:tcPr>
            <w:tcW w:w="3962" w:type="pct"/>
            <w:tcMar>
              <w:top w:w="60" w:type="dxa"/>
              <w:left w:w="60" w:type="dxa"/>
              <w:bottom w:w="60" w:type="dxa"/>
              <w:right w:w="60" w:type="dxa"/>
            </w:tcMar>
          </w:tcPr>
          <w:p w14:paraId="7C315E8F" w14:textId="77777777" w:rsidR="00CA76D2" w:rsidRDefault="00CA76D2" w:rsidP="00CA76D2">
            <w:pPr>
              <w:jc w:val="both"/>
            </w:pPr>
            <w:r>
              <w:rPr>
                <w:sz w:val="26"/>
              </w:rPr>
              <w:t>1. Bộ Ngoại giao không thực hiện chức năng thanh tra chuyên ngành, xử phạt hành chính trong lĩnh vực tiêu chuẩn, đo lường chất lượng, sản phẩm hàng hóa, do đó không có ý kiến đóng góp về nội dung tại Báo cáo tổng kết thi hành Nghị định số 119/2017/NĐ-CP ngày 01/11/2017.</w:t>
            </w:r>
          </w:p>
          <w:p w14:paraId="0D058B3D" w14:textId="77777777" w:rsidR="00CA76D2" w:rsidRDefault="00CA76D2" w:rsidP="00CA76D2">
            <w:pPr>
              <w:jc w:val="both"/>
            </w:pPr>
            <w:r>
              <w:rPr>
                <w:sz w:val="26"/>
              </w:rPr>
              <w:t>2. Từ góc độ đối ngoại, Bộ Ngoại giao có một số ý kiến như sau:</w:t>
            </w:r>
          </w:p>
          <w:p w14:paraId="28BB5D3B" w14:textId="77777777" w:rsidR="00CA76D2" w:rsidRDefault="00CA76D2" w:rsidP="00CA76D2">
            <w:pPr>
              <w:jc w:val="both"/>
            </w:pPr>
            <w:r>
              <w:rPr>
                <w:sz w:val="26"/>
              </w:rPr>
              <w:lastRenderedPageBreak/>
              <w:t>(i) Cần tiếp tục tăng cường các biện pháp phòng, chống các hành vi gian lận nguồn gốc xuất xứ, vi phạm sở hữu trí tuệ, hàng giả, hàng kém chất lượng, kể cả đối với các giao dịch trên nền tảng thương mại điện tử và môi trường số.</w:t>
            </w:r>
          </w:p>
          <w:p w14:paraId="36F47182" w14:textId="77777777" w:rsidR="00CA76D2" w:rsidRDefault="00CA76D2" w:rsidP="00CA76D2">
            <w:pPr>
              <w:jc w:val="both"/>
            </w:pPr>
            <w:r>
              <w:rPr>
                <w:sz w:val="26"/>
              </w:rPr>
              <w:t>(ii) Trong quá trình sửa đổi Nghị định, đề nghị tiếp tục rà soát nhằm bảo đảm tính phù hợp với các cam kết quốc tế của Việt Nam, đồng thời thúc đẩy hợp tác quốc tế trong lĩnh vực tiêu chuẩn, quy chuẩn kỹ thuật.</w:t>
            </w:r>
          </w:p>
          <w:p w14:paraId="5AB3503B" w14:textId="77777777" w:rsidR="00CA76D2" w:rsidRDefault="00CA76D2" w:rsidP="00CA76D2">
            <w:pPr>
              <w:jc w:val="both"/>
            </w:pPr>
            <w:r>
              <w:rPr>
                <w:sz w:val="26"/>
              </w:rPr>
              <w:t>(iii) Tăng cường các cơ chế minh bạch thông tin, đơn giản hóa thủ tục theo hướng tạo thuận lợi thương mại, hỗ trợ doanh nghiệp tuân thủ quy định liên quan, qua đó góp phần cải thiện môi trường đầu tư, kinh doanh tại Việt Nam và nâng cao năng lực cạnh tranh của hàng hóa Việt Nam.</w:t>
            </w:r>
          </w:p>
        </w:tc>
      </w:tr>
      <w:tr w:rsidR="00AB074C" w14:paraId="7F687B33" w14:textId="77777777" w:rsidTr="00A66099">
        <w:tc>
          <w:tcPr>
            <w:tcW w:w="327" w:type="pct"/>
            <w:tcMar>
              <w:top w:w="60" w:type="dxa"/>
              <w:left w:w="60" w:type="dxa"/>
              <w:bottom w:w="60" w:type="dxa"/>
              <w:right w:w="60" w:type="dxa"/>
            </w:tcMar>
          </w:tcPr>
          <w:p w14:paraId="764BA73E" w14:textId="77777777" w:rsidR="00AB074C" w:rsidRPr="00CD3779" w:rsidRDefault="00AB074C" w:rsidP="00CD3779">
            <w:pPr>
              <w:pStyle w:val="ListParagraph"/>
              <w:numPr>
                <w:ilvl w:val="0"/>
                <w:numId w:val="37"/>
              </w:numPr>
              <w:jc w:val="center"/>
              <w:rPr>
                <w:sz w:val="26"/>
              </w:rPr>
            </w:pPr>
          </w:p>
        </w:tc>
        <w:tc>
          <w:tcPr>
            <w:tcW w:w="711" w:type="pct"/>
            <w:tcMar>
              <w:top w:w="60" w:type="dxa"/>
              <w:left w:w="60" w:type="dxa"/>
              <w:bottom w:w="60" w:type="dxa"/>
              <w:right w:w="60" w:type="dxa"/>
            </w:tcMar>
          </w:tcPr>
          <w:p w14:paraId="4F5BDDAC" w14:textId="77777777" w:rsidR="00AB074C" w:rsidRDefault="00AB074C" w:rsidP="00CA76D2">
            <w:pPr>
              <w:jc w:val="center"/>
              <w:rPr>
                <w:sz w:val="26"/>
              </w:rPr>
            </w:pPr>
            <w:r>
              <w:rPr>
                <w:sz w:val="26"/>
              </w:rPr>
              <w:t>Bộ Nông nghiệp và Môi trường</w:t>
            </w:r>
          </w:p>
        </w:tc>
        <w:tc>
          <w:tcPr>
            <w:tcW w:w="3962" w:type="pct"/>
            <w:tcMar>
              <w:top w:w="60" w:type="dxa"/>
              <w:left w:w="60" w:type="dxa"/>
              <w:bottom w:w="60" w:type="dxa"/>
              <w:right w:w="60" w:type="dxa"/>
            </w:tcMar>
          </w:tcPr>
          <w:p w14:paraId="1253FBE9" w14:textId="77777777" w:rsidR="00AB074C" w:rsidRPr="00AB074C" w:rsidRDefault="00AB074C" w:rsidP="00AB074C">
            <w:pPr>
              <w:jc w:val="both"/>
              <w:rPr>
                <w:b/>
                <w:sz w:val="26"/>
              </w:rPr>
            </w:pPr>
            <w:r w:rsidRPr="00AB074C">
              <w:rPr>
                <w:b/>
                <w:sz w:val="26"/>
              </w:rPr>
              <w:t>I. CÁC TỒN TẠI, BẤT CẬP</w:t>
            </w:r>
          </w:p>
          <w:p w14:paraId="3AF3C6C1" w14:textId="77777777" w:rsidR="00AB074C" w:rsidRPr="00AB074C" w:rsidRDefault="00AB074C" w:rsidP="00AB074C">
            <w:pPr>
              <w:jc w:val="both"/>
              <w:rPr>
                <w:sz w:val="26"/>
              </w:rPr>
            </w:pPr>
            <w:r w:rsidRPr="00AB074C">
              <w:rPr>
                <w:sz w:val="26"/>
              </w:rPr>
              <w:t>1. Trong bối cảnh triển khai hoạt động của chính quyền 2 cấp</w:t>
            </w:r>
          </w:p>
          <w:p w14:paraId="351C9AED" w14:textId="77777777" w:rsidR="00AB074C" w:rsidRPr="00AB074C" w:rsidRDefault="00AB074C" w:rsidP="00AB074C">
            <w:pPr>
              <w:jc w:val="both"/>
              <w:rPr>
                <w:sz w:val="26"/>
              </w:rPr>
            </w:pPr>
            <w:r w:rsidRPr="00AB074C">
              <w:rPr>
                <w:sz w:val="26"/>
              </w:rPr>
              <w:t>- Nghị định số 119/2017/NĐ-CP quy định thẩm quyền xử phạt chủ yếu tập trung ở cấp Trung ương và cấp Tỉnh, chưa tương thích với mô hình chính quyền 2 cấp, nơi đòi hỏi sự linh hoạt và thẩm quyền xử lý trực tiếp tại cơ sở đối với các vi phạm về đo lường và chất lượng hàng hóa nông sản, môi trường.</w:t>
            </w:r>
          </w:p>
          <w:p w14:paraId="25705482" w14:textId="77777777" w:rsidR="00AB074C" w:rsidRPr="00AB074C" w:rsidRDefault="00AB074C" w:rsidP="00AB074C">
            <w:pPr>
              <w:jc w:val="both"/>
              <w:rPr>
                <w:sz w:val="26"/>
              </w:rPr>
            </w:pPr>
            <w:r w:rsidRPr="00AB074C">
              <w:rPr>
                <w:sz w:val="26"/>
              </w:rPr>
              <w:t>- Việc phân định trách nhiệm xử phạt về chất lượng hàng hóa nông sản và môi trường giữa cơ quan chuyên môn các cấp còn thiếu rành mạch, dẫn đến tình trạng né tránh, đùn đẩy trách nhiệm.</w:t>
            </w:r>
          </w:p>
          <w:p w14:paraId="6166D3F8" w14:textId="77777777" w:rsidR="00AB074C" w:rsidRPr="00AB074C" w:rsidRDefault="00AB074C" w:rsidP="00AB074C">
            <w:pPr>
              <w:jc w:val="both"/>
              <w:rPr>
                <w:sz w:val="26"/>
              </w:rPr>
            </w:pPr>
            <w:r w:rsidRPr="00AB074C">
              <w:rPr>
                <w:sz w:val="26"/>
              </w:rPr>
              <w:t>- Việc đẩy mạnh phân cấp chưa đi kèm với các cơ chế đảm bảo về đào tạo nhân lực, trang thiết bị thử nghiệm và kinh phí giám định cho địa phương.</w:t>
            </w:r>
          </w:p>
          <w:p w14:paraId="40DEBBA4" w14:textId="77777777" w:rsidR="00AB074C" w:rsidRPr="00AB074C" w:rsidRDefault="00AB074C" w:rsidP="00AB074C">
            <w:pPr>
              <w:jc w:val="both"/>
              <w:rPr>
                <w:sz w:val="26"/>
              </w:rPr>
            </w:pPr>
            <w:r w:rsidRPr="00AB074C">
              <w:rPr>
                <w:sz w:val="26"/>
              </w:rPr>
              <w:t>2. Về cắt giảm, đơn giản hóa thủ tục hành chính (TTHC)</w:t>
            </w:r>
          </w:p>
          <w:p w14:paraId="3BD167A8" w14:textId="77777777" w:rsidR="00AB074C" w:rsidRPr="00AB074C" w:rsidRDefault="00AB074C" w:rsidP="00AB074C">
            <w:pPr>
              <w:jc w:val="both"/>
              <w:rPr>
                <w:sz w:val="26"/>
              </w:rPr>
            </w:pPr>
            <w:r w:rsidRPr="00AB074C">
              <w:rPr>
                <w:sz w:val="26"/>
              </w:rPr>
              <w:t>- Các biện pháp xử phạt như tước quyền sử dụng giấy phép hoặc đình chỉ hoạt động có thời hạn yêu cầu nhiều bước xác minh thủ công. Quy định này chưa đồng bộ với tinh thần cắt giảm TTHC, điều kiện đầu tư kinh doanh.</w:t>
            </w:r>
          </w:p>
          <w:p w14:paraId="6B827324" w14:textId="77777777" w:rsidR="00AB074C" w:rsidRPr="00AB074C" w:rsidRDefault="00AB074C" w:rsidP="00AB074C">
            <w:pPr>
              <w:jc w:val="both"/>
              <w:rPr>
                <w:sz w:val="26"/>
              </w:rPr>
            </w:pPr>
            <w:r w:rsidRPr="00AB074C">
              <w:rPr>
                <w:sz w:val="26"/>
              </w:rPr>
              <w:t>- Quy định về buộc thu hồi, tiêu hủy hàng hóa (phân bón, thuốc bảo vệ thực vật, thức ăn chăn nuôi, thực phẩm nông lâm thủy sản kém chất lượng....) không đạt chất lượng hoặc vi phạm nhãn mác còn rườm rà, phức tạp, phát sinh chi phí lớn cho cả cơ quan nhà nước và đối tượng vi phạm.</w:t>
            </w:r>
          </w:p>
          <w:p w14:paraId="0688277D" w14:textId="77777777" w:rsidR="00AB074C" w:rsidRPr="00AB074C" w:rsidRDefault="00AB074C" w:rsidP="00AB074C">
            <w:pPr>
              <w:jc w:val="both"/>
              <w:rPr>
                <w:sz w:val="26"/>
              </w:rPr>
            </w:pPr>
            <w:r w:rsidRPr="00AB074C">
              <w:rPr>
                <w:sz w:val="26"/>
              </w:rPr>
              <w:t>3. Về ứng dụng công nghệ thông tin và chuyển đổi số</w:t>
            </w:r>
          </w:p>
          <w:p w14:paraId="305FA02E" w14:textId="77777777" w:rsidR="00AB074C" w:rsidRPr="00AB074C" w:rsidRDefault="00AB074C" w:rsidP="00AB074C">
            <w:pPr>
              <w:jc w:val="both"/>
              <w:rPr>
                <w:sz w:val="26"/>
              </w:rPr>
            </w:pPr>
            <w:r w:rsidRPr="00AB074C">
              <w:rPr>
                <w:sz w:val="26"/>
              </w:rPr>
              <w:t>- Nghị định số 119/2017/NĐ-CP chưa có quy định bắt buộc về việc cập nhật kết quả xử phạt lên Hệ thống thông tin, cơ sở dữ liệu quốc gia về tiêu chuẩn, đo lường chất lượng nói chung và cơ sở dữ liệu quốc gia về nông nghiệp và môi trường nói riêng, dẫn đến khó khăn trong việc quản lý sai phạm.</w:t>
            </w:r>
          </w:p>
          <w:p w14:paraId="5F90E046" w14:textId="77777777" w:rsidR="00AB074C" w:rsidRPr="00AB074C" w:rsidRDefault="00AB074C" w:rsidP="00AB074C">
            <w:pPr>
              <w:jc w:val="both"/>
              <w:rPr>
                <w:sz w:val="26"/>
              </w:rPr>
            </w:pPr>
            <w:r w:rsidRPr="00AB074C">
              <w:rPr>
                <w:sz w:val="26"/>
              </w:rPr>
              <w:lastRenderedPageBreak/>
              <w:t>- Các hành vi vi phạm về chất lượng hàng hóa, đo lường và nhãn hàng hóa trên môi trường số (kinh doanh nông sản online) tuy đã được quy định tại Nghị định tại Nghị định số 126/2021/NĐ-CP nhưng vẫn còn một số bất cập cần tiếp tục hoàn thiện.</w:t>
            </w:r>
          </w:p>
          <w:p w14:paraId="53F8B5EB" w14:textId="77777777" w:rsidR="00AB074C" w:rsidRPr="00AB074C" w:rsidRDefault="00AB074C" w:rsidP="00AB074C">
            <w:pPr>
              <w:jc w:val="both"/>
              <w:rPr>
                <w:b/>
                <w:sz w:val="26"/>
              </w:rPr>
            </w:pPr>
            <w:r w:rsidRPr="00AB074C">
              <w:rPr>
                <w:b/>
                <w:sz w:val="26"/>
              </w:rPr>
              <w:t>II. KIẾN NGHỊ SỬA ĐỔI, BỔ SUNG</w:t>
            </w:r>
          </w:p>
          <w:p w14:paraId="0767E612" w14:textId="77777777" w:rsidR="00AB074C" w:rsidRPr="00AB074C" w:rsidRDefault="00AB074C" w:rsidP="00AB074C">
            <w:pPr>
              <w:jc w:val="both"/>
              <w:rPr>
                <w:sz w:val="26"/>
              </w:rPr>
            </w:pPr>
            <w:r w:rsidRPr="00AB074C">
              <w:rPr>
                <w:sz w:val="26"/>
              </w:rPr>
              <w:t>Để phù hợp với mô hình quản lý đa ngành của Bộ Nông nghiệp và Môi trường và đáp ứng yêu cầu thực tiễn, kiến nghị sửa đổi Nghị định số 119/2017/NĐ-CP như sau:</w:t>
            </w:r>
          </w:p>
          <w:p w14:paraId="37F1F105" w14:textId="77777777" w:rsidR="00AB074C" w:rsidRPr="00AB074C" w:rsidRDefault="00AB074C" w:rsidP="00AB074C">
            <w:pPr>
              <w:jc w:val="both"/>
              <w:rPr>
                <w:sz w:val="26"/>
              </w:rPr>
            </w:pPr>
            <w:r w:rsidRPr="00AB074C">
              <w:rPr>
                <w:sz w:val="26"/>
              </w:rPr>
              <w:t>(1) Mở rộng thẩm quyền xử phạt cho chính quyền địa phương và các cơ quan chức năng trực tiếp tại hiện trường để phù hợp với mô hình chính quyền 2 cấp.</w:t>
            </w:r>
          </w:p>
          <w:p w14:paraId="57B8144C" w14:textId="77777777" w:rsidR="00AB074C" w:rsidRPr="00AB074C" w:rsidRDefault="00AB074C" w:rsidP="00AB074C">
            <w:pPr>
              <w:jc w:val="both"/>
              <w:rPr>
                <w:sz w:val="26"/>
              </w:rPr>
            </w:pPr>
            <w:r w:rsidRPr="00AB074C">
              <w:rPr>
                <w:sz w:val="26"/>
              </w:rPr>
              <w:t>(2) Rà soát, bãi bỏ hoặc đơn giản hóa các bước xác minh thủ công trong hình thức xử phạt bổ sung và biện pháp khắc phục hậu quả để thuận lợi hơn cho các cơ quan, tổ chức liên quan.</w:t>
            </w:r>
          </w:p>
          <w:p w14:paraId="4BEF8C63" w14:textId="77777777" w:rsidR="00AB074C" w:rsidRPr="00AB074C" w:rsidRDefault="00AB074C" w:rsidP="00AB074C">
            <w:pPr>
              <w:jc w:val="both"/>
              <w:rPr>
                <w:sz w:val="26"/>
              </w:rPr>
            </w:pPr>
            <w:r w:rsidRPr="00AB074C">
              <w:rPr>
                <w:sz w:val="26"/>
              </w:rPr>
              <w:t>(3) Quy định bắt buộc số hóa hồ sơ xử phạt và tích hợp dữ liệu vào Cơ sở dữ liệu quốc gia. Bổ sung các quy định về thu thập chứng cứ điện tử để xử lý vi phạm trong thương mại điện tử nông sản và môi trường.</w:t>
            </w:r>
          </w:p>
          <w:p w14:paraId="3FE99791" w14:textId="77777777" w:rsidR="00AB074C" w:rsidRDefault="00AB074C" w:rsidP="00AB074C">
            <w:pPr>
              <w:jc w:val="both"/>
              <w:rPr>
                <w:sz w:val="26"/>
              </w:rPr>
            </w:pPr>
            <w:r w:rsidRPr="00AB074C">
              <w:rPr>
                <w:sz w:val="26"/>
              </w:rPr>
              <w:t>(4) Cụ thể hóa việc sử dụng kết quả từ các thiết bị quan trắc, giám sát tự động, công nghệ viễn thám làm căn cứ trực tiếp để ban hành quyết định xử phạt vi phạm hành chính.</w:t>
            </w:r>
          </w:p>
        </w:tc>
      </w:tr>
      <w:tr w:rsidR="002B5F7A" w14:paraId="561C80B8" w14:textId="77777777" w:rsidTr="00A66099">
        <w:tc>
          <w:tcPr>
            <w:tcW w:w="327" w:type="pct"/>
            <w:tcMar>
              <w:top w:w="60" w:type="dxa"/>
              <w:left w:w="60" w:type="dxa"/>
              <w:bottom w:w="60" w:type="dxa"/>
              <w:right w:w="60" w:type="dxa"/>
            </w:tcMar>
          </w:tcPr>
          <w:p w14:paraId="664B5873" w14:textId="77777777" w:rsidR="002B5F7A" w:rsidRPr="00CD3779" w:rsidRDefault="002B5F7A" w:rsidP="00CD3779">
            <w:pPr>
              <w:pStyle w:val="ListParagraph"/>
              <w:numPr>
                <w:ilvl w:val="0"/>
                <w:numId w:val="37"/>
              </w:numPr>
              <w:jc w:val="center"/>
              <w:rPr>
                <w:sz w:val="26"/>
              </w:rPr>
            </w:pPr>
          </w:p>
        </w:tc>
        <w:tc>
          <w:tcPr>
            <w:tcW w:w="711" w:type="pct"/>
            <w:tcMar>
              <w:top w:w="60" w:type="dxa"/>
              <w:left w:w="60" w:type="dxa"/>
              <w:bottom w:w="60" w:type="dxa"/>
              <w:right w:w="60" w:type="dxa"/>
            </w:tcMar>
          </w:tcPr>
          <w:p w14:paraId="738D169B" w14:textId="77777777" w:rsidR="002B5F7A" w:rsidRDefault="002B5F7A" w:rsidP="00AB1BB2">
            <w:pPr>
              <w:jc w:val="center"/>
              <w:rPr>
                <w:sz w:val="26"/>
              </w:rPr>
            </w:pPr>
            <w:r>
              <w:rPr>
                <w:sz w:val="26"/>
              </w:rPr>
              <w:t>Bộ Tài chính</w:t>
            </w:r>
          </w:p>
        </w:tc>
        <w:tc>
          <w:tcPr>
            <w:tcW w:w="3962" w:type="pct"/>
            <w:tcMar>
              <w:top w:w="60" w:type="dxa"/>
              <w:left w:w="60" w:type="dxa"/>
              <w:bottom w:w="60" w:type="dxa"/>
              <w:right w:w="60" w:type="dxa"/>
            </w:tcMar>
          </w:tcPr>
          <w:p w14:paraId="06A9288E" w14:textId="77777777" w:rsidR="002B5F7A" w:rsidRPr="00363E77" w:rsidRDefault="002B5F7A" w:rsidP="002B5F7A">
            <w:pPr>
              <w:jc w:val="both"/>
              <w:rPr>
                <w:b/>
                <w:sz w:val="26"/>
              </w:rPr>
            </w:pPr>
            <w:r w:rsidRPr="00363E77">
              <w:rPr>
                <w:b/>
                <w:sz w:val="26"/>
              </w:rPr>
              <w:t xml:space="preserve">I. KẾT QUẢ THỰC HIỆN </w:t>
            </w:r>
          </w:p>
          <w:p w14:paraId="228586F6" w14:textId="77777777" w:rsidR="002B5F7A" w:rsidRPr="002B5F7A" w:rsidRDefault="002B5F7A" w:rsidP="002B5F7A">
            <w:pPr>
              <w:jc w:val="both"/>
              <w:rPr>
                <w:sz w:val="26"/>
              </w:rPr>
            </w:pPr>
            <w:r w:rsidRPr="002B5F7A">
              <w:rPr>
                <w:sz w:val="26"/>
              </w:rPr>
              <w:t>1. Việc tổ chức thi hành các văn bản quy phạm pháp luật</w:t>
            </w:r>
          </w:p>
          <w:p w14:paraId="779747C2" w14:textId="77777777" w:rsidR="002B5F7A" w:rsidRPr="002B5F7A" w:rsidRDefault="002B5F7A" w:rsidP="002B5F7A">
            <w:pPr>
              <w:jc w:val="both"/>
              <w:rPr>
                <w:sz w:val="26"/>
              </w:rPr>
            </w:pPr>
            <w:r w:rsidRPr="002B5F7A">
              <w:rPr>
                <w:sz w:val="26"/>
              </w:rPr>
              <w:t>Ngay sau khi Nghị định số 119/2017/NĐ-CP quy định về xử phạt vi phạm hành chính trong lĩnh vực tiêu chuẩn, đo lường và chất lượng sản phẩm, hàng hóa được ban hành, Bộ Tài chính đã tổ chức thực hiện các hoạt động tuyên truyền, phổ biến cho các đơn vị, chức danh có thẩm quyền xử phạt vi phạm hành chính và các cán bộ, công chức trong toàn Ngành, cụ thể như sau:</w:t>
            </w:r>
          </w:p>
          <w:p w14:paraId="01A8C6C1" w14:textId="77777777" w:rsidR="002B5F7A" w:rsidRPr="002B5F7A" w:rsidRDefault="002B5F7A" w:rsidP="002B5F7A">
            <w:pPr>
              <w:jc w:val="both"/>
              <w:rPr>
                <w:sz w:val="26"/>
              </w:rPr>
            </w:pPr>
            <w:r w:rsidRPr="002B5F7A">
              <w:rPr>
                <w:sz w:val="26"/>
              </w:rPr>
              <w:t>- Tổ chức nghiên cứu, phổ biến Luật và các Nghị định quy định xử lý vi phạm hành chính tới toàn bộ công chức, viên chức thực thi các nhiệm vụ có liên quan thuộc các đơn vị; quán triệt toàn bộ công chức, viên chức về thẩm quyền và trách nhiệm lập biên bản nếu phát hiện vi phạm trong quá trình thực hiện nhiệm vụ, công vụ.</w:t>
            </w:r>
          </w:p>
          <w:p w14:paraId="42DD9588" w14:textId="77777777" w:rsidR="002B5F7A" w:rsidRPr="002B5F7A" w:rsidRDefault="002B5F7A" w:rsidP="002B5F7A">
            <w:pPr>
              <w:jc w:val="both"/>
              <w:rPr>
                <w:sz w:val="26"/>
              </w:rPr>
            </w:pPr>
            <w:r w:rsidRPr="002B5F7A">
              <w:rPr>
                <w:sz w:val="26"/>
              </w:rPr>
              <w:t>- Tham gia góp ý đầy đủ, kịp thời để hoàn thiện các dự thảo văn bản quy phạm pháp luật trong lĩnh vực xử lý vi phạm hành chính: Luật sửa đổi, bổ sung một số điều của Luật Xử lý vi phạm hành chính; Nghị định sửa đổi, bổ sung Nghị định số 119/2017/NĐ-CP ngày 01/11/2017 của Chính phủ quy định về xử phạt vi phạm hành chính trong lĩnh vực tiêu chuẩn, đo lường và chất lượng sản phẩm, hàng hóa; Nghị định quy định chi tiết Luật Xử lý vi phạm hành chính về thẩm quyền xử phạt vi phạm hành chính…</w:t>
            </w:r>
          </w:p>
          <w:p w14:paraId="49BE5DD2" w14:textId="77777777" w:rsidR="002B5F7A" w:rsidRPr="002B5F7A" w:rsidRDefault="002B5F7A" w:rsidP="002B5F7A">
            <w:pPr>
              <w:jc w:val="both"/>
              <w:rPr>
                <w:sz w:val="26"/>
              </w:rPr>
            </w:pPr>
            <w:r w:rsidRPr="002B5F7A">
              <w:rPr>
                <w:sz w:val="26"/>
              </w:rPr>
              <w:lastRenderedPageBreak/>
              <w:t xml:space="preserve">- Các đơn vị có thẩm quyền thuộc bộ thường xuyên kiểm tra, kiểm soát, xử lý nghiêm các hành vi vi phạm hành chính trong lĩnh vực tiêu chuẩn, đo lường và chất lượng sản phẩm, hàng hóa thuộc thẩm quyền theo pháp luật quy định; chủ động, tích cực phối hợp với các cơ quan chức năng tại địa phương chia sẻ thông tin và xử lý các vấn đề phát sinh liên quan đến lĩnh vực tiêu chuẩn, đo lường và chất lượng sản phẩm, hàng hóa, nâng cao ý thức tuân thủ pháp luật của các tổ chức, cá nhân. Cử công chức tham gia phối hợp các Đoàn kiểm tra liên ngành do chính quyền các cấp, lực lượng chức năng thành lập. </w:t>
            </w:r>
          </w:p>
          <w:p w14:paraId="2722174F" w14:textId="77777777" w:rsidR="002B5F7A" w:rsidRPr="002B5F7A" w:rsidRDefault="002B5F7A" w:rsidP="002B5F7A">
            <w:pPr>
              <w:jc w:val="both"/>
              <w:rPr>
                <w:sz w:val="26"/>
              </w:rPr>
            </w:pPr>
            <w:r w:rsidRPr="002B5F7A">
              <w:rPr>
                <w:sz w:val="26"/>
              </w:rPr>
              <w:t>- Các đơn vị trực thuộc Bộ Tài chính đã nâng cao công tác bồi dưỡng, tập huấn kỹ năng, nghiệp vụ; nghiêm túc thực hiện các quy định pháp luật về xử phạt VPHC trong lĩnh vực tiêu chuẩn, đo lường và chất lượng sản phẩm, hàng hóa.</w:t>
            </w:r>
          </w:p>
          <w:p w14:paraId="61E4F941" w14:textId="77777777" w:rsidR="002B5F7A" w:rsidRPr="002B5F7A" w:rsidRDefault="002B5F7A" w:rsidP="002B5F7A">
            <w:pPr>
              <w:jc w:val="both"/>
              <w:rPr>
                <w:sz w:val="26"/>
              </w:rPr>
            </w:pPr>
            <w:r w:rsidRPr="002B5F7A">
              <w:rPr>
                <w:sz w:val="26"/>
              </w:rPr>
              <w:t xml:space="preserve">2. Kết quả thi hành Nghị định </w:t>
            </w:r>
          </w:p>
          <w:p w14:paraId="283B1E5D" w14:textId="77777777" w:rsidR="002B5F7A" w:rsidRPr="002B5F7A" w:rsidRDefault="002B5F7A" w:rsidP="002B5F7A">
            <w:pPr>
              <w:jc w:val="both"/>
              <w:rPr>
                <w:sz w:val="26"/>
              </w:rPr>
            </w:pPr>
            <w:r w:rsidRPr="002B5F7A">
              <w:rPr>
                <w:sz w:val="26"/>
              </w:rPr>
              <w:t>2.1. Kết quả chung</w:t>
            </w:r>
          </w:p>
          <w:p w14:paraId="7F0890E6" w14:textId="77777777" w:rsidR="002B5F7A" w:rsidRPr="002B5F7A" w:rsidRDefault="002B5F7A" w:rsidP="002B5F7A">
            <w:pPr>
              <w:jc w:val="both"/>
              <w:rPr>
                <w:sz w:val="26"/>
              </w:rPr>
            </w:pPr>
            <w:r w:rsidRPr="002B5F7A">
              <w:rPr>
                <w:sz w:val="26"/>
              </w:rPr>
              <w:t>Bộ Tài chính đã nghiêm túc tổ chức thực hiện Nghị định số 119/2017/NĐ-CP ngày 01/11/2017, trong toàn Ngành đã kiểm tra phát hiện và xử lý hơn 320 trường hợp vi phạm hành chính trong lĩnh vực tiêu chuẩn, đo lường và chất lượng sản phẩm, hàng hóa.</w:t>
            </w:r>
          </w:p>
          <w:p w14:paraId="06ABD3D3" w14:textId="77777777" w:rsidR="002B5F7A" w:rsidRPr="002B5F7A" w:rsidRDefault="002B5F7A" w:rsidP="002B5F7A">
            <w:pPr>
              <w:jc w:val="both"/>
              <w:rPr>
                <w:sz w:val="26"/>
              </w:rPr>
            </w:pPr>
            <w:r w:rsidRPr="002B5F7A">
              <w:rPr>
                <w:sz w:val="26"/>
              </w:rPr>
              <w:t>2.2. Kết quả theo nhóm hành vi vi phạm hoặc theo lĩnh vực quản lý nhà nước</w:t>
            </w:r>
          </w:p>
          <w:p w14:paraId="08E9FA55" w14:textId="77777777" w:rsidR="002B5F7A" w:rsidRPr="002B5F7A" w:rsidRDefault="002B5F7A" w:rsidP="002B5F7A">
            <w:pPr>
              <w:jc w:val="both"/>
              <w:rPr>
                <w:sz w:val="26"/>
              </w:rPr>
            </w:pPr>
            <w:r w:rsidRPr="002B5F7A">
              <w:rPr>
                <w:sz w:val="26"/>
              </w:rPr>
              <w:t>Các hành vi vi phạm chủ yếu bao gồm: nhập khẩu hàng hoá có nhãn (kể cả nhãn phụ) hoặc tài liệu kèm theo không ghi đủ hoặc ghi không đúng các nội dung bắt buộc trên nhãn hàng hoá hoặc nội dung bắt buộc phải thể hiện theo tính chất hàng hoá theo quy định pháp luật về nhãn hàng hoá; không thực hiện công bố hợp quy đối với sản phẩm, hàng hoá thuộc đối tượng phải công bố hợp quy; không đăng ký hồ sơ công bố hợp quy tại cơ quan có thẩm quyền...</w:t>
            </w:r>
          </w:p>
          <w:p w14:paraId="13353698" w14:textId="77777777" w:rsidR="002B5F7A" w:rsidRPr="002B5F7A" w:rsidRDefault="002B5F7A" w:rsidP="002B5F7A">
            <w:pPr>
              <w:jc w:val="both"/>
              <w:rPr>
                <w:sz w:val="26"/>
              </w:rPr>
            </w:pPr>
            <w:r w:rsidRPr="002B5F7A">
              <w:rPr>
                <w:sz w:val="26"/>
              </w:rPr>
              <w:t>2.3. Đánh giá ưu điểm, kết quả tích cực của Nghị định</w:t>
            </w:r>
          </w:p>
          <w:p w14:paraId="7B7C2308" w14:textId="77777777" w:rsidR="002B5F7A" w:rsidRPr="002B5F7A" w:rsidRDefault="002B5F7A" w:rsidP="002B5F7A">
            <w:pPr>
              <w:jc w:val="both"/>
              <w:rPr>
                <w:sz w:val="26"/>
              </w:rPr>
            </w:pPr>
            <w:r w:rsidRPr="002B5F7A">
              <w:rPr>
                <w:sz w:val="26"/>
              </w:rPr>
              <w:t xml:space="preserve">Sau khi Nghị định số 119/2017/NĐ-CP có hiệu lực, qua hoạt động thanh tra, kiểm tra đã liên tiếp phát hiện ra các vi phạm của các cơ sở/tổ chức. Các vi phạm này ảnh hưởng đến quyền lợi người tiêu dùng và tạo ra môi trường cạnh tranh không lành mạnh. </w:t>
            </w:r>
          </w:p>
          <w:p w14:paraId="6458E47D" w14:textId="77777777" w:rsidR="002B5F7A" w:rsidRPr="002B5F7A" w:rsidRDefault="002B5F7A" w:rsidP="002B5F7A">
            <w:pPr>
              <w:jc w:val="both"/>
              <w:rPr>
                <w:sz w:val="26"/>
              </w:rPr>
            </w:pPr>
            <w:r w:rsidRPr="002B5F7A">
              <w:rPr>
                <w:sz w:val="26"/>
              </w:rPr>
              <w:t xml:space="preserve">Do vậy, công tác thanh tra, kiểm tra chuyên ngành về tiêu chuẩn, đo lường và chất lượng sản phẩm, hàng hóa được thực hiện từ lực lượng chức năng tại cơ quan Trung ương đến địa phương nhằm phát hiện nhiều vi phạm về tiêu chuẩn, đo lường và chất lượng để xử lý nghiêm minh, đúng thẩm quyền, tạo sức răn đe, góp phần nâng cao hiệu quả, hiệu lực quản lý nhà nước về lĩnh vực tiêu chuẩn, đo lường và chất lượng sản phẩm, hàng hóa và bảo vệ quyền, lợi ích hợp pháp của cá nhân, tổ chức. </w:t>
            </w:r>
          </w:p>
          <w:p w14:paraId="41426F8B" w14:textId="77777777" w:rsidR="002B5F7A" w:rsidRPr="002B5F7A" w:rsidRDefault="002B5F7A" w:rsidP="002B5F7A">
            <w:pPr>
              <w:jc w:val="both"/>
              <w:rPr>
                <w:sz w:val="26"/>
              </w:rPr>
            </w:pPr>
            <w:r w:rsidRPr="002B5F7A">
              <w:rPr>
                <w:sz w:val="26"/>
              </w:rPr>
              <w:lastRenderedPageBreak/>
              <w:t>Các quy định về thẩm quyền xử phạt vi phạm hành chính trong lĩnh vực tiêu chuẩn đo lường chất lượng sản phẩm hàng hóa tại Nghị định số 119/2017/NĐ-CP được sửa đổi, bổ sung bởi nghị định 126/2021/NĐ-CP phù hợp thực tiễn quản lý nhà nước về khoa học và công nghệ, đảm bảo tính chuyên môn hóa và phù hợp với Luật Xử lý vi phạm hành chính tại thời điểm ban hành.</w:t>
            </w:r>
          </w:p>
          <w:p w14:paraId="2CBE030F" w14:textId="77777777" w:rsidR="002B5F7A" w:rsidRPr="002B5F7A" w:rsidRDefault="002B5F7A" w:rsidP="002B5F7A">
            <w:pPr>
              <w:jc w:val="both"/>
              <w:rPr>
                <w:sz w:val="26"/>
              </w:rPr>
            </w:pPr>
            <w:r w:rsidRPr="002B5F7A">
              <w:rPr>
                <w:sz w:val="26"/>
              </w:rPr>
              <w:t>Các thủ tục xử phạt vi phạm hành chính được thực hiện theo đúng quy trình của pháp luật ở tất cả các bước: lập biên bản, ra quyết định xử phạt, việc gửi quyết định xử phạt đến đối tượng bị xử phạt. Các quyết định xử phạt, văn bản cảnh cáo, nhắc nhở, hướng dẫn được các tổ chức, cá nhân chấp hành nghiêm túc theo quy định.</w:t>
            </w:r>
          </w:p>
          <w:p w14:paraId="10882EF1" w14:textId="77777777" w:rsidR="002B5F7A" w:rsidRPr="002B5F7A" w:rsidRDefault="002B5F7A" w:rsidP="002B5F7A">
            <w:pPr>
              <w:jc w:val="both"/>
              <w:rPr>
                <w:sz w:val="26"/>
              </w:rPr>
            </w:pPr>
            <w:r w:rsidRPr="002B5F7A">
              <w:rPr>
                <w:sz w:val="26"/>
              </w:rPr>
              <w:t>2.4. Khó khăn, vướng mắc, bất cập, hạn chế khi triển khai áp dụng Nghị định</w:t>
            </w:r>
          </w:p>
          <w:p w14:paraId="537D9AE2" w14:textId="77777777" w:rsidR="002B5F7A" w:rsidRPr="002B5F7A" w:rsidRDefault="002B5F7A" w:rsidP="002B5F7A">
            <w:pPr>
              <w:jc w:val="both"/>
              <w:rPr>
                <w:sz w:val="26"/>
              </w:rPr>
            </w:pPr>
            <w:r w:rsidRPr="002B5F7A">
              <w:rPr>
                <w:sz w:val="26"/>
              </w:rPr>
              <w:t>Trong quá trình triển khai áp dụng Nghị định số 119/2017/NĐ-CP được sửa đổi, bổ sung theo Nghị định số 126/2021/NĐ-CP đã phát sinh một số bất cập, vướng mắc, hạn chế cần phải được nghiên cứu sửa đổi, bổ sung cho phù hợp với tình hình hiện nay, cụ thể:</w:t>
            </w:r>
          </w:p>
          <w:p w14:paraId="14ABA6F2" w14:textId="77777777" w:rsidR="002B5F7A" w:rsidRPr="002B5F7A" w:rsidRDefault="002B5F7A" w:rsidP="002B5F7A">
            <w:pPr>
              <w:jc w:val="both"/>
              <w:rPr>
                <w:sz w:val="26"/>
              </w:rPr>
            </w:pPr>
            <w:r w:rsidRPr="002B5F7A">
              <w:rPr>
                <w:sz w:val="26"/>
              </w:rPr>
              <w:t xml:space="preserve">- Việc thực hiện sáp nhập nhiều tỉnh thành và các đơn vị hành chính, vận hành theo mô hình chính quyền địa phương 2 cấp, một số địa phương gặp khó khăn về nhân sự, cơ sở vật chất và tăng khối lượng công việc. </w:t>
            </w:r>
          </w:p>
          <w:p w14:paraId="18305966" w14:textId="77777777" w:rsidR="002B5F7A" w:rsidRPr="002B5F7A" w:rsidRDefault="002B5F7A" w:rsidP="002B5F7A">
            <w:pPr>
              <w:jc w:val="both"/>
              <w:rPr>
                <w:sz w:val="26"/>
              </w:rPr>
            </w:pPr>
            <w:r w:rsidRPr="002B5F7A">
              <w:rPr>
                <w:sz w:val="26"/>
              </w:rPr>
              <w:t>- Sự phối hợp giữa các cơ quan quản lý nhà nước, các ngành chức năng và chính quyền địa phương trong việc phát hiện, xử lý vi phạm còn thiếu chặt chẽ, dẫn đến tình trạng chồng chéo, bị hạn chế bởi thiếu phối hợp liên ngành và chưa có cơ sở dữ liệu chia sẻ.</w:t>
            </w:r>
          </w:p>
          <w:p w14:paraId="11E25C79" w14:textId="77777777" w:rsidR="002B5F7A" w:rsidRPr="002B5F7A" w:rsidRDefault="002B5F7A" w:rsidP="002B5F7A">
            <w:pPr>
              <w:jc w:val="both"/>
              <w:rPr>
                <w:sz w:val="26"/>
              </w:rPr>
            </w:pPr>
            <w:r w:rsidRPr="002B5F7A">
              <w:rPr>
                <w:sz w:val="26"/>
              </w:rPr>
              <w:t>- Các hành vi vi phạm về chất lượng, nguồn gốc xuất xứ trên các nền tảng thương mại điện tử diễn ra nhanh chóng, phức tạp. Cơ quan chức năng khó khăn trong việc truy vết, xác định chủ thể vi phạm và thu giữ tang vật kịp thời. Đội ngũ cán bộ thực thi pháp luật còn thiếu về số lượng và hạn chế về chuyên môn sâu, đặc biệt trong các lĩnh vực công nghệ cao hoặc sản phẩm đặc thù, làm giảm hiệu quả của công tác kiểm tra, xử phạt.</w:t>
            </w:r>
          </w:p>
          <w:p w14:paraId="34024D33" w14:textId="77777777" w:rsidR="002B5F7A" w:rsidRPr="002B5F7A" w:rsidRDefault="002B5F7A" w:rsidP="002B5F7A">
            <w:pPr>
              <w:jc w:val="both"/>
              <w:rPr>
                <w:sz w:val="26"/>
              </w:rPr>
            </w:pPr>
            <w:r w:rsidRPr="002B5F7A">
              <w:rPr>
                <w:sz w:val="26"/>
              </w:rPr>
              <w:t xml:space="preserve">- Thẩm quyền xử phạt hạn chế: cấp địa phương chưa đủ thẩm quyền đối với các vụ việc có giá trị lớn, phải chuyển cấp trên, gây chậm trễ. Điều này tiềm ẩn nguy cơ đối tượng vi phạm lợi dụng để tẩu tán tang vật, xóa bỏ dấu vết, gây khó khăn cho công tác xác minh và xử lý, từ đó làm giảm tính kịp thời và hiệu quả răn đe của công tác thực thi pháp luật. </w:t>
            </w:r>
          </w:p>
          <w:p w14:paraId="57585CB1" w14:textId="77777777" w:rsidR="002B5F7A" w:rsidRPr="002B5F7A" w:rsidRDefault="002B5F7A" w:rsidP="002B5F7A">
            <w:pPr>
              <w:jc w:val="both"/>
              <w:rPr>
                <w:sz w:val="26"/>
              </w:rPr>
            </w:pPr>
            <w:r w:rsidRPr="002B5F7A">
              <w:rPr>
                <w:sz w:val="26"/>
              </w:rPr>
              <w:t>- Vướng mắc trong công tác định giá tang vật vi phạm, mức phạt tiền chưa bảo đảm tính răn đe, các quy định hiện hành còn nhiều bất cập trong áp dụng biện pháp khắc phục hậu quả: chưa có hướng dẫn tính lợi bất hợp pháp; quy định buộc tái xuất hoặc đưa hàng ra khỏi lãnh thổ không phù hợp với vi phạm xảy ra trong nội địa; thiếu hành vi xử lý đối với việc giả mạo hoặc sử dụng trái phép dấu hợp chuẩn, dấu hợp quy; nhiều điều khoản dẫn chiếu chéo gây khó khăn trong việc áp dụng biện pháp thu hồi, xử lý tang vật…</w:t>
            </w:r>
          </w:p>
          <w:p w14:paraId="73E8D0DC" w14:textId="77777777" w:rsidR="002B5F7A" w:rsidRPr="002B5F7A" w:rsidRDefault="002B5F7A" w:rsidP="002B5F7A">
            <w:pPr>
              <w:jc w:val="both"/>
              <w:rPr>
                <w:sz w:val="26"/>
              </w:rPr>
            </w:pPr>
            <w:r w:rsidRPr="002B5F7A">
              <w:rPr>
                <w:sz w:val="26"/>
              </w:rPr>
              <w:lastRenderedPageBreak/>
              <w:t>2.5. Nguyên nhân của những hạn chế, bất cập, khó khăn và vướng mắc</w:t>
            </w:r>
          </w:p>
          <w:p w14:paraId="45A16A9A" w14:textId="77777777" w:rsidR="002B5F7A" w:rsidRPr="002B5F7A" w:rsidRDefault="002B5F7A" w:rsidP="002B5F7A">
            <w:pPr>
              <w:jc w:val="both"/>
              <w:rPr>
                <w:sz w:val="26"/>
              </w:rPr>
            </w:pPr>
            <w:r w:rsidRPr="002B5F7A">
              <w:rPr>
                <w:sz w:val="26"/>
              </w:rPr>
              <w:t>-  Nguyên nhân khách quan</w:t>
            </w:r>
          </w:p>
          <w:p w14:paraId="5C837853" w14:textId="77777777" w:rsidR="002B5F7A" w:rsidRPr="002B5F7A" w:rsidRDefault="002B5F7A" w:rsidP="002B5F7A">
            <w:pPr>
              <w:jc w:val="both"/>
              <w:rPr>
                <w:sz w:val="26"/>
              </w:rPr>
            </w:pPr>
            <w:r w:rsidRPr="002B5F7A">
              <w:rPr>
                <w:sz w:val="26"/>
              </w:rPr>
              <w:t xml:space="preserve">+ Việc sắp xếp tổ chức bộ máy, chuyển giao nhiệm vụ giữa các cơ quan, đơn vị, đặc biệt là việc tổ chức chính quyền địa phương 02 cấp và một số hệ thống cơ quan, đơn vị đang có lực lượng lớn thực hiện thẩm quyền xử phạt vi phạm hành chính đều tổ chức lại. </w:t>
            </w:r>
          </w:p>
          <w:p w14:paraId="3AABF4F3" w14:textId="77777777" w:rsidR="002B5F7A" w:rsidRPr="002B5F7A" w:rsidRDefault="002B5F7A" w:rsidP="002B5F7A">
            <w:pPr>
              <w:jc w:val="both"/>
              <w:rPr>
                <w:sz w:val="26"/>
              </w:rPr>
            </w:pPr>
            <w:r w:rsidRPr="002B5F7A">
              <w:rPr>
                <w:sz w:val="26"/>
              </w:rPr>
              <w:t>+ Luật sửa đổi, bổ sung một số điều của Luật Xử lý vi phạm hành chính 2025 chuyển đổi việc quy định thẩm quyền từ mức tiền cố định sang tỷ lệ phần trăm mức tối đa. Sự thay đổi về nguyên tắc này buộc phải định lượng lại toàn bộ mức phạt tiền cho các chức danh còn lại, kể cả đối với cơ quan Công an và Chủ tịch UBND các cấp. Việc Nghị định số 119/2017/NĐ-CP hoàn toàn chưa có quy định về xử lý vi phạm hành chính trên môi trường điện tử là một hạn chế chủ quan, không theo kịp yêu cầu của thực tiễn và Điều 18a Luật sửa đổi, bổ sung một số điều của Luật Xử lý vi phạm hành chính 2025.</w:t>
            </w:r>
          </w:p>
          <w:p w14:paraId="71E0DE39" w14:textId="77777777" w:rsidR="002B5F7A" w:rsidRPr="002B5F7A" w:rsidRDefault="002B5F7A" w:rsidP="002B5F7A">
            <w:pPr>
              <w:jc w:val="both"/>
              <w:rPr>
                <w:sz w:val="26"/>
              </w:rPr>
            </w:pPr>
            <w:r w:rsidRPr="002B5F7A">
              <w:rPr>
                <w:sz w:val="26"/>
              </w:rPr>
              <w:t>- Nguyên nhân chủ quan</w:t>
            </w:r>
          </w:p>
          <w:p w14:paraId="5ABA29A4" w14:textId="77777777" w:rsidR="002B5F7A" w:rsidRPr="002B5F7A" w:rsidRDefault="002B5F7A" w:rsidP="002B5F7A">
            <w:pPr>
              <w:jc w:val="both"/>
              <w:rPr>
                <w:sz w:val="26"/>
              </w:rPr>
            </w:pPr>
            <w:r w:rsidRPr="002B5F7A">
              <w:rPr>
                <w:sz w:val="26"/>
              </w:rPr>
              <w:t xml:space="preserve">+ Một số quy định có thể chưa đáp ứng được sự thay đổi nhanh chóng của thị trường và công nghệ, dẫn đến việc không đủ sức răn đe đối với các hành vi vi phạm mới hoặc tinh vi hơn đã đến việc thi hành quyết định xử phạt, khắc phục hậu quả và cưỡng chế vẫn còn gặp khó khăn, nhiều trường hợp chưa được thực thi nghiêm túc. </w:t>
            </w:r>
          </w:p>
          <w:p w14:paraId="32DC5903" w14:textId="77777777" w:rsidR="002B5F7A" w:rsidRPr="002B5F7A" w:rsidRDefault="002B5F7A" w:rsidP="002B5F7A">
            <w:pPr>
              <w:jc w:val="both"/>
              <w:rPr>
                <w:sz w:val="26"/>
              </w:rPr>
            </w:pPr>
            <w:r w:rsidRPr="002B5F7A">
              <w:rPr>
                <w:sz w:val="26"/>
              </w:rPr>
              <w:t>+</w:t>
            </w:r>
            <w:r w:rsidR="0092491D">
              <w:rPr>
                <w:sz w:val="26"/>
              </w:rPr>
              <w:t xml:space="preserve"> </w:t>
            </w:r>
            <w:r w:rsidRPr="002B5F7A">
              <w:rPr>
                <w:sz w:val="26"/>
              </w:rPr>
              <w:t>Năng lực và nguồn lực của đội ngũ cán bộ tại địa phương còn nhiều bất cập, thiếu và chưa được đào tạo chuyên sâu.</w:t>
            </w:r>
          </w:p>
          <w:p w14:paraId="4A4F9929" w14:textId="77777777" w:rsidR="002B5F7A" w:rsidRPr="002B5F7A" w:rsidRDefault="002B5F7A" w:rsidP="002B5F7A">
            <w:pPr>
              <w:jc w:val="both"/>
              <w:rPr>
                <w:sz w:val="26"/>
              </w:rPr>
            </w:pPr>
            <w:r w:rsidRPr="002B5F7A">
              <w:rPr>
                <w:sz w:val="26"/>
              </w:rPr>
              <w:t>+ Sự phối hợp giữa các cơ quan quản lý nhà nước, các ngành chức năng và chính quyền địa phương trong việc phát hiện, xử lý vi phạm còn thiếu chặt chẽ, bị hạn chế bởi thiếu phối hợp liên ngành và chưa có cơ sở dữ liệu chia sẻ.</w:t>
            </w:r>
          </w:p>
          <w:p w14:paraId="6AB3A843" w14:textId="77777777" w:rsidR="002B5F7A" w:rsidRPr="002B5F7A" w:rsidRDefault="002B5F7A" w:rsidP="002B5F7A">
            <w:pPr>
              <w:jc w:val="both"/>
              <w:rPr>
                <w:sz w:val="26"/>
              </w:rPr>
            </w:pPr>
            <w:r w:rsidRPr="002B5F7A">
              <w:rPr>
                <w:sz w:val="26"/>
              </w:rPr>
              <w:t xml:space="preserve"> + Việc đánh giá, tổng kết thực tiễn thi hành nghị định đã được thực hiện, tuy nhiên chưa được thực hiện đầy đủ và thường xuyên. </w:t>
            </w:r>
          </w:p>
          <w:p w14:paraId="094B0189" w14:textId="77777777" w:rsidR="002B5F7A" w:rsidRPr="00363E77" w:rsidRDefault="002B5F7A" w:rsidP="002B5F7A">
            <w:pPr>
              <w:jc w:val="both"/>
              <w:rPr>
                <w:b/>
                <w:sz w:val="26"/>
              </w:rPr>
            </w:pPr>
            <w:r w:rsidRPr="00363E77">
              <w:rPr>
                <w:b/>
                <w:sz w:val="26"/>
              </w:rPr>
              <w:t>II. ĐỀ XUẤT, KIẾN NGHỊ</w:t>
            </w:r>
          </w:p>
          <w:p w14:paraId="1D86AD87" w14:textId="77777777" w:rsidR="002B5F7A" w:rsidRPr="002B5F7A" w:rsidRDefault="002B5F7A" w:rsidP="002B5F7A">
            <w:pPr>
              <w:jc w:val="both"/>
              <w:rPr>
                <w:sz w:val="26"/>
              </w:rPr>
            </w:pPr>
            <w:r w:rsidRPr="002B5F7A">
              <w:rPr>
                <w:sz w:val="26"/>
              </w:rPr>
              <w:t>1. Kiến nghị sửa đổi, bổ sung cụ thể đối với Nghị định</w:t>
            </w:r>
          </w:p>
          <w:p w14:paraId="52BBD5D4" w14:textId="77777777" w:rsidR="002B5F7A" w:rsidRPr="002B5F7A" w:rsidRDefault="002B5F7A" w:rsidP="002B5F7A">
            <w:pPr>
              <w:jc w:val="both"/>
              <w:rPr>
                <w:sz w:val="26"/>
              </w:rPr>
            </w:pPr>
            <w:r w:rsidRPr="002B5F7A">
              <w:rPr>
                <w:sz w:val="26"/>
              </w:rPr>
              <w:t xml:space="preserve">1.1. Luật sửa đổi, bổ sung một số điều của Luật Chất lượng sản phẩm, hàng hoá (có hiệu lực thi hành từ ngày 01/01/2026) và Nghị định số 37/2026/NĐ-CP ngày 23/01/2026 của Chính phủ quy định chi tiết một số điều và biện pháp để tổ chức, hướng dẫn thi hành Luật Chất lượng sản phẩm, hàng hoá (có hiệu lực thi hành kể từ ngày 23/01/2026) đã có sự thay đổi về cách thức quản lý đối với sản phẩm, hàng hoá. </w:t>
            </w:r>
          </w:p>
          <w:p w14:paraId="0B07124A" w14:textId="77777777" w:rsidR="002B5F7A" w:rsidRPr="002B5F7A" w:rsidRDefault="002B5F7A" w:rsidP="002B5F7A">
            <w:pPr>
              <w:jc w:val="both"/>
              <w:rPr>
                <w:sz w:val="26"/>
              </w:rPr>
            </w:pPr>
            <w:r w:rsidRPr="002B5F7A">
              <w:rPr>
                <w:sz w:val="26"/>
              </w:rPr>
              <w:lastRenderedPageBreak/>
              <w:t xml:space="preserve">Cụ thể, sản phẩm, hàng hoá được phân thành ba loại sau đây: </w:t>
            </w:r>
          </w:p>
          <w:p w14:paraId="2955666B" w14:textId="77777777" w:rsidR="002B5F7A" w:rsidRPr="002B5F7A" w:rsidRDefault="002B5F7A" w:rsidP="002B5F7A">
            <w:pPr>
              <w:jc w:val="both"/>
              <w:rPr>
                <w:sz w:val="26"/>
              </w:rPr>
            </w:pPr>
            <w:r w:rsidRPr="002B5F7A">
              <w:rPr>
                <w:sz w:val="26"/>
              </w:rPr>
              <w:t xml:space="preserve">(i) Sản phẩm, hàng hoá có mức độ rủi ro thấp; </w:t>
            </w:r>
          </w:p>
          <w:p w14:paraId="4C46DFED" w14:textId="77777777" w:rsidR="002B5F7A" w:rsidRPr="002B5F7A" w:rsidRDefault="002B5F7A" w:rsidP="002B5F7A">
            <w:pPr>
              <w:jc w:val="both"/>
              <w:rPr>
                <w:sz w:val="26"/>
              </w:rPr>
            </w:pPr>
            <w:r w:rsidRPr="002B5F7A">
              <w:rPr>
                <w:sz w:val="26"/>
              </w:rPr>
              <w:t xml:space="preserve">(ii) Sản phẩm, hàng hoá có mức độ rủi ro trung bình; </w:t>
            </w:r>
          </w:p>
          <w:p w14:paraId="560964C2" w14:textId="77777777" w:rsidR="002B5F7A" w:rsidRPr="002B5F7A" w:rsidRDefault="002B5F7A" w:rsidP="002B5F7A">
            <w:pPr>
              <w:jc w:val="both"/>
              <w:rPr>
                <w:sz w:val="26"/>
              </w:rPr>
            </w:pPr>
            <w:r w:rsidRPr="002B5F7A">
              <w:rPr>
                <w:sz w:val="26"/>
              </w:rPr>
              <w:t xml:space="preserve">(iii) Sản phẩm, hàng hoá có mức độ rủi ro cao. </w:t>
            </w:r>
          </w:p>
          <w:p w14:paraId="416B4244" w14:textId="77777777" w:rsidR="002B5F7A" w:rsidRPr="002B5F7A" w:rsidRDefault="002B5F7A" w:rsidP="002B5F7A">
            <w:pPr>
              <w:jc w:val="both"/>
              <w:rPr>
                <w:sz w:val="26"/>
              </w:rPr>
            </w:pPr>
            <w:r w:rsidRPr="002B5F7A">
              <w:rPr>
                <w:sz w:val="26"/>
              </w:rPr>
              <w:t>Theo đó, việc quản lý chất lượng sản phẩm, hàng hoá được thực hiện theo các nguyên tắc tương ứng với từng loại. Trên cơ sở đó, đề nghị cơ quan chủ trì nghiên cứu sửa đổi, bổ sung các hành vi vi phạm bảo đảm phù hợp, thống nhất với các quy định tại Luật sửa đổi, bổ sung một số điều của Luật Chất lượng sản phẩm, hàng hoá và Nghị định số 37/2026/NĐ-CP.</w:t>
            </w:r>
          </w:p>
          <w:p w14:paraId="4AD9F1BC" w14:textId="77777777" w:rsidR="002B5F7A" w:rsidRPr="002B5F7A" w:rsidRDefault="002B5F7A" w:rsidP="002B5F7A">
            <w:pPr>
              <w:jc w:val="both"/>
              <w:rPr>
                <w:sz w:val="26"/>
              </w:rPr>
            </w:pPr>
            <w:r w:rsidRPr="002B5F7A">
              <w:rPr>
                <w:sz w:val="26"/>
              </w:rPr>
              <w:t xml:space="preserve">1.2. Về biện pháp khắc phục hậu quả quy định tại khoản 6 Điều 19, khoản 8 Điều 31 Nghị định số 119/2017/NĐ-CР </w:t>
            </w:r>
          </w:p>
          <w:p w14:paraId="261B9AA1" w14:textId="77777777" w:rsidR="002B5F7A" w:rsidRPr="002B5F7A" w:rsidRDefault="002B5F7A" w:rsidP="002B5F7A">
            <w:pPr>
              <w:jc w:val="both"/>
              <w:rPr>
                <w:sz w:val="26"/>
              </w:rPr>
            </w:pPr>
            <w:r w:rsidRPr="002B5F7A">
              <w:rPr>
                <w:sz w:val="26"/>
              </w:rPr>
              <w:t xml:space="preserve">Theo quy định tại điểm a khoản 1 Điều 3 Luật Xử lý vi phạm hành chính thì "Mọi vi phạm hành chính phải được phát hiện, ngăn chặn kịp thời và phải bị xử lý nghiêm minh, mọi hậu quả do vi phạm hành chinh gây ra phải được khắc phục đúng theo quy định của pháp luật”. </w:t>
            </w:r>
          </w:p>
          <w:p w14:paraId="0C07EA75" w14:textId="77777777" w:rsidR="002B5F7A" w:rsidRPr="002B5F7A" w:rsidRDefault="002B5F7A" w:rsidP="002B5F7A">
            <w:pPr>
              <w:jc w:val="both"/>
              <w:rPr>
                <w:sz w:val="26"/>
              </w:rPr>
            </w:pPr>
            <w:r w:rsidRPr="002B5F7A">
              <w:rPr>
                <w:sz w:val="26"/>
              </w:rPr>
              <w:t xml:space="preserve">Theo quy định tại khoản 4 Điều 58 Luật Ban hành văn bản quy phạm pháp luật thì “Trường hợp các văn bản quy phạm pháp luật do cùng một cơ quan ban hành có quy định khác nhau về cùng một vấn để thì áp dụng quy định của văn bản quy phạm pháp luật ban hành sau”. </w:t>
            </w:r>
          </w:p>
          <w:p w14:paraId="26BA476C" w14:textId="77777777" w:rsidR="002B5F7A" w:rsidRPr="002B5F7A" w:rsidRDefault="002B5F7A" w:rsidP="002B5F7A">
            <w:pPr>
              <w:jc w:val="both"/>
              <w:rPr>
                <w:sz w:val="26"/>
              </w:rPr>
            </w:pPr>
            <w:r w:rsidRPr="002B5F7A">
              <w:rPr>
                <w:sz w:val="26"/>
              </w:rPr>
              <w:t xml:space="preserve">Hiện nay, Nghị định số 119/2017/NĐ-CP đang quy định biện pháp khắc phục hậu quả được thực hiện theo thứ tự ưu tiên (khoản 6 Điều 19, khoản 8 Điều 31...). Trong số các biện pháp khắc phục hậu quả được liệt kê (buộc đưa ra khỏi lãnh thổ nước Cộng hòa xã hội chủ nghĩa Việt Nam hoặc buộc tái xuất đối với hàng hoá nhập khẩu; buộc thu hồi và tái chế hoặc thay đổi mục đích sử dụng...) không phải biện pháp nào cũng áp dụng đối với hàng hoá nhập khẩu. Do vậy, có thể dẫn đến việc thực hiện không thống nhất, tuỳ tiện của người có thẩm quyền xử phạt. </w:t>
            </w:r>
          </w:p>
          <w:p w14:paraId="5352C78F" w14:textId="77777777" w:rsidR="002B5F7A" w:rsidRPr="002B5F7A" w:rsidRDefault="002B5F7A" w:rsidP="002B5F7A">
            <w:pPr>
              <w:jc w:val="both"/>
              <w:rPr>
                <w:sz w:val="26"/>
              </w:rPr>
            </w:pPr>
            <w:r w:rsidRPr="002B5F7A">
              <w:rPr>
                <w:sz w:val="26"/>
              </w:rPr>
              <w:t xml:space="preserve">Qua nghiên cứu, theo dõi, Bộ Tài chính nhận thấy một số hành vi vi phạm tại Nghị định số 119/2017/NĐ-CP mà tang vật vi phạm không đủ điều kiện nhập khẩu nhưng chưa quy định đầy đủ các biện pháp khắc phục hậu quả và thủ tục thực hiện để bảo đảm xử lý, ngăn chặn hành vi vi phạm. Ví dụ: hành vi vi phạm quy định về hợp quy (Điều 19); hành vi vi phạm quy định về nội dung bắt buộc trên nhãn hàng hoá hoặc nội dung bắt buộc phải thể hiện trên nhãn hàng hoá (Điều 31)... </w:t>
            </w:r>
          </w:p>
          <w:p w14:paraId="29BEA42C" w14:textId="77777777" w:rsidR="002B5F7A" w:rsidRPr="002B5F7A" w:rsidRDefault="002B5F7A" w:rsidP="002B5F7A">
            <w:pPr>
              <w:jc w:val="both"/>
              <w:rPr>
                <w:sz w:val="26"/>
              </w:rPr>
            </w:pPr>
            <w:r w:rsidRPr="002B5F7A">
              <w:rPr>
                <w:sz w:val="26"/>
              </w:rPr>
              <w:t xml:space="preserve">Nếu không quy định đầy đủ các biện pháp khắc phục hậu quả và thủ tục thực hiện để bảo đảm xử lý, ngăn chặn hành vi vi phạm, trong trường hợp cơ quan hải quan áp dụng Nghị định xử phạt vi phạm hành chính </w:t>
            </w:r>
            <w:r w:rsidRPr="002B5F7A">
              <w:rPr>
                <w:sz w:val="26"/>
              </w:rPr>
              <w:lastRenderedPageBreak/>
              <w:t xml:space="preserve">trong lĩnh tiêu chuẩn, đo lường và chất lượng sản phẩm, hàng hoá để xử phạt theo nguyên tắc tại khoản 4 Điều 58 của Luật Ban hành văn bản nêu trên sẽ dẫn đến vướng mắc trong quá trình xử lý tang vật vi phạm hoặc không đủ tính răn đe đối với tổ chức, cá nhân vi phạm. </w:t>
            </w:r>
          </w:p>
          <w:p w14:paraId="11AD030E" w14:textId="77777777" w:rsidR="002B5F7A" w:rsidRPr="002B5F7A" w:rsidRDefault="002B5F7A" w:rsidP="002B5F7A">
            <w:pPr>
              <w:jc w:val="both"/>
              <w:rPr>
                <w:sz w:val="26"/>
              </w:rPr>
            </w:pPr>
            <w:r w:rsidRPr="002B5F7A">
              <w:rPr>
                <w:sz w:val="26"/>
              </w:rPr>
              <w:t>1.3. Tại khoản 1 Điều 31 Nghị định số 119/2017/NĐ-CP (được sửa đổi, bổ sung tại khoản 48 Điều 2 Nghị định số 126/2021/NĐ-CP) quy định hành vi “Nhập khẩu, vận chuyển, lưu giữ, buôn bán hàng hóa hàng nhập khẩu có nhãn gốc bằng tiếng nước ngoài nhưng không có nhãn phụ bằng tiếng Việt Nam”, tuy nhiên, theo quy định tại khoản 2 Điều 10 Nghị định số 43/2017/NĐ-CP (được sửa đổi, bổ sung tại Nghị định số 111/2021/NĐ-CP), “nhãn phụ bằng tiếng Việt Nam” không phải là nội dung bắt buộc phải có tại thời điểm nhập khẩu hàng hoá.</w:t>
            </w:r>
          </w:p>
          <w:p w14:paraId="355AE61C" w14:textId="77777777" w:rsidR="002B5F7A" w:rsidRPr="002B5F7A" w:rsidRDefault="002B5F7A" w:rsidP="002B5F7A">
            <w:pPr>
              <w:jc w:val="both"/>
              <w:rPr>
                <w:sz w:val="26"/>
              </w:rPr>
            </w:pPr>
            <w:r w:rsidRPr="002B5F7A">
              <w:rPr>
                <w:sz w:val="26"/>
              </w:rPr>
              <w:t xml:space="preserve">1.4. Đề nghị rà soát nghiên cứu, quy định rõ biện pháp khắc phục hậu quả của từng hành vi vi phạm để bảo đảm việc thực hiện được thống nhất, tránh tuỳ tiện của người có thầm quyền xử phạt. Trong đó, để thống nhất với biện pháp khắc phục hậu quả đang được áp dụng với hàng hoá nhập khẩu có vi phạm tương tự tại Nghị định xử phạt vi phạm hành chính trong lĩnh vực hải quan là biện pháp khắc phục hậu quả là buộc đưa ra khỏi lãnh thổ nước Cộng hòa xã hội chủ nghĩa Việt Nam hoặc buộc tái xuất; buộc nộp lại số tiền bằng trị giá tang vật đã bị tiêu thụ, tẩu tán, tiêu huỷ trái quy định của pháp luật. </w:t>
            </w:r>
          </w:p>
          <w:p w14:paraId="7B3A9895" w14:textId="77777777" w:rsidR="002B5F7A" w:rsidRPr="002B5F7A" w:rsidRDefault="002B5F7A" w:rsidP="002B5F7A">
            <w:pPr>
              <w:jc w:val="both"/>
              <w:rPr>
                <w:sz w:val="26"/>
              </w:rPr>
            </w:pPr>
            <w:r w:rsidRPr="002B5F7A">
              <w:rPr>
                <w:sz w:val="26"/>
              </w:rPr>
              <w:t xml:space="preserve">Đồng thời, bổ sung quy định: Quá thời hạn kể từ ngày hết thời hạn thi hành quyết định xử phạt mà biện pháp khắc phục hậu quả Buộc đưa ra khỏi lãnh thổ nước CHXHCN Việt Nam hoặc buộc tái xuất tạng vật vi phạm ghi trong quyết định xử phạt chưa được thực hiện thì người có thẩm quyền áp dụng biện pháp khắc phục hậu quả buộc tiêu huỷ tang vật vi phạm hành chính là hàng hoá, vật phâm gây hại cho sức khoẻ con người, vật nuôi, cây trổng và môi trường; tịch thu đối với loại tang vật khác và trong thời hạn cho phép nếu được cơ quan có thẩm quyền cấp phép thì cho phép nhập khẩu hàng hoá nhằm tạo thuận lợi cho tổ chức, cá nhân đã kịp thời khắc phục hậu quả vi phạm. </w:t>
            </w:r>
          </w:p>
          <w:p w14:paraId="11FC9939" w14:textId="77777777" w:rsidR="002B5F7A" w:rsidRPr="002B5F7A" w:rsidRDefault="002B5F7A" w:rsidP="002B5F7A">
            <w:pPr>
              <w:jc w:val="both"/>
              <w:rPr>
                <w:sz w:val="26"/>
              </w:rPr>
            </w:pPr>
            <w:r w:rsidRPr="002B5F7A">
              <w:rPr>
                <w:sz w:val="26"/>
              </w:rPr>
              <w:t xml:space="preserve">1.5. Tại khoản 1 Điều 1 Nghị định số 02/2026/NĐ-CP ngày 01/01/2026 của Chính phủ quy định xử phạt vi phạm hành chính trong lĩnh vực phí, lệ phí quy định: “1. Nghị định này quy định về các hành vi vi phạm hành chính; hành vi vi phạm hành chính đã kết thúc và hành vi vi phạm hành chính đang thực hiện; hình thức xử phạt, mức xử phạt; biện pháp khắc phục hậu quả đối với từng hành vi vi phạm hành chính; đối tượng bị xử phạt; thẩm quyền xử phạt, mức phạt tiền cụ thể theo từng chức danh và thẩm quyền lập biên bản đối với hành vi vi phạm hành chính; việc thi hành các hình thức xử phạt vi phạm hành chính, các biện pháp khắc phục hậu quả trong lĩnh vực phí và lệ phí.” </w:t>
            </w:r>
          </w:p>
          <w:p w14:paraId="228ED462" w14:textId="77777777" w:rsidR="002B5F7A" w:rsidRPr="002B5F7A" w:rsidRDefault="002B5F7A" w:rsidP="002B5F7A">
            <w:pPr>
              <w:jc w:val="both"/>
              <w:rPr>
                <w:sz w:val="26"/>
              </w:rPr>
            </w:pPr>
            <w:r w:rsidRPr="002B5F7A">
              <w:rPr>
                <w:sz w:val="26"/>
              </w:rPr>
              <w:lastRenderedPageBreak/>
              <w:t xml:space="preserve">Tại Điều 12 Nghị định số 02/2026/NĐ-CP ngày 01/01/2026 của Chính phủ quy định hành vi vi phạm quy định về nộp phí, lệ phí của tổ chức thu phí, lệ phí như sau: </w:t>
            </w:r>
          </w:p>
          <w:p w14:paraId="5C7681AD" w14:textId="77777777" w:rsidR="002B5F7A" w:rsidRPr="002B5F7A" w:rsidRDefault="002B5F7A" w:rsidP="002B5F7A">
            <w:pPr>
              <w:jc w:val="both"/>
              <w:rPr>
                <w:sz w:val="26"/>
              </w:rPr>
            </w:pPr>
            <w:r w:rsidRPr="002B5F7A">
              <w:rPr>
                <w:sz w:val="26"/>
              </w:rPr>
              <w:t xml:space="preserve">“1. Phạt cảnh cáo đối với hành vi vi phạm nghĩa vụ nộp phí, lệ phí không kịp thời nhưng không dẫn đến thiếu số tiền phí, lệ phí phải nộp. </w:t>
            </w:r>
          </w:p>
          <w:p w14:paraId="4959AE07" w14:textId="77777777" w:rsidR="002B5F7A" w:rsidRPr="002B5F7A" w:rsidRDefault="002B5F7A" w:rsidP="002B5F7A">
            <w:pPr>
              <w:jc w:val="both"/>
              <w:rPr>
                <w:sz w:val="26"/>
              </w:rPr>
            </w:pPr>
            <w:r w:rsidRPr="002B5F7A">
              <w:rPr>
                <w:sz w:val="26"/>
              </w:rPr>
              <w:t xml:space="preserve">2. Phạt tiền từ 1 đến 3 lần số tiền phí, lệ phí còn thiếu đối với hành vì không thực hiện đúng hoặc không đầy đủ nghĩa vụ nộp phí, lệ phí theo quyđịnh. Mức phạt tối đa là 100.000.000 đồng. </w:t>
            </w:r>
          </w:p>
          <w:p w14:paraId="107616C4" w14:textId="77777777" w:rsidR="002B5F7A" w:rsidRPr="002B5F7A" w:rsidRDefault="002B5F7A" w:rsidP="002B5F7A">
            <w:pPr>
              <w:jc w:val="both"/>
              <w:rPr>
                <w:sz w:val="26"/>
              </w:rPr>
            </w:pPr>
            <w:r w:rsidRPr="002B5F7A">
              <w:rPr>
                <w:sz w:val="26"/>
              </w:rPr>
              <w:t xml:space="preserve">3. Biện pháp khắc phục hậu quả: Buộc nộp ngân sách nhà nước số tiền phí, lệ phí do hành vi vi phạm quy định tại khoản 2 Điều này, bao gồm tiền chậm nộp phí, lệ phí theo quy định của Luật Quản lý thuế (nếu có).” </w:t>
            </w:r>
          </w:p>
          <w:p w14:paraId="1D5416FA" w14:textId="77777777" w:rsidR="002B5F7A" w:rsidRPr="002B5F7A" w:rsidRDefault="002B5F7A" w:rsidP="002B5F7A">
            <w:pPr>
              <w:jc w:val="both"/>
              <w:rPr>
                <w:sz w:val="26"/>
              </w:rPr>
            </w:pPr>
            <w:r w:rsidRPr="002B5F7A">
              <w:rPr>
                <w:sz w:val="26"/>
              </w:rPr>
              <w:t xml:space="preserve">Tại khoản 1 Điều 1 Nghị định số 119/2017/NĐ-CP quy định: “Nghị định này quy định về hành vi vi phạm hành chính, hình thức xử phạt và mức phạt, biện pháp khắc phục hậu quả, thẩm quyền xử phạt và thẩm quyền lập biên bản vi phạm hành chính trong lĩnh vực tiêu chuẩn và quy chuẩn kỹ thuật; đo lường; chất lượng sản phẩm, hàng hóa (sau đây gọi tắt là lĩnh vực tiêu chuẩn, đo lường và chất lượng sản phẩm, hàng hóa).” </w:t>
            </w:r>
          </w:p>
          <w:p w14:paraId="3E022A05" w14:textId="77777777" w:rsidR="002B5F7A" w:rsidRPr="002B5F7A" w:rsidRDefault="002B5F7A" w:rsidP="002B5F7A">
            <w:pPr>
              <w:jc w:val="both"/>
              <w:rPr>
                <w:sz w:val="26"/>
              </w:rPr>
            </w:pPr>
            <w:r w:rsidRPr="002B5F7A">
              <w:rPr>
                <w:sz w:val="26"/>
              </w:rPr>
              <w:t xml:space="preserve">Tại khoản 56 Điều 2 Nghị định số 126/2021/NĐ-CP quy định: </w:t>
            </w:r>
          </w:p>
          <w:p w14:paraId="7412DA4E" w14:textId="77777777" w:rsidR="002B5F7A" w:rsidRPr="002B5F7A" w:rsidRDefault="002B5F7A" w:rsidP="002B5F7A">
            <w:pPr>
              <w:jc w:val="both"/>
              <w:rPr>
                <w:sz w:val="26"/>
              </w:rPr>
            </w:pPr>
            <w:r w:rsidRPr="002B5F7A">
              <w:rPr>
                <w:sz w:val="26"/>
              </w:rPr>
              <w:t xml:space="preserve">“1a. Không thực hiện đóng phí duy trì sử dụng mã số mã vạch đúng quy định. </w:t>
            </w:r>
          </w:p>
          <w:p w14:paraId="124DD009" w14:textId="77777777" w:rsidR="002B5F7A" w:rsidRPr="002B5F7A" w:rsidRDefault="002B5F7A" w:rsidP="002B5F7A">
            <w:pPr>
              <w:jc w:val="both"/>
              <w:rPr>
                <w:sz w:val="26"/>
              </w:rPr>
            </w:pPr>
            <w:r w:rsidRPr="002B5F7A">
              <w:rPr>
                <w:sz w:val="26"/>
              </w:rPr>
              <w:t xml:space="preserve">a) Phạt tiền từ 1 đến 3 lần số tiền phí duy trì sử dụng mã số mã vạch. Mức phạt tối đa là 50.000.000 đồng. </w:t>
            </w:r>
          </w:p>
          <w:p w14:paraId="4E3299BF" w14:textId="77777777" w:rsidR="002B5F7A" w:rsidRPr="002B5F7A" w:rsidRDefault="002B5F7A" w:rsidP="002B5F7A">
            <w:pPr>
              <w:jc w:val="both"/>
              <w:rPr>
                <w:sz w:val="26"/>
              </w:rPr>
            </w:pPr>
            <w:r w:rsidRPr="002B5F7A">
              <w:rPr>
                <w:sz w:val="26"/>
              </w:rPr>
              <w:t xml:space="preserve">b) Biện pháp khắc phục hậu quả </w:t>
            </w:r>
          </w:p>
          <w:p w14:paraId="0641223C" w14:textId="77777777" w:rsidR="002B5F7A" w:rsidRPr="002B5F7A" w:rsidRDefault="002B5F7A" w:rsidP="002B5F7A">
            <w:pPr>
              <w:jc w:val="both"/>
              <w:rPr>
                <w:sz w:val="26"/>
              </w:rPr>
            </w:pPr>
            <w:r w:rsidRPr="002B5F7A">
              <w:rPr>
                <w:sz w:val="26"/>
              </w:rPr>
              <w:t xml:space="preserve">Buộc nộp phí duy trì sử dụng mã số mã vạch đúng quy định.” </w:t>
            </w:r>
          </w:p>
          <w:p w14:paraId="0BCB1637" w14:textId="77777777" w:rsidR="002B5F7A" w:rsidRPr="002B5F7A" w:rsidRDefault="002B5F7A" w:rsidP="002B5F7A">
            <w:pPr>
              <w:jc w:val="both"/>
              <w:rPr>
                <w:sz w:val="26"/>
              </w:rPr>
            </w:pPr>
            <w:r w:rsidRPr="002B5F7A">
              <w:rPr>
                <w:sz w:val="26"/>
              </w:rPr>
              <w:t>Căn cứ các quy định nêu trên, quy định tại khoản 56 Điều 2 Nghị định số 126/2021/NĐ-CP là trùng lặp quy định tại Điều 12 Nghị định số 02/2026/NĐ-CP. Mặt khác, quy định tại khoản 56 Điều 2 Nghị định số 126/2021/NĐ-CP không thuộc phạm vi điều chỉnh của Nghị định số 119/2017/NĐ-CP. Do đó, để tránh mâu thuẫn, chồng chéo trong quy định về xử phạt vi phạm hành chính, đảm bảo thống nhất trong thực hiện, đề nghị bỏ quy định tại khoản 56 Điều 2 Nghị định số 126/2021/NĐ-CP; việc xử phạt vi phạm hành chính đối với hành vi “không thực hiện đóng phí duy trì sử dụng mã số mã vạch đúng quy định” thực hiện theo quy định tại Điều 12 Nghị định số 02/2026/NĐ-CP.</w:t>
            </w:r>
          </w:p>
          <w:p w14:paraId="091FFB39" w14:textId="77777777" w:rsidR="002B5F7A" w:rsidRPr="002B5F7A" w:rsidRDefault="002B5F7A" w:rsidP="002B5F7A">
            <w:pPr>
              <w:jc w:val="both"/>
              <w:rPr>
                <w:sz w:val="26"/>
              </w:rPr>
            </w:pPr>
            <w:r w:rsidRPr="002B5F7A">
              <w:rPr>
                <w:sz w:val="26"/>
              </w:rPr>
              <w:t>2. Kiến nghị về tổ chức thực hiện</w:t>
            </w:r>
          </w:p>
          <w:p w14:paraId="2AF578E0" w14:textId="77777777" w:rsidR="002B5F7A" w:rsidRPr="002B5F7A" w:rsidRDefault="002B5F7A" w:rsidP="002B5F7A">
            <w:pPr>
              <w:jc w:val="both"/>
              <w:rPr>
                <w:sz w:val="26"/>
              </w:rPr>
            </w:pPr>
            <w:r w:rsidRPr="002B5F7A">
              <w:rPr>
                <w:sz w:val="26"/>
              </w:rPr>
              <w:t>- Đề nghị Bộ Khoa học và Công nghệ thực hiện đầy đủ các giải pháp về tuyên truyền, tập huấn, hướng dẫn nghiệp vụ, tăng cường phối hợp liên ngành, ứng dụng công nghệ thông tin, cơ chế kiểm tra, giám sát và các điều kiện bảo đảm thi hành Nghị định theo đúng quy định.</w:t>
            </w:r>
          </w:p>
          <w:p w14:paraId="262AE193" w14:textId="77777777" w:rsidR="002B5F7A" w:rsidRDefault="002B5F7A" w:rsidP="002B5F7A">
            <w:pPr>
              <w:jc w:val="both"/>
              <w:rPr>
                <w:b/>
                <w:sz w:val="26"/>
              </w:rPr>
            </w:pPr>
            <w:r w:rsidRPr="002B5F7A">
              <w:rPr>
                <w:sz w:val="26"/>
              </w:rPr>
              <w:lastRenderedPageBreak/>
              <w:t>- Về thẩm quyền xử phạt của Hải quan và các cơ quan khác: đề nghị Bộ Khoa học và Công nghệ rà soát và quy định bảo đảm thống nhất với Nghị định số 189/2025/NĐ-CP ngày 01/7/2025 của Chính phủ quy định chi tiết Luật Xử lý vi phạm hành chính về thẩm quyền xử phạt vi phạm hành chính và các pháp luật chuyên ngành có liên quan.</w:t>
            </w:r>
          </w:p>
        </w:tc>
      </w:tr>
      <w:tr w:rsidR="00CB247D" w14:paraId="2137ED81" w14:textId="77777777" w:rsidTr="00A66099">
        <w:tc>
          <w:tcPr>
            <w:tcW w:w="327" w:type="pct"/>
            <w:tcMar>
              <w:top w:w="60" w:type="dxa"/>
              <w:left w:w="60" w:type="dxa"/>
              <w:bottom w:w="60" w:type="dxa"/>
              <w:right w:w="60" w:type="dxa"/>
            </w:tcMar>
          </w:tcPr>
          <w:p w14:paraId="1E82F527" w14:textId="77777777" w:rsidR="00CB247D" w:rsidRPr="00CD3779" w:rsidRDefault="00CB247D" w:rsidP="00CD3779">
            <w:pPr>
              <w:pStyle w:val="ListParagraph"/>
              <w:numPr>
                <w:ilvl w:val="0"/>
                <w:numId w:val="37"/>
              </w:numPr>
              <w:jc w:val="center"/>
              <w:rPr>
                <w:sz w:val="26"/>
              </w:rPr>
            </w:pPr>
          </w:p>
        </w:tc>
        <w:tc>
          <w:tcPr>
            <w:tcW w:w="711" w:type="pct"/>
            <w:tcMar>
              <w:top w:w="60" w:type="dxa"/>
              <w:left w:w="60" w:type="dxa"/>
              <w:bottom w:w="60" w:type="dxa"/>
              <w:right w:w="60" w:type="dxa"/>
            </w:tcMar>
          </w:tcPr>
          <w:p w14:paraId="210398A2" w14:textId="77777777" w:rsidR="00CB247D" w:rsidRDefault="00CB247D" w:rsidP="00AB1BB2">
            <w:pPr>
              <w:jc w:val="center"/>
              <w:rPr>
                <w:sz w:val="26"/>
              </w:rPr>
            </w:pPr>
            <w:r>
              <w:rPr>
                <w:sz w:val="26"/>
              </w:rPr>
              <w:t>Bộ Xây dựng</w:t>
            </w:r>
          </w:p>
        </w:tc>
        <w:tc>
          <w:tcPr>
            <w:tcW w:w="3962" w:type="pct"/>
            <w:tcMar>
              <w:top w:w="60" w:type="dxa"/>
              <w:left w:w="60" w:type="dxa"/>
              <w:bottom w:w="60" w:type="dxa"/>
              <w:right w:w="60" w:type="dxa"/>
            </w:tcMar>
          </w:tcPr>
          <w:p w14:paraId="220352EC" w14:textId="77777777" w:rsidR="00CB247D" w:rsidRPr="00CB247D" w:rsidRDefault="00CB247D" w:rsidP="00CB247D">
            <w:pPr>
              <w:jc w:val="both"/>
              <w:rPr>
                <w:b/>
                <w:sz w:val="26"/>
              </w:rPr>
            </w:pPr>
            <w:r w:rsidRPr="00CB247D">
              <w:rPr>
                <w:b/>
                <w:sz w:val="26"/>
              </w:rPr>
              <w:t>I. KẾT QUẢ THỰC HIỆN</w:t>
            </w:r>
          </w:p>
          <w:p w14:paraId="7490F9EE" w14:textId="77777777" w:rsidR="00CB247D" w:rsidRPr="00CB247D" w:rsidRDefault="00CB247D" w:rsidP="00CB247D">
            <w:pPr>
              <w:jc w:val="both"/>
              <w:rPr>
                <w:sz w:val="26"/>
              </w:rPr>
            </w:pPr>
            <w:r w:rsidRPr="00CB247D">
              <w:rPr>
                <w:sz w:val="26"/>
              </w:rPr>
              <w:t>1. Việc tổ chức thi hành các văn bản quy phạm pháp luật</w:t>
            </w:r>
          </w:p>
          <w:p w14:paraId="78D10343" w14:textId="77777777" w:rsidR="00CB247D" w:rsidRPr="00CB247D" w:rsidRDefault="00CB247D" w:rsidP="00CB247D">
            <w:pPr>
              <w:jc w:val="both"/>
              <w:rPr>
                <w:sz w:val="26"/>
              </w:rPr>
            </w:pPr>
            <w:r w:rsidRPr="00CB247D">
              <w:rPr>
                <w:sz w:val="26"/>
              </w:rPr>
              <w:t>Ngay sau khi Nghị định số</w:t>
            </w:r>
            <w:r>
              <w:rPr>
                <w:sz w:val="26"/>
              </w:rPr>
              <w:t xml:space="preserve"> 119/2017/NĐ-CP và Nghị định số </w:t>
            </w:r>
            <w:r w:rsidRPr="00CB247D">
              <w:rPr>
                <w:sz w:val="26"/>
              </w:rPr>
              <w:t xml:space="preserve">126/2021/NĐ-CP được ban hành, Bộ Xây dựng đã </w:t>
            </w:r>
            <w:r>
              <w:rPr>
                <w:sz w:val="26"/>
              </w:rPr>
              <w:t xml:space="preserve">tổ chức quán triệt, phổ biến và </w:t>
            </w:r>
            <w:r w:rsidRPr="00CB247D">
              <w:rPr>
                <w:sz w:val="26"/>
              </w:rPr>
              <w:t>triển khai thực hiện các quy định về xử phạt vi phạm hành chính trong lĩnh vực</w:t>
            </w:r>
          </w:p>
          <w:p w14:paraId="05771F73" w14:textId="77777777" w:rsidR="00CB247D" w:rsidRPr="00CB247D" w:rsidRDefault="00CB247D" w:rsidP="00CB247D">
            <w:pPr>
              <w:jc w:val="both"/>
              <w:rPr>
                <w:sz w:val="26"/>
              </w:rPr>
            </w:pPr>
            <w:r w:rsidRPr="00CB247D">
              <w:rPr>
                <w:sz w:val="26"/>
              </w:rPr>
              <w:t>tiêu chuẩn, đo lường và chất lượng sản phẩm, h</w:t>
            </w:r>
            <w:r>
              <w:rPr>
                <w:sz w:val="26"/>
              </w:rPr>
              <w:t xml:space="preserve">àng hóa tới các cơ quan, đơn vị </w:t>
            </w:r>
            <w:r w:rsidRPr="00CB247D">
              <w:rPr>
                <w:sz w:val="26"/>
              </w:rPr>
              <w:t>thuộc Bộ và cán bộ, công chức, viên chức, người lao động thuộc phạm vi quản lý.</w:t>
            </w:r>
          </w:p>
          <w:p w14:paraId="45FE26DD" w14:textId="77777777" w:rsidR="00CB247D" w:rsidRPr="00CB247D" w:rsidRDefault="00CB247D" w:rsidP="00CB247D">
            <w:pPr>
              <w:jc w:val="both"/>
              <w:rPr>
                <w:sz w:val="26"/>
              </w:rPr>
            </w:pPr>
            <w:r w:rsidRPr="00CB247D">
              <w:rPr>
                <w:sz w:val="26"/>
              </w:rPr>
              <w:t>Việc phổ biến, triển khai thực hiện được lồng ghép trong quá trình t</w:t>
            </w:r>
            <w:r>
              <w:rPr>
                <w:sz w:val="26"/>
              </w:rPr>
              <w:t xml:space="preserve">hực </w:t>
            </w:r>
            <w:r w:rsidRPr="00CB247D">
              <w:rPr>
                <w:sz w:val="26"/>
              </w:rPr>
              <w:t>hiện nhiệm vụ quản lý nhà nước, công tác xây d</w:t>
            </w:r>
            <w:r>
              <w:rPr>
                <w:sz w:val="26"/>
              </w:rPr>
              <w:t xml:space="preserve">ựng văn bản quy phạm pháp luật, </w:t>
            </w:r>
            <w:r w:rsidRPr="00CB247D">
              <w:rPr>
                <w:sz w:val="26"/>
              </w:rPr>
              <w:t>hướng dẫn chuyên môn, nghiệp vụ và hoạt động</w:t>
            </w:r>
            <w:r>
              <w:rPr>
                <w:sz w:val="26"/>
              </w:rPr>
              <w:t xml:space="preserve"> thanh tra, kiểm tra của các cơ </w:t>
            </w:r>
            <w:r w:rsidRPr="00CB247D">
              <w:rPr>
                <w:sz w:val="26"/>
              </w:rPr>
              <w:t>quan, đơn vị thuộc Bộ. Qua rà soát, việc tổ chức</w:t>
            </w:r>
            <w:r w:rsidR="0092491D">
              <w:rPr>
                <w:sz w:val="26"/>
              </w:rPr>
              <w:t xml:space="preserve"> thực hiện các Nghị định cơ bản, </w:t>
            </w:r>
            <w:r w:rsidRPr="00CB247D">
              <w:rPr>
                <w:sz w:val="26"/>
              </w:rPr>
              <w:t>bảo đảm phù hợp với chức năng, nhiệm vụ được</w:t>
            </w:r>
            <w:r>
              <w:rPr>
                <w:sz w:val="26"/>
              </w:rPr>
              <w:t xml:space="preserve"> giao và quy định của pháp luật </w:t>
            </w:r>
            <w:r w:rsidRPr="00CB247D">
              <w:rPr>
                <w:sz w:val="26"/>
              </w:rPr>
              <w:t>hiện hành.</w:t>
            </w:r>
          </w:p>
          <w:p w14:paraId="4225CCF1" w14:textId="77777777" w:rsidR="00CB247D" w:rsidRPr="00CB247D" w:rsidRDefault="00CB247D" w:rsidP="00CB247D">
            <w:pPr>
              <w:jc w:val="both"/>
              <w:rPr>
                <w:sz w:val="26"/>
              </w:rPr>
            </w:pPr>
            <w:r w:rsidRPr="00CB247D">
              <w:rPr>
                <w:sz w:val="26"/>
              </w:rPr>
              <w:t>2. Kết quả thi hành Nghị định</w:t>
            </w:r>
          </w:p>
          <w:p w14:paraId="3F341F87" w14:textId="77777777" w:rsidR="00CB247D" w:rsidRPr="00CB247D" w:rsidRDefault="00CB247D" w:rsidP="00CB247D">
            <w:pPr>
              <w:jc w:val="both"/>
              <w:rPr>
                <w:sz w:val="26"/>
              </w:rPr>
            </w:pPr>
            <w:r w:rsidRPr="00CB247D">
              <w:rPr>
                <w:sz w:val="26"/>
              </w:rPr>
              <w:t>2.1. Kết quả chung</w:t>
            </w:r>
          </w:p>
          <w:p w14:paraId="4DAA600C" w14:textId="77777777" w:rsidR="00CB247D" w:rsidRPr="00CB247D" w:rsidRDefault="00CB247D" w:rsidP="00CB247D">
            <w:pPr>
              <w:jc w:val="both"/>
              <w:rPr>
                <w:sz w:val="26"/>
              </w:rPr>
            </w:pPr>
            <w:r w:rsidRPr="00CB247D">
              <w:rPr>
                <w:sz w:val="26"/>
              </w:rPr>
              <w:t xml:space="preserve">Qua tổng hợp, rà soát báo cáo của các cơ </w:t>
            </w:r>
            <w:r>
              <w:rPr>
                <w:sz w:val="26"/>
              </w:rPr>
              <w:t xml:space="preserve">quan, đơn vị thuộc Bộ Xây dựng, </w:t>
            </w:r>
            <w:r w:rsidRPr="00CB247D">
              <w:rPr>
                <w:sz w:val="26"/>
              </w:rPr>
              <w:t xml:space="preserve">trong thời kỳ từ ngày 15/12/2017 đến hết ngày 31/12/2025, các cơ </w:t>
            </w:r>
            <w:r>
              <w:rPr>
                <w:sz w:val="26"/>
              </w:rPr>
              <w:t xml:space="preserve">quan, đơn vị </w:t>
            </w:r>
            <w:r w:rsidRPr="00CB247D">
              <w:rPr>
                <w:sz w:val="26"/>
              </w:rPr>
              <w:t>thuộc Bộ không ban hành quyết định xử phạt vi</w:t>
            </w:r>
            <w:r>
              <w:rPr>
                <w:sz w:val="26"/>
              </w:rPr>
              <w:t xml:space="preserve"> phạm hành chính theo Nghị định </w:t>
            </w:r>
            <w:r w:rsidRPr="00CB247D">
              <w:rPr>
                <w:sz w:val="26"/>
              </w:rPr>
              <w:t>số 119/2017/NĐ-CP được sửa đổi, bổ sung b</w:t>
            </w:r>
            <w:r>
              <w:rPr>
                <w:sz w:val="26"/>
              </w:rPr>
              <w:t xml:space="preserve">ởi Nghị định số 126/2021/NĐ-CP; </w:t>
            </w:r>
            <w:r w:rsidRPr="00CB247D">
              <w:rPr>
                <w:sz w:val="26"/>
              </w:rPr>
              <w:t>không phát sinh số liệu về số vụ vi phạm, số quyết</w:t>
            </w:r>
            <w:r>
              <w:rPr>
                <w:sz w:val="26"/>
              </w:rPr>
              <w:t xml:space="preserve"> định xử phạt, số tiền xử phạt, </w:t>
            </w:r>
            <w:r w:rsidRPr="00CB247D">
              <w:rPr>
                <w:sz w:val="26"/>
              </w:rPr>
              <w:t>hình thức xử phạt bổ sung và biện pháp khắc phục hậu quả thuộc phạm vi tổng</w:t>
            </w:r>
            <w:r>
              <w:rPr>
                <w:sz w:val="26"/>
              </w:rPr>
              <w:t xml:space="preserve"> </w:t>
            </w:r>
            <w:r w:rsidRPr="00CB247D">
              <w:rPr>
                <w:sz w:val="26"/>
              </w:rPr>
              <w:t>hợp của Bộ Xây dựng. Đối với một số vụ việc liên quan đến chất lượng sản</w:t>
            </w:r>
            <w:r>
              <w:rPr>
                <w:sz w:val="26"/>
              </w:rPr>
              <w:t xml:space="preserve"> </w:t>
            </w:r>
            <w:r w:rsidRPr="00CB247D">
              <w:rPr>
                <w:sz w:val="26"/>
              </w:rPr>
              <w:t>phẩm, hàng hóa được phát hiện trong quá trình kiểm tra, giám sát tại cảng hàng</w:t>
            </w:r>
            <w:r>
              <w:rPr>
                <w:sz w:val="26"/>
              </w:rPr>
              <w:t xml:space="preserve"> </w:t>
            </w:r>
            <w:r w:rsidRPr="00CB247D">
              <w:rPr>
                <w:sz w:val="26"/>
              </w:rPr>
              <w:t>không, sân bay, cơ quan chuyên ngành hàng không đã chuyển cơ quan Hải quan</w:t>
            </w:r>
            <w:r>
              <w:rPr>
                <w:sz w:val="26"/>
              </w:rPr>
              <w:t xml:space="preserve"> </w:t>
            </w:r>
            <w:r w:rsidRPr="00CB247D">
              <w:rPr>
                <w:sz w:val="26"/>
              </w:rPr>
              <w:t>xử lý theo thẩm quyền, không tổng hợp là vụ việc xử phạt thuộc thẩm quyền của</w:t>
            </w:r>
            <w:r>
              <w:rPr>
                <w:sz w:val="26"/>
              </w:rPr>
              <w:t xml:space="preserve"> </w:t>
            </w:r>
            <w:r w:rsidRPr="00CB247D">
              <w:rPr>
                <w:sz w:val="26"/>
              </w:rPr>
              <w:t>Bộ Xây dựng.</w:t>
            </w:r>
          </w:p>
          <w:p w14:paraId="1C339CAE" w14:textId="77777777" w:rsidR="00CB247D" w:rsidRPr="00CB247D" w:rsidRDefault="00CB247D" w:rsidP="00CB247D">
            <w:pPr>
              <w:jc w:val="both"/>
              <w:rPr>
                <w:sz w:val="26"/>
              </w:rPr>
            </w:pPr>
            <w:r w:rsidRPr="00CB247D">
              <w:rPr>
                <w:sz w:val="26"/>
              </w:rPr>
              <w:t>2.2. Khó khăn, vướng mắc, bất cập, hạn chế khi triển khai áp dụng Nghị định</w:t>
            </w:r>
          </w:p>
          <w:p w14:paraId="030E7D68" w14:textId="77777777" w:rsidR="00CB247D" w:rsidRPr="00CB247D" w:rsidRDefault="00CB247D" w:rsidP="00CB247D">
            <w:pPr>
              <w:jc w:val="both"/>
              <w:rPr>
                <w:sz w:val="26"/>
              </w:rPr>
            </w:pPr>
            <w:r w:rsidRPr="00CB247D">
              <w:rPr>
                <w:sz w:val="26"/>
              </w:rPr>
              <w:t>Đa số cơ quan, đơn vị thuộc Bộ chưa phát sinh khó khăn, vướng mắc cụ</w:t>
            </w:r>
            <w:r>
              <w:rPr>
                <w:sz w:val="26"/>
              </w:rPr>
              <w:t xml:space="preserve"> </w:t>
            </w:r>
            <w:r w:rsidRPr="00CB247D">
              <w:rPr>
                <w:sz w:val="26"/>
              </w:rPr>
              <w:t>thể trong quá trình trực tiếp áp dụng Nghị định số 119/2017/NĐ-CP và Nghị định</w:t>
            </w:r>
            <w:r>
              <w:rPr>
                <w:sz w:val="26"/>
              </w:rPr>
              <w:t xml:space="preserve"> </w:t>
            </w:r>
            <w:r w:rsidRPr="00CB247D">
              <w:rPr>
                <w:sz w:val="26"/>
              </w:rPr>
              <w:t>số 126/2021/NĐ-CP. Tuy nhiên, để phục vụ việc nghiên cứu xây dựng nghị định</w:t>
            </w:r>
            <w:r>
              <w:rPr>
                <w:sz w:val="26"/>
              </w:rPr>
              <w:t xml:space="preserve"> </w:t>
            </w:r>
            <w:r w:rsidRPr="00CB247D">
              <w:rPr>
                <w:sz w:val="26"/>
              </w:rPr>
              <w:t>thay thế, một số ý kiến đề nghị tiếp tục rà soát các quy định về hành vi vi phạm,</w:t>
            </w:r>
            <w:r>
              <w:rPr>
                <w:sz w:val="26"/>
              </w:rPr>
              <w:t xml:space="preserve"> </w:t>
            </w:r>
            <w:r w:rsidRPr="00CB247D">
              <w:rPr>
                <w:sz w:val="26"/>
              </w:rPr>
              <w:t xml:space="preserve">mức </w:t>
            </w:r>
            <w:r w:rsidRPr="00CB247D">
              <w:rPr>
                <w:sz w:val="26"/>
              </w:rPr>
              <w:lastRenderedPageBreak/>
              <w:t>phạt, biện pháp khắc phục hậu quả, thẩm quyền lập biên bản và thẩm quyền</w:t>
            </w:r>
            <w:r>
              <w:rPr>
                <w:sz w:val="26"/>
              </w:rPr>
              <w:t xml:space="preserve"> </w:t>
            </w:r>
            <w:r w:rsidRPr="00CB247D">
              <w:rPr>
                <w:sz w:val="26"/>
              </w:rPr>
              <w:t>xử phạt, nhất là các nội dung liên quan đến tiêu chuẩn, quy chuẩn kỹ thuật, đo</w:t>
            </w:r>
            <w:r>
              <w:rPr>
                <w:sz w:val="26"/>
              </w:rPr>
              <w:t xml:space="preserve"> </w:t>
            </w:r>
            <w:r w:rsidRPr="00CB247D">
              <w:rPr>
                <w:sz w:val="26"/>
              </w:rPr>
              <w:t>lường, chất lượng sản phẩm, hàng hóa, ghi nhãn, truy xuất nguồn gốc điện tử, cơ</w:t>
            </w:r>
          </w:p>
          <w:p w14:paraId="5DEDA91D" w14:textId="77777777" w:rsidR="00CB247D" w:rsidRPr="00CB247D" w:rsidRDefault="00CB247D" w:rsidP="00CB247D">
            <w:pPr>
              <w:jc w:val="both"/>
              <w:rPr>
                <w:sz w:val="26"/>
              </w:rPr>
            </w:pPr>
            <w:r w:rsidRPr="00CB247D">
              <w:rPr>
                <w:sz w:val="26"/>
              </w:rPr>
              <w:t>sở dữ liệu chất lượng sản phẩm, hàng hóa và yêu cầu quản lý trong bối cảnh</w:t>
            </w:r>
            <w:r>
              <w:rPr>
                <w:sz w:val="26"/>
              </w:rPr>
              <w:t xml:space="preserve"> </w:t>
            </w:r>
            <w:r w:rsidRPr="00CB247D">
              <w:rPr>
                <w:sz w:val="26"/>
              </w:rPr>
              <w:t>chuyển đổi số, phân cấp, phân quyền và mô hình chính quyền địa phương hai</w:t>
            </w:r>
            <w:r>
              <w:rPr>
                <w:sz w:val="26"/>
              </w:rPr>
              <w:t xml:space="preserve"> </w:t>
            </w:r>
            <w:r w:rsidRPr="00CB247D">
              <w:rPr>
                <w:sz w:val="26"/>
              </w:rPr>
              <w:t>cấp.</w:t>
            </w:r>
          </w:p>
          <w:p w14:paraId="017DAF6F" w14:textId="77777777" w:rsidR="00CB247D" w:rsidRPr="00CB247D" w:rsidRDefault="00CB247D" w:rsidP="00CB247D">
            <w:pPr>
              <w:jc w:val="both"/>
              <w:rPr>
                <w:b/>
                <w:sz w:val="26"/>
              </w:rPr>
            </w:pPr>
            <w:r w:rsidRPr="00CB247D">
              <w:rPr>
                <w:b/>
                <w:sz w:val="26"/>
              </w:rPr>
              <w:t>II. ĐỀ XUẤT, KIẾN NGHỊ</w:t>
            </w:r>
          </w:p>
          <w:p w14:paraId="4DBFDD09" w14:textId="77777777" w:rsidR="00CB247D" w:rsidRPr="00CB247D" w:rsidRDefault="00CB247D" w:rsidP="00CB247D">
            <w:pPr>
              <w:jc w:val="both"/>
              <w:rPr>
                <w:sz w:val="26"/>
              </w:rPr>
            </w:pPr>
            <w:r w:rsidRPr="00CB247D">
              <w:rPr>
                <w:sz w:val="26"/>
              </w:rPr>
              <w:t>Để bảo đảm sự đồng bộ, thống nhất của hệ thống pháp luật, đặc biệt trong</w:t>
            </w:r>
            <w:r>
              <w:rPr>
                <w:sz w:val="26"/>
              </w:rPr>
              <w:t xml:space="preserve"> </w:t>
            </w:r>
            <w:r w:rsidRPr="00CB247D">
              <w:rPr>
                <w:sz w:val="26"/>
              </w:rPr>
              <w:t>bối cảnh các luật mới được ban hành như Luật số 78/2025/QH15, Luật số</w:t>
            </w:r>
            <w:r>
              <w:rPr>
                <w:sz w:val="26"/>
              </w:rPr>
              <w:t xml:space="preserve"> </w:t>
            </w:r>
            <w:r w:rsidRPr="00CB247D">
              <w:rPr>
                <w:sz w:val="26"/>
              </w:rPr>
              <w:t>70/2025/QH15 và Luật số 88/2025/QH15, Bộ Xây dựng kiến nghị Bộ Khoa học</w:t>
            </w:r>
            <w:r>
              <w:rPr>
                <w:sz w:val="26"/>
              </w:rPr>
              <w:t xml:space="preserve"> </w:t>
            </w:r>
            <w:r w:rsidRPr="00CB247D">
              <w:rPr>
                <w:sz w:val="26"/>
              </w:rPr>
              <w:t>và Công nghệ trong quá trình nghiên cứu xây dựng nghị định thay thế Nghị định</w:t>
            </w:r>
            <w:r>
              <w:rPr>
                <w:sz w:val="26"/>
              </w:rPr>
              <w:t xml:space="preserve"> </w:t>
            </w:r>
            <w:r w:rsidRPr="00CB247D">
              <w:rPr>
                <w:sz w:val="26"/>
              </w:rPr>
              <w:t>số 119/2017/NĐ-CP một số nội dung sau:</w:t>
            </w:r>
          </w:p>
          <w:p w14:paraId="548F8673" w14:textId="77777777" w:rsidR="00CB247D" w:rsidRDefault="00CB247D" w:rsidP="00CB247D">
            <w:pPr>
              <w:jc w:val="both"/>
              <w:rPr>
                <w:sz w:val="26"/>
              </w:rPr>
            </w:pPr>
            <w:r w:rsidRPr="00CB247D">
              <w:rPr>
                <w:sz w:val="26"/>
              </w:rPr>
              <w:t>- Tiếp tục rà soát, đánh giá sự phù hợp của các quy định tại Nghị định số</w:t>
            </w:r>
            <w:r>
              <w:rPr>
                <w:sz w:val="26"/>
              </w:rPr>
              <w:t xml:space="preserve"> </w:t>
            </w:r>
            <w:r w:rsidRPr="00CB247D">
              <w:rPr>
                <w:sz w:val="26"/>
              </w:rPr>
              <w:t>119/2017/NĐ-CP và Nghị định số 126/2021/NĐ-CP với các quy định pháp luật</w:t>
            </w:r>
            <w:r>
              <w:rPr>
                <w:sz w:val="26"/>
              </w:rPr>
              <w:t xml:space="preserve"> </w:t>
            </w:r>
            <w:r w:rsidRPr="00CB247D">
              <w:rPr>
                <w:sz w:val="26"/>
              </w:rPr>
              <w:t>mới có liên quan; bảo đảm thống nhất với pháp luật về tiêu chuẩn, quy chuẩn kỹ</w:t>
            </w:r>
            <w:r>
              <w:rPr>
                <w:sz w:val="26"/>
              </w:rPr>
              <w:t xml:space="preserve"> </w:t>
            </w:r>
            <w:r w:rsidRPr="00CB247D">
              <w:rPr>
                <w:sz w:val="26"/>
              </w:rPr>
              <w:t>thuật, đo lường, chất lượng sản phẩm, hàng hóa và pháp luật về xử lý vi phạm</w:t>
            </w:r>
            <w:r>
              <w:rPr>
                <w:sz w:val="26"/>
              </w:rPr>
              <w:t xml:space="preserve"> </w:t>
            </w:r>
            <w:r w:rsidRPr="00CB247D">
              <w:rPr>
                <w:sz w:val="26"/>
              </w:rPr>
              <w:t>hành chính;</w:t>
            </w:r>
            <w:r>
              <w:rPr>
                <w:sz w:val="26"/>
              </w:rPr>
              <w:t xml:space="preserve"> </w:t>
            </w:r>
          </w:p>
          <w:p w14:paraId="2125C977" w14:textId="77777777" w:rsidR="00CB247D" w:rsidRPr="00CB247D" w:rsidRDefault="00CB247D" w:rsidP="00CB247D">
            <w:pPr>
              <w:jc w:val="both"/>
              <w:rPr>
                <w:sz w:val="26"/>
              </w:rPr>
            </w:pPr>
            <w:r w:rsidRPr="00CB247D">
              <w:rPr>
                <w:sz w:val="26"/>
              </w:rPr>
              <w:t>- Rà soát, hoàn thiện các quy định về hành vi vi phạm, mức phạt, biện pháp</w:t>
            </w:r>
            <w:r>
              <w:rPr>
                <w:sz w:val="26"/>
              </w:rPr>
              <w:t xml:space="preserve"> </w:t>
            </w:r>
            <w:r w:rsidRPr="00CB247D">
              <w:rPr>
                <w:sz w:val="26"/>
              </w:rPr>
              <w:t>khắc phục hậu quả, thẩm quyền lập biên bản và thẩm quyền xử phạt trong lĩnhvực tiêu chuẩn, đo lường và chất lượng sản phẩm, hàng hóa, bảo đảm rõ ràng,</w:t>
            </w:r>
            <w:r>
              <w:rPr>
                <w:sz w:val="26"/>
              </w:rPr>
              <w:t xml:space="preserve"> </w:t>
            </w:r>
            <w:r w:rsidRPr="00CB247D">
              <w:rPr>
                <w:sz w:val="26"/>
              </w:rPr>
              <w:t>khả thi, phù hợp thực tiễn quản lý nhà nước của các bộ, ngành, địa phương;</w:t>
            </w:r>
          </w:p>
          <w:p w14:paraId="41AE8BFC" w14:textId="77777777" w:rsidR="00CB247D" w:rsidRPr="00CB247D" w:rsidRDefault="00CB247D" w:rsidP="00CB247D">
            <w:pPr>
              <w:jc w:val="both"/>
              <w:rPr>
                <w:sz w:val="26"/>
              </w:rPr>
            </w:pPr>
            <w:r w:rsidRPr="00CB247D">
              <w:rPr>
                <w:sz w:val="26"/>
              </w:rPr>
              <w:t>- Nghiên cứu bổ sung, hoàn thiện quy định liên quan đến quản lý, xử lý vi</w:t>
            </w:r>
            <w:r>
              <w:rPr>
                <w:sz w:val="26"/>
              </w:rPr>
              <w:t xml:space="preserve"> </w:t>
            </w:r>
            <w:r w:rsidRPr="00CB247D">
              <w:rPr>
                <w:sz w:val="26"/>
              </w:rPr>
              <w:t>phạm đối với ghi nhãn hàng hóa, truy xuất nguồn gốc điện tử, cơ sở dữ liệu chất</w:t>
            </w:r>
            <w:r>
              <w:rPr>
                <w:sz w:val="26"/>
              </w:rPr>
              <w:t xml:space="preserve"> </w:t>
            </w:r>
            <w:r w:rsidRPr="00CB247D">
              <w:rPr>
                <w:sz w:val="26"/>
              </w:rPr>
              <w:t>lượng sản phẩm, hàng hóa và các phương thức quản lý trên môi trường số; đồng</w:t>
            </w:r>
            <w:r>
              <w:rPr>
                <w:sz w:val="26"/>
              </w:rPr>
              <w:t xml:space="preserve"> </w:t>
            </w:r>
            <w:r w:rsidRPr="00CB247D">
              <w:rPr>
                <w:sz w:val="26"/>
              </w:rPr>
              <w:t>thời tăng cường cơ chế phối hợp liên ngành trong tổ chức thực hiện, hướng dẫn</w:t>
            </w:r>
            <w:r>
              <w:rPr>
                <w:sz w:val="26"/>
              </w:rPr>
              <w:t xml:space="preserve"> </w:t>
            </w:r>
            <w:r w:rsidRPr="00CB247D">
              <w:rPr>
                <w:sz w:val="26"/>
              </w:rPr>
              <w:t>áp dụng và xử lý các vụ việc phát sinh;</w:t>
            </w:r>
          </w:p>
          <w:p w14:paraId="603D0D66" w14:textId="77777777" w:rsidR="00CB247D" w:rsidRDefault="00CB247D" w:rsidP="00CB247D">
            <w:pPr>
              <w:jc w:val="both"/>
              <w:rPr>
                <w:b/>
                <w:sz w:val="26"/>
              </w:rPr>
            </w:pPr>
            <w:r w:rsidRPr="00CB247D">
              <w:rPr>
                <w:sz w:val="26"/>
              </w:rPr>
              <w:t>- Nghiên cứu bổ sung thẩm quyền lập biên bản và xử phạt vi phạm hành</w:t>
            </w:r>
            <w:r>
              <w:rPr>
                <w:sz w:val="26"/>
              </w:rPr>
              <w:t xml:space="preserve"> </w:t>
            </w:r>
            <w:r w:rsidRPr="00CB247D">
              <w:rPr>
                <w:sz w:val="26"/>
              </w:rPr>
              <w:t>chính của Chánh Thanh tra hàng không Việt Nam và Cảng vụ hàng không trong</w:t>
            </w:r>
            <w:r>
              <w:rPr>
                <w:sz w:val="26"/>
              </w:rPr>
              <w:t xml:space="preserve"> </w:t>
            </w:r>
            <w:r w:rsidRPr="00CB247D">
              <w:rPr>
                <w:sz w:val="26"/>
              </w:rPr>
              <w:t>lĩnh vực tiêu chuẩn, đo lường và chất lượng sản phẩm, hàng hóa, bảo đảm phù</w:t>
            </w:r>
            <w:r>
              <w:rPr>
                <w:sz w:val="26"/>
              </w:rPr>
              <w:t xml:space="preserve"> </w:t>
            </w:r>
            <w:r w:rsidRPr="00CB247D">
              <w:rPr>
                <w:sz w:val="26"/>
              </w:rPr>
              <w:t>hợp với thực tiễn kiểm tra, giám sát tại cảng hàng không, sân bay và thống nhất</w:t>
            </w:r>
            <w:r>
              <w:rPr>
                <w:sz w:val="26"/>
              </w:rPr>
              <w:t xml:space="preserve"> </w:t>
            </w:r>
            <w:r w:rsidRPr="00CB247D">
              <w:rPr>
                <w:sz w:val="26"/>
              </w:rPr>
              <w:t>với pháp luật về xử lý vi phạm hành chính, pháp luật chuyên ngành hàng không</w:t>
            </w:r>
            <w:r>
              <w:rPr>
                <w:sz w:val="26"/>
              </w:rPr>
              <w:t xml:space="preserve"> </w:t>
            </w:r>
            <w:r w:rsidRPr="00CB247D">
              <w:rPr>
                <w:sz w:val="26"/>
              </w:rPr>
              <w:t>và pháp luật có liên quan.</w:t>
            </w:r>
          </w:p>
        </w:tc>
      </w:tr>
      <w:tr w:rsidR="00AB1BB2" w14:paraId="367D34FB" w14:textId="77777777" w:rsidTr="00A66099">
        <w:tc>
          <w:tcPr>
            <w:tcW w:w="327" w:type="pct"/>
            <w:tcMar>
              <w:top w:w="60" w:type="dxa"/>
              <w:left w:w="60" w:type="dxa"/>
              <w:bottom w:w="60" w:type="dxa"/>
              <w:right w:w="60" w:type="dxa"/>
            </w:tcMar>
          </w:tcPr>
          <w:p w14:paraId="799F3378" w14:textId="77777777" w:rsidR="00F71489" w:rsidRDefault="00F71489" w:rsidP="00CD3779">
            <w:pPr>
              <w:pStyle w:val="ListParagraph"/>
              <w:numPr>
                <w:ilvl w:val="0"/>
                <w:numId w:val="37"/>
              </w:numPr>
              <w:jc w:val="center"/>
            </w:pPr>
          </w:p>
        </w:tc>
        <w:tc>
          <w:tcPr>
            <w:tcW w:w="711" w:type="pct"/>
            <w:tcMar>
              <w:top w:w="60" w:type="dxa"/>
              <w:left w:w="60" w:type="dxa"/>
              <w:bottom w:w="60" w:type="dxa"/>
              <w:right w:w="60" w:type="dxa"/>
            </w:tcMar>
          </w:tcPr>
          <w:p w14:paraId="6B8678FA" w14:textId="77777777" w:rsidR="00AB1BB2" w:rsidRDefault="00AB1BB2" w:rsidP="00AB1BB2">
            <w:pPr>
              <w:jc w:val="center"/>
            </w:pPr>
            <w:r>
              <w:rPr>
                <w:sz w:val="26"/>
              </w:rPr>
              <w:t>Sở Khoa học và Công nghệ tỉnh Cao Bằng</w:t>
            </w:r>
          </w:p>
        </w:tc>
        <w:tc>
          <w:tcPr>
            <w:tcW w:w="3962" w:type="pct"/>
            <w:tcMar>
              <w:top w:w="60" w:type="dxa"/>
              <w:left w:w="60" w:type="dxa"/>
              <w:bottom w:w="60" w:type="dxa"/>
              <w:right w:w="60" w:type="dxa"/>
            </w:tcMar>
          </w:tcPr>
          <w:p w14:paraId="20DC0EBA" w14:textId="77777777" w:rsidR="00AB1BB2" w:rsidRDefault="00AB1BB2" w:rsidP="00AB1BB2">
            <w:pPr>
              <w:jc w:val="both"/>
            </w:pPr>
            <w:r>
              <w:rPr>
                <w:b/>
                <w:sz w:val="26"/>
              </w:rPr>
              <w:t>I. Kết quả triển khai thực hiện Nghị định 119/2017/NĐ-CP được sửa đổi, bổ sung theo Nghị định số 126/2021/NĐ-CP ngày 30/12/2021</w:t>
            </w:r>
          </w:p>
          <w:p w14:paraId="352DAB72" w14:textId="77777777" w:rsidR="00AB1BB2" w:rsidRDefault="00AB1BB2" w:rsidP="00AB1BB2">
            <w:pPr>
              <w:jc w:val="both"/>
            </w:pPr>
            <w:r>
              <w:rPr>
                <w:b/>
                <w:sz w:val="26"/>
              </w:rPr>
              <w:t>1. Công tác tuyên truyền, phổ biến, hướng dẫn thực hiện Nghị định</w:t>
            </w:r>
          </w:p>
          <w:p w14:paraId="3416FEE5" w14:textId="77777777" w:rsidR="00AB1BB2" w:rsidRDefault="00AB1BB2" w:rsidP="00AB1BB2">
            <w:pPr>
              <w:jc w:val="both"/>
            </w:pPr>
            <w:r>
              <w:rPr>
                <w:sz w:val="26"/>
              </w:rPr>
              <w:lastRenderedPageBreak/>
              <w:t>Công tác tuyên truyền, phổ biến, hướng dẫn thực hiện Nghị định này luôn được quan tâm, nhằm nâng cao nhận thức và ý thức chấp hành pháp luật của người dân, doanh nghiệp. Từ khi ban hành, việc tuyên truyền, phổ biến, bồi dưỡng, tập huấn về kỹ năng, nghiệp vụ thanh tra, áp dụng pháp luật về xử lý vi phạm hành chính được Sở KHCN tổ chức thường xuyên, liên tục, tổ chức nhiều lớp phổ biến, tuyên truyền về nghị định xử phạt vi phạm hành chính trong lĩnh vực tiêu chuẩn, đo lường và chất lượng sản phẩm, hàng hóa cho các tổ chức, cá nhân chịu sự tác động.</w:t>
            </w:r>
          </w:p>
          <w:p w14:paraId="713D5FCB" w14:textId="77777777" w:rsidR="00AB1BB2" w:rsidRDefault="00AB1BB2" w:rsidP="00AB1BB2">
            <w:pPr>
              <w:jc w:val="both"/>
            </w:pPr>
            <w:r>
              <w:rPr>
                <w:sz w:val="26"/>
              </w:rPr>
              <w:t>Công tác tuyên truyền được thể hiện dưới nhiều hình thức và nội dung phong phú như: tổ chức hội nghị tập huấn, viết tin, bài đăng lên trang thông tin điện tử…</w:t>
            </w:r>
          </w:p>
          <w:p w14:paraId="5A90EF52" w14:textId="77777777" w:rsidR="00AB1BB2" w:rsidRDefault="00AB1BB2" w:rsidP="00AB1BB2">
            <w:pPr>
              <w:jc w:val="both"/>
            </w:pPr>
            <w:r>
              <w:rPr>
                <w:sz w:val="26"/>
              </w:rPr>
              <w:t>Nội dung Nghị định 119/2017/NĐ-CP đã được áp dụng để triển khai các hoạt động thanh tra về tiêu chuẩn đo lường chất lượng tại địa bàn tỉnh.</w:t>
            </w:r>
          </w:p>
          <w:p w14:paraId="053A114E" w14:textId="77777777" w:rsidR="00AB1BB2" w:rsidRDefault="00AB1BB2" w:rsidP="00AB1BB2">
            <w:pPr>
              <w:jc w:val="both"/>
            </w:pPr>
            <w:r>
              <w:rPr>
                <w:sz w:val="26"/>
              </w:rPr>
              <w:t>Việc áp dụng Nghị định đã góp phần nâng cao hiệu lực, hiệu quả của công tác quản lý nhà nước về tiêu chuẩn đo lường chất lượng. Nghị định 119/2017/NĐ-CP là căn cứ pháp lý quan trọng trong việc xử lý các hành vi vi phạm của các tổ chức cá nhân có liên quan.</w:t>
            </w:r>
          </w:p>
          <w:p w14:paraId="1FB6A21F" w14:textId="77777777" w:rsidR="00AB1BB2" w:rsidRDefault="00AB1BB2" w:rsidP="00AB1BB2">
            <w:pPr>
              <w:jc w:val="both"/>
            </w:pPr>
            <w:r>
              <w:rPr>
                <w:b/>
                <w:sz w:val="26"/>
              </w:rPr>
              <w:t>2. Công tác thanh tra và xử lý vi phạm</w:t>
            </w:r>
          </w:p>
          <w:p w14:paraId="3C764F5C" w14:textId="77777777" w:rsidR="00AB1BB2" w:rsidRDefault="00AB1BB2" w:rsidP="00AB1BB2">
            <w:pPr>
              <w:jc w:val="both"/>
            </w:pPr>
            <w:r>
              <w:rPr>
                <w:sz w:val="26"/>
              </w:rPr>
              <w:t>Công tác thanh tra chuyên ngành về tiêu chuẩn, đo lường và chất lượng sản phẩm, hàng hóa do Thanh tra Sở KH&amp;CN tiến hành trên cơ sở kế hoạch thanh tra được phê duyệt và thanh tra đột xuất theo yêu cầu giải quyết khiếu nại, tố cáo và yêu cầu quản lý.</w:t>
            </w:r>
          </w:p>
          <w:p w14:paraId="21CF5CEF" w14:textId="77777777" w:rsidR="00AB1BB2" w:rsidRDefault="00AB1BB2" w:rsidP="00AB1BB2">
            <w:pPr>
              <w:jc w:val="both"/>
            </w:pPr>
            <w:r>
              <w:rPr>
                <w:sz w:val="26"/>
              </w:rPr>
              <w:t>Kết quả, tình hình thanh tra, xử phạt như sau:</w:t>
            </w:r>
          </w:p>
          <w:p w14:paraId="2B2CEE81" w14:textId="77777777" w:rsidR="00AB1BB2" w:rsidRDefault="00AB1BB2" w:rsidP="00AB1BB2">
            <w:pPr>
              <w:jc w:val="both"/>
            </w:pPr>
            <w:r>
              <w:rPr>
                <w:sz w:val="26"/>
              </w:rPr>
              <w:t>* Năm 2017</w:t>
            </w:r>
          </w:p>
          <w:p w14:paraId="75C68EBF" w14:textId="77777777" w:rsidR="00AB1BB2" w:rsidRDefault="00AB1BB2" w:rsidP="00AB1BB2">
            <w:pPr>
              <w:jc w:val="both"/>
            </w:pPr>
            <w:r>
              <w:rPr>
                <w:sz w:val="26"/>
              </w:rPr>
              <w:t>Chủ trì tổ chức 01 cuộc thanh tra theo chương trình kế hoạch hàng năm, 01 cuộc thanh tra chuyên đề theo sự chỉ đạo của Bộ KH&amp;CN, UBND tỉnh; 03 cuộc kiểm tra theo chương trình kế hoạch.</w:t>
            </w:r>
          </w:p>
          <w:p w14:paraId="5D5F24F4" w14:textId="77777777" w:rsidR="00AB1BB2" w:rsidRDefault="00AB1BB2" w:rsidP="00AB1BB2">
            <w:pPr>
              <w:jc w:val="both"/>
            </w:pPr>
            <w:r>
              <w:rPr>
                <w:sz w:val="26"/>
              </w:rPr>
              <w:t>* Năm 2018</w:t>
            </w:r>
          </w:p>
          <w:p w14:paraId="26199051" w14:textId="77777777" w:rsidR="00AB1BB2" w:rsidRDefault="00AB1BB2" w:rsidP="00AB1BB2">
            <w:pPr>
              <w:jc w:val="both"/>
            </w:pPr>
            <w:r>
              <w:rPr>
                <w:sz w:val="26"/>
              </w:rPr>
              <w:t>Chủ trì tổ chức 01 cuộc thanh tra theo chương trình kế hoạch hàng năm, 03 cuộc thanh tra đột xuất, 01 cuộc thanh tra chuyên đề theo sự chỉ đạo của Bộ KH&amp;CN, UBND tỉnh; 03 cuộc kiểm tra theo chương trình kế hoạch. Qua thanh tra, phát hiện 03 vụ vi phạm của 03 doanh nghiệp kinh doanh xăng dầu. Chánh thanh tra Sở đã ban hành 02 Quyết định xử phạt vi phạm hành chính về đo lường đối với 02 doanh nghiệp, mức phạt đối với mỗi doanh nghiệp là 20.000.000 đồng; 01 Quyết định xử phạt vi phạm hành chính về lĩnh vực chất lượng đối với 01 doanh nghiệp, mức phạt 5.000.000 đồng. Tổng số tiền đã thu nộp ngân sách 45.000.000 đồng.</w:t>
            </w:r>
          </w:p>
          <w:p w14:paraId="3DC22794" w14:textId="77777777" w:rsidR="00AB1BB2" w:rsidRDefault="00AB1BB2" w:rsidP="00AB1BB2">
            <w:pPr>
              <w:jc w:val="both"/>
            </w:pPr>
            <w:r>
              <w:rPr>
                <w:sz w:val="26"/>
              </w:rPr>
              <w:lastRenderedPageBreak/>
              <w:t>* Năm 2019</w:t>
            </w:r>
          </w:p>
          <w:p w14:paraId="5C751C6D" w14:textId="77777777" w:rsidR="00AB1BB2" w:rsidRDefault="00AB1BB2" w:rsidP="00AB1BB2">
            <w:pPr>
              <w:jc w:val="both"/>
            </w:pPr>
            <w:r>
              <w:rPr>
                <w:sz w:val="26"/>
              </w:rPr>
              <w:t>Chủ trì tổ chức 03 cuộc thanh tra theo chương trình kế hoạch hàng năm, 01 cuộc thanh tra đột xuất, 01 cuộc thanh tra chuyên đề theo sự chỉ đạo của Bộ KH&amp;CN, UBND tỉnh; 04 cuộc kiểm tra theo chương trình kế hoạch. Qua phối hợp kiểm tra do Chi cục TĐC chủ trì, đã phát hiện 01 Cửa hàng bán lẻ của Công ty Xăng dầu Cao Bằng sử dụng phương tiện đo chưa kiểm định, Chánh thanh tra Sở KH&amp;CN đã xử phạt 25.000.000 đồng (Bằng chữ: Hai mươi năm triệu đồng chẵn) về hành vi sử dụng phương tiện đo nhóm 2 không có chứng chỉ kiểm định theo quy định. Doanh nghiệp bị xử phạt đã chấp hành Quyết định xử phạt trong thời hạn quy định.</w:t>
            </w:r>
          </w:p>
          <w:p w14:paraId="13D05C44" w14:textId="77777777" w:rsidR="00AB1BB2" w:rsidRDefault="00AB1BB2" w:rsidP="00AB1BB2">
            <w:pPr>
              <w:jc w:val="both"/>
            </w:pPr>
            <w:r>
              <w:rPr>
                <w:sz w:val="26"/>
              </w:rPr>
              <w:t>* Năm 2020</w:t>
            </w:r>
          </w:p>
          <w:p w14:paraId="3B7047F0" w14:textId="77777777" w:rsidR="00AB1BB2" w:rsidRDefault="00AB1BB2" w:rsidP="00AB1BB2">
            <w:pPr>
              <w:jc w:val="both"/>
            </w:pPr>
            <w:r>
              <w:rPr>
                <w:sz w:val="26"/>
              </w:rPr>
              <w:t>Chủ trì tổ chức 02 cuộc thanh tra theo chương trình kế hoạch hàng năm; 03 cuộc kiểm tra theo chương trình kế hoạch.</w:t>
            </w:r>
          </w:p>
          <w:p w14:paraId="5D84949B" w14:textId="77777777" w:rsidR="00AB1BB2" w:rsidRDefault="00AB1BB2" w:rsidP="00AB1BB2">
            <w:pPr>
              <w:jc w:val="both"/>
            </w:pPr>
            <w:r>
              <w:rPr>
                <w:sz w:val="26"/>
              </w:rPr>
              <w:t>* Năm 2021</w:t>
            </w:r>
          </w:p>
          <w:p w14:paraId="4245F705" w14:textId="77777777" w:rsidR="00AB1BB2" w:rsidRDefault="00AB1BB2" w:rsidP="00AB1BB2">
            <w:pPr>
              <w:jc w:val="both"/>
            </w:pPr>
            <w:r>
              <w:rPr>
                <w:sz w:val="26"/>
              </w:rPr>
              <w:t>Chủ trì tổ chức 02 cuộc thanh tra theo chương trình kế hoạch hàng năm, 01 cuộc thanh tra đột xuất; 03 cuộc kiểm tra theo chương trình kế hoạch.</w:t>
            </w:r>
          </w:p>
          <w:p w14:paraId="11224633" w14:textId="77777777" w:rsidR="00AB1BB2" w:rsidRDefault="00AB1BB2" w:rsidP="00AB1BB2">
            <w:pPr>
              <w:jc w:val="both"/>
            </w:pPr>
            <w:r>
              <w:rPr>
                <w:sz w:val="26"/>
              </w:rPr>
              <w:t>* Năm 2022</w:t>
            </w:r>
          </w:p>
          <w:p w14:paraId="6AEBBBA9" w14:textId="77777777" w:rsidR="00AB1BB2" w:rsidRDefault="00AB1BB2" w:rsidP="00AB1BB2">
            <w:pPr>
              <w:jc w:val="both"/>
            </w:pPr>
            <w:r>
              <w:rPr>
                <w:sz w:val="26"/>
              </w:rPr>
              <w:t>Chủ trì tổ chức 05 cuộc thanh tra theo chương trình kế hoạch hàng năm, 04 cuộc kiểm tra theo chương trình kế hoạch. Chánh thanh tra Sở KH&amp;CN xử phạt vi phạm hành chính đối với Công ty TNHH Một thành viên cấp nước Cao Bằng. Trưởng đoàn thanh tra ra Quyết định xử phạt vi phạm hành chính số 07/QĐ-XPVPHC ngày 22/11/2022 đối với 02 (hai) hành vi vi phạm hành chính của Công ty TNHH Một thành viên cấp nước Cao Bằng. Tổng mức tiền phạt là: 65.000.000 đồng (Bằng chữ: Sáu mươi năm triệu đồng chẵn). Cụ thể: Phạt tiền đối với hành vi “Sử dụng nhiều phương tiện đo có tổng giá trị trên 70.000.000 đồng có chứng chỉ kiểm định đã hết hiệu lực”, mức tiền phạt: 30.000.000 đồng (Ba mươi triệu đồng). Đồng thời, đã áp dụng biện pháp khắc phục hậu quả: Buộc kiểm định lại phương tiện đo trước khi tiếp tục sử dụng đối với 13.386 cái Đồng hồ đo nước lạnh cơ khí có chứng chỉ kiểm định hết hiệu lực. Phạt tiền đối với hành vi “Không thực hiện lại việc công bố khi có sự thay đổi về nội dung của hồ sơ công bố hợp quy đã đăng ký”, mức tiền phạt: 35.000.000 đồng (Ba mươi năm triệu đồng)</w:t>
            </w:r>
          </w:p>
          <w:p w14:paraId="708B37E1" w14:textId="77777777" w:rsidR="00AB1BB2" w:rsidRDefault="00AB1BB2" w:rsidP="00AB1BB2">
            <w:pPr>
              <w:jc w:val="both"/>
            </w:pPr>
            <w:r>
              <w:rPr>
                <w:sz w:val="26"/>
              </w:rPr>
              <w:t>* Năm 2023</w:t>
            </w:r>
          </w:p>
          <w:p w14:paraId="27EBABC0" w14:textId="77777777" w:rsidR="00AB1BB2" w:rsidRDefault="00AB1BB2" w:rsidP="00AB1BB2">
            <w:pPr>
              <w:jc w:val="both"/>
            </w:pPr>
            <w:r>
              <w:rPr>
                <w:sz w:val="26"/>
              </w:rPr>
              <w:t xml:space="preserve">Chủ trì tổ chức 02 cuộc thanh tra theo chương trình kế hoạch hàng năm, 01 cuộc thanh tra đột xuất; 03 cuộc kiểm tra theo chương trình kế hoạch. Trưởng đoàn thanh tra ra Quyết định xử phạt vi phạm hành chính đối </w:t>
            </w:r>
            <w:r>
              <w:rPr>
                <w:sz w:val="26"/>
              </w:rPr>
              <w:lastRenderedPageBreak/>
              <w:t>với Công ty TNHH Sơn Thủy Cao Bằng với hành vi vi phạm hành chính: Tháo gỡ niêm phong trên phương tiện đo quy định tại Điểm c Khoản 1 Điều 10 của Nghị định số 119/2017/NĐ-CP ngày 01/11/2017 của Chính Phủ quy định về xử phạt vi phạm hành chính trong lĩnh vực tiêu chuẩn, đo lường và chất lượng sản phẩm, hàng hóa. mức tiền phạt, 15.000.000 đồng (Mười năm triệu đồng)</w:t>
            </w:r>
          </w:p>
          <w:p w14:paraId="1728A5B7" w14:textId="77777777" w:rsidR="00AB1BB2" w:rsidRDefault="00AB1BB2" w:rsidP="00AB1BB2">
            <w:pPr>
              <w:jc w:val="both"/>
            </w:pPr>
            <w:r>
              <w:rPr>
                <w:sz w:val="26"/>
              </w:rPr>
              <w:t>* Năm 2024</w:t>
            </w:r>
          </w:p>
          <w:p w14:paraId="0D6A2378" w14:textId="77777777" w:rsidR="00AB1BB2" w:rsidRDefault="00AB1BB2" w:rsidP="00AB1BB2">
            <w:pPr>
              <w:ind w:left="142" w:hanging="85"/>
              <w:jc w:val="both"/>
            </w:pPr>
            <w:r>
              <w:rPr>
                <w:sz w:val="26"/>
              </w:rPr>
              <w:t>- Tổ chức thực hiện 4/4 cuộc thanh tra chuyên ngành tại 13 cơ sở trong các lĩnh vực đo lường và an toàn bức xạ, hoạt động kinh doanh xăng dầu và khí, chất lượng thiết bị điện, điện tử, kết quả:</w:t>
            </w:r>
          </w:p>
          <w:p w14:paraId="3BDF58BC" w14:textId="77777777" w:rsidR="00AB1BB2" w:rsidRDefault="00AB1BB2" w:rsidP="00AB1BB2">
            <w:pPr>
              <w:ind w:left="142" w:hanging="85"/>
              <w:jc w:val="both"/>
            </w:pPr>
            <w:r>
              <w:rPr>
                <w:sz w:val="26"/>
              </w:rPr>
              <w:t>- Ban hành 04 Quyết định xử phạt vi phạm hành chính trong lĩnh vực đo lường, chất lượng đối với 4 doanh nghiệp, tổng số tiền thu nộp ngân sách là 23.000.000 đồng.</w:t>
            </w:r>
          </w:p>
          <w:p w14:paraId="025BE93C" w14:textId="77777777" w:rsidR="00AB1BB2" w:rsidRDefault="00AB1BB2" w:rsidP="00AB1BB2">
            <w:pPr>
              <w:ind w:left="142" w:hanging="85"/>
              <w:jc w:val="both"/>
              <w:rPr>
                <w:sz w:val="26"/>
              </w:rPr>
            </w:pPr>
            <w:r>
              <w:rPr>
                <w:sz w:val="26"/>
              </w:rPr>
              <w:t>- Đã tổ chức triển khai 03 cuộc thanh tra chuyên ngành (02 cuộc theo kế hoạch và 01 cuộc đột xuất theo Đơn tố cáo) về đo lường, chất lượng, tiêu chuẩn và quy chuẩn kỹ thuật và an toàn bức xạ đối với 3 doanh nghiệp, đã ban hành 03 Kết luận thanh tra. Phối hợp với Công an tỉnh xử lý các trường hợp vi phạm trên không gian mạng xã hội. Xử phạt vi phạm hành chính 02 doanh nghiệp và 5 cá nhân, tổng số tiền thu nộp ngân sách là 106.000.000 đồng.</w:t>
            </w:r>
          </w:p>
          <w:p w14:paraId="1B0F5A79" w14:textId="77777777" w:rsidR="00AB1BB2" w:rsidRDefault="00AB1BB2" w:rsidP="00AB1BB2">
            <w:pPr>
              <w:ind w:left="142" w:hanging="85"/>
              <w:jc w:val="both"/>
              <w:rPr>
                <w:sz w:val="26"/>
              </w:rPr>
            </w:pPr>
            <w:r>
              <w:rPr>
                <w:sz w:val="26"/>
              </w:rPr>
              <w:t>- Tiếp tục phối hợp với Công an tỉnh và các đơn vị liên quan rà soát, giám sát, theo dõi, có biện pháp xử lý, hoặc phối hợp xử lý các thông tin xấu, độc trên không gian mạng theo thẩm quyền. Trong 02 tháng (01 và 02/2025) qua thực hiện việc rà, quét thông tin xấu, độc trên không gian mạng, Công an tỉnh và Thanh tra Sở đã phát hiện 05 trường hợp đăng tải, chia sẻ thông tin vi phạm quy định pháp luật về thông tin trên mạng, thông tin chưa được kiểm chứng, xúc phạm và thu thập thông tin cá nhân gây bức xúc trong dư luận xã hội (chủ yếu trên mạng xã hội facebook). Thanh tra Sở đã xử phạt vi phạm hành chính đối với 5 cá nhân. Đồng thời yêu cầu các tổ chức, cá nhân vi phạm gỡ bỏ thông tin vi phạm trên không gian mạng.</w:t>
            </w:r>
          </w:p>
          <w:p w14:paraId="370E85DD" w14:textId="77777777" w:rsidR="00DB0D64" w:rsidRDefault="00DB0D64" w:rsidP="00DB0D64">
            <w:pPr>
              <w:jc w:val="both"/>
            </w:pPr>
            <w:r>
              <w:rPr>
                <w:b/>
                <w:sz w:val="26"/>
              </w:rPr>
              <w:t>II. Đánh giá tình hình thực hiện</w:t>
            </w:r>
          </w:p>
          <w:p w14:paraId="433238B7" w14:textId="77777777" w:rsidR="00DB0D64" w:rsidRDefault="00DB0D64" w:rsidP="00DB0D64">
            <w:pPr>
              <w:jc w:val="both"/>
            </w:pPr>
            <w:r>
              <w:rPr>
                <w:b/>
                <w:sz w:val="26"/>
              </w:rPr>
              <w:t>1. Những mặt tích cực, đạt được:</w:t>
            </w:r>
          </w:p>
          <w:p w14:paraId="78B69E9E" w14:textId="77777777" w:rsidR="00DB0D64" w:rsidRDefault="00DB0D64" w:rsidP="00DB0D64">
            <w:pPr>
              <w:jc w:val="both"/>
            </w:pPr>
            <w:r>
              <w:rPr>
                <w:sz w:val="26"/>
              </w:rPr>
              <w:t>Nghị định số 119/2017/NĐ-CP đã tạo hành lang pháp lý cho việc xử phạt các hành vi vi phạm, góp phần nâng ý thức, hiệu quả quản lý trong lĩnh vực tiêu chuẩn, đo lường và chất lượng sản phẩm, hàng hóa.</w:t>
            </w:r>
          </w:p>
          <w:p w14:paraId="10F000F2" w14:textId="77777777" w:rsidR="00DB0D64" w:rsidRDefault="00DB0D64" w:rsidP="00DB0D64">
            <w:pPr>
              <w:jc w:val="both"/>
            </w:pPr>
            <w:r>
              <w:rPr>
                <w:sz w:val="26"/>
              </w:rPr>
              <w:t>Các hành vi vi phạm hành chính đã được xử lý kiên quyết, triệt để, xử lý đúng người, đúng hành vi vi phạm, đúng pháp luật nên đã góp phần bảo vệ quyền, lợi ích hợp pháp của cá nhân, tổ chức và nâng cao hiệu lực, hiệu quả của quản lý nhà nước. Việc xử lý vi phạm hành chính được tiến hành nhanh chóng, công bằng, triệt để. Công tác khắc phục hậu quả được thực hiện theo đúng quy định của pháp luật.</w:t>
            </w:r>
          </w:p>
          <w:p w14:paraId="62610CF8" w14:textId="77777777" w:rsidR="00DB0D64" w:rsidRDefault="00DB0D64" w:rsidP="00DB0D64">
            <w:pPr>
              <w:jc w:val="both"/>
            </w:pPr>
            <w:r>
              <w:rPr>
                <w:sz w:val="26"/>
              </w:rPr>
              <w:lastRenderedPageBreak/>
              <w:t>Các thủ tục xử phạt vi phạm hành chính được thực hiện theo đúng quy trình của pháp luật ở tất cả các bước: lập biên bản, ra quyết định xử phạt, việc gửi quyết định xử phạt đến đối tượng bị xử phạt. Các quyết định xử phạt, văn bản cảnh cáo, nhắc nhở, hướng dẫn được các tổ chưc, cá nhân chấp hành nghiêm túc, không có trường hợp khiếu nại.</w:t>
            </w:r>
          </w:p>
          <w:p w14:paraId="403B63C1" w14:textId="77777777" w:rsidR="00DB0D64" w:rsidRDefault="00DB0D64" w:rsidP="00DB0D64">
            <w:pPr>
              <w:jc w:val="both"/>
            </w:pPr>
            <w:r>
              <w:rPr>
                <w:b/>
                <w:sz w:val="26"/>
              </w:rPr>
              <w:t>2. Những khó khăn, vướng mắc</w:t>
            </w:r>
          </w:p>
          <w:p w14:paraId="416EBEE7" w14:textId="77777777" w:rsidR="00DB0D64" w:rsidRDefault="00DB0D64" w:rsidP="00DB0D64">
            <w:pPr>
              <w:jc w:val="both"/>
            </w:pPr>
            <w:r>
              <w:rPr>
                <w:sz w:val="26"/>
              </w:rPr>
              <w:t>Bên cạnh đó, quá trình triển khai áp dụng Nghị định số 119/2017/NĐ-CP đã phát sinh một số bất cập, vướng mắc, hạn chế cần phải được sửa đổi, bổ sung cho phù hợp, cụ thể:</w:t>
            </w:r>
          </w:p>
          <w:p w14:paraId="509E6AF3" w14:textId="77777777" w:rsidR="00DB0D64" w:rsidRDefault="00DB0D64" w:rsidP="00DB0D64">
            <w:pPr>
              <w:jc w:val="both"/>
            </w:pPr>
            <w:r>
              <w:rPr>
                <w:sz w:val="26"/>
              </w:rPr>
              <w:t>Chưa thống nhất khái niệm “chức danh có thẩm quyền” theo quy định mới của Luật 88/2025/QH15 và Nghị định 189/2025/NĐ-CP;</w:t>
            </w:r>
          </w:p>
          <w:p w14:paraId="6879CD9B" w14:textId="77777777" w:rsidR="00DB0D64" w:rsidRDefault="00DB0D64" w:rsidP="00DB0D64">
            <w:pPr>
              <w:jc w:val="both"/>
            </w:pPr>
            <w:r>
              <w:rPr>
                <w:sz w:val="26"/>
              </w:rPr>
              <w:t>Chồng chéo thẩm quyền giữa cơ quan trung ương và địa phương; giữa Thanh tra KH&amp;CN và Quản lý thị trường, Hải quan;</w:t>
            </w:r>
          </w:p>
          <w:p w14:paraId="23D1B1A4" w14:textId="77777777" w:rsidR="00DB0D64" w:rsidRDefault="00DB0D64" w:rsidP="00DB0D64">
            <w:pPr>
              <w:jc w:val="both"/>
            </w:pPr>
            <w:r>
              <w:rPr>
                <w:sz w:val="26"/>
              </w:rPr>
              <w:t>Thiếu cơ chế phân cấp cụ thể theo mức phạt tương ứng với từng chức danh;</w:t>
            </w:r>
          </w:p>
          <w:p w14:paraId="3E989D7F" w14:textId="77777777" w:rsidR="00DB0D64" w:rsidRDefault="00DB0D64" w:rsidP="00DB0D64">
            <w:pPr>
              <w:jc w:val="both"/>
            </w:pPr>
            <w:r>
              <w:rPr>
                <w:sz w:val="26"/>
              </w:rPr>
              <w:t>Không có quy định chuyển tiếp rõ ràng khi Luật và Nghị định mới có hiệu lực, dẫn đến vướng mắc trong việc xác định căn cứ xử lý sau 01/7/2025;</w:t>
            </w:r>
          </w:p>
          <w:p w14:paraId="7FDEDE76" w14:textId="77777777" w:rsidR="00DB0D64" w:rsidRDefault="00DB0D64" w:rsidP="00DB0D64">
            <w:pPr>
              <w:jc w:val="both"/>
            </w:pPr>
            <w:r>
              <w:rPr>
                <w:sz w:val="26"/>
              </w:rPr>
              <w:t>Một số mẫu biên bản, quyết định xử phạt chưa cập nhật đúng biểu mẫu quy định tại Nghị định 189/2025/NĐ-CP.</w:t>
            </w:r>
          </w:p>
          <w:p w14:paraId="24094017" w14:textId="77777777" w:rsidR="00DB0D64" w:rsidRDefault="00DB0D64" w:rsidP="00DB0D64">
            <w:pPr>
              <w:jc w:val="both"/>
            </w:pPr>
            <w:r>
              <w:rPr>
                <w:b/>
                <w:sz w:val="26"/>
              </w:rPr>
              <w:t>III. Đề xuất, kiến nghị</w:t>
            </w:r>
          </w:p>
          <w:p w14:paraId="11EC8980" w14:textId="77777777" w:rsidR="00DB0D64" w:rsidRDefault="00DB0D64" w:rsidP="00DB0D64">
            <w:pPr>
              <w:jc w:val="both"/>
            </w:pPr>
            <w:r>
              <w:rPr>
                <w:sz w:val="26"/>
              </w:rPr>
              <w:t>Để Nghị định số 119/2017/NĐ-CP (đã được sửa đổi, bổ sung bởi Nghị định số 126/2021/NĐ-CP) về xử phạt vi phạm hành chính (VPHC) trong lĩnh vực tiêu chuẩn, đo lường và chất lượng sản phẩm, hàng hóa (TĐC/TCĐLCL) được đồng bộ và thực thi hiệu quả, cần thực hiện các kiến nghị sửa đổi, bổ sung sau đây, tập trung vào ba nhóm vấn đề chính: Thẩm quyền xử phạt, xử lý vi phạm trong môi trường điện tử, và các biện pháp chế tài.</w:t>
            </w:r>
          </w:p>
          <w:p w14:paraId="3A63B07E" w14:textId="77777777" w:rsidR="00DB0D64" w:rsidRDefault="00DB0D64" w:rsidP="00DB0D64">
            <w:pPr>
              <w:jc w:val="both"/>
            </w:pPr>
            <w:r>
              <w:rPr>
                <w:b/>
                <w:sz w:val="26"/>
              </w:rPr>
              <w:t>1. Kiến nghị về thẩm quyền xử phạt (Chương III)</w:t>
            </w:r>
          </w:p>
          <w:p w14:paraId="1D76A612" w14:textId="77777777" w:rsidR="00DB0D64" w:rsidRDefault="00DB0D64" w:rsidP="00DB0D64">
            <w:pPr>
              <w:jc w:val="both"/>
            </w:pPr>
            <w:r>
              <w:rPr>
                <w:sz w:val="26"/>
              </w:rPr>
              <w:t>Chương III của Nghị định 119/2017/NĐ-CP (Điều 34 đến Điều 42) quy định thẩm quyền của các chức danh như Thanh tra chuyên ngành, Chủ tịch Ủy ban nhân dân (UBND), Công an, Hải quan, Quản lý thị trường, Bộ đội Biên phòng và Cảnh sát biển.</w:t>
            </w:r>
          </w:p>
          <w:p w14:paraId="6BCDC146" w14:textId="77777777" w:rsidR="00DB0D64" w:rsidRDefault="00DB0D64" w:rsidP="00DB0D64">
            <w:pPr>
              <w:jc w:val="both"/>
            </w:pPr>
            <w:r>
              <w:rPr>
                <w:sz w:val="26"/>
              </w:rPr>
              <w:t xml:space="preserve">Luật 88/2025/QH15 đã bổ sung Điều 37a, quy định người có thẩm quyền xử phạt VPHC bao gồm các chức danh thuộc UBND, Thủ trưởng cơ quan ngang Bộ, Thanh tra, Công an, Hải quan, Quản lý thị trường, Bộ đội Biên phòng, Cảnh sát biển, Kiểm lâm, Thủy sản, Kiểm ngư, v.v.. Nghị định 189/2025/NĐ-CP hướng dẫn </w:t>
            </w:r>
            <w:r>
              <w:rPr>
                <w:sz w:val="26"/>
              </w:rPr>
              <w:lastRenderedPageBreak/>
              <w:t>chi tiết thẩm quyền này bằng cách quy định mức phạt tiền dựa trên tỷ lệ phần trăm (%) mức phạt tối đa đối với lĩnh vực tương ứng quy định tại Điều 24 của Luật Xử lý vi phạm hành chính.</w:t>
            </w:r>
          </w:p>
          <w:p w14:paraId="4F7C983C" w14:textId="77777777" w:rsidR="00DB0D64" w:rsidRDefault="00DB0D64" w:rsidP="00DB0D64">
            <w:pPr>
              <w:jc w:val="both"/>
            </w:pPr>
            <w:r>
              <w:rPr>
                <w:sz w:val="26"/>
              </w:rPr>
              <w:t>Kiến nghị cụ thể:</w:t>
            </w:r>
          </w:p>
          <w:p w14:paraId="79E90EBC" w14:textId="77777777" w:rsidR="00DB0D64" w:rsidRDefault="00DB0D64" w:rsidP="00DB0D64">
            <w:pPr>
              <w:jc w:val="both"/>
            </w:pPr>
            <w:r>
              <w:rPr>
                <w:b/>
                <w:sz w:val="26"/>
              </w:rPr>
              <w:t>1.1. Thay thế hoàn toàn Chương III (Điều 34 đến Điều 42):</w:t>
            </w:r>
          </w:p>
          <w:p w14:paraId="7CE7336F" w14:textId="77777777" w:rsidR="00DB0D64" w:rsidRDefault="00DB0D64" w:rsidP="00DB0D64">
            <w:pPr>
              <w:ind w:left="142" w:hanging="85"/>
              <w:jc w:val="both"/>
            </w:pPr>
            <w:r>
              <w:rPr>
                <w:sz w:val="26"/>
              </w:rPr>
              <w:t>- Cần bãi bỏ các quy định hiện hành về mức phạt tiền cụ thể cho từng chức danh.</w:t>
            </w:r>
          </w:p>
          <w:p w14:paraId="4CAD3451" w14:textId="77777777" w:rsidR="00DB0D64" w:rsidRDefault="00DB0D64" w:rsidP="00DB0D64">
            <w:pPr>
              <w:ind w:left="142" w:hanging="85"/>
              <w:jc w:val="both"/>
            </w:pPr>
            <w:r>
              <w:rPr>
                <w:sz w:val="26"/>
              </w:rPr>
              <w:t>- Thay thế bằng các quy định dẫn chiếu đến Nghị định 189/2025/NĐ-CP. Ví dụ, đối với lĩnh vực TĐC/TCĐLCL:</w:t>
            </w:r>
          </w:p>
          <w:p w14:paraId="2BBCDF2B" w14:textId="77777777" w:rsidR="00DB0D64" w:rsidRDefault="00DB0D64" w:rsidP="00DB0D64">
            <w:pPr>
              <w:ind w:left="142" w:hanging="85"/>
              <w:jc w:val="both"/>
            </w:pPr>
            <w:r>
              <w:rPr>
                <w:sz w:val="26"/>
              </w:rPr>
              <w:t>- Chủ tịch UBND cấp xã: Chỉ quy định thẩm quyền xử phạt và áp dụng biện pháp khắc phục hậu quả theo quy định tại Nghị định 189/2025/NĐ-CP (Điều 5), tức là phạt tiền đến 50% mức phạt tối đa đối với lĩnh vực tương ứng quy định tại Điều 24 của Luật Xử lý vi phạm hành chính.</w:t>
            </w:r>
          </w:p>
          <w:p w14:paraId="07CA4300" w14:textId="77777777" w:rsidR="00DB0D64" w:rsidRDefault="00DB0D64" w:rsidP="00DB0D64">
            <w:pPr>
              <w:ind w:left="142" w:hanging="85"/>
              <w:jc w:val="both"/>
            </w:pPr>
            <w:r>
              <w:rPr>
                <w:sz w:val="26"/>
              </w:rPr>
              <w:t>- Thanh tra, Quản lý thị trường, Công an, Hải quan, Bộ đội Biên phòng, Cảnh sát biển: Quy định thẩm quyền xử phạt của các chức danh này phải tuyệt đối tuân thủ theo giới hạn mức phạt tiền (dựa trên tỷ lệ %) và thẩm quyền áp dụng các biện pháp khắc phục hậu quả được quy định tại các Điều 6, 7, 8, 9, 10, 11, 12, 13, 14, 15, 16, 17 của Nghị định 189/2025/NĐ-CP, vì các quy định cũ về mức phạt tuyệt đối (ví dụ: Phạt tiền đến 10.000.000 đồng đối với cá nhân, 20.000.000 đồng đối với tổ chức) sẽ không còn phù hợp.</w:t>
            </w:r>
          </w:p>
          <w:p w14:paraId="75790A53" w14:textId="77777777" w:rsidR="00DB0D64" w:rsidRDefault="00DB0D64" w:rsidP="00DB0D64">
            <w:pPr>
              <w:jc w:val="both"/>
            </w:pPr>
            <w:r>
              <w:rPr>
                <w:b/>
                <w:sz w:val="26"/>
              </w:rPr>
              <w:t>1.2. Đảm bảo cơ chế chuyển tiếp về thẩm quyền:</w:t>
            </w:r>
          </w:p>
          <w:p w14:paraId="3F8DFC40" w14:textId="77777777" w:rsidR="00DB0D64" w:rsidRDefault="00DB0D64" w:rsidP="00DB0D64">
            <w:pPr>
              <w:jc w:val="both"/>
            </w:pPr>
            <w:r>
              <w:rPr>
                <w:sz w:val="26"/>
              </w:rPr>
              <w:t>Nghị định sửa đổi cần có điều khoản quy định rõ ràng rằng, trong thời gian các chức danh chưa được xác định lại nhiệm vụ, quyền hạn chi tiết, thẩm quyền xử phạt VPHC được áp dụng theo tên gọi, thẩm quyền tương ứng quy định tại Nghị định 189/2025/NĐ-CP.</w:t>
            </w:r>
          </w:p>
          <w:p w14:paraId="451304E2" w14:textId="77777777" w:rsidR="00DB0D64" w:rsidRDefault="00DB0D64" w:rsidP="00DB0D64">
            <w:pPr>
              <w:jc w:val="both"/>
            </w:pPr>
            <w:r>
              <w:rPr>
                <w:b/>
                <w:sz w:val="26"/>
              </w:rPr>
              <w:t>2. Kiến nghị về Xử lý vi phạm trong môi trường điện tử (Điều 18a Luật 88/2025/QH15)</w:t>
            </w:r>
          </w:p>
          <w:p w14:paraId="05AF1F95" w14:textId="77777777" w:rsidR="00DB0D64" w:rsidRDefault="00DB0D64" w:rsidP="00DB0D64">
            <w:pPr>
              <w:jc w:val="both"/>
            </w:pPr>
            <w:r>
              <w:rPr>
                <w:sz w:val="26"/>
              </w:rPr>
              <w:t>Luật 88/2025/QH15 đã bổ sung quy định về Xử lý VPHC trong môi trường điện tử (Điều 18a). Lĩnh vực TĐC/TCĐLCL, đặc biệt là vi phạm về chất lượng hàng hóa, mã số, mã vạch (MSMV), và nhãn hàng hóa, thường xuyên xảy ra trên các nền tảng số.</w:t>
            </w:r>
          </w:p>
          <w:p w14:paraId="2A5B4390" w14:textId="77777777" w:rsidR="00DB0D64" w:rsidRDefault="00DB0D64" w:rsidP="00DB0D64">
            <w:pPr>
              <w:jc w:val="both"/>
            </w:pPr>
            <w:r>
              <w:rPr>
                <w:sz w:val="26"/>
              </w:rPr>
              <w:t>Kiến nghị cụ thể:</w:t>
            </w:r>
          </w:p>
          <w:p w14:paraId="0A3BBA24" w14:textId="77777777" w:rsidR="00DB0D64" w:rsidRDefault="00DB0D64" w:rsidP="00DB0D64">
            <w:pPr>
              <w:ind w:left="142" w:hanging="85"/>
              <w:jc w:val="both"/>
            </w:pPr>
            <w:r>
              <w:rPr>
                <w:sz w:val="26"/>
              </w:rPr>
              <w:t>- Sửa đổi Điều 1 (Phạm vi điều chỉnh): Bổ sung làm rõ các hành vi VPHC bao gồm cả các hành vi được thực hiện trong môi trường điện tử, đặc biệt là vi phạm liên quan đến chất lượng, đo lường, nhãn hàng hóa, MSMV, và truy xuất nguồn gốc.</w:t>
            </w:r>
          </w:p>
          <w:p w14:paraId="3060ADDA" w14:textId="77777777" w:rsidR="00DB0D64" w:rsidRDefault="00DB0D64" w:rsidP="00DB0D64">
            <w:pPr>
              <w:ind w:left="142" w:hanging="85"/>
              <w:jc w:val="both"/>
            </w:pPr>
            <w:r>
              <w:rPr>
                <w:sz w:val="26"/>
              </w:rPr>
              <w:t>- Bổ sung hành vi vi phạm liên quan đến Dữ liệu và Công nghệ:</w:t>
            </w:r>
          </w:p>
          <w:p w14:paraId="07FA5592" w14:textId="77777777" w:rsidR="00DB0D64" w:rsidRDefault="00DB0D64" w:rsidP="00DB0D64">
            <w:pPr>
              <w:ind w:left="142" w:hanging="85"/>
              <w:jc w:val="both"/>
              <w:rPr>
                <w:sz w:val="26"/>
              </w:rPr>
            </w:pPr>
            <w:r>
              <w:rPr>
                <w:sz w:val="26"/>
              </w:rPr>
              <w:lastRenderedPageBreak/>
              <w:t>+ Cần bổ sung hành vi VPHC đối với việc sử dụng MSMV, thông tin truy xuất nguồn gốc, thông tin chất lượng sản phẩm không đúng quy định trên nền tảng số hoặc sử dụng công nghệ số để che giấu thông tin vi phạm chất lượng.</w:t>
            </w:r>
          </w:p>
          <w:p w14:paraId="29B17F8F" w14:textId="77777777" w:rsidR="00DB0D64" w:rsidRDefault="00DB0D64" w:rsidP="00DB0D64">
            <w:pPr>
              <w:ind w:left="142" w:hanging="85"/>
              <w:jc w:val="both"/>
            </w:pPr>
            <w:r>
              <w:rPr>
                <w:sz w:val="26"/>
              </w:rPr>
              <w:t>+ Quy định chế tài đối với hành vi không cung cấp hoặc cung cấp không đầy đủ dữ liệu điện tử về truy xuất nguồn gốc, chất lượng sản phẩm khi cơ quan có thẩm quyền kiểm tra.</w:t>
            </w:r>
          </w:p>
          <w:p w14:paraId="1977494C" w14:textId="77777777" w:rsidR="00DB0D64" w:rsidRDefault="00DB0D64" w:rsidP="00DB0D64">
            <w:pPr>
              <w:ind w:left="142" w:hanging="85"/>
              <w:jc w:val="both"/>
            </w:pPr>
            <w:r>
              <w:rPr>
                <w:sz w:val="26"/>
              </w:rPr>
              <w:t>- Bổ sung Biện pháp khắc phục hậu quả đặc thù:</w:t>
            </w:r>
          </w:p>
          <w:p w14:paraId="1043B2DE" w14:textId="77777777" w:rsidR="00DB0D64" w:rsidRDefault="00DB0D64" w:rsidP="00DB0D64">
            <w:pPr>
              <w:ind w:left="142" w:hanging="85"/>
              <w:jc w:val="both"/>
              <w:rPr>
                <w:sz w:val="26"/>
              </w:rPr>
            </w:pPr>
            <w:r>
              <w:rPr>
                <w:sz w:val="26"/>
              </w:rPr>
              <w:t>Sửa đổi Điều 2 (Hình thức xử phạt, biện pháp khắc phục hậu quả) để thêm biện pháp khắc phục hậu quả áp dụng đối với vi phạm điện tử, ví dụ: Buộc gỡ bỏ thông tin vi phạm hoặc Buộc cải chính thông tin sai sự thật gây nhầm lẫn trên phương tiện thông tin đại chúng hoặc nền tảng giao dịch điện tử.</w:t>
            </w:r>
          </w:p>
          <w:p w14:paraId="1031A25A" w14:textId="77777777" w:rsidR="00DB0D64" w:rsidRDefault="00DB0D64" w:rsidP="00DB0D64">
            <w:pPr>
              <w:jc w:val="both"/>
            </w:pPr>
            <w:r>
              <w:rPr>
                <w:b/>
                <w:sz w:val="26"/>
              </w:rPr>
              <w:t>3. Kiến nghị về mức phạt tiền và biện pháp khắc phục hậu quả</w:t>
            </w:r>
          </w:p>
          <w:p w14:paraId="5B2E16E8" w14:textId="77777777" w:rsidR="00DB0D64" w:rsidRDefault="00DB0D64" w:rsidP="00DB0D64">
            <w:pPr>
              <w:jc w:val="both"/>
            </w:pPr>
            <w:r>
              <w:rPr>
                <w:b/>
                <w:sz w:val="26"/>
              </w:rPr>
              <w:t>3.1. Rà soát mức phạt tiền đối với tổ chức:</w:t>
            </w:r>
          </w:p>
          <w:p w14:paraId="1231B5AD" w14:textId="77777777" w:rsidR="00DB0D64" w:rsidRDefault="00DB0D64" w:rsidP="00DB0D64">
            <w:pPr>
              <w:ind w:left="142" w:hanging="85"/>
              <w:jc w:val="both"/>
            </w:pPr>
            <w:r>
              <w:rPr>
                <w:sz w:val="26"/>
              </w:rPr>
              <w:t>- Luật Xử lý vi phạm hành chính quy định mức phạt tiền tối đa đối với tổ chức bằng hai lần mức phạt tiền tối đa đối với cá nhân.</w:t>
            </w:r>
          </w:p>
          <w:p w14:paraId="181356D6" w14:textId="77777777" w:rsidR="00DB0D64" w:rsidRDefault="00DB0D64" w:rsidP="00DB0D64">
            <w:pPr>
              <w:ind w:left="142" w:hanging="85"/>
              <w:jc w:val="both"/>
            </w:pPr>
            <w:r>
              <w:rPr>
                <w:sz w:val="26"/>
              </w:rPr>
              <w:t>- Cần rà soát các Điều khoản quy định về mức phạt tiền theo giá trị hàng hóa (ví dụ: Điều 10, Điều 15, Điều 16, Điều 18, Điều 19) để đảm bảo rằng các khung phạt tiền cho tổ chức không vượt quá mức phạt tối đa chung cho lĩnh vực (do Luật 88/2025/QH15 quy định lại).</w:t>
            </w:r>
          </w:p>
          <w:p w14:paraId="38F710EE" w14:textId="77777777" w:rsidR="00DB0D64" w:rsidRDefault="00DB0D64" w:rsidP="00DB0D64">
            <w:pPr>
              <w:jc w:val="both"/>
            </w:pPr>
            <w:r>
              <w:rPr>
                <w:b/>
                <w:sz w:val="26"/>
              </w:rPr>
              <w:t>3.2. Đồng bộ hóa biện pháp khắc phục hậu quả:</w:t>
            </w:r>
          </w:p>
          <w:p w14:paraId="79515559" w14:textId="77777777" w:rsidR="00DB0D64" w:rsidRDefault="00DB0D64" w:rsidP="00DB0D64">
            <w:pPr>
              <w:ind w:left="142" w:hanging="85"/>
              <w:jc w:val="both"/>
            </w:pPr>
            <w:r>
              <w:rPr>
                <w:sz w:val="26"/>
              </w:rPr>
              <w:t>- Nghị định 119/2017/NĐ-CP đã quy định nhiều biện pháp khắc phục hậu quả chi tiết phù hợp với lĩnh vực này, như: Tịch thu tang vật, phương tiện VPHC; Buộc tiêu hủy sản phẩm, hàng hóa gây hại cho sức khỏe, con người, vật nuôi, cây trồng và môi trường; và Buộc nộp lại số lợi bất hợp pháp.</w:t>
            </w:r>
          </w:p>
          <w:p w14:paraId="40441DD6" w14:textId="77777777" w:rsidR="00DB0D64" w:rsidRDefault="00DB0D64" w:rsidP="00DB0D64">
            <w:pPr>
              <w:ind w:left="142" w:hanging="85"/>
              <w:jc w:val="both"/>
            </w:pPr>
            <w:r>
              <w:rPr>
                <w:sz w:val="26"/>
              </w:rPr>
              <w:t>- Cần rà soát toàn bộ các Điều khoản quy định về biện pháp khắc phục hậu quả tại Điều 2 và các điều khoản hành vi cụ thể (ví dụ: Điều 17, Điều 18, Điều 19) để đảm bảo rằng chúng không bị mâu thuẫn hoặc thiếu sót so với các biện pháp khắc phục hậu quả được quy định tại Điều 28 của Luật Xử lý vi phạm hành chính (được dẫn chiếu trong NĐ 189/2025/NĐ-CP).</w:t>
            </w:r>
          </w:p>
          <w:p w14:paraId="103960CE" w14:textId="77777777" w:rsidR="00DB0D64" w:rsidRDefault="00DB0D64" w:rsidP="00DB0D64">
            <w:pPr>
              <w:jc w:val="both"/>
            </w:pPr>
            <w:r>
              <w:rPr>
                <w:b/>
                <w:sz w:val="26"/>
              </w:rPr>
              <w:t>3.3. Làm rõ việc tịch thu tang vật và xác định giá trị:</w:t>
            </w:r>
          </w:p>
          <w:p w14:paraId="04436BF2" w14:textId="77777777" w:rsidR="00DB0D64" w:rsidRDefault="00DB0D64" w:rsidP="00DB0D64">
            <w:pPr>
              <w:ind w:left="142" w:hanging="85"/>
              <w:jc w:val="both"/>
            </w:pPr>
            <w:r>
              <w:rPr>
                <w:sz w:val="26"/>
              </w:rPr>
              <w:t>- Việc tịch thu tang vật, phương tiện VPHC cần được thực hiện theo nguyên tắc tại Điều 125 và Điều 126 của Luật Xử lý VPHC.</w:t>
            </w:r>
          </w:p>
          <w:p w14:paraId="2990E3BB" w14:textId="77777777" w:rsidR="00DB0D64" w:rsidRDefault="00DB0D64" w:rsidP="00DB0D64">
            <w:pPr>
              <w:ind w:left="142" w:hanging="85"/>
              <w:jc w:val="both"/>
            </w:pPr>
            <w:r>
              <w:rPr>
                <w:sz w:val="26"/>
              </w:rPr>
              <w:lastRenderedPageBreak/>
              <w:t>- Cần bổ sung hoặc sửa đổi Điều 4 (Xác định giá trị tang vật, phương tiện vi phạm) để đảm bảo rằng Hội đồng định giá phải tuân thủ nghiêm ngặt các quy định về xác định giá trị tang vật để làm căn cứ xác định khung tiền phạt, thẩm quyền xử phạt theo Điều 60 của Luật Xử lý VPHC.</w:t>
            </w:r>
          </w:p>
        </w:tc>
      </w:tr>
      <w:tr w:rsidR="00AB1BB2" w14:paraId="65FA2D8E" w14:textId="77777777" w:rsidTr="00A66099">
        <w:tc>
          <w:tcPr>
            <w:tcW w:w="327" w:type="pct"/>
            <w:tcMar>
              <w:top w:w="60" w:type="dxa"/>
              <w:left w:w="60" w:type="dxa"/>
              <w:bottom w:w="60" w:type="dxa"/>
              <w:right w:w="60" w:type="dxa"/>
            </w:tcMar>
          </w:tcPr>
          <w:p w14:paraId="7C6655ED" w14:textId="77777777" w:rsidR="00F71489" w:rsidRDefault="00F71489" w:rsidP="00CD3779">
            <w:pPr>
              <w:pStyle w:val="ListParagraph"/>
              <w:numPr>
                <w:ilvl w:val="0"/>
                <w:numId w:val="37"/>
              </w:numPr>
              <w:jc w:val="center"/>
            </w:pPr>
          </w:p>
        </w:tc>
        <w:tc>
          <w:tcPr>
            <w:tcW w:w="711" w:type="pct"/>
            <w:tcMar>
              <w:top w:w="60" w:type="dxa"/>
              <w:left w:w="60" w:type="dxa"/>
              <w:bottom w:w="60" w:type="dxa"/>
              <w:right w:w="60" w:type="dxa"/>
            </w:tcMar>
          </w:tcPr>
          <w:p w14:paraId="7CFB4FA4" w14:textId="77777777" w:rsidR="00AB1BB2" w:rsidRDefault="00AB1BB2" w:rsidP="00AB1BB2">
            <w:pPr>
              <w:jc w:val="center"/>
            </w:pPr>
            <w:r>
              <w:rPr>
                <w:sz w:val="26"/>
              </w:rPr>
              <w:t>Sở Khoa học và Công nghệ tỉnh Quảng Ngãi</w:t>
            </w:r>
          </w:p>
        </w:tc>
        <w:tc>
          <w:tcPr>
            <w:tcW w:w="3962" w:type="pct"/>
            <w:tcMar>
              <w:top w:w="60" w:type="dxa"/>
              <w:left w:w="60" w:type="dxa"/>
              <w:bottom w:w="60" w:type="dxa"/>
              <w:right w:w="60" w:type="dxa"/>
            </w:tcMar>
          </w:tcPr>
          <w:p w14:paraId="502B522B" w14:textId="77777777" w:rsidR="00AB1BB2" w:rsidRDefault="00AB1BB2" w:rsidP="00AB1BB2">
            <w:pPr>
              <w:jc w:val="both"/>
            </w:pPr>
            <w:r>
              <w:rPr>
                <w:b/>
                <w:sz w:val="26"/>
              </w:rPr>
              <w:t>I. TÌNH HÌNH TỔ CHỨC THI HÀNH NGHỊ ĐỊNH SỐ 119/2017/NĐ-CP NGÀY 01/11/2017 ĐÃ ĐƯỢC SỬA ĐỔI, BỔ SUNG THEO NGHỊ ĐỊNH SỐ 126/2021/NĐ-CP NGÀY 30/12/2021 CỦA CHÍNH PHỦ</w:t>
            </w:r>
          </w:p>
          <w:p w14:paraId="28FC24BF" w14:textId="77777777" w:rsidR="00AB1BB2" w:rsidRDefault="00AB1BB2" w:rsidP="00AB1BB2">
            <w:pPr>
              <w:jc w:val="both"/>
            </w:pPr>
            <w:r>
              <w:rPr>
                <w:sz w:val="26"/>
              </w:rPr>
              <w:t>Căn cứ phạm vi, nội dung, thẩm quyền quy định tại Nghị định số 119/2017/NĐ-CP ngày 01/11/2017 của Chính phủ về xử phạt vi phạm hành chính trong lĩnh vực tiêu chuẩn đo lường và chất lượng sản phẩm, hàng hóa (sau đây viết tắt là Nghị định số 119/2017/NĐ-CP) và Nghị định số 126/2021/NĐ-CP ngày 30/12/2021 của Chính phủ sửa đổi, bổ sung một số điều của các nghị định quy định xử phạt vi phạm hành chính trong lĩnh vực sở hữu công nghiệp; tiêu chuẩn, đo lường và chất lượng sản phẩm, hàng hóa; hoạt động khoa học và công nghệ, chuyển giao công nghệ; năng lượng nguyên tử (sau đây viết tắt là Nghị định số 126/2021/NĐ-CP), Sở Khoa học và Công nghệ và các cơ quan chức năng của tỉnh đã tổ chức thực hiện nghiêm túc các quy định tại 02 Nghị định nói trên.</w:t>
            </w:r>
          </w:p>
          <w:p w14:paraId="6C1A8727" w14:textId="77777777" w:rsidR="00AB1BB2" w:rsidRDefault="00AB1BB2" w:rsidP="00AB1BB2">
            <w:pPr>
              <w:jc w:val="both"/>
            </w:pPr>
            <w:r>
              <w:rPr>
                <w:b/>
                <w:sz w:val="26"/>
              </w:rPr>
              <w:t>II. KẾT QUẢ TRIỂN KHAI THỰC HIỆN NGHỊ ĐỊNH SỐ 119/2017/NĐ-CP, NGHỊ ĐỊNH SỐ 126/2021/NĐ-CP</w:t>
            </w:r>
          </w:p>
          <w:p w14:paraId="50BFE638" w14:textId="77777777" w:rsidR="00AB1BB2" w:rsidRDefault="00AB1BB2" w:rsidP="00AB1BB2">
            <w:pPr>
              <w:jc w:val="both"/>
            </w:pPr>
            <w:r>
              <w:rPr>
                <w:b/>
                <w:sz w:val="26"/>
              </w:rPr>
              <w:t>1. Công tác tuyên truyền, phổ biến, hướng dẫn thực hiện Nghị định 119/2017/NĐ-CP và Nghị định 126/2021/NĐ-CP</w:t>
            </w:r>
          </w:p>
          <w:p w14:paraId="6CEFC057" w14:textId="77777777" w:rsidR="00AB1BB2" w:rsidRDefault="00AB1BB2" w:rsidP="00AB1BB2">
            <w:pPr>
              <w:jc w:val="both"/>
            </w:pPr>
            <w:r>
              <w:rPr>
                <w:sz w:val="26"/>
              </w:rPr>
              <w:t>Sau khi Chính phủ ban hành 02 Nghị định trên, Sở Khoa học và Công nghệ cùng các ngành chức năng đã tuyên truyền, phổ biến 02 Nghị định để nâng cao ý thức chấp hành pháp luật của các tổ chức, cá nhân có liên quan.</w:t>
            </w:r>
          </w:p>
          <w:p w14:paraId="44B2CD2E" w14:textId="77777777" w:rsidR="00AB1BB2" w:rsidRDefault="00AB1BB2" w:rsidP="00AB1BB2">
            <w:pPr>
              <w:ind w:left="142" w:hanging="85"/>
              <w:jc w:val="both"/>
            </w:pPr>
            <w:r>
              <w:rPr>
                <w:sz w:val="26"/>
              </w:rPr>
              <w:t>- Về hình thức tuyên truyền: đăng tải toàn văn 02 Nghị định trên Trang Thông tin điện tử của Sở Khoa học và Công nghệ và các cơ quan chức năng của tỉnh; lồng ghép tuyên truyền, phổ biến nội dung 02 Nghị định tại các hội nghị, tập huấn của ngành; gửi văn bản kèm nội dung 02 Nghị định đến các tổ chức, cá nhân có liên quan), xây dựng tình huống pháp luật, viết tin, bài đăng lên trang thông tin điện tử…</w:t>
            </w:r>
          </w:p>
          <w:p w14:paraId="1A76360E" w14:textId="77777777" w:rsidR="00AB1BB2" w:rsidRDefault="00AB1BB2" w:rsidP="00AB1BB2">
            <w:pPr>
              <w:ind w:left="142" w:hanging="85"/>
              <w:jc w:val="both"/>
            </w:pPr>
            <w:r>
              <w:rPr>
                <w:sz w:val="26"/>
              </w:rPr>
              <w:t>- Số lượng người được tuyên truyền: Ước tính có khoảng 500 lượt công chức và hàng nghìn lượt nhân viên của doanh nghiệp, đơn vị sản xuất kinh doanh và nhân dân.</w:t>
            </w:r>
          </w:p>
          <w:p w14:paraId="4404707B" w14:textId="77777777" w:rsidR="00AB1BB2" w:rsidRDefault="00AB1BB2" w:rsidP="00AB1BB2">
            <w:pPr>
              <w:jc w:val="both"/>
            </w:pPr>
            <w:r>
              <w:rPr>
                <w:b/>
                <w:sz w:val="26"/>
              </w:rPr>
              <w:t>2. Công tác thanh tra, kiểm tra và xử lý vi phạm</w:t>
            </w:r>
          </w:p>
          <w:p w14:paraId="795BFDC4" w14:textId="77777777" w:rsidR="00AB1BB2" w:rsidRDefault="00AB1BB2" w:rsidP="00AB1BB2">
            <w:pPr>
              <w:jc w:val="both"/>
            </w:pPr>
            <w:r>
              <w:rPr>
                <w:sz w:val="26"/>
              </w:rPr>
              <w:lastRenderedPageBreak/>
              <w:t>Công tác thanh tra, kiểm tra chuyên ngành về tiêu chuẩn, đo lường và chất lượng sản phẩm, hàng hóa do Thanh tra Sở KH&amp;CN và Chi cục Tiêu chuẩn Đo lường Chất lượng (nay là phòng Quản lý Tiêu chuẩn Đo lường Chất lượng) tiến hành trên cơ sở kế hoạch thanh tra, kiểm tra được cấp có thẩm quyền phê duyệt và thanh tra, kiểm tra đột xuất để giải quyết khiếu nại, tố cáo của các tổ chức, cá nhân và yêu cầu quản lý nhà nước.</w:t>
            </w:r>
          </w:p>
          <w:p w14:paraId="5923354C" w14:textId="77777777" w:rsidR="00AB1BB2" w:rsidRDefault="00AB1BB2" w:rsidP="00AB1BB2">
            <w:pPr>
              <w:jc w:val="both"/>
            </w:pPr>
            <w:r>
              <w:rPr>
                <w:sz w:val="26"/>
              </w:rPr>
              <w:t>Hàng năm, Sở KH&amp;CN đã chủ trì, phối hợp với các đơn vị chức năng tiến hành kiểm tra việc chấp hành các quy định pháp luật về tiêu chuẩn, đo lường, chất lượng sản phẩm hàng hóa và sở hữu trí tuệ. Các sản phẩm, hàng hóa được kiểm tra: xăng dầu, khí dầu mỏ hoá lỏng, vàng, vàng trang sức mỹ nghệ, tấm lợp, xà gồ thép các loại, sản phẩm từ cao su, tinh bột sắn, đồ điện, điện tử, đồ chơi trẻ em và các sản phẩm hàng hóa khác… Các phương tiện đo được kiểm tra: Cột đo xăng dầu; cân ô tô, cân phân tích/kỹ thuật, cân đồng hồ các loại; nhiệt kế, áp kế, điện tim, điện não, biến áp đo lường, biến dòng đo lường, công tơ điện, đồng hồ đo nước lạnh …</w:t>
            </w:r>
          </w:p>
          <w:p w14:paraId="36C0906F" w14:textId="77777777" w:rsidR="00AB1BB2" w:rsidRDefault="00AB1BB2" w:rsidP="00AB1BB2">
            <w:pPr>
              <w:jc w:val="both"/>
            </w:pPr>
            <w:r>
              <w:rPr>
                <w:sz w:val="26"/>
              </w:rPr>
              <w:t>Kết quả, tình hình thanh tra, kiểm tra xử phạt như sau:</w:t>
            </w:r>
          </w:p>
          <w:p w14:paraId="1471B46A" w14:textId="77777777" w:rsidR="00AB1BB2" w:rsidRDefault="00AB1BB2" w:rsidP="00AB1BB2">
            <w:pPr>
              <w:jc w:val="both"/>
            </w:pPr>
            <w:r>
              <w:rPr>
                <w:b/>
                <w:sz w:val="26"/>
              </w:rPr>
              <w:t>2.1. Kết quả năm 2018</w:t>
            </w:r>
          </w:p>
          <w:p w14:paraId="692301EC" w14:textId="77777777" w:rsidR="00AB1BB2" w:rsidRDefault="00AB1BB2" w:rsidP="00AB1BB2">
            <w:pPr>
              <w:jc w:val="both"/>
            </w:pPr>
            <w:r>
              <w:rPr>
                <w:sz w:val="26"/>
              </w:rPr>
              <w:t>Chủ trì, tổ chức thanh tra, kiểm tra 228 cơ sở; tình hình vi phạm, xử lý và một số vụ điển hình: 12 vụ (trong đó: 07 vụ vi phạm về đo lường, 05 vụ vi phạm về nhãn hàng hóa); Tổng số tiền xử phạt vi phạm hành chính: 108,2 triệu đồng (VNĐ)</w:t>
            </w:r>
          </w:p>
          <w:p w14:paraId="7F0DBC82" w14:textId="77777777" w:rsidR="00AB1BB2" w:rsidRDefault="00AB1BB2" w:rsidP="00AB1BB2">
            <w:pPr>
              <w:jc w:val="both"/>
            </w:pPr>
            <w:r>
              <w:rPr>
                <w:b/>
                <w:sz w:val="26"/>
              </w:rPr>
              <w:t>2.2. Kết quả năm 2019</w:t>
            </w:r>
          </w:p>
          <w:p w14:paraId="4D05B825" w14:textId="77777777" w:rsidR="00AB1BB2" w:rsidRDefault="00AB1BB2" w:rsidP="00AB1BB2">
            <w:pPr>
              <w:jc w:val="both"/>
            </w:pPr>
            <w:r>
              <w:rPr>
                <w:sz w:val="26"/>
              </w:rPr>
              <w:t>Chủ trì, tổ chức thanh tra, kiểm tra 256 cơ sở; tình hình vi phạm, xử phạt vi phạm hành chính và một số vụ điển hình: 15 vụ (trong đó: 08 vụ vi phạm về đo lường, 06 vụ vi phạm về nhãn hàng hóa, 01 vụ vi phạm về an toàn bức xạ hạt nhân); Tổng số tiền xử phạt vi phạm hành chính: 71,549 triệu đồng (VNĐ)</w:t>
            </w:r>
          </w:p>
          <w:p w14:paraId="6F763316" w14:textId="77777777" w:rsidR="00AB1BB2" w:rsidRDefault="00AB1BB2" w:rsidP="00AB1BB2">
            <w:pPr>
              <w:jc w:val="both"/>
            </w:pPr>
            <w:r>
              <w:rPr>
                <w:b/>
                <w:sz w:val="26"/>
              </w:rPr>
              <w:t>2.3. Kết quả năm 2020</w:t>
            </w:r>
          </w:p>
          <w:p w14:paraId="2492D66B" w14:textId="77777777" w:rsidR="00AB1BB2" w:rsidRDefault="00AB1BB2" w:rsidP="00AB1BB2">
            <w:pPr>
              <w:jc w:val="both"/>
            </w:pPr>
            <w:r>
              <w:rPr>
                <w:sz w:val="26"/>
              </w:rPr>
              <w:t>Chủ trì, tổ chức thanh tra, kiểm tra 222 cơ sở; tình hình vi phạm, xử phạt vi phạm hành chính và một số vụ điển hình: 17 vụ (trong đó: 10 vụ vi phạm về đo lường, 07 vụ vi phạm về nhãn hàng hóa); Tổng số tiền xử phạt vi phạm hành chính: 144,5 triệu đồng (VNĐ)</w:t>
            </w:r>
          </w:p>
          <w:p w14:paraId="3038916D" w14:textId="77777777" w:rsidR="00AB1BB2" w:rsidRDefault="00AB1BB2" w:rsidP="00AB1BB2">
            <w:pPr>
              <w:jc w:val="both"/>
            </w:pPr>
            <w:r>
              <w:rPr>
                <w:b/>
                <w:sz w:val="26"/>
              </w:rPr>
              <w:t>2.4. Kết quả năm 2021</w:t>
            </w:r>
          </w:p>
          <w:p w14:paraId="052FD22D" w14:textId="77777777" w:rsidR="00AB1BB2" w:rsidRDefault="00AB1BB2" w:rsidP="00AB1BB2">
            <w:pPr>
              <w:jc w:val="both"/>
            </w:pPr>
            <w:r>
              <w:rPr>
                <w:sz w:val="26"/>
              </w:rPr>
              <w:t>Chủ trì, tổ chức thanh tra, kiểm tra 65 cơ sở; tình hình vi phạm, xử phạt vi phạm hành chính và một số vụ điển hình: 02 vụ (trong đó: 01 vụ vi phạm về đo lường, 01 vụ vi phạm về nhãn hàng hóa); Tổng số tiền xử phạt vi phạm hành chính: 11,5 triệu đồng (VNĐ)</w:t>
            </w:r>
          </w:p>
          <w:p w14:paraId="169EB814" w14:textId="77777777" w:rsidR="00AB1BB2" w:rsidRDefault="00AB1BB2" w:rsidP="00AB1BB2">
            <w:pPr>
              <w:jc w:val="both"/>
            </w:pPr>
            <w:r>
              <w:rPr>
                <w:b/>
                <w:sz w:val="26"/>
              </w:rPr>
              <w:lastRenderedPageBreak/>
              <w:t>2.5. Kết quả năm 2022</w:t>
            </w:r>
          </w:p>
          <w:p w14:paraId="6208A5CA" w14:textId="77777777" w:rsidR="00AB1BB2" w:rsidRDefault="00AB1BB2" w:rsidP="00AB1BB2">
            <w:pPr>
              <w:jc w:val="both"/>
            </w:pPr>
            <w:r>
              <w:rPr>
                <w:sz w:val="26"/>
              </w:rPr>
              <w:t>Chủ trì, tổ chức thanh tra, kiểm tra 63 cơ sở; tình hình vi phạm, xử phạt vi phạm hành chính và một số vụ điển hình: 04 vụ (trong đó: 02 vụ vi phạm về đo lường, 02 vụ vi phạm chất lượng và nhãn hàng hóa); Tổng số tiền xử phạt vi phạm hành chính: 38,7 triệu đồng (VNĐ)</w:t>
            </w:r>
          </w:p>
          <w:p w14:paraId="00CD1E03" w14:textId="77777777" w:rsidR="00AB1BB2" w:rsidRDefault="00AB1BB2" w:rsidP="00AB1BB2">
            <w:pPr>
              <w:jc w:val="both"/>
            </w:pPr>
            <w:r>
              <w:rPr>
                <w:b/>
                <w:sz w:val="26"/>
              </w:rPr>
              <w:t>2.6. Kết quả năm 2023</w:t>
            </w:r>
          </w:p>
          <w:p w14:paraId="58051495" w14:textId="77777777" w:rsidR="00AB1BB2" w:rsidRDefault="00AB1BB2" w:rsidP="00AB1BB2">
            <w:pPr>
              <w:jc w:val="both"/>
            </w:pPr>
            <w:r>
              <w:rPr>
                <w:sz w:val="26"/>
              </w:rPr>
              <w:t>Chủ trì, tổ chức thanh tra, kiểm tra 131 cơ sở; tình hình vi phạm, xử phạt vi phạm hành chính và một số vụ điển hình: 15 vụ (trong đó: 08 vụ vi phạm về đo lường, 07 vụ vi phạm về chất lượng và nhãn hàng hóa); Tổng số tiền xử phạt vi phạm hành chính: 95,705 triệu đồng (VNĐ)</w:t>
            </w:r>
          </w:p>
          <w:p w14:paraId="55F37A83" w14:textId="77777777" w:rsidR="00AB1BB2" w:rsidRDefault="00AB1BB2" w:rsidP="00AB1BB2">
            <w:pPr>
              <w:jc w:val="both"/>
            </w:pPr>
            <w:r>
              <w:rPr>
                <w:b/>
                <w:sz w:val="26"/>
              </w:rPr>
              <w:t>2.7. Kết quả năm 2024</w:t>
            </w:r>
          </w:p>
          <w:p w14:paraId="78AFC57C" w14:textId="77777777" w:rsidR="00AB1BB2" w:rsidRDefault="00AB1BB2" w:rsidP="00AB1BB2">
            <w:pPr>
              <w:jc w:val="both"/>
            </w:pPr>
            <w:r>
              <w:rPr>
                <w:sz w:val="26"/>
              </w:rPr>
              <w:t>Chủ trì, tổ chức thanh tra, kiểm tra 106 cơ sở; tình hình vi phạm, xử phạt vi phạm hành chính và một số vụ điển hình: 09 vụ (trong đó: 05 vụ vi phạm về đo lường, 04 vụ vi phạm về nhãn hàng hóa); Tổng số tiền xử phạt vi phạm hành chính là: 51 triệu đồng (VNĐ)</w:t>
            </w:r>
          </w:p>
          <w:p w14:paraId="0A381458" w14:textId="77777777" w:rsidR="00AB1BB2" w:rsidRDefault="00AB1BB2" w:rsidP="00AB1BB2">
            <w:pPr>
              <w:jc w:val="both"/>
            </w:pPr>
            <w:r>
              <w:rPr>
                <w:b/>
                <w:sz w:val="26"/>
              </w:rPr>
              <w:t>2.8. Kết quả năm 2025</w:t>
            </w:r>
          </w:p>
          <w:p w14:paraId="247135D5" w14:textId="77777777" w:rsidR="00AB1BB2" w:rsidRDefault="00AB1BB2" w:rsidP="00AB1BB2">
            <w:pPr>
              <w:jc w:val="both"/>
            </w:pPr>
            <w:r>
              <w:rPr>
                <w:sz w:val="26"/>
              </w:rPr>
              <w:t>Chủ trì, tổ chức thanh tra, kiểm tra 87 cơ sở; tình hình vi phạm, xử phạt vi phạm hành chính và một số vụ điển hình: 09 vụ (trong đó: 05 vụ vi phạm về đo lường, 01 vụ vi phạm về nhãn hàng hóa, 03 vụ vi phạm về chất lượng); Tổng số tiền xử phạt vi phạm hành chính là: 54,25 triệu đồng (VNĐ)</w:t>
            </w:r>
          </w:p>
          <w:p w14:paraId="262AF942" w14:textId="77777777" w:rsidR="00AB1BB2" w:rsidRDefault="00AB1BB2" w:rsidP="00AB1BB2">
            <w:pPr>
              <w:jc w:val="both"/>
            </w:pPr>
            <w:r>
              <w:rPr>
                <w:b/>
                <w:sz w:val="26"/>
              </w:rPr>
              <w:t>2.9. Kết quả năm 2026 (từ 15/12/2025 đến nay)</w:t>
            </w:r>
          </w:p>
          <w:p w14:paraId="59A91A63" w14:textId="77777777" w:rsidR="00AB1BB2" w:rsidRDefault="00AB1BB2" w:rsidP="00AB1BB2">
            <w:pPr>
              <w:jc w:val="both"/>
            </w:pPr>
            <w:r>
              <w:rPr>
                <w:sz w:val="26"/>
              </w:rPr>
              <w:t>Chủ trì, tổ chức kiểm tra 19 cơ sở; tình hình vi phạm, xử phạt vi phạm hành chính và một số vụ điển hình: 02 vụ (trong đó: 02 vụ vi phạm về đo lường); Tổng số tiền xử phạt vi phạm hành chính là: 22,5 triệu đồng (VNĐ)</w:t>
            </w:r>
          </w:p>
          <w:p w14:paraId="476637C2" w14:textId="77777777" w:rsidR="00AB1BB2" w:rsidRDefault="00AB1BB2" w:rsidP="00AB1BB2">
            <w:pPr>
              <w:jc w:val="both"/>
            </w:pPr>
            <w:r>
              <w:rPr>
                <w:b/>
                <w:sz w:val="26"/>
              </w:rPr>
              <w:t>III. ĐÁNH GIÁ TÌNH HÌNH THỰC HIỆN NGHỊ ĐỊNH SỐ 119/2017/NĐ-CP, NGHỊ ĐỊNH SỐ 126/2021/NĐ-CP</w:t>
            </w:r>
          </w:p>
          <w:p w14:paraId="3775E79E" w14:textId="77777777" w:rsidR="00AB1BB2" w:rsidRDefault="00AB1BB2" w:rsidP="00AB1BB2">
            <w:pPr>
              <w:jc w:val="both"/>
              <w:rPr>
                <w:b/>
                <w:sz w:val="26"/>
              </w:rPr>
            </w:pPr>
            <w:r>
              <w:rPr>
                <w:b/>
                <w:sz w:val="26"/>
              </w:rPr>
              <w:t>1. Những mặt tích cực</w:t>
            </w:r>
          </w:p>
          <w:p w14:paraId="41435F95" w14:textId="77777777" w:rsidR="00E8617D" w:rsidRDefault="00E8617D" w:rsidP="00E8617D">
            <w:pPr>
              <w:jc w:val="both"/>
            </w:pPr>
            <w:r>
              <w:rPr>
                <w:sz w:val="26"/>
              </w:rPr>
              <w:t>Nghị định số 119/2017/NĐ-CP và Nghị định số 126/2021/NĐ-CP quy định rõ các hành vi vi phạm gắn với mức phạt và thẩm quyền xử phạt vi phạm hành chính, qua đó tạo hành lang pháp lý để xử lý các hành vi vi phạm trong lĩnh vực tiêu chuẩn đo lường chất lượng, góp phần nâng cao ý thức chấp hành pháp luật của các tổ chức, cá nhân có liên quan.</w:t>
            </w:r>
          </w:p>
          <w:p w14:paraId="50B6A009" w14:textId="77777777" w:rsidR="00E8617D" w:rsidRDefault="00E8617D" w:rsidP="00E8617D">
            <w:pPr>
              <w:jc w:val="both"/>
            </w:pPr>
            <w:r>
              <w:rPr>
                <w:sz w:val="26"/>
              </w:rPr>
              <w:t xml:space="preserve">Các tổ chức, người có thẩm quyền xử phạt vi phạm hành chính tuân thủ đúng các quy định tại Nghị định để thực thi pháp luật. Các hành vi vi phạm hành chính đã được người có thẩm quyền xử lý đúng quy định, đảm </w:t>
            </w:r>
            <w:r>
              <w:rPr>
                <w:sz w:val="26"/>
              </w:rPr>
              <w:lastRenderedPageBreak/>
              <w:t>bảo khách quan, công bằng, góp phần bảo vệ quyền, lợi ích hợp pháp của cá nhân, tổ chức và nâng cao hiệu lực, hiệu quả của quản lý nhà nước.</w:t>
            </w:r>
          </w:p>
          <w:p w14:paraId="092648FF" w14:textId="77777777" w:rsidR="00E8617D" w:rsidRDefault="00E8617D" w:rsidP="00E8617D">
            <w:pPr>
              <w:jc w:val="both"/>
            </w:pPr>
            <w:r>
              <w:rPr>
                <w:sz w:val="26"/>
              </w:rPr>
              <w:t>Công tác khắc phục hậu quả được thực hiện theo đúng quy định của pháp luật.</w:t>
            </w:r>
          </w:p>
          <w:p w14:paraId="1CCB1C4E" w14:textId="77777777" w:rsidR="00E8617D" w:rsidRDefault="00E8617D" w:rsidP="00E8617D">
            <w:pPr>
              <w:jc w:val="both"/>
            </w:pPr>
            <w:r>
              <w:rPr>
                <w:sz w:val="26"/>
              </w:rPr>
              <w:t>Các thủ tục xử phạt vi phạm hành chính được thực hiện theo đúng quy trình của pháp luật ở tất cả các bước: lập biên bản, ra quyết định xử phạt, việc gửi quyết định xử phạt đến đối tượng bị xử phạt. Các quyết định xử phạt, văn bản cảnh cáo, nhắc nhở, hướng dẫn được các tổ chức, cá nhân chấp hành nghiêm túc, không có trường hợp khiếu nại.</w:t>
            </w:r>
          </w:p>
          <w:p w14:paraId="3709A29F" w14:textId="77777777" w:rsidR="00E8617D" w:rsidRDefault="00E8617D" w:rsidP="00E8617D">
            <w:pPr>
              <w:jc w:val="both"/>
            </w:pPr>
            <w:r>
              <w:rPr>
                <w:b/>
                <w:sz w:val="26"/>
              </w:rPr>
              <w:t>2. Khó khăn, vướng mắc và đề xuất, kiến nghị</w:t>
            </w:r>
          </w:p>
          <w:p w14:paraId="07B06FC7" w14:textId="77777777" w:rsidR="00E8617D" w:rsidRDefault="00E8617D" w:rsidP="00E8617D">
            <w:pPr>
              <w:jc w:val="both"/>
            </w:pPr>
            <w:r>
              <w:rPr>
                <w:sz w:val="26"/>
              </w:rPr>
              <w:t>Trong quá trình thực hiện Nghị định số 119/2017/NĐ-CP và 126/2021/NĐ-CP, các cơ quan chức năng trong tỉnh có gặp một số bất cập, vướng mắc cần được sửa đổi, bổ sung cho phù hợp, cụ thể:</w:t>
            </w:r>
          </w:p>
          <w:p w14:paraId="16BCD9BF" w14:textId="77777777" w:rsidR="00E8617D" w:rsidRDefault="00E8617D" w:rsidP="00E8617D">
            <w:pPr>
              <w:jc w:val="both"/>
            </w:pPr>
            <w:r>
              <w:rPr>
                <w:sz w:val="26"/>
              </w:rPr>
              <w:t>- Tại điểm a, khoản 8 Điều 31 Nghị định số 119/2017/NĐ-CP ngày 01/11/2017 của Chính phủ, được sửa đổi, bổ sung tại khoản 54 Điều 2 Nghị định 126/2021/NĐ-CP ngày 30/12/2021 của Chính phủ, quy định biện pháp khắc phục hậu quả “Buộc thu hồi hàng hóa và buộc ghi nhãn hàng hóa đúng quy định trước khi tiếp tục lưu thông”. Tuy nhiên, biện pháp khắc phục hậu quả này chưa được quy định cụ thể tại khoản 3, Điều 2 Nghị định số 119/2017/NĐ-CP liệt kê các biện pháp khắc phục hậu quả trong Nghị định; trong khi các quy định về thẩm quyền áp dụng biện pháp khắc phục hậu quả của người có thẩm quyền xử phạt vi phạm hành chính quy định tại Chương III Nghị định số 119/2017/NĐ-CP đều chỉ dẫn tới một số điểm hoặc toàn bộ khoản 3 Điều 2 Nghị định số 119/2017/NĐ-CP. Do vậy chưa có căn cứ, thẩm quyền áp dụng biện pháp khắc phục hậu quả “Buộc thu hồi hàng hóa và buộc ghi nhãn hàng hóa đúng quy định trước khi tiếp tục lưu thông”.</w:t>
            </w:r>
          </w:p>
        </w:tc>
      </w:tr>
      <w:tr w:rsidR="00AB1BB2" w14:paraId="34315895" w14:textId="77777777" w:rsidTr="00A66099">
        <w:tc>
          <w:tcPr>
            <w:tcW w:w="327" w:type="pct"/>
            <w:tcMar>
              <w:top w:w="60" w:type="dxa"/>
              <w:left w:w="60" w:type="dxa"/>
              <w:bottom w:w="60" w:type="dxa"/>
              <w:right w:w="60" w:type="dxa"/>
            </w:tcMar>
          </w:tcPr>
          <w:p w14:paraId="49B29121" w14:textId="77777777" w:rsidR="00F71489" w:rsidRDefault="00F71489" w:rsidP="00CD3779">
            <w:pPr>
              <w:pStyle w:val="ListParagraph"/>
              <w:numPr>
                <w:ilvl w:val="0"/>
                <w:numId w:val="37"/>
              </w:numPr>
              <w:jc w:val="center"/>
            </w:pPr>
          </w:p>
        </w:tc>
        <w:tc>
          <w:tcPr>
            <w:tcW w:w="711" w:type="pct"/>
            <w:tcMar>
              <w:top w:w="60" w:type="dxa"/>
              <w:left w:w="60" w:type="dxa"/>
              <w:bottom w:w="60" w:type="dxa"/>
              <w:right w:w="60" w:type="dxa"/>
            </w:tcMar>
          </w:tcPr>
          <w:p w14:paraId="62767215" w14:textId="77777777" w:rsidR="00AB1BB2" w:rsidRDefault="00AB1BB2" w:rsidP="00AB1BB2">
            <w:pPr>
              <w:jc w:val="center"/>
            </w:pPr>
            <w:r>
              <w:rPr>
                <w:sz w:val="26"/>
              </w:rPr>
              <w:t>Sở Khoa học và Công nghệ tỉnh Lào Cai</w:t>
            </w:r>
          </w:p>
        </w:tc>
        <w:tc>
          <w:tcPr>
            <w:tcW w:w="3962" w:type="pct"/>
            <w:tcMar>
              <w:top w:w="60" w:type="dxa"/>
              <w:left w:w="60" w:type="dxa"/>
              <w:bottom w:w="60" w:type="dxa"/>
              <w:right w:w="60" w:type="dxa"/>
            </w:tcMar>
          </w:tcPr>
          <w:p w14:paraId="75037A53" w14:textId="77777777" w:rsidR="00AB1BB2" w:rsidRDefault="00AB1BB2" w:rsidP="00AB1BB2">
            <w:pPr>
              <w:jc w:val="both"/>
            </w:pPr>
            <w:r>
              <w:rPr>
                <w:b/>
                <w:sz w:val="26"/>
              </w:rPr>
              <w:t>I. BỐI CẢNH THỰC HIỆN TỔNG KẾT</w:t>
            </w:r>
          </w:p>
          <w:p w14:paraId="2178B52B" w14:textId="77777777" w:rsidR="00AB1BB2" w:rsidRDefault="00AB1BB2" w:rsidP="00AB1BB2">
            <w:pPr>
              <w:jc w:val="both"/>
            </w:pPr>
            <w:r>
              <w:rPr>
                <w:b/>
                <w:sz w:val="26"/>
              </w:rPr>
              <w:t>1. Bối cảnh pháp lý và thực tiễn</w:t>
            </w:r>
          </w:p>
          <w:p w14:paraId="2ECB0591" w14:textId="77777777" w:rsidR="00AB1BB2" w:rsidRDefault="00AB1BB2" w:rsidP="00AB1BB2">
            <w:pPr>
              <w:jc w:val="both"/>
            </w:pPr>
            <w:r>
              <w:rPr>
                <w:sz w:val="26"/>
              </w:rPr>
              <w:t>Nghị định số 119/2017/NĐ-CP ngày 01/11/2017 của Chính phủ được ban hành nhằm quy định cụ thể các hành vi vi phạm, hình thức xử phạt, mức xử phạt và biện pháp khắc phục hậu quả trong lĩnh vực tiêu chuẩn, đo lường và chất lượng sản phẩm, hàng hóa. Trong quá trình tổ chức thực hiện, Nghị định đã tạo cơ sở pháp lý quan trọng cho các cơ quan quản lý nhà nước trong việc thanh tra, kiểm tra và xử lý vi phạm hành chính phát sinh trên thực tiễn.</w:t>
            </w:r>
          </w:p>
          <w:p w14:paraId="3DA16870" w14:textId="77777777" w:rsidR="00AB1BB2" w:rsidRDefault="00AB1BB2" w:rsidP="00AB1BB2">
            <w:pPr>
              <w:jc w:val="both"/>
            </w:pPr>
            <w:r>
              <w:rPr>
                <w:sz w:val="26"/>
              </w:rPr>
              <w:t xml:space="preserve">Ngày 30/12/2021, Chính phủ ban hành Nghị định số 126/2021/NĐ-CP sửa đổi, bổ sung một số điều của Nghị định số 119/2017/NĐ-CP, trong đó tập trung điều chỉnh thẩm quyền xử phạt, bổ sung và làm rõ một số </w:t>
            </w:r>
            <w:r>
              <w:rPr>
                <w:sz w:val="26"/>
              </w:rPr>
              <w:lastRenderedPageBreak/>
              <w:t>hành vi vi phạm, hình thức xử phạt và biện pháp khắc phục hậu quả, nhằm bảo đảm tính thống nhất với pháp luật có liên quan và phù hợp hơn với yêu cầu quản lý nhà nước trong tình hình mới.</w:t>
            </w:r>
          </w:p>
          <w:p w14:paraId="74306594" w14:textId="77777777" w:rsidR="00AB1BB2" w:rsidRDefault="00AB1BB2" w:rsidP="00AB1BB2">
            <w:pPr>
              <w:jc w:val="both"/>
            </w:pPr>
            <w:r>
              <w:rPr>
                <w:sz w:val="26"/>
              </w:rPr>
              <w:t>Trên địa bàn tỉnh Lào Cai, hoạt động sản xuất, kinh doanh trong các lĩnh vực tiêu chuẩn, đo lường và chất lượng sản phẩm, hàng hóa diễn ra đa dạng, nhất là trong các lĩnh vực kinh doanh xăng dầu, vàng trang sức mỹ nghệ, hàng hóa phục vụ tiêu dùng. Thực tiễn này đặt ra yêu cầu phải tăng cường công tác quản lý, kiểm tra và xử lý nghiêm các hành vi vi phạm hành chính nhằm bảo vệ quyền lợi người tiêu dùng và bảo đảm môi trường kinh doanh lành mạnh.</w:t>
            </w:r>
          </w:p>
          <w:p w14:paraId="7FB5D73F" w14:textId="77777777" w:rsidR="00AB1BB2" w:rsidRDefault="00AB1BB2" w:rsidP="00AB1BB2">
            <w:pPr>
              <w:jc w:val="both"/>
            </w:pPr>
            <w:r>
              <w:rPr>
                <w:b/>
                <w:sz w:val="26"/>
              </w:rPr>
              <w:t>2. Quá trình thực hiện tổng kết</w:t>
            </w:r>
          </w:p>
          <w:p w14:paraId="7E0F8F15" w14:textId="77777777" w:rsidR="00AB1BB2" w:rsidRDefault="00AB1BB2" w:rsidP="00AB1BB2">
            <w:pPr>
              <w:jc w:val="both"/>
            </w:pPr>
            <w:r>
              <w:rPr>
                <w:sz w:val="26"/>
              </w:rPr>
              <w:t>Thực hiện chỉ đạo của Bộ Khoa học và Công nghệ và Ủy ban nhân dân tỉnh Lào Cai, Sở Khoa học và Công nghệ đã ban hành kế hoạch tổng kết việc thi hành Nghị định số 119/2017/NĐ-CP được sửa đổi, bổ sung bởi Nghị định số 126/2021/NĐ-CP; phân công cụ thể nhiệm vụ cho các phòng chuyên môn và đơn vị trực thuộc tham gia thực hiện.</w:t>
            </w:r>
          </w:p>
          <w:p w14:paraId="35F11AEE" w14:textId="77777777" w:rsidR="00AB1BB2" w:rsidRDefault="00AB1BB2" w:rsidP="00AB1BB2">
            <w:pPr>
              <w:jc w:val="both"/>
            </w:pPr>
            <w:r>
              <w:rPr>
                <w:sz w:val="26"/>
              </w:rPr>
              <w:t>Quá trình tổng kết được thực hiện thông qua việc rà soát các văn bản quy phạm pháp luật có liên quan; tổng hợp báo cáo, số liệu xử lý vi phạm hành chính trong giai đoạn từ ngày 15/12/2017 đến hết ngày 31/12/2025; đồng thời phối hợp với các sở, ngành, địa phương trong việc đánh giá thực trạng thi hành Nghị định trên địa bàn tỉnh. Việc đánh giá bảo đảm bám sát chức năng, nhiệm vụ, quyền hạn được giao và phản ánh đúng tình hình thực tiễn tổ chức thi hành.</w:t>
            </w:r>
          </w:p>
          <w:p w14:paraId="7DA2F180" w14:textId="77777777" w:rsidR="00AB1BB2" w:rsidRDefault="00AB1BB2" w:rsidP="00AB1BB2">
            <w:pPr>
              <w:jc w:val="both"/>
            </w:pPr>
            <w:r>
              <w:rPr>
                <w:b/>
                <w:sz w:val="26"/>
              </w:rPr>
              <w:t>II. KẾT QUẢ THỰC HIỆN</w:t>
            </w:r>
          </w:p>
          <w:p w14:paraId="6F17C1EB" w14:textId="77777777" w:rsidR="00AB1BB2" w:rsidRDefault="00AB1BB2" w:rsidP="00AB1BB2">
            <w:pPr>
              <w:jc w:val="both"/>
            </w:pPr>
            <w:r>
              <w:rPr>
                <w:b/>
                <w:sz w:val="26"/>
              </w:rPr>
              <w:t>1. Việc tổ chức thi hành các văn bản quy phạm pháp luật</w:t>
            </w:r>
          </w:p>
          <w:p w14:paraId="7D774F7A" w14:textId="77777777" w:rsidR="00AB1BB2" w:rsidRDefault="00AB1BB2" w:rsidP="00AB1BB2">
            <w:pPr>
              <w:jc w:val="both"/>
            </w:pPr>
            <w:r>
              <w:rPr>
                <w:b/>
                <w:sz w:val="26"/>
              </w:rPr>
              <w:t>1.1. Công tác tuyên truyền, phổ biến và triển khai thực hiện</w:t>
            </w:r>
          </w:p>
          <w:p w14:paraId="6530E5F1" w14:textId="77777777" w:rsidR="00AB1BB2" w:rsidRDefault="00AB1BB2" w:rsidP="00AB1BB2">
            <w:pPr>
              <w:jc w:val="both"/>
            </w:pPr>
            <w:r>
              <w:rPr>
                <w:sz w:val="26"/>
              </w:rPr>
              <w:t>Trong quá trình triển khai Nghị định số 119/2017/NĐ-CP và Nghị định số 126/2021/NĐ-CP, Sở Khoa học và Công nghệ tỉnh Lào Cai đã chủ động tổ chức tuyên truyền, phổ biến pháp luật thông qua các hội nghị tập huấn, bồi dưỡng nghiệp vụ cho đội ngũ cán bộ làm công tác thanh tra, kiểm tra; lồng ghép nội dung tuyên truyền trong hoạt động kiểm tra chuyên ngành tại cơ sở; đăng tải thông tin pháp luật trên Cổng thông tin điện tử của Sở.</w:t>
            </w:r>
          </w:p>
          <w:p w14:paraId="1FF23AAD" w14:textId="77777777" w:rsidR="00AB1BB2" w:rsidRDefault="00AB1BB2" w:rsidP="00AB1BB2">
            <w:pPr>
              <w:jc w:val="both"/>
            </w:pPr>
            <w:r>
              <w:rPr>
                <w:sz w:val="26"/>
              </w:rPr>
              <w:t>Qua công tác tuyên truyền, nhận thức và ý thức chấp hành pháp luật của các tổ chức, cá nhân sản xuất, kinh doanh từng bước được nâng cao; góp phần hạn chế và phòng ngừa các hành vi vi phạm hành chính trong lĩnh vực tiêu chuẩn, đo lường và chất lượng sản phẩm, hàng hóa.</w:t>
            </w:r>
          </w:p>
          <w:p w14:paraId="2AC1B672" w14:textId="77777777" w:rsidR="00AB1BB2" w:rsidRDefault="00AB1BB2" w:rsidP="00AB1BB2">
            <w:pPr>
              <w:jc w:val="both"/>
            </w:pPr>
            <w:r>
              <w:rPr>
                <w:b/>
                <w:sz w:val="26"/>
              </w:rPr>
              <w:t>1.2. Công tác rà soát, ban hành văn bản phục vụ tổ chức thực hiện</w:t>
            </w:r>
          </w:p>
          <w:p w14:paraId="648104B6" w14:textId="77777777" w:rsidR="00AB1BB2" w:rsidRDefault="00AB1BB2" w:rsidP="00AB1BB2">
            <w:pPr>
              <w:jc w:val="both"/>
            </w:pPr>
            <w:r>
              <w:rPr>
                <w:sz w:val="26"/>
              </w:rPr>
              <w:lastRenderedPageBreak/>
              <w:t>Căn cứ chức năng, nhiệm vụ được giao, Sở Khoa học và Công nghệ đã rà soát các quy định pháp luật có liên quan đến xử phạt vi phạm hành chính trong lĩnh vực tiêu chuẩn, đo lường và chất lượng sản phẩm, hàng hóa; chủ trì hoặc phối hợp tham mưu xây dựng và triển khai kế hoạch thanh tra, kiểm tra chuyên ngành hằng năm theo phê duyệt của Ủy ban nhân dân tỉnh.</w:t>
            </w:r>
          </w:p>
          <w:p w14:paraId="449E9707" w14:textId="77777777" w:rsidR="00AB1BB2" w:rsidRDefault="00AB1BB2" w:rsidP="00AB1BB2">
            <w:pPr>
              <w:jc w:val="both"/>
            </w:pPr>
            <w:r>
              <w:rPr>
                <w:sz w:val="26"/>
              </w:rPr>
              <w:t>Đồng thời, Sở đã phối hợp với các sở, ngành liên quan như Công Thương, Quản lý thị trường, Công an trong công tác kiểm tra, xử lý các hành vi vi phạm, bảo đảm việc áp dụng các quy định của Nghị định được thống nhất, đúng thẩm quyền.</w:t>
            </w:r>
          </w:p>
          <w:p w14:paraId="1314CA60" w14:textId="77777777" w:rsidR="00AB1BB2" w:rsidRDefault="00AB1BB2" w:rsidP="00AB1BB2">
            <w:pPr>
              <w:jc w:val="both"/>
            </w:pPr>
            <w:r>
              <w:rPr>
                <w:b/>
                <w:sz w:val="26"/>
              </w:rPr>
              <w:t>1.3. Bố trí nguồn lực và điều kiện bảo đảm</w:t>
            </w:r>
          </w:p>
          <w:p w14:paraId="1FA48EC2" w14:textId="77777777" w:rsidR="00AB1BB2" w:rsidRDefault="00AB1BB2" w:rsidP="00AB1BB2">
            <w:pPr>
              <w:jc w:val="both"/>
            </w:pPr>
            <w:r>
              <w:rPr>
                <w:sz w:val="26"/>
              </w:rPr>
              <w:t>Sở Khoa học và Công nghệ đã bố trí đội ngũ công chức, viên chức trực tiếp thực hiện nhiệm vụ thanh tra, kiểm tra và xử lý vi phạm hành chính trong lĩnh vực tiêu chuẩn, đo lường và chất lượng sản phẩm, hàng hóa; bảo đảm kinh phí và từng bước đầu tư trang thiết bị phục vụ công tác chuyên môn. Tuy nhiên, do địa bàn tỉnh rộng, điều kiện giao thông phức tạp, lực lượng cán bộ chuyên môn còn mỏng nên việc tổ chức kiểm tra, giám sát thường xuyên, bao quát trên toàn địa bàn còn gặp nhiều khó khăn.</w:t>
            </w:r>
          </w:p>
          <w:p w14:paraId="07055FB4" w14:textId="77777777" w:rsidR="00AB1BB2" w:rsidRDefault="00AB1BB2" w:rsidP="00AB1BB2">
            <w:pPr>
              <w:jc w:val="both"/>
            </w:pPr>
            <w:r>
              <w:rPr>
                <w:b/>
                <w:sz w:val="26"/>
              </w:rPr>
              <w:t>2. Kết quả thi hành Nghị định</w:t>
            </w:r>
          </w:p>
          <w:p w14:paraId="74352AD8" w14:textId="77777777" w:rsidR="00AB1BB2" w:rsidRDefault="00AB1BB2" w:rsidP="00AB1BB2">
            <w:pPr>
              <w:jc w:val="both"/>
            </w:pPr>
            <w:r>
              <w:rPr>
                <w:b/>
                <w:sz w:val="26"/>
              </w:rPr>
              <w:t>2.1. Kết quả chung</w:t>
            </w:r>
          </w:p>
          <w:p w14:paraId="36B991FC" w14:textId="77777777" w:rsidR="00AB1BB2" w:rsidRDefault="00AB1BB2" w:rsidP="00AB1BB2">
            <w:pPr>
              <w:jc w:val="both"/>
            </w:pPr>
            <w:r>
              <w:rPr>
                <w:sz w:val="26"/>
              </w:rPr>
              <w:t>Trong giai đoạn từ ngày 15/12/2017 đến hết ngày 31/12/2025, Sở Khoa học và Công nghệ tỉnh Lào Cai đã tiến hành thanh tra, kiểm tra chuyên ngành và phát hiện 07 vụ vi phạm hành chính trong lĩnh vực tiêu chuẩn, đo lường và chất lượng sản phẩm, hàng hóa; ban hành 07 quyết định xử phạt vi phạm hành chính với tổng số tiền phạt là 66.750.000 đồng.</w:t>
            </w:r>
          </w:p>
          <w:p w14:paraId="08225195" w14:textId="77777777" w:rsidR="00AB1BB2" w:rsidRDefault="00AB1BB2" w:rsidP="00AB1BB2">
            <w:pPr>
              <w:jc w:val="both"/>
            </w:pPr>
            <w:r>
              <w:rPr>
                <w:sz w:val="26"/>
              </w:rPr>
              <w:t>Ngoài hình thức phạt tiền, cơ quan có thẩm quyền đã áp dụng 01 biện pháp khắc phục hậu quả, buộc tổ chức vi phạm nộp lại số tiền thu lợi bất hợp pháp là 1.085.097 đồng vào ngân sách nhà nước.</w:t>
            </w:r>
          </w:p>
          <w:p w14:paraId="27A07D39" w14:textId="77777777" w:rsidR="00AB1BB2" w:rsidRDefault="00AB1BB2" w:rsidP="00AB1BB2">
            <w:pPr>
              <w:jc w:val="both"/>
            </w:pPr>
            <w:r>
              <w:rPr>
                <w:sz w:val="26"/>
              </w:rPr>
              <w:t>(Chi tiết tại phụ lục đính kèm)</w:t>
            </w:r>
          </w:p>
          <w:p w14:paraId="52F0C11B" w14:textId="77777777" w:rsidR="00AB1BB2" w:rsidRDefault="00AB1BB2" w:rsidP="00AB1BB2">
            <w:pPr>
              <w:jc w:val="both"/>
            </w:pPr>
            <w:r>
              <w:rPr>
                <w:b/>
                <w:sz w:val="26"/>
              </w:rPr>
              <w:t>2.2. Kết quả theo nhóm hành vi vi phạm</w:t>
            </w:r>
          </w:p>
          <w:p w14:paraId="792D1AFF" w14:textId="77777777" w:rsidR="00AB1BB2" w:rsidRDefault="00AB1BB2" w:rsidP="00AB1BB2">
            <w:pPr>
              <w:jc w:val="both"/>
            </w:pPr>
            <w:r>
              <w:rPr>
                <w:sz w:val="26"/>
              </w:rPr>
              <w:t>Qua thực tiễn thi hành, các hành vi vi phạm hành chính chủ yếu phát sinh tập trung vào các nhóm lĩnh vực sau:</w:t>
            </w:r>
          </w:p>
          <w:p w14:paraId="5271A1F2" w14:textId="77777777" w:rsidR="00AB1BB2" w:rsidRDefault="00AB1BB2" w:rsidP="00AB1BB2">
            <w:pPr>
              <w:ind w:left="142" w:hanging="85"/>
              <w:jc w:val="both"/>
            </w:pPr>
            <w:r>
              <w:rPr>
                <w:sz w:val="26"/>
              </w:rPr>
              <w:t>- Lĩnh vực đo lường: Chủ yếu là các hành vi vi phạm trong sử dụng phương tiện đo tại các cơ sở kinh doanh xăng dầu và vàng, trang sức mỹ nghệ như: sử dụng phương tiện đo chưa được kiểm định, hết hạn kiểm định; sai số vượt quá giới hạn cho phép; niêm phong chì không nguyên vẹn. Đây là nhóm hành vi có tính phổ biến, tiềm ẩn nguy cơ gây thiệt hại trực tiếp cho người tiêu dùng.</w:t>
            </w:r>
          </w:p>
          <w:p w14:paraId="6C5E9DBF" w14:textId="77777777" w:rsidR="00AB1BB2" w:rsidRDefault="00AB1BB2" w:rsidP="00AB1BB2">
            <w:pPr>
              <w:ind w:left="142" w:hanging="85"/>
              <w:jc w:val="both"/>
            </w:pPr>
            <w:r>
              <w:rPr>
                <w:sz w:val="26"/>
              </w:rPr>
              <w:lastRenderedPageBreak/>
              <w:t>- Lĩnh vực chất lượng sản phẩm, hàng hóa: Các vi phạm tập trung vào mặt hàng đồ chơi trẻ em và một số hàng hóa tiêu dùng, bao gồm các hành vi: không gắn dấu hợp quy; ghi nhãn không đầy đủ nội dung bắt buộc; sản phẩm không phù hợp với quy chuẩn kỹ thuật áp dụng.</w:t>
            </w:r>
          </w:p>
          <w:p w14:paraId="04D6AA9E" w14:textId="77777777" w:rsidR="00AB1BB2" w:rsidRDefault="00AB1BB2" w:rsidP="00AB1BB2">
            <w:pPr>
              <w:jc w:val="both"/>
              <w:rPr>
                <w:sz w:val="26"/>
              </w:rPr>
            </w:pPr>
            <w:r>
              <w:rPr>
                <w:sz w:val="26"/>
              </w:rPr>
              <w:t>Các hành vi vi phạm nêu trên đã được phát hiện thông qua hoạt động thanh tra, kiểm tra chuyên ngành; việc lập biên bản, ban hành quyết định xử phạt và áp dụng biện pháp khắc phục hậu quả được thực hiện đúng quy định của pháp luật.</w:t>
            </w:r>
          </w:p>
          <w:p w14:paraId="3A5C1730" w14:textId="77777777" w:rsidR="00E8617D" w:rsidRDefault="00E8617D" w:rsidP="00E8617D">
            <w:r>
              <w:rPr>
                <w:b/>
                <w:sz w:val="26"/>
              </w:rPr>
              <w:t>2.3. Đánh giá ưu điểm và kết quả tích cực</w:t>
            </w:r>
          </w:p>
          <w:p w14:paraId="79F25138" w14:textId="77777777" w:rsidR="00E8617D" w:rsidRPr="00A43C90" w:rsidRDefault="00E8617D" w:rsidP="00E8617D">
            <w:pPr>
              <w:jc w:val="both"/>
              <w:rPr>
                <w:sz w:val="26"/>
                <w:szCs w:val="26"/>
              </w:rPr>
            </w:pPr>
            <w:r w:rsidRPr="00A43C90">
              <w:rPr>
                <w:sz w:val="26"/>
                <w:szCs w:val="26"/>
              </w:rPr>
              <w:t>Các quy định của Nghị định số 119/2017/NĐ-CP và Nghị định số 126/2021/NĐ-CP cơ bản phù hợp, có tính khả thi, tạo cơ sở pháp lý rõ ràng cho công tác thanh tra, kiểm tra và xử lý vi phạm hành chính trong lĩnh vực tiêu chuẩn, đo lường và chất lượng sản phẩm, hàng hóa.</w:t>
            </w:r>
          </w:p>
          <w:p w14:paraId="6022C7CE" w14:textId="77777777" w:rsidR="00E8617D" w:rsidRPr="00A43C90" w:rsidRDefault="00E8617D" w:rsidP="00E8617D">
            <w:pPr>
              <w:jc w:val="both"/>
              <w:rPr>
                <w:sz w:val="26"/>
                <w:szCs w:val="26"/>
              </w:rPr>
            </w:pPr>
            <w:r w:rsidRPr="00A43C90">
              <w:rPr>
                <w:sz w:val="26"/>
                <w:szCs w:val="26"/>
              </w:rPr>
              <w:t>Việc áp dụng Nghị định đã góp phần nâng cao hiệu lực, hiệu quả quản lý nhà nước; tăng cường tính răn đe, phòng ngừa vi phạm; bảo vệ quyền, lợi ích hợp pháp của người tiêu dùng và tạo môi trường cạnh tranh lành mạnh cho các tổ chức, cá nhân sản xuất, kinh doanh trên địa bàn tỉnh.</w:t>
            </w:r>
          </w:p>
          <w:p w14:paraId="31580A6B" w14:textId="77777777" w:rsidR="00E8617D" w:rsidRPr="00A43C90" w:rsidRDefault="00E8617D" w:rsidP="00E8617D">
            <w:pPr>
              <w:jc w:val="both"/>
              <w:rPr>
                <w:sz w:val="26"/>
                <w:szCs w:val="26"/>
              </w:rPr>
            </w:pPr>
            <w:r w:rsidRPr="00A43C90">
              <w:rPr>
                <w:sz w:val="26"/>
                <w:szCs w:val="26"/>
              </w:rPr>
              <w:t>2.4. Khó khăn, vướng mắc, bất cập và hạn chế</w:t>
            </w:r>
          </w:p>
          <w:p w14:paraId="199489E2" w14:textId="77777777" w:rsidR="00E8617D" w:rsidRPr="00A43C90" w:rsidRDefault="00E8617D" w:rsidP="00E8617D">
            <w:pPr>
              <w:jc w:val="both"/>
              <w:rPr>
                <w:sz w:val="26"/>
                <w:szCs w:val="26"/>
              </w:rPr>
            </w:pPr>
            <w:r w:rsidRPr="00A43C90">
              <w:rPr>
                <w:sz w:val="26"/>
                <w:szCs w:val="26"/>
              </w:rPr>
              <w:t>Trong quá trình triển khai thực hiện, một số quy định của Nghị định vẫn còn phát sinh khó khăn, vướng mắc, cụ thể:</w:t>
            </w:r>
          </w:p>
          <w:p w14:paraId="727A62DD" w14:textId="77777777" w:rsidR="00E8617D" w:rsidRPr="00A43C90" w:rsidRDefault="00E8617D" w:rsidP="00E8617D">
            <w:pPr>
              <w:jc w:val="both"/>
              <w:rPr>
                <w:sz w:val="26"/>
                <w:szCs w:val="26"/>
              </w:rPr>
            </w:pPr>
            <w:r w:rsidRPr="00A43C90">
              <w:rPr>
                <w:sz w:val="26"/>
                <w:szCs w:val="26"/>
              </w:rPr>
              <w:t>- Mức xử phạt đối với một số hành vi vi phạm quy định tại Điều 9 và Điều 19 còn thấp, chưa tương xứng với tính chất, mức độ vi phạm, chưa bảo đảm tính răn đe.</w:t>
            </w:r>
          </w:p>
          <w:p w14:paraId="5C2FA83A" w14:textId="77777777" w:rsidR="00E8617D" w:rsidRPr="00A43C90" w:rsidRDefault="00E8617D" w:rsidP="00E8617D">
            <w:pPr>
              <w:jc w:val="both"/>
              <w:rPr>
                <w:sz w:val="26"/>
                <w:szCs w:val="26"/>
              </w:rPr>
            </w:pPr>
            <w:r w:rsidRPr="00A43C90">
              <w:rPr>
                <w:sz w:val="26"/>
                <w:szCs w:val="26"/>
              </w:rPr>
              <w:t>- Một số hành vi vi phạm phát sinh trong thực tiễn như: hoạt động đánh giá sự phù hợp khi chưa được cấp phép hoặc vượt phạm vi đăng ký; vi phạm trong sửa chữa, can thiệp kỹ thuật vào phương tiện đo chưa được quy định cụ thể, gây khó khăn cho việc áp dụng xử phạt.</w:t>
            </w:r>
          </w:p>
          <w:p w14:paraId="2B55A14C" w14:textId="77777777" w:rsidR="00E8617D" w:rsidRPr="00A43C90" w:rsidRDefault="00E8617D" w:rsidP="00E8617D">
            <w:pPr>
              <w:jc w:val="both"/>
              <w:rPr>
                <w:sz w:val="26"/>
                <w:szCs w:val="26"/>
              </w:rPr>
            </w:pPr>
            <w:r w:rsidRPr="00A43C90">
              <w:rPr>
                <w:sz w:val="26"/>
                <w:szCs w:val="26"/>
              </w:rPr>
              <w:t>- Việc áp dụng biện pháp khắc phục hậu quả đối với một số hành vi vi phạm trong lĩnh vực đo lường và chất lượng sản phẩm, hàng hóa còn lúng túng do quy định chưa thật sự rõ ràng.</w:t>
            </w:r>
          </w:p>
          <w:p w14:paraId="0F19AD7D" w14:textId="77777777" w:rsidR="00E8617D" w:rsidRPr="00A43C90" w:rsidRDefault="00E8617D" w:rsidP="00E8617D">
            <w:pPr>
              <w:jc w:val="both"/>
              <w:rPr>
                <w:sz w:val="26"/>
                <w:szCs w:val="26"/>
              </w:rPr>
            </w:pPr>
            <w:r w:rsidRPr="00A43C90">
              <w:rPr>
                <w:sz w:val="26"/>
                <w:szCs w:val="26"/>
              </w:rPr>
              <w:t>2.5. Nguyên nhân của những hạn chế, bất cập</w:t>
            </w:r>
          </w:p>
          <w:p w14:paraId="672155D2" w14:textId="77777777" w:rsidR="00E8617D" w:rsidRPr="00A43C90" w:rsidRDefault="00E8617D" w:rsidP="00E8617D">
            <w:pPr>
              <w:jc w:val="both"/>
              <w:rPr>
                <w:sz w:val="26"/>
                <w:szCs w:val="26"/>
              </w:rPr>
            </w:pPr>
            <w:r w:rsidRPr="00A43C90">
              <w:rPr>
                <w:sz w:val="26"/>
                <w:szCs w:val="26"/>
              </w:rPr>
              <w:t>Nguyên nhân khách quan: Địa bàn quản lý rộng, điều kiện kinh tế - xã hội và giao thông ở một số khu vực còn khó khăn; nhận thức pháp luật của một bộ phận doanh nghiệp, hộ kinh doanh còn hạn chế.</w:t>
            </w:r>
          </w:p>
          <w:p w14:paraId="04E64916" w14:textId="77777777" w:rsidR="00E8617D" w:rsidRPr="00A43C90" w:rsidRDefault="00E8617D" w:rsidP="00E8617D">
            <w:pPr>
              <w:jc w:val="both"/>
              <w:rPr>
                <w:sz w:val="26"/>
                <w:szCs w:val="26"/>
              </w:rPr>
            </w:pPr>
            <w:r w:rsidRPr="00A43C90">
              <w:rPr>
                <w:sz w:val="26"/>
                <w:szCs w:val="26"/>
              </w:rPr>
              <w:t>Nguyên nhân chủ quan: Lực lượng cán bộ làm công tác thanh tra, kiểm tra còn mỏng; kinh nghiệm thực tiễn và điều kiện hỗ trợ chuyên môn chưa đáp ứng đầy đủ yêu cầu nhiệm vụ</w:t>
            </w:r>
          </w:p>
          <w:p w14:paraId="118E84C5" w14:textId="77777777" w:rsidR="00E8617D" w:rsidRPr="00A43C90" w:rsidRDefault="00E8617D" w:rsidP="00E8617D">
            <w:pPr>
              <w:jc w:val="both"/>
              <w:rPr>
                <w:sz w:val="26"/>
                <w:szCs w:val="26"/>
              </w:rPr>
            </w:pPr>
            <w:r w:rsidRPr="00A43C90">
              <w:rPr>
                <w:sz w:val="26"/>
                <w:szCs w:val="26"/>
              </w:rPr>
              <w:t>2.6. Những vấn đề mới phát sinh trong thực tiễn</w:t>
            </w:r>
          </w:p>
          <w:p w14:paraId="238840C0" w14:textId="77777777" w:rsidR="00E8617D" w:rsidRPr="00A43C90" w:rsidRDefault="00E8617D" w:rsidP="00E8617D">
            <w:pPr>
              <w:jc w:val="both"/>
              <w:rPr>
                <w:sz w:val="26"/>
                <w:szCs w:val="26"/>
              </w:rPr>
            </w:pPr>
            <w:r w:rsidRPr="00A43C90">
              <w:rPr>
                <w:sz w:val="26"/>
                <w:szCs w:val="26"/>
              </w:rPr>
              <w:lastRenderedPageBreak/>
              <w:t>Quá trình quản lý cho thấy xuất hiện các hành vi vi phạm mới liên quan đến thương mại điện tử, kinh doanh trên môi trường mạng, hoạt động đánh giá sự phù hợp và sử dụng phương tiện đo trong điều kiện công nghệ thay đổi nhanh. Những vấn đề này đặt ra yêu cầu cần tiếp tục nghiên cứu, hoàn thiện quy định pháp luật để đáp ứng yêu cầu quản lý nhà nước trong giai đoạn tới.</w:t>
            </w:r>
          </w:p>
          <w:p w14:paraId="3D28CEA8" w14:textId="77777777" w:rsidR="00E8617D" w:rsidRPr="00E8617D" w:rsidRDefault="00E8617D" w:rsidP="00E8617D">
            <w:pPr>
              <w:jc w:val="both"/>
              <w:rPr>
                <w:b/>
                <w:sz w:val="26"/>
                <w:szCs w:val="26"/>
              </w:rPr>
            </w:pPr>
            <w:r w:rsidRPr="00E8617D">
              <w:rPr>
                <w:b/>
                <w:sz w:val="26"/>
                <w:szCs w:val="26"/>
              </w:rPr>
              <w:t>III. ĐỀ XUẤT, KIẾN NGHỊ</w:t>
            </w:r>
          </w:p>
          <w:p w14:paraId="618CD2C1" w14:textId="77777777" w:rsidR="00E8617D" w:rsidRPr="00A43C90" w:rsidRDefault="00E8617D" w:rsidP="00E8617D">
            <w:pPr>
              <w:jc w:val="both"/>
              <w:rPr>
                <w:sz w:val="26"/>
                <w:szCs w:val="26"/>
              </w:rPr>
            </w:pPr>
            <w:r w:rsidRPr="00A43C90">
              <w:rPr>
                <w:sz w:val="26"/>
                <w:szCs w:val="26"/>
              </w:rPr>
              <w:t>Trên cơ sở kết quả tổng kết thực tiễn thi hành Nghị định số 119/2017/NĐ-CP được sửa đổi, bổ sung bởi Nghị định số 126/2021/NĐ-CP; căn cứ những khó khăn, vướng mắc và các vấn đề mới phát sinh nêu tại Chương II của Báo cáo, Sở Khoa học và Công nghệ tỉnh Lào Cai kiến nghị một số nội dung sau:</w:t>
            </w:r>
          </w:p>
          <w:p w14:paraId="727E1A24" w14:textId="77777777" w:rsidR="00E8617D" w:rsidRPr="00A43C90" w:rsidRDefault="00E8617D" w:rsidP="00E8617D">
            <w:pPr>
              <w:jc w:val="both"/>
              <w:rPr>
                <w:sz w:val="26"/>
                <w:szCs w:val="26"/>
              </w:rPr>
            </w:pPr>
            <w:r w:rsidRPr="00A43C90">
              <w:rPr>
                <w:sz w:val="26"/>
                <w:szCs w:val="26"/>
              </w:rPr>
              <w:t>1. Kiến nghị sửa đổi, bổ sung các quy định của Nghị định</w:t>
            </w:r>
          </w:p>
          <w:p w14:paraId="6ABDC3B9" w14:textId="77777777" w:rsidR="00E8617D" w:rsidRPr="00A43C90" w:rsidRDefault="00E8617D" w:rsidP="00E8617D">
            <w:pPr>
              <w:jc w:val="both"/>
              <w:rPr>
                <w:sz w:val="26"/>
                <w:szCs w:val="26"/>
              </w:rPr>
            </w:pPr>
            <w:r w:rsidRPr="00A43C90">
              <w:rPr>
                <w:sz w:val="26"/>
                <w:szCs w:val="26"/>
              </w:rPr>
              <w:t>- Nghiên cứu điều chỉnh mức xử phạt tiền đối với một số hành vi vi phạm quy định tại Điều 9 và Điều 19 theo hướng tăng mức xử phạt, bảo đảm tương xứng với tính chất, mức độ vi phạm và giá trị hàng hóa, qua đó nâng cao tính răn đe và phòng ngừa vi phạm.</w:t>
            </w:r>
          </w:p>
          <w:p w14:paraId="0D0A78BC" w14:textId="77777777" w:rsidR="00E8617D" w:rsidRPr="00A43C90" w:rsidRDefault="00E8617D" w:rsidP="00E8617D">
            <w:pPr>
              <w:jc w:val="both"/>
              <w:rPr>
                <w:sz w:val="26"/>
                <w:szCs w:val="26"/>
              </w:rPr>
            </w:pPr>
            <w:r w:rsidRPr="00A43C90">
              <w:rPr>
                <w:sz w:val="26"/>
                <w:szCs w:val="26"/>
              </w:rPr>
              <w:t>- Bổ sung, làm rõ các hành vi vi phạm phát sinh trong thực tiễn quản lý nhưng chưa được quy định đầy đủ hoặc cụ thể, bao gồm: hoạt động đánh giá sự phù hợp khi chưa được cơ quan có thẩm quyền cấp phép; thực hiện đánh giá sự phù hợp vượt phạm vi đăng ký; hành vi sửa chữa, can thiệp kỹ thuật trái quy định đối với phương tiện đo, làm sai lệch kết quả đo.</w:t>
            </w:r>
          </w:p>
          <w:p w14:paraId="65C686AE" w14:textId="77777777" w:rsidR="00E8617D" w:rsidRPr="00A43C90" w:rsidRDefault="00E8617D" w:rsidP="00E8617D">
            <w:pPr>
              <w:jc w:val="both"/>
              <w:rPr>
                <w:sz w:val="26"/>
                <w:szCs w:val="26"/>
              </w:rPr>
            </w:pPr>
            <w:r w:rsidRPr="00A43C90">
              <w:rPr>
                <w:sz w:val="26"/>
                <w:szCs w:val="26"/>
              </w:rPr>
              <w:t>- Hoàn thiện quy định về biện pháp khắc phục hậu quả, nhất là đối với các hành vi vi phạm trong lĩnh vực đo lường và chất lượng sản phẩm, hàng hóa, nhằm bảo đảm tính rõ ràng, thống nhất và khả thi trong quá trình áp dụng trên thực tiễn.</w:t>
            </w:r>
          </w:p>
          <w:p w14:paraId="0C29BEDF" w14:textId="77777777" w:rsidR="00E8617D" w:rsidRPr="00A43C90" w:rsidRDefault="00E8617D" w:rsidP="00E8617D">
            <w:pPr>
              <w:jc w:val="both"/>
              <w:rPr>
                <w:sz w:val="26"/>
                <w:szCs w:val="26"/>
              </w:rPr>
            </w:pPr>
            <w:r w:rsidRPr="00A43C90">
              <w:rPr>
                <w:sz w:val="26"/>
                <w:szCs w:val="26"/>
              </w:rPr>
              <w:t>- Nghiên cứu, bổ sung quy định xử lý vi phạm hành chính đối với hoạt động kinh doanh trên môi trường thương mại điện tử, kinh doanh qua nền tảng số có liên quan đến tiêu chuẩn, đo lường và chất lượng sản phẩm, hàng hóa, phù hợp với xu hướng phát triển của thị trường.</w:t>
            </w:r>
          </w:p>
          <w:p w14:paraId="388C1594" w14:textId="77777777" w:rsidR="00E8617D" w:rsidRPr="00A43C90" w:rsidRDefault="00E8617D" w:rsidP="00E8617D">
            <w:pPr>
              <w:jc w:val="both"/>
              <w:rPr>
                <w:sz w:val="26"/>
                <w:szCs w:val="26"/>
              </w:rPr>
            </w:pPr>
            <w:r w:rsidRPr="00A43C90">
              <w:rPr>
                <w:sz w:val="26"/>
                <w:szCs w:val="26"/>
              </w:rPr>
              <w:t>2. Kiến nghị về tổ chức thực hiện</w:t>
            </w:r>
          </w:p>
          <w:p w14:paraId="71249AD1" w14:textId="77777777" w:rsidR="00E8617D" w:rsidRPr="00A43C90" w:rsidRDefault="00E8617D" w:rsidP="00E8617D">
            <w:pPr>
              <w:jc w:val="both"/>
              <w:rPr>
                <w:sz w:val="26"/>
                <w:szCs w:val="26"/>
              </w:rPr>
            </w:pPr>
            <w:r w:rsidRPr="00A43C90">
              <w:rPr>
                <w:sz w:val="26"/>
                <w:szCs w:val="26"/>
              </w:rPr>
              <w:t>- Tăng cường công tác tuyên truyền, phổ biến pháp luật, tập huấn chuyên môn, nghiệp vụ cho lực lượng làm công tác thanh tra, kiểm tra và xử lý vi phạm hành chính; chú trọng bồi dưỡng kỹ năng phát hiện, xử lý các hành vi vi phạm mới phát sinh trên thực tiễn.</w:t>
            </w:r>
          </w:p>
          <w:p w14:paraId="24542BC7" w14:textId="77777777" w:rsidR="00E8617D" w:rsidRPr="00A43C90" w:rsidRDefault="00E8617D" w:rsidP="00E8617D">
            <w:pPr>
              <w:jc w:val="both"/>
              <w:rPr>
                <w:sz w:val="26"/>
                <w:szCs w:val="26"/>
              </w:rPr>
            </w:pPr>
            <w:r w:rsidRPr="00A43C90">
              <w:rPr>
                <w:sz w:val="26"/>
                <w:szCs w:val="26"/>
              </w:rPr>
              <w:t>- Xem xét hoàn thiện cơ chế phối hợp liên ngành giữa Sở Khoa học và Công nghệ với các cơ quan liên quan như Công Thương, Quản lý thị trường, Công an trong hoạt động thanh tra, kiểm tra và xử lý vi phạm hành chính nhằm nâng cao hiệu quả quản lý nhà nước.</w:t>
            </w:r>
          </w:p>
          <w:p w14:paraId="4C2041D7" w14:textId="77777777" w:rsidR="00E8617D" w:rsidRPr="00A43C90" w:rsidRDefault="00E8617D" w:rsidP="00E8617D">
            <w:pPr>
              <w:jc w:val="both"/>
              <w:rPr>
                <w:sz w:val="26"/>
                <w:szCs w:val="26"/>
              </w:rPr>
            </w:pPr>
            <w:r w:rsidRPr="00A43C90">
              <w:rPr>
                <w:sz w:val="26"/>
                <w:szCs w:val="26"/>
              </w:rPr>
              <w:lastRenderedPageBreak/>
              <w:t>- Quan tâm bố trí, tăng cường nguồn lực cho công tác thanh tra, kiểm tra, nhất là đối với địa bàn vùng sâu, vùng xa; từng bước đầu tư trang thiết bị, phương tiện kỹ thuật phục vụ hoạt động kiểm tra chuyên ngành.</w:t>
            </w:r>
          </w:p>
          <w:p w14:paraId="0C8AB910" w14:textId="77777777" w:rsidR="00267C69" w:rsidRPr="00267C69" w:rsidRDefault="00267C69" w:rsidP="00267C69">
            <w:pPr>
              <w:jc w:val="center"/>
              <w:rPr>
                <w:sz w:val="32"/>
              </w:rPr>
            </w:pPr>
            <w:r w:rsidRPr="00267C69">
              <w:rPr>
                <w:b/>
              </w:rPr>
              <w:t>Phụ lục</w:t>
            </w:r>
          </w:p>
          <w:p w14:paraId="40EA5A21" w14:textId="77777777" w:rsidR="00267C69" w:rsidRPr="00267C69" w:rsidRDefault="00267C69" w:rsidP="00267C69">
            <w:pPr>
              <w:jc w:val="center"/>
              <w:rPr>
                <w:sz w:val="32"/>
              </w:rPr>
            </w:pPr>
            <w:r w:rsidRPr="00267C69">
              <w:rPr>
                <w:b/>
              </w:rPr>
              <w:t>THỐNG KÊ XỬ LÝ VI PHẠM HÀNH CHÍNH VỀ TỔNG KẾT THI HÀNH NGHỊ ĐỊNH SỐ 119/2017/NĐ-CP</w:t>
            </w:r>
          </w:p>
          <w:tbl>
            <w:tblPr>
              <w:tblStyle w:val="TableGrid"/>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1"/>
              <w:gridCol w:w="1210"/>
              <w:gridCol w:w="1210"/>
              <w:gridCol w:w="1210"/>
              <w:gridCol w:w="1210"/>
              <w:gridCol w:w="1210"/>
              <w:gridCol w:w="1210"/>
              <w:gridCol w:w="1210"/>
              <w:gridCol w:w="1503"/>
            </w:tblGrid>
            <w:tr w:rsidR="00267C69" w:rsidRPr="00A43C90" w14:paraId="45760D72" w14:textId="77777777" w:rsidTr="00A66099">
              <w:trPr>
                <w:trHeight w:val="413"/>
                <w:tblHeader/>
                <w:jc w:val="center"/>
              </w:trPr>
              <w:tc>
                <w:tcPr>
                  <w:tcW w:w="541" w:type="pct"/>
                  <w:shd w:val="clear" w:color="auto" w:fill="D9EAF7"/>
                  <w:tcMar>
                    <w:top w:w="25" w:type="dxa"/>
                    <w:left w:w="25" w:type="dxa"/>
                    <w:bottom w:w="25" w:type="dxa"/>
                    <w:right w:w="25" w:type="dxa"/>
                  </w:tcMar>
                  <w:vAlign w:val="center"/>
                </w:tcPr>
                <w:p w14:paraId="79906A1E" w14:textId="77777777" w:rsidR="00267C69" w:rsidRPr="00A43C90" w:rsidRDefault="00267C69" w:rsidP="00267C69">
                  <w:pPr>
                    <w:jc w:val="center"/>
                    <w:rPr>
                      <w:sz w:val="20"/>
                    </w:rPr>
                  </w:pPr>
                  <w:r w:rsidRPr="00A43C90">
                    <w:rPr>
                      <w:b/>
                      <w:sz w:val="20"/>
                    </w:rPr>
                    <w:t>STT</w:t>
                  </w:r>
                </w:p>
              </w:tc>
              <w:tc>
                <w:tcPr>
                  <w:tcW w:w="541" w:type="pct"/>
                  <w:shd w:val="clear" w:color="auto" w:fill="D9EAF7"/>
                  <w:tcMar>
                    <w:top w:w="25" w:type="dxa"/>
                    <w:left w:w="25" w:type="dxa"/>
                    <w:bottom w:w="25" w:type="dxa"/>
                    <w:right w:w="25" w:type="dxa"/>
                  </w:tcMar>
                  <w:vAlign w:val="center"/>
                </w:tcPr>
                <w:p w14:paraId="344401B4" w14:textId="77777777" w:rsidR="00267C69" w:rsidRPr="00A43C90" w:rsidRDefault="00267C69" w:rsidP="00267C69">
                  <w:pPr>
                    <w:jc w:val="center"/>
                    <w:rPr>
                      <w:sz w:val="20"/>
                    </w:rPr>
                  </w:pPr>
                  <w:r w:rsidRPr="00A43C90">
                    <w:rPr>
                      <w:b/>
                      <w:sz w:val="20"/>
                    </w:rPr>
                    <w:t>Nhóm hành vi vi phạm chủ yếu</w:t>
                  </w:r>
                </w:p>
              </w:tc>
              <w:tc>
                <w:tcPr>
                  <w:tcW w:w="541" w:type="pct"/>
                  <w:shd w:val="clear" w:color="auto" w:fill="D9EAF7"/>
                  <w:tcMar>
                    <w:top w:w="25" w:type="dxa"/>
                    <w:left w:w="25" w:type="dxa"/>
                    <w:bottom w:w="25" w:type="dxa"/>
                    <w:right w:w="25" w:type="dxa"/>
                  </w:tcMar>
                  <w:vAlign w:val="center"/>
                </w:tcPr>
                <w:p w14:paraId="30021329" w14:textId="77777777" w:rsidR="00267C69" w:rsidRPr="00A43C90" w:rsidRDefault="00267C69" w:rsidP="00267C69">
                  <w:pPr>
                    <w:jc w:val="center"/>
                    <w:rPr>
                      <w:sz w:val="20"/>
                    </w:rPr>
                  </w:pPr>
                  <w:r w:rsidRPr="00A43C90">
                    <w:rPr>
                      <w:b/>
                      <w:sz w:val="20"/>
                    </w:rPr>
                    <w:t>Số vụ vi phạm</w:t>
                  </w:r>
                </w:p>
              </w:tc>
              <w:tc>
                <w:tcPr>
                  <w:tcW w:w="541" w:type="pct"/>
                  <w:shd w:val="clear" w:color="auto" w:fill="D9EAF7"/>
                  <w:tcMar>
                    <w:top w:w="25" w:type="dxa"/>
                    <w:left w:w="25" w:type="dxa"/>
                    <w:bottom w:w="25" w:type="dxa"/>
                    <w:right w:w="25" w:type="dxa"/>
                  </w:tcMar>
                  <w:vAlign w:val="center"/>
                </w:tcPr>
                <w:p w14:paraId="5AA5CB48" w14:textId="77777777" w:rsidR="00267C69" w:rsidRPr="00A43C90" w:rsidRDefault="00267C69" w:rsidP="00267C69">
                  <w:pPr>
                    <w:jc w:val="center"/>
                    <w:rPr>
                      <w:sz w:val="20"/>
                    </w:rPr>
                  </w:pPr>
                  <w:r w:rsidRPr="00A43C90">
                    <w:rPr>
                      <w:b/>
                      <w:sz w:val="20"/>
                    </w:rPr>
                    <w:t>Số quyết định xử phạt</w:t>
                  </w:r>
                </w:p>
              </w:tc>
              <w:tc>
                <w:tcPr>
                  <w:tcW w:w="541" w:type="pct"/>
                  <w:shd w:val="clear" w:color="auto" w:fill="D9EAF7"/>
                  <w:tcMar>
                    <w:top w:w="25" w:type="dxa"/>
                    <w:left w:w="25" w:type="dxa"/>
                    <w:bottom w:w="25" w:type="dxa"/>
                    <w:right w:w="25" w:type="dxa"/>
                  </w:tcMar>
                  <w:vAlign w:val="center"/>
                </w:tcPr>
                <w:p w14:paraId="25747C9F" w14:textId="77777777" w:rsidR="00267C69" w:rsidRPr="00A43C90" w:rsidRDefault="00267C69" w:rsidP="00267C69">
                  <w:pPr>
                    <w:jc w:val="center"/>
                    <w:rPr>
                      <w:sz w:val="20"/>
                    </w:rPr>
                  </w:pPr>
                  <w:r w:rsidRPr="00A43C90">
                    <w:rPr>
                      <w:b/>
                      <w:sz w:val="20"/>
                    </w:rPr>
                    <w:t>Số vụ phạt tiền</w:t>
                  </w:r>
                </w:p>
              </w:tc>
              <w:tc>
                <w:tcPr>
                  <w:tcW w:w="541" w:type="pct"/>
                  <w:shd w:val="clear" w:color="auto" w:fill="D9EAF7"/>
                  <w:tcMar>
                    <w:top w:w="25" w:type="dxa"/>
                    <w:left w:w="25" w:type="dxa"/>
                    <w:bottom w:w="25" w:type="dxa"/>
                    <w:right w:w="25" w:type="dxa"/>
                  </w:tcMar>
                  <w:vAlign w:val="center"/>
                </w:tcPr>
                <w:p w14:paraId="00DDB615" w14:textId="77777777" w:rsidR="00267C69" w:rsidRPr="00A43C90" w:rsidRDefault="00267C69" w:rsidP="00267C69">
                  <w:pPr>
                    <w:jc w:val="center"/>
                    <w:rPr>
                      <w:sz w:val="20"/>
                    </w:rPr>
                  </w:pPr>
                  <w:r w:rsidRPr="00A43C90">
                    <w:rPr>
                      <w:b/>
                      <w:sz w:val="20"/>
                    </w:rPr>
                    <w:t>Tổng số tiền phạt (VNĐ)</w:t>
                  </w:r>
                </w:p>
              </w:tc>
              <w:tc>
                <w:tcPr>
                  <w:tcW w:w="541" w:type="pct"/>
                  <w:shd w:val="clear" w:color="auto" w:fill="D9EAF7"/>
                  <w:tcMar>
                    <w:top w:w="25" w:type="dxa"/>
                    <w:left w:w="25" w:type="dxa"/>
                    <w:bottom w:w="25" w:type="dxa"/>
                    <w:right w:w="25" w:type="dxa"/>
                  </w:tcMar>
                  <w:vAlign w:val="center"/>
                </w:tcPr>
                <w:p w14:paraId="549F00B2" w14:textId="77777777" w:rsidR="00267C69" w:rsidRPr="00A43C90" w:rsidRDefault="00267C69" w:rsidP="00267C69">
                  <w:pPr>
                    <w:jc w:val="center"/>
                    <w:rPr>
                      <w:sz w:val="20"/>
                    </w:rPr>
                  </w:pPr>
                  <w:r w:rsidRPr="00A43C90">
                    <w:rPr>
                      <w:b/>
                      <w:sz w:val="20"/>
                    </w:rPr>
                    <w:t>Buộc nộp lại số tiền thu lợi bất hợp pháp (VNĐ)</w:t>
                  </w:r>
                </w:p>
              </w:tc>
              <w:tc>
                <w:tcPr>
                  <w:tcW w:w="541" w:type="pct"/>
                  <w:shd w:val="clear" w:color="auto" w:fill="D9EAF7"/>
                  <w:tcMar>
                    <w:top w:w="25" w:type="dxa"/>
                    <w:left w:w="25" w:type="dxa"/>
                    <w:bottom w:w="25" w:type="dxa"/>
                    <w:right w:w="25" w:type="dxa"/>
                  </w:tcMar>
                  <w:vAlign w:val="center"/>
                </w:tcPr>
                <w:p w14:paraId="72EA87ED" w14:textId="77777777" w:rsidR="00267C69" w:rsidRPr="00A43C90" w:rsidRDefault="00267C69" w:rsidP="00267C69">
                  <w:pPr>
                    <w:jc w:val="center"/>
                    <w:rPr>
                      <w:sz w:val="20"/>
                    </w:rPr>
                  </w:pPr>
                  <w:r w:rsidRPr="00A43C90">
                    <w:rPr>
                      <w:b/>
                      <w:sz w:val="20"/>
                    </w:rPr>
                    <w:t>Áp dụng biện pháp khắc phục hậu quả</w:t>
                  </w:r>
                </w:p>
              </w:tc>
              <w:tc>
                <w:tcPr>
                  <w:tcW w:w="672" w:type="pct"/>
                  <w:shd w:val="clear" w:color="auto" w:fill="D9EAF7"/>
                  <w:tcMar>
                    <w:top w:w="25" w:type="dxa"/>
                    <w:left w:w="25" w:type="dxa"/>
                    <w:bottom w:w="25" w:type="dxa"/>
                    <w:right w:w="25" w:type="dxa"/>
                  </w:tcMar>
                  <w:vAlign w:val="center"/>
                </w:tcPr>
                <w:p w14:paraId="2A6D7D8B" w14:textId="77777777" w:rsidR="00267C69" w:rsidRPr="00A43C90" w:rsidRDefault="00267C69" w:rsidP="00267C69">
                  <w:pPr>
                    <w:jc w:val="center"/>
                    <w:rPr>
                      <w:sz w:val="20"/>
                    </w:rPr>
                  </w:pPr>
                  <w:r w:rsidRPr="00A43C90">
                    <w:rPr>
                      <w:b/>
                      <w:sz w:val="20"/>
                    </w:rPr>
                    <w:t>Ghi chú</w:t>
                  </w:r>
                </w:p>
              </w:tc>
            </w:tr>
            <w:tr w:rsidR="00267C69" w:rsidRPr="00A43C90" w14:paraId="10CF9A4D" w14:textId="77777777" w:rsidTr="00A66099">
              <w:trPr>
                <w:trHeight w:val="398"/>
                <w:jc w:val="center"/>
              </w:trPr>
              <w:tc>
                <w:tcPr>
                  <w:tcW w:w="541" w:type="pct"/>
                  <w:tcMar>
                    <w:top w:w="25" w:type="dxa"/>
                    <w:left w:w="25" w:type="dxa"/>
                    <w:bottom w:w="25" w:type="dxa"/>
                    <w:right w:w="25" w:type="dxa"/>
                  </w:tcMar>
                </w:tcPr>
                <w:p w14:paraId="5CEEA0FC" w14:textId="77777777" w:rsidR="00267C69" w:rsidRPr="00A43C90" w:rsidRDefault="00267C69" w:rsidP="00267C69">
                  <w:pPr>
                    <w:jc w:val="center"/>
                    <w:rPr>
                      <w:sz w:val="20"/>
                    </w:rPr>
                  </w:pPr>
                  <w:r w:rsidRPr="00A43C90">
                    <w:rPr>
                      <w:sz w:val="20"/>
                    </w:rPr>
                    <w:t>1</w:t>
                  </w:r>
                </w:p>
              </w:tc>
              <w:tc>
                <w:tcPr>
                  <w:tcW w:w="541" w:type="pct"/>
                  <w:tcMar>
                    <w:top w:w="25" w:type="dxa"/>
                    <w:left w:w="25" w:type="dxa"/>
                    <w:bottom w:w="25" w:type="dxa"/>
                    <w:right w:w="25" w:type="dxa"/>
                  </w:tcMar>
                </w:tcPr>
                <w:p w14:paraId="49A2C3D4" w14:textId="77777777" w:rsidR="00267C69" w:rsidRPr="00A43C90" w:rsidRDefault="00267C69" w:rsidP="00267C69">
                  <w:pPr>
                    <w:jc w:val="center"/>
                    <w:rPr>
                      <w:sz w:val="20"/>
                    </w:rPr>
                  </w:pPr>
                  <w:r w:rsidRPr="00A43C90">
                    <w:rPr>
                      <w:sz w:val="20"/>
                    </w:rPr>
                    <w:t>Cột đo xăng dầu</w:t>
                  </w:r>
                </w:p>
              </w:tc>
              <w:tc>
                <w:tcPr>
                  <w:tcW w:w="541" w:type="pct"/>
                  <w:tcMar>
                    <w:top w:w="25" w:type="dxa"/>
                    <w:left w:w="25" w:type="dxa"/>
                    <w:bottom w:w="25" w:type="dxa"/>
                    <w:right w:w="25" w:type="dxa"/>
                  </w:tcMar>
                </w:tcPr>
                <w:p w14:paraId="043F8585" w14:textId="77777777" w:rsidR="00267C69" w:rsidRPr="00A43C90" w:rsidRDefault="00267C69" w:rsidP="00267C69">
                  <w:pPr>
                    <w:jc w:val="center"/>
                    <w:rPr>
                      <w:sz w:val="20"/>
                    </w:rPr>
                  </w:pPr>
                  <w:r w:rsidRPr="00A43C90">
                    <w:rPr>
                      <w:sz w:val="20"/>
                    </w:rPr>
                    <w:t>02</w:t>
                  </w:r>
                </w:p>
              </w:tc>
              <w:tc>
                <w:tcPr>
                  <w:tcW w:w="541" w:type="pct"/>
                  <w:tcMar>
                    <w:top w:w="25" w:type="dxa"/>
                    <w:left w:w="25" w:type="dxa"/>
                    <w:bottom w:w="25" w:type="dxa"/>
                    <w:right w:w="25" w:type="dxa"/>
                  </w:tcMar>
                </w:tcPr>
                <w:p w14:paraId="13F1E934" w14:textId="77777777" w:rsidR="00267C69" w:rsidRPr="00A43C90" w:rsidRDefault="00267C69" w:rsidP="00267C69">
                  <w:pPr>
                    <w:jc w:val="center"/>
                    <w:rPr>
                      <w:sz w:val="20"/>
                    </w:rPr>
                  </w:pPr>
                  <w:r w:rsidRPr="00A43C90">
                    <w:rPr>
                      <w:sz w:val="20"/>
                    </w:rPr>
                    <w:t>02</w:t>
                  </w:r>
                </w:p>
              </w:tc>
              <w:tc>
                <w:tcPr>
                  <w:tcW w:w="541" w:type="pct"/>
                  <w:tcMar>
                    <w:top w:w="25" w:type="dxa"/>
                    <w:left w:w="25" w:type="dxa"/>
                    <w:bottom w:w="25" w:type="dxa"/>
                    <w:right w:w="25" w:type="dxa"/>
                  </w:tcMar>
                </w:tcPr>
                <w:p w14:paraId="428C37F9" w14:textId="77777777" w:rsidR="00267C69" w:rsidRPr="00A43C90" w:rsidRDefault="00267C69" w:rsidP="00267C69">
                  <w:pPr>
                    <w:rPr>
                      <w:sz w:val="20"/>
                    </w:rPr>
                  </w:pPr>
                  <w:r w:rsidRPr="00A43C90">
                    <w:rPr>
                      <w:sz w:val="20"/>
                    </w:rPr>
                    <w:t>02</w:t>
                  </w:r>
                </w:p>
              </w:tc>
              <w:tc>
                <w:tcPr>
                  <w:tcW w:w="541" w:type="pct"/>
                  <w:tcMar>
                    <w:top w:w="25" w:type="dxa"/>
                    <w:left w:w="25" w:type="dxa"/>
                    <w:bottom w:w="25" w:type="dxa"/>
                    <w:right w:w="25" w:type="dxa"/>
                  </w:tcMar>
                </w:tcPr>
                <w:p w14:paraId="184C1B42" w14:textId="77777777" w:rsidR="00267C69" w:rsidRPr="00A43C90" w:rsidRDefault="00267C69" w:rsidP="00267C69">
                  <w:pPr>
                    <w:rPr>
                      <w:sz w:val="20"/>
                    </w:rPr>
                  </w:pPr>
                  <w:r w:rsidRPr="00A43C90">
                    <w:rPr>
                      <w:sz w:val="20"/>
                    </w:rPr>
                    <w:t>47.500.000</w:t>
                  </w:r>
                </w:p>
              </w:tc>
              <w:tc>
                <w:tcPr>
                  <w:tcW w:w="541" w:type="pct"/>
                  <w:tcMar>
                    <w:top w:w="25" w:type="dxa"/>
                    <w:left w:w="25" w:type="dxa"/>
                    <w:bottom w:w="25" w:type="dxa"/>
                    <w:right w:w="25" w:type="dxa"/>
                  </w:tcMar>
                </w:tcPr>
                <w:p w14:paraId="3ABE779D" w14:textId="77777777" w:rsidR="00267C69" w:rsidRPr="00A43C90" w:rsidRDefault="00267C69" w:rsidP="00267C69">
                  <w:pPr>
                    <w:rPr>
                      <w:sz w:val="20"/>
                    </w:rPr>
                  </w:pPr>
                  <w:r w:rsidRPr="00A43C90">
                    <w:rPr>
                      <w:sz w:val="20"/>
                    </w:rPr>
                    <w:t>1.085.097</w:t>
                  </w:r>
                </w:p>
              </w:tc>
              <w:tc>
                <w:tcPr>
                  <w:tcW w:w="541" w:type="pct"/>
                  <w:tcMar>
                    <w:top w:w="25" w:type="dxa"/>
                    <w:left w:w="25" w:type="dxa"/>
                    <w:bottom w:w="25" w:type="dxa"/>
                    <w:right w:w="25" w:type="dxa"/>
                  </w:tcMar>
                </w:tcPr>
                <w:p w14:paraId="37FF8433" w14:textId="77777777" w:rsidR="00267C69" w:rsidRPr="00A43C90" w:rsidRDefault="00267C69" w:rsidP="00267C69">
                  <w:pPr>
                    <w:rPr>
                      <w:sz w:val="20"/>
                    </w:rPr>
                  </w:pPr>
                  <w:r w:rsidRPr="00A43C90">
                    <w:rPr>
                      <w:sz w:val="20"/>
                    </w:rPr>
                    <w:t>01</w:t>
                  </w:r>
                </w:p>
              </w:tc>
              <w:tc>
                <w:tcPr>
                  <w:tcW w:w="672" w:type="pct"/>
                  <w:tcMar>
                    <w:top w:w="25" w:type="dxa"/>
                    <w:left w:w="25" w:type="dxa"/>
                    <w:bottom w:w="25" w:type="dxa"/>
                    <w:right w:w="25" w:type="dxa"/>
                  </w:tcMar>
                </w:tcPr>
                <w:p w14:paraId="607F5AEA" w14:textId="77777777" w:rsidR="00267C69" w:rsidRPr="00A43C90" w:rsidRDefault="00267C69" w:rsidP="00267C69">
                  <w:pPr>
                    <w:rPr>
                      <w:sz w:val="20"/>
                    </w:rPr>
                  </w:pPr>
                  <w:r w:rsidRPr="00A43C90">
                    <w:rPr>
                      <w:sz w:val="20"/>
                    </w:rPr>
                    <w:t>Điều 15, Điều 16 NĐ 119/2017/NĐ-CP</w:t>
                  </w:r>
                </w:p>
              </w:tc>
            </w:tr>
            <w:tr w:rsidR="00267C69" w:rsidRPr="00A43C90" w14:paraId="466F0309" w14:textId="77777777" w:rsidTr="00A66099">
              <w:trPr>
                <w:trHeight w:val="280"/>
                <w:jc w:val="center"/>
              </w:trPr>
              <w:tc>
                <w:tcPr>
                  <w:tcW w:w="541" w:type="pct"/>
                  <w:tcMar>
                    <w:top w:w="25" w:type="dxa"/>
                    <w:left w:w="25" w:type="dxa"/>
                    <w:bottom w:w="25" w:type="dxa"/>
                    <w:right w:w="25" w:type="dxa"/>
                  </w:tcMar>
                </w:tcPr>
                <w:p w14:paraId="075F46E8" w14:textId="77777777" w:rsidR="00267C69" w:rsidRPr="00A43C90" w:rsidRDefault="00267C69" w:rsidP="00267C69">
                  <w:pPr>
                    <w:jc w:val="center"/>
                    <w:rPr>
                      <w:sz w:val="20"/>
                    </w:rPr>
                  </w:pPr>
                  <w:r w:rsidRPr="00A43C90">
                    <w:rPr>
                      <w:sz w:val="20"/>
                    </w:rPr>
                    <w:t>2</w:t>
                  </w:r>
                </w:p>
              </w:tc>
              <w:tc>
                <w:tcPr>
                  <w:tcW w:w="541" w:type="pct"/>
                  <w:tcMar>
                    <w:top w:w="25" w:type="dxa"/>
                    <w:left w:w="25" w:type="dxa"/>
                    <w:bottom w:w="25" w:type="dxa"/>
                    <w:right w:w="25" w:type="dxa"/>
                  </w:tcMar>
                </w:tcPr>
                <w:p w14:paraId="6D2FD7F8" w14:textId="77777777" w:rsidR="00267C69" w:rsidRPr="00A43C90" w:rsidRDefault="00267C69" w:rsidP="00267C69">
                  <w:pPr>
                    <w:jc w:val="center"/>
                    <w:rPr>
                      <w:sz w:val="20"/>
                    </w:rPr>
                  </w:pPr>
                  <w:r w:rsidRPr="00A43C90">
                    <w:rPr>
                      <w:sz w:val="20"/>
                    </w:rPr>
                    <w:t>Đồ chơi trẻ em</w:t>
                  </w:r>
                </w:p>
              </w:tc>
              <w:tc>
                <w:tcPr>
                  <w:tcW w:w="541" w:type="pct"/>
                  <w:tcMar>
                    <w:top w:w="25" w:type="dxa"/>
                    <w:left w:w="25" w:type="dxa"/>
                    <w:bottom w:w="25" w:type="dxa"/>
                    <w:right w:w="25" w:type="dxa"/>
                  </w:tcMar>
                </w:tcPr>
                <w:p w14:paraId="5F7D2CF1" w14:textId="77777777" w:rsidR="00267C69" w:rsidRPr="00A43C90" w:rsidRDefault="00267C69" w:rsidP="00267C69">
                  <w:pPr>
                    <w:jc w:val="center"/>
                    <w:rPr>
                      <w:sz w:val="20"/>
                    </w:rPr>
                  </w:pPr>
                  <w:r w:rsidRPr="00A43C90">
                    <w:rPr>
                      <w:sz w:val="20"/>
                    </w:rPr>
                    <w:t>03</w:t>
                  </w:r>
                </w:p>
              </w:tc>
              <w:tc>
                <w:tcPr>
                  <w:tcW w:w="541" w:type="pct"/>
                  <w:tcMar>
                    <w:top w:w="25" w:type="dxa"/>
                    <w:left w:w="25" w:type="dxa"/>
                    <w:bottom w:w="25" w:type="dxa"/>
                    <w:right w:w="25" w:type="dxa"/>
                  </w:tcMar>
                </w:tcPr>
                <w:p w14:paraId="60321076" w14:textId="77777777" w:rsidR="00267C69" w:rsidRPr="00A43C90" w:rsidRDefault="00267C69" w:rsidP="00267C69">
                  <w:pPr>
                    <w:jc w:val="center"/>
                    <w:rPr>
                      <w:sz w:val="20"/>
                    </w:rPr>
                  </w:pPr>
                  <w:r w:rsidRPr="00A43C90">
                    <w:rPr>
                      <w:sz w:val="20"/>
                    </w:rPr>
                    <w:t>03</w:t>
                  </w:r>
                </w:p>
              </w:tc>
              <w:tc>
                <w:tcPr>
                  <w:tcW w:w="541" w:type="pct"/>
                  <w:tcMar>
                    <w:top w:w="25" w:type="dxa"/>
                    <w:left w:w="25" w:type="dxa"/>
                    <w:bottom w:w="25" w:type="dxa"/>
                    <w:right w:w="25" w:type="dxa"/>
                  </w:tcMar>
                </w:tcPr>
                <w:p w14:paraId="7BAE62D1" w14:textId="77777777" w:rsidR="00267C69" w:rsidRPr="00A43C90" w:rsidRDefault="00267C69" w:rsidP="00267C69">
                  <w:pPr>
                    <w:rPr>
                      <w:sz w:val="20"/>
                    </w:rPr>
                  </w:pPr>
                  <w:r w:rsidRPr="00A43C90">
                    <w:rPr>
                      <w:sz w:val="20"/>
                    </w:rPr>
                    <w:t>03</w:t>
                  </w:r>
                </w:p>
              </w:tc>
              <w:tc>
                <w:tcPr>
                  <w:tcW w:w="541" w:type="pct"/>
                  <w:tcMar>
                    <w:top w:w="25" w:type="dxa"/>
                    <w:left w:w="25" w:type="dxa"/>
                    <w:bottom w:w="25" w:type="dxa"/>
                    <w:right w:w="25" w:type="dxa"/>
                  </w:tcMar>
                </w:tcPr>
                <w:p w14:paraId="6C11F7F7" w14:textId="77777777" w:rsidR="00267C69" w:rsidRPr="00A43C90" w:rsidRDefault="00267C69" w:rsidP="00267C69">
                  <w:pPr>
                    <w:rPr>
                      <w:sz w:val="20"/>
                    </w:rPr>
                  </w:pPr>
                  <w:r w:rsidRPr="00A43C90">
                    <w:rPr>
                      <w:sz w:val="20"/>
                    </w:rPr>
                    <w:t>4.250.000</w:t>
                  </w:r>
                </w:p>
              </w:tc>
              <w:tc>
                <w:tcPr>
                  <w:tcW w:w="541" w:type="pct"/>
                  <w:tcMar>
                    <w:top w:w="25" w:type="dxa"/>
                    <w:left w:w="25" w:type="dxa"/>
                    <w:bottom w:w="25" w:type="dxa"/>
                    <w:right w:w="25" w:type="dxa"/>
                  </w:tcMar>
                </w:tcPr>
                <w:p w14:paraId="0862AB4E" w14:textId="77777777" w:rsidR="00267C69" w:rsidRPr="00A43C90" w:rsidRDefault="00267C69" w:rsidP="00267C69">
                  <w:pPr>
                    <w:rPr>
                      <w:sz w:val="20"/>
                    </w:rPr>
                  </w:pPr>
                  <w:r w:rsidRPr="00A43C90">
                    <w:rPr>
                      <w:sz w:val="20"/>
                    </w:rPr>
                    <w:t>0</w:t>
                  </w:r>
                </w:p>
              </w:tc>
              <w:tc>
                <w:tcPr>
                  <w:tcW w:w="541" w:type="pct"/>
                  <w:tcMar>
                    <w:top w:w="25" w:type="dxa"/>
                    <w:left w:w="25" w:type="dxa"/>
                    <w:bottom w:w="25" w:type="dxa"/>
                    <w:right w:w="25" w:type="dxa"/>
                  </w:tcMar>
                </w:tcPr>
                <w:p w14:paraId="4C528A74" w14:textId="77777777" w:rsidR="00267C69" w:rsidRPr="00A43C90" w:rsidRDefault="00267C69" w:rsidP="00267C69">
                  <w:pPr>
                    <w:rPr>
                      <w:sz w:val="20"/>
                    </w:rPr>
                  </w:pPr>
                  <w:r w:rsidRPr="00A43C90">
                    <w:rPr>
                      <w:sz w:val="20"/>
                    </w:rPr>
                    <w:t>Không</w:t>
                  </w:r>
                </w:p>
              </w:tc>
              <w:tc>
                <w:tcPr>
                  <w:tcW w:w="672" w:type="pct"/>
                  <w:tcMar>
                    <w:top w:w="25" w:type="dxa"/>
                    <w:left w:w="25" w:type="dxa"/>
                    <w:bottom w:w="25" w:type="dxa"/>
                    <w:right w:w="25" w:type="dxa"/>
                  </w:tcMar>
                </w:tcPr>
                <w:p w14:paraId="15966A0C" w14:textId="77777777" w:rsidR="00267C69" w:rsidRPr="00A43C90" w:rsidRDefault="00267C69" w:rsidP="00267C69">
                  <w:pPr>
                    <w:rPr>
                      <w:sz w:val="20"/>
                    </w:rPr>
                  </w:pPr>
                </w:p>
              </w:tc>
            </w:tr>
            <w:tr w:rsidR="00267C69" w:rsidRPr="00A43C90" w14:paraId="232EBDDC" w14:textId="77777777" w:rsidTr="00A66099">
              <w:trPr>
                <w:trHeight w:val="265"/>
                <w:jc w:val="center"/>
              </w:trPr>
              <w:tc>
                <w:tcPr>
                  <w:tcW w:w="541" w:type="pct"/>
                  <w:tcMar>
                    <w:top w:w="25" w:type="dxa"/>
                    <w:left w:w="25" w:type="dxa"/>
                    <w:bottom w:w="25" w:type="dxa"/>
                    <w:right w:w="25" w:type="dxa"/>
                  </w:tcMar>
                </w:tcPr>
                <w:p w14:paraId="2BD43E59" w14:textId="77777777" w:rsidR="00267C69" w:rsidRPr="00A43C90" w:rsidRDefault="00267C69" w:rsidP="00267C69">
                  <w:pPr>
                    <w:jc w:val="center"/>
                    <w:rPr>
                      <w:sz w:val="20"/>
                    </w:rPr>
                  </w:pPr>
                  <w:r w:rsidRPr="00A43C90">
                    <w:rPr>
                      <w:sz w:val="20"/>
                    </w:rPr>
                    <w:t>3</w:t>
                  </w:r>
                </w:p>
              </w:tc>
              <w:tc>
                <w:tcPr>
                  <w:tcW w:w="541" w:type="pct"/>
                  <w:tcMar>
                    <w:top w:w="25" w:type="dxa"/>
                    <w:left w:w="25" w:type="dxa"/>
                    <w:bottom w:w="25" w:type="dxa"/>
                    <w:right w:w="25" w:type="dxa"/>
                  </w:tcMar>
                </w:tcPr>
                <w:p w14:paraId="08689A27" w14:textId="77777777" w:rsidR="00267C69" w:rsidRPr="00A43C90" w:rsidRDefault="00267C69" w:rsidP="00267C69">
                  <w:pPr>
                    <w:jc w:val="center"/>
                    <w:rPr>
                      <w:sz w:val="20"/>
                    </w:rPr>
                  </w:pPr>
                  <w:r w:rsidRPr="00A43C90">
                    <w:rPr>
                      <w:sz w:val="20"/>
                    </w:rPr>
                    <w:t>Vàng, trang sức mỹ nghệ</w:t>
                  </w:r>
                </w:p>
              </w:tc>
              <w:tc>
                <w:tcPr>
                  <w:tcW w:w="541" w:type="pct"/>
                  <w:tcMar>
                    <w:top w:w="25" w:type="dxa"/>
                    <w:left w:w="25" w:type="dxa"/>
                    <w:bottom w:w="25" w:type="dxa"/>
                    <w:right w:w="25" w:type="dxa"/>
                  </w:tcMar>
                </w:tcPr>
                <w:p w14:paraId="2FEE7807" w14:textId="77777777" w:rsidR="00267C69" w:rsidRPr="00A43C90" w:rsidRDefault="00267C69" w:rsidP="00267C69">
                  <w:pPr>
                    <w:jc w:val="center"/>
                    <w:rPr>
                      <w:sz w:val="20"/>
                    </w:rPr>
                  </w:pPr>
                  <w:r w:rsidRPr="00A43C90">
                    <w:rPr>
                      <w:sz w:val="20"/>
                    </w:rPr>
                    <w:t>02</w:t>
                  </w:r>
                </w:p>
              </w:tc>
              <w:tc>
                <w:tcPr>
                  <w:tcW w:w="541" w:type="pct"/>
                  <w:tcMar>
                    <w:top w:w="25" w:type="dxa"/>
                    <w:left w:w="25" w:type="dxa"/>
                    <w:bottom w:w="25" w:type="dxa"/>
                    <w:right w:w="25" w:type="dxa"/>
                  </w:tcMar>
                </w:tcPr>
                <w:p w14:paraId="6A7F5E4F" w14:textId="77777777" w:rsidR="00267C69" w:rsidRPr="00A43C90" w:rsidRDefault="00267C69" w:rsidP="00267C69">
                  <w:pPr>
                    <w:jc w:val="center"/>
                    <w:rPr>
                      <w:sz w:val="20"/>
                    </w:rPr>
                  </w:pPr>
                  <w:r w:rsidRPr="00A43C90">
                    <w:rPr>
                      <w:sz w:val="20"/>
                    </w:rPr>
                    <w:t>02</w:t>
                  </w:r>
                </w:p>
              </w:tc>
              <w:tc>
                <w:tcPr>
                  <w:tcW w:w="541" w:type="pct"/>
                  <w:tcMar>
                    <w:top w:w="25" w:type="dxa"/>
                    <w:left w:w="25" w:type="dxa"/>
                    <w:bottom w:w="25" w:type="dxa"/>
                    <w:right w:w="25" w:type="dxa"/>
                  </w:tcMar>
                </w:tcPr>
                <w:p w14:paraId="3351FEA0" w14:textId="77777777" w:rsidR="00267C69" w:rsidRPr="00A43C90" w:rsidRDefault="00267C69" w:rsidP="00267C69">
                  <w:pPr>
                    <w:rPr>
                      <w:sz w:val="20"/>
                    </w:rPr>
                  </w:pPr>
                  <w:r w:rsidRPr="00A43C90">
                    <w:rPr>
                      <w:sz w:val="20"/>
                    </w:rPr>
                    <w:t>02</w:t>
                  </w:r>
                </w:p>
              </w:tc>
              <w:tc>
                <w:tcPr>
                  <w:tcW w:w="541" w:type="pct"/>
                  <w:tcMar>
                    <w:top w:w="25" w:type="dxa"/>
                    <w:left w:w="25" w:type="dxa"/>
                    <w:bottom w:w="25" w:type="dxa"/>
                    <w:right w:w="25" w:type="dxa"/>
                  </w:tcMar>
                </w:tcPr>
                <w:p w14:paraId="6BA2189D" w14:textId="77777777" w:rsidR="00267C69" w:rsidRPr="00A43C90" w:rsidRDefault="00267C69" w:rsidP="00267C69">
                  <w:pPr>
                    <w:rPr>
                      <w:sz w:val="20"/>
                    </w:rPr>
                  </w:pPr>
                  <w:r w:rsidRPr="00A43C90">
                    <w:rPr>
                      <w:sz w:val="20"/>
                    </w:rPr>
                    <w:t>15.000.000</w:t>
                  </w:r>
                </w:p>
              </w:tc>
              <w:tc>
                <w:tcPr>
                  <w:tcW w:w="541" w:type="pct"/>
                  <w:tcMar>
                    <w:top w:w="25" w:type="dxa"/>
                    <w:left w:w="25" w:type="dxa"/>
                    <w:bottom w:w="25" w:type="dxa"/>
                    <w:right w:w="25" w:type="dxa"/>
                  </w:tcMar>
                </w:tcPr>
                <w:p w14:paraId="44972CBB" w14:textId="77777777" w:rsidR="00267C69" w:rsidRPr="00A43C90" w:rsidRDefault="00267C69" w:rsidP="00267C69">
                  <w:pPr>
                    <w:rPr>
                      <w:sz w:val="20"/>
                    </w:rPr>
                  </w:pPr>
                  <w:r w:rsidRPr="00A43C90">
                    <w:rPr>
                      <w:sz w:val="20"/>
                    </w:rPr>
                    <w:t>0</w:t>
                  </w:r>
                </w:p>
              </w:tc>
              <w:tc>
                <w:tcPr>
                  <w:tcW w:w="541" w:type="pct"/>
                  <w:tcMar>
                    <w:top w:w="25" w:type="dxa"/>
                    <w:left w:w="25" w:type="dxa"/>
                    <w:bottom w:w="25" w:type="dxa"/>
                    <w:right w:w="25" w:type="dxa"/>
                  </w:tcMar>
                </w:tcPr>
                <w:p w14:paraId="769BD8C6" w14:textId="77777777" w:rsidR="00267C69" w:rsidRPr="00A43C90" w:rsidRDefault="00267C69" w:rsidP="00267C69">
                  <w:pPr>
                    <w:rPr>
                      <w:sz w:val="20"/>
                    </w:rPr>
                  </w:pPr>
                  <w:r w:rsidRPr="00A43C90">
                    <w:rPr>
                      <w:sz w:val="20"/>
                    </w:rPr>
                    <w:t>Không</w:t>
                  </w:r>
                </w:p>
              </w:tc>
              <w:tc>
                <w:tcPr>
                  <w:tcW w:w="672" w:type="pct"/>
                  <w:tcMar>
                    <w:top w:w="25" w:type="dxa"/>
                    <w:left w:w="25" w:type="dxa"/>
                    <w:bottom w:w="25" w:type="dxa"/>
                    <w:right w:w="25" w:type="dxa"/>
                  </w:tcMar>
                </w:tcPr>
                <w:p w14:paraId="53D811C6" w14:textId="77777777" w:rsidR="00267C69" w:rsidRPr="00A43C90" w:rsidRDefault="00267C69" w:rsidP="00267C69">
                  <w:pPr>
                    <w:rPr>
                      <w:sz w:val="20"/>
                    </w:rPr>
                  </w:pPr>
                </w:p>
              </w:tc>
            </w:tr>
            <w:tr w:rsidR="00267C69" w:rsidRPr="00A43C90" w14:paraId="08895475" w14:textId="77777777" w:rsidTr="00A66099">
              <w:trPr>
                <w:trHeight w:val="265"/>
                <w:jc w:val="center"/>
              </w:trPr>
              <w:tc>
                <w:tcPr>
                  <w:tcW w:w="541" w:type="pct"/>
                  <w:tcMar>
                    <w:top w:w="25" w:type="dxa"/>
                    <w:left w:w="25" w:type="dxa"/>
                    <w:bottom w:w="25" w:type="dxa"/>
                    <w:right w:w="25" w:type="dxa"/>
                  </w:tcMar>
                </w:tcPr>
                <w:p w14:paraId="53366E19" w14:textId="77777777" w:rsidR="00267C69" w:rsidRPr="00A43C90" w:rsidRDefault="00267C69" w:rsidP="00267C69">
                  <w:pPr>
                    <w:jc w:val="center"/>
                    <w:rPr>
                      <w:sz w:val="20"/>
                    </w:rPr>
                  </w:pPr>
                </w:p>
              </w:tc>
              <w:tc>
                <w:tcPr>
                  <w:tcW w:w="541" w:type="pct"/>
                  <w:tcMar>
                    <w:top w:w="25" w:type="dxa"/>
                    <w:left w:w="25" w:type="dxa"/>
                    <w:bottom w:w="25" w:type="dxa"/>
                    <w:right w:w="25" w:type="dxa"/>
                  </w:tcMar>
                </w:tcPr>
                <w:p w14:paraId="6A2A925E" w14:textId="77777777" w:rsidR="00267C69" w:rsidRPr="00A43C90" w:rsidRDefault="00267C69" w:rsidP="00267C69">
                  <w:pPr>
                    <w:jc w:val="center"/>
                    <w:rPr>
                      <w:sz w:val="20"/>
                    </w:rPr>
                  </w:pPr>
                  <w:r w:rsidRPr="00A43C90">
                    <w:rPr>
                      <w:sz w:val="20"/>
                    </w:rPr>
                    <w:t>Tổng</w:t>
                  </w:r>
                </w:p>
              </w:tc>
              <w:tc>
                <w:tcPr>
                  <w:tcW w:w="541" w:type="pct"/>
                  <w:tcMar>
                    <w:top w:w="25" w:type="dxa"/>
                    <w:left w:w="25" w:type="dxa"/>
                    <w:bottom w:w="25" w:type="dxa"/>
                    <w:right w:w="25" w:type="dxa"/>
                  </w:tcMar>
                </w:tcPr>
                <w:p w14:paraId="7E3DFF74" w14:textId="77777777" w:rsidR="00267C69" w:rsidRPr="00A43C90" w:rsidRDefault="00267C69" w:rsidP="00267C69">
                  <w:pPr>
                    <w:jc w:val="center"/>
                    <w:rPr>
                      <w:sz w:val="20"/>
                    </w:rPr>
                  </w:pPr>
                  <w:r w:rsidRPr="00A43C90">
                    <w:rPr>
                      <w:sz w:val="20"/>
                    </w:rPr>
                    <w:t>07</w:t>
                  </w:r>
                </w:p>
              </w:tc>
              <w:tc>
                <w:tcPr>
                  <w:tcW w:w="541" w:type="pct"/>
                  <w:tcMar>
                    <w:top w:w="25" w:type="dxa"/>
                    <w:left w:w="25" w:type="dxa"/>
                    <w:bottom w:w="25" w:type="dxa"/>
                    <w:right w:w="25" w:type="dxa"/>
                  </w:tcMar>
                </w:tcPr>
                <w:p w14:paraId="2B7E0725" w14:textId="77777777" w:rsidR="00267C69" w:rsidRPr="00A43C90" w:rsidRDefault="00267C69" w:rsidP="00267C69">
                  <w:pPr>
                    <w:jc w:val="center"/>
                    <w:rPr>
                      <w:sz w:val="20"/>
                    </w:rPr>
                  </w:pPr>
                  <w:r w:rsidRPr="00A43C90">
                    <w:rPr>
                      <w:sz w:val="20"/>
                    </w:rPr>
                    <w:t>07</w:t>
                  </w:r>
                </w:p>
              </w:tc>
              <w:tc>
                <w:tcPr>
                  <w:tcW w:w="541" w:type="pct"/>
                  <w:tcMar>
                    <w:top w:w="25" w:type="dxa"/>
                    <w:left w:w="25" w:type="dxa"/>
                    <w:bottom w:w="25" w:type="dxa"/>
                    <w:right w:w="25" w:type="dxa"/>
                  </w:tcMar>
                </w:tcPr>
                <w:p w14:paraId="1CE4CF9D" w14:textId="77777777" w:rsidR="00267C69" w:rsidRPr="00A43C90" w:rsidRDefault="00267C69" w:rsidP="00267C69">
                  <w:pPr>
                    <w:rPr>
                      <w:sz w:val="20"/>
                    </w:rPr>
                  </w:pPr>
                  <w:r w:rsidRPr="00A43C90">
                    <w:rPr>
                      <w:sz w:val="20"/>
                    </w:rPr>
                    <w:t>07</w:t>
                  </w:r>
                </w:p>
              </w:tc>
              <w:tc>
                <w:tcPr>
                  <w:tcW w:w="541" w:type="pct"/>
                  <w:tcMar>
                    <w:top w:w="25" w:type="dxa"/>
                    <w:left w:w="25" w:type="dxa"/>
                    <w:bottom w:w="25" w:type="dxa"/>
                    <w:right w:w="25" w:type="dxa"/>
                  </w:tcMar>
                </w:tcPr>
                <w:p w14:paraId="10FD8438" w14:textId="77777777" w:rsidR="00267C69" w:rsidRPr="00A43C90" w:rsidRDefault="00267C69" w:rsidP="00267C69">
                  <w:pPr>
                    <w:rPr>
                      <w:sz w:val="20"/>
                    </w:rPr>
                  </w:pPr>
                  <w:r w:rsidRPr="00A43C90">
                    <w:rPr>
                      <w:sz w:val="20"/>
                    </w:rPr>
                    <w:t>66.750.000</w:t>
                  </w:r>
                </w:p>
              </w:tc>
              <w:tc>
                <w:tcPr>
                  <w:tcW w:w="541" w:type="pct"/>
                  <w:tcMar>
                    <w:top w:w="25" w:type="dxa"/>
                    <w:left w:w="25" w:type="dxa"/>
                    <w:bottom w:w="25" w:type="dxa"/>
                    <w:right w:w="25" w:type="dxa"/>
                  </w:tcMar>
                </w:tcPr>
                <w:p w14:paraId="68C60513" w14:textId="77777777" w:rsidR="00267C69" w:rsidRPr="00A43C90" w:rsidRDefault="00267C69" w:rsidP="00267C69">
                  <w:pPr>
                    <w:rPr>
                      <w:sz w:val="20"/>
                    </w:rPr>
                  </w:pPr>
                  <w:r w:rsidRPr="00A43C90">
                    <w:rPr>
                      <w:sz w:val="20"/>
                    </w:rPr>
                    <w:t>1.085.097</w:t>
                  </w:r>
                </w:p>
              </w:tc>
              <w:tc>
                <w:tcPr>
                  <w:tcW w:w="541" w:type="pct"/>
                  <w:tcMar>
                    <w:top w:w="25" w:type="dxa"/>
                    <w:left w:w="25" w:type="dxa"/>
                    <w:bottom w:w="25" w:type="dxa"/>
                    <w:right w:w="25" w:type="dxa"/>
                  </w:tcMar>
                </w:tcPr>
                <w:p w14:paraId="0FBD949A" w14:textId="77777777" w:rsidR="00267C69" w:rsidRPr="00A43C90" w:rsidRDefault="00267C69" w:rsidP="00267C69">
                  <w:pPr>
                    <w:rPr>
                      <w:sz w:val="20"/>
                    </w:rPr>
                  </w:pPr>
                  <w:r w:rsidRPr="00A43C90">
                    <w:rPr>
                      <w:sz w:val="20"/>
                    </w:rPr>
                    <w:t>01</w:t>
                  </w:r>
                </w:p>
              </w:tc>
              <w:tc>
                <w:tcPr>
                  <w:tcW w:w="672" w:type="pct"/>
                  <w:tcMar>
                    <w:top w:w="25" w:type="dxa"/>
                    <w:left w:w="25" w:type="dxa"/>
                    <w:bottom w:w="25" w:type="dxa"/>
                    <w:right w:w="25" w:type="dxa"/>
                  </w:tcMar>
                </w:tcPr>
                <w:p w14:paraId="76FAA498" w14:textId="77777777" w:rsidR="00267C69" w:rsidRPr="00A43C90" w:rsidRDefault="00267C69" w:rsidP="00267C69">
                  <w:pPr>
                    <w:rPr>
                      <w:sz w:val="20"/>
                    </w:rPr>
                  </w:pPr>
                </w:p>
              </w:tc>
            </w:tr>
          </w:tbl>
          <w:p w14:paraId="1779BC16" w14:textId="77777777" w:rsidR="00E8617D" w:rsidRDefault="00E8617D" w:rsidP="00AB1BB2">
            <w:pPr>
              <w:jc w:val="both"/>
            </w:pPr>
          </w:p>
        </w:tc>
      </w:tr>
      <w:tr w:rsidR="00AB1BB2" w14:paraId="73606761" w14:textId="77777777" w:rsidTr="00A66099">
        <w:tc>
          <w:tcPr>
            <w:tcW w:w="327" w:type="pct"/>
            <w:tcMar>
              <w:top w:w="60" w:type="dxa"/>
              <w:left w:w="60" w:type="dxa"/>
              <w:bottom w:w="60" w:type="dxa"/>
              <w:right w:w="60" w:type="dxa"/>
            </w:tcMar>
          </w:tcPr>
          <w:p w14:paraId="642015A2" w14:textId="77777777" w:rsidR="00F71489" w:rsidRDefault="00F71489" w:rsidP="00CD3779">
            <w:pPr>
              <w:pStyle w:val="ListParagraph"/>
              <w:numPr>
                <w:ilvl w:val="0"/>
                <w:numId w:val="37"/>
              </w:numPr>
              <w:jc w:val="center"/>
            </w:pPr>
          </w:p>
        </w:tc>
        <w:tc>
          <w:tcPr>
            <w:tcW w:w="711" w:type="pct"/>
            <w:tcMar>
              <w:top w:w="60" w:type="dxa"/>
              <w:left w:w="60" w:type="dxa"/>
              <w:bottom w:w="60" w:type="dxa"/>
              <w:right w:w="60" w:type="dxa"/>
            </w:tcMar>
          </w:tcPr>
          <w:p w14:paraId="3DEAC8F6" w14:textId="77777777" w:rsidR="00AB1BB2" w:rsidRDefault="00AB1BB2" w:rsidP="00AB1BB2">
            <w:pPr>
              <w:jc w:val="center"/>
            </w:pPr>
            <w:r>
              <w:rPr>
                <w:sz w:val="26"/>
              </w:rPr>
              <w:t>Sở Khoa học và Công nghệ tỉnh Bắc Ninh</w:t>
            </w:r>
          </w:p>
        </w:tc>
        <w:tc>
          <w:tcPr>
            <w:tcW w:w="3962" w:type="pct"/>
            <w:tcMar>
              <w:top w:w="60" w:type="dxa"/>
              <w:left w:w="60" w:type="dxa"/>
              <w:bottom w:w="60" w:type="dxa"/>
              <w:right w:w="60" w:type="dxa"/>
            </w:tcMar>
          </w:tcPr>
          <w:p w14:paraId="732C486D" w14:textId="77777777" w:rsidR="00AB1BB2" w:rsidRDefault="00AB1BB2" w:rsidP="00AB1BB2">
            <w:pPr>
              <w:jc w:val="both"/>
            </w:pPr>
            <w:r>
              <w:rPr>
                <w:b/>
                <w:sz w:val="26"/>
              </w:rPr>
              <w:t>I. BỐI CẢNH THỰC HIỆN TỔNG KẾT</w:t>
            </w:r>
          </w:p>
          <w:p w14:paraId="04E36D3F" w14:textId="77777777" w:rsidR="00AB1BB2" w:rsidRDefault="00AB1BB2" w:rsidP="00AB1BB2">
            <w:pPr>
              <w:jc w:val="both"/>
            </w:pPr>
            <w:r>
              <w:rPr>
                <w:b/>
                <w:sz w:val="26"/>
              </w:rPr>
              <w:t>1. Bối cảnh pháp lý và thực tiễn liên quan đến việc tổng kết thi hành Nghị định</w:t>
            </w:r>
          </w:p>
          <w:p w14:paraId="23E2AFE1" w14:textId="77777777" w:rsidR="00AB1BB2" w:rsidRDefault="00AB1BB2" w:rsidP="00AB1BB2">
            <w:pPr>
              <w:jc w:val="both"/>
            </w:pPr>
            <w:r>
              <w:rPr>
                <w:sz w:val="26"/>
              </w:rPr>
              <w:t>Nghị định số 119/2017/NĐ-CP ngày 01/11/2017 của Chính phủ quy định về xử phạt vi phạm hành chính trong lĩnh vực tiêu chuẩn, đo lường và chất lượng sản phẩm, hàng hóa.Nghị định số 126/2021/NĐ-CP ngày 30/12/2021 của Chính phủ sửa đổi, bổ sung một số điều của các nghị định xử phạt vi phạm hành chính trong lĩnh vực sở hữu công nghiệp; tiêu chuẩn, đo lường và chất lượng sản phẩm, hàng hóa; Luật Ban hành văn bản quy phạm pháp luật và các quy định về hệ thống hóa, kiểm tra, rà soát văn bản quy phạm pháp luật.</w:t>
            </w:r>
          </w:p>
          <w:p w14:paraId="4A8201BC" w14:textId="77777777" w:rsidR="00AB1BB2" w:rsidRDefault="00AB1BB2" w:rsidP="00AB1BB2">
            <w:pPr>
              <w:jc w:val="both"/>
            </w:pPr>
            <w:r>
              <w:rPr>
                <w:b/>
                <w:sz w:val="26"/>
              </w:rPr>
              <w:t>2. Quá trình thực hiện tổng kết/đánh giá thực trạng</w:t>
            </w:r>
          </w:p>
          <w:p w14:paraId="78896F92" w14:textId="77777777" w:rsidR="00AB1BB2" w:rsidRDefault="00AB1BB2" w:rsidP="00AB1BB2">
            <w:pPr>
              <w:jc w:val="both"/>
            </w:pPr>
            <w:r>
              <w:rPr>
                <w:sz w:val="26"/>
              </w:rPr>
              <w:t xml:space="preserve">Sở Khoa học và Công nghệ làm đầu mối, ban hành Công văn số 1540/SKHCN- TĐC ngày 15/4/2026 đề nghị các đơn vị báo cáo tổng kết. Các Sở, ban, ngành đã chủ động rà soát, đánh giá tình hình thi hành theo lĩnh vực quản lý nhà nước được giao. Các đơn vị thực hiện rà soát dữ liệu từ ngày 01/11/2017 đến cuối năm 2025, tập trung vào các chỉ tiêu: số vụ vi phạm phát hiện, số quyết định xử phạt, tổng tiền phạt, các biện pháp bổ sung và khắc phục hậu quả. Các ngành phối hợp chặt chẽ với Sở Khoa học và Công nghệ trong việc cung cấp thông tin, đồng thời kiến nghị giải pháp liên ngành (như chia sẻ dữ liệu xử phạt, tăng cường tập </w:t>
            </w:r>
            <w:r>
              <w:rPr>
                <w:sz w:val="26"/>
              </w:rPr>
              <w:lastRenderedPageBreak/>
              <w:t>huấn chuyên môn). Rà soát tính đồng bộ, phát hiện quy định chồng chéo hoặc bất cập thực tiễn. Đánh giá hiệu quả tuyên truyền, năng lực thanh tra, kiểm tra và ý thức chấp hành pháp luật của doanh nghiệp/người dân. Tổng hợp các hạn chế và đề xuất giải pháp hoàn thiện hệ thống pháp luật, cơ chế quản lý gửi cơ quan có thẩm quyền.</w:t>
            </w:r>
          </w:p>
          <w:p w14:paraId="4B8A31EB" w14:textId="77777777" w:rsidR="00AB1BB2" w:rsidRDefault="00AB1BB2" w:rsidP="00AB1BB2">
            <w:pPr>
              <w:jc w:val="both"/>
            </w:pPr>
            <w:r>
              <w:rPr>
                <w:b/>
                <w:sz w:val="26"/>
              </w:rPr>
              <w:t>II. KẾT QUẢ THỰC HIỆN</w:t>
            </w:r>
          </w:p>
          <w:p w14:paraId="0FA9E435" w14:textId="77777777" w:rsidR="00AB1BB2" w:rsidRDefault="00AB1BB2" w:rsidP="00AB1BB2">
            <w:pPr>
              <w:jc w:val="both"/>
            </w:pPr>
            <w:r>
              <w:rPr>
                <w:b/>
                <w:sz w:val="26"/>
              </w:rPr>
              <w:t>1. Việc tổ chức thi hành các văn bản quy phạm pháp luật</w:t>
            </w:r>
          </w:p>
          <w:p w14:paraId="03A484F2" w14:textId="77777777" w:rsidR="00AB1BB2" w:rsidRDefault="00AB1BB2" w:rsidP="00AB1BB2">
            <w:pPr>
              <w:jc w:val="both"/>
            </w:pPr>
            <w:r>
              <w:rPr>
                <w:b/>
                <w:sz w:val="26"/>
              </w:rPr>
              <w:t>1.1. Công tác tuyên truyền, phổ biến, quán triệt và triển khai thực hiện Nghị định.</w:t>
            </w:r>
          </w:p>
          <w:p w14:paraId="598CFA86" w14:textId="77777777" w:rsidR="00AB1BB2" w:rsidRDefault="00AB1BB2" w:rsidP="00AB1BB2">
            <w:pPr>
              <w:jc w:val="both"/>
            </w:pPr>
            <w:r>
              <w:rPr>
                <w:sz w:val="26"/>
              </w:rPr>
              <w:t>Công tác tuyên truyền, phổ biến, quán triệt và triển khai thực hiện Nghị định được triển khai bằng nhiều hình thức: hội nghị, tập huấn nghiệp vụ, cổng thông tin điện tử, tờ rơi và lồng ghép trong các buổi họp giao ban. Từ đó nâng cao nhận thức cho công chức, viên chức trong quản lý nhà nước về tiêu chuẩn đo lường chất lượng và ý thức chấp hành pháp luật cho doanh nghiệp, hộ kinh doanh.</w:t>
            </w:r>
          </w:p>
          <w:p w14:paraId="1073D2E1" w14:textId="77777777" w:rsidR="00AB1BB2" w:rsidRDefault="00AB1BB2" w:rsidP="00AB1BB2">
            <w:pPr>
              <w:jc w:val="both"/>
            </w:pPr>
            <w:r>
              <w:rPr>
                <w:b/>
                <w:sz w:val="26"/>
              </w:rPr>
              <w:t>1.2. Công tác rà soát, ban hành hoặc tham mưu ban hành văn bản, kế hoạch, quy chế phối hợp để tổ chức thực hiện Nghị định.</w:t>
            </w:r>
          </w:p>
          <w:p w14:paraId="466DC04E" w14:textId="77777777" w:rsidR="00AB1BB2" w:rsidRDefault="00AB1BB2" w:rsidP="00AB1BB2">
            <w:pPr>
              <w:ind w:left="142" w:hanging="85"/>
              <w:jc w:val="both"/>
            </w:pPr>
            <w:r>
              <w:rPr>
                <w:sz w:val="26"/>
              </w:rPr>
              <w:t>- Quyết định số 40/2023/QĐ-UBND ngày 09/11/2023 về quy chế phối hợp quản lý về tiêu chuẩn, đo lường, chất lượng sản phẩm, hàng hóa trên địa bàn tỉnh.</w:t>
            </w:r>
          </w:p>
          <w:p w14:paraId="7B773D82" w14:textId="77777777" w:rsidR="00AB1BB2" w:rsidRDefault="00AB1BB2" w:rsidP="00AB1BB2">
            <w:pPr>
              <w:ind w:left="142" w:hanging="85"/>
              <w:jc w:val="both"/>
            </w:pPr>
            <w:r>
              <w:rPr>
                <w:sz w:val="26"/>
              </w:rPr>
              <w:t>- Quyết định số 419/2015/QĐ-UBND ngày 16/9/2015 của UBND tỉnh về việc ban hành Quy chế phối hợp giữa các cơ quan chức năng trong quản lý nhà nước đối với doanh nghiệp, hợp tác xã, liên hiệp hợp tác xã trên địa bàn tỉnh.</w:t>
            </w:r>
          </w:p>
          <w:p w14:paraId="287FA7E1" w14:textId="77777777" w:rsidR="00AB1BB2" w:rsidRDefault="00AB1BB2" w:rsidP="00AB1BB2">
            <w:pPr>
              <w:ind w:left="142" w:hanging="85"/>
              <w:jc w:val="both"/>
            </w:pPr>
            <w:r>
              <w:rPr>
                <w:sz w:val="26"/>
              </w:rPr>
              <w:t>- Sở Khoa học và Công nghệ chủ trì, các Sở, ban, ngành và địa phương thực hiện báo cáo tổng kết theo chỉ đạo .Các đơn vị đối chiếu các quy định của Nghị định với thực tiễn hoạt động chuyên ngành trong giai đoạn 2017–2025 nhằm phát hiện các vướng mắc, chồng chéo trong quản lý chất lượng và xử phạt.</w:t>
            </w:r>
          </w:p>
          <w:p w14:paraId="44581BC2" w14:textId="77777777" w:rsidR="00AB1BB2" w:rsidRDefault="00AB1BB2" w:rsidP="00AB1BB2">
            <w:pPr>
              <w:jc w:val="both"/>
            </w:pPr>
            <w:r>
              <w:rPr>
                <w:b/>
                <w:sz w:val="26"/>
              </w:rPr>
              <w:t>1.3. Việc bố trí nguồn lực, tổ chức bộ máy, nhân sự, kinh phí, cơ sở vật chất, phương tiện, trang thiết bị phục vụ công tác kiểm tra, thanh tra và xử phạt vi phạm hành chính.</w:t>
            </w:r>
          </w:p>
          <w:p w14:paraId="032DC416" w14:textId="77777777" w:rsidR="00AB1BB2" w:rsidRDefault="00AB1BB2" w:rsidP="00AB1BB2">
            <w:pPr>
              <w:jc w:val="both"/>
            </w:pPr>
            <w:r>
              <w:rPr>
                <w:sz w:val="26"/>
              </w:rPr>
              <w:t>Việc thực hiện thanh tra, kiểm tra trong lĩnh vực này được phân cấp và phối hợp giữa nhiều cơ quan chuyên môn theo chức năng, nhiệm vụ được giao:</w:t>
            </w:r>
          </w:p>
          <w:p w14:paraId="0DC834F8" w14:textId="77777777" w:rsidR="00AB1BB2" w:rsidRDefault="00AB1BB2" w:rsidP="00AB1BB2">
            <w:pPr>
              <w:jc w:val="both"/>
            </w:pPr>
            <w:r>
              <w:rPr>
                <w:b/>
                <w:sz w:val="26"/>
              </w:rPr>
              <w:t>1.3.1. Cơ quan quản lý chuyên ngành:</w:t>
            </w:r>
          </w:p>
          <w:p w14:paraId="54A4D1AE" w14:textId="77777777" w:rsidR="00AB1BB2" w:rsidRDefault="00AB1BB2" w:rsidP="00AB1BB2">
            <w:pPr>
              <w:jc w:val="both"/>
            </w:pPr>
            <w:r>
              <w:rPr>
                <w:sz w:val="26"/>
              </w:rPr>
              <w:t xml:space="preserve">Sở Khoa học và Công nghệ là đơn vị đầu mối phối hợp, tổng hợp báo cáo. Các cơ quan như Sở Giáo dục và Đào tạo, Công an tỉnh, Sở Công Thương, Sở Nông nghiệp và Môi trường, Sở Nội vụ, Sở Tư pháp, Sở Văn </w:t>
            </w:r>
            <w:r>
              <w:rPr>
                <w:sz w:val="26"/>
              </w:rPr>
              <w:lastRenderedPageBreak/>
              <w:t>hóa, Thể thao và Du lịch, Sở Xây dựng và Sở Y tế đều triển khai quán triệt, thực hiện các quy định về xử phạt vi phạm hành chính trong phạm vi quản lý nhà nước của mình.</w:t>
            </w:r>
          </w:p>
          <w:p w14:paraId="520CEAE8" w14:textId="77777777" w:rsidR="00AB1BB2" w:rsidRDefault="00AB1BB2" w:rsidP="00AB1BB2">
            <w:pPr>
              <w:jc w:val="both"/>
            </w:pPr>
            <w:r>
              <w:rPr>
                <w:sz w:val="26"/>
              </w:rPr>
              <w:t>Đa số nhân sự thực hiện nhiệm vụ thanh tra, kiểm tra là cán bộ kiêm nhiệm từ các phòng, ban chuyên môn.</w:t>
            </w:r>
          </w:p>
          <w:p w14:paraId="549CB94C" w14:textId="77777777" w:rsidR="00AB1BB2" w:rsidRDefault="00AB1BB2" w:rsidP="00AB1BB2">
            <w:pPr>
              <w:jc w:val="both"/>
            </w:pPr>
            <w:r>
              <w:rPr>
                <w:b/>
                <w:sz w:val="26"/>
              </w:rPr>
              <w:t>1.3.2. Nhân sự, kinh phí và trang thiết bị</w:t>
            </w:r>
          </w:p>
          <w:p w14:paraId="1B7D6B7C" w14:textId="77777777" w:rsidR="00AB1BB2" w:rsidRDefault="00AB1BB2" w:rsidP="00AB1BB2">
            <w:pPr>
              <w:ind w:left="142" w:hanging="85"/>
              <w:jc w:val="both"/>
            </w:pPr>
            <w:r>
              <w:rPr>
                <w:sz w:val="26"/>
              </w:rPr>
              <w:t>- Đội ngũ thực hiện nhiệm vụ thanh tra, kiểm tra còn thiếu kinh nghiệm chuyên sâu về giám định kỹ thuật và thiếu kỹ năng xử lý vi phạm trên môi trường số.</w:t>
            </w:r>
          </w:p>
          <w:p w14:paraId="3591237A" w14:textId="77777777" w:rsidR="00AB1BB2" w:rsidRDefault="00AB1BB2" w:rsidP="00AB1BB2">
            <w:pPr>
              <w:ind w:left="142" w:hanging="85"/>
              <w:jc w:val="both"/>
            </w:pPr>
            <w:r>
              <w:rPr>
                <w:sz w:val="26"/>
              </w:rPr>
              <w:t>- Nguồn ngân sách dành cho hoạt động tuyên truyền, phổ biến pháp luật hiện còn rất hạn hẹp.</w:t>
            </w:r>
          </w:p>
          <w:p w14:paraId="1C0AD856" w14:textId="77777777" w:rsidR="00AB1BB2" w:rsidRDefault="00AB1BB2" w:rsidP="00AB1BB2">
            <w:pPr>
              <w:ind w:left="142" w:hanging="85"/>
              <w:jc w:val="both"/>
            </w:pPr>
            <w:r>
              <w:rPr>
                <w:sz w:val="26"/>
              </w:rPr>
              <w:t>- Phương tiện và trang thiết bị phục vụ công tác thanh tra, giám định còn thiếu thốn và lạc hậu, chưa đáp ứng được yêu cầu xử lý các thủ đoạn vi phạm ngày càng tinh vi trên thị trường hiện nay.</w:t>
            </w:r>
          </w:p>
          <w:p w14:paraId="671A2CFD" w14:textId="77777777" w:rsidR="00AB1BB2" w:rsidRDefault="00AB1BB2" w:rsidP="00AB1BB2">
            <w:pPr>
              <w:jc w:val="both"/>
            </w:pPr>
            <w:r>
              <w:rPr>
                <w:b/>
                <w:sz w:val="26"/>
              </w:rPr>
              <w:t>2. Kết quả thi hành Nghị định</w:t>
            </w:r>
          </w:p>
          <w:p w14:paraId="723CC644" w14:textId="77777777" w:rsidR="00AB1BB2" w:rsidRDefault="00AB1BB2" w:rsidP="00AB1BB2">
            <w:pPr>
              <w:jc w:val="both"/>
            </w:pPr>
            <w:r>
              <w:rPr>
                <w:b/>
                <w:sz w:val="26"/>
              </w:rPr>
              <w:t>2.1. Kết quả chung</w:t>
            </w:r>
          </w:p>
          <w:p w14:paraId="208F0F2C" w14:textId="77777777" w:rsidR="00AB1BB2" w:rsidRDefault="00AB1BB2" w:rsidP="00AB1BB2">
            <w:pPr>
              <w:jc w:val="both"/>
            </w:pPr>
            <w:r>
              <w:rPr>
                <w:sz w:val="26"/>
              </w:rPr>
              <w:t>Các đơn vị đã tổ chức quán triệt, phổ biến nội dung của Nghị định đến cán bộ, công chức, viên chức, người lao động và các đối tượng quản lý thuộc phạm vi chức năng, nhiệm vụ của mình. Công tác tuyên truyền được triển khai thông qua nhiều hình thức nhằm nâng cao nhận thức về các quy định xử phạt vi phạm hành chính trong lĩnh vực tiêu chuẩn, đo lường và chất lượng sản phẩm, hàng hóa. Cụ thể kết quả triển khai đạt được như sau:</w:t>
            </w:r>
          </w:p>
          <w:p w14:paraId="2B45D730" w14:textId="77777777" w:rsidR="00AB1BB2" w:rsidRDefault="00AB1BB2" w:rsidP="00AB1BB2">
            <w:pPr>
              <w:jc w:val="both"/>
            </w:pPr>
            <w:r>
              <w:rPr>
                <w:b/>
                <w:sz w:val="26"/>
              </w:rPr>
              <w:t>2.1.1. Cấp Sở, ngành</w:t>
            </w:r>
          </w:p>
          <w:p w14:paraId="315D1BDD" w14:textId="77777777" w:rsidR="00AB1BB2" w:rsidRDefault="00AB1BB2" w:rsidP="00AB1BB2">
            <w:pPr>
              <w:jc w:val="both"/>
            </w:pPr>
            <w:r>
              <w:rPr>
                <w:sz w:val="26"/>
              </w:rPr>
              <w:t>Kết quả thực hiện (2017–2025) Tổng cộng số tiền xử phạt là: 5.049.008.185 đồng (Trong đó: Sở Công Thương đã thực hiện 1.079 vụ, xử phạt với tổng số tiền là 3.728.348.685 đồng; Sở Nông nghiệp và Môi trường đã thực hiện 24 cuộc thanh tra, kiểm tra và xử phạt 146 cơ sở với tổng số tiền là 1.004.869.500 đồng; Sở Khoa học và công nghệ xử phạt 52 đơn vị với số tiền là: 313.750.000 đồng; Sở Y tế: Xử phạt 01 vụ, phạt tiền 2,04 triệu đồng).</w:t>
            </w:r>
          </w:p>
          <w:p w14:paraId="5C02B571" w14:textId="77777777" w:rsidR="00AB1BB2" w:rsidRDefault="00AB1BB2" w:rsidP="00AB1BB2">
            <w:pPr>
              <w:jc w:val="both"/>
            </w:pPr>
            <w:r>
              <w:rPr>
                <w:sz w:val="26"/>
              </w:rPr>
              <w:t>Hàng năm lực lượng Công an tỉnh phát hiện, xử lý trên 4.000 vụ việc vi phạm hành chính, thu nộp ngân sách nhà nước hàng chục tỷ đồng1. Các đơn vị khác: (Sở Xây dựng, Ban Quản lý các Khu công nghiệp, Sở Dân tộc và Tôn giáo, Thống kê tỉnh, Sở Giáo dục và Đào tạo, Sở Nội vụ, Sở Tư pháp, Sở Văn hóa thể thao và Du lịch): Không phát sinh vi phạm hoặc không có chức năng xử phạt chuyên ngành.</w:t>
            </w:r>
          </w:p>
          <w:p w14:paraId="6EF786D1" w14:textId="77777777" w:rsidR="00AB1BB2" w:rsidRPr="00B21079" w:rsidRDefault="00AB1BB2" w:rsidP="00AB1BB2">
            <w:pPr>
              <w:jc w:val="both"/>
              <w:rPr>
                <w:b/>
              </w:rPr>
            </w:pPr>
            <w:r w:rsidRPr="00B21079">
              <w:rPr>
                <w:b/>
                <w:sz w:val="26"/>
              </w:rPr>
              <w:t>2.1.2 Cấp xã:</w:t>
            </w:r>
          </w:p>
          <w:p w14:paraId="28FBE6CE" w14:textId="77777777" w:rsidR="00AB1BB2" w:rsidRDefault="00AB1BB2" w:rsidP="00AB1BB2">
            <w:pPr>
              <w:ind w:left="142" w:hanging="85"/>
              <w:jc w:val="both"/>
              <w:rPr>
                <w:sz w:val="26"/>
              </w:rPr>
            </w:pPr>
            <w:r>
              <w:rPr>
                <w:sz w:val="26"/>
              </w:rPr>
              <w:t>- Các UBND cấp xã thực hiện kiểm tra như: xã Tuấn Đạo: 7 đợt kiểm tra; xã Vân Sơn: 7 đợt kiểm tra; phường Vân Hà: 1 đợt kiểm tra (5 cơ sở); xã Tân Dĩnh: 1</w:t>
            </w:r>
          </w:p>
          <w:p w14:paraId="62D22F72" w14:textId="77777777" w:rsidR="00AB1BB2" w:rsidRDefault="00AB1BB2" w:rsidP="00AB1BB2">
            <w:pPr>
              <w:jc w:val="both"/>
            </w:pPr>
            <w:r>
              <w:rPr>
                <w:sz w:val="26"/>
              </w:rPr>
              <w:lastRenderedPageBreak/>
              <w:t>Tuy nhiên, báo cáo không tách riêng số liệu cụ thể của riêng Nghị định 119/2017/NĐ-CP và sửa đổi tại Nghị định 126/2021/NĐ-CP mà bao gồm tổng hợp các vụ việc về kinh tế, môi trường và an toàn thực phẩm. đợt kiểm tra (5 cơ sở); phường Tiền Phong: 1 đợt kiểm tra (3 cơ sở); xã Đồng Kỳ:</w:t>
            </w:r>
          </w:p>
          <w:p w14:paraId="3473149D" w14:textId="77777777" w:rsidR="00AB1BB2" w:rsidRDefault="00AB1BB2" w:rsidP="00AB1BB2">
            <w:pPr>
              <w:jc w:val="both"/>
            </w:pPr>
            <w:r>
              <w:rPr>
                <w:sz w:val="26"/>
              </w:rPr>
              <w:t>1 đợt kiểm tra (5 cơ sở); phường Nếnh: 1 đợt kiểm tra (4 cơ sở); phường Tam Tiến: 1 đợt kiểm tra (5 cơ sở); xã Tân Yên: 1 đợt kiểm tra (11 cơ sở); xã Yên Thế:</w:t>
            </w:r>
          </w:p>
          <w:p w14:paraId="3DEA899A" w14:textId="77777777" w:rsidR="00AB1BB2" w:rsidRDefault="00AB1BB2" w:rsidP="00AB1BB2">
            <w:pPr>
              <w:jc w:val="both"/>
            </w:pPr>
            <w:r>
              <w:rPr>
                <w:sz w:val="26"/>
              </w:rPr>
              <w:t>1 đợt kiểm tra (5 cơ sở); xã Liên Bão: 12 đợt kiểm tra; xã Đại Đồng: 10 đợt kiểm tra (giai đoạn 2018-4/2026); xã Đông Phú: 12 đợt kiểm tra; xã Biển Động: 12 đợt kiểm tra</w:t>
            </w:r>
          </w:p>
          <w:p w14:paraId="69ADA61F" w14:textId="77777777" w:rsidR="00AB1BB2" w:rsidRDefault="00AB1BB2" w:rsidP="00AB1BB2">
            <w:pPr>
              <w:ind w:left="142" w:hanging="85"/>
              <w:jc w:val="both"/>
            </w:pPr>
            <w:r>
              <w:rPr>
                <w:sz w:val="26"/>
              </w:rPr>
              <w:t>- Các UBND xã: Tân Dĩnh, Hợp Thịnh, Phật Tịch phát hiện vi phạm và thực hiện nhắc nhở, hướng dẫn khắc phục và không lập quyết định xử phạt, do mức vi phạm chưa đạt ngưỡng xử phạt. xã Gia Bình là ngoại lệ duy nhất với 3 vụ vi phạm (1 vụ bánh trung thu không ghi ngày, 2 vụ cân lò xo sai sai số) không lập quyết định xử phạt, , do mức vi phạm chưa đạt ngưỡng xử phạt.</w:t>
            </w:r>
          </w:p>
          <w:p w14:paraId="45CAD08C" w14:textId="77777777" w:rsidR="00AB1BB2" w:rsidRDefault="00AB1BB2" w:rsidP="00AB1BB2">
            <w:pPr>
              <w:ind w:left="142" w:hanging="85"/>
              <w:jc w:val="both"/>
            </w:pPr>
            <w:r>
              <w:rPr>
                <w:sz w:val="26"/>
              </w:rPr>
              <w:t>- Xã Quang Trung phát hiện 50 gói kẹo lạc, lập biên bản và xử phạt 4 triệu đồng.</w:t>
            </w:r>
          </w:p>
          <w:p w14:paraId="10AF6A2C" w14:textId="77777777" w:rsidR="00AB1BB2" w:rsidRDefault="00AB1BB2" w:rsidP="00AB1BB2">
            <w:pPr>
              <w:jc w:val="both"/>
              <w:rPr>
                <w:sz w:val="26"/>
              </w:rPr>
            </w:pPr>
            <w:r>
              <w:rPr>
                <w:sz w:val="26"/>
              </w:rPr>
              <w:t>(Chi tiết xem Phụ lục kèm theo Báo cáo)</w:t>
            </w:r>
          </w:p>
          <w:p w14:paraId="3488CF42" w14:textId="77777777" w:rsidR="00267C69" w:rsidRDefault="00267C69" w:rsidP="00267C69">
            <w:pPr>
              <w:jc w:val="both"/>
            </w:pPr>
            <w:r>
              <w:rPr>
                <w:b/>
                <w:sz w:val="26"/>
              </w:rPr>
              <w:t>2.2. Kết quả theo nhóm hành vi vi phạm hoặc theo lĩnh vực quản lý nhà nước</w:t>
            </w:r>
          </w:p>
          <w:p w14:paraId="7F83F66F" w14:textId="77777777" w:rsidR="00267C69" w:rsidRDefault="00267C69" w:rsidP="00267C69">
            <w:pPr>
              <w:ind w:left="142" w:hanging="85"/>
              <w:jc w:val="both"/>
            </w:pPr>
            <w:r>
              <w:rPr>
                <w:sz w:val="26"/>
              </w:rPr>
              <w:t>- Sai phạm về nhãn hàng hóa, hàng không rõ nguồn gốc, vi phạm chất lượng trong sản xuất và lưu thông.</w:t>
            </w:r>
          </w:p>
          <w:p w14:paraId="0491E9E7" w14:textId="77777777" w:rsidR="00267C69" w:rsidRDefault="00267C69" w:rsidP="00267C69">
            <w:pPr>
              <w:ind w:left="142" w:hanging="85"/>
              <w:jc w:val="both"/>
            </w:pPr>
            <w:r>
              <w:rPr>
                <w:sz w:val="26"/>
              </w:rPr>
              <w:t>- Phạt tiền, đình chỉ hoạt động, tước giấy phép/chứng chỉ hành nghề.</w:t>
            </w:r>
          </w:p>
          <w:p w14:paraId="6CC6F3D8" w14:textId="77777777" w:rsidR="00267C69" w:rsidRDefault="00267C69" w:rsidP="00267C69">
            <w:pPr>
              <w:ind w:left="142" w:hanging="85"/>
              <w:jc w:val="both"/>
            </w:pPr>
            <w:r>
              <w:rPr>
                <w:sz w:val="26"/>
              </w:rPr>
              <w:t>- Tiêu hủy hàng hóa vi phạm, buộc nộp lại giá trị tang vật đã tiêu thụ.</w:t>
            </w:r>
          </w:p>
          <w:p w14:paraId="278596C3" w14:textId="77777777" w:rsidR="00267C69" w:rsidRDefault="00267C69" w:rsidP="00267C69">
            <w:pPr>
              <w:jc w:val="both"/>
            </w:pPr>
            <w:r>
              <w:rPr>
                <w:b/>
                <w:sz w:val="26"/>
              </w:rPr>
              <w:t>2.3. Đánh giá ưu điểm, kết quả tích cực của Nghị định</w:t>
            </w:r>
          </w:p>
          <w:p w14:paraId="4AF582E4" w14:textId="77777777" w:rsidR="00267C69" w:rsidRDefault="00267C69" w:rsidP="00267C69">
            <w:pPr>
              <w:jc w:val="both"/>
            </w:pPr>
            <w:r>
              <w:rPr>
                <w:sz w:val="26"/>
              </w:rPr>
              <w:t>Nghị định tạo khung pháp lý rõ ràng, thống nhất, giúp các Sở, ngành có căn cứ pháp lý chủ động trong công tác thanh tra, xử lý vi phạm. Việc sửa đổi tại Nghị định 126/2021/NĐ-CP giúp quy định chặt chẽ hơn, cập nhật kịp thời với thực tiễn, tránh chồng chéo khi lồng ghép vào quản lý chuyên ngành. Công tác tuyên truyền và kiểm tra định kỳ đã làm thay đổi rõ rệt nhận thức của doanh nghiệp, hộ kinh doanh về việc tuân thủ quy định ghi nhãn, công bố chất lượng. Thúc đẩy sự phối hợp liên ngành trong các đợt cao điểm, giúp tối ưu hóa nguồn lực và giám sát hiệu quả thị trường. Các chế tài phạt tiền kết hợp xử phạt bổ sung (đình chỉ, tước giấy phép) và biện pháp khắc phục (tiêu hủy hàng vi phạm) có tính răn đe cao đối với hành vi kinh doanh hàng giả, hàng không rõ nguồn gốc. Việc chuẩn hóa thủ tục lập biên bản và xử phạt giúp cán bộ thực thi thực hiện nhanh chóng, giảm thiểu sai sót hành chính.</w:t>
            </w:r>
          </w:p>
          <w:p w14:paraId="47AB4CAE" w14:textId="77777777" w:rsidR="00267C69" w:rsidRDefault="00267C69" w:rsidP="00267C69">
            <w:pPr>
              <w:jc w:val="both"/>
            </w:pPr>
            <w:r>
              <w:rPr>
                <w:b/>
                <w:sz w:val="26"/>
              </w:rPr>
              <w:t>2.4. Khó khăn, vướng mắc, bất cập, hạn chế khi triển khai</w:t>
            </w:r>
          </w:p>
          <w:p w14:paraId="11A97F9D" w14:textId="77777777" w:rsidR="00267C69" w:rsidRDefault="00267C69" w:rsidP="00267C69">
            <w:pPr>
              <w:ind w:left="142" w:hanging="85"/>
              <w:jc w:val="both"/>
            </w:pPr>
            <w:r>
              <w:rPr>
                <w:sz w:val="26"/>
              </w:rPr>
              <w:lastRenderedPageBreak/>
              <w:t>- Quy định hiện hành chưa bắt kịp sự thay đổi của hình thức kinh doanh qua Facebook, TikTok, livestream. Việc truy xuất nguồn gốc và chứng nhận chất lượng cho hàng hóa bán online còn rất hạn chế.</w:t>
            </w:r>
          </w:p>
          <w:p w14:paraId="2E9159B1" w14:textId="77777777" w:rsidR="00267C69" w:rsidRDefault="00267C69" w:rsidP="00267C69">
            <w:pPr>
              <w:ind w:left="142" w:hanging="85"/>
              <w:jc w:val="both"/>
            </w:pPr>
            <w:r>
              <w:rPr>
                <w:sz w:val="26"/>
              </w:rPr>
              <w:t>- Thiếu thiết bị kiểm định nhanh tại chỗ, quy trình xử lý phải gửi mẫu đi kiểm định cấp trên gây tốn kém thời gian. Công cụ đo lường, kiểm tra còn hạn chế, không đủ để thực hiện giám định tại chỗ.</w:t>
            </w:r>
          </w:p>
          <w:p w14:paraId="192AA2DC" w14:textId="77777777" w:rsidR="00267C69" w:rsidRDefault="00267C69" w:rsidP="00267C69">
            <w:pPr>
              <w:ind w:left="142" w:hanging="85"/>
              <w:jc w:val="both"/>
            </w:pPr>
            <w:r>
              <w:rPr>
                <w:sz w:val="26"/>
              </w:rPr>
              <w:t>- Phần mềm dịch vụ công và cơ sở dữ liệu xử phạt giữa các ngành chưa liên thông, khiến việc theo dõi đối tượng tái phạm gặp khó khăn.</w:t>
            </w:r>
          </w:p>
          <w:p w14:paraId="13B6974F" w14:textId="77777777" w:rsidR="00267C69" w:rsidRDefault="00267C69" w:rsidP="00267C69">
            <w:pPr>
              <w:ind w:left="142" w:hanging="85"/>
              <w:jc w:val="both"/>
            </w:pPr>
            <w:r>
              <w:rPr>
                <w:sz w:val="26"/>
              </w:rPr>
              <w:t>- Cán bộ thực thi chủ yếu là kiêm nhiệm, thiếu chuyên môn sâu về giám định kỹ thuật sản phẩm/hàng hóa.</w:t>
            </w:r>
          </w:p>
          <w:p w14:paraId="5ED76CD1" w14:textId="77777777" w:rsidR="00267C69" w:rsidRDefault="00267C69" w:rsidP="00267C69">
            <w:pPr>
              <w:ind w:left="142" w:hanging="85"/>
              <w:jc w:val="both"/>
            </w:pPr>
            <w:r>
              <w:rPr>
                <w:sz w:val="26"/>
              </w:rPr>
              <w:t>- Mức phạt tối đa của UBND cấp xã/phường (5 triệu đồng) thấp, dẫn tới việc chuyển hồ sơ lên cấp trên gây chậm trễ.</w:t>
            </w:r>
          </w:p>
          <w:p w14:paraId="097673D5" w14:textId="77777777" w:rsidR="00267C69" w:rsidRDefault="00267C69" w:rsidP="00267C69">
            <w:pPr>
              <w:jc w:val="both"/>
            </w:pPr>
            <w:r>
              <w:rPr>
                <w:b/>
                <w:sz w:val="26"/>
              </w:rPr>
              <w:t>2.5. Nguyên nhân của những hạn chế, bất cập, khó khăn và vướng mắc</w:t>
            </w:r>
          </w:p>
          <w:p w14:paraId="2046670E" w14:textId="77777777" w:rsidR="00267C69" w:rsidRDefault="00267C69" w:rsidP="00267C69">
            <w:pPr>
              <w:jc w:val="both"/>
            </w:pPr>
            <w:r>
              <w:rPr>
                <w:i/>
                <w:sz w:val="26"/>
              </w:rPr>
              <w:t>a) Nguyên nhân khách quan</w:t>
            </w:r>
          </w:p>
          <w:p w14:paraId="47EC5229" w14:textId="77777777" w:rsidR="00267C69" w:rsidRDefault="00267C69" w:rsidP="00267C69">
            <w:pPr>
              <w:ind w:left="142" w:hanging="85"/>
              <w:jc w:val="both"/>
            </w:pPr>
            <w:r>
              <w:rPr>
                <w:sz w:val="26"/>
              </w:rPr>
              <w:t>- Hoạt động sản xuất, kinh doanh phát triển sôi động, đa dạng nhưng cũng tiềm ẩn nhiều nguy cơ phức tạp về hàng giả, hàng kém chất lượng.</w:t>
            </w:r>
          </w:p>
          <w:p w14:paraId="5018D313" w14:textId="77777777" w:rsidR="00267C69" w:rsidRDefault="00267C69" w:rsidP="00267C69">
            <w:pPr>
              <w:ind w:left="142" w:hanging="85"/>
              <w:jc w:val="both"/>
            </w:pPr>
            <w:r>
              <w:rPr>
                <w:sz w:val="26"/>
              </w:rPr>
              <w:t>- Các hành vi vi phạm ngày càng có tính tổ chức, xuyên biên giới, gây khó khăn cho công tác phát hiện, kiểm tra và xử lý.</w:t>
            </w:r>
          </w:p>
          <w:p w14:paraId="6366541F" w14:textId="77777777" w:rsidR="00267C69" w:rsidRDefault="00267C69" w:rsidP="00267C69">
            <w:pPr>
              <w:ind w:left="142" w:hanging="85"/>
              <w:jc w:val="both"/>
            </w:pPr>
            <w:r>
              <w:rPr>
                <w:sz w:val="26"/>
              </w:rPr>
              <w:t>- Sự gia tăng của các nền tảng thương mại điện tử, mạng xã hội (Facebook, TikTok...) bị lợi dụng để bán hàng hóa không rõ nguồn gốc, không có chứng nhận chất lượng, đặc biệt là các mặt hàng tâm linh có giá trị cao.</w:t>
            </w:r>
          </w:p>
          <w:p w14:paraId="67B60965" w14:textId="77777777" w:rsidR="00267C69" w:rsidRDefault="00267C69" w:rsidP="00267C69">
            <w:pPr>
              <w:jc w:val="both"/>
            </w:pPr>
            <w:r>
              <w:rPr>
                <w:i/>
                <w:sz w:val="26"/>
              </w:rPr>
              <w:t>b) Nguyên nhân chủ quan</w:t>
            </w:r>
          </w:p>
          <w:p w14:paraId="4D934341" w14:textId="77777777" w:rsidR="00267C69" w:rsidRDefault="00267C69" w:rsidP="00267C69">
            <w:pPr>
              <w:ind w:left="142" w:hanging="85"/>
              <w:jc w:val="both"/>
            </w:pPr>
            <w:r>
              <w:rPr>
                <w:sz w:val="26"/>
              </w:rPr>
              <w:t>- Đội ngũ cán bộ chuyên môn còn thiếu kinh nghiệm chuyên sâu về giám định kỹ thuật đối với tiêu chuẩn chất lượng sản phẩm.</w:t>
            </w:r>
          </w:p>
          <w:p w14:paraId="2587ED1B" w14:textId="77777777" w:rsidR="00267C69" w:rsidRDefault="00267C69" w:rsidP="00267C69">
            <w:pPr>
              <w:ind w:left="142" w:hanging="85"/>
              <w:jc w:val="both"/>
            </w:pPr>
            <w:r>
              <w:rPr>
                <w:sz w:val="26"/>
              </w:rPr>
              <w:t>- Quy định về quản lý chất lượng sản phẩm, hàng hóa nhập khẩu còn chồng chéo, chưa thống nhất, gây khó khăn khi áp dụng và hướng dẫn thực hiện.</w:t>
            </w:r>
          </w:p>
          <w:p w14:paraId="6A9FEC23" w14:textId="77777777" w:rsidR="00267C69" w:rsidRDefault="00267C69" w:rsidP="00267C69">
            <w:pPr>
              <w:ind w:left="142" w:hanging="85"/>
              <w:jc w:val="both"/>
            </w:pPr>
            <w:r>
              <w:rPr>
                <w:sz w:val="26"/>
              </w:rPr>
              <w:t>- Hệ thống phần mềm dịch vụ công còn hạn chế về kỹ thuật, thiếu kết nối và chia sẻ dữ liệu đồng bộ giữa các cơ quan liên quan, gây cản trở công tác thẩm định.</w:t>
            </w:r>
          </w:p>
          <w:p w14:paraId="1432F7EC" w14:textId="77777777" w:rsidR="00267C69" w:rsidRDefault="00267C69" w:rsidP="00267C69">
            <w:pPr>
              <w:ind w:left="142" w:hanging="85"/>
              <w:jc w:val="both"/>
            </w:pPr>
            <w:r>
              <w:rPr>
                <w:sz w:val="26"/>
              </w:rPr>
              <w:t>- Một số tổ chức, doanh nghiệp chưa nắm rõ quy trình dẫn đến thiếu sót hồ sơ, làm kéo dài thời gian xử lý</w:t>
            </w:r>
          </w:p>
          <w:p w14:paraId="025DE038" w14:textId="77777777" w:rsidR="00267C69" w:rsidRDefault="00267C69" w:rsidP="00267C69">
            <w:pPr>
              <w:jc w:val="both"/>
            </w:pPr>
            <w:r>
              <w:rPr>
                <w:b/>
                <w:sz w:val="26"/>
              </w:rPr>
              <w:t>2.6. Những vấn đề mới phát sinh trong thực tiễn</w:t>
            </w:r>
          </w:p>
          <w:p w14:paraId="666F82C2" w14:textId="77777777" w:rsidR="00267C69" w:rsidRDefault="00267C69" w:rsidP="00267C69">
            <w:pPr>
              <w:ind w:left="142" w:hanging="85"/>
              <w:jc w:val="both"/>
            </w:pPr>
            <w:r>
              <w:rPr>
                <w:sz w:val="26"/>
              </w:rPr>
              <w:lastRenderedPageBreak/>
              <w:t>- Các đối tượng đẩy mạnh hoạt động quảng cáo, chào bán hàng hóa trên các nền tảng thương mại điện tử và mạng xã hội (Facebook, TikTok, Zalo...).Tính ẩn danh trên không gian mạng khiến việc xác định danh tính và địa chỉ thực tế của đối tượng vi phạm gặp nhiều trở ngại.</w:t>
            </w:r>
          </w:p>
          <w:p w14:paraId="5EF83215" w14:textId="77777777" w:rsidR="00267C69" w:rsidRDefault="00267C69" w:rsidP="00267C69">
            <w:pPr>
              <w:ind w:left="142" w:hanging="85"/>
              <w:jc w:val="both"/>
            </w:pPr>
            <w:r>
              <w:rPr>
                <w:sz w:val="26"/>
              </w:rPr>
              <w:t>- Một vấn đề mới phát sinh là việc lợi dụng yếu tố tín ngưỡng để quảng bá và bán các sản phẩm có giá trị cao qua mạng xã hội. Các mặt hàng này thường không có chứng nhận chất lượng, không rõ nguồn gốc, gây thiệt hại về kinh tế cho người tiêu dùng và làm ảnh hưởng uy tín của các tổ chức có liên quan.</w:t>
            </w:r>
          </w:p>
          <w:p w14:paraId="72A625CB" w14:textId="77777777" w:rsidR="00267C69" w:rsidRDefault="00267C69" w:rsidP="00267C69">
            <w:pPr>
              <w:ind w:left="142" w:hanging="85"/>
              <w:jc w:val="both"/>
            </w:pPr>
            <w:r>
              <w:rPr>
                <w:sz w:val="26"/>
              </w:rPr>
              <w:t>- Các hành vi vi phạm ngày càng có tính tổ chức, xuyên biên giới, gây khó khăn lớn cho công tác phát hiện, kiểm tra và xử lý vi phạm hành chính.</w:t>
            </w:r>
          </w:p>
          <w:p w14:paraId="6B04D89A" w14:textId="77777777" w:rsidR="00267C69" w:rsidRDefault="00267C69" w:rsidP="00267C69">
            <w:pPr>
              <w:ind w:left="142" w:hanging="85"/>
              <w:jc w:val="both"/>
            </w:pPr>
            <w:r>
              <w:rPr>
                <w:sz w:val="26"/>
              </w:rPr>
              <w:t>- Hiện chưa có quy trình hướng dẫn cụ thể về việc thu thập, bảo quản và sử dụng các giao dịch điện tử làm căn cứ pháp lý để xử phạt, dẫn đến nguy cơ đối tượng tiêu hủy chứng cứ.</w:t>
            </w:r>
          </w:p>
          <w:p w14:paraId="33F66F87" w14:textId="77777777" w:rsidR="00267C69" w:rsidRDefault="00267C69" w:rsidP="00267C69">
            <w:pPr>
              <w:ind w:left="142" w:hanging="85"/>
              <w:jc w:val="both"/>
            </w:pPr>
            <w:r>
              <w:rPr>
                <w:sz w:val="26"/>
              </w:rPr>
              <w:t>- Hệ thống phần mềm dịch vụ công còn hạn chế về kỹ thuật, thiếu sự kết nối và chia sẻ dữ liệu đồng bộ giữa các cơ quan quản lý, làm giảm hiệu quả theo dõi các trường hợp vi phạm tái diễn tại nhiều địa điểm.</w:t>
            </w:r>
          </w:p>
          <w:p w14:paraId="102150F5" w14:textId="77777777" w:rsidR="00267C69" w:rsidRDefault="00267C69" w:rsidP="00267C69">
            <w:pPr>
              <w:ind w:left="142" w:hanging="85"/>
              <w:jc w:val="both"/>
            </w:pPr>
            <w:r>
              <w:rPr>
                <w:sz w:val="26"/>
              </w:rPr>
              <w:t>- Đội ngũ thanh tra, kiểm tra chưa được bồi dưỡng kiến thức chuyên sâu về công nghệ thông tin, kỹ năng điều tra trên môi trường số và khả năng giám định kỹ thuật đối với sản phẩm hàng hóa.</w:t>
            </w:r>
          </w:p>
          <w:p w14:paraId="692B8258" w14:textId="77777777" w:rsidR="00267C69" w:rsidRDefault="00267C69" w:rsidP="00267C69">
            <w:pPr>
              <w:ind w:left="142" w:hanging="85"/>
              <w:jc w:val="both"/>
            </w:pPr>
            <w:r>
              <w:rPr>
                <w:sz w:val="26"/>
              </w:rPr>
              <w:t>- Cần cơ chế phối hợp chặt chẽ, nhanh chóng hơn nữa giữa các cơ quan quản lý thị trường, cơ quan Công an và các đơn vị truyền thông để ngắn chặn hành vi vi phạm kịp thời.</w:t>
            </w:r>
          </w:p>
          <w:p w14:paraId="453464C7" w14:textId="77777777" w:rsidR="00267C69" w:rsidRDefault="00267C69" w:rsidP="00267C69">
            <w:pPr>
              <w:jc w:val="both"/>
              <w:rPr>
                <w:sz w:val="26"/>
              </w:rPr>
            </w:pPr>
            <w:r>
              <w:rPr>
                <w:sz w:val="26"/>
              </w:rPr>
              <w:t>- Đẩy mạnh chuyển đổi số thông qua việc xây dựng hệ thống phần mềm liên thông dữ liệu xử phạt giữa các ngành để theo dõi và xử lý triệt để các trường hợp vi phạm kéo dài.</w:t>
            </w:r>
          </w:p>
          <w:p w14:paraId="060AF4F9" w14:textId="77777777" w:rsidR="00267C69" w:rsidRPr="00B21079" w:rsidRDefault="00267C69" w:rsidP="00267C69">
            <w:pPr>
              <w:rPr>
                <w:b/>
              </w:rPr>
            </w:pPr>
            <w:r w:rsidRPr="00B21079">
              <w:rPr>
                <w:b/>
                <w:sz w:val="26"/>
              </w:rPr>
              <w:t>2.7 Những nội dung khác</w:t>
            </w:r>
          </w:p>
          <w:p w14:paraId="6D649D4A" w14:textId="77777777" w:rsidR="00267C69" w:rsidRPr="00B21079" w:rsidRDefault="00267C69" w:rsidP="00267C69">
            <w:pPr>
              <w:jc w:val="both"/>
              <w:rPr>
                <w:sz w:val="26"/>
                <w:szCs w:val="26"/>
              </w:rPr>
            </w:pPr>
            <w:r w:rsidRPr="00B21079">
              <w:rPr>
                <w:sz w:val="26"/>
                <w:szCs w:val="26"/>
              </w:rPr>
              <w:t>- Cần thiết lập cơ chế chia sẻ thông tin thường xuyên giữa các sở, ngành và xây dựng phần mềm liên thông dữ liệu xử phạt để quản lý chặt chẽ các trường hợp vi phạm tái diễn.</w:t>
            </w:r>
          </w:p>
          <w:p w14:paraId="47F31FDC" w14:textId="77777777" w:rsidR="00267C69" w:rsidRPr="00B21079" w:rsidRDefault="00267C69" w:rsidP="00267C69">
            <w:pPr>
              <w:jc w:val="both"/>
              <w:rPr>
                <w:sz w:val="26"/>
                <w:szCs w:val="26"/>
              </w:rPr>
            </w:pPr>
            <w:r w:rsidRPr="00B21079">
              <w:rPr>
                <w:sz w:val="26"/>
                <w:szCs w:val="26"/>
              </w:rPr>
              <w:t>- Đẩy mạnh đào tạo, tập huấn chuyên sâu về kỹ năng giám định kỹ thuật, điều tra trên không gian mạng và nghiệp vụ xử lý vi phạm cho cán bộ, thanh tra viên.</w:t>
            </w:r>
          </w:p>
          <w:p w14:paraId="551A1E0D" w14:textId="77777777" w:rsidR="00267C69" w:rsidRPr="00B21079" w:rsidRDefault="00267C69" w:rsidP="00267C69">
            <w:pPr>
              <w:jc w:val="both"/>
              <w:rPr>
                <w:sz w:val="26"/>
                <w:szCs w:val="26"/>
              </w:rPr>
            </w:pPr>
            <w:r w:rsidRPr="00B21079">
              <w:rPr>
                <w:sz w:val="26"/>
                <w:szCs w:val="26"/>
              </w:rPr>
              <w:t>- Đa dạng hóa hình thức tuyên truyền, tập trung hướng dẫn doanh nghiệp thực hiện đúng quy trình về tiêu chuẩn, đo lường và chất lượng sản phẩm để giảm thiểu sai sót.</w:t>
            </w:r>
          </w:p>
          <w:p w14:paraId="65FFBE79" w14:textId="77777777" w:rsidR="00267C69" w:rsidRPr="00B21079" w:rsidRDefault="00267C69" w:rsidP="00267C69">
            <w:pPr>
              <w:jc w:val="both"/>
              <w:rPr>
                <w:sz w:val="26"/>
                <w:szCs w:val="26"/>
              </w:rPr>
            </w:pPr>
            <w:r w:rsidRPr="00B21079">
              <w:rPr>
                <w:sz w:val="26"/>
                <w:szCs w:val="26"/>
              </w:rPr>
              <w:t>- Kiến nghị rà soát, thống nhất các quy định giữa Nghị định 119/2017/NĐ-CP với các nghị định xử phạt chuyên ngành khác nhằm tránh chồng chéo, vướng mắc trong quá trình áp dụng tại địa phương.</w:t>
            </w:r>
          </w:p>
          <w:p w14:paraId="1F3B1B6D" w14:textId="77777777" w:rsidR="00267C69" w:rsidRPr="00B21079" w:rsidRDefault="00267C69" w:rsidP="00267C69">
            <w:pPr>
              <w:jc w:val="both"/>
              <w:rPr>
                <w:sz w:val="26"/>
                <w:szCs w:val="26"/>
              </w:rPr>
            </w:pPr>
            <w:r w:rsidRPr="00B21079">
              <w:rPr>
                <w:sz w:val="26"/>
                <w:szCs w:val="26"/>
              </w:rPr>
              <w:t>- Bổ sung kinh phí, trang thiết bị phục vụ thanh tra, kiểm tra và nâng cấp hệ thống phần mềm dịch vụ công để kết nối đồng bộ, hiệu quả hơn.</w:t>
            </w:r>
          </w:p>
          <w:p w14:paraId="3997D48D" w14:textId="77777777" w:rsidR="00267C69" w:rsidRPr="00C220DB" w:rsidRDefault="00267C69" w:rsidP="00267C69">
            <w:pPr>
              <w:jc w:val="both"/>
              <w:rPr>
                <w:b/>
                <w:sz w:val="26"/>
                <w:szCs w:val="26"/>
              </w:rPr>
            </w:pPr>
            <w:r w:rsidRPr="00C220DB">
              <w:rPr>
                <w:b/>
                <w:sz w:val="26"/>
                <w:szCs w:val="26"/>
              </w:rPr>
              <w:lastRenderedPageBreak/>
              <w:t>III. ĐỀ XUẤT, KIẾN NGHỊ</w:t>
            </w:r>
          </w:p>
          <w:p w14:paraId="10C208A8" w14:textId="77777777" w:rsidR="00267C69" w:rsidRPr="00B21079" w:rsidRDefault="00267C69" w:rsidP="00267C69">
            <w:pPr>
              <w:jc w:val="both"/>
              <w:rPr>
                <w:sz w:val="26"/>
                <w:szCs w:val="26"/>
              </w:rPr>
            </w:pPr>
            <w:r w:rsidRPr="00B21079">
              <w:rPr>
                <w:sz w:val="26"/>
                <w:szCs w:val="26"/>
              </w:rPr>
              <w:t>1. Kiến nghị sửa đổi, bổ sung cụ thể đối với Nghị định</w:t>
            </w:r>
          </w:p>
          <w:p w14:paraId="7ED2C9ED" w14:textId="77777777" w:rsidR="00267C69" w:rsidRPr="00B21079" w:rsidRDefault="00267C69" w:rsidP="00267C69">
            <w:pPr>
              <w:jc w:val="both"/>
              <w:rPr>
                <w:sz w:val="26"/>
                <w:szCs w:val="26"/>
              </w:rPr>
            </w:pPr>
            <w:r w:rsidRPr="00B21079">
              <w:rPr>
                <w:sz w:val="26"/>
                <w:szCs w:val="26"/>
              </w:rPr>
              <w:t>Nghiên cứu rà soát và sửa đổi để đồng bộ giữa Nghị định số 119/2017/NĐ-CP với các Nghị định xử phạt vi phạm hành chính chuyên ngành khác (ví dụ: Nghị định xử phạt trong lĩnh vực y tế, thương mại...), tránh tình trạng chồng chéo hoặc xung đột văn bản gây khó khăn khi xác định thẩm quyền và chế tài áp dụng.</w:t>
            </w:r>
          </w:p>
          <w:p w14:paraId="77999270" w14:textId="77777777" w:rsidR="00267C69" w:rsidRPr="00B21079" w:rsidRDefault="00267C69" w:rsidP="00267C69">
            <w:pPr>
              <w:jc w:val="both"/>
              <w:rPr>
                <w:sz w:val="26"/>
                <w:szCs w:val="26"/>
              </w:rPr>
            </w:pPr>
            <w:r w:rsidRPr="00B21079">
              <w:rPr>
                <w:sz w:val="26"/>
                <w:szCs w:val="26"/>
              </w:rPr>
              <w:t>Hệ thống văn bản mới năm 20262 đã đưa ra các biện pháp quản lý mới như "hộ chiếu số", quản lý theo mức độ rủi ro đối với hàng hóa nhập khẩu, và các hình thức công bố hợp chuẩn, hợp quy điện tử. Các hành vi liên quan đến các biện pháp mới này chưa được điều chỉnh trong Nghị định cũ.Các thuật ngữ về "Nhãn hàng hóa", "Vật mang dữ liệu", "Bao bì thương phẩm" và các hoạt động đánh giá sự phù hợp trong các Nghị định mới như Nghị định 37/2026/NĐ-CP đã được định nghĩa lại và mở rộng hơn so với các văn bản cũ. Việc sử dụng các quy định cũ để xử phạt hành chính có thể dẫn đến việc áp dụng sai hành vi vi phạm. Các Thông tư mới ban hành năm 2026 (như Thông tư 13, 14, 15/2026/TT-BKHCN) đã quy định cụ thể về quy trình công bố hợp chuẩn, hợp quy điện tử. Các hành vi vi phạm liên quan đến quy trình này chưa được định nghĩa trong Nghị định 119, khiến cơ quan chức năng lúng túng khi xử lý. Luật Xử lý vi phạm hành chính đã được sửa đổi, bổ sung bởi Luật số 88/2025/QH15, dẫn đến các thay đổi về thời hiệu, thẩm quyền đã thay đổi thẩm quyền xử phạt của các chức danh (ví dụ: Chủ tịch UBND cấp xã/huyện, Công an cấp xã/huyện). Nếu áp dụng theo quy định cũ tại Nghị định 119/126, việc ban hành quyết định xử phạt có thể bị coi là trái thẩm quyền 3.</w:t>
            </w:r>
          </w:p>
          <w:p w14:paraId="5993D0F1" w14:textId="77777777" w:rsidR="00267C69" w:rsidRPr="00B21079" w:rsidRDefault="00267C69" w:rsidP="00267C69">
            <w:pPr>
              <w:jc w:val="both"/>
              <w:rPr>
                <w:sz w:val="26"/>
                <w:szCs w:val="26"/>
              </w:rPr>
            </w:pPr>
            <w:r w:rsidRPr="00B21079">
              <w:rPr>
                <w:sz w:val="26"/>
                <w:szCs w:val="26"/>
              </w:rPr>
              <w:t>2. Kiến nghị trọng tâm</w:t>
            </w:r>
          </w:p>
          <w:p w14:paraId="16C389F1" w14:textId="77777777" w:rsidR="00267C69" w:rsidRPr="00B21079" w:rsidRDefault="00267C69" w:rsidP="00267C69">
            <w:pPr>
              <w:jc w:val="both"/>
              <w:rPr>
                <w:sz w:val="26"/>
                <w:szCs w:val="26"/>
              </w:rPr>
            </w:pPr>
            <w:r w:rsidRPr="00B21079">
              <w:rPr>
                <w:sz w:val="26"/>
                <w:szCs w:val="26"/>
              </w:rPr>
              <w:t>Rà soát, đồng bộ hóa các Nghị định chuyên ngành; xây dựng quy chuẩn kỹ thuật cụ thể cho các nhóm hàng hóa đặc thù. Xây dựng cơ sở dữ liệu liên ngành để quản lý tập trung và chia sẻ thông tin về các trường hợp vi phạm trên toàn tỉnh. Định kỳ tổ chức tập huấn chuyên sâu về nghiệp vụ giám định, kiểm tra chất lượng cho cán bộ các Sở và địa phương. Bổ sung kinh phí mua sắm thiết bị kiểm tra nhanh tại chỗ để nâng cao hiệu lực kiểm tra, xử lý tại cơ sở.</w:t>
            </w:r>
          </w:p>
          <w:p w14:paraId="668F949A" w14:textId="77777777" w:rsidR="00267C69" w:rsidRPr="00B21079" w:rsidRDefault="00267C69" w:rsidP="00267C69">
            <w:pPr>
              <w:jc w:val="both"/>
              <w:rPr>
                <w:sz w:val="26"/>
                <w:szCs w:val="26"/>
              </w:rPr>
            </w:pPr>
            <w:r w:rsidRPr="00B21079">
              <w:rPr>
                <w:sz w:val="26"/>
                <w:szCs w:val="26"/>
              </w:rPr>
              <w:t>3. Kiến nghị về tổ chức thực hiện</w:t>
            </w:r>
          </w:p>
          <w:p w14:paraId="2D44BEAC" w14:textId="77777777" w:rsidR="00267C69" w:rsidRPr="00B21079" w:rsidRDefault="00267C69" w:rsidP="00267C69">
            <w:pPr>
              <w:jc w:val="both"/>
              <w:rPr>
                <w:sz w:val="26"/>
                <w:szCs w:val="26"/>
              </w:rPr>
            </w:pPr>
            <w:r w:rsidRPr="00B21079">
              <w:rPr>
                <w:sz w:val="26"/>
                <w:szCs w:val="26"/>
              </w:rPr>
              <w:t xml:space="preserve">Luật Chất lượng sản phẩm, hàng hóa sửa đổi, bổ sung bởi Luật số 78/2025/QH15; Luật Tiêu chuẩn và quy chuẩn kỹ thuật sửa đổi, bổ sung bởi Luật số 70/2025/QH15; Nghị định số 37/2026/NĐ-CP về Quy định chi tiết thi hành Luật Chất lượng sản phẩm, hàng hóa; Nghị định số 22/2026/NĐ-CP về Quy định chi tiết thi </w:t>
            </w:r>
            <w:r w:rsidRPr="00B21079">
              <w:rPr>
                <w:sz w:val="26"/>
                <w:szCs w:val="26"/>
              </w:rPr>
              <w:lastRenderedPageBreak/>
              <w:t>hành Luật Tiêu chuẩn và quy chuẩn kỹ thuật; Các Thông tư mới như Thông tư 13/2026/TT-BKHCN, Thông tư 14/2026/TT- BKHCN, và Thông tư 15/2026/TT-BKHCN.</w:t>
            </w:r>
          </w:p>
          <w:p w14:paraId="4153A773" w14:textId="77777777" w:rsidR="00267C69" w:rsidRPr="00B21079" w:rsidRDefault="00267C69" w:rsidP="00267C69">
            <w:pPr>
              <w:jc w:val="both"/>
              <w:rPr>
                <w:sz w:val="26"/>
                <w:szCs w:val="26"/>
              </w:rPr>
            </w:pPr>
            <w:r w:rsidRPr="00B21079">
              <w:rPr>
                <w:sz w:val="26"/>
                <w:szCs w:val="26"/>
              </w:rPr>
              <w:t>Sở Nông nghiệp và môi trường có đề xuất kiến nghị: 1. Điều chỉnh sửa đổi, bổ sung các quy định trong Nghị định số 119/2017/NĐ-CP theo đúng tinh thần của Luật sửa đổi, bổ sung một số điều của Luật Xử lý vi phạm hành chính có hiệu lực từ ngày 01/7/2025; Nghị định số 189/2025/NĐ-CP ngày 01/7/2025 của Chính phủ quy định chi tiết Luật Xử lý vi phạm hành chính về thẩm quyền xử phạt vi phạm hành chính; Nghị định số 190/2025/NĐ-CP ngày 01/7/2025 của Chính phủ sửa đổi, bổ sung một số điều Nghị định số 118/2021/NĐ-CP ngày 23/12/2021 của Chính phủ quy định chi tiết một số điều và biện pháp thi hành Luật Xử lý vi phạm hành chính. 2. Thể chế hóa cơ chế xử phạt vi phạm hành chính trên môi trường điện tử theo Điều 18a Luật sửa đổi, bổ sung một số điều của Luật Xử lý vi phạm hành chính 2025. 3. Sửa đổi điểm a khoản 1 Điều 19 như sau: “Phạt tiền từ 1.000.000 đồng đến 2.000.000 đồng trong trường hợp hàng hóa vi phạm có giá trị dưới 5.000.000 đồng” 4. Sửa đổi tên khoản 1 Điều 31 như sau: “1. Phạt tiền từ 500.000 đồng đến 1.000.000 đồng đối với một trong các hành vi sau đây trong trường hợp hàng hóa vi phạm có giá trị dưới 3.000.000 đồng”. 5. Đề nghị hợp nhất Nghị định số 119/2017/NĐ-CP ngày 01/11/2017 với Nghị định số 126/2021/NĐ-CP ngày 30/12/2021 để tạo thuận lợi cho xử lý công việc. 6. Đề nghị bỏ Khoản 2 Điều 35 Thẩm quyền của Chủ tịch UBND cấp huyện. 7. Đề nghị sửa đổi Nghị định số 119/2017/NĐ-CP ngày 01/11/2017 để thống nhất giữa Nghị định số 119/2017/NĐ-CP với các nghị định xử phạt chuyên ngành.</w:t>
            </w:r>
          </w:p>
          <w:p w14:paraId="414BADE2" w14:textId="77777777" w:rsidR="00267C69" w:rsidRPr="00B21079" w:rsidRDefault="00267C69" w:rsidP="00267C69">
            <w:pPr>
              <w:jc w:val="both"/>
              <w:rPr>
                <w:sz w:val="26"/>
                <w:szCs w:val="26"/>
              </w:rPr>
            </w:pPr>
            <w:r w:rsidRPr="00B21079">
              <w:rPr>
                <w:sz w:val="26"/>
                <w:szCs w:val="26"/>
              </w:rPr>
              <w:t>- Đa dạng hóa hình thức tuyên truyền pháp luật; tổ chức các lớp tập huấn nghiệp vụ chuyên sâu về giám định kỹ thuật, điều tra và xử lý vi phạm trên môi trường số cho cán bộ, thanh tra viên.</w:t>
            </w:r>
          </w:p>
          <w:p w14:paraId="0F5A9F68" w14:textId="77777777" w:rsidR="00267C69" w:rsidRPr="00B21079" w:rsidRDefault="00267C69" w:rsidP="00267C69">
            <w:pPr>
              <w:jc w:val="both"/>
              <w:rPr>
                <w:sz w:val="26"/>
                <w:szCs w:val="26"/>
              </w:rPr>
            </w:pPr>
            <w:r w:rsidRPr="00B21079">
              <w:rPr>
                <w:sz w:val="26"/>
                <w:szCs w:val="26"/>
              </w:rPr>
              <w:t>- Rà soát, kiện toàn tổ chức bộ máy; tập trung bồi dưỡng kiến thức chuyên môn khắc phục tình trạng kiêm nhiệm.</w:t>
            </w:r>
          </w:p>
          <w:p w14:paraId="22A20644" w14:textId="77777777" w:rsidR="00267C69" w:rsidRPr="00B21079" w:rsidRDefault="00267C69" w:rsidP="00267C69">
            <w:pPr>
              <w:jc w:val="both"/>
              <w:rPr>
                <w:sz w:val="26"/>
                <w:szCs w:val="26"/>
              </w:rPr>
            </w:pPr>
            <w:r w:rsidRPr="00B21079">
              <w:rPr>
                <w:sz w:val="26"/>
                <w:szCs w:val="26"/>
              </w:rPr>
              <w:t>- Thiết lập cơ chế chia sẻ thông tin, phối hợp nhanh giữa các sở, ngành để xử lý kịp thời các vụ việc phức tạp.</w:t>
            </w:r>
          </w:p>
          <w:p w14:paraId="3CD71BFF" w14:textId="77777777" w:rsidR="00267C69" w:rsidRPr="00B21079" w:rsidRDefault="00267C69" w:rsidP="00267C69">
            <w:pPr>
              <w:jc w:val="both"/>
              <w:rPr>
                <w:sz w:val="26"/>
                <w:szCs w:val="26"/>
              </w:rPr>
            </w:pPr>
            <w:r w:rsidRPr="00B21079">
              <w:rPr>
                <w:sz w:val="26"/>
                <w:szCs w:val="26"/>
              </w:rPr>
              <w:t>- Xây dựng phần mềm liên thông dữ liệu xử phạt vi phạm hành chính giữa các cơ quan nhằm theo dõi và xử lý triệt để hành vi tái phạm.</w:t>
            </w:r>
          </w:p>
          <w:p w14:paraId="2359CF71" w14:textId="77777777" w:rsidR="00267C69" w:rsidRPr="00B21079" w:rsidRDefault="00267C69" w:rsidP="00267C69">
            <w:pPr>
              <w:jc w:val="both"/>
              <w:rPr>
                <w:sz w:val="26"/>
                <w:szCs w:val="26"/>
              </w:rPr>
            </w:pPr>
            <w:r w:rsidRPr="00B21079">
              <w:rPr>
                <w:sz w:val="26"/>
                <w:szCs w:val="26"/>
              </w:rPr>
              <w:t>4. Kiến nghị khác (nếu có)</w:t>
            </w:r>
          </w:p>
          <w:p w14:paraId="4777F8AB" w14:textId="77777777" w:rsidR="00267C69" w:rsidRPr="00B21079" w:rsidRDefault="00267C69" w:rsidP="00267C69">
            <w:pPr>
              <w:jc w:val="both"/>
              <w:rPr>
                <w:sz w:val="26"/>
                <w:szCs w:val="26"/>
              </w:rPr>
            </w:pPr>
            <w:r w:rsidRPr="00B21079">
              <w:rPr>
                <w:sz w:val="26"/>
                <w:szCs w:val="26"/>
              </w:rPr>
              <w:t>- Đề nghị các Bộ, ngành Trung ương tăng cường hướng dẫn chuyên môn, đặc biệt về kỹ năng giám định kỹ thuật và điều tra trên không gian mạng để khắc phục tình trạng lúng túng khi xử lý vi phạm mới.</w:t>
            </w:r>
          </w:p>
          <w:p w14:paraId="608B910F" w14:textId="77777777" w:rsidR="00267C69" w:rsidRPr="00B21079" w:rsidRDefault="00267C69" w:rsidP="00267C69">
            <w:pPr>
              <w:jc w:val="both"/>
              <w:rPr>
                <w:sz w:val="26"/>
                <w:szCs w:val="26"/>
              </w:rPr>
            </w:pPr>
            <w:r w:rsidRPr="00B21079">
              <w:rPr>
                <w:sz w:val="26"/>
                <w:szCs w:val="26"/>
              </w:rPr>
              <w:lastRenderedPageBreak/>
              <w:t>- Đề nghị Thủ tướng Chính phủ sớm ban hành Nghị định thay thế Nghị định số 119/2017/NĐ-CP ngày 01/11/2017 của Chính phủ quy định về xử phạt vi phạm hành chính trong lĩnh vực tiêu chuẩn, đo lường và chất lượng sản phẩm, hàng hóa được sửa đổi, bổ sung bởi Nghị định số 126/2021/NĐ-CP ngày 30/12/2021 của Chính phủ.</w:t>
            </w:r>
          </w:p>
          <w:p w14:paraId="6548DD97" w14:textId="77777777" w:rsidR="00267C69" w:rsidRPr="00267C69" w:rsidRDefault="00267C69" w:rsidP="00267C69">
            <w:pPr>
              <w:jc w:val="center"/>
              <w:rPr>
                <w:sz w:val="32"/>
              </w:rPr>
            </w:pPr>
            <w:r w:rsidRPr="00267C69">
              <w:rPr>
                <w:b/>
              </w:rPr>
              <w:t>Phụ lục</w:t>
            </w:r>
          </w:p>
          <w:p w14:paraId="3769CE56" w14:textId="77777777" w:rsidR="00267C69" w:rsidRPr="00267C69" w:rsidRDefault="00267C69" w:rsidP="00267C69">
            <w:pPr>
              <w:jc w:val="center"/>
              <w:rPr>
                <w:sz w:val="32"/>
              </w:rPr>
            </w:pPr>
            <w:r w:rsidRPr="00267C69">
              <w:rPr>
                <w:b/>
              </w:rPr>
              <w:t>THỐNG KÊ XỬ LÝ VI PHẠM HÀNH CHÍNH VỀ TỔNG KẾT THI HÀNH NGHỊ ĐỊNH SỐ 119/2017/NĐ-CP</w:t>
            </w:r>
          </w:p>
          <w:p w14:paraId="711D82F8" w14:textId="77777777" w:rsidR="00267C69" w:rsidRPr="00267C69" w:rsidRDefault="00267C69" w:rsidP="00267C69">
            <w:pPr>
              <w:jc w:val="center"/>
              <w:rPr>
                <w:sz w:val="32"/>
              </w:rPr>
            </w:pPr>
            <w:r w:rsidRPr="00267C69">
              <w:rPr>
                <w:i/>
              </w:rPr>
              <w:t>(Kèm theo Báo cáo số: /BC-SKHCN ngày tháng 4 năm 2026 của Sở KH&amp;CN)</w:t>
            </w:r>
          </w:p>
          <w:p w14:paraId="14365A1C" w14:textId="77777777" w:rsidR="00267C69" w:rsidRDefault="00267C69" w:rsidP="00267C69">
            <w:pPr>
              <w:jc w:val="center"/>
            </w:pPr>
            <w:r>
              <w:rPr>
                <w:sz w:val="20"/>
              </w:rPr>
              <w:t>Đơn vị tính: đồng</w:t>
            </w:r>
          </w:p>
          <w:tbl>
            <w:tblPr>
              <w:tblStyle w:val="TableGrid"/>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0"/>
              <w:gridCol w:w="857"/>
              <w:gridCol w:w="852"/>
              <w:gridCol w:w="1315"/>
              <w:gridCol w:w="1315"/>
              <w:gridCol w:w="1315"/>
              <w:gridCol w:w="910"/>
              <w:gridCol w:w="904"/>
              <w:gridCol w:w="904"/>
              <w:gridCol w:w="993"/>
              <w:gridCol w:w="989"/>
            </w:tblGrid>
            <w:tr w:rsidR="005906A0" w:rsidRPr="00B21079" w14:paraId="16561459" w14:textId="77777777" w:rsidTr="00A66099">
              <w:trPr>
                <w:tblHeader/>
                <w:jc w:val="center"/>
              </w:trPr>
              <w:tc>
                <w:tcPr>
                  <w:tcW w:w="371" w:type="pct"/>
                  <w:shd w:val="clear" w:color="auto" w:fill="D9EAF7"/>
                  <w:tcMar>
                    <w:top w:w="25" w:type="dxa"/>
                    <w:left w:w="25" w:type="dxa"/>
                    <w:bottom w:w="25" w:type="dxa"/>
                    <w:right w:w="25" w:type="dxa"/>
                  </w:tcMar>
                  <w:vAlign w:val="center"/>
                </w:tcPr>
                <w:p w14:paraId="042B9AF3" w14:textId="77777777" w:rsidR="00267C69" w:rsidRPr="00B21079" w:rsidRDefault="00267C69" w:rsidP="00267C69">
                  <w:pPr>
                    <w:jc w:val="center"/>
                    <w:rPr>
                      <w:sz w:val="20"/>
                      <w:szCs w:val="20"/>
                    </w:rPr>
                  </w:pPr>
                  <w:r w:rsidRPr="00B21079">
                    <w:rPr>
                      <w:b/>
                      <w:sz w:val="20"/>
                      <w:szCs w:val="20"/>
                    </w:rPr>
                    <w:t>TT</w:t>
                  </w:r>
                </w:p>
              </w:tc>
              <w:tc>
                <w:tcPr>
                  <w:tcW w:w="383" w:type="pct"/>
                  <w:shd w:val="clear" w:color="auto" w:fill="D9EAF7"/>
                  <w:tcMar>
                    <w:top w:w="25" w:type="dxa"/>
                    <w:left w:w="25" w:type="dxa"/>
                    <w:bottom w:w="25" w:type="dxa"/>
                    <w:right w:w="25" w:type="dxa"/>
                  </w:tcMar>
                  <w:vAlign w:val="center"/>
                </w:tcPr>
                <w:p w14:paraId="17E4074A" w14:textId="77777777" w:rsidR="00267C69" w:rsidRPr="00B21079" w:rsidRDefault="00267C69" w:rsidP="00267C69">
                  <w:pPr>
                    <w:jc w:val="center"/>
                    <w:rPr>
                      <w:sz w:val="20"/>
                      <w:szCs w:val="20"/>
                    </w:rPr>
                  </w:pPr>
                  <w:r w:rsidRPr="00B21079">
                    <w:rPr>
                      <w:b/>
                      <w:sz w:val="20"/>
                      <w:szCs w:val="20"/>
                    </w:rPr>
                    <w:t>Số vụ vi phạm phát hiện</w:t>
                  </w:r>
                </w:p>
              </w:tc>
              <w:tc>
                <w:tcPr>
                  <w:tcW w:w="381" w:type="pct"/>
                  <w:shd w:val="clear" w:color="auto" w:fill="D9EAF7"/>
                  <w:tcMar>
                    <w:top w:w="25" w:type="dxa"/>
                    <w:left w:w="25" w:type="dxa"/>
                    <w:bottom w:w="25" w:type="dxa"/>
                    <w:right w:w="25" w:type="dxa"/>
                  </w:tcMar>
                  <w:vAlign w:val="center"/>
                </w:tcPr>
                <w:p w14:paraId="21F85F67" w14:textId="77777777" w:rsidR="00267C69" w:rsidRPr="00B21079" w:rsidRDefault="00267C69" w:rsidP="00267C69">
                  <w:pPr>
                    <w:jc w:val="center"/>
                    <w:rPr>
                      <w:sz w:val="20"/>
                      <w:szCs w:val="20"/>
                    </w:rPr>
                  </w:pPr>
                  <w:r w:rsidRPr="00B21079">
                    <w:rPr>
                      <w:b/>
                      <w:sz w:val="20"/>
                      <w:szCs w:val="20"/>
                    </w:rPr>
                    <w:t>Số quyết định xử phạt đã ban hành</w:t>
                  </w:r>
                </w:p>
              </w:tc>
              <w:tc>
                <w:tcPr>
                  <w:tcW w:w="588" w:type="pct"/>
                  <w:shd w:val="clear" w:color="auto" w:fill="D9EAF7"/>
                  <w:tcMar>
                    <w:top w:w="25" w:type="dxa"/>
                    <w:left w:w="25" w:type="dxa"/>
                    <w:bottom w:w="25" w:type="dxa"/>
                    <w:right w:w="25" w:type="dxa"/>
                  </w:tcMar>
                  <w:vAlign w:val="center"/>
                </w:tcPr>
                <w:p w14:paraId="5070AAC3" w14:textId="77777777" w:rsidR="00267C69" w:rsidRPr="00B21079" w:rsidRDefault="00267C69" w:rsidP="00267C69">
                  <w:pPr>
                    <w:jc w:val="center"/>
                    <w:rPr>
                      <w:sz w:val="20"/>
                      <w:szCs w:val="20"/>
                    </w:rPr>
                  </w:pPr>
                  <w:r w:rsidRPr="00B21079">
                    <w:rPr>
                      <w:b/>
                      <w:sz w:val="20"/>
                      <w:szCs w:val="20"/>
                    </w:rPr>
                    <w:t>Số vụ phạt tiền</w:t>
                  </w:r>
                </w:p>
              </w:tc>
              <w:tc>
                <w:tcPr>
                  <w:tcW w:w="588" w:type="pct"/>
                  <w:shd w:val="clear" w:color="auto" w:fill="D9EAF7"/>
                  <w:tcMar>
                    <w:top w:w="25" w:type="dxa"/>
                    <w:left w:w="25" w:type="dxa"/>
                    <w:bottom w:w="25" w:type="dxa"/>
                    <w:right w:w="25" w:type="dxa"/>
                  </w:tcMar>
                  <w:vAlign w:val="center"/>
                </w:tcPr>
                <w:p w14:paraId="0D53EB76" w14:textId="77777777" w:rsidR="00267C69" w:rsidRPr="00B21079" w:rsidRDefault="00267C69" w:rsidP="00267C69">
                  <w:pPr>
                    <w:jc w:val="center"/>
                    <w:rPr>
                      <w:sz w:val="20"/>
                      <w:szCs w:val="20"/>
                    </w:rPr>
                  </w:pPr>
                  <w:r w:rsidRPr="00B21079">
                    <w:rPr>
                      <w:b/>
                      <w:sz w:val="20"/>
                      <w:szCs w:val="20"/>
                    </w:rPr>
                    <w:t>Tổng số tiền phạt</w:t>
                  </w:r>
                </w:p>
              </w:tc>
              <w:tc>
                <w:tcPr>
                  <w:tcW w:w="588" w:type="pct"/>
                  <w:shd w:val="clear" w:color="auto" w:fill="D9EAF7"/>
                  <w:tcMar>
                    <w:top w:w="25" w:type="dxa"/>
                    <w:left w:w="25" w:type="dxa"/>
                    <w:bottom w:w="25" w:type="dxa"/>
                    <w:right w:w="25" w:type="dxa"/>
                  </w:tcMar>
                  <w:vAlign w:val="center"/>
                </w:tcPr>
                <w:p w14:paraId="677CC191" w14:textId="77777777" w:rsidR="00267C69" w:rsidRPr="00B21079" w:rsidRDefault="00267C69" w:rsidP="00267C69">
                  <w:pPr>
                    <w:jc w:val="center"/>
                    <w:rPr>
                      <w:sz w:val="20"/>
                      <w:szCs w:val="20"/>
                    </w:rPr>
                  </w:pPr>
                  <w:r w:rsidRPr="00B21079">
                    <w:rPr>
                      <w:b/>
                      <w:sz w:val="20"/>
                      <w:szCs w:val="20"/>
                    </w:rPr>
                    <w:t>Tổng số tiền đã thu nộp</w:t>
                  </w:r>
                </w:p>
              </w:tc>
              <w:tc>
                <w:tcPr>
                  <w:tcW w:w="407" w:type="pct"/>
                  <w:shd w:val="clear" w:color="auto" w:fill="D9EAF7"/>
                  <w:tcMar>
                    <w:top w:w="25" w:type="dxa"/>
                    <w:left w:w="25" w:type="dxa"/>
                    <w:bottom w:w="25" w:type="dxa"/>
                    <w:right w:w="25" w:type="dxa"/>
                  </w:tcMar>
                  <w:vAlign w:val="center"/>
                </w:tcPr>
                <w:p w14:paraId="381ABE41" w14:textId="77777777" w:rsidR="00267C69" w:rsidRPr="00B21079" w:rsidRDefault="00267C69" w:rsidP="00267C69">
                  <w:pPr>
                    <w:jc w:val="center"/>
                    <w:rPr>
                      <w:sz w:val="20"/>
                      <w:szCs w:val="20"/>
                    </w:rPr>
                  </w:pPr>
                  <w:r w:rsidRPr="00B21079">
                    <w:rPr>
                      <w:b/>
                      <w:sz w:val="20"/>
                      <w:szCs w:val="20"/>
                    </w:rPr>
                    <w:t>Số vụ vi phạm chuyển hồ sơ</w:t>
                  </w:r>
                </w:p>
              </w:tc>
              <w:tc>
                <w:tcPr>
                  <w:tcW w:w="404" w:type="pct"/>
                  <w:shd w:val="clear" w:color="auto" w:fill="D9EAF7"/>
                  <w:tcMar>
                    <w:top w:w="25" w:type="dxa"/>
                    <w:left w:w="25" w:type="dxa"/>
                    <w:bottom w:w="25" w:type="dxa"/>
                    <w:right w:w="25" w:type="dxa"/>
                  </w:tcMar>
                  <w:vAlign w:val="center"/>
                </w:tcPr>
                <w:p w14:paraId="750190A3" w14:textId="77777777" w:rsidR="00267C69" w:rsidRPr="00B21079" w:rsidRDefault="00267C69" w:rsidP="00267C69">
                  <w:pPr>
                    <w:jc w:val="center"/>
                    <w:rPr>
                      <w:sz w:val="20"/>
                      <w:szCs w:val="20"/>
                    </w:rPr>
                  </w:pPr>
                  <w:r w:rsidRPr="00B21079">
                    <w:rPr>
                      <w:b/>
                      <w:sz w:val="20"/>
                      <w:szCs w:val="20"/>
                    </w:rPr>
                    <w:t>Số trường hợp bị tước quyền sử dụng giấy phép, chứng chỉ hành nghề hoặc đình chỉ hoạt động</w:t>
                  </w:r>
                </w:p>
              </w:tc>
              <w:tc>
                <w:tcPr>
                  <w:tcW w:w="404" w:type="pct"/>
                  <w:shd w:val="clear" w:color="auto" w:fill="D9EAF7"/>
                  <w:tcMar>
                    <w:top w:w="25" w:type="dxa"/>
                    <w:left w:w="25" w:type="dxa"/>
                    <w:bottom w:w="25" w:type="dxa"/>
                    <w:right w:w="25" w:type="dxa"/>
                  </w:tcMar>
                  <w:vAlign w:val="center"/>
                </w:tcPr>
                <w:p w14:paraId="5816B2ED" w14:textId="77777777" w:rsidR="00267C69" w:rsidRPr="00B21079" w:rsidRDefault="00267C69" w:rsidP="00267C69">
                  <w:pPr>
                    <w:jc w:val="center"/>
                    <w:rPr>
                      <w:sz w:val="20"/>
                      <w:szCs w:val="20"/>
                    </w:rPr>
                  </w:pPr>
                  <w:r w:rsidRPr="00B21079">
                    <w:rPr>
                      <w:b/>
                      <w:sz w:val="20"/>
                      <w:szCs w:val="20"/>
                    </w:rPr>
                    <w:t>Số trường hợp áp dụng biện pháp khắc phục hậu quả</w:t>
                  </w:r>
                </w:p>
              </w:tc>
              <w:tc>
                <w:tcPr>
                  <w:tcW w:w="444" w:type="pct"/>
                  <w:shd w:val="clear" w:color="auto" w:fill="D9EAF7"/>
                  <w:tcMar>
                    <w:top w:w="25" w:type="dxa"/>
                    <w:left w:w="25" w:type="dxa"/>
                    <w:bottom w:w="25" w:type="dxa"/>
                    <w:right w:w="25" w:type="dxa"/>
                  </w:tcMar>
                  <w:vAlign w:val="center"/>
                </w:tcPr>
                <w:p w14:paraId="79DB15B8" w14:textId="77777777" w:rsidR="00267C69" w:rsidRPr="00B21079" w:rsidRDefault="00267C69" w:rsidP="00267C69">
                  <w:pPr>
                    <w:jc w:val="center"/>
                    <w:rPr>
                      <w:sz w:val="20"/>
                      <w:szCs w:val="20"/>
                    </w:rPr>
                  </w:pPr>
                  <w:r w:rsidRPr="00B21079">
                    <w:rPr>
                      <w:b/>
                      <w:sz w:val="20"/>
                      <w:szCs w:val="20"/>
                    </w:rPr>
                    <w:t>Số vụ tịch thu tang vật, phương tiện vi phạm hành chính</w:t>
                  </w:r>
                </w:p>
              </w:tc>
              <w:tc>
                <w:tcPr>
                  <w:tcW w:w="444" w:type="pct"/>
                  <w:shd w:val="clear" w:color="auto" w:fill="D9EAF7"/>
                  <w:tcMar>
                    <w:top w:w="25" w:type="dxa"/>
                    <w:left w:w="25" w:type="dxa"/>
                    <w:bottom w:w="25" w:type="dxa"/>
                    <w:right w:w="25" w:type="dxa"/>
                  </w:tcMar>
                  <w:vAlign w:val="center"/>
                </w:tcPr>
                <w:p w14:paraId="64DD3C10" w14:textId="77777777" w:rsidR="00267C69" w:rsidRPr="00B21079" w:rsidRDefault="00267C69" w:rsidP="00267C69">
                  <w:pPr>
                    <w:jc w:val="center"/>
                    <w:rPr>
                      <w:sz w:val="20"/>
                      <w:szCs w:val="20"/>
                    </w:rPr>
                  </w:pPr>
                  <w:r w:rsidRPr="00B21079">
                    <w:rPr>
                      <w:b/>
                      <w:sz w:val="20"/>
                      <w:szCs w:val="20"/>
                    </w:rPr>
                    <w:t>Nhóm hành vi vi phạm chủ yếu</w:t>
                  </w:r>
                </w:p>
              </w:tc>
            </w:tr>
            <w:tr w:rsidR="005906A0" w:rsidRPr="00B21079" w14:paraId="24B29BBD" w14:textId="77777777" w:rsidTr="00A66099">
              <w:trPr>
                <w:jc w:val="center"/>
              </w:trPr>
              <w:tc>
                <w:tcPr>
                  <w:tcW w:w="371" w:type="pct"/>
                  <w:tcMar>
                    <w:top w:w="25" w:type="dxa"/>
                    <w:left w:w="25" w:type="dxa"/>
                    <w:bottom w:w="25" w:type="dxa"/>
                    <w:right w:w="25" w:type="dxa"/>
                  </w:tcMar>
                </w:tcPr>
                <w:p w14:paraId="7F574856" w14:textId="77777777" w:rsidR="00267C69" w:rsidRPr="00B21079" w:rsidRDefault="00267C69" w:rsidP="00267C69">
                  <w:pPr>
                    <w:jc w:val="center"/>
                    <w:rPr>
                      <w:sz w:val="20"/>
                      <w:szCs w:val="20"/>
                    </w:rPr>
                  </w:pPr>
                  <w:r w:rsidRPr="00B21079">
                    <w:rPr>
                      <w:sz w:val="20"/>
                      <w:szCs w:val="20"/>
                    </w:rPr>
                    <w:t>1</w:t>
                  </w:r>
                </w:p>
              </w:tc>
              <w:tc>
                <w:tcPr>
                  <w:tcW w:w="383" w:type="pct"/>
                  <w:tcMar>
                    <w:top w:w="25" w:type="dxa"/>
                    <w:left w:w="25" w:type="dxa"/>
                    <w:bottom w:w="25" w:type="dxa"/>
                    <w:right w:w="25" w:type="dxa"/>
                  </w:tcMar>
                </w:tcPr>
                <w:p w14:paraId="527EF950" w14:textId="77777777" w:rsidR="00267C69" w:rsidRPr="00B21079" w:rsidRDefault="00267C69" w:rsidP="00267C69">
                  <w:pPr>
                    <w:jc w:val="center"/>
                    <w:rPr>
                      <w:sz w:val="20"/>
                      <w:szCs w:val="20"/>
                    </w:rPr>
                  </w:pPr>
                  <w:r w:rsidRPr="00B21079">
                    <w:rPr>
                      <w:sz w:val="20"/>
                      <w:szCs w:val="20"/>
                    </w:rPr>
                    <w:t>1.079</w:t>
                  </w:r>
                </w:p>
              </w:tc>
              <w:tc>
                <w:tcPr>
                  <w:tcW w:w="381" w:type="pct"/>
                  <w:tcMar>
                    <w:top w:w="25" w:type="dxa"/>
                    <w:left w:w="25" w:type="dxa"/>
                    <w:bottom w:w="25" w:type="dxa"/>
                    <w:right w:w="25" w:type="dxa"/>
                  </w:tcMar>
                </w:tcPr>
                <w:p w14:paraId="6C2F4575" w14:textId="77777777" w:rsidR="00267C69" w:rsidRPr="00B21079" w:rsidRDefault="00267C69" w:rsidP="00267C69">
                  <w:pPr>
                    <w:jc w:val="center"/>
                    <w:rPr>
                      <w:sz w:val="20"/>
                      <w:szCs w:val="20"/>
                    </w:rPr>
                  </w:pPr>
                  <w:r w:rsidRPr="00B21079">
                    <w:rPr>
                      <w:sz w:val="20"/>
                      <w:szCs w:val="20"/>
                    </w:rPr>
                    <w:t>1.079</w:t>
                  </w:r>
                </w:p>
              </w:tc>
              <w:tc>
                <w:tcPr>
                  <w:tcW w:w="588" w:type="pct"/>
                  <w:tcMar>
                    <w:top w:w="25" w:type="dxa"/>
                    <w:left w:w="25" w:type="dxa"/>
                    <w:bottom w:w="25" w:type="dxa"/>
                    <w:right w:w="25" w:type="dxa"/>
                  </w:tcMar>
                </w:tcPr>
                <w:p w14:paraId="6C8879B6" w14:textId="77777777" w:rsidR="00267C69" w:rsidRPr="00B21079" w:rsidRDefault="00267C69" w:rsidP="00267C69">
                  <w:pPr>
                    <w:jc w:val="center"/>
                    <w:rPr>
                      <w:sz w:val="20"/>
                      <w:szCs w:val="20"/>
                    </w:rPr>
                  </w:pPr>
                  <w:r w:rsidRPr="00B21079">
                    <w:rPr>
                      <w:sz w:val="20"/>
                      <w:szCs w:val="20"/>
                    </w:rPr>
                    <w:t>3.728.348.685</w:t>
                  </w:r>
                </w:p>
              </w:tc>
              <w:tc>
                <w:tcPr>
                  <w:tcW w:w="588" w:type="pct"/>
                  <w:tcMar>
                    <w:top w:w="25" w:type="dxa"/>
                    <w:left w:w="25" w:type="dxa"/>
                    <w:bottom w:w="25" w:type="dxa"/>
                    <w:right w:w="25" w:type="dxa"/>
                  </w:tcMar>
                </w:tcPr>
                <w:p w14:paraId="4AB21DA6" w14:textId="77777777" w:rsidR="00267C69" w:rsidRPr="00B21079" w:rsidRDefault="00267C69" w:rsidP="00267C69">
                  <w:pPr>
                    <w:rPr>
                      <w:sz w:val="20"/>
                      <w:szCs w:val="20"/>
                    </w:rPr>
                  </w:pPr>
                  <w:r w:rsidRPr="00B21079">
                    <w:rPr>
                      <w:sz w:val="20"/>
                      <w:szCs w:val="20"/>
                    </w:rPr>
                    <w:t>3.728.348.685</w:t>
                  </w:r>
                </w:p>
              </w:tc>
              <w:tc>
                <w:tcPr>
                  <w:tcW w:w="588" w:type="pct"/>
                  <w:tcMar>
                    <w:top w:w="25" w:type="dxa"/>
                    <w:left w:w="25" w:type="dxa"/>
                    <w:bottom w:w="25" w:type="dxa"/>
                    <w:right w:w="25" w:type="dxa"/>
                  </w:tcMar>
                </w:tcPr>
                <w:p w14:paraId="2E283DC0" w14:textId="77777777" w:rsidR="00267C69" w:rsidRPr="00B21079" w:rsidRDefault="00267C69" w:rsidP="00267C69">
                  <w:pPr>
                    <w:rPr>
                      <w:sz w:val="20"/>
                      <w:szCs w:val="20"/>
                    </w:rPr>
                  </w:pPr>
                  <w:r w:rsidRPr="00B21079">
                    <w:rPr>
                      <w:sz w:val="20"/>
                      <w:szCs w:val="20"/>
                    </w:rPr>
                    <w:t>3.728.348.685</w:t>
                  </w:r>
                </w:p>
              </w:tc>
              <w:tc>
                <w:tcPr>
                  <w:tcW w:w="407" w:type="pct"/>
                  <w:tcMar>
                    <w:top w:w="25" w:type="dxa"/>
                    <w:left w:w="25" w:type="dxa"/>
                    <w:bottom w:w="25" w:type="dxa"/>
                    <w:right w:w="25" w:type="dxa"/>
                  </w:tcMar>
                </w:tcPr>
                <w:p w14:paraId="58D5BD6C" w14:textId="77777777" w:rsidR="00267C69" w:rsidRPr="00B21079" w:rsidRDefault="00267C69" w:rsidP="00267C69">
                  <w:pPr>
                    <w:rPr>
                      <w:sz w:val="20"/>
                      <w:szCs w:val="20"/>
                    </w:rPr>
                  </w:pPr>
                  <w:r w:rsidRPr="00B21079">
                    <w:rPr>
                      <w:sz w:val="20"/>
                      <w:szCs w:val="20"/>
                    </w:rPr>
                    <w:t>0</w:t>
                  </w:r>
                </w:p>
              </w:tc>
              <w:tc>
                <w:tcPr>
                  <w:tcW w:w="404" w:type="pct"/>
                  <w:tcMar>
                    <w:top w:w="25" w:type="dxa"/>
                    <w:left w:w="25" w:type="dxa"/>
                    <w:bottom w:w="25" w:type="dxa"/>
                    <w:right w:w="25" w:type="dxa"/>
                  </w:tcMar>
                </w:tcPr>
                <w:p w14:paraId="1AD0CDCD" w14:textId="77777777" w:rsidR="00267C69" w:rsidRPr="00B21079" w:rsidRDefault="00267C69" w:rsidP="00267C69">
                  <w:pPr>
                    <w:rPr>
                      <w:sz w:val="20"/>
                      <w:szCs w:val="20"/>
                    </w:rPr>
                  </w:pPr>
                  <w:r w:rsidRPr="00B21079">
                    <w:rPr>
                      <w:sz w:val="20"/>
                      <w:szCs w:val="20"/>
                    </w:rPr>
                    <w:t>0</w:t>
                  </w:r>
                </w:p>
              </w:tc>
              <w:tc>
                <w:tcPr>
                  <w:tcW w:w="404" w:type="pct"/>
                  <w:tcMar>
                    <w:top w:w="25" w:type="dxa"/>
                    <w:left w:w="25" w:type="dxa"/>
                    <w:bottom w:w="25" w:type="dxa"/>
                    <w:right w:w="25" w:type="dxa"/>
                  </w:tcMar>
                </w:tcPr>
                <w:p w14:paraId="5773E4B9" w14:textId="77777777" w:rsidR="00267C69" w:rsidRPr="00B21079" w:rsidRDefault="00267C69" w:rsidP="00267C69">
                  <w:pPr>
                    <w:rPr>
                      <w:sz w:val="20"/>
                      <w:szCs w:val="20"/>
                    </w:rPr>
                  </w:pPr>
                  <w:r w:rsidRPr="00B21079">
                    <w:rPr>
                      <w:sz w:val="20"/>
                      <w:szCs w:val="20"/>
                    </w:rPr>
                    <w:t>0</w:t>
                  </w:r>
                </w:p>
              </w:tc>
              <w:tc>
                <w:tcPr>
                  <w:tcW w:w="444" w:type="pct"/>
                  <w:tcMar>
                    <w:top w:w="25" w:type="dxa"/>
                    <w:left w:w="25" w:type="dxa"/>
                    <w:bottom w:w="25" w:type="dxa"/>
                    <w:right w:w="25" w:type="dxa"/>
                  </w:tcMar>
                </w:tcPr>
                <w:p w14:paraId="141A7057" w14:textId="77777777" w:rsidR="00267C69" w:rsidRPr="00B21079" w:rsidRDefault="00267C69" w:rsidP="00267C69">
                  <w:pPr>
                    <w:rPr>
                      <w:sz w:val="20"/>
                      <w:szCs w:val="20"/>
                    </w:rPr>
                  </w:pPr>
                  <w:r w:rsidRPr="00B21079">
                    <w:rPr>
                      <w:sz w:val="20"/>
                      <w:szCs w:val="20"/>
                    </w:rPr>
                    <w:t>5</w:t>
                  </w:r>
                </w:p>
              </w:tc>
              <w:tc>
                <w:tcPr>
                  <w:tcW w:w="444" w:type="pct"/>
                  <w:tcMar>
                    <w:top w:w="25" w:type="dxa"/>
                    <w:left w:w="25" w:type="dxa"/>
                    <w:bottom w:w="25" w:type="dxa"/>
                    <w:right w:w="25" w:type="dxa"/>
                  </w:tcMar>
                </w:tcPr>
                <w:p w14:paraId="555478FE" w14:textId="77777777" w:rsidR="00267C69" w:rsidRPr="00B21079" w:rsidRDefault="00267C69" w:rsidP="00267C69">
                  <w:pPr>
                    <w:rPr>
                      <w:sz w:val="20"/>
                      <w:szCs w:val="20"/>
                    </w:rPr>
                  </w:pPr>
                  <w:r w:rsidRPr="00B21079">
                    <w:rPr>
                      <w:sz w:val="20"/>
                      <w:szCs w:val="20"/>
                    </w:rPr>
                    <w:t xml:space="preserve">Sở Công Thương: Vi phạm về chất lượng hàng hóa lưu thông trên thị trường, hàng giả, không rõ nguồn gốc xuất xứ.; Vụ việc điển hình </w:t>
                  </w:r>
                  <w:r w:rsidRPr="00B21079">
                    <w:rPr>
                      <w:sz w:val="20"/>
                      <w:szCs w:val="20"/>
                    </w:rPr>
                    <w:lastRenderedPageBreak/>
                    <w:t>và khó khăn, vướng mắc phát sinh trong thực tiễn/điều, khoản của Nghị định được áp dụng/kiến nghị xử lý: 0</w:t>
                  </w:r>
                </w:p>
              </w:tc>
            </w:tr>
            <w:tr w:rsidR="005906A0" w:rsidRPr="00B21079" w14:paraId="48FB7310" w14:textId="77777777" w:rsidTr="00A66099">
              <w:trPr>
                <w:jc w:val="center"/>
              </w:trPr>
              <w:tc>
                <w:tcPr>
                  <w:tcW w:w="371" w:type="pct"/>
                  <w:tcMar>
                    <w:top w:w="25" w:type="dxa"/>
                    <w:left w:w="25" w:type="dxa"/>
                    <w:bottom w:w="25" w:type="dxa"/>
                    <w:right w:w="25" w:type="dxa"/>
                  </w:tcMar>
                </w:tcPr>
                <w:p w14:paraId="730D77FA" w14:textId="77777777" w:rsidR="00267C69" w:rsidRPr="00B21079" w:rsidRDefault="00267C69" w:rsidP="00267C69">
                  <w:pPr>
                    <w:jc w:val="center"/>
                    <w:rPr>
                      <w:sz w:val="20"/>
                      <w:szCs w:val="20"/>
                    </w:rPr>
                  </w:pPr>
                  <w:r w:rsidRPr="00B21079">
                    <w:rPr>
                      <w:sz w:val="20"/>
                      <w:szCs w:val="20"/>
                    </w:rPr>
                    <w:lastRenderedPageBreak/>
                    <w:t>2</w:t>
                  </w:r>
                </w:p>
              </w:tc>
              <w:tc>
                <w:tcPr>
                  <w:tcW w:w="383" w:type="pct"/>
                  <w:tcMar>
                    <w:top w:w="25" w:type="dxa"/>
                    <w:left w:w="25" w:type="dxa"/>
                    <w:bottom w:w="25" w:type="dxa"/>
                    <w:right w:w="25" w:type="dxa"/>
                  </w:tcMar>
                </w:tcPr>
                <w:p w14:paraId="66C09540" w14:textId="77777777" w:rsidR="00267C69" w:rsidRPr="00B21079" w:rsidRDefault="00267C69" w:rsidP="00267C69">
                  <w:pPr>
                    <w:jc w:val="center"/>
                    <w:rPr>
                      <w:sz w:val="20"/>
                      <w:szCs w:val="20"/>
                    </w:rPr>
                  </w:pPr>
                  <w:r w:rsidRPr="00B21079">
                    <w:rPr>
                      <w:sz w:val="20"/>
                      <w:szCs w:val="20"/>
                    </w:rPr>
                    <w:t>146</w:t>
                  </w:r>
                </w:p>
              </w:tc>
              <w:tc>
                <w:tcPr>
                  <w:tcW w:w="381" w:type="pct"/>
                  <w:tcMar>
                    <w:top w:w="25" w:type="dxa"/>
                    <w:left w:w="25" w:type="dxa"/>
                    <w:bottom w:w="25" w:type="dxa"/>
                    <w:right w:w="25" w:type="dxa"/>
                  </w:tcMar>
                </w:tcPr>
                <w:p w14:paraId="052A9397" w14:textId="77777777" w:rsidR="00267C69" w:rsidRPr="00B21079" w:rsidRDefault="00267C69" w:rsidP="00267C69">
                  <w:pPr>
                    <w:jc w:val="center"/>
                    <w:rPr>
                      <w:sz w:val="20"/>
                      <w:szCs w:val="20"/>
                    </w:rPr>
                  </w:pPr>
                  <w:r w:rsidRPr="00B21079">
                    <w:rPr>
                      <w:sz w:val="20"/>
                      <w:szCs w:val="20"/>
                    </w:rPr>
                    <w:t>146</w:t>
                  </w:r>
                </w:p>
              </w:tc>
              <w:tc>
                <w:tcPr>
                  <w:tcW w:w="588" w:type="pct"/>
                  <w:tcMar>
                    <w:top w:w="25" w:type="dxa"/>
                    <w:left w:w="25" w:type="dxa"/>
                    <w:bottom w:w="25" w:type="dxa"/>
                    <w:right w:w="25" w:type="dxa"/>
                  </w:tcMar>
                </w:tcPr>
                <w:p w14:paraId="4D6CCB71" w14:textId="77777777" w:rsidR="00267C69" w:rsidRPr="00B21079" w:rsidRDefault="00267C69" w:rsidP="00267C69">
                  <w:pPr>
                    <w:jc w:val="center"/>
                    <w:rPr>
                      <w:sz w:val="20"/>
                      <w:szCs w:val="20"/>
                    </w:rPr>
                  </w:pPr>
                  <w:r w:rsidRPr="00B21079">
                    <w:rPr>
                      <w:sz w:val="20"/>
                      <w:szCs w:val="20"/>
                    </w:rPr>
                    <w:t>1.004.869.500</w:t>
                  </w:r>
                </w:p>
              </w:tc>
              <w:tc>
                <w:tcPr>
                  <w:tcW w:w="588" w:type="pct"/>
                  <w:tcMar>
                    <w:top w:w="25" w:type="dxa"/>
                    <w:left w:w="25" w:type="dxa"/>
                    <w:bottom w:w="25" w:type="dxa"/>
                    <w:right w:w="25" w:type="dxa"/>
                  </w:tcMar>
                </w:tcPr>
                <w:p w14:paraId="61C581BE" w14:textId="77777777" w:rsidR="00267C69" w:rsidRPr="00B21079" w:rsidRDefault="00267C69" w:rsidP="00267C69">
                  <w:pPr>
                    <w:rPr>
                      <w:sz w:val="20"/>
                      <w:szCs w:val="20"/>
                    </w:rPr>
                  </w:pPr>
                  <w:r w:rsidRPr="00B21079">
                    <w:rPr>
                      <w:sz w:val="20"/>
                      <w:szCs w:val="20"/>
                    </w:rPr>
                    <w:t>1.004.869.500</w:t>
                  </w:r>
                </w:p>
              </w:tc>
              <w:tc>
                <w:tcPr>
                  <w:tcW w:w="588" w:type="pct"/>
                  <w:tcMar>
                    <w:top w:w="25" w:type="dxa"/>
                    <w:left w:w="25" w:type="dxa"/>
                    <w:bottom w:w="25" w:type="dxa"/>
                    <w:right w:w="25" w:type="dxa"/>
                  </w:tcMar>
                </w:tcPr>
                <w:p w14:paraId="710F521A" w14:textId="77777777" w:rsidR="00267C69" w:rsidRPr="00B21079" w:rsidRDefault="00267C69" w:rsidP="00267C69">
                  <w:pPr>
                    <w:rPr>
                      <w:sz w:val="20"/>
                      <w:szCs w:val="20"/>
                    </w:rPr>
                  </w:pPr>
                  <w:r w:rsidRPr="00B21079">
                    <w:rPr>
                      <w:sz w:val="20"/>
                      <w:szCs w:val="20"/>
                    </w:rPr>
                    <w:t>1.004.869.500</w:t>
                  </w:r>
                </w:p>
              </w:tc>
              <w:tc>
                <w:tcPr>
                  <w:tcW w:w="407" w:type="pct"/>
                  <w:tcMar>
                    <w:top w:w="25" w:type="dxa"/>
                    <w:left w:w="25" w:type="dxa"/>
                    <w:bottom w:w="25" w:type="dxa"/>
                    <w:right w:w="25" w:type="dxa"/>
                  </w:tcMar>
                </w:tcPr>
                <w:p w14:paraId="73CDA7DA" w14:textId="77777777" w:rsidR="00267C69" w:rsidRPr="00B21079" w:rsidRDefault="00267C69" w:rsidP="00267C69">
                  <w:pPr>
                    <w:rPr>
                      <w:sz w:val="20"/>
                      <w:szCs w:val="20"/>
                    </w:rPr>
                  </w:pPr>
                  <w:r w:rsidRPr="00B21079">
                    <w:rPr>
                      <w:sz w:val="20"/>
                      <w:szCs w:val="20"/>
                    </w:rPr>
                    <w:t>0</w:t>
                  </w:r>
                </w:p>
              </w:tc>
              <w:tc>
                <w:tcPr>
                  <w:tcW w:w="404" w:type="pct"/>
                  <w:tcMar>
                    <w:top w:w="25" w:type="dxa"/>
                    <w:left w:w="25" w:type="dxa"/>
                    <w:bottom w:w="25" w:type="dxa"/>
                    <w:right w:w="25" w:type="dxa"/>
                  </w:tcMar>
                </w:tcPr>
                <w:p w14:paraId="33AD5281" w14:textId="77777777" w:rsidR="00267C69" w:rsidRPr="00B21079" w:rsidRDefault="00267C69" w:rsidP="00267C69">
                  <w:pPr>
                    <w:rPr>
                      <w:sz w:val="20"/>
                      <w:szCs w:val="20"/>
                    </w:rPr>
                  </w:pPr>
                  <w:r w:rsidRPr="00B21079">
                    <w:rPr>
                      <w:sz w:val="20"/>
                      <w:szCs w:val="20"/>
                    </w:rPr>
                    <w:t>0</w:t>
                  </w:r>
                </w:p>
              </w:tc>
              <w:tc>
                <w:tcPr>
                  <w:tcW w:w="404" w:type="pct"/>
                  <w:tcMar>
                    <w:top w:w="25" w:type="dxa"/>
                    <w:left w:w="25" w:type="dxa"/>
                    <w:bottom w:w="25" w:type="dxa"/>
                    <w:right w:w="25" w:type="dxa"/>
                  </w:tcMar>
                </w:tcPr>
                <w:p w14:paraId="1B42DF87" w14:textId="77777777" w:rsidR="00267C69" w:rsidRPr="00B21079" w:rsidRDefault="00267C69" w:rsidP="00267C69">
                  <w:pPr>
                    <w:rPr>
                      <w:sz w:val="20"/>
                      <w:szCs w:val="20"/>
                    </w:rPr>
                  </w:pPr>
                  <w:r w:rsidRPr="00B21079">
                    <w:rPr>
                      <w:sz w:val="20"/>
                      <w:szCs w:val="20"/>
                    </w:rPr>
                    <w:t>03⁴</w:t>
                  </w:r>
                </w:p>
              </w:tc>
              <w:tc>
                <w:tcPr>
                  <w:tcW w:w="444" w:type="pct"/>
                  <w:tcMar>
                    <w:top w:w="25" w:type="dxa"/>
                    <w:left w:w="25" w:type="dxa"/>
                    <w:bottom w:w="25" w:type="dxa"/>
                    <w:right w:w="25" w:type="dxa"/>
                  </w:tcMar>
                </w:tcPr>
                <w:p w14:paraId="6F860E83" w14:textId="77777777" w:rsidR="00267C69" w:rsidRPr="00B21079" w:rsidRDefault="00267C69" w:rsidP="00267C69">
                  <w:pPr>
                    <w:rPr>
                      <w:sz w:val="20"/>
                      <w:szCs w:val="20"/>
                    </w:rPr>
                  </w:pPr>
                  <w:r w:rsidRPr="00B21079">
                    <w:rPr>
                      <w:sz w:val="20"/>
                      <w:szCs w:val="20"/>
                    </w:rPr>
                    <w:t>0</w:t>
                  </w:r>
                </w:p>
              </w:tc>
              <w:tc>
                <w:tcPr>
                  <w:tcW w:w="444" w:type="pct"/>
                  <w:tcMar>
                    <w:top w:w="25" w:type="dxa"/>
                    <w:left w:w="25" w:type="dxa"/>
                    <w:bottom w:w="25" w:type="dxa"/>
                    <w:right w:w="25" w:type="dxa"/>
                  </w:tcMar>
                </w:tcPr>
                <w:p w14:paraId="04E7BAF1" w14:textId="77777777" w:rsidR="00267C69" w:rsidRPr="00B21079" w:rsidRDefault="00267C69" w:rsidP="00267C69">
                  <w:pPr>
                    <w:rPr>
                      <w:sz w:val="20"/>
                      <w:szCs w:val="20"/>
                    </w:rPr>
                  </w:pPr>
                  <w:r w:rsidRPr="00B21079">
                    <w:rPr>
                      <w:sz w:val="20"/>
                      <w:szCs w:val="20"/>
                    </w:rPr>
                    <w:t>Sở Nông nghiệp và môi trường: chất lượng không đảm bảo theo tiêu chuẩn công bố, điều kiện không đảm bảo; Vụ việc điển hình và khó khăn, vướng mắc phát sinh trong thực tiễn/điều, khoản của Nghị định được áp dụng/kiến nghị xử lý: 0</w:t>
                  </w:r>
                </w:p>
              </w:tc>
            </w:tr>
            <w:tr w:rsidR="005906A0" w:rsidRPr="00B21079" w14:paraId="353E7A6B" w14:textId="77777777" w:rsidTr="00A66099">
              <w:trPr>
                <w:jc w:val="center"/>
              </w:trPr>
              <w:tc>
                <w:tcPr>
                  <w:tcW w:w="371" w:type="pct"/>
                  <w:tcMar>
                    <w:top w:w="25" w:type="dxa"/>
                    <w:left w:w="25" w:type="dxa"/>
                    <w:bottom w:w="25" w:type="dxa"/>
                    <w:right w:w="25" w:type="dxa"/>
                  </w:tcMar>
                </w:tcPr>
                <w:p w14:paraId="7179F989" w14:textId="77777777" w:rsidR="00267C69" w:rsidRPr="00B21079" w:rsidRDefault="00267C69" w:rsidP="00267C69">
                  <w:pPr>
                    <w:jc w:val="center"/>
                    <w:rPr>
                      <w:sz w:val="20"/>
                      <w:szCs w:val="20"/>
                    </w:rPr>
                  </w:pPr>
                  <w:r w:rsidRPr="00B21079">
                    <w:rPr>
                      <w:sz w:val="20"/>
                      <w:szCs w:val="20"/>
                    </w:rPr>
                    <w:lastRenderedPageBreak/>
                    <w:t>3</w:t>
                  </w:r>
                </w:p>
              </w:tc>
              <w:tc>
                <w:tcPr>
                  <w:tcW w:w="383" w:type="pct"/>
                  <w:tcMar>
                    <w:top w:w="25" w:type="dxa"/>
                    <w:left w:w="25" w:type="dxa"/>
                    <w:bottom w:w="25" w:type="dxa"/>
                    <w:right w:w="25" w:type="dxa"/>
                  </w:tcMar>
                </w:tcPr>
                <w:p w14:paraId="6F66FCF8" w14:textId="77777777" w:rsidR="00267C69" w:rsidRPr="00B21079" w:rsidRDefault="00267C69" w:rsidP="00267C69">
                  <w:pPr>
                    <w:jc w:val="center"/>
                    <w:rPr>
                      <w:sz w:val="20"/>
                      <w:szCs w:val="20"/>
                    </w:rPr>
                  </w:pPr>
                  <w:r w:rsidRPr="00B21079">
                    <w:rPr>
                      <w:sz w:val="20"/>
                      <w:szCs w:val="20"/>
                    </w:rPr>
                    <w:t>52</w:t>
                  </w:r>
                </w:p>
              </w:tc>
              <w:tc>
                <w:tcPr>
                  <w:tcW w:w="381" w:type="pct"/>
                  <w:tcMar>
                    <w:top w:w="25" w:type="dxa"/>
                    <w:left w:w="25" w:type="dxa"/>
                    <w:bottom w:w="25" w:type="dxa"/>
                    <w:right w:w="25" w:type="dxa"/>
                  </w:tcMar>
                </w:tcPr>
                <w:p w14:paraId="5D03AE34" w14:textId="77777777" w:rsidR="00267C69" w:rsidRPr="00B21079" w:rsidRDefault="00267C69" w:rsidP="00267C69">
                  <w:pPr>
                    <w:jc w:val="center"/>
                    <w:rPr>
                      <w:sz w:val="20"/>
                      <w:szCs w:val="20"/>
                    </w:rPr>
                  </w:pPr>
                  <w:r w:rsidRPr="00B21079">
                    <w:rPr>
                      <w:sz w:val="20"/>
                      <w:szCs w:val="20"/>
                    </w:rPr>
                    <w:t>52</w:t>
                  </w:r>
                </w:p>
              </w:tc>
              <w:tc>
                <w:tcPr>
                  <w:tcW w:w="588" w:type="pct"/>
                  <w:tcMar>
                    <w:top w:w="25" w:type="dxa"/>
                    <w:left w:w="25" w:type="dxa"/>
                    <w:bottom w:w="25" w:type="dxa"/>
                    <w:right w:w="25" w:type="dxa"/>
                  </w:tcMar>
                </w:tcPr>
                <w:p w14:paraId="713EE152" w14:textId="77777777" w:rsidR="00267C69" w:rsidRPr="00B21079" w:rsidRDefault="00267C69" w:rsidP="00267C69">
                  <w:pPr>
                    <w:jc w:val="center"/>
                    <w:rPr>
                      <w:sz w:val="20"/>
                      <w:szCs w:val="20"/>
                    </w:rPr>
                  </w:pPr>
                  <w:r w:rsidRPr="00B21079">
                    <w:rPr>
                      <w:sz w:val="20"/>
                      <w:szCs w:val="20"/>
                    </w:rPr>
                    <w:t>313.750.000</w:t>
                  </w:r>
                </w:p>
              </w:tc>
              <w:tc>
                <w:tcPr>
                  <w:tcW w:w="588" w:type="pct"/>
                  <w:tcMar>
                    <w:top w:w="25" w:type="dxa"/>
                    <w:left w:w="25" w:type="dxa"/>
                    <w:bottom w:w="25" w:type="dxa"/>
                    <w:right w:w="25" w:type="dxa"/>
                  </w:tcMar>
                </w:tcPr>
                <w:p w14:paraId="1456FE3A" w14:textId="77777777" w:rsidR="00267C69" w:rsidRPr="00B21079" w:rsidRDefault="00267C69" w:rsidP="00267C69">
                  <w:pPr>
                    <w:rPr>
                      <w:sz w:val="20"/>
                      <w:szCs w:val="20"/>
                    </w:rPr>
                  </w:pPr>
                  <w:r w:rsidRPr="00B21079">
                    <w:rPr>
                      <w:sz w:val="20"/>
                      <w:szCs w:val="20"/>
                    </w:rPr>
                    <w:t>313.750.000</w:t>
                  </w:r>
                </w:p>
              </w:tc>
              <w:tc>
                <w:tcPr>
                  <w:tcW w:w="588" w:type="pct"/>
                  <w:tcMar>
                    <w:top w:w="25" w:type="dxa"/>
                    <w:left w:w="25" w:type="dxa"/>
                    <w:bottom w:w="25" w:type="dxa"/>
                    <w:right w:w="25" w:type="dxa"/>
                  </w:tcMar>
                </w:tcPr>
                <w:p w14:paraId="6863BF39" w14:textId="77777777" w:rsidR="00267C69" w:rsidRPr="00B21079" w:rsidRDefault="00267C69" w:rsidP="00267C69">
                  <w:pPr>
                    <w:rPr>
                      <w:sz w:val="20"/>
                      <w:szCs w:val="20"/>
                    </w:rPr>
                  </w:pPr>
                  <w:r w:rsidRPr="00B21079">
                    <w:rPr>
                      <w:sz w:val="20"/>
                      <w:szCs w:val="20"/>
                    </w:rPr>
                    <w:t>313.750.000</w:t>
                  </w:r>
                </w:p>
              </w:tc>
              <w:tc>
                <w:tcPr>
                  <w:tcW w:w="407" w:type="pct"/>
                  <w:tcMar>
                    <w:top w:w="25" w:type="dxa"/>
                    <w:left w:w="25" w:type="dxa"/>
                    <w:bottom w:w="25" w:type="dxa"/>
                    <w:right w:w="25" w:type="dxa"/>
                  </w:tcMar>
                </w:tcPr>
                <w:p w14:paraId="55ABEAD6" w14:textId="77777777" w:rsidR="00267C69" w:rsidRPr="00B21079" w:rsidRDefault="00267C69" w:rsidP="00267C69">
                  <w:pPr>
                    <w:rPr>
                      <w:sz w:val="20"/>
                      <w:szCs w:val="20"/>
                    </w:rPr>
                  </w:pPr>
                  <w:r w:rsidRPr="00B21079">
                    <w:rPr>
                      <w:sz w:val="20"/>
                      <w:szCs w:val="20"/>
                    </w:rPr>
                    <w:t>0</w:t>
                  </w:r>
                </w:p>
              </w:tc>
              <w:tc>
                <w:tcPr>
                  <w:tcW w:w="404" w:type="pct"/>
                  <w:tcMar>
                    <w:top w:w="25" w:type="dxa"/>
                    <w:left w:w="25" w:type="dxa"/>
                    <w:bottom w:w="25" w:type="dxa"/>
                    <w:right w:w="25" w:type="dxa"/>
                  </w:tcMar>
                </w:tcPr>
                <w:p w14:paraId="3F5CFA9E" w14:textId="77777777" w:rsidR="00267C69" w:rsidRPr="00B21079" w:rsidRDefault="00267C69" w:rsidP="00267C69">
                  <w:pPr>
                    <w:rPr>
                      <w:sz w:val="20"/>
                      <w:szCs w:val="20"/>
                    </w:rPr>
                  </w:pPr>
                  <w:r w:rsidRPr="00B21079">
                    <w:rPr>
                      <w:sz w:val="20"/>
                      <w:szCs w:val="20"/>
                    </w:rPr>
                    <w:t>0</w:t>
                  </w:r>
                </w:p>
              </w:tc>
              <w:tc>
                <w:tcPr>
                  <w:tcW w:w="404" w:type="pct"/>
                  <w:tcMar>
                    <w:top w:w="25" w:type="dxa"/>
                    <w:left w:w="25" w:type="dxa"/>
                    <w:bottom w:w="25" w:type="dxa"/>
                    <w:right w:w="25" w:type="dxa"/>
                  </w:tcMar>
                </w:tcPr>
                <w:p w14:paraId="6D07684C" w14:textId="77777777" w:rsidR="00267C69" w:rsidRPr="00B21079" w:rsidRDefault="00267C69" w:rsidP="00267C69">
                  <w:pPr>
                    <w:rPr>
                      <w:sz w:val="20"/>
                      <w:szCs w:val="20"/>
                    </w:rPr>
                  </w:pPr>
                  <w:r w:rsidRPr="00B21079">
                    <w:rPr>
                      <w:sz w:val="20"/>
                      <w:szCs w:val="20"/>
                    </w:rPr>
                    <w:t>0</w:t>
                  </w:r>
                </w:p>
              </w:tc>
              <w:tc>
                <w:tcPr>
                  <w:tcW w:w="444" w:type="pct"/>
                  <w:tcMar>
                    <w:top w:w="25" w:type="dxa"/>
                    <w:left w:w="25" w:type="dxa"/>
                    <w:bottom w:w="25" w:type="dxa"/>
                    <w:right w:w="25" w:type="dxa"/>
                  </w:tcMar>
                </w:tcPr>
                <w:p w14:paraId="503910D6" w14:textId="77777777" w:rsidR="00267C69" w:rsidRPr="00B21079" w:rsidRDefault="00267C69" w:rsidP="00267C69">
                  <w:pPr>
                    <w:rPr>
                      <w:sz w:val="20"/>
                      <w:szCs w:val="20"/>
                    </w:rPr>
                  </w:pPr>
                  <w:r w:rsidRPr="00B21079">
                    <w:rPr>
                      <w:sz w:val="20"/>
                      <w:szCs w:val="20"/>
                    </w:rPr>
                    <w:t>0</w:t>
                  </w:r>
                </w:p>
              </w:tc>
              <w:tc>
                <w:tcPr>
                  <w:tcW w:w="444" w:type="pct"/>
                  <w:tcMar>
                    <w:top w:w="25" w:type="dxa"/>
                    <w:left w:w="25" w:type="dxa"/>
                    <w:bottom w:w="25" w:type="dxa"/>
                    <w:right w:w="25" w:type="dxa"/>
                  </w:tcMar>
                </w:tcPr>
                <w:p w14:paraId="3847CADE" w14:textId="77777777" w:rsidR="00267C69" w:rsidRPr="00B21079" w:rsidRDefault="00267C69" w:rsidP="00267C69">
                  <w:pPr>
                    <w:rPr>
                      <w:sz w:val="20"/>
                      <w:szCs w:val="20"/>
                    </w:rPr>
                  </w:pPr>
                  <w:r w:rsidRPr="00B21079">
                    <w:rPr>
                      <w:sz w:val="20"/>
                      <w:szCs w:val="20"/>
                    </w:rPr>
                    <w:t>Sở KH&amp;CN: xử phạt vi phạm hành chính trong lĩnh vực tiêu chuẩn, đo lường và chất lượng sản phẩm, hàng hoá; Vụ việc điển hình và khó khăn, vướng mắc phát sinh trong thực tiễn/điều, khoản của Nghị định được áp dụng/kiến nghị xử lý: 0</w:t>
                  </w:r>
                </w:p>
              </w:tc>
            </w:tr>
            <w:tr w:rsidR="005906A0" w:rsidRPr="00B21079" w14:paraId="04A67F90" w14:textId="77777777" w:rsidTr="00A66099">
              <w:trPr>
                <w:jc w:val="center"/>
              </w:trPr>
              <w:tc>
                <w:tcPr>
                  <w:tcW w:w="371" w:type="pct"/>
                  <w:tcMar>
                    <w:top w:w="25" w:type="dxa"/>
                    <w:left w:w="25" w:type="dxa"/>
                    <w:bottom w:w="25" w:type="dxa"/>
                    <w:right w:w="25" w:type="dxa"/>
                  </w:tcMar>
                </w:tcPr>
                <w:p w14:paraId="38EB378F" w14:textId="77777777" w:rsidR="00267C69" w:rsidRPr="00B21079" w:rsidRDefault="00267C69" w:rsidP="00267C69">
                  <w:pPr>
                    <w:jc w:val="center"/>
                    <w:rPr>
                      <w:sz w:val="20"/>
                      <w:szCs w:val="20"/>
                    </w:rPr>
                  </w:pPr>
                  <w:r w:rsidRPr="00B21079">
                    <w:rPr>
                      <w:sz w:val="20"/>
                      <w:szCs w:val="20"/>
                    </w:rPr>
                    <w:t>4</w:t>
                  </w:r>
                </w:p>
              </w:tc>
              <w:tc>
                <w:tcPr>
                  <w:tcW w:w="383" w:type="pct"/>
                  <w:tcMar>
                    <w:top w:w="25" w:type="dxa"/>
                    <w:left w:w="25" w:type="dxa"/>
                    <w:bottom w:w="25" w:type="dxa"/>
                    <w:right w:w="25" w:type="dxa"/>
                  </w:tcMar>
                </w:tcPr>
                <w:p w14:paraId="32BF36E0" w14:textId="77777777" w:rsidR="00267C69" w:rsidRPr="00B21079" w:rsidRDefault="00267C69" w:rsidP="00267C69">
                  <w:pPr>
                    <w:jc w:val="center"/>
                    <w:rPr>
                      <w:sz w:val="20"/>
                      <w:szCs w:val="20"/>
                    </w:rPr>
                  </w:pPr>
                  <w:r w:rsidRPr="00B21079">
                    <w:rPr>
                      <w:sz w:val="20"/>
                      <w:szCs w:val="20"/>
                    </w:rPr>
                    <w:t>01</w:t>
                  </w:r>
                </w:p>
              </w:tc>
              <w:tc>
                <w:tcPr>
                  <w:tcW w:w="381" w:type="pct"/>
                  <w:tcMar>
                    <w:top w:w="25" w:type="dxa"/>
                    <w:left w:w="25" w:type="dxa"/>
                    <w:bottom w:w="25" w:type="dxa"/>
                    <w:right w:w="25" w:type="dxa"/>
                  </w:tcMar>
                </w:tcPr>
                <w:p w14:paraId="6CA9059D" w14:textId="77777777" w:rsidR="00267C69" w:rsidRPr="00B21079" w:rsidRDefault="00267C69" w:rsidP="00267C69">
                  <w:pPr>
                    <w:jc w:val="center"/>
                    <w:rPr>
                      <w:sz w:val="20"/>
                      <w:szCs w:val="20"/>
                    </w:rPr>
                  </w:pPr>
                  <w:r w:rsidRPr="00B21079">
                    <w:rPr>
                      <w:sz w:val="20"/>
                      <w:szCs w:val="20"/>
                    </w:rPr>
                    <w:t>01</w:t>
                  </w:r>
                </w:p>
              </w:tc>
              <w:tc>
                <w:tcPr>
                  <w:tcW w:w="588" w:type="pct"/>
                  <w:tcMar>
                    <w:top w:w="25" w:type="dxa"/>
                    <w:left w:w="25" w:type="dxa"/>
                    <w:bottom w:w="25" w:type="dxa"/>
                    <w:right w:w="25" w:type="dxa"/>
                  </w:tcMar>
                </w:tcPr>
                <w:p w14:paraId="2B495ADD" w14:textId="77777777" w:rsidR="00267C69" w:rsidRPr="00B21079" w:rsidRDefault="00267C69" w:rsidP="00267C69">
                  <w:pPr>
                    <w:jc w:val="center"/>
                    <w:rPr>
                      <w:sz w:val="20"/>
                      <w:szCs w:val="20"/>
                    </w:rPr>
                  </w:pPr>
                  <w:r w:rsidRPr="00B21079">
                    <w:rPr>
                      <w:sz w:val="20"/>
                      <w:szCs w:val="20"/>
                    </w:rPr>
                    <w:t>2.040.000</w:t>
                  </w:r>
                </w:p>
              </w:tc>
              <w:tc>
                <w:tcPr>
                  <w:tcW w:w="588" w:type="pct"/>
                  <w:tcMar>
                    <w:top w:w="25" w:type="dxa"/>
                    <w:left w:w="25" w:type="dxa"/>
                    <w:bottom w:w="25" w:type="dxa"/>
                    <w:right w:w="25" w:type="dxa"/>
                  </w:tcMar>
                </w:tcPr>
                <w:p w14:paraId="382F8975" w14:textId="77777777" w:rsidR="00267C69" w:rsidRPr="00B21079" w:rsidRDefault="00267C69" w:rsidP="00267C69">
                  <w:pPr>
                    <w:rPr>
                      <w:sz w:val="20"/>
                      <w:szCs w:val="20"/>
                    </w:rPr>
                  </w:pPr>
                  <w:r w:rsidRPr="00B21079">
                    <w:rPr>
                      <w:sz w:val="20"/>
                      <w:szCs w:val="20"/>
                    </w:rPr>
                    <w:t>2.040.000</w:t>
                  </w:r>
                </w:p>
              </w:tc>
              <w:tc>
                <w:tcPr>
                  <w:tcW w:w="588" w:type="pct"/>
                  <w:tcMar>
                    <w:top w:w="25" w:type="dxa"/>
                    <w:left w:w="25" w:type="dxa"/>
                    <w:bottom w:w="25" w:type="dxa"/>
                    <w:right w:w="25" w:type="dxa"/>
                  </w:tcMar>
                </w:tcPr>
                <w:p w14:paraId="12B917B0" w14:textId="77777777" w:rsidR="00267C69" w:rsidRPr="00B21079" w:rsidRDefault="00267C69" w:rsidP="00267C69">
                  <w:pPr>
                    <w:rPr>
                      <w:sz w:val="20"/>
                      <w:szCs w:val="20"/>
                    </w:rPr>
                  </w:pPr>
                  <w:r w:rsidRPr="00B21079">
                    <w:rPr>
                      <w:sz w:val="20"/>
                      <w:szCs w:val="20"/>
                    </w:rPr>
                    <w:t>2.040.000</w:t>
                  </w:r>
                </w:p>
              </w:tc>
              <w:tc>
                <w:tcPr>
                  <w:tcW w:w="407" w:type="pct"/>
                  <w:tcMar>
                    <w:top w:w="25" w:type="dxa"/>
                    <w:left w:w="25" w:type="dxa"/>
                    <w:bottom w:w="25" w:type="dxa"/>
                    <w:right w:w="25" w:type="dxa"/>
                  </w:tcMar>
                </w:tcPr>
                <w:p w14:paraId="61CE67AB" w14:textId="77777777" w:rsidR="00267C69" w:rsidRPr="00B21079" w:rsidRDefault="00267C69" w:rsidP="00267C69">
                  <w:pPr>
                    <w:rPr>
                      <w:sz w:val="20"/>
                      <w:szCs w:val="20"/>
                    </w:rPr>
                  </w:pPr>
                  <w:r w:rsidRPr="00B21079">
                    <w:rPr>
                      <w:sz w:val="20"/>
                      <w:szCs w:val="20"/>
                    </w:rPr>
                    <w:t>0</w:t>
                  </w:r>
                </w:p>
              </w:tc>
              <w:tc>
                <w:tcPr>
                  <w:tcW w:w="404" w:type="pct"/>
                  <w:tcMar>
                    <w:top w:w="25" w:type="dxa"/>
                    <w:left w:w="25" w:type="dxa"/>
                    <w:bottom w:w="25" w:type="dxa"/>
                    <w:right w:w="25" w:type="dxa"/>
                  </w:tcMar>
                </w:tcPr>
                <w:p w14:paraId="466BF5D2" w14:textId="77777777" w:rsidR="00267C69" w:rsidRPr="00B21079" w:rsidRDefault="00267C69" w:rsidP="00267C69">
                  <w:pPr>
                    <w:rPr>
                      <w:sz w:val="20"/>
                      <w:szCs w:val="20"/>
                    </w:rPr>
                  </w:pPr>
                  <w:r w:rsidRPr="00B21079">
                    <w:rPr>
                      <w:sz w:val="20"/>
                      <w:szCs w:val="20"/>
                    </w:rPr>
                    <w:t>0</w:t>
                  </w:r>
                </w:p>
              </w:tc>
              <w:tc>
                <w:tcPr>
                  <w:tcW w:w="404" w:type="pct"/>
                  <w:tcMar>
                    <w:top w:w="25" w:type="dxa"/>
                    <w:left w:w="25" w:type="dxa"/>
                    <w:bottom w:w="25" w:type="dxa"/>
                    <w:right w:w="25" w:type="dxa"/>
                  </w:tcMar>
                </w:tcPr>
                <w:p w14:paraId="36C245F1" w14:textId="77777777" w:rsidR="00267C69" w:rsidRPr="00B21079" w:rsidRDefault="00267C69" w:rsidP="00267C69">
                  <w:pPr>
                    <w:rPr>
                      <w:sz w:val="20"/>
                      <w:szCs w:val="20"/>
                    </w:rPr>
                  </w:pPr>
                  <w:r w:rsidRPr="00B21079">
                    <w:rPr>
                      <w:sz w:val="20"/>
                      <w:szCs w:val="20"/>
                    </w:rPr>
                    <w:t>01⁵</w:t>
                  </w:r>
                </w:p>
              </w:tc>
              <w:tc>
                <w:tcPr>
                  <w:tcW w:w="444" w:type="pct"/>
                  <w:tcMar>
                    <w:top w:w="25" w:type="dxa"/>
                    <w:left w:w="25" w:type="dxa"/>
                    <w:bottom w:w="25" w:type="dxa"/>
                    <w:right w:w="25" w:type="dxa"/>
                  </w:tcMar>
                </w:tcPr>
                <w:p w14:paraId="5602016C" w14:textId="77777777" w:rsidR="00267C69" w:rsidRPr="00B21079" w:rsidRDefault="00267C69" w:rsidP="00267C69">
                  <w:pPr>
                    <w:rPr>
                      <w:sz w:val="20"/>
                      <w:szCs w:val="20"/>
                    </w:rPr>
                  </w:pPr>
                  <w:r w:rsidRPr="00B21079">
                    <w:rPr>
                      <w:sz w:val="20"/>
                      <w:szCs w:val="20"/>
                    </w:rPr>
                    <w:t>0</w:t>
                  </w:r>
                </w:p>
              </w:tc>
              <w:tc>
                <w:tcPr>
                  <w:tcW w:w="444" w:type="pct"/>
                  <w:tcMar>
                    <w:top w:w="25" w:type="dxa"/>
                    <w:left w:w="25" w:type="dxa"/>
                    <w:bottom w:w="25" w:type="dxa"/>
                    <w:right w:w="25" w:type="dxa"/>
                  </w:tcMar>
                </w:tcPr>
                <w:p w14:paraId="25FD6207" w14:textId="77777777" w:rsidR="00267C69" w:rsidRPr="00B21079" w:rsidRDefault="00267C69" w:rsidP="00267C69">
                  <w:pPr>
                    <w:rPr>
                      <w:sz w:val="20"/>
                      <w:szCs w:val="20"/>
                    </w:rPr>
                  </w:pPr>
                  <w:r w:rsidRPr="00B21079">
                    <w:rPr>
                      <w:sz w:val="20"/>
                      <w:szCs w:val="20"/>
                    </w:rPr>
                    <w:t xml:space="preserve">Sở Y tế: xử phạt vi phạm hành chính trong lĩnh vực tiêu chuẩn, đo lường và chất lượng sản phẩm, hàng hoá; Vụ việc điển hình và </w:t>
                  </w:r>
                  <w:r w:rsidRPr="00B21079">
                    <w:rPr>
                      <w:sz w:val="20"/>
                      <w:szCs w:val="20"/>
                    </w:rPr>
                    <w:lastRenderedPageBreak/>
                    <w:t>khó khăn, vướng mắc phát sinh trong thực tiễn/điều, khoản của Nghị định được áp dụng/kiến nghị xử lý: 0</w:t>
                  </w:r>
                </w:p>
              </w:tc>
            </w:tr>
            <w:tr w:rsidR="005906A0" w:rsidRPr="00B21079" w14:paraId="52EB291F" w14:textId="77777777" w:rsidTr="00A66099">
              <w:trPr>
                <w:jc w:val="center"/>
              </w:trPr>
              <w:tc>
                <w:tcPr>
                  <w:tcW w:w="371" w:type="pct"/>
                  <w:tcMar>
                    <w:top w:w="25" w:type="dxa"/>
                    <w:left w:w="25" w:type="dxa"/>
                    <w:bottom w:w="25" w:type="dxa"/>
                    <w:right w:w="25" w:type="dxa"/>
                  </w:tcMar>
                </w:tcPr>
                <w:p w14:paraId="027862B3" w14:textId="77777777" w:rsidR="00267C69" w:rsidRPr="00B21079" w:rsidRDefault="00267C69" w:rsidP="00267C69">
                  <w:pPr>
                    <w:jc w:val="center"/>
                    <w:rPr>
                      <w:sz w:val="20"/>
                      <w:szCs w:val="20"/>
                    </w:rPr>
                  </w:pPr>
                  <w:r w:rsidRPr="00B21079">
                    <w:rPr>
                      <w:sz w:val="20"/>
                      <w:szCs w:val="20"/>
                    </w:rPr>
                    <w:lastRenderedPageBreak/>
                    <w:t>5</w:t>
                  </w:r>
                </w:p>
              </w:tc>
              <w:tc>
                <w:tcPr>
                  <w:tcW w:w="383" w:type="pct"/>
                  <w:tcMar>
                    <w:top w:w="25" w:type="dxa"/>
                    <w:left w:w="25" w:type="dxa"/>
                    <w:bottom w:w="25" w:type="dxa"/>
                    <w:right w:w="25" w:type="dxa"/>
                  </w:tcMar>
                </w:tcPr>
                <w:p w14:paraId="5F6F2705" w14:textId="77777777" w:rsidR="00267C69" w:rsidRPr="00B21079" w:rsidRDefault="00267C69" w:rsidP="00267C69">
                  <w:pPr>
                    <w:jc w:val="center"/>
                    <w:rPr>
                      <w:sz w:val="20"/>
                      <w:szCs w:val="20"/>
                    </w:rPr>
                  </w:pPr>
                  <w:r w:rsidRPr="00B21079">
                    <w:rPr>
                      <w:sz w:val="20"/>
                      <w:szCs w:val="20"/>
                    </w:rPr>
                    <w:t>01</w:t>
                  </w:r>
                </w:p>
              </w:tc>
              <w:tc>
                <w:tcPr>
                  <w:tcW w:w="381" w:type="pct"/>
                  <w:tcMar>
                    <w:top w:w="25" w:type="dxa"/>
                    <w:left w:w="25" w:type="dxa"/>
                    <w:bottom w:w="25" w:type="dxa"/>
                    <w:right w:w="25" w:type="dxa"/>
                  </w:tcMar>
                </w:tcPr>
                <w:p w14:paraId="4638DB49" w14:textId="77777777" w:rsidR="00267C69" w:rsidRPr="00B21079" w:rsidRDefault="00267C69" w:rsidP="00267C69">
                  <w:pPr>
                    <w:jc w:val="center"/>
                    <w:rPr>
                      <w:sz w:val="20"/>
                      <w:szCs w:val="20"/>
                    </w:rPr>
                  </w:pPr>
                  <w:r w:rsidRPr="00B21079">
                    <w:rPr>
                      <w:sz w:val="20"/>
                      <w:szCs w:val="20"/>
                    </w:rPr>
                    <w:t>01</w:t>
                  </w:r>
                </w:p>
              </w:tc>
              <w:tc>
                <w:tcPr>
                  <w:tcW w:w="588" w:type="pct"/>
                  <w:tcMar>
                    <w:top w:w="25" w:type="dxa"/>
                    <w:left w:w="25" w:type="dxa"/>
                    <w:bottom w:w="25" w:type="dxa"/>
                    <w:right w:w="25" w:type="dxa"/>
                  </w:tcMar>
                </w:tcPr>
                <w:p w14:paraId="0E4162A7" w14:textId="77777777" w:rsidR="00267C69" w:rsidRPr="00B21079" w:rsidRDefault="00267C69" w:rsidP="00267C69">
                  <w:pPr>
                    <w:jc w:val="center"/>
                    <w:rPr>
                      <w:sz w:val="20"/>
                      <w:szCs w:val="20"/>
                    </w:rPr>
                  </w:pPr>
                  <w:r w:rsidRPr="00B21079">
                    <w:rPr>
                      <w:sz w:val="20"/>
                      <w:szCs w:val="20"/>
                    </w:rPr>
                    <w:t>4.000.000</w:t>
                  </w:r>
                </w:p>
              </w:tc>
              <w:tc>
                <w:tcPr>
                  <w:tcW w:w="588" w:type="pct"/>
                  <w:tcMar>
                    <w:top w:w="25" w:type="dxa"/>
                    <w:left w:w="25" w:type="dxa"/>
                    <w:bottom w:w="25" w:type="dxa"/>
                    <w:right w:w="25" w:type="dxa"/>
                  </w:tcMar>
                </w:tcPr>
                <w:p w14:paraId="7D72600E" w14:textId="77777777" w:rsidR="00267C69" w:rsidRPr="00B21079" w:rsidRDefault="00267C69" w:rsidP="00267C69">
                  <w:pPr>
                    <w:rPr>
                      <w:sz w:val="20"/>
                      <w:szCs w:val="20"/>
                    </w:rPr>
                  </w:pPr>
                  <w:r w:rsidRPr="00B21079">
                    <w:rPr>
                      <w:sz w:val="20"/>
                      <w:szCs w:val="20"/>
                    </w:rPr>
                    <w:t>4.000.000</w:t>
                  </w:r>
                </w:p>
              </w:tc>
              <w:tc>
                <w:tcPr>
                  <w:tcW w:w="588" w:type="pct"/>
                  <w:tcMar>
                    <w:top w:w="25" w:type="dxa"/>
                    <w:left w:w="25" w:type="dxa"/>
                    <w:bottom w:w="25" w:type="dxa"/>
                    <w:right w:w="25" w:type="dxa"/>
                  </w:tcMar>
                </w:tcPr>
                <w:p w14:paraId="27DBEC8D" w14:textId="77777777" w:rsidR="00267C69" w:rsidRPr="00B21079" w:rsidRDefault="00267C69" w:rsidP="00267C69">
                  <w:pPr>
                    <w:rPr>
                      <w:sz w:val="20"/>
                      <w:szCs w:val="20"/>
                    </w:rPr>
                  </w:pPr>
                  <w:r w:rsidRPr="00B21079">
                    <w:rPr>
                      <w:sz w:val="20"/>
                      <w:szCs w:val="20"/>
                    </w:rPr>
                    <w:t>4.000.000</w:t>
                  </w:r>
                </w:p>
              </w:tc>
              <w:tc>
                <w:tcPr>
                  <w:tcW w:w="407" w:type="pct"/>
                  <w:tcMar>
                    <w:top w:w="25" w:type="dxa"/>
                    <w:left w:w="25" w:type="dxa"/>
                    <w:bottom w:w="25" w:type="dxa"/>
                    <w:right w:w="25" w:type="dxa"/>
                  </w:tcMar>
                </w:tcPr>
                <w:p w14:paraId="3B0EB39E" w14:textId="77777777" w:rsidR="00267C69" w:rsidRPr="00B21079" w:rsidRDefault="00267C69" w:rsidP="00267C69">
                  <w:pPr>
                    <w:rPr>
                      <w:sz w:val="20"/>
                      <w:szCs w:val="20"/>
                    </w:rPr>
                  </w:pPr>
                  <w:r w:rsidRPr="00B21079">
                    <w:rPr>
                      <w:sz w:val="20"/>
                      <w:szCs w:val="20"/>
                    </w:rPr>
                    <w:t>0</w:t>
                  </w:r>
                </w:p>
              </w:tc>
              <w:tc>
                <w:tcPr>
                  <w:tcW w:w="404" w:type="pct"/>
                  <w:tcMar>
                    <w:top w:w="25" w:type="dxa"/>
                    <w:left w:w="25" w:type="dxa"/>
                    <w:bottom w:w="25" w:type="dxa"/>
                    <w:right w:w="25" w:type="dxa"/>
                  </w:tcMar>
                </w:tcPr>
                <w:p w14:paraId="3E0D786F" w14:textId="77777777" w:rsidR="00267C69" w:rsidRPr="00B21079" w:rsidRDefault="00267C69" w:rsidP="00267C69">
                  <w:pPr>
                    <w:rPr>
                      <w:sz w:val="20"/>
                      <w:szCs w:val="20"/>
                    </w:rPr>
                  </w:pPr>
                  <w:r w:rsidRPr="00B21079">
                    <w:rPr>
                      <w:sz w:val="20"/>
                      <w:szCs w:val="20"/>
                    </w:rPr>
                    <w:t>0</w:t>
                  </w:r>
                </w:p>
              </w:tc>
              <w:tc>
                <w:tcPr>
                  <w:tcW w:w="404" w:type="pct"/>
                  <w:tcMar>
                    <w:top w:w="25" w:type="dxa"/>
                    <w:left w:w="25" w:type="dxa"/>
                    <w:bottom w:w="25" w:type="dxa"/>
                    <w:right w:w="25" w:type="dxa"/>
                  </w:tcMar>
                </w:tcPr>
                <w:p w14:paraId="25D21178" w14:textId="77777777" w:rsidR="00267C69" w:rsidRPr="00B21079" w:rsidRDefault="00267C69" w:rsidP="00267C69">
                  <w:pPr>
                    <w:rPr>
                      <w:sz w:val="20"/>
                      <w:szCs w:val="20"/>
                    </w:rPr>
                  </w:pPr>
                  <w:r w:rsidRPr="00B21079">
                    <w:rPr>
                      <w:sz w:val="20"/>
                      <w:szCs w:val="20"/>
                    </w:rPr>
                    <w:t>0</w:t>
                  </w:r>
                </w:p>
              </w:tc>
              <w:tc>
                <w:tcPr>
                  <w:tcW w:w="444" w:type="pct"/>
                  <w:tcMar>
                    <w:top w:w="25" w:type="dxa"/>
                    <w:left w:w="25" w:type="dxa"/>
                    <w:bottom w:w="25" w:type="dxa"/>
                    <w:right w:w="25" w:type="dxa"/>
                  </w:tcMar>
                </w:tcPr>
                <w:p w14:paraId="06F4E597" w14:textId="77777777" w:rsidR="00267C69" w:rsidRPr="00B21079" w:rsidRDefault="00267C69" w:rsidP="00267C69">
                  <w:pPr>
                    <w:rPr>
                      <w:sz w:val="20"/>
                      <w:szCs w:val="20"/>
                    </w:rPr>
                  </w:pPr>
                  <w:r w:rsidRPr="00B21079">
                    <w:rPr>
                      <w:sz w:val="20"/>
                      <w:szCs w:val="20"/>
                    </w:rPr>
                    <w:t>0</w:t>
                  </w:r>
                </w:p>
              </w:tc>
              <w:tc>
                <w:tcPr>
                  <w:tcW w:w="444" w:type="pct"/>
                  <w:tcMar>
                    <w:top w:w="25" w:type="dxa"/>
                    <w:left w:w="25" w:type="dxa"/>
                    <w:bottom w:w="25" w:type="dxa"/>
                    <w:right w:w="25" w:type="dxa"/>
                  </w:tcMar>
                </w:tcPr>
                <w:p w14:paraId="7C187FC8" w14:textId="77777777" w:rsidR="00267C69" w:rsidRPr="00B21079" w:rsidRDefault="00267C69" w:rsidP="00267C69">
                  <w:pPr>
                    <w:rPr>
                      <w:sz w:val="20"/>
                      <w:szCs w:val="20"/>
                    </w:rPr>
                  </w:pPr>
                  <w:r w:rsidRPr="00B21079">
                    <w:rPr>
                      <w:sz w:val="20"/>
                      <w:szCs w:val="20"/>
                    </w:rPr>
                    <w:t>UBND xã Quang Trung: không rõ nguồn gốc xuất xứ.; Vụ việc điển hình và khó khăn, vướng mắc phát sinh trong thực tiễn/điều, khoản của Nghị định được áp dụng/kiến nghị xử lý: 0</w:t>
                  </w:r>
                </w:p>
              </w:tc>
            </w:tr>
            <w:tr w:rsidR="005906A0" w:rsidRPr="00B21079" w14:paraId="19A06F09" w14:textId="77777777" w:rsidTr="00A66099">
              <w:trPr>
                <w:jc w:val="center"/>
              </w:trPr>
              <w:tc>
                <w:tcPr>
                  <w:tcW w:w="371" w:type="pct"/>
                  <w:tcMar>
                    <w:top w:w="25" w:type="dxa"/>
                    <w:left w:w="25" w:type="dxa"/>
                    <w:bottom w:w="25" w:type="dxa"/>
                    <w:right w:w="25" w:type="dxa"/>
                  </w:tcMar>
                </w:tcPr>
                <w:p w14:paraId="229561B5" w14:textId="77777777" w:rsidR="00267C69" w:rsidRPr="00B21079" w:rsidRDefault="00267C69" w:rsidP="00267C69">
                  <w:pPr>
                    <w:jc w:val="center"/>
                    <w:rPr>
                      <w:sz w:val="20"/>
                      <w:szCs w:val="20"/>
                    </w:rPr>
                  </w:pPr>
                  <w:r w:rsidRPr="00B21079">
                    <w:rPr>
                      <w:sz w:val="20"/>
                      <w:szCs w:val="20"/>
                    </w:rPr>
                    <w:t>Tổng</w:t>
                  </w:r>
                </w:p>
              </w:tc>
              <w:tc>
                <w:tcPr>
                  <w:tcW w:w="383" w:type="pct"/>
                  <w:tcMar>
                    <w:top w:w="25" w:type="dxa"/>
                    <w:left w:w="25" w:type="dxa"/>
                    <w:bottom w:w="25" w:type="dxa"/>
                    <w:right w:w="25" w:type="dxa"/>
                  </w:tcMar>
                </w:tcPr>
                <w:p w14:paraId="57D20F41" w14:textId="77777777" w:rsidR="00267C69" w:rsidRPr="00B21079" w:rsidRDefault="00267C69" w:rsidP="00267C69">
                  <w:pPr>
                    <w:jc w:val="center"/>
                    <w:rPr>
                      <w:sz w:val="20"/>
                      <w:szCs w:val="20"/>
                    </w:rPr>
                  </w:pPr>
                  <w:r w:rsidRPr="00B21079">
                    <w:rPr>
                      <w:sz w:val="20"/>
                      <w:szCs w:val="20"/>
                    </w:rPr>
                    <w:t>1.278</w:t>
                  </w:r>
                </w:p>
              </w:tc>
              <w:tc>
                <w:tcPr>
                  <w:tcW w:w="381" w:type="pct"/>
                  <w:tcMar>
                    <w:top w:w="25" w:type="dxa"/>
                    <w:left w:w="25" w:type="dxa"/>
                    <w:bottom w:w="25" w:type="dxa"/>
                    <w:right w:w="25" w:type="dxa"/>
                  </w:tcMar>
                </w:tcPr>
                <w:p w14:paraId="30A01ACA" w14:textId="77777777" w:rsidR="00267C69" w:rsidRPr="00B21079" w:rsidRDefault="00267C69" w:rsidP="00267C69">
                  <w:pPr>
                    <w:jc w:val="center"/>
                    <w:rPr>
                      <w:sz w:val="20"/>
                      <w:szCs w:val="20"/>
                    </w:rPr>
                  </w:pPr>
                  <w:r w:rsidRPr="00B21079">
                    <w:rPr>
                      <w:sz w:val="20"/>
                      <w:szCs w:val="20"/>
                    </w:rPr>
                    <w:t>1.278</w:t>
                  </w:r>
                </w:p>
              </w:tc>
              <w:tc>
                <w:tcPr>
                  <w:tcW w:w="588" w:type="pct"/>
                  <w:tcMar>
                    <w:top w:w="25" w:type="dxa"/>
                    <w:left w:w="25" w:type="dxa"/>
                    <w:bottom w:w="25" w:type="dxa"/>
                    <w:right w:w="25" w:type="dxa"/>
                  </w:tcMar>
                </w:tcPr>
                <w:p w14:paraId="093079A0" w14:textId="77777777" w:rsidR="00267C69" w:rsidRPr="00B21079" w:rsidRDefault="00267C69" w:rsidP="00267C69">
                  <w:pPr>
                    <w:jc w:val="center"/>
                    <w:rPr>
                      <w:sz w:val="20"/>
                      <w:szCs w:val="20"/>
                    </w:rPr>
                  </w:pPr>
                  <w:r w:rsidRPr="00B21079">
                    <w:rPr>
                      <w:sz w:val="20"/>
                      <w:szCs w:val="20"/>
                    </w:rPr>
                    <w:t>5.049.008.185</w:t>
                  </w:r>
                </w:p>
              </w:tc>
              <w:tc>
                <w:tcPr>
                  <w:tcW w:w="588" w:type="pct"/>
                  <w:tcMar>
                    <w:top w:w="25" w:type="dxa"/>
                    <w:left w:w="25" w:type="dxa"/>
                    <w:bottom w:w="25" w:type="dxa"/>
                    <w:right w:w="25" w:type="dxa"/>
                  </w:tcMar>
                </w:tcPr>
                <w:p w14:paraId="23B6921E" w14:textId="77777777" w:rsidR="00267C69" w:rsidRPr="00B21079" w:rsidRDefault="00267C69" w:rsidP="00267C69">
                  <w:pPr>
                    <w:rPr>
                      <w:sz w:val="20"/>
                      <w:szCs w:val="20"/>
                    </w:rPr>
                  </w:pPr>
                  <w:r w:rsidRPr="00B21079">
                    <w:rPr>
                      <w:sz w:val="20"/>
                      <w:szCs w:val="20"/>
                    </w:rPr>
                    <w:t>5.049.008.185</w:t>
                  </w:r>
                </w:p>
              </w:tc>
              <w:tc>
                <w:tcPr>
                  <w:tcW w:w="588" w:type="pct"/>
                  <w:tcMar>
                    <w:top w:w="25" w:type="dxa"/>
                    <w:left w:w="25" w:type="dxa"/>
                    <w:bottom w:w="25" w:type="dxa"/>
                    <w:right w:w="25" w:type="dxa"/>
                  </w:tcMar>
                </w:tcPr>
                <w:p w14:paraId="2E105C12" w14:textId="77777777" w:rsidR="00267C69" w:rsidRPr="00B21079" w:rsidRDefault="00267C69" w:rsidP="00267C69">
                  <w:pPr>
                    <w:rPr>
                      <w:sz w:val="20"/>
                      <w:szCs w:val="20"/>
                    </w:rPr>
                  </w:pPr>
                  <w:r w:rsidRPr="00B21079">
                    <w:rPr>
                      <w:sz w:val="20"/>
                      <w:szCs w:val="20"/>
                    </w:rPr>
                    <w:t>5.049.008.185</w:t>
                  </w:r>
                </w:p>
              </w:tc>
              <w:tc>
                <w:tcPr>
                  <w:tcW w:w="407" w:type="pct"/>
                  <w:tcMar>
                    <w:top w:w="25" w:type="dxa"/>
                    <w:left w:w="25" w:type="dxa"/>
                    <w:bottom w:w="25" w:type="dxa"/>
                    <w:right w:w="25" w:type="dxa"/>
                  </w:tcMar>
                </w:tcPr>
                <w:p w14:paraId="44A8E9D8" w14:textId="77777777" w:rsidR="00267C69" w:rsidRPr="00B21079" w:rsidRDefault="00267C69" w:rsidP="00267C69">
                  <w:pPr>
                    <w:rPr>
                      <w:sz w:val="20"/>
                      <w:szCs w:val="20"/>
                    </w:rPr>
                  </w:pPr>
                  <w:r w:rsidRPr="00B21079">
                    <w:rPr>
                      <w:sz w:val="20"/>
                      <w:szCs w:val="20"/>
                    </w:rPr>
                    <w:t>0</w:t>
                  </w:r>
                </w:p>
              </w:tc>
              <w:tc>
                <w:tcPr>
                  <w:tcW w:w="404" w:type="pct"/>
                  <w:tcMar>
                    <w:top w:w="25" w:type="dxa"/>
                    <w:left w:w="25" w:type="dxa"/>
                    <w:bottom w:w="25" w:type="dxa"/>
                    <w:right w:w="25" w:type="dxa"/>
                  </w:tcMar>
                </w:tcPr>
                <w:p w14:paraId="1F1FCC00" w14:textId="77777777" w:rsidR="00267C69" w:rsidRPr="00B21079" w:rsidRDefault="00267C69" w:rsidP="00267C69">
                  <w:pPr>
                    <w:rPr>
                      <w:sz w:val="20"/>
                      <w:szCs w:val="20"/>
                    </w:rPr>
                  </w:pPr>
                  <w:r w:rsidRPr="00B21079">
                    <w:rPr>
                      <w:sz w:val="20"/>
                      <w:szCs w:val="20"/>
                    </w:rPr>
                    <w:t>0</w:t>
                  </w:r>
                </w:p>
              </w:tc>
              <w:tc>
                <w:tcPr>
                  <w:tcW w:w="404" w:type="pct"/>
                  <w:tcMar>
                    <w:top w:w="25" w:type="dxa"/>
                    <w:left w:w="25" w:type="dxa"/>
                    <w:bottom w:w="25" w:type="dxa"/>
                    <w:right w:w="25" w:type="dxa"/>
                  </w:tcMar>
                </w:tcPr>
                <w:p w14:paraId="21E1EF3F" w14:textId="77777777" w:rsidR="00267C69" w:rsidRPr="00B21079" w:rsidRDefault="00267C69" w:rsidP="00267C69">
                  <w:pPr>
                    <w:rPr>
                      <w:sz w:val="20"/>
                      <w:szCs w:val="20"/>
                    </w:rPr>
                  </w:pPr>
                  <w:r w:rsidRPr="00B21079">
                    <w:rPr>
                      <w:sz w:val="20"/>
                      <w:szCs w:val="20"/>
                    </w:rPr>
                    <w:t>04</w:t>
                  </w:r>
                </w:p>
              </w:tc>
              <w:tc>
                <w:tcPr>
                  <w:tcW w:w="444" w:type="pct"/>
                  <w:tcMar>
                    <w:top w:w="25" w:type="dxa"/>
                    <w:left w:w="25" w:type="dxa"/>
                    <w:bottom w:w="25" w:type="dxa"/>
                    <w:right w:w="25" w:type="dxa"/>
                  </w:tcMar>
                </w:tcPr>
                <w:p w14:paraId="73A41628" w14:textId="77777777" w:rsidR="00267C69" w:rsidRPr="00B21079" w:rsidRDefault="00267C69" w:rsidP="00267C69">
                  <w:pPr>
                    <w:rPr>
                      <w:sz w:val="20"/>
                      <w:szCs w:val="20"/>
                    </w:rPr>
                  </w:pPr>
                  <w:r w:rsidRPr="00B21079">
                    <w:rPr>
                      <w:sz w:val="20"/>
                      <w:szCs w:val="20"/>
                    </w:rPr>
                    <w:t xml:space="preserve">0; Vụ việc điển hình và khó khăn, vướng mắc phát sinh trong thực </w:t>
                  </w:r>
                  <w:r w:rsidRPr="00B21079">
                    <w:rPr>
                      <w:sz w:val="20"/>
                      <w:szCs w:val="20"/>
                    </w:rPr>
                    <w:lastRenderedPageBreak/>
                    <w:t>tiễn/điều, khoản của Nghị định được áp dụng/kiến nghị xử lý: 0</w:t>
                  </w:r>
                </w:p>
              </w:tc>
              <w:tc>
                <w:tcPr>
                  <w:tcW w:w="444" w:type="pct"/>
                  <w:tcMar>
                    <w:top w:w="25" w:type="dxa"/>
                    <w:left w:w="25" w:type="dxa"/>
                    <w:bottom w:w="25" w:type="dxa"/>
                    <w:right w:w="25" w:type="dxa"/>
                  </w:tcMar>
                </w:tcPr>
                <w:p w14:paraId="78F2E74D" w14:textId="77777777" w:rsidR="00267C69" w:rsidRPr="00B21079" w:rsidRDefault="00267C69" w:rsidP="00267C69">
                  <w:pPr>
                    <w:rPr>
                      <w:sz w:val="20"/>
                      <w:szCs w:val="20"/>
                    </w:rPr>
                  </w:pPr>
                </w:p>
              </w:tc>
            </w:tr>
          </w:tbl>
          <w:p w14:paraId="3AD05BB3" w14:textId="77777777" w:rsidR="00267C69" w:rsidRDefault="00267C69" w:rsidP="00267C69"/>
          <w:p w14:paraId="665ABB0A" w14:textId="77777777" w:rsidR="00267C69" w:rsidRPr="00B21079" w:rsidRDefault="00267C69" w:rsidP="00267C69">
            <w:pPr>
              <w:rPr>
                <w:sz w:val="32"/>
              </w:rPr>
            </w:pPr>
            <w:r w:rsidRPr="00B21079">
              <w:rPr>
                <w:i/>
                <w:sz w:val="20"/>
              </w:rPr>
              <w:t>⁴ Số vụ vi phạm phát hiện: Tước quyền sử dụng 03 Giấy chứng nhận ĐĐK buôn bán (2 tháng)</w:t>
            </w:r>
          </w:p>
          <w:p w14:paraId="41C666BE" w14:textId="77777777" w:rsidR="00267C69" w:rsidRDefault="00267C69" w:rsidP="00267C69">
            <w:pPr>
              <w:jc w:val="both"/>
            </w:pPr>
            <w:r w:rsidRPr="00B21079">
              <w:rPr>
                <w:i/>
                <w:sz w:val="20"/>
              </w:rPr>
              <w:t>⁵ Số vụ vi phạm phát hiện: Buộc thu hồi và tiêu hủy hàng hóa có nhãn vi phạm trong trường hợp không thể tách rời nhãn hàng hóa vi phạm ra khỏi hàng hóa; Buộc nộp lại số tiền bằng trị giá tang vật, phương tiện vi phạm hành chính đã bị tiêu thụ</w:t>
            </w:r>
          </w:p>
        </w:tc>
      </w:tr>
      <w:tr w:rsidR="00AB1BB2" w14:paraId="2512AF08" w14:textId="77777777" w:rsidTr="00A66099">
        <w:tc>
          <w:tcPr>
            <w:tcW w:w="327" w:type="pct"/>
            <w:tcMar>
              <w:top w:w="60" w:type="dxa"/>
              <w:left w:w="60" w:type="dxa"/>
              <w:bottom w:w="60" w:type="dxa"/>
              <w:right w:w="60" w:type="dxa"/>
            </w:tcMar>
          </w:tcPr>
          <w:p w14:paraId="546AE4B4" w14:textId="77777777" w:rsidR="00F71489" w:rsidRDefault="00F71489" w:rsidP="00CD3779">
            <w:pPr>
              <w:pStyle w:val="ListParagraph"/>
              <w:numPr>
                <w:ilvl w:val="0"/>
                <w:numId w:val="37"/>
              </w:numPr>
              <w:jc w:val="center"/>
            </w:pPr>
          </w:p>
        </w:tc>
        <w:tc>
          <w:tcPr>
            <w:tcW w:w="711" w:type="pct"/>
            <w:tcMar>
              <w:top w:w="60" w:type="dxa"/>
              <w:left w:w="60" w:type="dxa"/>
              <w:bottom w:w="60" w:type="dxa"/>
              <w:right w:w="60" w:type="dxa"/>
            </w:tcMar>
          </w:tcPr>
          <w:p w14:paraId="23D4BFF5" w14:textId="77777777" w:rsidR="00AB1BB2" w:rsidRDefault="00AB1BB2" w:rsidP="00AB1BB2">
            <w:pPr>
              <w:jc w:val="center"/>
            </w:pPr>
            <w:r>
              <w:rPr>
                <w:sz w:val="26"/>
              </w:rPr>
              <w:t>Sở Khoa học và Công nghệ thành phố Cần Thơ</w:t>
            </w:r>
          </w:p>
        </w:tc>
        <w:tc>
          <w:tcPr>
            <w:tcW w:w="3962" w:type="pct"/>
            <w:tcMar>
              <w:top w:w="60" w:type="dxa"/>
              <w:left w:w="60" w:type="dxa"/>
              <w:bottom w:w="60" w:type="dxa"/>
              <w:right w:w="60" w:type="dxa"/>
            </w:tcMar>
          </w:tcPr>
          <w:p w14:paraId="33D4E96E" w14:textId="77777777" w:rsidR="00AB1BB2" w:rsidRDefault="00AB1BB2" w:rsidP="00AB1BB2">
            <w:pPr>
              <w:jc w:val="both"/>
            </w:pPr>
            <w:r>
              <w:rPr>
                <w:b/>
                <w:sz w:val="26"/>
              </w:rPr>
              <w:t>I. BỐI CẢNH THỰC HIỆN TỔNG KẾT</w:t>
            </w:r>
          </w:p>
          <w:p w14:paraId="0A0BE91F" w14:textId="77777777" w:rsidR="00AB1BB2" w:rsidRDefault="00AB1BB2" w:rsidP="00AB1BB2">
            <w:pPr>
              <w:jc w:val="both"/>
            </w:pPr>
            <w:r>
              <w:rPr>
                <w:sz w:val="26"/>
              </w:rPr>
              <w:t>Căn cứ ban hành Nghị định số 119/2017/NĐ-CP ngày 01 tháng 11 năm</w:t>
            </w:r>
          </w:p>
          <w:p w14:paraId="05FAFAAB" w14:textId="77777777" w:rsidR="00AB1BB2" w:rsidRDefault="00AB1BB2" w:rsidP="00AB1BB2">
            <w:pPr>
              <w:jc w:val="both"/>
            </w:pPr>
            <w:r>
              <w:rPr>
                <w:sz w:val="26"/>
              </w:rPr>
              <w:t>2017 của Chính phủ quy định xử phạt vi phạm hành chính trong lĩnh vực tiêu chuẩn, đo lường và chất lượng sản phẩm hàng hóa, được sửa đổi, bổ sung bởi Nghị định số 126/2021/NĐ-CP ngày 30 tháng 12 năm 2021, (sau đây gọi là Nghị định số 119/2017/NĐ-CP) hiện nay đã lỗi thời, một số căn cứ pháp lý đã được sửa đổi, bổ sung như Luật Tiêu chuẩn và quy chuẩn kỹ thuật ngày 29 tháng 6 năm 2006 (được sửa đổi, bổ sung bởi Luật sửa đổi, bổ sung một số điều của Luật Tiêu chuẩn và quy chuẩn kỹ thuật số 70/2025/QH15), Luật chất lượng sản phẩm, hàng hóa ngày 21 tháng 11 năm 2007 (được sửa đổi, bổ sung bởi Luật sửa đổi, bổ sung một số điều của Luật Chất lượng sản phẩm, hàng hóa số 78/2025/QH15), Luật xử lý vi phạm hành chính ngày 20 tháng 6 năm 2012 (được sửa đổi, bổ sung bởi Luật sửa đổi, bổ sung một số điều của Luật xử lý vi phạm hành chính số 78/2025/QH15).</w:t>
            </w:r>
          </w:p>
          <w:p w14:paraId="086F32A3" w14:textId="77777777" w:rsidR="00AB1BB2" w:rsidRDefault="00AB1BB2" w:rsidP="00AB1BB2">
            <w:pPr>
              <w:jc w:val="both"/>
            </w:pPr>
            <w:r>
              <w:rPr>
                <w:sz w:val="26"/>
              </w:rPr>
              <w:t>Đồng thời một số chức danh có thẩm quyền xử phạt vi phạm hành chính được quy định tại Nghị định số 189/2025/NĐ-CP ngày 01 tháng 7 năm 2025 của Chính phủ quy định chi tiết Luật Xử lý vi phạm hành chính về thẩm quyền xử phạt vi phạm hành chính (sau đây gọi là Nghị định số 189/2025/NĐ-CP), nhưng chưa được quy định thẩm quyền xử phạt vi phạm hành chính tại Nghị định số 119/2017/NĐ-CP dẫn đến chưa thống nhất trong quy định thẩm quyền xử phạt, gây khó khăn cho cơ quan chức năng khi triển khai Nghị định số 119/2017/NĐ-CP trong thực tế.</w:t>
            </w:r>
          </w:p>
          <w:p w14:paraId="2CF659C1" w14:textId="77777777" w:rsidR="00AB1BB2" w:rsidRDefault="00AB1BB2" w:rsidP="00AB1BB2">
            <w:pPr>
              <w:jc w:val="both"/>
            </w:pPr>
            <w:r>
              <w:rPr>
                <w:sz w:val="26"/>
              </w:rPr>
              <w:t>Bên cạnh đó, việc thay đổi đối tượng xử lý vi phạm hành chính lĩnh vực chất lượng sản phẩm hàng hóa từ “hàng hóa vi phạm đã tiêu thụ” thành “hàng hóa vi phạm” cũng gây khó khăn cho cơ quan chức năng khi triển khai, áp dụng Nghị định số 119/2017/NĐ-CP trong thực tế.</w:t>
            </w:r>
          </w:p>
          <w:p w14:paraId="01DDFFFB" w14:textId="77777777" w:rsidR="00AB1BB2" w:rsidRDefault="00AB1BB2" w:rsidP="00AB1BB2">
            <w:pPr>
              <w:jc w:val="both"/>
            </w:pPr>
            <w:r>
              <w:rPr>
                <w:b/>
                <w:sz w:val="26"/>
              </w:rPr>
              <w:lastRenderedPageBreak/>
              <w:t>II. KẾT QUẢ THỰC HIỆN</w:t>
            </w:r>
          </w:p>
          <w:p w14:paraId="3CB202DF" w14:textId="77777777" w:rsidR="00AB1BB2" w:rsidRDefault="00AB1BB2" w:rsidP="00AB1BB2">
            <w:pPr>
              <w:jc w:val="both"/>
            </w:pPr>
            <w:r>
              <w:rPr>
                <w:b/>
                <w:sz w:val="26"/>
              </w:rPr>
              <w:t>1. Việc tổ chức thi hành các văn bản quy phạm pháp luật</w:t>
            </w:r>
          </w:p>
          <w:p w14:paraId="1424F1D2" w14:textId="77777777" w:rsidR="00AB1BB2" w:rsidRDefault="00AB1BB2" w:rsidP="00AB1BB2">
            <w:pPr>
              <w:jc w:val="both"/>
            </w:pPr>
            <w:r>
              <w:rPr>
                <w:b/>
                <w:sz w:val="26"/>
              </w:rPr>
              <w:t>1.1. Công tác tuyên truyền, phổ biến, quán triệt và triển khai thực hiện Nghị định</w:t>
            </w:r>
          </w:p>
          <w:p w14:paraId="685DB05F" w14:textId="77777777" w:rsidR="00AB1BB2" w:rsidRDefault="00AB1BB2" w:rsidP="00AB1BB2">
            <w:pPr>
              <w:jc w:val="both"/>
            </w:pPr>
            <w:r>
              <w:rPr>
                <w:sz w:val="26"/>
              </w:rPr>
              <w:t>Từ khi Nghị định số 119/2017/NĐ-CP được ban hành, Ủy ban nhân dân thành phố đã chỉ đạo các cơ quan chuyên môn tổ chức phổ biến, triển khai thực hiện một cách đồng bộ, kịp thời:</w:t>
            </w:r>
          </w:p>
          <w:p w14:paraId="6D44175B" w14:textId="77777777" w:rsidR="00AB1BB2" w:rsidRDefault="00AB1BB2" w:rsidP="00AB1BB2">
            <w:pPr>
              <w:jc w:val="both"/>
            </w:pPr>
            <w:r>
              <w:rPr>
                <w:i/>
                <w:sz w:val="26"/>
              </w:rPr>
              <w:t>a) Tổ chức nghiên cứu, phổ biến Luật và các Nghị định quy định xử lý vi phạm hành chính tới toàn bộ công chức thực thi các nhiệm vụ có liên quan thuộc các đơn vị; quán triệt toàn bộ công chức về thẩm quyền và trách nhiệm lập biên bản nếu phát hiện vi phạm trong quá trình thực hiện nhiệm vụ, công vụ. Đồng thời tổ chức tuyên truyền rộng rãi đến tổ chức, cá nhân sản xuất kinh doanh trên địa bàn thành phố nhằm nâng cao nhận thức và ý thức chấp hành pháp luật của người dân, doanh nghiệp. Một số văn bản được phổ biến, tuyên truyền: Nghị định số 119/2017/NĐ-CP được sửa đổi, bổ sung theo Nghị định số 126/2021/NĐ-CP; Luật chất lượng sản phẩm, hàng hóa ngày 21 tháng 11 năm 2007, Luật sửa đổi, bổ sung một số điều của Luật Chất lượng sản phẩm, hàng hóa, Luật xử lý vi phạm hành chính ngày 20 tháng 6 năm 2012, Luật sửa đổi, bổ sung một số điều của Luật xử lý vi phạm hành chính, Nghị định số 132/2008/NĐ-CP ngày 31 tháng 12 năm 2008 của Chính phủ quy định chi tiết thi hành một số điều của Luật Chất lượng sản phẩm, hàng hóa được sửa đổi, bổ sung bởi Nghị định số 74/2018/NĐ-CP, Nghị định số 13/2022/NĐ-CP; Nghị định số 154/2018/NĐ-CP ngày 09 tháng 11 năm 2018 của Chính phủ sửa đổi, bổ sung, bãi bỏ một số quy định về điều kiện đầu tư, kinh doanh trong lĩnh vực quản lý nhà nước của Bộ Khoa học và Công nghệ…</w:t>
            </w:r>
          </w:p>
          <w:p w14:paraId="6840FF02" w14:textId="77777777" w:rsidR="00AB1BB2" w:rsidRDefault="00AB1BB2" w:rsidP="00AB1BB2">
            <w:pPr>
              <w:jc w:val="both"/>
            </w:pPr>
            <w:r>
              <w:rPr>
                <w:i/>
                <w:sz w:val="26"/>
              </w:rPr>
              <w:t>b) Trong xử lý vi phạm hành chính, các cơ quan chuyên môn luôn có sự trao đổi, rà soát, chia sẻ thông tin để đảm bảo xử lý đúng đối tượng, hành vi theo quy định của pháp luật hiện hành.</w:t>
            </w:r>
          </w:p>
          <w:p w14:paraId="2083E0CC" w14:textId="77777777" w:rsidR="00AB1BB2" w:rsidRDefault="00AB1BB2" w:rsidP="00AB1BB2">
            <w:pPr>
              <w:jc w:val="both"/>
            </w:pPr>
            <w:r>
              <w:rPr>
                <w:b/>
                <w:sz w:val="26"/>
              </w:rPr>
              <w:t>1.2. Công tác rà soát, ban hành hoặc tham mưu ban hành văn bản, kế hoạch, quy chế phối hợp để tổ chức thực hiện Nghị định</w:t>
            </w:r>
          </w:p>
          <w:p w14:paraId="7E53A941" w14:textId="77777777" w:rsidR="00AB1BB2" w:rsidRDefault="00AB1BB2" w:rsidP="00AB1BB2">
            <w:pPr>
              <w:jc w:val="both"/>
            </w:pPr>
            <w:r>
              <w:rPr>
                <w:sz w:val="26"/>
              </w:rPr>
              <w:t>Ủy ban nhân dân thành phố kịp thời chỉ đạo các cơ quan chuyên môn tham gia góp ý đầy đủ, kịp thời để hoàn thiện các dự thảo văn bản quy phạm pháp luật trong lĩnh vực xử lý vi phạm hành chính: Luật sửa đổi, bổ sung một số điều của Luật Xử lý vi phạm hành chính; Nghị định sửa đổi, bổ sung Nghị định số 119/2017/NĐ-CP; Nghị định quy định chi tiết Luật Xử lý vi phạm hành chính về thẩm quyền xử phạt vi phạm hành chính…</w:t>
            </w:r>
          </w:p>
          <w:p w14:paraId="6A9116D3" w14:textId="77777777" w:rsidR="00AB1BB2" w:rsidRDefault="00AB1BB2" w:rsidP="00AB1BB2">
            <w:pPr>
              <w:jc w:val="both"/>
            </w:pPr>
            <w:r>
              <w:rPr>
                <w:b/>
                <w:sz w:val="26"/>
              </w:rPr>
              <w:t>1.3. Việc bố trí nguồn lực, tổ chức bộ máy, nhân sự, kinh phí, cơ sở vật chất, phương tiện, trang thiết bị phục vụ công tác kiểm tra, thanh tra và xử phạt vi phạm hành chính</w:t>
            </w:r>
          </w:p>
          <w:p w14:paraId="5B25925D" w14:textId="77777777" w:rsidR="00AB1BB2" w:rsidRDefault="00AB1BB2" w:rsidP="00AB1BB2">
            <w:pPr>
              <w:jc w:val="both"/>
            </w:pPr>
            <w:r>
              <w:rPr>
                <w:sz w:val="26"/>
              </w:rPr>
              <w:lastRenderedPageBreak/>
              <w:t>Ủy ban nhân dân thành phố luôn quan tâm công tác đào tạo, bồi dưỡng, nâng cao trình độ chuyên môn, nghiệp vụ của công chức trong việc xử lý vi phạm hành chính thuộc lĩnh vực ngành quản lý. Hàng năm, Ủy ban nhân dân thành phố đều mở lớp tập huấn nghiệp vụ xử lý vi phạm hành chính cho đối tượng là công chức tham mưu công tác xử lý vi phạm hành chính tại sở, ban ngành, Ủy ban nhân dân xã, phường…</w:t>
            </w:r>
          </w:p>
          <w:p w14:paraId="4B6CE156" w14:textId="77777777" w:rsidR="00AB1BB2" w:rsidRDefault="00AB1BB2" w:rsidP="00AB1BB2">
            <w:pPr>
              <w:jc w:val="both"/>
            </w:pPr>
            <w:r>
              <w:rPr>
                <w:b/>
                <w:sz w:val="26"/>
              </w:rPr>
              <w:t>2. Kết quả thi hành Nghị định</w:t>
            </w:r>
          </w:p>
          <w:p w14:paraId="2B0D7B22" w14:textId="77777777" w:rsidR="00AB1BB2" w:rsidRDefault="00AB1BB2" w:rsidP="00AB1BB2">
            <w:pPr>
              <w:jc w:val="both"/>
            </w:pPr>
            <w:r>
              <w:rPr>
                <w:b/>
                <w:sz w:val="26"/>
              </w:rPr>
              <w:t>2.1. Kết quả chung</w:t>
            </w:r>
          </w:p>
          <w:p w14:paraId="3F39877E" w14:textId="77777777" w:rsidR="00AB1BB2" w:rsidRDefault="00AB1BB2" w:rsidP="00AB1BB2">
            <w:pPr>
              <w:ind w:left="142" w:hanging="85"/>
              <w:jc w:val="both"/>
            </w:pPr>
            <w:r>
              <w:rPr>
                <w:sz w:val="26"/>
              </w:rPr>
              <w:t>- Thống kê số liệu từ ngày Nghị định số 119/2017/NĐ-CP có hiệu lực thi hành đến hết ngày 31 tháng 12 năm 2025:</w:t>
            </w:r>
          </w:p>
          <w:p w14:paraId="1D0FB2D5" w14:textId="77777777" w:rsidR="00AB1BB2" w:rsidRDefault="00AB1BB2" w:rsidP="00AB1BB2">
            <w:pPr>
              <w:ind w:left="142" w:hanging="85"/>
              <w:jc w:val="both"/>
            </w:pPr>
            <w:r>
              <w:rPr>
                <w:sz w:val="26"/>
              </w:rPr>
              <w:t>+ Tổng số vụ vi phạm phát hiện: 1.495 vụ.</w:t>
            </w:r>
          </w:p>
          <w:p w14:paraId="7E4C68D8" w14:textId="77777777" w:rsidR="00AB1BB2" w:rsidRDefault="00AB1BB2" w:rsidP="00AB1BB2">
            <w:pPr>
              <w:ind w:left="142" w:hanging="85"/>
              <w:jc w:val="both"/>
            </w:pPr>
            <w:r>
              <w:rPr>
                <w:sz w:val="26"/>
              </w:rPr>
              <w:t>+ Tổng số quyết định xử phạt đã ban hành: 1.495 vụ.</w:t>
            </w:r>
          </w:p>
          <w:p w14:paraId="545F3402" w14:textId="77777777" w:rsidR="00AB1BB2" w:rsidRDefault="00AB1BB2" w:rsidP="00AB1BB2">
            <w:pPr>
              <w:ind w:left="142" w:hanging="85"/>
              <w:jc w:val="both"/>
            </w:pPr>
            <w:r>
              <w:rPr>
                <w:sz w:val="26"/>
              </w:rPr>
              <w:t>+ Tổng số tiền xử phạt vi phạm hành chính: 17.541.934.255 đồng.</w:t>
            </w:r>
          </w:p>
          <w:p w14:paraId="635B0F36" w14:textId="77777777" w:rsidR="00AB1BB2" w:rsidRDefault="00AB1BB2" w:rsidP="00AB1BB2">
            <w:pPr>
              <w:ind w:left="142" w:hanging="85"/>
              <w:jc w:val="both"/>
            </w:pPr>
            <w:r>
              <w:rPr>
                <w:sz w:val="26"/>
              </w:rPr>
              <w:t>+ Tổng số tiền thu nộp ngân sách: 17.541.934.255 đồng.</w:t>
            </w:r>
          </w:p>
          <w:p w14:paraId="37636655" w14:textId="77777777" w:rsidR="00AB1BB2" w:rsidRDefault="00AB1BB2" w:rsidP="00AB1BB2">
            <w:pPr>
              <w:ind w:left="142" w:hanging="85"/>
              <w:jc w:val="both"/>
            </w:pPr>
            <w:r>
              <w:rPr>
                <w:sz w:val="26"/>
              </w:rPr>
              <w:t>- Hình thức xử phạt bổ sung: tước quyền sử dụng giấy phép, chứng chỉ hành nghề hoặc đình chỉ hoạt động.</w:t>
            </w:r>
          </w:p>
          <w:p w14:paraId="7B598AF0" w14:textId="77777777" w:rsidR="00AB1BB2" w:rsidRDefault="00AB1BB2" w:rsidP="00AB1BB2">
            <w:pPr>
              <w:ind w:left="142" w:hanging="85"/>
              <w:jc w:val="both"/>
            </w:pPr>
            <w:r>
              <w:rPr>
                <w:sz w:val="26"/>
              </w:rPr>
              <w:t>- Biện pháp khắc phục hậu quả: buộc tiêu hủy hàng hóa không đảm bảo chất lượng, buộc thu hồi sản phẩm vi phạm lưu thông trên thị trường; buộc tiêu hủy hàng hóa có nhãn vi phạm đối với vi phạm</w:t>
            </w:r>
          </w:p>
          <w:p w14:paraId="35342501" w14:textId="77777777" w:rsidR="00AB1BB2" w:rsidRDefault="00AB1BB2" w:rsidP="00AB1BB2">
            <w:pPr>
              <w:ind w:left="142" w:hanging="85"/>
              <w:jc w:val="both"/>
            </w:pPr>
            <w:r>
              <w:rPr>
                <w:sz w:val="26"/>
              </w:rPr>
              <w:t>- Hành vi vi phạm chủ yếu:</w:t>
            </w:r>
          </w:p>
          <w:p w14:paraId="2C7C6F1B" w14:textId="77777777" w:rsidR="00AB1BB2" w:rsidRDefault="00AB1BB2" w:rsidP="00AB1BB2">
            <w:pPr>
              <w:ind w:left="142" w:hanging="85"/>
              <w:jc w:val="both"/>
            </w:pPr>
            <w:r>
              <w:rPr>
                <w:sz w:val="26"/>
              </w:rPr>
              <w:t>+ Vi phạm quy định về đo lường.</w:t>
            </w:r>
          </w:p>
          <w:p w14:paraId="3CBF2D2F" w14:textId="77777777" w:rsidR="00AB1BB2" w:rsidRDefault="00AB1BB2" w:rsidP="00AB1BB2">
            <w:pPr>
              <w:ind w:left="142" w:hanging="85"/>
              <w:jc w:val="both"/>
            </w:pPr>
            <w:r>
              <w:rPr>
                <w:sz w:val="26"/>
              </w:rPr>
              <w:t>+ Vi phạm quy định về tiêu chuẩn, quy chuẩn kỹ thuật; chất lượng sản phẩm, hàng hóa.</w:t>
            </w:r>
          </w:p>
          <w:p w14:paraId="0D353DC4" w14:textId="77777777" w:rsidR="00AB1BB2" w:rsidRDefault="00AB1BB2" w:rsidP="00AB1BB2">
            <w:pPr>
              <w:ind w:left="142" w:hanging="85"/>
              <w:jc w:val="both"/>
            </w:pPr>
            <w:r>
              <w:rPr>
                <w:sz w:val="26"/>
              </w:rPr>
              <w:t>+ Vi phạm quy định về nhãn hàng hóa.</w:t>
            </w:r>
          </w:p>
          <w:p w14:paraId="4E8F4BF0" w14:textId="77777777" w:rsidR="00AB1BB2" w:rsidRDefault="00AB1BB2" w:rsidP="00AB1BB2">
            <w:pPr>
              <w:jc w:val="both"/>
            </w:pPr>
            <w:r>
              <w:rPr>
                <w:b/>
                <w:sz w:val="26"/>
              </w:rPr>
              <w:t>2.2. Kết quả theo nhóm hành vi vi phạm hoặc theo lĩnh vực quản lý nhà nước</w:t>
            </w:r>
          </w:p>
          <w:p w14:paraId="6A6117D1" w14:textId="77777777" w:rsidR="00AB1BB2" w:rsidRDefault="00AB1BB2" w:rsidP="00AB1BB2">
            <w:pPr>
              <w:jc w:val="both"/>
            </w:pPr>
            <w:r>
              <w:rPr>
                <w:sz w:val="26"/>
              </w:rPr>
              <w:t>Các hành vi vi phạm chủ yếu tập trung vào:</w:t>
            </w:r>
          </w:p>
          <w:p w14:paraId="29DBA0C4" w14:textId="77777777" w:rsidR="00AB1BB2" w:rsidRDefault="00AB1BB2" w:rsidP="00AB1BB2">
            <w:pPr>
              <w:ind w:left="142" w:hanging="85"/>
              <w:jc w:val="both"/>
              <w:rPr>
                <w:sz w:val="26"/>
              </w:rPr>
            </w:pPr>
            <w:r>
              <w:rPr>
                <w:sz w:val="26"/>
              </w:rPr>
              <w:t>- Lĩnh vực về ghi nhãn hàng hóa: Kinh doanh hàng hóa không có nhãn hàng hóa; hàng hóa có nhãn không ghi đúng các nội dung bắt buộc trên nhãn hàng hóa; hàng hóa có nhãn không ghi đủ các nội dung bắt buộc trên nhãn hàng hóa.</w:t>
            </w:r>
          </w:p>
          <w:p w14:paraId="69B351FF" w14:textId="77777777" w:rsidR="00267C69" w:rsidRDefault="00267C69" w:rsidP="00267C69">
            <w:pPr>
              <w:ind w:left="142" w:hanging="85"/>
              <w:jc w:val="both"/>
            </w:pPr>
            <w:r>
              <w:rPr>
                <w:sz w:val="26"/>
              </w:rPr>
              <w:t>- Lĩnh vực quy định tiêu chuẩn, quy chuẩn kỹ thuật, chất lượng sản phẩm hàng hóa: Cung cấp thông tin sai sự thật, không trung thực về tiêu chuẩn, quy chuẩn kỹ thuật cho người tiêu dùng; buôn bán hàng hóa có chất luợng không phù hợp với quy chuẩn kỹ thuật tương ứng; Bán hàng hóa phải có dấu hợp quy nhưng không có dấu hợp quy theo quy định,…</w:t>
            </w:r>
          </w:p>
          <w:p w14:paraId="1F5D98D4" w14:textId="77777777" w:rsidR="00267C69" w:rsidRDefault="00267C69" w:rsidP="00267C69">
            <w:pPr>
              <w:ind w:left="142" w:hanging="85"/>
              <w:jc w:val="both"/>
            </w:pPr>
            <w:r>
              <w:rPr>
                <w:sz w:val="26"/>
              </w:rPr>
              <w:lastRenderedPageBreak/>
              <w:t>- Lĩnh vực đo lường: Sử dụng phương tiện đo nhóm 2 hết hiệu lực kiểm định; Buôn bán hàng đóng gói sẵn mà lượng của hàng đóng gói sẵn có giá trị trung bình nhỏ hơn giá trị trung bình cho phép theo yêu cầu kỹ thuật đo lường do tổ chức, cá nhân công bố,…</w:t>
            </w:r>
          </w:p>
          <w:p w14:paraId="64BCB3C9" w14:textId="77777777" w:rsidR="00267C69" w:rsidRDefault="00267C69" w:rsidP="00267C69">
            <w:pPr>
              <w:jc w:val="both"/>
            </w:pPr>
            <w:r>
              <w:rPr>
                <w:b/>
                <w:sz w:val="26"/>
              </w:rPr>
              <w:t>2.3. Đánh giá ưu điểm, kết quả tích cực của Nghị định</w:t>
            </w:r>
          </w:p>
          <w:p w14:paraId="364A1DC1" w14:textId="77777777" w:rsidR="00267C69" w:rsidRDefault="00267C69" w:rsidP="00267C69">
            <w:pPr>
              <w:ind w:left="142" w:hanging="85"/>
              <w:jc w:val="both"/>
            </w:pPr>
            <w:r>
              <w:rPr>
                <w:sz w:val="26"/>
              </w:rPr>
              <w:t>- Nhìn chung, việc áp dụng xử phạt vi phạm hành chính theo Nghị định 119/2017/NĐ-CP và Nghị định số 126/2021/NĐ-CP mang tính răn đe cao, bảo vệ quyền lợi hợp pháp của người tiêu dùng.</w:t>
            </w:r>
          </w:p>
          <w:p w14:paraId="546458FE" w14:textId="77777777" w:rsidR="00267C69" w:rsidRDefault="00267C69" w:rsidP="00267C69">
            <w:pPr>
              <w:ind w:left="142" w:hanging="85"/>
              <w:jc w:val="both"/>
            </w:pPr>
            <w:r>
              <w:rPr>
                <w:sz w:val="26"/>
              </w:rPr>
              <w:t>- Nghị định số 119/2017/NĐ-CP đã tạo khung pháp lý rõ ràng, nâng cao tính răn đe, tuyên truyền giáo dục pháp luật, đưa quy định pháp luật vào thực tiễn cuộc sống, góp phần phát triển kinh tế xã hội địa phương.</w:t>
            </w:r>
          </w:p>
          <w:p w14:paraId="28B6E6FC" w14:textId="77777777" w:rsidR="00267C69" w:rsidRDefault="00267C69" w:rsidP="00267C69">
            <w:pPr>
              <w:ind w:left="142" w:hanging="85"/>
              <w:jc w:val="both"/>
            </w:pPr>
            <w:r>
              <w:rPr>
                <w:sz w:val="26"/>
              </w:rPr>
              <w:t>- Các quy định về thẩm quyền xử phạt của các cơ quan quản lý nhà nước, tổ chức cá nhân thực thi công vụ được phân định chi tiết, tránh chồng chéo trong quá trình triển khai thực thi các nhiệm vụ được phân công, phân cấp.</w:t>
            </w:r>
          </w:p>
          <w:p w14:paraId="0BC81BCE" w14:textId="77777777" w:rsidR="00267C69" w:rsidRDefault="00267C69" w:rsidP="00267C69">
            <w:pPr>
              <w:jc w:val="both"/>
            </w:pPr>
            <w:r>
              <w:rPr>
                <w:b/>
                <w:sz w:val="26"/>
              </w:rPr>
              <w:t>2.4. Khó khăn, vướng mắc, bất cập, hạn chế khi triển khai áp dụng Nghị định</w:t>
            </w:r>
          </w:p>
          <w:p w14:paraId="16DF618A" w14:textId="77777777" w:rsidR="00267C69" w:rsidRDefault="00267C69" w:rsidP="00267C69">
            <w:pPr>
              <w:jc w:val="both"/>
            </w:pPr>
            <w:r>
              <w:rPr>
                <w:i/>
                <w:sz w:val="26"/>
              </w:rPr>
              <w:t>a) Chưa có văn bản hướng dẫn cụ thể về tính giá trị sản phẩm, hàng hóa vi phạm theo khoản 24 Điều 1 Luật sửa đổi, bổ sung một số điều của Luật Chất lượng sản phẩm, hàng hóa số 78/2025/QH15 (trước đây theo Luật chất lượng sản phẩm, hàng hóa ngày 21 tháng 11 năm 2007 là tổng giá trị sản phẩm, hàng hóa vi phạm đã tiêu thụ) đối với hành vi vi phạm về chất lượng trong sản xuất, nhập khẩu và lưu thông trên thị trường, dẫn đến thiếu cơ sở pháp lý để tính toán giá trị sản phẩm, hàng hóa vi phạm làm cơ sở xử lý vi phạm.</w:t>
            </w:r>
          </w:p>
          <w:p w14:paraId="12ADAB59" w14:textId="77777777" w:rsidR="00267C69" w:rsidRDefault="00267C69" w:rsidP="00267C69">
            <w:pPr>
              <w:jc w:val="both"/>
            </w:pPr>
            <w:r>
              <w:rPr>
                <w:i/>
                <w:sz w:val="26"/>
              </w:rPr>
              <w:t>b) Chưa có điều khoản quy định xử phạt các hành vi vi phạm hành chính liên quan việc ghi nhãn hàng hóa bằng phương thức điện tử (nhãn hàng hóa bằng phương thức điện tử đã được quy định tại Thông tư số 18/2022/TT-BKHCN ngày</w:t>
            </w:r>
          </w:p>
          <w:p w14:paraId="2B93425C" w14:textId="77777777" w:rsidR="00267C69" w:rsidRDefault="00267C69" w:rsidP="00267C69">
            <w:pPr>
              <w:jc w:val="both"/>
            </w:pPr>
            <w:r>
              <w:rPr>
                <w:sz w:val="26"/>
              </w:rPr>
              <w:t>30 tháng 12 năm 2022 của Bộ trưởng Bộ Khoa học và Công nghệ).</w:t>
            </w:r>
          </w:p>
          <w:p w14:paraId="4B6592C5" w14:textId="77777777" w:rsidR="00267C69" w:rsidRDefault="00267C69" w:rsidP="00267C69">
            <w:pPr>
              <w:jc w:val="both"/>
            </w:pPr>
            <w:r>
              <w:rPr>
                <w:i/>
                <w:sz w:val="26"/>
              </w:rPr>
              <w:t>c) Việc áp dụng biện pháp khắc phục hậu quả: “Buộc nộp lại số tiền bằng trị giá tang vật, phương tiện vi phạm hành chính đã bị tiêu thụ, tẩu tán, tiêu hủy…” đối với hành vi vi phạm về nhãn hàng hóa gặp khó khăn trong thực tiễn xác minh số lượng hàng hóa đã tiêu thụ do các cơ sở kinh doanh nhỏ lẻ thường không có hóa đơn, sổ sách kế toán hoàn chỉnh.</w:t>
            </w:r>
          </w:p>
          <w:p w14:paraId="12BC771F" w14:textId="77777777" w:rsidR="00267C69" w:rsidRDefault="00267C69" w:rsidP="00267C69">
            <w:pPr>
              <w:jc w:val="both"/>
            </w:pPr>
            <w:r>
              <w:rPr>
                <w:i/>
                <w:sz w:val="26"/>
              </w:rPr>
              <w:t>d) Một số hành vi khó xác định được trong thực tế, như thay thế, đánh tráo, thêm, bớt thành phần hoặc chất phụ gia, pha trộn tạp chất hoặc có chất mất an toàn cho người, động vật, thủy sản nuôi.... làm chất lượng sản phẩm, hàng hóa không phù hợp với quy chuẩn kỹ thuật tương ứng hoặc quy định của cơ quan có thẩm quyền hoặc tiêu chuẩn công bố áp dụng (quy định tại điểm a khoản 6, khoản</w:t>
            </w:r>
          </w:p>
          <w:p w14:paraId="633294C9" w14:textId="77777777" w:rsidR="00267C69" w:rsidRDefault="00267C69" w:rsidP="00267C69">
            <w:pPr>
              <w:jc w:val="both"/>
            </w:pPr>
            <w:r>
              <w:rPr>
                <w:sz w:val="26"/>
              </w:rPr>
              <w:lastRenderedPageBreak/>
              <w:t>7 Điều 20 Nghị định số 119/2017/NĐ-CP, được sửa đổi, bổ sung tại khoản 35, 36 Điều 2 Nghị định số 126/2021/NĐ-CP).</w:t>
            </w:r>
          </w:p>
          <w:p w14:paraId="2682C986" w14:textId="77777777" w:rsidR="00267C69" w:rsidRDefault="00267C69" w:rsidP="00267C69">
            <w:pPr>
              <w:jc w:val="both"/>
            </w:pPr>
            <w:r>
              <w:rPr>
                <w:i/>
                <w:sz w:val="26"/>
              </w:rPr>
              <w:t>đ) Một số hành vi có mức phạt chưa tương xứng, còn quy định theo giá trị hàng hóa vi phạm, như hành vi “nhãn hàng hóa thể hiện những hình ảnh, nội dung liên quan đến tranh chấp chủ quyền và các nội dung nhạy cảm khác có thể gây ảnh hưởng đến an ninh, chính trị, kinh tế, xã hội, quan hệ ngoại giao và thuần phong mỹ tục của Việt Nam” (quy định tại khoản 3 Điều 31 Nghị định số 119/2017/NĐ-CP, được sửa đổi, bổ sung tại khoản 50 Điều 2 Nghị định số 126/2021/NĐ-CP).</w:t>
            </w:r>
          </w:p>
          <w:p w14:paraId="0279DFBE" w14:textId="77777777" w:rsidR="00267C69" w:rsidRDefault="00267C69" w:rsidP="00267C69">
            <w:pPr>
              <w:jc w:val="both"/>
            </w:pPr>
            <w:r>
              <w:rPr>
                <w:i/>
                <w:sz w:val="26"/>
              </w:rPr>
              <w:t>e) Một số chức danh có thẩm quyền xử phạt vi phạm hành chính được quy định tại Nghị định số 189/2025/NĐ-CP ngày 01 tháng 7 năm 2025 của Chính phủ quy định chi tiết Luật Xử lý vi phạm hành chính về thẩm quyền xử phạt vi phạm hành chính nhưng chưa được quy định thẩm quyền xử phạt vi phạm hành chính tại Nghị định số 119/2017/NĐ-CP.</w:t>
            </w:r>
          </w:p>
          <w:p w14:paraId="18892922" w14:textId="77777777" w:rsidR="00267C69" w:rsidRDefault="00267C69" w:rsidP="00267C69">
            <w:pPr>
              <w:jc w:val="both"/>
            </w:pPr>
            <w:r>
              <w:rPr>
                <w:i/>
                <w:sz w:val="26"/>
              </w:rPr>
              <w:t>g) Theo quy định tại Nghị định số 189/2025/NĐ-CP ngày 01 tháng 7 năm</w:t>
            </w:r>
          </w:p>
          <w:p w14:paraId="60FBBE2A" w14:textId="77777777" w:rsidR="00267C69" w:rsidRDefault="00267C69" w:rsidP="00267C69">
            <w:pPr>
              <w:jc w:val="both"/>
            </w:pPr>
            <w:r>
              <w:rPr>
                <w:sz w:val="26"/>
              </w:rPr>
              <w:t>2025 của Chính phủ quy định Giám đốc Sở có thẩm quyền “…Phạt tiền đến 80% mức tiền phạt tối đa đối với lĩnh vực tương ứng quy định tại Điều 24 của Luật Xử lý vi phạm hành chính”, Chi cục trưởng Chi cục Tiêu chuẩn Đo lường Chất lượng thuộc Sở Khoa học và Công nghệ có thẩm quyền “…Phạt tiền đến 50% mức tiền phạt tối đa đối với lĩnh vực tương ứng quy định tại Điều 24 của Luật Xử lý vi phạm hành chính”, nhưng không quy định cụ thể số tiền phạt tối đa theo thẩm quyền. Bên cạnh đó, quy định về mức tiền xử phạt đối với vi phạm về chất lượng tối đa “….không quá năm lần giá trị sản phẩm, hàng hóa vi phạm”. Vì vậy, thực tế thẩm quyền xử phạt của Giám đốc Sở, Chi cục trưởng Chi cục Tiêu chuẩn Đo lường Chất lượng thuộc Sở Khoa học và Công nghệ sẽ tăng theo giá trị sản phẩm, hàng hóa vi phạm do không có quy định số tiền phạt tối đa. Do đó, đối với các trường hợp vi phạm về chất lượng có giá trị hàng hóa rất lớn, mức độ ảnh hưởng sâu rộng đến kinh tế - xã hội ở địa phương thì cơ quan kiểm tra cũng không có căn cứ để chuyển hồ sơ đến cơ quan có thẩm quyền cao hơn để xử lý.</w:t>
            </w:r>
          </w:p>
          <w:p w14:paraId="34BB46AC" w14:textId="77777777" w:rsidR="00267C69" w:rsidRDefault="00267C69" w:rsidP="00267C69">
            <w:pPr>
              <w:jc w:val="both"/>
            </w:pPr>
            <w:r>
              <w:rPr>
                <w:i/>
                <w:sz w:val="26"/>
              </w:rPr>
              <w:t>h) Công tác kiểm tra, xử lý vi phạm hành chính (nếu có) còn gặp nhiều khó khăn trong quản lý chất lượng sản phẩm hàng hóa đối với các cơ sở kinh doanh không đăng ký, kinh doanh lưu động, buôn bán vỉa hè, trường học, chợ đêm, thời vụ, kinh doanh online….</w:t>
            </w:r>
          </w:p>
          <w:p w14:paraId="0F93002A" w14:textId="77777777" w:rsidR="00267C69" w:rsidRDefault="00267C69" w:rsidP="00267C69">
            <w:pPr>
              <w:jc w:val="both"/>
            </w:pPr>
            <w:r>
              <w:rPr>
                <w:i/>
                <w:sz w:val="26"/>
              </w:rPr>
              <w:t xml:space="preserve">i) Đội ngũ làm công tác quản lý nhà nước về chất lượng sản phẩm, hàng hóa hiện nay còn mỏng, thiếu nghiệp vụ chuyên môn, đặc biệt là sau khi thực hiện Chính quyền địa phương 2 cấp, công chức cấp xã phải </w:t>
            </w:r>
            <w:r>
              <w:rPr>
                <w:i/>
                <w:sz w:val="26"/>
              </w:rPr>
              <w:lastRenderedPageBreak/>
              <w:t>kiêm nhiệm nhiều công việc, nên thời gian đầu tư cho chuyên môn, nghiệp vụ tiêu chuẩn đo lường chất lượng chưa tương xứng với chức năng, nhiệm vụ được giao.</w:t>
            </w:r>
          </w:p>
          <w:p w14:paraId="157A1045" w14:textId="77777777" w:rsidR="00267C69" w:rsidRDefault="00267C69" w:rsidP="00267C69">
            <w:pPr>
              <w:jc w:val="both"/>
            </w:pPr>
            <w:r>
              <w:rPr>
                <w:b/>
                <w:sz w:val="26"/>
              </w:rPr>
              <w:t>2.5. Nguyên nhân của những hạn chế, bất cập, khó khăn và vướng mắc</w:t>
            </w:r>
          </w:p>
          <w:p w14:paraId="06CEE5B6" w14:textId="77777777" w:rsidR="00267C69" w:rsidRDefault="00267C69" w:rsidP="00267C69">
            <w:pPr>
              <w:jc w:val="both"/>
            </w:pPr>
            <w:r>
              <w:rPr>
                <w:sz w:val="26"/>
              </w:rPr>
              <w:t>Hệ thống pháp luật còn chưa đồng bộ, thường xuyên thay đổi.</w:t>
            </w:r>
          </w:p>
          <w:p w14:paraId="4A4F24E6" w14:textId="77777777" w:rsidR="00267C69" w:rsidRPr="000454CF" w:rsidRDefault="00267C69" w:rsidP="000454CF">
            <w:pPr>
              <w:jc w:val="both"/>
            </w:pPr>
            <w:r>
              <w:rPr>
                <w:sz w:val="26"/>
              </w:rPr>
              <w:t>Phương thức kinh doanh thay đổi nhanh chóng, đặc biệt là sự bùng nổ của thương mại điện tử khiến việc truy vết, kiểm tra chất lượng và nhãn mác vật lý gặp trở ngại.</w:t>
            </w:r>
            <w:r w:rsidR="000454CF">
              <w:t xml:space="preserve"> </w:t>
            </w:r>
            <w:r>
              <w:rPr>
                <w:sz w:val="26"/>
              </w:rPr>
              <w:t>Đội ngũ cán bộ công chức thực hiện quản lý nhà nước trong lĩnh vực tiêu chuẩn đo lường chất lượng chưa được đào tạo chuyên sâu, còn yếu về chuyên môn nghiệp vụ.</w:t>
            </w:r>
          </w:p>
          <w:p w14:paraId="594764B8" w14:textId="77777777" w:rsidR="00267C69" w:rsidRPr="00B21079" w:rsidRDefault="00267C69" w:rsidP="00267C69">
            <w:pPr>
              <w:jc w:val="both"/>
              <w:rPr>
                <w:b/>
                <w:sz w:val="26"/>
                <w:szCs w:val="26"/>
              </w:rPr>
            </w:pPr>
            <w:r w:rsidRPr="00B21079">
              <w:rPr>
                <w:b/>
                <w:sz w:val="26"/>
                <w:szCs w:val="26"/>
              </w:rPr>
              <w:t>2.6. Những vấn đề mới phát sinh trong thực tiễn</w:t>
            </w:r>
          </w:p>
          <w:p w14:paraId="22EFC687" w14:textId="77777777" w:rsidR="00267C69" w:rsidRPr="00B21079" w:rsidRDefault="00267C69" w:rsidP="00267C69">
            <w:pPr>
              <w:jc w:val="both"/>
              <w:rPr>
                <w:sz w:val="26"/>
                <w:szCs w:val="26"/>
              </w:rPr>
            </w:pPr>
            <w:r w:rsidRPr="00B21079">
              <w:rPr>
                <w:sz w:val="26"/>
                <w:szCs w:val="26"/>
              </w:rPr>
              <w:t>Tình hình vi phạm trên môi trường thương mại điện tử đang diễn ra và tiềm ẩn nguy cơ diễn biến phức tạp; Công tác thu thập thông tin của các cá nhân hoạt động kinh doanh qua các trang mạng xã hội còn khó khăn, do hoạt động của các đối tượng kinh doanh tinh vi, thông tin công khai không đầy đủ, đặc biệt là thông tin về địa chỉ kinh doanh, truy xuất nguồn gốc, chất lượng, số lượng hàng hóa. Các đối tượng hoạt động ngày càng tinh vi, khó kiểm soát, đặc biệt là hàng kém chất lượng trên không gian mạng.</w:t>
            </w:r>
          </w:p>
          <w:p w14:paraId="63A00128" w14:textId="77777777" w:rsidR="00267C69" w:rsidRPr="00B21079" w:rsidRDefault="00267C69" w:rsidP="00267C69">
            <w:pPr>
              <w:jc w:val="both"/>
              <w:rPr>
                <w:b/>
                <w:sz w:val="26"/>
                <w:szCs w:val="26"/>
              </w:rPr>
            </w:pPr>
            <w:r w:rsidRPr="00B21079">
              <w:rPr>
                <w:b/>
                <w:sz w:val="26"/>
                <w:szCs w:val="26"/>
              </w:rPr>
              <w:t>2.7. Những nội dung khác (nếu có)</w:t>
            </w:r>
          </w:p>
          <w:p w14:paraId="0C594CC0" w14:textId="77777777" w:rsidR="00267C69" w:rsidRPr="00B21079" w:rsidRDefault="00267C69" w:rsidP="00267C69">
            <w:pPr>
              <w:jc w:val="both"/>
              <w:rPr>
                <w:b/>
                <w:sz w:val="26"/>
                <w:szCs w:val="26"/>
              </w:rPr>
            </w:pPr>
            <w:r w:rsidRPr="00B21079">
              <w:rPr>
                <w:b/>
                <w:sz w:val="26"/>
                <w:szCs w:val="26"/>
              </w:rPr>
              <w:t>III. ĐỀ XUẤT, KIẾN NGHỊ</w:t>
            </w:r>
          </w:p>
          <w:p w14:paraId="58E226D5" w14:textId="77777777" w:rsidR="00267C69" w:rsidRPr="00B21079" w:rsidRDefault="00267C69" w:rsidP="00267C69">
            <w:pPr>
              <w:jc w:val="both"/>
              <w:rPr>
                <w:sz w:val="26"/>
                <w:szCs w:val="26"/>
              </w:rPr>
            </w:pPr>
            <w:r w:rsidRPr="00B21079">
              <w:rPr>
                <w:sz w:val="26"/>
                <w:szCs w:val="26"/>
              </w:rPr>
              <w:t>1. Kiến nghị sửa đổi, bổ sung cụ thể đối với Nghị định</w:t>
            </w:r>
          </w:p>
          <w:p w14:paraId="76F8A559" w14:textId="77777777" w:rsidR="00267C69" w:rsidRPr="00B21079" w:rsidRDefault="00267C69" w:rsidP="00267C69">
            <w:pPr>
              <w:jc w:val="both"/>
              <w:rPr>
                <w:sz w:val="26"/>
                <w:szCs w:val="26"/>
              </w:rPr>
            </w:pPr>
            <w:r w:rsidRPr="00B21079">
              <w:rPr>
                <w:sz w:val="26"/>
                <w:szCs w:val="26"/>
              </w:rPr>
              <w:t>a) Rà soát, bổ sung các chức danh có thẩm quyền xử phạt vi phạm hành chính cho thống nhất với quy định tại Nghị định số 189/2025/NĐ-CP ngày 01 tháng 7 năm 2025 của Chính phủ.</w:t>
            </w:r>
          </w:p>
          <w:p w14:paraId="3BEC3DB8" w14:textId="77777777" w:rsidR="00267C69" w:rsidRPr="00B21079" w:rsidRDefault="00267C69" w:rsidP="00267C69">
            <w:pPr>
              <w:jc w:val="both"/>
              <w:rPr>
                <w:sz w:val="26"/>
                <w:szCs w:val="26"/>
              </w:rPr>
            </w:pPr>
            <w:r w:rsidRPr="00B21079">
              <w:rPr>
                <w:sz w:val="26"/>
                <w:szCs w:val="26"/>
              </w:rPr>
              <w:t>b) Xem xét, bổ sung quy định số tiền phạt tối đa theo thẩm quyền của Giám đốc Sở, Chi cục trưởng Chi cục Tiêu chuẩn Đo lường Chất lượng thuộc Sở Khoa học và Công nghệ để phù hợp với quy định về phân cấp thẩm quyền xử lý vi phạm hành chính đặc biệt là đối với xử lý vi phạm về lĩnh vực tiêu chuẩn, đo lường, chất lượng.</w:t>
            </w:r>
          </w:p>
          <w:p w14:paraId="71089561" w14:textId="77777777" w:rsidR="00267C69" w:rsidRPr="00B21079" w:rsidRDefault="00267C69" w:rsidP="00267C69">
            <w:pPr>
              <w:jc w:val="both"/>
              <w:rPr>
                <w:sz w:val="26"/>
                <w:szCs w:val="26"/>
              </w:rPr>
            </w:pPr>
            <w:r w:rsidRPr="00B21079">
              <w:rPr>
                <w:sz w:val="26"/>
                <w:szCs w:val="26"/>
              </w:rPr>
              <w:t>c) Rà soát, sửa đổi bổ sung các quy định xử lý vi phạm đối với các hành vi vi phạm hành chính liên quan việc ghi nhãn hàng hóa bằng phương thức điện tử; Tăng mức xử phạt đối với hành vi vi phạm “nhãn hàng hóa thể hiện những hình ảnh, nội dung liên quan đến tranh chấp chủ quyền và các nội dung nhạy cảm khác có thể gây ảnh hưởng đến an ninh, chính trị, kinh tế, xã hội, quan hệ ngoại giao và thuần phong mỹ tục của Việt Nam” đảm bảo tính răn đe.</w:t>
            </w:r>
          </w:p>
          <w:p w14:paraId="7157ACC3" w14:textId="77777777" w:rsidR="00267C69" w:rsidRPr="00B21079" w:rsidRDefault="00267C69" w:rsidP="00267C69">
            <w:pPr>
              <w:jc w:val="both"/>
              <w:rPr>
                <w:sz w:val="26"/>
                <w:szCs w:val="26"/>
              </w:rPr>
            </w:pPr>
            <w:r w:rsidRPr="00B21079">
              <w:rPr>
                <w:sz w:val="26"/>
                <w:szCs w:val="26"/>
              </w:rPr>
              <w:t>2. Kiến nghị về tổ chức thực hiện</w:t>
            </w:r>
          </w:p>
          <w:p w14:paraId="4B8B9EDD" w14:textId="77777777" w:rsidR="00267C69" w:rsidRPr="00B21079" w:rsidRDefault="00267C69" w:rsidP="00267C69">
            <w:pPr>
              <w:jc w:val="both"/>
              <w:rPr>
                <w:sz w:val="26"/>
                <w:szCs w:val="26"/>
              </w:rPr>
            </w:pPr>
            <w:r w:rsidRPr="00B21079">
              <w:rPr>
                <w:sz w:val="26"/>
                <w:szCs w:val="26"/>
              </w:rPr>
              <w:lastRenderedPageBreak/>
              <w:t>a) Bộ Khoa học và Công nghệ ban hành Thông tư hướng dẫn cụ thể về tính giá trị sản phẩm, hàng hóa vi phạm đối với hành vi vi phạm về chất lượng trong sản xuất, nhập khẩu và lưu thông trên thị trường.</w:t>
            </w:r>
          </w:p>
          <w:p w14:paraId="465A5F06" w14:textId="77777777" w:rsidR="00267C69" w:rsidRPr="00B21079" w:rsidRDefault="00267C69" w:rsidP="00267C69">
            <w:pPr>
              <w:jc w:val="both"/>
              <w:rPr>
                <w:sz w:val="26"/>
                <w:szCs w:val="26"/>
              </w:rPr>
            </w:pPr>
            <w:r w:rsidRPr="00B21079">
              <w:rPr>
                <w:sz w:val="26"/>
                <w:szCs w:val="26"/>
              </w:rPr>
              <w:t>b) Đề nghị Bộ Khoa học và Công nghệ nghiên cứu, hướng dẫn cụ thể về cơ chế phối hợp, phương pháp xác định định lượng để tính toán “số lợi bất hợp pháp” nhằm đảm bảo tính khả thi khi áp dụng biện pháp khắc phục hậu quả trên thực tế.</w:t>
            </w:r>
          </w:p>
          <w:p w14:paraId="13FC41BF" w14:textId="77777777" w:rsidR="00267C69" w:rsidRPr="00B21079" w:rsidRDefault="00267C69" w:rsidP="00267C69">
            <w:pPr>
              <w:jc w:val="both"/>
              <w:rPr>
                <w:sz w:val="26"/>
                <w:szCs w:val="26"/>
              </w:rPr>
            </w:pPr>
            <w:r w:rsidRPr="00B21079">
              <w:rPr>
                <w:sz w:val="26"/>
                <w:szCs w:val="26"/>
              </w:rPr>
              <w:t>c) Tăng cường các khóa tập huấn nghiệp vụ chuyên sâu về kiểm tra chất lượng sản phẩm hàng hóa, lấy mẫu thử nghiệm, phân biệt hàng giả, hàng vi phạm sở hữu trí tuệ cho công chức thực thi nhiệm vụ quản lý nhà nước về tiêu chuẩn đo lường chất lượng.</w:t>
            </w:r>
          </w:p>
          <w:p w14:paraId="4F730AB0" w14:textId="77777777" w:rsidR="00267C69" w:rsidRPr="00B21079" w:rsidRDefault="00267C69" w:rsidP="00267C69">
            <w:pPr>
              <w:jc w:val="both"/>
              <w:rPr>
                <w:sz w:val="26"/>
                <w:szCs w:val="26"/>
              </w:rPr>
            </w:pPr>
            <w:r w:rsidRPr="00B21079">
              <w:rPr>
                <w:sz w:val="26"/>
                <w:szCs w:val="26"/>
              </w:rPr>
              <w:t>d) Đẩy mạnh ứng dụng trí tuệ nhân tạo (AI) và chuyển đổi số, nâng cấp trang thiết bị (phần mềm, laptop, Smartphone…) phục vụ công tác kiểm tra tại hiện trường.</w:t>
            </w:r>
          </w:p>
          <w:p w14:paraId="0B6DD4A9" w14:textId="77777777" w:rsidR="00267C69" w:rsidRPr="00B21079" w:rsidRDefault="00267C69" w:rsidP="00267C69">
            <w:pPr>
              <w:jc w:val="both"/>
              <w:rPr>
                <w:sz w:val="26"/>
                <w:szCs w:val="26"/>
              </w:rPr>
            </w:pPr>
            <w:r w:rsidRPr="00B21079">
              <w:rPr>
                <w:sz w:val="26"/>
                <w:szCs w:val="26"/>
              </w:rPr>
              <w:t>3. Kiến nghị khác (nếu có): không.</w:t>
            </w:r>
          </w:p>
          <w:p w14:paraId="0F841F41" w14:textId="77777777" w:rsidR="00267C69" w:rsidRPr="00B21079" w:rsidRDefault="00267C69" w:rsidP="00267C69">
            <w:pPr>
              <w:jc w:val="center"/>
              <w:rPr>
                <w:sz w:val="32"/>
              </w:rPr>
            </w:pPr>
            <w:r w:rsidRPr="00B21079">
              <w:rPr>
                <w:b/>
              </w:rPr>
              <w:t>Phụ lục</w:t>
            </w:r>
          </w:p>
          <w:p w14:paraId="5AAFBB81" w14:textId="77777777" w:rsidR="00267C69" w:rsidRPr="00B21079" w:rsidRDefault="00267C69" w:rsidP="00267C69">
            <w:pPr>
              <w:jc w:val="center"/>
              <w:rPr>
                <w:sz w:val="32"/>
              </w:rPr>
            </w:pPr>
            <w:r w:rsidRPr="00B21079">
              <w:rPr>
                <w:b/>
              </w:rPr>
              <w:t>THỐNG KÊ XỬ LÝ VI PHẠM HÀNH CHÍNH VỀ TỔNG KẾT THI HÀNH NGHỊ ĐỊNH SỐ 119/2017/NĐ-CP</w:t>
            </w:r>
          </w:p>
          <w:p w14:paraId="22B93B3A" w14:textId="77777777" w:rsidR="00267C69" w:rsidRPr="00B21079" w:rsidRDefault="00267C69" w:rsidP="00267C69">
            <w:pPr>
              <w:jc w:val="center"/>
              <w:rPr>
                <w:sz w:val="32"/>
              </w:rPr>
            </w:pPr>
            <w:r w:rsidRPr="00B21079">
              <w:rPr>
                <w:i/>
              </w:rPr>
              <w:t>(kèm theo Báo cáo số 1908/BC-SKHCN ngày 29 tháng 4 năm 2026 của Sở Khoa học và Công nghệ thành phố Cần Thơ)</w:t>
            </w:r>
          </w:p>
          <w:tbl>
            <w:tblPr>
              <w:tblStyle w:val="TableGrid"/>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8"/>
              <w:gridCol w:w="838"/>
              <w:gridCol w:w="839"/>
              <w:gridCol w:w="839"/>
              <w:gridCol w:w="839"/>
              <w:gridCol w:w="1398"/>
              <w:gridCol w:w="1398"/>
              <w:gridCol w:w="839"/>
              <w:gridCol w:w="839"/>
              <w:gridCol w:w="839"/>
              <w:gridCol w:w="839"/>
              <w:gridCol w:w="839"/>
            </w:tblGrid>
            <w:tr w:rsidR="00267C69" w:rsidRPr="00B21079" w14:paraId="6BAA0707" w14:textId="77777777" w:rsidTr="00A66099">
              <w:trPr>
                <w:tblHeader/>
                <w:jc w:val="center"/>
              </w:trPr>
              <w:tc>
                <w:tcPr>
                  <w:tcW w:w="375" w:type="pct"/>
                  <w:shd w:val="clear" w:color="auto" w:fill="D9EAF7"/>
                  <w:tcMar>
                    <w:top w:w="25" w:type="dxa"/>
                    <w:left w:w="25" w:type="dxa"/>
                    <w:bottom w:w="25" w:type="dxa"/>
                    <w:right w:w="25" w:type="dxa"/>
                  </w:tcMar>
                  <w:vAlign w:val="center"/>
                </w:tcPr>
                <w:p w14:paraId="3721E11C" w14:textId="77777777" w:rsidR="00267C69" w:rsidRPr="00B21079" w:rsidRDefault="00267C69" w:rsidP="00267C69">
                  <w:pPr>
                    <w:jc w:val="center"/>
                    <w:rPr>
                      <w:sz w:val="20"/>
                      <w:szCs w:val="20"/>
                    </w:rPr>
                  </w:pPr>
                  <w:r w:rsidRPr="00B21079">
                    <w:rPr>
                      <w:b/>
                      <w:sz w:val="20"/>
                      <w:szCs w:val="20"/>
                    </w:rPr>
                    <w:t>TT</w:t>
                  </w:r>
                </w:p>
              </w:tc>
              <w:tc>
                <w:tcPr>
                  <w:tcW w:w="375" w:type="pct"/>
                  <w:shd w:val="clear" w:color="auto" w:fill="D9EAF7"/>
                  <w:tcMar>
                    <w:top w:w="25" w:type="dxa"/>
                    <w:left w:w="25" w:type="dxa"/>
                    <w:bottom w:w="25" w:type="dxa"/>
                    <w:right w:w="25" w:type="dxa"/>
                  </w:tcMar>
                  <w:vAlign w:val="center"/>
                </w:tcPr>
                <w:p w14:paraId="29C5BC20" w14:textId="77777777" w:rsidR="00267C69" w:rsidRPr="00B21079" w:rsidRDefault="00267C69" w:rsidP="00267C69">
                  <w:pPr>
                    <w:jc w:val="center"/>
                    <w:rPr>
                      <w:sz w:val="20"/>
                      <w:szCs w:val="20"/>
                    </w:rPr>
                  </w:pPr>
                  <w:r w:rsidRPr="00B21079">
                    <w:rPr>
                      <w:b/>
                      <w:sz w:val="20"/>
                      <w:szCs w:val="20"/>
                    </w:rPr>
                    <w:t>Đơn vị</w:t>
                  </w:r>
                </w:p>
              </w:tc>
              <w:tc>
                <w:tcPr>
                  <w:tcW w:w="375" w:type="pct"/>
                  <w:shd w:val="clear" w:color="auto" w:fill="D9EAF7"/>
                  <w:tcMar>
                    <w:top w:w="25" w:type="dxa"/>
                    <w:left w:w="25" w:type="dxa"/>
                    <w:bottom w:w="25" w:type="dxa"/>
                    <w:right w:w="25" w:type="dxa"/>
                  </w:tcMar>
                  <w:vAlign w:val="center"/>
                </w:tcPr>
                <w:p w14:paraId="21CEE002" w14:textId="77777777" w:rsidR="00267C69" w:rsidRPr="00B21079" w:rsidRDefault="00267C69" w:rsidP="00267C69">
                  <w:pPr>
                    <w:jc w:val="center"/>
                    <w:rPr>
                      <w:sz w:val="20"/>
                      <w:szCs w:val="20"/>
                    </w:rPr>
                  </w:pPr>
                  <w:r w:rsidRPr="00B21079">
                    <w:rPr>
                      <w:b/>
                      <w:sz w:val="20"/>
                      <w:szCs w:val="20"/>
                    </w:rPr>
                    <w:t>Số vụ vi phạm phát hiện</w:t>
                  </w:r>
                </w:p>
              </w:tc>
              <w:tc>
                <w:tcPr>
                  <w:tcW w:w="375" w:type="pct"/>
                  <w:shd w:val="clear" w:color="auto" w:fill="D9EAF7"/>
                  <w:tcMar>
                    <w:top w:w="25" w:type="dxa"/>
                    <w:left w:w="25" w:type="dxa"/>
                    <w:bottom w:w="25" w:type="dxa"/>
                    <w:right w:w="25" w:type="dxa"/>
                  </w:tcMar>
                  <w:vAlign w:val="center"/>
                </w:tcPr>
                <w:p w14:paraId="1874720A" w14:textId="77777777" w:rsidR="00267C69" w:rsidRPr="00B21079" w:rsidRDefault="00267C69" w:rsidP="00267C69">
                  <w:pPr>
                    <w:jc w:val="center"/>
                    <w:rPr>
                      <w:sz w:val="20"/>
                      <w:szCs w:val="20"/>
                    </w:rPr>
                  </w:pPr>
                  <w:r w:rsidRPr="00B21079">
                    <w:rPr>
                      <w:b/>
                      <w:sz w:val="20"/>
                      <w:szCs w:val="20"/>
                    </w:rPr>
                    <w:t>Số quyết định xử phạt đã ban hành</w:t>
                  </w:r>
                </w:p>
              </w:tc>
              <w:tc>
                <w:tcPr>
                  <w:tcW w:w="375" w:type="pct"/>
                  <w:shd w:val="clear" w:color="auto" w:fill="D9EAF7"/>
                  <w:tcMar>
                    <w:top w:w="25" w:type="dxa"/>
                    <w:left w:w="25" w:type="dxa"/>
                    <w:bottom w:w="25" w:type="dxa"/>
                    <w:right w:w="25" w:type="dxa"/>
                  </w:tcMar>
                  <w:vAlign w:val="center"/>
                </w:tcPr>
                <w:p w14:paraId="46479DC8" w14:textId="77777777" w:rsidR="00267C69" w:rsidRPr="00B21079" w:rsidRDefault="00267C69" w:rsidP="00267C69">
                  <w:pPr>
                    <w:jc w:val="center"/>
                    <w:rPr>
                      <w:sz w:val="20"/>
                      <w:szCs w:val="20"/>
                    </w:rPr>
                  </w:pPr>
                  <w:r w:rsidRPr="00B21079">
                    <w:rPr>
                      <w:b/>
                      <w:sz w:val="20"/>
                      <w:szCs w:val="20"/>
                    </w:rPr>
                    <w:t>Số vụ phạt tiền</w:t>
                  </w:r>
                </w:p>
              </w:tc>
              <w:tc>
                <w:tcPr>
                  <w:tcW w:w="625" w:type="pct"/>
                  <w:shd w:val="clear" w:color="auto" w:fill="D9EAF7"/>
                  <w:tcMar>
                    <w:top w:w="25" w:type="dxa"/>
                    <w:left w:w="25" w:type="dxa"/>
                    <w:bottom w:w="25" w:type="dxa"/>
                    <w:right w:w="25" w:type="dxa"/>
                  </w:tcMar>
                  <w:vAlign w:val="center"/>
                </w:tcPr>
                <w:p w14:paraId="447CEBAE" w14:textId="77777777" w:rsidR="00267C69" w:rsidRPr="00B21079" w:rsidRDefault="00267C69" w:rsidP="00267C69">
                  <w:pPr>
                    <w:jc w:val="center"/>
                    <w:rPr>
                      <w:sz w:val="20"/>
                      <w:szCs w:val="20"/>
                    </w:rPr>
                  </w:pPr>
                  <w:r w:rsidRPr="00B21079">
                    <w:rPr>
                      <w:b/>
                      <w:sz w:val="20"/>
                      <w:szCs w:val="20"/>
                    </w:rPr>
                    <w:t>Tổng số tiền phạt</w:t>
                  </w:r>
                </w:p>
              </w:tc>
              <w:tc>
                <w:tcPr>
                  <w:tcW w:w="625" w:type="pct"/>
                  <w:shd w:val="clear" w:color="auto" w:fill="D9EAF7"/>
                  <w:tcMar>
                    <w:top w:w="25" w:type="dxa"/>
                    <w:left w:w="25" w:type="dxa"/>
                    <w:bottom w:w="25" w:type="dxa"/>
                    <w:right w:w="25" w:type="dxa"/>
                  </w:tcMar>
                  <w:vAlign w:val="center"/>
                </w:tcPr>
                <w:p w14:paraId="076A4CE1" w14:textId="77777777" w:rsidR="00267C69" w:rsidRPr="00B21079" w:rsidRDefault="00267C69" w:rsidP="00267C69">
                  <w:pPr>
                    <w:jc w:val="center"/>
                    <w:rPr>
                      <w:sz w:val="20"/>
                      <w:szCs w:val="20"/>
                    </w:rPr>
                  </w:pPr>
                  <w:r w:rsidRPr="00B21079">
                    <w:rPr>
                      <w:b/>
                      <w:sz w:val="20"/>
                      <w:szCs w:val="20"/>
                    </w:rPr>
                    <w:t>Tổng số tiền đã thu nộp</w:t>
                  </w:r>
                </w:p>
              </w:tc>
              <w:tc>
                <w:tcPr>
                  <w:tcW w:w="375" w:type="pct"/>
                  <w:shd w:val="clear" w:color="auto" w:fill="D9EAF7"/>
                  <w:tcMar>
                    <w:top w:w="25" w:type="dxa"/>
                    <w:left w:w="25" w:type="dxa"/>
                    <w:bottom w:w="25" w:type="dxa"/>
                    <w:right w:w="25" w:type="dxa"/>
                  </w:tcMar>
                  <w:vAlign w:val="center"/>
                </w:tcPr>
                <w:p w14:paraId="1413FEFA" w14:textId="77777777" w:rsidR="00267C69" w:rsidRPr="00B21079" w:rsidRDefault="00267C69" w:rsidP="00267C69">
                  <w:pPr>
                    <w:jc w:val="center"/>
                    <w:rPr>
                      <w:sz w:val="20"/>
                      <w:szCs w:val="20"/>
                    </w:rPr>
                  </w:pPr>
                  <w:r w:rsidRPr="00B21079">
                    <w:rPr>
                      <w:b/>
                      <w:sz w:val="20"/>
                      <w:szCs w:val="20"/>
                    </w:rPr>
                    <w:t>Số vụ vi phạm chuyển hồ sơ</w:t>
                  </w:r>
                </w:p>
              </w:tc>
              <w:tc>
                <w:tcPr>
                  <w:tcW w:w="375" w:type="pct"/>
                  <w:shd w:val="clear" w:color="auto" w:fill="D9EAF7"/>
                  <w:tcMar>
                    <w:top w:w="25" w:type="dxa"/>
                    <w:left w:w="25" w:type="dxa"/>
                    <w:bottom w:w="25" w:type="dxa"/>
                    <w:right w:w="25" w:type="dxa"/>
                  </w:tcMar>
                  <w:vAlign w:val="center"/>
                </w:tcPr>
                <w:p w14:paraId="5E2968E0" w14:textId="77777777" w:rsidR="00267C69" w:rsidRPr="00B21079" w:rsidRDefault="00267C69" w:rsidP="00267C69">
                  <w:pPr>
                    <w:jc w:val="center"/>
                    <w:rPr>
                      <w:sz w:val="20"/>
                      <w:szCs w:val="20"/>
                    </w:rPr>
                  </w:pPr>
                  <w:r w:rsidRPr="00B21079">
                    <w:rPr>
                      <w:b/>
                      <w:sz w:val="20"/>
                      <w:szCs w:val="20"/>
                    </w:rPr>
                    <w:t>Số trường hợp bị tước quyền sử dụng giấy phép, chứng chỉ hành nghề hoặc đình chỉ hoạt động</w:t>
                  </w:r>
                </w:p>
              </w:tc>
              <w:tc>
                <w:tcPr>
                  <w:tcW w:w="375" w:type="pct"/>
                  <w:shd w:val="clear" w:color="auto" w:fill="D9EAF7"/>
                  <w:tcMar>
                    <w:top w:w="25" w:type="dxa"/>
                    <w:left w:w="25" w:type="dxa"/>
                    <w:bottom w:w="25" w:type="dxa"/>
                    <w:right w:w="25" w:type="dxa"/>
                  </w:tcMar>
                  <w:vAlign w:val="center"/>
                </w:tcPr>
                <w:p w14:paraId="75A95215" w14:textId="77777777" w:rsidR="00267C69" w:rsidRPr="00B21079" w:rsidRDefault="00267C69" w:rsidP="00267C69">
                  <w:pPr>
                    <w:jc w:val="center"/>
                    <w:rPr>
                      <w:sz w:val="20"/>
                      <w:szCs w:val="20"/>
                    </w:rPr>
                  </w:pPr>
                  <w:r w:rsidRPr="00B21079">
                    <w:rPr>
                      <w:b/>
                      <w:sz w:val="20"/>
                      <w:szCs w:val="20"/>
                    </w:rPr>
                    <w:t>Số trường hợp áp dụng biện pháp khắc phục hậu quả</w:t>
                  </w:r>
                </w:p>
              </w:tc>
              <w:tc>
                <w:tcPr>
                  <w:tcW w:w="375" w:type="pct"/>
                  <w:shd w:val="clear" w:color="auto" w:fill="D9EAF7"/>
                  <w:tcMar>
                    <w:top w:w="25" w:type="dxa"/>
                    <w:left w:w="25" w:type="dxa"/>
                    <w:bottom w:w="25" w:type="dxa"/>
                    <w:right w:w="25" w:type="dxa"/>
                  </w:tcMar>
                  <w:vAlign w:val="center"/>
                </w:tcPr>
                <w:p w14:paraId="7BBEE15E" w14:textId="77777777" w:rsidR="00267C69" w:rsidRPr="00B21079" w:rsidRDefault="00267C69" w:rsidP="00267C69">
                  <w:pPr>
                    <w:jc w:val="center"/>
                    <w:rPr>
                      <w:sz w:val="20"/>
                      <w:szCs w:val="20"/>
                    </w:rPr>
                  </w:pPr>
                  <w:r w:rsidRPr="00B21079">
                    <w:rPr>
                      <w:b/>
                      <w:sz w:val="20"/>
                      <w:szCs w:val="20"/>
                    </w:rPr>
                    <w:t>Số vụ tịch thu tang vật, phương tiện vi phạm hành chính</w:t>
                  </w:r>
                </w:p>
              </w:tc>
              <w:tc>
                <w:tcPr>
                  <w:tcW w:w="375" w:type="pct"/>
                  <w:shd w:val="clear" w:color="auto" w:fill="D9EAF7"/>
                  <w:tcMar>
                    <w:top w:w="25" w:type="dxa"/>
                    <w:left w:w="25" w:type="dxa"/>
                    <w:bottom w:w="25" w:type="dxa"/>
                    <w:right w:w="25" w:type="dxa"/>
                  </w:tcMar>
                  <w:vAlign w:val="center"/>
                </w:tcPr>
                <w:p w14:paraId="64D8C929" w14:textId="77777777" w:rsidR="00267C69" w:rsidRPr="00B21079" w:rsidRDefault="00267C69" w:rsidP="00267C69">
                  <w:pPr>
                    <w:jc w:val="center"/>
                    <w:rPr>
                      <w:sz w:val="20"/>
                      <w:szCs w:val="20"/>
                    </w:rPr>
                  </w:pPr>
                  <w:r w:rsidRPr="00B21079">
                    <w:rPr>
                      <w:b/>
                      <w:sz w:val="20"/>
                      <w:szCs w:val="20"/>
                    </w:rPr>
                    <w:t>Nhóm hành vi vi phạm chủ yếu</w:t>
                  </w:r>
                </w:p>
              </w:tc>
            </w:tr>
            <w:tr w:rsidR="00267C69" w:rsidRPr="00B21079" w14:paraId="39BE8CEC" w14:textId="77777777" w:rsidTr="00A66099">
              <w:trPr>
                <w:jc w:val="center"/>
              </w:trPr>
              <w:tc>
                <w:tcPr>
                  <w:tcW w:w="375" w:type="pct"/>
                  <w:tcMar>
                    <w:top w:w="25" w:type="dxa"/>
                    <w:left w:w="25" w:type="dxa"/>
                    <w:bottom w:w="25" w:type="dxa"/>
                    <w:right w:w="25" w:type="dxa"/>
                  </w:tcMar>
                </w:tcPr>
                <w:p w14:paraId="74DC8F47" w14:textId="77777777" w:rsidR="00267C69" w:rsidRPr="00B21079" w:rsidRDefault="00267C69" w:rsidP="00267C69">
                  <w:pPr>
                    <w:jc w:val="center"/>
                    <w:rPr>
                      <w:sz w:val="20"/>
                      <w:szCs w:val="20"/>
                    </w:rPr>
                  </w:pPr>
                  <w:r w:rsidRPr="00B21079">
                    <w:rPr>
                      <w:sz w:val="20"/>
                      <w:szCs w:val="20"/>
                    </w:rPr>
                    <w:t>1</w:t>
                  </w:r>
                </w:p>
              </w:tc>
              <w:tc>
                <w:tcPr>
                  <w:tcW w:w="375" w:type="pct"/>
                  <w:tcMar>
                    <w:top w:w="25" w:type="dxa"/>
                    <w:left w:w="25" w:type="dxa"/>
                    <w:bottom w:w="25" w:type="dxa"/>
                    <w:right w:w="25" w:type="dxa"/>
                  </w:tcMar>
                </w:tcPr>
                <w:p w14:paraId="4C717AD2" w14:textId="77777777" w:rsidR="00267C69" w:rsidRPr="00B21079" w:rsidRDefault="00267C69" w:rsidP="00267C69">
                  <w:pPr>
                    <w:jc w:val="center"/>
                    <w:rPr>
                      <w:sz w:val="20"/>
                      <w:szCs w:val="20"/>
                    </w:rPr>
                  </w:pPr>
                  <w:r w:rsidRPr="00B21079">
                    <w:rPr>
                      <w:sz w:val="20"/>
                      <w:szCs w:val="20"/>
                    </w:rPr>
                    <w:t>Sở KHCN</w:t>
                  </w:r>
                </w:p>
              </w:tc>
              <w:tc>
                <w:tcPr>
                  <w:tcW w:w="375" w:type="pct"/>
                  <w:tcMar>
                    <w:top w:w="25" w:type="dxa"/>
                    <w:left w:w="25" w:type="dxa"/>
                    <w:bottom w:w="25" w:type="dxa"/>
                    <w:right w:w="25" w:type="dxa"/>
                  </w:tcMar>
                </w:tcPr>
                <w:p w14:paraId="3881B703" w14:textId="77777777" w:rsidR="00267C69" w:rsidRPr="00B21079" w:rsidRDefault="00267C69" w:rsidP="00267C69">
                  <w:pPr>
                    <w:jc w:val="center"/>
                    <w:rPr>
                      <w:sz w:val="20"/>
                      <w:szCs w:val="20"/>
                    </w:rPr>
                  </w:pPr>
                  <w:r w:rsidRPr="00B21079">
                    <w:rPr>
                      <w:sz w:val="20"/>
                      <w:szCs w:val="20"/>
                    </w:rPr>
                    <w:t>326</w:t>
                  </w:r>
                </w:p>
              </w:tc>
              <w:tc>
                <w:tcPr>
                  <w:tcW w:w="375" w:type="pct"/>
                  <w:tcMar>
                    <w:top w:w="25" w:type="dxa"/>
                    <w:left w:w="25" w:type="dxa"/>
                    <w:bottom w:w="25" w:type="dxa"/>
                    <w:right w:w="25" w:type="dxa"/>
                  </w:tcMar>
                </w:tcPr>
                <w:p w14:paraId="6356B711" w14:textId="77777777" w:rsidR="00267C69" w:rsidRPr="00B21079" w:rsidRDefault="00267C69" w:rsidP="00267C69">
                  <w:pPr>
                    <w:jc w:val="center"/>
                    <w:rPr>
                      <w:sz w:val="20"/>
                      <w:szCs w:val="20"/>
                    </w:rPr>
                  </w:pPr>
                  <w:r w:rsidRPr="00B21079">
                    <w:rPr>
                      <w:sz w:val="20"/>
                      <w:szCs w:val="20"/>
                    </w:rPr>
                    <w:t>326</w:t>
                  </w:r>
                </w:p>
              </w:tc>
              <w:tc>
                <w:tcPr>
                  <w:tcW w:w="375" w:type="pct"/>
                  <w:tcMar>
                    <w:top w:w="25" w:type="dxa"/>
                    <w:left w:w="25" w:type="dxa"/>
                    <w:bottom w:w="25" w:type="dxa"/>
                    <w:right w:w="25" w:type="dxa"/>
                  </w:tcMar>
                </w:tcPr>
                <w:p w14:paraId="10BA043C" w14:textId="77777777" w:rsidR="00267C69" w:rsidRPr="00B21079" w:rsidRDefault="00267C69" w:rsidP="00267C69">
                  <w:pPr>
                    <w:rPr>
                      <w:sz w:val="20"/>
                      <w:szCs w:val="20"/>
                    </w:rPr>
                  </w:pPr>
                  <w:r w:rsidRPr="00B21079">
                    <w:rPr>
                      <w:sz w:val="20"/>
                      <w:szCs w:val="20"/>
                    </w:rPr>
                    <w:t>326</w:t>
                  </w:r>
                </w:p>
              </w:tc>
              <w:tc>
                <w:tcPr>
                  <w:tcW w:w="625" w:type="pct"/>
                  <w:tcMar>
                    <w:top w:w="25" w:type="dxa"/>
                    <w:left w:w="25" w:type="dxa"/>
                    <w:bottom w:w="25" w:type="dxa"/>
                    <w:right w:w="25" w:type="dxa"/>
                  </w:tcMar>
                </w:tcPr>
                <w:p w14:paraId="4B412B57" w14:textId="77777777" w:rsidR="00267C69" w:rsidRPr="00B21079" w:rsidRDefault="00267C69" w:rsidP="00267C69">
                  <w:pPr>
                    <w:rPr>
                      <w:sz w:val="20"/>
                      <w:szCs w:val="20"/>
                    </w:rPr>
                  </w:pPr>
                  <w:r w:rsidRPr="00B21079">
                    <w:rPr>
                      <w:sz w:val="20"/>
                      <w:szCs w:val="20"/>
                    </w:rPr>
                    <w:t>4.390.588.683</w:t>
                  </w:r>
                </w:p>
              </w:tc>
              <w:tc>
                <w:tcPr>
                  <w:tcW w:w="625" w:type="pct"/>
                  <w:tcMar>
                    <w:top w:w="25" w:type="dxa"/>
                    <w:left w:w="25" w:type="dxa"/>
                    <w:bottom w:w="25" w:type="dxa"/>
                    <w:right w:w="25" w:type="dxa"/>
                  </w:tcMar>
                </w:tcPr>
                <w:p w14:paraId="1E2895A1" w14:textId="77777777" w:rsidR="00267C69" w:rsidRPr="00B21079" w:rsidRDefault="00267C69" w:rsidP="00267C69">
                  <w:pPr>
                    <w:rPr>
                      <w:sz w:val="20"/>
                      <w:szCs w:val="20"/>
                    </w:rPr>
                  </w:pPr>
                  <w:r w:rsidRPr="00B21079">
                    <w:rPr>
                      <w:sz w:val="20"/>
                      <w:szCs w:val="20"/>
                    </w:rPr>
                    <w:t>4.390.588.683</w:t>
                  </w:r>
                </w:p>
              </w:tc>
              <w:tc>
                <w:tcPr>
                  <w:tcW w:w="375" w:type="pct"/>
                  <w:tcMar>
                    <w:top w:w="25" w:type="dxa"/>
                    <w:left w:w="25" w:type="dxa"/>
                    <w:bottom w:w="25" w:type="dxa"/>
                    <w:right w:w="25" w:type="dxa"/>
                  </w:tcMar>
                </w:tcPr>
                <w:p w14:paraId="1600FFFB" w14:textId="77777777" w:rsidR="00267C69" w:rsidRPr="00B21079" w:rsidRDefault="00267C69" w:rsidP="00267C69">
                  <w:pPr>
                    <w:rPr>
                      <w:sz w:val="20"/>
                      <w:szCs w:val="20"/>
                    </w:rPr>
                  </w:pPr>
                  <w:r w:rsidRPr="00B21079">
                    <w:rPr>
                      <w:sz w:val="20"/>
                      <w:szCs w:val="20"/>
                    </w:rPr>
                    <w:t>-</w:t>
                  </w:r>
                </w:p>
              </w:tc>
              <w:tc>
                <w:tcPr>
                  <w:tcW w:w="375" w:type="pct"/>
                  <w:tcMar>
                    <w:top w:w="25" w:type="dxa"/>
                    <w:left w:w="25" w:type="dxa"/>
                    <w:bottom w:w="25" w:type="dxa"/>
                    <w:right w:w="25" w:type="dxa"/>
                  </w:tcMar>
                </w:tcPr>
                <w:p w14:paraId="3F690664" w14:textId="77777777" w:rsidR="00267C69" w:rsidRPr="00B21079" w:rsidRDefault="00267C69" w:rsidP="00267C69">
                  <w:pPr>
                    <w:rPr>
                      <w:sz w:val="20"/>
                      <w:szCs w:val="20"/>
                    </w:rPr>
                  </w:pPr>
                  <w:r w:rsidRPr="00B21079">
                    <w:rPr>
                      <w:sz w:val="20"/>
                      <w:szCs w:val="20"/>
                    </w:rPr>
                    <w:t>-</w:t>
                  </w:r>
                </w:p>
              </w:tc>
              <w:tc>
                <w:tcPr>
                  <w:tcW w:w="375" w:type="pct"/>
                  <w:tcMar>
                    <w:top w:w="25" w:type="dxa"/>
                    <w:left w:w="25" w:type="dxa"/>
                    <w:bottom w:w="25" w:type="dxa"/>
                    <w:right w:w="25" w:type="dxa"/>
                  </w:tcMar>
                </w:tcPr>
                <w:p w14:paraId="3B270BBC" w14:textId="77777777" w:rsidR="00267C69" w:rsidRPr="00B21079" w:rsidRDefault="00267C69" w:rsidP="00267C69">
                  <w:pPr>
                    <w:rPr>
                      <w:sz w:val="20"/>
                      <w:szCs w:val="20"/>
                    </w:rPr>
                  </w:pPr>
                  <w:r w:rsidRPr="00B21079">
                    <w:rPr>
                      <w:sz w:val="20"/>
                      <w:szCs w:val="20"/>
                    </w:rPr>
                    <w:t>01</w:t>
                  </w:r>
                </w:p>
              </w:tc>
              <w:tc>
                <w:tcPr>
                  <w:tcW w:w="375" w:type="pct"/>
                  <w:tcMar>
                    <w:top w:w="25" w:type="dxa"/>
                    <w:left w:w="25" w:type="dxa"/>
                    <w:bottom w:w="25" w:type="dxa"/>
                    <w:right w:w="25" w:type="dxa"/>
                  </w:tcMar>
                </w:tcPr>
                <w:p w14:paraId="63FA0A3B" w14:textId="77777777" w:rsidR="00267C69" w:rsidRPr="00B21079" w:rsidRDefault="00267C69" w:rsidP="00267C69">
                  <w:pPr>
                    <w:rPr>
                      <w:sz w:val="20"/>
                      <w:szCs w:val="20"/>
                    </w:rPr>
                  </w:pPr>
                  <w:r w:rsidRPr="00B21079">
                    <w:rPr>
                      <w:sz w:val="20"/>
                      <w:szCs w:val="20"/>
                    </w:rPr>
                    <w:t>-</w:t>
                  </w:r>
                </w:p>
              </w:tc>
              <w:tc>
                <w:tcPr>
                  <w:tcW w:w="375" w:type="pct"/>
                  <w:tcMar>
                    <w:top w:w="25" w:type="dxa"/>
                    <w:left w:w="25" w:type="dxa"/>
                    <w:bottom w:w="25" w:type="dxa"/>
                    <w:right w:w="25" w:type="dxa"/>
                  </w:tcMar>
                </w:tcPr>
                <w:p w14:paraId="0A675899" w14:textId="77777777" w:rsidR="00267C69" w:rsidRPr="00B21079" w:rsidRDefault="00267C69" w:rsidP="00267C69">
                  <w:pPr>
                    <w:rPr>
                      <w:sz w:val="20"/>
                      <w:szCs w:val="20"/>
                    </w:rPr>
                  </w:pPr>
                  <w:r w:rsidRPr="00B21079">
                    <w:rPr>
                      <w:sz w:val="20"/>
                      <w:szCs w:val="20"/>
                    </w:rPr>
                    <w:t>(*)</w:t>
                  </w:r>
                </w:p>
              </w:tc>
            </w:tr>
            <w:tr w:rsidR="00267C69" w:rsidRPr="00B21079" w14:paraId="4E5F92D3" w14:textId="77777777" w:rsidTr="00A66099">
              <w:trPr>
                <w:jc w:val="center"/>
              </w:trPr>
              <w:tc>
                <w:tcPr>
                  <w:tcW w:w="375" w:type="pct"/>
                  <w:tcMar>
                    <w:top w:w="25" w:type="dxa"/>
                    <w:left w:w="25" w:type="dxa"/>
                    <w:bottom w:w="25" w:type="dxa"/>
                    <w:right w:w="25" w:type="dxa"/>
                  </w:tcMar>
                </w:tcPr>
                <w:p w14:paraId="5E30FB12" w14:textId="77777777" w:rsidR="00267C69" w:rsidRPr="00B21079" w:rsidRDefault="00267C69" w:rsidP="00267C69">
                  <w:pPr>
                    <w:jc w:val="center"/>
                    <w:rPr>
                      <w:sz w:val="20"/>
                      <w:szCs w:val="20"/>
                    </w:rPr>
                  </w:pPr>
                  <w:r w:rsidRPr="00B21079">
                    <w:rPr>
                      <w:sz w:val="20"/>
                      <w:szCs w:val="20"/>
                    </w:rPr>
                    <w:lastRenderedPageBreak/>
                    <w:t>2</w:t>
                  </w:r>
                </w:p>
              </w:tc>
              <w:tc>
                <w:tcPr>
                  <w:tcW w:w="375" w:type="pct"/>
                  <w:tcMar>
                    <w:top w:w="25" w:type="dxa"/>
                    <w:left w:w="25" w:type="dxa"/>
                    <w:bottom w:w="25" w:type="dxa"/>
                    <w:right w:w="25" w:type="dxa"/>
                  </w:tcMar>
                </w:tcPr>
                <w:p w14:paraId="181CCA5E" w14:textId="77777777" w:rsidR="00267C69" w:rsidRPr="00B21079" w:rsidRDefault="00267C69" w:rsidP="00267C69">
                  <w:pPr>
                    <w:jc w:val="center"/>
                    <w:rPr>
                      <w:sz w:val="20"/>
                      <w:szCs w:val="20"/>
                    </w:rPr>
                  </w:pPr>
                  <w:r w:rsidRPr="00B21079">
                    <w:rPr>
                      <w:sz w:val="20"/>
                      <w:szCs w:val="20"/>
                    </w:rPr>
                    <w:t>Chi cục QLTT</w:t>
                  </w:r>
                </w:p>
              </w:tc>
              <w:tc>
                <w:tcPr>
                  <w:tcW w:w="375" w:type="pct"/>
                  <w:tcMar>
                    <w:top w:w="25" w:type="dxa"/>
                    <w:left w:w="25" w:type="dxa"/>
                    <w:bottom w:w="25" w:type="dxa"/>
                    <w:right w:w="25" w:type="dxa"/>
                  </w:tcMar>
                </w:tcPr>
                <w:p w14:paraId="238C300C" w14:textId="77777777" w:rsidR="00267C69" w:rsidRPr="00B21079" w:rsidRDefault="00267C69" w:rsidP="00267C69">
                  <w:pPr>
                    <w:jc w:val="center"/>
                    <w:rPr>
                      <w:sz w:val="20"/>
                      <w:szCs w:val="20"/>
                    </w:rPr>
                  </w:pPr>
                  <w:r w:rsidRPr="00B21079">
                    <w:rPr>
                      <w:sz w:val="20"/>
                      <w:szCs w:val="20"/>
                    </w:rPr>
                    <w:t>909</w:t>
                  </w:r>
                </w:p>
              </w:tc>
              <w:tc>
                <w:tcPr>
                  <w:tcW w:w="375" w:type="pct"/>
                  <w:tcMar>
                    <w:top w:w="25" w:type="dxa"/>
                    <w:left w:w="25" w:type="dxa"/>
                    <w:bottom w:w="25" w:type="dxa"/>
                    <w:right w:w="25" w:type="dxa"/>
                  </w:tcMar>
                </w:tcPr>
                <w:p w14:paraId="541C032A" w14:textId="77777777" w:rsidR="00267C69" w:rsidRPr="00B21079" w:rsidRDefault="00267C69" w:rsidP="00267C69">
                  <w:pPr>
                    <w:jc w:val="center"/>
                    <w:rPr>
                      <w:sz w:val="20"/>
                      <w:szCs w:val="20"/>
                    </w:rPr>
                  </w:pPr>
                  <w:r w:rsidRPr="00B21079">
                    <w:rPr>
                      <w:sz w:val="20"/>
                      <w:szCs w:val="20"/>
                    </w:rPr>
                    <w:t>909</w:t>
                  </w:r>
                </w:p>
              </w:tc>
              <w:tc>
                <w:tcPr>
                  <w:tcW w:w="375" w:type="pct"/>
                  <w:tcMar>
                    <w:top w:w="25" w:type="dxa"/>
                    <w:left w:w="25" w:type="dxa"/>
                    <w:bottom w:w="25" w:type="dxa"/>
                    <w:right w:w="25" w:type="dxa"/>
                  </w:tcMar>
                </w:tcPr>
                <w:p w14:paraId="51B2550C" w14:textId="77777777" w:rsidR="00267C69" w:rsidRPr="00B21079" w:rsidRDefault="00267C69" w:rsidP="00267C69">
                  <w:pPr>
                    <w:rPr>
                      <w:sz w:val="20"/>
                      <w:szCs w:val="20"/>
                    </w:rPr>
                  </w:pPr>
                  <w:r w:rsidRPr="00B21079">
                    <w:rPr>
                      <w:sz w:val="20"/>
                      <w:szCs w:val="20"/>
                    </w:rPr>
                    <w:t>909</w:t>
                  </w:r>
                </w:p>
              </w:tc>
              <w:tc>
                <w:tcPr>
                  <w:tcW w:w="625" w:type="pct"/>
                  <w:tcMar>
                    <w:top w:w="25" w:type="dxa"/>
                    <w:left w:w="25" w:type="dxa"/>
                    <w:bottom w:w="25" w:type="dxa"/>
                    <w:right w:w="25" w:type="dxa"/>
                  </w:tcMar>
                </w:tcPr>
                <w:p w14:paraId="417591B0" w14:textId="77777777" w:rsidR="00267C69" w:rsidRPr="00B21079" w:rsidRDefault="00267C69" w:rsidP="00267C69">
                  <w:pPr>
                    <w:rPr>
                      <w:sz w:val="20"/>
                      <w:szCs w:val="20"/>
                    </w:rPr>
                  </w:pPr>
                  <w:r w:rsidRPr="00B21079">
                    <w:rPr>
                      <w:sz w:val="20"/>
                      <w:szCs w:val="20"/>
                    </w:rPr>
                    <w:t>9.814.823.350</w:t>
                  </w:r>
                </w:p>
              </w:tc>
              <w:tc>
                <w:tcPr>
                  <w:tcW w:w="625" w:type="pct"/>
                  <w:tcMar>
                    <w:top w:w="25" w:type="dxa"/>
                    <w:left w:w="25" w:type="dxa"/>
                    <w:bottom w:w="25" w:type="dxa"/>
                    <w:right w:w="25" w:type="dxa"/>
                  </w:tcMar>
                </w:tcPr>
                <w:p w14:paraId="5662EF18" w14:textId="77777777" w:rsidR="00267C69" w:rsidRPr="00B21079" w:rsidRDefault="00267C69" w:rsidP="00267C69">
                  <w:pPr>
                    <w:rPr>
                      <w:sz w:val="20"/>
                      <w:szCs w:val="20"/>
                    </w:rPr>
                  </w:pPr>
                  <w:r w:rsidRPr="00B21079">
                    <w:rPr>
                      <w:sz w:val="20"/>
                      <w:szCs w:val="20"/>
                    </w:rPr>
                    <w:t>9.814.823.350</w:t>
                  </w:r>
                </w:p>
              </w:tc>
              <w:tc>
                <w:tcPr>
                  <w:tcW w:w="375" w:type="pct"/>
                  <w:tcMar>
                    <w:top w:w="25" w:type="dxa"/>
                    <w:left w:w="25" w:type="dxa"/>
                    <w:bottom w:w="25" w:type="dxa"/>
                    <w:right w:w="25" w:type="dxa"/>
                  </w:tcMar>
                </w:tcPr>
                <w:p w14:paraId="2C7B439C" w14:textId="77777777" w:rsidR="00267C69" w:rsidRPr="00B21079" w:rsidRDefault="00267C69" w:rsidP="00267C69">
                  <w:pPr>
                    <w:rPr>
                      <w:sz w:val="20"/>
                      <w:szCs w:val="20"/>
                    </w:rPr>
                  </w:pPr>
                  <w:r w:rsidRPr="00B21079">
                    <w:rPr>
                      <w:sz w:val="20"/>
                      <w:szCs w:val="20"/>
                    </w:rPr>
                    <w:t>09</w:t>
                  </w:r>
                </w:p>
              </w:tc>
              <w:tc>
                <w:tcPr>
                  <w:tcW w:w="375" w:type="pct"/>
                  <w:tcMar>
                    <w:top w:w="25" w:type="dxa"/>
                    <w:left w:w="25" w:type="dxa"/>
                    <w:bottom w:w="25" w:type="dxa"/>
                    <w:right w:w="25" w:type="dxa"/>
                  </w:tcMar>
                </w:tcPr>
                <w:p w14:paraId="0FDD93FD" w14:textId="77777777" w:rsidR="00267C69" w:rsidRPr="00B21079" w:rsidRDefault="00267C69" w:rsidP="00267C69">
                  <w:pPr>
                    <w:rPr>
                      <w:sz w:val="20"/>
                      <w:szCs w:val="20"/>
                    </w:rPr>
                  </w:pPr>
                  <w:r w:rsidRPr="00B21079">
                    <w:rPr>
                      <w:sz w:val="20"/>
                      <w:szCs w:val="20"/>
                    </w:rPr>
                    <w:t>38</w:t>
                  </w:r>
                </w:p>
              </w:tc>
              <w:tc>
                <w:tcPr>
                  <w:tcW w:w="375" w:type="pct"/>
                  <w:tcMar>
                    <w:top w:w="25" w:type="dxa"/>
                    <w:left w:w="25" w:type="dxa"/>
                    <w:bottom w:w="25" w:type="dxa"/>
                    <w:right w:w="25" w:type="dxa"/>
                  </w:tcMar>
                </w:tcPr>
                <w:p w14:paraId="4282FBFE" w14:textId="77777777" w:rsidR="00267C69" w:rsidRPr="00B21079" w:rsidRDefault="00267C69" w:rsidP="00267C69">
                  <w:pPr>
                    <w:rPr>
                      <w:sz w:val="20"/>
                      <w:szCs w:val="20"/>
                    </w:rPr>
                  </w:pPr>
                  <w:r w:rsidRPr="00B21079">
                    <w:rPr>
                      <w:sz w:val="20"/>
                      <w:szCs w:val="20"/>
                    </w:rPr>
                    <w:t>696</w:t>
                  </w:r>
                </w:p>
              </w:tc>
              <w:tc>
                <w:tcPr>
                  <w:tcW w:w="375" w:type="pct"/>
                  <w:tcMar>
                    <w:top w:w="25" w:type="dxa"/>
                    <w:left w:w="25" w:type="dxa"/>
                    <w:bottom w:w="25" w:type="dxa"/>
                    <w:right w:w="25" w:type="dxa"/>
                  </w:tcMar>
                </w:tcPr>
                <w:p w14:paraId="360A2A1F" w14:textId="77777777" w:rsidR="00267C69" w:rsidRPr="00B21079" w:rsidRDefault="00267C69" w:rsidP="00267C69">
                  <w:pPr>
                    <w:rPr>
                      <w:sz w:val="20"/>
                      <w:szCs w:val="20"/>
                    </w:rPr>
                  </w:pPr>
                  <w:r w:rsidRPr="00B21079">
                    <w:rPr>
                      <w:sz w:val="20"/>
                      <w:szCs w:val="20"/>
                    </w:rPr>
                    <w:t>-</w:t>
                  </w:r>
                </w:p>
              </w:tc>
              <w:tc>
                <w:tcPr>
                  <w:tcW w:w="375" w:type="pct"/>
                  <w:tcMar>
                    <w:top w:w="25" w:type="dxa"/>
                    <w:left w:w="25" w:type="dxa"/>
                    <w:bottom w:w="25" w:type="dxa"/>
                    <w:right w:w="25" w:type="dxa"/>
                  </w:tcMar>
                </w:tcPr>
                <w:p w14:paraId="3EFEC1DA" w14:textId="77777777" w:rsidR="00267C69" w:rsidRPr="00B21079" w:rsidRDefault="00267C69" w:rsidP="00267C69">
                  <w:pPr>
                    <w:rPr>
                      <w:sz w:val="20"/>
                      <w:szCs w:val="20"/>
                    </w:rPr>
                  </w:pPr>
                </w:p>
              </w:tc>
            </w:tr>
            <w:tr w:rsidR="00267C69" w:rsidRPr="00B21079" w14:paraId="127AB01C" w14:textId="77777777" w:rsidTr="00A66099">
              <w:trPr>
                <w:jc w:val="center"/>
              </w:trPr>
              <w:tc>
                <w:tcPr>
                  <w:tcW w:w="375" w:type="pct"/>
                  <w:tcMar>
                    <w:top w:w="25" w:type="dxa"/>
                    <w:left w:w="25" w:type="dxa"/>
                    <w:bottom w:w="25" w:type="dxa"/>
                    <w:right w:w="25" w:type="dxa"/>
                  </w:tcMar>
                </w:tcPr>
                <w:p w14:paraId="43907F32" w14:textId="77777777" w:rsidR="00267C69" w:rsidRPr="00B21079" w:rsidRDefault="00267C69" w:rsidP="00267C69">
                  <w:pPr>
                    <w:jc w:val="center"/>
                    <w:rPr>
                      <w:sz w:val="20"/>
                      <w:szCs w:val="20"/>
                    </w:rPr>
                  </w:pPr>
                  <w:r w:rsidRPr="00B21079">
                    <w:rPr>
                      <w:sz w:val="20"/>
                      <w:szCs w:val="20"/>
                    </w:rPr>
                    <w:t>3</w:t>
                  </w:r>
                </w:p>
              </w:tc>
              <w:tc>
                <w:tcPr>
                  <w:tcW w:w="375" w:type="pct"/>
                  <w:tcMar>
                    <w:top w:w="25" w:type="dxa"/>
                    <w:left w:w="25" w:type="dxa"/>
                    <w:bottom w:w="25" w:type="dxa"/>
                    <w:right w:w="25" w:type="dxa"/>
                  </w:tcMar>
                </w:tcPr>
                <w:p w14:paraId="196C7323" w14:textId="77777777" w:rsidR="00267C69" w:rsidRPr="00B21079" w:rsidRDefault="00267C69" w:rsidP="00267C69">
                  <w:pPr>
                    <w:jc w:val="center"/>
                    <w:rPr>
                      <w:sz w:val="20"/>
                      <w:szCs w:val="20"/>
                    </w:rPr>
                  </w:pPr>
                  <w:r w:rsidRPr="00B21079">
                    <w:rPr>
                      <w:sz w:val="20"/>
                      <w:szCs w:val="20"/>
                    </w:rPr>
                    <w:t>Công an TP</w:t>
                  </w:r>
                </w:p>
              </w:tc>
              <w:tc>
                <w:tcPr>
                  <w:tcW w:w="375" w:type="pct"/>
                  <w:tcMar>
                    <w:top w:w="25" w:type="dxa"/>
                    <w:left w:w="25" w:type="dxa"/>
                    <w:bottom w:w="25" w:type="dxa"/>
                    <w:right w:w="25" w:type="dxa"/>
                  </w:tcMar>
                </w:tcPr>
                <w:p w14:paraId="7089D49D" w14:textId="77777777" w:rsidR="00267C69" w:rsidRPr="00B21079" w:rsidRDefault="00267C69" w:rsidP="00267C69">
                  <w:pPr>
                    <w:jc w:val="center"/>
                    <w:rPr>
                      <w:sz w:val="20"/>
                      <w:szCs w:val="20"/>
                    </w:rPr>
                  </w:pPr>
                  <w:r w:rsidRPr="00B21079">
                    <w:rPr>
                      <w:sz w:val="20"/>
                      <w:szCs w:val="20"/>
                    </w:rPr>
                    <w:t>260</w:t>
                  </w:r>
                </w:p>
              </w:tc>
              <w:tc>
                <w:tcPr>
                  <w:tcW w:w="375" w:type="pct"/>
                  <w:tcMar>
                    <w:top w:w="25" w:type="dxa"/>
                    <w:left w:w="25" w:type="dxa"/>
                    <w:bottom w:w="25" w:type="dxa"/>
                    <w:right w:w="25" w:type="dxa"/>
                  </w:tcMar>
                </w:tcPr>
                <w:p w14:paraId="72AE6F23" w14:textId="77777777" w:rsidR="00267C69" w:rsidRPr="00B21079" w:rsidRDefault="00267C69" w:rsidP="00267C69">
                  <w:pPr>
                    <w:jc w:val="center"/>
                    <w:rPr>
                      <w:sz w:val="20"/>
                      <w:szCs w:val="20"/>
                    </w:rPr>
                  </w:pPr>
                  <w:r w:rsidRPr="00B21079">
                    <w:rPr>
                      <w:sz w:val="20"/>
                      <w:szCs w:val="20"/>
                    </w:rPr>
                    <w:t>260</w:t>
                  </w:r>
                </w:p>
              </w:tc>
              <w:tc>
                <w:tcPr>
                  <w:tcW w:w="375" w:type="pct"/>
                  <w:tcMar>
                    <w:top w:w="25" w:type="dxa"/>
                    <w:left w:w="25" w:type="dxa"/>
                    <w:bottom w:w="25" w:type="dxa"/>
                    <w:right w:w="25" w:type="dxa"/>
                  </w:tcMar>
                </w:tcPr>
                <w:p w14:paraId="28EA8555" w14:textId="77777777" w:rsidR="00267C69" w:rsidRPr="00B21079" w:rsidRDefault="00267C69" w:rsidP="00267C69">
                  <w:pPr>
                    <w:rPr>
                      <w:sz w:val="20"/>
                      <w:szCs w:val="20"/>
                    </w:rPr>
                  </w:pPr>
                  <w:r w:rsidRPr="00B21079">
                    <w:rPr>
                      <w:sz w:val="20"/>
                      <w:szCs w:val="20"/>
                    </w:rPr>
                    <w:t>260</w:t>
                  </w:r>
                </w:p>
              </w:tc>
              <w:tc>
                <w:tcPr>
                  <w:tcW w:w="625" w:type="pct"/>
                  <w:tcMar>
                    <w:top w:w="25" w:type="dxa"/>
                    <w:left w:w="25" w:type="dxa"/>
                    <w:bottom w:w="25" w:type="dxa"/>
                    <w:right w:w="25" w:type="dxa"/>
                  </w:tcMar>
                </w:tcPr>
                <w:p w14:paraId="4809CBD8" w14:textId="77777777" w:rsidR="00267C69" w:rsidRPr="00B21079" w:rsidRDefault="00267C69" w:rsidP="00267C69">
                  <w:pPr>
                    <w:rPr>
                      <w:sz w:val="20"/>
                      <w:szCs w:val="20"/>
                    </w:rPr>
                  </w:pPr>
                  <w:r w:rsidRPr="00B21079">
                    <w:rPr>
                      <w:sz w:val="20"/>
                      <w:szCs w:val="20"/>
                    </w:rPr>
                    <w:t>3.335.778.000</w:t>
                  </w:r>
                </w:p>
              </w:tc>
              <w:tc>
                <w:tcPr>
                  <w:tcW w:w="625" w:type="pct"/>
                  <w:tcMar>
                    <w:top w:w="25" w:type="dxa"/>
                    <w:left w:w="25" w:type="dxa"/>
                    <w:bottom w:w="25" w:type="dxa"/>
                    <w:right w:w="25" w:type="dxa"/>
                  </w:tcMar>
                </w:tcPr>
                <w:p w14:paraId="3ADDFFA0" w14:textId="77777777" w:rsidR="00267C69" w:rsidRPr="00B21079" w:rsidRDefault="00267C69" w:rsidP="00267C69">
                  <w:pPr>
                    <w:rPr>
                      <w:sz w:val="20"/>
                      <w:szCs w:val="20"/>
                    </w:rPr>
                  </w:pPr>
                  <w:r w:rsidRPr="00B21079">
                    <w:rPr>
                      <w:sz w:val="20"/>
                      <w:szCs w:val="20"/>
                    </w:rPr>
                    <w:t>3.335.778.000</w:t>
                  </w:r>
                </w:p>
              </w:tc>
              <w:tc>
                <w:tcPr>
                  <w:tcW w:w="375" w:type="pct"/>
                  <w:tcMar>
                    <w:top w:w="25" w:type="dxa"/>
                    <w:left w:w="25" w:type="dxa"/>
                    <w:bottom w:w="25" w:type="dxa"/>
                    <w:right w:w="25" w:type="dxa"/>
                  </w:tcMar>
                </w:tcPr>
                <w:p w14:paraId="71A47503" w14:textId="77777777" w:rsidR="00267C69" w:rsidRPr="00B21079" w:rsidRDefault="00267C69" w:rsidP="00267C69">
                  <w:pPr>
                    <w:rPr>
                      <w:sz w:val="20"/>
                      <w:szCs w:val="20"/>
                    </w:rPr>
                  </w:pPr>
                  <w:r w:rsidRPr="00B21079">
                    <w:rPr>
                      <w:sz w:val="20"/>
                      <w:szCs w:val="20"/>
                    </w:rPr>
                    <w:t>-</w:t>
                  </w:r>
                </w:p>
              </w:tc>
              <w:tc>
                <w:tcPr>
                  <w:tcW w:w="375" w:type="pct"/>
                  <w:tcMar>
                    <w:top w:w="25" w:type="dxa"/>
                    <w:left w:w="25" w:type="dxa"/>
                    <w:bottom w:w="25" w:type="dxa"/>
                    <w:right w:w="25" w:type="dxa"/>
                  </w:tcMar>
                </w:tcPr>
                <w:p w14:paraId="4D29F6C4" w14:textId="77777777" w:rsidR="00267C69" w:rsidRPr="00B21079" w:rsidRDefault="00267C69" w:rsidP="00267C69">
                  <w:pPr>
                    <w:rPr>
                      <w:sz w:val="20"/>
                      <w:szCs w:val="20"/>
                    </w:rPr>
                  </w:pPr>
                  <w:r w:rsidRPr="00B21079">
                    <w:rPr>
                      <w:sz w:val="20"/>
                      <w:szCs w:val="20"/>
                    </w:rPr>
                    <w:t>-</w:t>
                  </w:r>
                </w:p>
              </w:tc>
              <w:tc>
                <w:tcPr>
                  <w:tcW w:w="375" w:type="pct"/>
                  <w:tcMar>
                    <w:top w:w="25" w:type="dxa"/>
                    <w:left w:w="25" w:type="dxa"/>
                    <w:bottom w:w="25" w:type="dxa"/>
                    <w:right w:w="25" w:type="dxa"/>
                  </w:tcMar>
                </w:tcPr>
                <w:p w14:paraId="5DEC8EA6" w14:textId="77777777" w:rsidR="00267C69" w:rsidRPr="00B21079" w:rsidRDefault="00267C69" w:rsidP="00267C69">
                  <w:pPr>
                    <w:rPr>
                      <w:sz w:val="20"/>
                      <w:szCs w:val="20"/>
                    </w:rPr>
                  </w:pPr>
                  <w:r w:rsidRPr="00B21079">
                    <w:rPr>
                      <w:sz w:val="20"/>
                      <w:szCs w:val="20"/>
                    </w:rPr>
                    <w:t>-</w:t>
                  </w:r>
                </w:p>
              </w:tc>
              <w:tc>
                <w:tcPr>
                  <w:tcW w:w="375" w:type="pct"/>
                  <w:tcMar>
                    <w:top w:w="25" w:type="dxa"/>
                    <w:left w:w="25" w:type="dxa"/>
                    <w:bottom w:w="25" w:type="dxa"/>
                    <w:right w:w="25" w:type="dxa"/>
                  </w:tcMar>
                </w:tcPr>
                <w:p w14:paraId="57296127" w14:textId="77777777" w:rsidR="00267C69" w:rsidRPr="00B21079" w:rsidRDefault="00267C69" w:rsidP="00267C69">
                  <w:pPr>
                    <w:rPr>
                      <w:sz w:val="20"/>
                      <w:szCs w:val="20"/>
                    </w:rPr>
                  </w:pPr>
                  <w:r w:rsidRPr="00B21079">
                    <w:rPr>
                      <w:sz w:val="20"/>
                      <w:szCs w:val="20"/>
                    </w:rPr>
                    <w:t>-</w:t>
                  </w:r>
                </w:p>
              </w:tc>
              <w:tc>
                <w:tcPr>
                  <w:tcW w:w="375" w:type="pct"/>
                  <w:tcMar>
                    <w:top w:w="25" w:type="dxa"/>
                    <w:left w:w="25" w:type="dxa"/>
                    <w:bottom w:w="25" w:type="dxa"/>
                    <w:right w:w="25" w:type="dxa"/>
                  </w:tcMar>
                </w:tcPr>
                <w:p w14:paraId="6980EFC1" w14:textId="77777777" w:rsidR="00267C69" w:rsidRPr="00B21079" w:rsidRDefault="00267C69" w:rsidP="00267C69">
                  <w:pPr>
                    <w:rPr>
                      <w:sz w:val="20"/>
                      <w:szCs w:val="20"/>
                    </w:rPr>
                  </w:pPr>
                </w:p>
              </w:tc>
            </w:tr>
            <w:tr w:rsidR="00267C69" w:rsidRPr="00B21079" w14:paraId="17737742" w14:textId="77777777" w:rsidTr="00A66099">
              <w:trPr>
                <w:jc w:val="center"/>
              </w:trPr>
              <w:tc>
                <w:tcPr>
                  <w:tcW w:w="375" w:type="pct"/>
                  <w:tcMar>
                    <w:top w:w="25" w:type="dxa"/>
                    <w:left w:w="25" w:type="dxa"/>
                    <w:bottom w:w="25" w:type="dxa"/>
                    <w:right w:w="25" w:type="dxa"/>
                  </w:tcMar>
                </w:tcPr>
                <w:p w14:paraId="07C2D25B" w14:textId="77777777" w:rsidR="00267C69" w:rsidRPr="00B21079" w:rsidRDefault="00267C69" w:rsidP="00267C69">
                  <w:pPr>
                    <w:jc w:val="center"/>
                    <w:rPr>
                      <w:sz w:val="20"/>
                      <w:szCs w:val="20"/>
                    </w:rPr>
                  </w:pPr>
                  <w:r w:rsidRPr="00B21079">
                    <w:rPr>
                      <w:sz w:val="20"/>
                      <w:szCs w:val="20"/>
                    </w:rPr>
                    <w:t>Tổng</w:t>
                  </w:r>
                </w:p>
              </w:tc>
              <w:tc>
                <w:tcPr>
                  <w:tcW w:w="375" w:type="pct"/>
                  <w:tcMar>
                    <w:top w:w="25" w:type="dxa"/>
                    <w:left w:w="25" w:type="dxa"/>
                    <w:bottom w:w="25" w:type="dxa"/>
                    <w:right w:w="25" w:type="dxa"/>
                  </w:tcMar>
                </w:tcPr>
                <w:p w14:paraId="580C98AA" w14:textId="77777777" w:rsidR="00267C69" w:rsidRPr="00B21079" w:rsidRDefault="00267C69" w:rsidP="00267C69">
                  <w:pPr>
                    <w:jc w:val="center"/>
                    <w:rPr>
                      <w:sz w:val="20"/>
                      <w:szCs w:val="20"/>
                    </w:rPr>
                  </w:pPr>
                </w:p>
              </w:tc>
              <w:tc>
                <w:tcPr>
                  <w:tcW w:w="375" w:type="pct"/>
                  <w:tcMar>
                    <w:top w:w="25" w:type="dxa"/>
                    <w:left w:w="25" w:type="dxa"/>
                    <w:bottom w:w="25" w:type="dxa"/>
                    <w:right w:w="25" w:type="dxa"/>
                  </w:tcMar>
                </w:tcPr>
                <w:p w14:paraId="7649A705" w14:textId="77777777" w:rsidR="00267C69" w:rsidRPr="00B21079" w:rsidRDefault="00267C69" w:rsidP="00267C69">
                  <w:pPr>
                    <w:jc w:val="center"/>
                    <w:rPr>
                      <w:sz w:val="20"/>
                      <w:szCs w:val="20"/>
                    </w:rPr>
                  </w:pPr>
                  <w:r w:rsidRPr="00B21079">
                    <w:rPr>
                      <w:sz w:val="20"/>
                      <w:szCs w:val="20"/>
                    </w:rPr>
                    <w:t>1.235</w:t>
                  </w:r>
                </w:p>
              </w:tc>
              <w:tc>
                <w:tcPr>
                  <w:tcW w:w="375" w:type="pct"/>
                  <w:tcMar>
                    <w:top w:w="25" w:type="dxa"/>
                    <w:left w:w="25" w:type="dxa"/>
                    <w:bottom w:w="25" w:type="dxa"/>
                    <w:right w:w="25" w:type="dxa"/>
                  </w:tcMar>
                </w:tcPr>
                <w:p w14:paraId="02994EED" w14:textId="77777777" w:rsidR="00267C69" w:rsidRPr="00B21079" w:rsidRDefault="00267C69" w:rsidP="00267C69">
                  <w:pPr>
                    <w:jc w:val="center"/>
                    <w:rPr>
                      <w:sz w:val="20"/>
                      <w:szCs w:val="20"/>
                    </w:rPr>
                  </w:pPr>
                  <w:r w:rsidRPr="00B21079">
                    <w:rPr>
                      <w:sz w:val="20"/>
                      <w:szCs w:val="20"/>
                    </w:rPr>
                    <w:t>1.235</w:t>
                  </w:r>
                </w:p>
              </w:tc>
              <w:tc>
                <w:tcPr>
                  <w:tcW w:w="375" w:type="pct"/>
                  <w:tcMar>
                    <w:top w:w="25" w:type="dxa"/>
                    <w:left w:w="25" w:type="dxa"/>
                    <w:bottom w:w="25" w:type="dxa"/>
                    <w:right w:w="25" w:type="dxa"/>
                  </w:tcMar>
                </w:tcPr>
                <w:p w14:paraId="4E7580FC" w14:textId="77777777" w:rsidR="00267C69" w:rsidRPr="00B21079" w:rsidRDefault="00267C69" w:rsidP="00267C69">
                  <w:pPr>
                    <w:rPr>
                      <w:sz w:val="20"/>
                      <w:szCs w:val="20"/>
                    </w:rPr>
                  </w:pPr>
                  <w:r w:rsidRPr="00B21079">
                    <w:rPr>
                      <w:sz w:val="20"/>
                      <w:szCs w:val="20"/>
                    </w:rPr>
                    <w:t>1.235</w:t>
                  </w:r>
                </w:p>
              </w:tc>
              <w:tc>
                <w:tcPr>
                  <w:tcW w:w="625" w:type="pct"/>
                  <w:tcMar>
                    <w:top w:w="25" w:type="dxa"/>
                    <w:left w:w="25" w:type="dxa"/>
                    <w:bottom w:w="25" w:type="dxa"/>
                    <w:right w:w="25" w:type="dxa"/>
                  </w:tcMar>
                </w:tcPr>
                <w:p w14:paraId="0CE227CF" w14:textId="77777777" w:rsidR="00267C69" w:rsidRPr="00B21079" w:rsidRDefault="00267C69" w:rsidP="00267C69">
                  <w:pPr>
                    <w:rPr>
                      <w:sz w:val="20"/>
                      <w:szCs w:val="20"/>
                    </w:rPr>
                  </w:pPr>
                  <w:r w:rsidRPr="00B21079">
                    <w:rPr>
                      <w:sz w:val="20"/>
                      <w:szCs w:val="20"/>
                    </w:rPr>
                    <w:t>17.541.934.255</w:t>
                  </w:r>
                </w:p>
              </w:tc>
              <w:tc>
                <w:tcPr>
                  <w:tcW w:w="625" w:type="pct"/>
                  <w:tcMar>
                    <w:top w:w="25" w:type="dxa"/>
                    <w:left w:w="25" w:type="dxa"/>
                    <w:bottom w:w="25" w:type="dxa"/>
                    <w:right w:w="25" w:type="dxa"/>
                  </w:tcMar>
                </w:tcPr>
                <w:p w14:paraId="5B1DD5A9" w14:textId="77777777" w:rsidR="00267C69" w:rsidRPr="00B21079" w:rsidRDefault="00267C69" w:rsidP="00267C69">
                  <w:pPr>
                    <w:rPr>
                      <w:sz w:val="20"/>
                      <w:szCs w:val="20"/>
                    </w:rPr>
                  </w:pPr>
                  <w:r w:rsidRPr="00B21079">
                    <w:rPr>
                      <w:sz w:val="20"/>
                      <w:szCs w:val="20"/>
                    </w:rPr>
                    <w:t>17.541.934.255</w:t>
                  </w:r>
                </w:p>
              </w:tc>
              <w:tc>
                <w:tcPr>
                  <w:tcW w:w="375" w:type="pct"/>
                  <w:tcMar>
                    <w:top w:w="25" w:type="dxa"/>
                    <w:left w:w="25" w:type="dxa"/>
                    <w:bottom w:w="25" w:type="dxa"/>
                    <w:right w:w="25" w:type="dxa"/>
                  </w:tcMar>
                </w:tcPr>
                <w:p w14:paraId="229AADB5" w14:textId="77777777" w:rsidR="00267C69" w:rsidRPr="00B21079" w:rsidRDefault="00267C69" w:rsidP="00267C69">
                  <w:pPr>
                    <w:rPr>
                      <w:sz w:val="20"/>
                      <w:szCs w:val="20"/>
                    </w:rPr>
                  </w:pPr>
                  <w:r w:rsidRPr="00B21079">
                    <w:rPr>
                      <w:sz w:val="20"/>
                      <w:szCs w:val="20"/>
                    </w:rPr>
                    <w:t>09</w:t>
                  </w:r>
                </w:p>
              </w:tc>
              <w:tc>
                <w:tcPr>
                  <w:tcW w:w="375" w:type="pct"/>
                  <w:tcMar>
                    <w:top w:w="25" w:type="dxa"/>
                    <w:left w:w="25" w:type="dxa"/>
                    <w:bottom w:w="25" w:type="dxa"/>
                    <w:right w:w="25" w:type="dxa"/>
                  </w:tcMar>
                </w:tcPr>
                <w:p w14:paraId="2306AF27" w14:textId="77777777" w:rsidR="00267C69" w:rsidRPr="00B21079" w:rsidRDefault="00267C69" w:rsidP="00267C69">
                  <w:pPr>
                    <w:rPr>
                      <w:sz w:val="20"/>
                      <w:szCs w:val="20"/>
                    </w:rPr>
                  </w:pPr>
                  <w:r w:rsidRPr="00B21079">
                    <w:rPr>
                      <w:sz w:val="20"/>
                      <w:szCs w:val="20"/>
                    </w:rPr>
                    <w:t>38</w:t>
                  </w:r>
                </w:p>
              </w:tc>
              <w:tc>
                <w:tcPr>
                  <w:tcW w:w="375" w:type="pct"/>
                  <w:tcMar>
                    <w:top w:w="25" w:type="dxa"/>
                    <w:left w:w="25" w:type="dxa"/>
                    <w:bottom w:w="25" w:type="dxa"/>
                    <w:right w:w="25" w:type="dxa"/>
                  </w:tcMar>
                </w:tcPr>
                <w:p w14:paraId="527A4010" w14:textId="77777777" w:rsidR="00267C69" w:rsidRPr="00B21079" w:rsidRDefault="00267C69" w:rsidP="00267C69">
                  <w:pPr>
                    <w:rPr>
                      <w:sz w:val="20"/>
                      <w:szCs w:val="20"/>
                    </w:rPr>
                  </w:pPr>
                  <w:r w:rsidRPr="00B21079">
                    <w:rPr>
                      <w:sz w:val="20"/>
                      <w:szCs w:val="20"/>
                    </w:rPr>
                    <w:t>697</w:t>
                  </w:r>
                </w:p>
              </w:tc>
              <w:tc>
                <w:tcPr>
                  <w:tcW w:w="375" w:type="pct"/>
                  <w:tcMar>
                    <w:top w:w="25" w:type="dxa"/>
                    <w:left w:w="25" w:type="dxa"/>
                    <w:bottom w:w="25" w:type="dxa"/>
                    <w:right w:w="25" w:type="dxa"/>
                  </w:tcMar>
                </w:tcPr>
                <w:p w14:paraId="36F877EF" w14:textId="77777777" w:rsidR="00267C69" w:rsidRPr="00B21079" w:rsidRDefault="00267C69" w:rsidP="00267C69">
                  <w:pPr>
                    <w:rPr>
                      <w:sz w:val="20"/>
                      <w:szCs w:val="20"/>
                    </w:rPr>
                  </w:pPr>
                  <w:r w:rsidRPr="00B21079">
                    <w:rPr>
                      <w:sz w:val="20"/>
                      <w:szCs w:val="20"/>
                    </w:rPr>
                    <w:t>-</w:t>
                  </w:r>
                </w:p>
              </w:tc>
              <w:tc>
                <w:tcPr>
                  <w:tcW w:w="375" w:type="pct"/>
                  <w:tcMar>
                    <w:top w:w="25" w:type="dxa"/>
                    <w:left w:w="25" w:type="dxa"/>
                    <w:bottom w:w="25" w:type="dxa"/>
                    <w:right w:w="25" w:type="dxa"/>
                  </w:tcMar>
                </w:tcPr>
                <w:p w14:paraId="751DE8A8" w14:textId="77777777" w:rsidR="00267C69" w:rsidRPr="00B21079" w:rsidRDefault="00267C69" w:rsidP="00267C69">
                  <w:pPr>
                    <w:rPr>
                      <w:sz w:val="20"/>
                      <w:szCs w:val="20"/>
                    </w:rPr>
                  </w:pPr>
                </w:p>
              </w:tc>
            </w:tr>
          </w:tbl>
          <w:p w14:paraId="43B2ED20" w14:textId="77777777" w:rsidR="00267C69" w:rsidRDefault="00267C69" w:rsidP="00267C69"/>
          <w:p w14:paraId="423FCFC6" w14:textId="77777777" w:rsidR="00267C69" w:rsidRDefault="00267C69" w:rsidP="00267C69">
            <w:pPr>
              <w:ind w:left="142" w:hanging="85"/>
              <w:jc w:val="both"/>
            </w:pPr>
            <w:r w:rsidRPr="00B21079">
              <w:rPr>
                <w:i/>
                <w:sz w:val="20"/>
                <w:szCs w:val="20"/>
              </w:rPr>
              <w:t>(*) Số vụ vi phạm phát hiện: Hành vi vi phạm chủ yếu: Vi phạm quy định về đo lường; Vi phạm quy định về tiêu chuẩn, quy chuẩn kỹ thuật; chất lượng sản phẩm, hàng hóa; Vi phạm quy định về nhãn hàng hóa.</w:t>
            </w:r>
          </w:p>
        </w:tc>
      </w:tr>
      <w:tr w:rsidR="00AB1BB2" w14:paraId="4DA4305A" w14:textId="77777777" w:rsidTr="00A66099">
        <w:tc>
          <w:tcPr>
            <w:tcW w:w="327" w:type="pct"/>
            <w:tcMar>
              <w:top w:w="60" w:type="dxa"/>
              <w:left w:w="60" w:type="dxa"/>
              <w:bottom w:w="60" w:type="dxa"/>
              <w:right w:w="60" w:type="dxa"/>
            </w:tcMar>
          </w:tcPr>
          <w:p w14:paraId="58D1800D" w14:textId="77777777" w:rsidR="00F71489" w:rsidRDefault="00F71489" w:rsidP="00CD3779">
            <w:pPr>
              <w:pStyle w:val="ListParagraph"/>
              <w:numPr>
                <w:ilvl w:val="0"/>
                <w:numId w:val="37"/>
              </w:numPr>
              <w:jc w:val="center"/>
            </w:pPr>
          </w:p>
        </w:tc>
        <w:tc>
          <w:tcPr>
            <w:tcW w:w="711" w:type="pct"/>
            <w:tcMar>
              <w:top w:w="60" w:type="dxa"/>
              <w:left w:w="60" w:type="dxa"/>
              <w:bottom w:w="60" w:type="dxa"/>
              <w:right w:w="60" w:type="dxa"/>
            </w:tcMar>
          </w:tcPr>
          <w:p w14:paraId="782A4AC3" w14:textId="77777777" w:rsidR="00AB1BB2" w:rsidRDefault="00AB1BB2" w:rsidP="00AB1BB2">
            <w:pPr>
              <w:jc w:val="center"/>
            </w:pPr>
            <w:r>
              <w:rPr>
                <w:sz w:val="26"/>
              </w:rPr>
              <w:t>Sở Khoa học và Công nghệ thành phố Đà Nẵng</w:t>
            </w:r>
          </w:p>
        </w:tc>
        <w:tc>
          <w:tcPr>
            <w:tcW w:w="3962" w:type="pct"/>
            <w:tcMar>
              <w:top w:w="60" w:type="dxa"/>
              <w:left w:w="60" w:type="dxa"/>
              <w:bottom w:w="60" w:type="dxa"/>
              <w:right w:w="60" w:type="dxa"/>
            </w:tcMar>
          </w:tcPr>
          <w:p w14:paraId="09830518" w14:textId="77777777" w:rsidR="00AB1BB2" w:rsidRDefault="00AB1BB2" w:rsidP="00AB1BB2">
            <w:pPr>
              <w:jc w:val="both"/>
            </w:pPr>
            <w:r>
              <w:rPr>
                <w:b/>
                <w:sz w:val="26"/>
              </w:rPr>
              <w:t>I. KẾT QUẢ THỰC HIỆN</w:t>
            </w:r>
          </w:p>
          <w:p w14:paraId="02670CB7" w14:textId="77777777" w:rsidR="00AB1BB2" w:rsidRDefault="00AB1BB2" w:rsidP="00AB1BB2">
            <w:pPr>
              <w:jc w:val="both"/>
            </w:pPr>
            <w:r>
              <w:rPr>
                <w:b/>
                <w:sz w:val="26"/>
              </w:rPr>
              <w:t>1. Việc tổ chức thi hành các văn bản quy phạm pháp luật</w:t>
            </w:r>
          </w:p>
          <w:p w14:paraId="465F754A" w14:textId="77777777" w:rsidR="00AB1BB2" w:rsidRDefault="00AB1BB2" w:rsidP="00AB1BB2">
            <w:pPr>
              <w:jc w:val="both"/>
            </w:pPr>
            <w:r>
              <w:rPr>
                <w:i/>
                <w:sz w:val="26"/>
              </w:rPr>
              <w:t>a) Công tác tuyên truyền</w:t>
            </w:r>
          </w:p>
          <w:p w14:paraId="57236330" w14:textId="77777777" w:rsidR="00AB1BB2" w:rsidRDefault="00AB1BB2" w:rsidP="00AB1BB2">
            <w:pPr>
              <w:jc w:val="both"/>
            </w:pPr>
            <w:r>
              <w:rPr>
                <w:sz w:val="26"/>
              </w:rPr>
              <w:t>Sau khi Nghị định số 119/2017/NĐ-CP ngày 01/11/2017 của Chính phủ Quy định về xử phạt vi phạm hành chính trong lĩnh vực tiêu chuẩn, đo lường và chất lượng sản phẩm, hàng hóa và Nghị định 126/2021/NĐ-CP ngày 30/12/2021 của Chính phủ sửa đổi, bổ sung một số điều của các nghị định quy định xử phạt vi phạm hành chính trong lĩnh vực sở hữu công nghiệp; tiêu chuẩn, đo lường và chất lượng sản phẩm, hàng hóa; hoạt động khoa học và công nghệ, chuyển giao công nghệ; năng lượng nguyên tử có hiệu lưc, các sở, ngành và UBND các xã, phường tổ chức nghiên cứu, phổ biến, tuyên truyền Nghị định số 119/2017/NĐ-CP, Nghị định 126/2021/NĐ-CP và các văn bản liên quan đến các cơ quan, tổ chức, cá nhân tham gia hoạt động tiêu chuẩn, đo lường, chất lượng sản phẩm, hàng hóa trên địa bàn thành phố thông qua nhiều hình thức như: ban hành văn bản hướng dẫn, phổ biến lồng ghép trong các hội nghị tập huấn về tiêu chuẩn đo lường chất lượng, đăng lên website của đơn vị mình, qua đó đã góp phần nâng cao nhận thức của các cơ quan, tổ chức, cá nhân.</w:t>
            </w:r>
          </w:p>
          <w:p w14:paraId="03A107FA" w14:textId="77777777" w:rsidR="00AB1BB2" w:rsidRDefault="00AB1BB2" w:rsidP="00AB1BB2">
            <w:pPr>
              <w:jc w:val="both"/>
            </w:pPr>
            <w:r>
              <w:rPr>
                <w:i/>
                <w:sz w:val="26"/>
              </w:rPr>
              <w:t>b) Công tác rà soát, ban hành để tổ chức thực hiện Nghị định</w:t>
            </w:r>
          </w:p>
          <w:p w14:paraId="53BBA5A3" w14:textId="77777777" w:rsidR="00AB1BB2" w:rsidRDefault="00AB1BB2" w:rsidP="00AB1BB2">
            <w:pPr>
              <w:jc w:val="both"/>
            </w:pPr>
            <w:r>
              <w:rPr>
                <w:sz w:val="26"/>
              </w:rPr>
              <w:t>UBND thành phố và các Sở, ngành và địa phương ban hành nhiều văn bản chỉ đạo, tăng cường công tác thanh tra, kiểm tra để đẩy mạnh công tác quản lý tiêu chuẩn đo lường chất lượng sản phẩm, hàng hoá được tốt hơn.</w:t>
            </w:r>
          </w:p>
          <w:p w14:paraId="60CE314F" w14:textId="77777777" w:rsidR="00AB1BB2" w:rsidRDefault="00AB1BB2" w:rsidP="00AB1BB2">
            <w:pPr>
              <w:jc w:val="both"/>
            </w:pPr>
            <w:r>
              <w:rPr>
                <w:i/>
                <w:sz w:val="26"/>
              </w:rPr>
              <w:t>c) Việc bố trí nguồn lực, tổ chức bộ máy, nhân sự, kinh phí, cơ sở vật chất, phương tiện, trang thiết bị phục vụ công tác kiểm tra, thanh tra và xử phạt vi phạm hành chính.</w:t>
            </w:r>
          </w:p>
          <w:p w14:paraId="61468E65" w14:textId="77777777" w:rsidR="00AB1BB2" w:rsidRDefault="00AB1BB2" w:rsidP="00AB1BB2">
            <w:pPr>
              <w:ind w:left="142" w:hanging="85"/>
              <w:jc w:val="both"/>
            </w:pPr>
            <w:r>
              <w:rPr>
                <w:sz w:val="26"/>
              </w:rPr>
              <w:t>- Về tổ chức bộ máy, nhân sự: Năng lực và nguồn lực kiểm tra còn hạn chế nhất là tại cấp xã; lực lượng công chức thực hiện thanh tra, kiểm tra chuyên ngành còn hạn chế do thiếu số lượng, chưa được đào tạo kiểm tra và sử dụng trang thiết bị phục vụ kiểm tra.</w:t>
            </w:r>
          </w:p>
          <w:p w14:paraId="6AD1ABB4" w14:textId="77777777" w:rsidR="00AB1BB2" w:rsidRDefault="00AB1BB2" w:rsidP="00AB1BB2">
            <w:pPr>
              <w:ind w:left="142" w:hanging="85"/>
              <w:jc w:val="both"/>
            </w:pPr>
            <w:r>
              <w:rPr>
                <w:sz w:val="26"/>
              </w:rPr>
              <w:lastRenderedPageBreak/>
              <w:t>- Về cơ sở vật chất, phương tiện, trang thiết bị phục vụ công tác kiểm tra, thanh tra: cơ bản trang thiết bị còn thiếu tại UBND xã, phường của thành phố.</w:t>
            </w:r>
          </w:p>
          <w:p w14:paraId="08B511A1" w14:textId="77777777" w:rsidR="00AB1BB2" w:rsidRDefault="00AB1BB2" w:rsidP="00AB1BB2">
            <w:pPr>
              <w:jc w:val="both"/>
            </w:pPr>
            <w:r>
              <w:rPr>
                <w:sz w:val="26"/>
              </w:rPr>
              <w:t>Sở KH&amp;CN đã tham mưu UBND thành phố Đà Nẵng ban hành Quyết định số 4703/QĐ-UBND ngày 21/10/2019 phê duyệt chủ trương đầu tư dự án Xây dựng trụ sở làm việc Trung tâm Kỹ thuật Tiêu chuẩn Đo lường chất lượng Đà Nẵng với tổng giá trị các hợp đồng xây lắp và thiết bị là 30.054.917.000 đồng. Từ năm 2017 đến nay, Trung tâm Ứng dụng khoa học công nghệ và Tiêu chuẩn Đo lường Chất lượng Đà Nẵng thuộc Sở Khoa học và Công nghệ thành phố Đà Nẵng đã trang bi 77 chuẩn đo lường, phương tiện đo sử dụng trong kiểm định, hiệu chuẩn, thử nghiệm phương tiện đo với tổng kinh phí là 14.617.000.000 đồng để thực hiện hoạt động kiểm định, hiệu chuẩn và phục vụ công tác quản lý nhà nước về tiêu chuẩn đo lường chất lượng trên địa bàn thành phố.</w:t>
            </w:r>
          </w:p>
          <w:p w14:paraId="2571FD12" w14:textId="77777777" w:rsidR="00AB1BB2" w:rsidRDefault="00AB1BB2" w:rsidP="00AB1BB2">
            <w:pPr>
              <w:jc w:val="both"/>
            </w:pPr>
            <w:r>
              <w:rPr>
                <w:b/>
                <w:sz w:val="26"/>
              </w:rPr>
              <w:t>2. Kết quả thi hành Nghị định</w:t>
            </w:r>
          </w:p>
          <w:p w14:paraId="21065C21" w14:textId="77777777" w:rsidR="00AB1BB2" w:rsidRDefault="00AB1BB2" w:rsidP="00AB1BB2">
            <w:pPr>
              <w:jc w:val="both"/>
            </w:pPr>
            <w:r>
              <w:rPr>
                <w:i/>
                <w:sz w:val="26"/>
              </w:rPr>
              <w:t>a) Kết quả chung</w:t>
            </w:r>
          </w:p>
          <w:p w14:paraId="0C09277F" w14:textId="77777777" w:rsidR="00AB1BB2" w:rsidRDefault="00AB1BB2" w:rsidP="00AB1BB2">
            <w:pPr>
              <w:jc w:val="both"/>
            </w:pPr>
            <w:r>
              <w:rPr>
                <w:sz w:val="26"/>
              </w:rPr>
              <w:t>Hằng năm, các sở, ngành ban hành nhiều văn bản về xây dựng kế hoạch và triển khai công tác kiểm tra theo chức năng, nhiệm vụ được giao và chỉ đạo UBND xã, phường thực hiện kiểm tra liên quan đến lĩnh vực tiêu chuẩn, đo lường và chất lượng sản phẩm, hàng hóa.</w:t>
            </w:r>
          </w:p>
          <w:p w14:paraId="563CEDE1" w14:textId="77777777" w:rsidR="00AB1BB2" w:rsidRDefault="00AB1BB2" w:rsidP="00AB1BB2">
            <w:pPr>
              <w:jc w:val="both"/>
            </w:pPr>
            <w:r>
              <w:rPr>
                <w:sz w:val="26"/>
              </w:rPr>
              <w:t>Từ năm 2017 đến nay Sở KH&amp;CN đã chủ trì, phối hợp với các cơ quan, đơn vị có liên quan tiến hành thanh tra, kiểm tra là 1.619 cơ sở, trong đó thanh tra là 1.176 cơ sở, kiểm tra là 443 cơ sở. Số cơ sở vi phạm là 43 cơ sở, số tiền phạt 316,35 triệu đồng. Lĩnh vực thanh tra, kiểm tra tập trung vào: điện sinh hoạt, nước sinh hoạt, xăng dầu, khám chữa bệnh trong y tế, vận tải hành khách bằng taxi, kinh doanh vàng trang sức mỹ nghệ, ….</w:t>
            </w:r>
          </w:p>
          <w:p w14:paraId="7A7EBA29" w14:textId="77777777" w:rsidR="00AB1BB2" w:rsidRDefault="00AB1BB2" w:rsidP="00AB1BB2">
            <w:pPr>
              <w:jc w:val="both"/>
            </w:pPr>
            <w:r>
              <w:rPr>
                <w:i/>
                <w:sz w:val="26"/>
              </w:rPr>
              <w:t>b) Đánh giá ưu điểm, kết quả tích cực của Nghị định</w:t>
            </w:r>
          </w:p>
          <w:p w14:paraId="6AB8A689" w14:textId="77777777" w:rsidR="00AB1BB2" w:rsidRDefault="00AB1BB2" w:rsidP="00AB1BB2">
            <w:pPr>
              <w:jc w:val="both"/>
            </w:pPr>
            <w:r>
              <w:rPr>
                <w:sz w:val="26"/>
              </w:rPr>
              <w:t>Công tác thanh tra, kiểm tra chuyên ngành về tiêu chuẩn, đo lường và chất lượng sản phẩm, hàng hóa được triển khai từ cấp tỉnh xuống cấp xã một cách đồng bộ, đúng thẩm quyền, xử lý nghiêm minh đã tạo sức răn đe, góp phần nâng cao hiệu quả, hiệu lực quản lý nhà nước về lĩnh vực tiêu chuẩn, đo lường và chất lượng sản phẩm, hàng hóa và bảo vệ quyền, lợi ích hợp pháp của cá nhân, tổ chức.</w:t>
            </w:r>
          </w:p>
          <w:p w14:paraId="48D9C87C" w14:textId="77777777" w:rsidR="00AB1BB2" w:rsidRDefault="00AB1BB2" w:rsidP="00AB1BB2">
            <w:pPr>
              <w:jc w:val="both"/>
            </w:pPr>
            <w:r>
              <w:rPr>
                <w:sz w:val="26"/>
              </w:rPr>
              <w:t xml:space="preserve">Các hành vi vi phạm hành chính được quy định cụ thể đã giúp cho việc xử lý vi phạm hành chính đúng người, đúng hành vi vi phạm nên đã góp phần bảo vệ quyền, lợi ích hợp pháp của cá nhân, tổ chức. Các thủ tục xử phạt vi phạm hành chính được thực hiện theo đúng quy trình của pháp luật. Các quyết định xử phạt </w:t>
            </w:r>
            <w:r>
              <w:rPr>
                <w:sz w:val="26"/>
              </w:rPr>
              <w:lastRenderedPageBreak/>
              <w:t>vi phạm hành chính đúng thẩm quyền quy định đã được các tổ chức, cá nhân chấp hành nghiêm túc, tính đến thời điểm báo cáo địa phương chưa có trường hợp khiếu nại.</w:t>
            </w:r>
          </w:p>
          <w:p w14:paraId="65ED1A68" w14:textId="77777777" w:rsidR="00AB1BB2" w:rsidRDefault="00AB1BB2" w:rsidP="00AB1BB2">
            <w:pPr>
              <w:jc w:val="both"/>
            </w:pPr>
            <w:r>
              <w:rPr>
                <w:i/>
                <w:sz w:val="26"/>
              </w:rPr>
              <w:t>c) Khó khăn, vướng mắc khi triển khai áp dụng Nghị định</w:t>
            </w:r>
          </w:p>
          <w:p w14:paraId="541AEE0F" w14:textId="77777777" w:rsidR="00AB1BB2" w:rsidRDefault="00AB1BB2" w:rsidP="00AB1BB2">
            <w:pPr>
              <w:jc w:val="both"/>
            </w:pPr>
            <w:r>
              <w:rPr>
                <w:sz w:val="26"/>
              </w:rPr>
              <w:t>Mặc dù Nghị định số 119/2017/NĐ-CP đã thể chế hóa các quy định của Luật Tiêu chuẩn và Quy chuẩn kỹ thuật, Luật Đo lường, Luật Chất lượng sản phẩm, hàng hóa, góp phần xử lý nghiêm minh, ngắn ngừa vi phạm và tạo môi trường kinh doanh bình đẳng, song quá trình thực hiện vẫn còn một số hạn chế, cụ thể:</w:t>
            </w:r>
          </w:p>
          <w:p w14:paraId="282B8CF8" w14:textId="77777777" w:rsidR="00AB1BB2" w:rsidRDefault="00AB1BB2" w:rsidP="00AB1BB2">
            <w:pPr>
              <w:ind w:left="142" w:hanging="85"/>
              <w:jc w:val="both"/>
            </w:pPr>
            <w:r>
              <w:rPr>
                <w:sz w:val="26"/>
              </w:rPr>
              <w:t>- Việc thực hiện sáp nhập tỉnh thành làm địa bàn quản lý rộng và đơn vị hành chính vận hành theo mô hình chính quyền địa phương 2 cấp, khiến cho cấp xã đảm nhận thêm nhiều nhiệm vụ mới, khối lượng công việc tăng lên.</w:t>
            </w:r>
          </w:p>
          <w:p w14:paraId="29CBBF91" w14:textId="77777777" w:rsidR="00AB1BB2" w:rsidRDefault="00AB1BB2" w:rsidP="00AB1BB2">
            <w:pPr>
              <w:ind w:left="142" w:hanging="85"/>
              <w:jc w:val="both"/>
            </w:pPr>
            <w:r>
              <w:rPr>
                <w:sz w:val="26"/>
              </w:rPr>
              <w:t>- Trang thiết bị, phương tiện phục vụ công tác kiểm tra, đặc biệt trong lĩnh vực đo lường chưa được đầu tư đầy đủ, ảnh hưởng đến hiệu quả phát hiện và xử lý vi phạm.</w:t>
            </w:r>
          </w:p>
          <w:p w14:paraId="0880DD5E" w14:textId="77777777" w:rsidR="00AB1BB2" w:rsidRDefault="00AB1BB2" w:rsidP="00AB1BB2">
            <w:pPr>
              <w:ind w:left="142" w:hanging="85"/>
              <w:jc w:val="both"/>
            </w:pPr>
            <w:r>
              <w:rPr>
                <w:sz w:val="26"/>
              </w:rPr>
              <w:t>- Năng lực và nguồn lực kiểm tra còn hạn chế: lực lượng chức năng thực hiện thanh tra, kiểm tra chuyên ngành không đủ nhân lực và kinh phí để thanh tra, kiểm tra thường xuyên. Cán bộ cấp xã chủ yếu kiêm nhiệm nhiều lĩnh vực, chưa được đào tạo, chưa có cán bộ chuyên trách, dẫn đến việc theo dõi, triển khai chưa thường xuyên, liên tục.</w:t>
            </w:r>
          </w:p>
          <w:p w14:paraId="52B921C2" w14:textId="77777777" w:rsidR="00AB1BB2" w:rsidRDefault="00AB1BB2" w:rsidP="00AB1BB2">
            <w:pPr>
              <w:ind w:left="142" w:hanging="85"/>
              <w:jc w:val="both"/>
            </w:pPr>
            <w:r>
              <w:rPr>
                <w:sz w:val="26"/>
              </w:rPr>
              <w:t>- Sự phối hợp giữa các cơ quan quản lý nhà nước cấp tỉnh và giữa cơ quan cấp tỉnh với cơ quan cấp xã trong việc phát hiện, xử lý vi phạm còn chưa chặt chẽ, chưa có cơ sở dữ liệu chia sẻ nên dẫn đến tình trạng xử lý vi phạm bị hạn chế.</w:t>
            </w:r>
          </w:p>
          <w:p w14:paraId="2350FBAD" w14:textId="77777777" w:rsidR="00AB1BB2" w:rsidRDefault="00AB1BB2" w:rsidP="00AB1BB2">
            <w:pPr>
              <w:ind w:left="142" w:hanging="85"/>
              <w:jc w:val="both"/>
              <w:rPr>
                <w:sz w:val="26"/>
              </w:rPr>
            </w:pPr>
            <w:r>
              <w:rPr>
                <w:sz w:val="26"/>
              </w:rPr>
              <w:t>- Kiểm tra, truy vết nguồn gốc xuất xứ hàng hóa hay xác định chủ thể vi phạm và thu giữ tang vật kịp thời đối với hàng hóa trên các nền tảng thương mại điện tử rất phức tạp, gặp rất nhiều khó khăn. Đội ngũ công chức thực thi pháp luật còn thiếu về số lượng và hạn chế về chuyên môn sâu, làm giảm hiệu quả của công tác kiểm tra, xử lý.</w:t>
            </w:r>
          </w:p>
          <w:p w14:paraId="74D3DA69" w14:textId="77777777" w:rsidR="00027B4C" w:rsidRDefault="00027B4C" w:rsidP="00027B4C">
            <w:pPr>
              <w:ind w:left="142" w:hanging="85"/>
              <w:jc w:val="both"/>
            </w:pPr>
            <w:r>
              <w:rPr>
                <w:sz w:val="26"/>
              </w:rPr>
              <w:t>- Một số hành vi hiện có mức xử phạt thấp, chưa đủ sức răn đe, chưa phù hợp với tính chất và mức độ của hành vi vi phạm, cụ thể như hành vi sản xuất hàng hóa vi phạm về chất lượng (Điều 17, 18, 19) có mức xử phạt bằng với hành vi buôn bán hàng hóa vi phạm về chất lượng (Điều 20);</w:t>
            </w:r>
          </w:p>
          <w:p w14:paraId="7E6EE1AE" w14:textId="77777777" w:rsidR="00027B4C" w:rsidRDefault="00027B4C" w:rsidP="00027B4C">
            <w:pPr>
              <w:ind w:left="142" w:hanging="85"/>
              <w:jc w:val="both"/>
            </w:pPr>
            <w:r>
              <w:rPr>
                <w:sz w:val="26"/>
              </w:rPr>
              <w:t>- Một số hành vi quy định chưa hợp lý và không khả thi, khó xác định trong thực tế như hành vi thay thế, đánh tráo, thêm bớt thành phần hoặc chất phụ gia, pha trộn tạp chất làm giảm chất lượng so với tiêu chuẩn công bố, quy chuẩn kỹ thuật tương ứng (khoản 6 và khoản 7 Điều 20);</w:t>
            </w:r>
          </w:p>
          <w:p w14:paraId="7ED4D402" w14:textId="77777777" w:rsidR="00027B4C" w:rsidRDefault="00027B4C" w:rsidP="00027B4C">
            <w:pPr>
              <w:ind w:left="142" w:hanging="85"/>
              <w:jc w:val="both"/>
            </w:pPr>
            <w:r>
              <w:rPr>
                <w:sz w:val="26"/>
              </w:rPr>
              <w:lastRenderedPageBreak/>
              <w:t>- Áp dụng điều khoản xử phạt đối với hành vi lưu thông hàng hóa có chất lượng không phù hợp quy chuẩn kỹ thuật tương ứng: Theo Nghị định số 119/2017/NĐ-CP được sửa đổi, bổ sung bởi Nghị định số 126/2021/NĐ-CP ngày 30/12/2021 của Chính phủ, quy định hành vi lưu thông hàng hóa có chất lượng không phù hợp quy chuẩn kỹ thuật tương ứng sẽ bị xử phạt như sau:</w:t>
            </w:r>
          </w:p>
          <w:p w14:paraId="45D63E0C" w14:textId="77777777" w:rsidR="00027B4C" w:rsidRDefault="00027B4C" w:rsidP="00027B4C">
            <w:pPr>
              <w:ind w:left="142" w:hanging="85"/>
              <w:jc w:val="both"/>
            </w:pPr>
            <w:r>
              <w:rPr>
                <w:sz w:val="26"/>
              </w:rPr>
              <w:t>+ Theo quy định tại điểm c khoản 1 Điều 20 Nghị định số 119/2017/NĐ-CP (hành vi buôn bán hàng hóa trên thị trường có chất lượng không phù hợp với quy chuẩn kỹ thuật tương ứng, mức phạt áp dụng theo giá trị hàng hóa vi phạm);</w:t>
            </w:r>
          </w:p>
          <w:p w14:paraId="47172CCC" w14:textId="77777777" w:rsidR="00027B4C" w:rsidRDefault="00027B4C" w:rsidP="00027B4C">
            <w:pPr>
              <w:ind w:left="142" w:hanging="85"/>
              <w:jc w:val="both"/>
            </w:pPr>
            <w:r>
              <w:rPr>
                <w:sz w:val="26"/>
              </w:rPr>
              <w:t>+ Theo quy định tại điểm b khoản 6 Điều 20 Nghị định số 119/2017/NĐ-CP, được sửa đổi, bổ sung tại khoản 35 Điều 2 Nghị định số 126/2021/NĐ-CP ngày 30/12/2021 của Chính phủ (hành vi đã tiêu thụ, bán hàng hóa có chất lượng không phù hợp với quy chuẩn kỹ thuật tương ứng, mức phạt tiền từ 02 lần đến</w:t>
            </w:r>
          </w:p>
          <w:p w14:paraId="5F1E712A" w14:textId="77777777" w:rsidR="00027B4C" w:rsidRDefault="00027B4C" w:rsidP="00027B4C">
            <w:pPr>
              <w:jc w:val="both"/>
            </w:pPr>
            <w:r>
              <w:rPr>
                <w:sz w:val="26"/>
              </w:rPr>
              <w:t>03 lần giá trị sản phẩm, hàng hóa vi phạm đã tiêu thụ).</w:t>
            </w:r>
          </w:p>
          <w:p w14:paraId="2DE8370B" w14:textId="77777777" w:rsidR="00027B4C" w:rsidRDefault="00027B4C" w:rsidP="00027B4C">
            <w:pPr>
              <w:jc w:val="both"/>
            </w:pPr>
            <w:r>
              <w:rPr>
                <w:sz w:val="26"/>
              </w:rPr>
              <w:t>Như vậy, trường hợp cơ sở kinh doanh vừa có hành vi bán hàng hóa có chất lượng không phù hợp với quy chuẩn kỹ thuật tương ứng, vừa có hành vi tiêu thụ hàng hóa có chất lượng không phù hợp với quy chuẩn kỹ thuật tương ứng thì sẽ áp dụng xử phạt theo điều khoản nào để đảm bảo nguyên tắc một hành vi vi phạm hành chính chỉ bị xử phạt một lần theo quy định tại Điều 3 Luật Xử lý vi phạm hành chính.</w:t>
            </w:r>
          </w:p>
          <w:p w14:paraId="40947238" w14:textId="77777777" w:rsidR="00027B4C" w:rsidRDefault="00027B4C" w:rsidP="00027B4C">
            <w:pPr>
              <w:ind w:left="142" w:hanging="85"/>
              <w:jc w:val="both"/>
            </w:pPr>
            <w:r>
              <w:rPr>
                <w:sz w:val="26"/>
              </w:rPr>
              <w:t>- Tên gọi chức danh chưa thống nhất: một số chức danh có thẩm quyền lập Biên bản vi phạm hành chính, thẩm quyền xử phạt vi phạm hành chính, tên của các đơn vị quy định tại Nghị định 119/2017/NĐ-CP không còn phù hợp với tổ chức bộ máy hiện nay, cần được điều chỉnh theo Luật Xử lý vi phạm hành chính sửa đổi 2025 và Nghị định 189/2025/NĐ-CP.</w:t>
            </w:r>
          </w:p>
          <w:p w14:paraId="19EEA44A" w14:textId="77777777" w:rsidR="00027B4C" w:rsidRDefault="00027B4C" w:rsidP="00027B4C">
            <w:pPr>
              <w:jc w:val="both"/>
            </w:pPr>
            <w:r>
              <w:rPr>
                <w:i/>
                <w:sz w:val="26"/>
              </w:rPr>
              <w:t>d) Nguyên nhân của những hạn chế, bất cập, khó khăn và vướng mắc</w:t>
            </w:r>
          </w:p>
          <w:p w14:paraId="73216B78" w14:textId="77777777" w:rsidR="00027B4C" w:rsidRDefault="00027B4C" w:rsidP="00027B4C">
            <w:pPr>
              <w:ind w:left="142" w:hanging="85"/>
              <w:jc w:val="both"/>
            </w:pPr>
            <w:r>
              <w:rPr>
                <w:sz w:val="26"/>
              </w:rPr>
              <w:t>- Nguyên nhân khách quan: Sự sắp xếp tổ chức bộ máy, đặc biệt là việc tổ chức chính quyền địa phương 02 cấp, bỏ thanh tra sở và thanh tra huyện, tạo ra một khoảng trống pháp lý, do đó sửa đổi hoặc thay thế Nghị định là cần thiết.</w:t>
            </w:r>
          </w:p>
          <w:p w14:paraId="6424CA76" w14:textId="77777777" w:rsidR="00027B4C" w:rsidRDefault="00027B4C" w:rsidP="00027B4C">
            <w:pPr>
              <w:ind w:left="142" w:hanging="85"/>
              <w:jc w:val="both"/>
            </w:pPr>
            <w:r>
              <w:rPr>
                <w:sz w:val="26"/>
              </w:rPr>
              <w:t>- Nguyên nhân chủ quan: Năng lực và nguồn lực của đội ngũ cán bộ tại cấp xã còn nhiều bất cập, thiếu và chưa được đào tạo kiểm tra chuyên ngành, không đủ nhân lực và kinh phí để kiểm tra thường xuyên.</w:t>
            </w:r>
          </w:p>
          <w:p w14:paraId="7277F20C" w14:textId="77777777" w:rsidR="00027B4C" w:rsidRDefault="00027B4C" w:rsidP="00027B4C">
            <w:pPr>
              <w:jc w:val="both"/>
            </w:pPr>
            <w:r>
              <w:rPr>
                <w:i/>
                <w:sz w:val="26"/>
              </w:rPr>
              <w:t>đ) Những vấn đề mới phát sinh trong thực tiễn</w:t>
            </w:r>
          </w:p>
          <w:p w14:paraId="7E8DA6C0" w14:textId="77777777" w:rsidR="00027B4C" w:rsidRDefault="00027B4C" w:rsidP="00027B4C">
            <w:pPr>
              <w:ind w:left="142" w:hanging="85"/>
              <w:jc w:val="both"/>
            </w:pPr>
            <w:r>
              <w:rPr>
                <w:sz w:val="26"/>
              </w:rPr>
              <w:t xml:space="preserve">- Quốc hội ban hành Luật số 78/2025/QH15 sửa đổi, bổ sung một điều của Luật Chất lượng sản phẩm, hàng hóa có nhiều điểm mới, như: bổ sung quy định về phân loại sản phẩm, hàng hóa theo 3 mức độ rủi ro; bổ sung khái niệm hộ chiếu số của sản phẩm, bổ sung quy định về hành vi bị nghiêm cấm;... do đó các điểm </w:t>
            </w:r>
            <w:r>
              <w:rPr>
                <w:sz w:val="26"/>
              </w:rPr>
              <w:lastRenderedPageBreak/>
              <w:t>mới này cần được rà soát để đưa vào nội dung điều chỉnh tại Nghị định số 119/2017/NĐ-CP được sửa đổi bởi Nghị định số 126/2021/NĐ-CP.</w:t>
            </w:r>
          </w:p>
          <w:p w14:paraId="1B42FF46" w14:textId="77777777" w:rsidR="00027B4C" w:rsidRDefault="00027B4C" w:rsidP="00027B4C">
            <w:pPr>
              <w:ind w:left="142" w:hanging="85"/>
              <w:jc w:val="both"/>
            </w:pPr>
            <w:r>
              <w:rPr>
                <w:sz w:val="26"/>
              </w:rPr>
              <w:t>- Quốc hội ban hành Luật số 70/2025/QH15 sửa đổi, bổ sung một số điều của Luật tiêu chuẩn và Quy chuẩn kỹ thuật có nhiều điểm mới, như: bổ sung quy định về Cơ sở dữ liệu quốc gia về tiêu chuẩn, đo lường, chất lượng; điều chỉnh quy định về việc công bố tiêu chuẩn cơ sở, tổ chức phải thông báo công khai các tiêu chuẩn cơ sở đã công bố trên hệ thống dữ liệu quốc gia thay vì chỉ lưu trữ nội bộ như trước; bổ sung nguyên tắc áp dụng quy chuẩn kỹ thuật; điều chỉnh yêu cầu về công bố hợp chuẩn, tổ chức, cá nhân công bố hợp chuẩn qua Cơ sở dữ liệu quốc gia về tiêu chuẩn, đo lường, chất lượng với các thông tin cụ thể; điều chỉnh quy định về công bố hợp quy, tổ chức, cá nhân đăng ký bản công bố hợp quy qua Cơ sở dữ liệu quốc gia về tiêu chuẩn, đo lường, chất lượng với các thông tin cụ thể; … Theo đó, việc điều chỉnh hành vi quan hệ xã hội thông qua việc tuân thủ pháp luật cũng như việc thực thi pháp luật của các cơ quan quản lý nhà nước cũng có nhiều thay đổi, dẫn đến việc điều chỉnh các hành vi tại Nghị định số 119/2017/NĐ-CP được sửa đổi bởi Nghị định số 126/2021/NĐ-CP có nhiều điều khoản phải sửa đổi để bảo đảm phù hợp.</w:t>
            </w:r>
          </w:p>
          <w:p w14:paraId="7447ED14" w14:textId="77777777" w:rsidR="00027B4C" w:rsidRDefault="00027B4C" w:rsidP="00027B4C">
            <w:pPr>
              <w:jc w:val="both"/>
            </w:pPr>
            <w:r>
              <w:rPr>
                <w:sz w:val="26"/>
              </w:rPr>
              <w:t>Xuất phát từ cơ sở chính trị, pháp lý và thực tiễn nêu trên, việc sửa đổi, bổ sung Nghị định số 119/2017/NĐ-CP và Nghị định số 126/2021/NĐ-CP là bắt buộc, không thể trì hoãn. Đây là bước hoàn thiện pháp lý nhằm bảo đảm hiệu lực thi hành đồng thời với Luật số 88/2025/QH15, tạo hành lang pháp lý đầy đủ, đồng bộ cho hoạt động xử lý vi phạm hành chính trên thực tế, góp phần nâng cao hiệu lực, hiệu quả quản lý nhà nước và đáp ứng yêu cầu cải cách trong giai đoạn mới.</w:t>
            </w:r>
          </w:p>
          <w:p w14:paraId="065F1181" w14:textId="77777777" w:rsidR="00027B4C" w:rsidRDefault="00027B4C" w:rsidP="00027B4C">
            <w:pPr>
              <w:jc w:val="both"/>
            </w:pPr>
            <w:r>
              <w:rPr>
                <w:b/>
                <w:sz w:val="26"/>
              </w:rPr>
              <w:t>III. ĐỀ XUẤT, KIẾN NGHỊ</w:t>
            </w:r>
          </w:p>
          <w:p w14:paraId="082F3172" w14:textId="77777777" w:rsidR="00027B4C" w:rsidRPr="00B21079" w:rsidRDefault="00027B4C" w:rsidP="00027B4C">
            <w:pPr>
              <w:jc w:val="both"/>
            </w:pPr>
            <w:r w:rsidRPr="00B21079">
              <w:rPr>
                <w:sz w:val="26"/>
              </w:rPr>
              <w:t>1. Để phù hợp với Luật số 78/2025/QH15 ngày 18/6/2025 sửa đổi, bổ sung một số điều của Luật Chất lượng sản phẩm, hàng hóa, Luật số 70/2025/QH15 ngày 14/6/2025 sửa đổi, bổ sung một số điều của Luật Tiêu chuẩn và quy chuẩn kỹ thuật, Nghị định số 132/2025/NĐ-CP ngày 12/6/2025 của Chính phủ quy định về phân định thẩm quyền của chính quyền địa phương 02 cấp trong lĩnh vực quản lý nhà nước của Bộ Khoa học và Công nghệ và Nghị định số 133/2025/NĐ-CP ngày 12/6/2025 của Chính phủ quy định về phân quyền, phân cấp trong lĩnh vực quản lý nhà nước của Bộ Khoa học và Công nghệ, Sở Khoa học và Công nghệ thành phố Đà Nẵng kiến nghị Ủy ban Tiêu chuẩn Đo lường Chất lượng Quốc gia, Bộ Khoa học và Công nghệ sớm tham mưu Chính phủ ban hành nghị định thay thế Nghị định 119/2017/NĐ-CP, Nghị định số 126/2021/NĐ-CP.</w:t>
            </w:r>
          </w:p>
          <w:p w14:paraId="1588A301" w14:textId="77777777" w:rsidR="00027B4C" w:rsidRDefault="00027B4C" w:rsidP="00027B4C">
            <w:pPr>
              <w:jc w:val="both"/>
              <w:rPr>
                <w:sz w:val="26"/>
              </w:rPr>
            </w:pPr>
            <w:r w:rsidRPr="00B21079">
              <w:rPr>
                <w:sz w:val="26"/>
              </w:rPr>
              <w:lastRenderedPageBreak/>
              <w:t>2. Kiến nghị Ủy ban Tiêu chuẩn Đo lường Chất lượng Quốc gia và Bộ Khoa học và Công nghệ thường xuyên tổ chức tập huấn nâng cao kiến thức chuyên môn, kỹ năng nghiệp vụ cho cán bộ, công chức và các chức danh có thẩm quyền xử phạt vi phạm hành chính của địa phương.</w:t>
            </w:r>
          </w:p>
          <w:p w14:paraId="35E226DE" w14:textId="77777777" w:rsidR="00027B4C" w:rsidRDefault="00027B4C" w:rsidP="00027B4C">
            <w:pPr>
              <w:ind w:left="142" w:hanging="85"/>
              <w:jc w:val="both"/>
              <w:rPr>
                <w:sz w:val="26"/>
                <w:szCs w:val="26"/>
              </w:rPr>
            </w:pPr>
            <w:r w:rsidRPr="00B21079">
              <w:rPr>
                <w:sz w:val="26"/>
                <w:szCs w:val="26"/>
              </w:rPr>
              <w:t>3. Về thẩm quyền xử phạt vi phạm hành chính: Bổ sung một số chức danh có thẩm quyền xử phạt vi phạm hành chính để phù hợp với Nghị định số 189/2025/NĐ-CP ngày 01/07/2025 của Chính phủ hướng dẫn Luật Xử lý vi phạm hành chính về thẩm quyền xử phạt vi phạm hành chính.</w:t>
            </w:r>
          </w:p>
          <w:p w14:paraId="3FF9F3C1" w14:textId="77777777" w:rsidR="00027B4C" w:rsidRPr="00B21079" w:rsidRDefault="00027B4C" w:rsidP="00027B4C">
            <w:pPr>
              <w:jc w:val="center"/>
              <w:rPr>
                <w:sz w:val="32"/>
              </w:rPr>
            </w:pPr>
            <w:r w:rsidRPr="00B21079">
              <w:rPr>
                <w:b/>
              </w:rPr>
              <w:t>Phụ lục</w:t>
            </w:r>
          </w:p>
          <w:p w14:paraId="73091C89" w14:textId="77777777" w:rsidR="00027B4C" w:rsidRPr="00B21079" w:rsidRDefault="00027B4C" w:rsidP="00027B4C">
            <w:pPr>
              <w:jc w:val="center"/>
              <w:rPr>
                <w:sz w:val="32"/>
              </w:rPr>
            </w:pPr>
            <w:r w:rsidRPr="00B21079">
              <w:rPr>
                <w:b/>
              </w:rPr>
              <w:t>THỐNG KÊ XỬ LÝ VI PHẠM HÀNH CHÍNH VỀ TỔNG KẾT THI HÀNH NGHỊ ĐỊNH SỐ 119/2017/NĐ-CP</w:t>
            </w:r>
          </w:p>
          <w:p w14:paraId="3F98A36A" w14:textId="77777777" w:rsidR="00027B4C" w:rsidRPr="00B21079" w:rsidRDefault="00027B4C" w:rsidP="00027B4C">
            <w:pPr>
              <w:jc w:val="center"/>
              <w:rPr>
                <w:sz w:val="32"/>
              </w:rPr>
            </w:pPr>
            <w:r w:rsidRPr="00B21079">
              <w:rPr>
                <w:i/>
              </w:rPr>
              <w:t>(kèm theo Báo cáo số /BC-SKHCN ngày tháng 4 năm 2026 của Sở Khoa học và Công nghệ thành phố Đà Nẵng)</w:t>
            </w:r>
          </w:p>
          <w:tbl>
            <w:tblPr>
              <w:tblStyle w:val="TableGrid"/>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8"/>
              <w:gridCol w:w="1398"/>
              <w:gridCol w:w="1398"/>
              <w:gridCol w:w="1398"/>
              <w:gridCol w:w="1398"/>
              <w:gridCol w:w="1398"/>
              <w:gridCol w:w="1398"/>
              <w:gridCol w:w="1398"/>
            </w:tblGrid>
            <w:tr w:rsidR="00027B4C" w:rsidRPr="00B21079" w14:paraId="00A40097" w14:textId="77777777" w:rsidTr="00A66099">
              <w:trPr>
                <w:tblHeader/>
                <w:jc w:val="center"/>
              </w:trPr>
              <w:tc>
                <w:tcPr>
                  <w:tcW w:w="625" w:type="pct"/>
                  <w:shd w:val="clear" w:color="auto" w:fill="D9EAF7"/>
                  <w:tcMar>
                    <w:top w:w="25" w:type="dxa"/>
                    <w:left w:w="25" w:type="dxa"/>
                    <w:bottom w:w="25" w:type="dxa"/>
                    <w:right w:w="25" w:type="dxa"/>
                  </w:tcMar>
                  <w:vAlign w:val="center"/>
                </w:tcPr>
                <w:p w14:paraId="5DC1E5DC" w14:textId="77777777" w:rsidR="00027B4C" w:rsidRPr="00B21079" w:rsidRDefault="00027B4C" w:rsidP="00027B4C">
                  <w:pPr>
                    <w:jc w:val="center"/>
                    <w:rPr>
                      <w:sz w:val="20"/>
                    </w:rPr>
                  </w:pPr>
                  <w:r w:rsidRPr="00B21079">
                    <w:rPr>
                      <w:b/>
                      <w:sz w:val="20"/>
                    </w:rPr>
                    <w:t>TT</w:t>
                  </w:r>
                </w:p>
              </w:tc>
              <w:tc>
                <w:tcPr>
                  <w:tcW w:w="625" w:type="pct"/>
                  <w:shd w:val="clear" w:color="auto" w:fill="D9EAF7"/>
                  <w:tcMar>
                    <w:top w:w="25" w:type="dxa"/>
                    <w:left w:w="25" w:type="dxa"/>
                    <w:bottom w:w="25" w:type="dxa"/>
                    <w:right w:w="25" w:type="dxa"/>
                  </w:tcMar>
                  <w:vAlign w:val="center"/>
                </w:tcPr>
                <w:p w14:paraId="729C0648" w14:textId="77777777" w:rsidR="00027B4C" w:rsidRPr="00B21079" w:rsidRDefault="00027B4C" w:rsidP="00027B4C">
                  <w:pPr>
                    <w:jc w:val="center"/>
                    <w:rPr>
                      <w:sz w:val="20"/>
                    </w:rPr>
                  </w:pPr>
                  <w:r w:rsidRPr="00B21079">
                    <w:rPr>
                      <w:b/>
                      <w:sz w:val="20"/>
                    </w:rPr>
                    <w:t>Số vụ vi phạm phát hiện</w:t>
                  </w:r>
                </w:p>
              </w:tc>
              <w:tc>
                <w:tcPr>
                  <w:tcW w:w="625" w:type="pct"/>
                  <w:shd w:val="clear" w:color="auto" w:fill="D9EAF7"/>
                  <w:tcMar>
                    <w:top w:w="25" w:type="dxa"/>
                    <w:left w:w="25" w:type="dxa"/>
                    <w:bottom w:w="25" w:type="dxa"/>
                    <w:right w:w="25" w:type="dxa"/>
                  </w:tcMar>
                  <w:vAlign w:val="center"/>
                </w:tcPr>
                <w:p w14:paraId="66A9DE6E" w14:textId="77777777" w:rsidR="00027B4C" w:rsidRPr="00B21079" w:rsidRDefault="00027B4C" w:rsidP="00027B4C">
                  <w:pPr>
                    <w:jc w:val="center"/>
                    <w:rPr>
                      <w:sz w:val="20"/>
                    </w:rPr>
                  </w:pPr>
                  <w:r w:rsidRPr="00B21079">
                    <w:rPr>
                      <w:b/>
                      <w:sz w:val="20"/>
                    </w:rPr>
                    <w:t>Số quyết định xử phạt đã ban hành</w:t>
                  </w:r>
                </w:p>
              </w:tc>
              <w:tc>
                <w:tcPr>
                  <w:tcW w:w="625" w:type="pct"/>
                  <w:shd w:val="clear" w:color="auto" w:fill="D9EAF7"/>
                  <w:tcMar>
                    <w:top w:w="25" w:type="dxa"/>
                    <w:left w:w="25" w:type="dxa"/>
                    <w:bottom w:w="25" w:type="dxa"/>
                    <w:right w:w="25" w:type="dxa"/>
                  </w:tcMar>
                  <w:vAlign w:val="center"/>
                </w:tcPr>
                <w:p w14:paraId="1DC71FEB" w14:textId="77777777" w:rsidR="00027B4C" w:rsidRPr="00B21079" w:rsidRDefault="00027B4C" w:rsidP="00027B4C">
                  <w:pPr>
                    <w:jc w:val="center"/>
                    <w:rPr>
                      <w:sz w:val="20"/>
                    </w:rPr>
                  </w:pPr>
                  <w:r w:rsidRPr="00B21079">
                    <w:rPr>
                      <w:b/>
                      <w:sz w:val="20"/>
                    </w:rPr>
                    <w:t>Số vụ phạt tiền</w:t>
                  </w:r>
                </w:p>
              </w:tc>
              <w:tc>
                <w:tcPr>
                  <w:tcW w:w="625" w:type="pct"/>
                  <w:shd w:val="clear" w:color="auto" w:fill="D9EAF7"/>
                  <w:tcMar>
                    <w:top w:w="25" w:type="dxa"/>
                    <w:left w:w="25" w:type="dxa"/>
                    <w:bottom w:w="25" w:type="dxa"/>
                    <w:right w:w="25" w:type="dxa"/>
                  </w:tcMar>
                  <w:vAlign w:val="center"/>
                </w:tcPr>
                <w:p w14:paraId="7B203ACE" w14:textId="77777777" w:rsidR="00027B4C" w:rsidRPr="00B21079" w:rsidRDefault="00027B4C" w:rsidP="00027B4C">
                  <w:pPr>
                    <w:jc w:val="center"/>
                    <w:rPr>
                      <w:sz w:val="20"/>
                    </w:rPr>
                  </w:pPr>
                  <w:r w:rsidRPr="00B21079">
                    <w:rPr>
                      <w:b/>
                      <w:sz w:val="20"/>
                    </w:rPr>
                    <w:t>Tổng số tiền phạt (triệu đồng)</w:t>
                  </w:r>
                </w:p>
              </w:tc>
              <w:tc>
                <w:tcPr>
                  <w:tcW w:w="625" w:type="pct"/>
                  <w:shd w:val="clear" w:color="auto" w:fill="D9EAF7"/>
                  <w:tcMar>
                    <w:top w:w="25" w:type="dxa"/>
                    <w:left w:w="25" w:type="dxa"/>
                    <w:bottom w:w="25" w:type="dxa"/>
                    <w:right w:w="25" w:type="dxa"/>
                  </w:tcMar>
                  <w:vAlign w:val="center"/>
                </w:tcPr>
                <w:p w14:paraId="1E7CF922" w14:textId="77777777" w:rsidR="00027B4C" w:rsidRPr="00B21079" w:rsidRDefault="00027B4C" w:rsidP="00027B4C">
                  <w:pPr>
                    <w:jc w:val="center"/>
                    <w:rPr>
                      <w:sz w:val="20"/>
                    </w:rPr>
                  </w:pPr>
                  <w:r w:rsidRPr="00B21079">
                    <w:rPr>
                      <w:b/>
                      <w:sz w:val="20"/>
                    </w:rPr>
                    <w:t>Tổng số tiền đã thu nộp (triệu đồng)</w:t>
                  </w:r>
                </w:p>
              </w:tc>
              <w:tc>
                <w:tcPr>
                  <w:tcW w:w="625" w:type="pct"/>
                  <w:shd w:val="clear" w:color="auto" w:fill="D9EAF7"/>
                  <w:tcMar>
                    <w:top w:w="25" w:type="dxa"/>
                    <w:left w:w="25" w:type="dxa"/>
                    <w:bottom w:w="25" w:type="dxa"/>
                    <w:right w:w="25" w:type="dxa"/>
                  </w:tcMar>
                  <w:vAlign w:val="center"/>
                </w:tcPr>
                <w:p w14:paraId="3B6E506A" w14:textId="77777777" w:rsidR="00027B4C" w:rsidRPr="00B21079" w:rsidRDefault="00027B4C" w:rsidP="00027B4C">
                  <w:pPr>
                    <w:jc w:val="center"/>
                    <w:rPr>
                      <w:sz w:val="20"/>
                    </w:rPr>
                  </w:pPr>
                  <w:r w:rsidRPr="00B21079">
                    <w:rPr>
                      <w:b/>
                      <w:sz w:val="20"/>
                    </w:rPr>
                    <w:t>Nhóm hành vi vi phạm chủ yếu</w:t>
                  </w:r>
                </w:p>
              </w:tc>
              <w:tc>
                <w:tcPr>
                  <w:tcW w:w="625" w:type="pct"/>
                  <w:shd w:val="clear" w:color="auto" w:fill="D9EAF7"/>
                  <w:tcMar>
                    <w:top w:w="25" w:type="dxa"/>
                    <w:left w:w="25" w:type="dxa"/>
                    <w:bottom w:w="25" w:type="dxa"/>
                    <w:right w:w="25" w:type="dxa"/>
                  </w:tcMar>
                  <w:vAlign w:val="center"/>
                </w:tcPr>
                <w:p w14:paraId="120FBBCA" w14:textId="77777777" w:rsidR="00027B4C" w:rsidRPr="00B21079" w:rsidRDefault="00027B4C" w:rsidP="00027B4C">
                  <w:pPr>
                    <w:jc w:val="center"/>
                    <w:rPr>
                      <w:sz w:val="20"/>
                    </w:rPr>
                  </w:pPr>
                  <w:r w:rsidRPr="00B21079">
                    <w:rPr>
                      <w:b/>
                      <w:sz w:val="20"/>
                    </w:rPr>
                    <w:t>Vụ việc điển hình và khó khăn, vướng mắc phát sinh trong thực tiễn</w:t>
                  </w:r>
                </w:p>
              </w:tc>
            </w:tr>
            <w:tr w:rsidR="00027B4C" w:rsidRPr="00B21079" w14:paraId="0958D63E" w14:textId="77777777" w:rsidTr="00A66099">
              <w:trPr>
                <w:jc w:val="center"/>
              </w:trPr>
              <w:tc>
                <w:tcPr>
                  <w:tcW w:w="625" w:type="pct"/>
                  <w:tcMar>
                    <w:top w:w="25" w:type="dxa"/>
                    <w:left w:w="25" w:type="dxa"/>
                    <w:bottom w:w="25" w:type="dxa"/>
                    <w:right w:w="25" w:type="dxa"/>
                  </w:tcMar>
                </w:tcPr>
                <w:p w14:paraId="2EB749EB" w14:textId="77777777" w:rsidR="00027B4C" w:rsidRPr="00B21079" w:rsidRDefault="00027B4C" w:rsidP="00027B4C">
                  <w:pPr>
                    <w:jc w:val="center"/>
                    <w:rPr>
                      <w:sz w:val="20"/>
                    </w:rPr>
                  </w:pPr>
                  <w:r w:rsidRPr="00B21079">
                    <w:rPr>
                      <w:sz w:val="20"/>
                    </w:rPr>
                    <w:t>1</w:t>
                  </w:r>
                </w:p>
              </w:tc>
              <w:tc>
                <w:tcPr>
                  <w:tcW w:w="625" w:type="pct"/>
                  <w:tcMar>
                    <w:top w:w="25" w:type="dxa"/>
                    <w:left w:w="25" w:type="dxa"/>
                    <w:bottom w:w="25" w:type="dxa"/>
                    <w:right w:w="25" w:type="dxa"/>
                  </w:tcMar>
                </w:tcPr>
                <w:p w14:paraId="489B8487" w14:textId="77777777" w:rsidR="00027B4C" w:rsidRPr="00B21079" w:rsidRDefault="00027B4C" w:rsidP="00027B4C">
                  <w:pPr>
                    <w:jc w:val="center"/>
                    <w:rPr>
                      <w:sz w:val="20"/>
                    </w:rPr>
                  </w:pPr>
                  <w:r w:rsidRPr="00B21079">
                    <w:rPr>
                      <w:sz w:val="20"/>
                    </w:rPr>
                    <w:t>43</w:t>
                  </w:r>
                </w:p>
              </w:tc>
              <w:tc>
                <w:tcPr>
                  <w:tcW w:w="625" w:type="pct"/>
                  <w:tcMar>
                    <w:top w:w="25" w:type="dxa"/>
                    <w:left w:w="25" w:type="dxa"/>
                    <w:bottom w:w="25" w:type="dxa"/>
                    <w:right w:w="25" w:type="dxa"/>
                  </w:tcMar>
                </w:tcPr>
                <w:p w14:paraId="11381151" w14:textId="77777777" w:rsidR="00027B4C" w:rsidRPr="00B21079" w:rsidRDefault="00027B4C" w:rsidP="00027B4C">
                  <w:pPr>
                    <w:jc w:val="center"/>
                    <w:rPr>
                      <w:sz w:val="20"/>
                    </w:rPr>
                  </w:pPr>
                  <w:r w:rsidRPr="00B21079">
                    <w:rPr>
                      <w:sz w:val="20"/>
                    </w:rPr>
                    <w:t>43</w:t>
                  </w:r>
                </w:p>
              </w:tc>
              <w:tc>
                <w:tcPr>
                  <w:tcW w:w="625" w:type="pct"/>
                  <w:tcMar>
                    <w:top w:w="25" w:type="dxa"/>
                    <w:left w:w="25" w:type="dxa"/>
                    <w:bottom w:w="25" w:type="dxa"/>
                    <w:right w:w="25" w:type="dxa"/>
                  </w:tcMar>
                </w:tcPr>
                <w:p w14:paraId="2EFCF930" w14:textId="77777777" w:rsidR="00027B4C" w:rsidRPr="00B21079" w:rsidRDefault="00027B4C" w:rsidP="00027B4C">
                  <w:pPr>
                    <w:jc w:val="center"/>
                    <w:rPr>
                      <w:sz w:val="20"/>
                    </w:rPr>
                  </w:pPr>
                  <w:r w:rsidRPr="00B21079">
                    <w:rPr>
                      <w:sz w:val="20"/>
                    </w:rPr>
                    <w:t>43</w:t>
                  </w:r>
                </w:p>
              </w:tc>
              <w:tc>
                <w:tcPr>
                  <w:tcW w:w="625" w:type="pct"/>
                  <w:tcMar>
                    <w:top w:w="25" w:type="dxa"/>
                    <w:left w:w="25" w:type="dxa"/>
                    <w:bottom w:w="25" w:type="dxa"/>
                    <w:right w:w="25" w:type="dxa"/>
                  </w:tcMar>
                </w:tcPr>
                <w:p w14:paraId="39F07916" w14:textId="77777777" w:rsidR="00027B4C" w:rsidRPr="00B21079" w:rsidRDefault="00027B4C" w:rsidP="00027B4C">
                  <w:pPr>
                    <w:rPr>
                      <w:sz w:val="20"/>
                    </w:rPr>
                  </w:pPr>
                  <w:r w:rsidRPr="00B21079">
                    <w:rPr>
                      <w:sz w:val="20"/>
                    </w:rPr>
                    <w:t>316,35</w:t>
                  </w:r>
                </w:p>
              </w:tc>
              <w:tc>
                <w:tcPr>
                  <w:tcW w:w="625" w:type="pct"/>
                  <w:tcMar>
                    <w:top w:w="25" w:type="dxa"/>
                    <w:left w:w="25" w:type="dxa"/>
                    <w:bottom w:w="25" w:type="dxa"/>
                    <w:right w:w="25" w:type="dxa"/>
                  </w:tcMar>
                </w:tcPr>
                <w:p w14:paraId="596201E1" w14:textId="77777777" w:rsidR="00027B4C" w:rsidRPr="00B21079" w:rsidRDefault="00027B4C" w:rsidP="00027B4C">
                  <w:pPr>
                    <w:rPr>
                      <w:sz w:val="20"/>
                    </w:rPr>
                  </w:pPr>
                  <w:r w:rsidRPr="00B21079">
                    <w:rPr>
                      <w:sz w:val="20"/>
                    </w:rPr>
                    <w:t>316,35</w:t>
                  </w:r>
                </w:p>
              </w:tc>
              <w:tc>
                <w:tcPr>
                  <w:tcW w:w="625" w:type="pct"/>
                  <w:tcMar>
                    <w:top w:w="25" w:type="dxa"/>
                    <w:left w:w="25" w:type="dxa"/>
                    <w:bottom w:w="25" w:type="dxa"/>
                    <w:right w:w="25" w:type="dxa"/>
                  </w:tcMar>
                </w:tcPr>
                <w:p w14:paraId="1FEEFA1E" w14:textId="77777777" w:rsidR="00027B4C" w:rsidRPr="00B21079" w:rsidRDefault="00027B4C" w:rsidP="00027B4C">
                  <w:pPr>
                    <w:rPr>
                      <w:sz w:val="20"/>
                    </w:rPr>
                  </w:pPr>
                  <w:r w:rsidRPr="00B21079">
                    <w:rPr>
                      <w:sz w:val="20"/>
                    </w:rPr>
                    <w:t>Các hành vi chủ yếu vi phạm về chất lượng, đo lường, nhãn hàng hóa</w:t>
                  </w:r>
                </w:p>
              </w:tc>
              <w:tc>
                <w:tcPr>
                  <w:tcW w:w="625" w:type="pct"/>
                  <w:tcMar>
                    <w:top w:w="25" w:type="dxa"/>
                    <w:left w:w="25" w:type="dxa"/>
                    <w:bottom w:w="25" w:type="dxa"/>
                    <w:right w:w="25" w:type="dxa"/>
                  </w:tcMar>
                </w:tcPr>
                <w:p w14:paraId="2DFE2186" w14:textId="77777777" w:rsidR="00027B4C" w:rsidRPr="00B21079" w:rsidRDefault="00027B4C" w:rsidP="00027B4C">
                  <w:pPr>
                    <w:rPr>
                      <w:sz w:val="20"/>
                    </w:rPr>
                  </w:pPr>
                  <w:r w:rsidRPr="00B21079">
                    <w:rPr>
                      <w:sz w:val="20"/>
                    </w:rPr>
                    <w:t>Không</w:t>
                  </w:r>
                </w:p>
              </w:tc>
            </w:tr>
          </w:tbl>
          <w:p w14:paraId="301FC3B8" w14:textId="77777777" w:rsidR="00027B4C" w:rsidRDefault="00027B4C" w:rsidP="00027B4C">
            <w:pPr>
              <w:ind w:left="142" w:hanging="85"/>
              <w:jc w:val="both"/>
            </w:pPr>
          </w:p>
        </w:tc>
      </w:tr>
      <w:tr w:rsidR="00AB1BB2" w14:paraId="4710C6D8" w14:textId="77777777" w:rsidTr="00A66099">
        <w:tc>
          <w:tcPr>
            <w:tcW w:w="327" w:type="pct"/>
            <w:tcMar>
              <w:top w:w="60" w:type="dxa"/>
              <w:left w:w="60" w:type="dxa"/>
              <w:bottom w:w="60" w:type="dxa"/>
              <w:right w:w="60" w:type="dxa"/>
            </w:tcMar>
          </w:tcPr>
          <w:p w14:paraId="2EDFC39D" w14:textId="77777777" w:rsidR="00F71489" w:rsidRDefault="00F71489" w:rsidP="00916F86">
            <w:pPr>
              <w:pStyle w:val="ListParagraph"/>
              <w:numPr>
                <w:ilvl w:val="0"/>
                <w:numId w:val="37"/>
              </w:numPr>
              <w:jc w:val="center"/>
            </w:pPr>
          </w:p>
        </w:tc>
        <w:tc>
          <w:tcPr>
            <w:tcW w:w="711" w:type="pct"/>
            <w:tcMar>
              <w:top w:w="60" w:type="dxa"/>
              <w:left w:w="60" w:type="dxa"/>
              <w:bottom w:w="60" w:type="dxa"/>
              <w:right w:w="60" w:type="dxa"/>
            </w:tcMar>
          </w:tcPr>
          <w:p w14:paraId="59602C7C" w14:textId="77777777" w:rsidR="00AB1BB2" w:rsidRDefault="00AB1BB2" w:rsidP="00AB1BB2">
            <w:pPr>
              <w:jc w:val="center"/>
            </w:pPr>
            <w:r>
              <w:rPr>
                <w:sz w:val="26"/>
              </w:rPr>
              <w:t>Sở Khoa học và Công nghệ tỉnh Đắk Lắk</w:t>
            </w:r>
          </w:p>
        </w:tc>
        <w:tc>
          <w:tcPr>
            <w:tcW w:w="3962" w:type="pct"/>
            <w:tcMar>
              <w:top w:w="60" w:type="dxa"/>
              <w:left w:w="60" w:type="dxa"/>
              <w:bottom w:w="60" w:type="dxa"/>
              <w:right w:w="60" w:type="dxa"/>
            </w:tcMar>
          </w:tcPr>
          <w:p w14:paraId="599771B4" w14:textId="77777777" w:rsidR="00AB1BB2" w:rsidRDefault="00AB1BB2" w:rsidP="00AB1BB2">
            <w:pPr>
              <w:jc w:val="both"/>
            </w:pPr>
            <w:r>
              <w:rPr>
                <w:b/>
                <w:sz w:val="26"/>
              </w:rPr>
              <w:t>I. KẾT QUẢ THỰC HIỆN</w:t>
            </w:r>
          </w:p>
          <w:p w14:paraId="21F1EC5F" w14:textId="77777777" w:rsidR="00AB1BB2" w:rsidRDefault="00AB1BB2" w:rsidP="00AB1BB2">
            <w:pPr>
              <w:jc w:val="both"/>
            </w:pPr>
            <w:r>
              <w:rPr>
                <w:b/>
                <w:sz w:val="26"/>
              </w:rPr>
              <w:t>1. Việc tổ chức thi hành các văn bản quy phạm pháp luật</w:t>
            </w:r>
          </w:p>
          <w:p w14:paraId="5905B427" w14:textId="77777777" w:rsidR="00AB1BB2" w:rsidRDefault="00AB1BB2" w:rsidP="00AB1BB2">
            <w:pPr>
              <w:jc w:val="both"/>
            </w:pPr>
            <w:r>
              <w:rPr>
                <w:b/>
                <w:sz w:val="26"/>
              </w:rPr>
              <w:t>1.1. Công tác tuyên truyền, phổ biến, quán triệt và triển khai thực hiện Nghị định</w:t>
            </w:r>
          </w:p>
          <w:p w14:paraId="4ADD2C7C" w14:textId="77777777" w:rsidR="00AB1BB2" w:rsidRDefault="00AB1BB2" w:rsidP="00AB1BB2">
            <w:pPr>
              <w:ind w:left="142" w:hanging="85"/>
              <w:jc w:val="both"/>
            </w:pPr>
            <w:r>
              <w:rPr>
                <w:sz w:val="26"/>
              </w:rPr>
              <w:t>- Các Sở quản lý chuyên ngành theo chức năng nhiệm vụ quản lý nhà nước đã triển khai, phổ biến nội dung Nghị định số 119/2017/NĐ-CP và Nghị định số 126/2021/NĐ-CP đến các cơ quan chuyên môn, công chức, các cơ sở sản xuất, kinh doanh thuộc thẩm quyền quản lý trên địa bàn toàn tỉnh.</w:t>
            </w:r>
          </w:p>
          <w:p w14:paraId="2200759A" w14:textId="77777777" w:rsidR="00AB1BB2" w:rsidRDefault="00AB1BB2" w:rsidP="00AB1BB2">
            <w:pPr>
              <w:ind w:left="142" w:hanging="85"/>
              <w:jc w:val="both"/>
            </w:pPr>
            <w:r>
              <w:rPr>
                <w:sz w:val="26"/>
              </w:rPr>
              <w:t xml:space="preserve">- Công tác tuyên truyền, phổ biến, hướng dẫn thực hiện Nghị định này luôn được quan tâm, nhằm nâng cao nhận thức và ý thức chấp hành pháp luật của người dân, doanh nghiệp; tổ chức nhiều lớp phổ biến, tuyên truyền về nghị định xử phạt vi phạm hành chính cho công chức, viên chức và các tổ chức, cá nhân chịu sự tác động; công tác tuyên truyền được thể hiện dưới nhiều hình thức và nội dung phong phú như: tổ chức </w:t>
            </w:r>
            <w:r>
              <w:rPr>
                <w:sz w:val="26"/>
              </w:rPr>
              <w:lastRenderedPageBreak/>
              <w:t>hội nghị tập huấn, hội thảo chuyên đề, viết tin, bài đăng lên trang thông tin điện tử, thông qua các cuộc kiểm tra…</w:t>
            </w:r>
          </w:p>
          <w:p w14:paraId="06AC65A6" w14:textId="77777777" w:rsidR="00AB1BB2" w:rsidRDefault="00AB1BB2" w:rsidP="00AB1BB2">
            <w:pPr>
              <w:jc w:val="both"/>
            </w:pPr>
            <w:r>
              <w:rPr>
                <w:b/>
                <w:sz w:val="26"/>
              </w:rPr>
              <w:t>1.2. Công tác rà soát, ban hành hoặc tham mưu ban hành văn bản, kế hoạch, quy chế phối hợp để tổ chức thực hiện Nghị định</w:t>
            </w:r>
          </w:p>
          <w:p w14:paraId="1EC43679" w14:textId="77777777" w:rsidR="00AB1BB2" w:rsidRDefault="00AB1BB2" w:rsidP="00AB1BB2">
            <w:pPr>
              <w:ind w:left="142" w:hanging="85"/>
              <w:jc w:val="both"/>
            </w:pPr>
            <w:r>
              <w:rPr>
                <w:sz w:val="26"/>
              </w:rPr>
              <w:t>- Các Sở quản lý chuyên ngành thường xuyên chỉ đạo việc thực hiện đúng các quy định của pháp luật về xử lý vi phạm hành chính thuộc thẩm quyền; trong đó chú trọng việc thực hiện đúng trình tự, thủ tục quy định của Luật xử lý vi phạm hành chính, Luật sửa đổi, bổ sung một số điều của Luật Xử lý vi phạm hành chính; các Nghị định quy định xử phạt vi phạm hành chính theo từng lĩnh vực liên quan đến ngành quản lý, trong đó có Nghị định số 119/2017/NĐ-CP ngày 01/11/2017 của Chính phủ quy định về xử phạt vi phạm hành chính trong lĩnh vực tiêu chuẩn, đo lường và chất lượng sản phẩm, hàng hóa được sửa đổi, bổ sung tại Nghị định số 126/2021/NĐ-CP ngày 30/12/2021 của Chính phủ.</w:t>
            </w:r>
          </w:p>
          <w:p w14:paraId="686A7707" w14:textId="77777777" w:rsidR="00AB1BB2" w:rsidRDefault="00AB1BB2" w:rsidP="00AB1BB2">
            <w:pPr>
              <w:ind w:left="142" w:hanging="85"/>
              <w:jc w:val="both"/>
            </w:pPr>
            <w:r>
              <w:rPr>
                <w:sz w:val="26"/>
              </w:rPr>
              <w:t>- Thường xuyên có sự phối hợp giữa các ngành có liên quan như Y tế, Nông nghiệp và Môi trường, Công Thương trong việc kiểm tra, giám sát các cơ sở sản xuất, kinh doanh thực phẩm đảm bảo tuân thủ quy định về đo lường và chất lượng hàng hoá; Khoa học và Công nghệ, Quản lý thị trường tỉnh, Công an kinh tế tỉnh trong việc kiểm tra đo lường, chất lượng xăng dầu, vàng trang sức, mỹ nghệ...</w:t>
            </w:r>
          </w:p>
          <w:p w14:paraId="576534CA" w14:textId="77777777" w:rsidR="00AB1BB2" w:rsidRDefault="00AB1BB2" w:rsidP="00AB1BB2">
            <w:pPr>
              <w:jc w:val="both"/>
            </w:pPr>
            <w:r>
              <w:rPr>
                <w:b/>
                <w:sz w:val="26"/>
              </w:rPr>
              <w:t>1.3. Việc bố trí nguồn lực, tổ chức bộ máy, nhân sự, kinh phí, cơ sở vật chất, phương tiện, trang thiết bị phục vụ công tác kiểm tra, thanh tra và xử phạt vi phạm hành chính</w:t>
            </w:r>
          </w:p>
          <w:p w14:paraId="60A6FCC7" w14:textId="77777777" w:rsidR="00AB1BB2" w:rsidRDefault="00AB1BB2" w:rsidP="00AB1BB2">
            <w:pPr>
              <w:jc w:val="both"/>
            </w:pPr>
            <w:r>
              <w:rPr>
                <w:sz w:val="26"/>
              </w:rPr>
              <w:t>Các Sở quản lý chuyên ngành luôn quan tâm công tác đào tạo, bồi dưỡng, nâng cao trình độ chuyên môn, nghiệp vụ của công chức, viên chức trong việc xử lý vi phạm hành chính thuộc lĩnh vực ngành quản lý; hàng năm có bố trí kinh phí, trang bị trang thiết bị phục vụ công tác kiểm tra đo lường, chất lượng sản phẩm, hàng hóa.</w:t>
            </w:r>
          </w:p>
          <w:p w14:paraId="013C3E81" w14:textId="77777777" w:rsidR="00AB1BB2" w:rsidRDefault="00AB1BB2" w:rsidP="00AB1BB2">
            <w:pPr>
              <w:jc w:val="both"/>
            </w:pPr>
            <w:r>
              <w:rPr>
                <w:b/>
                <w:sz w:val="26"/>
              </w:rPr>
              <w:t>2. Kết quả thi hành Nghị định</w:t>
            </w:r>
          </w:p>
          <w:p w14:paraId="7F369707" w14:textId="77777777" w:rsidR="00AB1BB2" w:rsidRDefault="00AB1BB2" w:rsidP="00AB1BB2">
            <w:pPr>
              <w:jc w:val="both"/>
            </w:pPr>
            <w:r>
              <w:rPr>
                <w:b/>
                <w:sz w:val="26"/>
              </w:rPr>
              <w:t>2.1. Kết quả chung</w:t>
            </w:r>
          </w:p>
          <w:p w14:paraId="6C4CE246" w14:textId="77777777" w:rsidR="00AB1BB2" w:rsidRDefault="00AB1BB2" w:rsidP="00AB1BB2">
            <w:pPr>
              <w:ind w:left="142" w:hanging="85"/>
              <w:jc w:val="both"/>
            </w:pPr>
            <w:r>
              <w:rPr>
                <w:sz w:val="26"/>
              </w:rPr>
              <w:t>- Về công tác kiểm tra, thanh tra từ 15/12/2017 đến 31/7/2025: do Thanh tra Sở và các Phòng/đơn vị chuyên môn thuộc Sở, ngành triển khai thực hiện trên cơ sở kế hoạch thanh tra, kiểm tra hàng năm được phê duyệt theo yêu cầu quản lý; thanh tra, kiểm tra đột xuất theo yêu cầu và giải quyết tin báo, đơn thư khiếu nại, tố cáo.</w:t>
            </w:r>
          </w:p>
          <w:p w14:paraId="5C919109" w14:textId="77777777" w:rsidR="00AB1BB2" w:rsidRDefault="00AB1BB2" w:rsidP="00AB1BB2">
            <w:pPr>
              <w:ind w:left="142" w:hanging="85"/>
              <w:jc w:val="both"/>
            </w:pPr>
            <w:r>
              <w:rPr>
                <w:sz w:val="26"/>
              </w:rPr>
              <w:t xml:space="preserve">- Về công tác kiểm tra từ 01/8/2025 đến 31/12/2025: do các Phòng/đơn vị chuyên môn thuộc Sở, ngành triển khai thực hiện trên cơ sở kế hoạch kiểm tra hàng năm được phê duyệt theo yêu cầu quản lý; kiểm tra đột </w:t>
            </w:r>
            <w:r>
              <w:rPr>
                <w:sz w:val="26"/>
              </w:rPr>
              <w:lastRenderedPageBreak/>
              <w:t>xuất theo yêu cầu và giải quyết giải quyết tin báo, đơn thư khiếu nại, tố cáo. Số liệu từ ngày 15/12/2017 đến hết ngày 31/12/2025 (theo phụ lục đính kèm).</w:t>
            </w:r>
          </w:p>
          <w:p w14:paraId="5775FEFA" w14:textId="77777777" w:rsidR="00AB1BB2" w:rsidRDefault="00AB1BB2" w:rsidP="00AB1BB2">
            <w:pPr>
              <w:jc w:val="both"/>
            </w:pPr>
            <w:r>
              <w:rPr>
                <w:b/>
                <w:sz w:val="26"/>
              </w:rPr>
              <w:t>2.2. Nhóm hành vi vi phạm chủ yếu trong lĩnh vực tiêu chuẩn, quy chuẩn kỹ thuật; đo lường; chất lượng sản phẩm, hàng hóa; ghi nhãn, mã số, mã vạch hoặc các nội dung quản lý khác có liên quan</w:t>
            </w:r>
          </w:p>
          <w:p w14:paraId="64C3AE8F" w14:textId="77777777" w:rsidR="00AB1BB2" w:rsidRDefault="00AB1BB2" w:rsidP="00AB1BB2">
            <w:pPr>
              <w:ind w:left="142" w:hanging="85"/>
              <w:jc w:val="both"/>
            </w:pPr>
            <w:r>
              <w:rPr>
                <w:sz w:val="26"/>
              </w:rPr>
              <w:t>- Về lĩnh vực tiêu chuẩn, quy chuẩn kỹ thuật: không có dấu chứng nhận hợp quy CR gắn trên sản phẩm, hàng hóa; sản xuất, kinh doanh hàng hóa không công bố tiêu chuần áp dụng.</w:t>
            </w:r>
          </w:p>
          <w:p w14:paraId="420C99D0" w14:textId="77777777" w:rsidR="00AB1BB2" w:rsidRDefault="00AB1BB2" w:rsidP="00AB1BB2">
            <w:pPr>
              <w:ind w:left="142" w:hanging="85"/>
              <w:jc w:val="both"/>
            </w:pPr>
            <w:r>
              <w:rPr>
                <w:sz w:val="26"/>
              </w:rPr>
              <w:t>- Về lĩnh vực đo lường: Sử dụng phương tiện đo, chuẩn đo lường không có chứng chỉ kiểm định, chứng chỉ kiểm định hết hiệu lực, có sai số đo lường vượt mức cho phép; Sử dụng phương tiện đo tháo dỡ tem, chì niêm phong; lắp thêm cấu trúc kỹ thuật không đúng với phê duyệt mẫu; hàng đóng gói sẵn có lượng thiếu vượt mức quy định.</w:t>
            </w:r>
          </w:p>
          <w:p w14:paraId="78758FAF" w14:textId="77777777" w:rsidR="00AB1BB2" w:rsidRDefault="00AB1BB2" w:rsidP="00AB1BB2">
            <w:pPr>
              <w:ind w:left="142" w:hanging="85"/>
              <w:jc w:val="both"/>
            </w:pPr>
            <w:r>
              <w:rPr>
                <w:sz w:val="26"/>
              </w:rPr>
              <w:t>- Về lĩnh vực chất lượng sản phẩm, hàng hóa: kinh doanh hàng hóa có chất lượng không phù hợp với quy chuẩn kỹ thuật tương ứng; sản xuất sản phẩm, hàng hóa có chất lượng không đạt theo tiêu chuẩn công bố áp dụng.</w:t>
            </w:r>
          </w:p>
          <w:p w14:paraId="51162595" w14:textId="77777777" w:rsidR="00AB1BB2" w:rsidRDefault="00AB1BB2" w:rsidP="00AB1BB2">
            <w:pPr>
              <w:ind w:left="142" w:hanging="85"/>
              <w:jc w:val="both"/>
            </w:pPr>
            <w:r>
              <w:rPr>
                <w:sz w:val="26"/>
              </w:rPr>
              <w:t>- Về lĩnh vực ghi nhãn: Kinh doanh hàng hóa không có nhãn; có nhãn không ghi đủ các nội dung bắt buộc phải thể hiện trên nhãn hàng hóa theo tính chất hàng hóa; không có nhãn phụ Tiếng Việt.</w:t>
            </w:r>
          </w:p>
          <w:p w14:paraId="59ACAC74" w14:textId="77777777" w:rsidR="00AB1BB2" w:rsidRDefault="00AB1BB2" w:rsidP="00AB1BB2">
            <w:pPr>
              <w:jc w:val="both"/>
            </w:pPr>
            <w:r>
              <w:rPr>
                <w:b/>
                <w:sz w:val="26"/>
              </w:rPr>
              <w:t>2.3. Đánh giá ưu điểm, kết quả tích cực của Nghị định</w:t>
            </w:r>
          </w:p>
          <w:p w14:paraId="5060CA7C" w14:textId="77777777" w:rsidR="00AB1BB2" w:rsidRDefault="00AB1BB2" w:rsidP="00AB1BB2">
            <w:pPr>
              <w:ind w:left="142" w:hanging="85"/>
              <w:jc w:val="both"/>
            </w:pPr>
            <w:r>
              <w:rPr>
                <w:sz w:val="26"/>
              </w:rPr>
              <w:t>- Nghị định số 119/2017/NĐ-CP đã được sửa đổi, bổ sung tại Nghị định số 126/2021/NĐ-CP đã tạo hành lang pháp lý cho việc xử phạt các hành vi vi phạm, góp phần nâng ý thức, hiệu quả quản lý trong lĩnh vực tiêu chuẩn, đo lường và chất lượng sản phẩm, hàng hóa; sở hữu công nghiệp, hoạt động khoa học và công nghệ, chuyển giao công nghệ; năng lượng nguyên tử.</w:t>
            </w:r>
          </w:p>
          <w:p w14:paraId="2C44E9EA" w14:textId="77777777" w:rsidR="00AB1BB2" w:rsidRDefault="00AB1BB2" w:rsidP="00AB1BB2">
            <w:pPr>
              <w:ind w:left="142" w:hanging="85"/>
              <w:jc w:val="both"/>
            </w:pPr>
            <w:r>
              <w:rPr>
                <w:sz w:val="26"/>
              </w:rPr>
              <w:t>- Các hành vi vi phạm hành chính đã được xử lý kiên quyết, triệt để, xử lý đúng người, đúng hành vi vi phạm, đúng pháp luật nên đã góp phần bảo vệ quyền, lợi ích hợp pháp của cá nhân, tổ chức và nâng cao hiệu lực, hiệu quả của quản lý nhà nước. Việc xử lý vi phạm hành chính được tiến hành nhanh chóng, công bằng, triệt để. Công tác khắc phục hậu quả được thực hiện theo đúng quy định của pháp luật.</w:t>
            </w:r>
          </w:p>
          <w:p w14:paraId="6ACE7AF1" w14:textId="77777777" w:rsidR="00AB1BB2" w:rsidRDefault="00AB1BB2" w:rsidP="00AB1BB2">
            <w:pPr>
              <w:ind w:left="142" w:hanging="85"/>
              <w:jc w:val="both"/>
            </w:pPr>
            <w:r>
              <w:rPr>
                <w:sz w:val="26"/>
              </w:rPr>
              <w:t>- Các thủ tục xử phạt vi phạm hành chính được thực hiện theo đúng quy trình của pháp luật ở tất cả các bước: lập biên bản, ra quyết định xử phạt, việc gửi quyết định xử phạt đến đối tượng bị xử phạt. Các quyết định xử phạt, văn bản cảnh cáo, nhắc nhở, hướng dẫn được các tổ chưc, cá nhân chấp hành nghiêm túc, không có trường hợp khiếu nại.</w:t>
            </w:r>
          </w:p>
          <w:p w14:paraId="0E4F4D97" w14:textId="77777777" w:rsidR="00AB1BB2" w:rsidRDefault="00AB1BB2" w:rsidP="00AB1BB2">
            <w:pPr>
              <w:jc w:val="both"/>
            </w:pPr>
            <w:r>
              <w:rPr>
                <w:b/>
                <w:sz w:val="26"/>
              </w:rPr>
              <w:t>3. Những khó khăn, vướng mắc</w:t>
            </w:r>
          </w:p>
          <w:p w14:paraId="13604BD6" w14:textId="77777777" w:rsidR="00AB1BB2" w:rsidRDefault="00AB1BB2" w:rsidP="00AB1BB2">
            <w:pPr>
              <w:jc w:val="both"/>
              <w:rPr>
                <w:sz w:val="26"/>
              </w:rPr>
            </w:pPr>
            <w:r>
              <w:rPr>
                <w:sz w:val="26"/>
              </w:rPr>
              <w:lastRenderedPageBreak/>
              <w:t>Bên cạnh đó, quá trình triển khai áp dụng Nghị định số 119/2017/NĐ-CP, Nghị định số 126/2021/NĐ-CP đã phát sinh một số bất cập, vướng mắc, hạn chế cần phải được sửa đổi, bổ sung cho phù hợp, cụ thể:</w:t>
            </w:r>
          </w:p>
          <w:p w14:paraId="704A0A22" w14:textId="77777777" w:rsidR="00AB1BB2" w:rsidRPr="00E62109" w:rsidRDefault="00AB1BB2" w:rsidP="00AB1BB2">
            <w:pPr>
              <w:jc w:val="both"/>
              <w:rPr>
                <w:sz w:val="26"/>
                <w:szCs w:val="26"/>
              </w:rPr>
            </w:pPr>
            <w:r w:rsidRPr="00E62109">
              <w:rPr>
                <w:sz w:val="26"/>
                <w:szCs w:val="26"/>
              </w:rPr>
              <w:t>- Một số quy định có thể chưa đáp ứng được sự thay đổi nhanh chóng của thị trường và công nghệ, dẫn đến việc không đủ sức răn đe đối với các hành vi vi phạm mới hoặc tinh vi hơn đã đến việc thi hành quyết định xử phạt, khắc phục hậu quả và cưỡng chế vẫn còn gặp khó khăn, nhiều trường hợp chưa được thực thi nghiêm túc.</w:t>
            </w:r>
          </w:p>
          <w:p w14:paraId="6373BFCC" w14:textId="77777777" w:rsidR="00AB1BB2" w:rsidRPr="00E62109" w:rsidRDefault="00AB1BB2" w:rsidP="00AB1BB2">
            <w:pPr>
              <w:jc w:val="both"/>
              <w:rPr>
                <w:sz w:val="26"/>
                <w:szCs w:val="26"/>
              </w:rPr>
            </w:pPr>
            <w:r w:rsidRPr="00E62109">
              <w:rPr>
                <w:sz w:val="26"/>
                <w:szCs w:val="26"/>
              </w:rPr>
              <w:t>- Một số trường hợp còn thiếu các thủ tục giấy tờ liên quan đến hoạt động kinh doanh tại thời điểm kiểm tra; việc xác định giá trị tang vật vi phạm, đặc biệt là hàng hóa giả mạo về sở hữu trí tuệ, còn phức tạp; chưa làm rõ trách nhiệm của từng cá nhân trong chuỗi cung ứng (nhà sản xuất, nhà phân phối, người bán hàng, người tiêu dùng) trong việc đảm bảo chất lượng sản phẩm.</w:t>
            </w:r>
          </w:p>
          <w:p w14:paraId="6A91E247" w14:textId="77777777" w:rsidR="00AB1BB2" w:rsidRPr="00E62109" w:rsidRDefault="00AB1BB2" w:rsidP="00AB1BB2">
            <w:pPr>
              <w:jc w:val="both"/>
              <w:rPr>
                <w:sz w:val="26"/>
                <w:szCs w:val="26"/>
              </w:rPr>
            </w:pPr>
            <w:r w:rsidRPr="00E62109">
              <w:rPr>
                <w:sz w:val="26"/>
                <w:szCs w:val="26"/>
              </w:rPr>
              <w:t>- Mặc dù mức phạt đã tăng, nhưng đối với một số hành vi vi phạm phổ biến và nghiêm trọng, mức phạt này vẫn chưa đủ sức răn đe hoặc tác động đến hành vi vi phạm, như các hành vi vi phạm lớn mức phạt vẫn còn thấp so với thiệt hại gây ra, đặc biệt là các vi phạm liên quan đến sở hữu trí tuệ.</w:t>
            </w:r>
          </w:p>
          <w:p w14:paraId="79A2B094" w14:textId="77777777" w:rsidR="00AB1BB2" w:rsidRPr="00E62109" w:rsidRDefault="00AB1BB2" w:rsidP="00AB1BB2">
            <w:pPr>
              <w:jc w:val="both"/>
              <w:rPr>
                <w:sz w:val="26"/>
                <w:szCs w:val="26"/>
              </w:rPr>
            </w:pPr>
            <w:r w:rsidRPr="00E62109">
              <w:rPr>
                <w:sz w:val="26"/>
                <w:szCs w:val="26"/>
              </w:rPr>
              <w:t>- Một số hành vi thiết kế chưa hợp lý và không khả thi, khó xác định trong thực tế: hành vi thay thế, đánh tráo, thêm bớt thành phần hoặc chất phụ gia, pha trộn tạp chất làm giảm chất lượng so với tiêu chuẩn công bố, quy chuẩn kỹ thuật tương ứng.</w:t>
            </w:r>
          </w:p>
          <w:p w14:paraId="715D2875" w14:textId="77777777" w:rsidR="00AB1BB2" w:rsidRPr="00E62109" w:rsidRDefault="00AB1BB2" w:rsidP="00AB1BB2">
            <w:pPr>
              <w:jc w:val="both"/>
              <w:rPr>
                <w:sz w:val="26"/>
                <w:szCs w:val="26"/>
              </w:rPr>
            </w:pPr>
            <w:r w:rsidRPr="00E62109">
              <w:rPr>
                <w:sz w:val="26"/>
                <w:szCs w:val="26"/>
              </w:rPr>
              <w:t>- Chưa quy định biện pháp khắc phục hậu quả đối với một số hành vi: hành vi vi phạm trong sửa chữa phương tiện đo: tác động, điều chỉnh, lắp thêm, rút bớt, thay thế chức năng, cấu trúc kỹ thuật của phương tiện đo làm sai số của phương tiện đo quá phạm vi sai số cho phép hoặc làm thay đổi đặc tính kỹ thuật đo lường của phương tiện đo không đúng với mẫu phương tiện đo được cơ quan có thẩm quyền phê duyệt.</w:t>
            </w:r>
          </w:p>
          <w:p w14:paraId="1DE5F2BD" w14:textId="77777777" w:rsidR="00AB1BB2" w:rsidRPr="00E62109" w:rsidRDefault="00AB1BB2" w:rsidP="00AB1BB2">
            <w:pPr>
              <w:jc w:val="both"/>
              <w:rPr>
                <w:sz w:val="26"/>
                <w:szCs w:val="26"/>
              </w:rPr>
            </w:pPr>
            <w:r w:rsidRPr="00E62109">
              <w:rPr>
                <w:sz w:val="26"/>
                <w:szCs w:val="26"/>
              </w:rPr>
              <w:t>- Sự phối hợp giữa các cơ quan quản lý nhà nước, các ngành chức năng và chính quyền địa phương trong việc phát hiện, xử lý vi phạm còn thiếu chặt chẽ, dẫn đến tình trạng chồng chéo hoặc bỏ sót vi phạm.</w:t>
            </w:r>
          </w:p>
          <w:p w14:paraId="199DF53C" w14:textId="77777777" w:rsidR="00AB1BB2" w:rsidRPr="00E62109" w:rsidRDefault="00AB1BB2" w:rsidP="00AB1BB2">
            <w:pPr>
              <w:jc w:val="both"/>
              <w:rPr>
                <w:b/>
                <w:sz w:val="26"/>
                <w:szCs w:val="26"/>
              </w:rPr>
            </w:pPr>
            <w:r w:rsidRPr="00E62109">
              <w:rPr>
                <w:b/>
                <w:sz w:val="26"/>
                <w:szCs w:val="26"/>
              </w:rPr>
              <w:t>III. ĐỀ XUẤT SỬA ĐỔI, BỔ SUNG</w:t>
            </w:r>
          </w:p>
          <w:p w14:paraId="5BD5B797" w14:textId="77777777" w:rsidR="00AB1BB2" w:rsidRPr="00E62109" w:rsidRDefault="00AB1BB2" w:rsidP="00AB1BB2">
            <w:pPr>
              <w:jc w:val="both"/>
              <w:rPr>
                <w:sz w:val="26"/>
                <w:szCs w:val="26"/>
              </w:rPr>
            </w:pPr>
            <w:r w:rsidRPr="00E62109">
              <w:rPr>
                <w:sz w:val="26"/>
                <w:szCs w:val="26"/>
              </w:rPr>
              <w:t>- Nâng mức phạt tối đa cho các hành vi vi phạm đặc biệt nghiêm trọng, có khả năng gây hậu quả lớn cho người tiêu dùng và nền kinh tế.</w:t>
            </w:r>
          </w:p>
          <w:p w14:paraId="30F10FEC" w14:textId="77777777" w:rsidR="00AB1BB2" w:rsidRPr="00E62109" w:rsidRDefault="00AB1BB2" w:rsidP="00AB1BB2">
            <w:pPr>
              <w:jc w:val="both"/>
              <w:rPr>
                <w:sz w:val="26"/>
                <w:szCs w:val="26"/>
              </w:rPr>
            </w:pPr>
            <w:r w:rsidRPr="00E62109">
              <w:rPr>
                <w:sz w:val="26"/>
                <w:szCs w:val="26"/>
              </w:rPr>
              <w:t>- Xây dựng các quy định cụ thể về trách nhiệm của từng cá nhân, tổ chức trong chuỗi cung ứng, bao gồm cả trách nhiệm của nhà sản xuất, nhà phân phối, người bán hàng và người tiêu dùng.</w:t>
            </w:r>
          </w:p>
          <w:p w14:paraId="2AFC9213" w14:textId="77777777" w:rsidR="00AB1BB2" w:rsidRPr="00E62109" w:rsidRDefault="00AB1BB2" w:rsidP="00AB1BB2">
            <w:pPr>
              <w:jc w:val="both"/>
              <w:rPr>
                <w:sz w:val="26"/>
                <w:szCs w:val="26"/>
              </w:rPr>
            </w:pPr>
            <w:r w:rsidRPr="00E62109">
              <w:rPr>
                <w:sz w:val="26"/>
                <w:szCs w:val="26"/>
              </w:rPr>
              <w:t>- Xây dựng cơ chế phối hợp hiệu quả giữa các cơ quan quản lý nhà nước, các ngành chức năng và chính quyền địa phương để phát hiện và xử lý vi phạm một cách kịp thời, đồng bộ.</w:t>
            </w:r>
          </w:p>
          <w:p w14:paraId="367CA55D" w14:textId="77777777" w:rsidR="00AB1BB2" w:rsidRDefault="00AB1BB2" w:rsidP="00AB1BB2">
            <w:pPr>
              <w:jc w:val="both"/>
              <w:rPr>
                <w:sz w:val="26"/>
                <w:szCs w:val="26"/>
              </w:rPr>
            </w:pPr>
            <w:r w:rsidRPr="00E62109">
              <w:rPr>
                <w:sz w:val="26"/>
                <w:szCs w:val="26"/>
              </w:rPr>
              <w:lastRenderedPageBreak/>
              <w:t>- Đơn giản hóa thủ tục xử lý vi phạm, đặc biệt là thủ tục xác định giá trị tang vật vi phạm, để giảm thiểu thời gian, chi phí và nâng cao hiệu quả xử lý.</w:t>
            </w:r>
          </w:p>
          <w:p w14:paraId="66E0BF0B" w14:textId="77777777" w:rsidR="00027B4C" w:rsidRPr="00E62109" w:rsidRDefault="00027B4C" w:rsidP="00027B4C">
            <w:pPr>
              <w:jc w:val="center"/>
            </w:pPr>
            <w:r w:rsidRPr="00E62109">
              <w:rPr>
                <w:b/>
              </w:rPr>
              <w:t>Phụ lục</w:t>
            </w:r>
          </w:p>
          <w:p w14:paraId="570DF62A" w14:textId="77777777" w:rsidR="00027B4C" w:rsidRPr="00E62109" w:rsidRDefault="00027B4C" w:rsidP="00027B4C">
            <w:pPr>
              <w:jc w:val="center"/>
            </w:pPr>
            <w:r w:rsidRPr="00E62109">
              <w:rPr>
                <w:b/>
              </w:rPr>
              <w:t>THỐNG KÊ SỐ LIỆU TỪ NGÀY 15/12/2017 ĐẾN HẾT NGÀY 31/12/2025</w:t>
            </w:r>
          </w:p>
          <w:p w14:paraId="4DA99C0C" w14:textId="77777777" w:rsidR="00027B4C" w:rsidRPr="00E62109" w:rsidRDefault="00027B4C" w:rsidP="00027B4C">
            <w:pPr>
              <w:jc w:val="center"/>
            </w:pPr>
            <w:r w:rsidRPr="00E62109">
              <w:rPr>
                <w:i/>
              </w:rPr>
              <w:t>(Kèm Báo cáo số /BC-SKHCN ngày /42026 của Sở KHCN tỉnh Đắk Lắk)</w:t>
            </w:r>
          </w:p>
          <w:tbl>
            <w:tblPr>
              <w:tblStyle w:val="TableGrid"/>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8"/>
              <w:gridCol w:w="798"/>
              <w:gridCol w:w="1238"/>
              <w:gridCol w:w="798"/>
              <w:gridCol w:w="1163"/>
              <w:gridCol w:w="799"/>
              <w:gridCol w:w="799"/>
              <w:gridCol w:w="799"/>
              <w:gridCol w:w="799"/>
              <w:gridCol w:w="799"/>
              <w:gridCol w:w="799"/>
              <w:gridCol w:w="799"/>
              <w:gridCol w:w="796"/>
            </w:tblGrid>
            <w:tr w:rsidR="00027B4C" w:rsidRPr="00E62109" w14:paraId="67F83D67" w14:textId="77777777" w:rsidTr="00A66099">
              <w:trPr>
                <w:tblHeader/>
                <w:jc w:val="center"/>
              </w:trPr>
              <w:tc>
                <w:tcPr>
                  <w:tcW w:w="357" w:type="pct"/>
                  <w:shd w:val="clear" w:color="auto" w:fill="D9EAF7"/>
                  <w:tcMar>
                    <w:top w:w="25" w:type="dxa"/>
                    <w:left w:w="25" w:type="dxa"/>
                    <w:bottom w:w="25" w:type="dxa"/>
                    <w:right w:w="25" w:type="dxa"/>
                  </w:tcMar>
                  <w:vAlign w:val="center"/>
                </w:tcPr>
                <w:p w14:paraId="7ED45CAF" w14:textId="77777777" w:rsidR="00027B4C" w:rsidRPr="00E62109" w:rsidRDefault="00027B4C" w:rsidP="00027B4C">
                  <w:pPr>
                    <w:jc w:val="center"/>
                    <w:rPr>
                      <w:sz w:val="20"/>
                      <w:szCs w:val="20"/>
                    </w:rPr>
                  </w:pPr>
                  <w:r w:rsidRPr="00E62109">
                    <w:rPr>
                      <w:b/>
                      <w:sz w:val="20"/>
                      <w:szCs w:val="20"/>
                    </w:rPr>
                    <w:t>Năm</w:t>
                  </w:r>
                </w:p>
              </w:tc>
              <w:tc>
                <w:tcPr>
                  <w:tcW w:w="357" w:type="pct"/>
                  <w:shd w:val="clear" w:color="auto" w:fill="D9EAF7"/>
                  <w:tcMar>
                    <w:top w:w="25" w:type="dxa"/>
                    <w:left w:w="25" w:type="dxa"/>
                    <w:bottom w:w="25" w:type="dxa"/>
                    <w:right w:w="25" w:type="dxa"/>
                  </w:tcMar>
                  <w:vAlign w:val="center"/>
                </w:tcPr>
                <w:p w14:paraId="33F4AE18" w14:textId="77777777" w:rsidR="00027B4C" w:rsidRPr="00E62109" w:rsidRDefault="00027B4C" w:rsidP="00027B4C">
                  <w:pPr>
                    <w:jc w:val="center"/>
                    <w:rPr>
                      <w:sz w:val="20"/>
                      <w:szCs w:val="20"/>
                    </w:rPr>
                  </w:pPr>
                  <w:r w:rsidRPr="00E62109">
                    <w:rPr>
                      <w:b/>
                      <w:sz w:val="20"/>
                      <w:szCs w:val="20"/>
                    </w:rPr>
                    <w:t>Công tác thanh tra, kiểm tra - Tỉnh Đắk Lắk (cũ)</w:t>
                  </w:r>
                </w:p>
              </w:tc>
              <w:tc>
                <w:tcPr>
                  <w:tcW w:w="554" w:type="pct"/>
                  <w:shd w:val="clear" w:color="auto" w:fill="D9EAF7"/>
                  <w:tcMar>
                    <w:top w:w="25" w:type="dxa"/>
                    <w:left w:w="25" w:type="dxa"/>
                    <w:bottom w:w="25" w:type="dxa"/>
                    <w:right w:w="25" w:type="dxa"/>
                  </w:tcMar>
                  <w:vAlign w:val="center"/>
                </w:tcPr>
                <w:p w14:paraId="4CC7A6C2" w14:textId="77777777" w:rsidR="00027B4C" w:rsidRPr="00E62109" w:rsidRDefault="00027B4C" w:rsidP="00027B4C">
                  <w:pPr>
                    <w:jc w:val="center"/>
                    <w:rPr>
                      <w:sz w:val="20"/>
                      <w:szCs w:val="20"/>
                    </w:rPr>
                  </w:pPr>
                  <w:r w:rsidRPr="00E62109">
                    <w:rPr>
                      <w:b/>
                      <w:sz w:val="20"/>
                      <w:szCs w:val="20"/>
                    </w:rPr>
                    <w:t>Công tác thanh tra, kiểm tra - Tỉnh Phú Yên (trước đây)</w:t>
                  </w:r>
                </w:p>
              </w:tc>
              <w:tc>
                <w:tcPr>
                  <w:tcW w:w="357" w:type="pct"/>
                  <w:shd w:val="clear" w:color="auto" w:fill="D9EAF7"/>
                  <w:tcMar>
                    <w:top w:w="25" w:type="dxa"/>
                    <w:left w:w="25" w:type="dxa"/>
                    <w:bottom w:w="25" w:type="dxa"/>
                    <w:right w:w="25" w:type="dxa"/>
                  </w:tcMar>
                  <w:vAlign w:val="center"/>
                </w:tcPr>
                <w:p w14:paraId="22554ABA" w14:textId="77777777" w:rsidR="00027B4C" w:rsidRPr="00E62109" w:rsidRDefault="00027B4C" w:rsidP="00027B4C">
                  <w:pPr>
                    <w:jc w:val="center"/>
                    <w:rPr>
                      <w:sz w:val="20"/>
                      <w:szCs w:val="20"/>
                    </w:rPr>
                  </w:pPr>
                  <w:r w:rsidRPr="00E62109">
                    <w:rPr>
                      <w:b/>
                      <w:sz w:val="20"/>
                      <w:szCs w:val="20"/>
                    </w:rPr>
                    <w:t>Số tổ chức, cá nhân được thanh tra, kiểm tra</w:t>
                  </w:r>
                </w:p>
              </w:tc>
              <w:tc>
                <w:tcPr>
                  <w:tcW w:w="520" w:type="pct"/>
                  <w:shd w:val="clear" w:color="auto" w:fill="D9EAF7"/>
                  <w:tcMar>
                    <w:top w:w="25" w:type="dxa"/>
                    <w:left w:w="25" w:type="dxa"/>
                    <w:bottom w:w="25" w:type="dxa"/>
                    <w:right w:w="25" w:type="dxa"/>
                  </w:tcMar>
                  <w:vAlign w:val="center"/>
                </w:tcPr>
                <w:p w14:paraId="3D208AC7" w14:textId="77777777" w:rsidR="00027B4C" w:rsidRPr="00E62109" w:rsidRDefault="00027B4C" w:rsidP="00027B4C">
                  <w:pPr>
                    <w:jc w:val="center"/>
                    <w:rPr>
                      <w:sz w:val="20"/>
                      <w:szCs w:val="20"/>
                    </w:rPr>
                  </w:pPr>
                  <w:r w:rsidRPr="00E62109">
                    <w:rPr>
                      <w:b/>
                      <w:sz w:val="20"/>
                      <w:szCs w:val="20"/>
                    </w:rPr>
                    <w:t>Xử lý vi phạm hành chính</w:t>
                  </w:r>
                </w:p>
              </w:tc>
              <w:tc>
                <w:tcPr>
                  <w:tcW w:w="357" w:type="pct"/>
                  <w:shd w:val="clear" w:color="auto" w:fill="D9EAF7"/>
                  <w:tcMar>
                    <w:top w:w="25" w:type="dxa"/>
                    <w:left w:w="25" w:type="dxa"/>
                    <w:bottom w:w="25" w:type="dxa"/>
                    <w:right w:w="25" w:type="dxa"/>
                  </w:tcMar>
                  <w:vAlign w:val="center"/>
                </w:tcPr>
                <w:p w14:paraId="2478B987" w14:textId="77777777" w:rsidR="00027B4C" w:rsidRPr="00E62109" w:rsidRDefault="00027B4C" w:rsidP="00027B4C">
                  <w:pPr>
                    <w:jc w:val="center"/>
                    <w:rPr>
                      <w:sz w:val="20"/>
                      <w:szCs w:val="20"/>
                    </w:rPr>
                  </w:pPr>
                  <w:r w:rsidRPr="00E62109">
                    <w:rPr>
                      <w:b/>
                      <w:sz w:val="20"/>
                      <w:szCs w:val="20"/>
                    </w:rPr>
                    <w:t>Nội dung xử lý</w:t>
                  </w:r>
                </w:p>
              </w:tc>
              <w:tc>
                <w:tcPr>
                  <w:tcW w:w="357" w:type="pct"/>
                  <w:shd w:val="clear" w:color="auto" w:fill="D9EAF7"/>
                  <w:tcMar>
                    <w:top w:w="25" w:type="dxa"/>
                    <w:left w:w="25" w:type="dxa"/>
                    <w:bottom w:w="25" w:type="dxa"/>
                    <w:right w:w="25" w:type="dxa"/>
                  </w:tcMar>
                  <w:vAlign w:val="center"/>
                </w:tcPr>
                <w:p w14:paraId="46724397" w14:textId="77777777" w:rsidR="00027B4C" w:rsidRPr="00E62109" w:rsidRDefault="00027B4C" w:rsidP="00027B4C">
                  <w:pPr>
                    <w:jc w:val="center"/>
                    <w:rPr>
                      <w:sz w:val="20"/>
                      <w:szCs w:val="20"/>
                    </w:rPr>
                  </w:pPr>
                  <w:r w:rsidRPr="00E62109">
                    <w:rPr>
                      <w:b/>
                      <w:sz w:val="20"/>
                      <w:szCs w:val="20"/>
                    </w:rPr>
                    <w:t>nhãn hàng hóa và mã số mã vạch trong kinh doanh thiết bị điện, điện tử.</w:t>
                  </w:r>
                  <w:r w:rsidRPr="00E62109">
                    <w:rPr>
                      <w:b/>
                      <w:sz w:val="20"/>
                      <w:szCs w:val="20"/>
                    </w:rPr>
                    <w:br/>
                    <w:t>- Công tác kiểm tra</w:t>
                  </w:r>
                </w:p>
              </w:tc>
              <w:tc>
                <w:tcPr>
                  <w:tcW w:w="357" w:type="pct"/>
                  <w:shd w:val="clear" w:color="auto" w:fill="D9EAF7"/>
                  <w:tcMar>
                    <w:top w:w="25" w:type="dxa"/>
                    <w:left w:w="25" w:type="dxa"/>
                    <w:bottom w:w="25" w:type="dxa"/>
                    <w:right w:w="25" w:type="dxa"/>
                  </w:tcMar>
                  <w:vAlign w:val="center"/>
                </w:tcPr>
                <w:p w14:paraId="2897BFA3" w14:textId="77777777" w:rsidR="00027B4C" w:rsidRPr="00E62109" w:rsidRDefault="00027B4C" w:rsidP="00027B4C">
                  <w:pPr>
                    <w:jc w:val="center"/>
                    <w:rPr>
                      <w:sz w:val="20"/>
                      <w:szCs w:val="20"/>
                    </w:rPr>
                  </w:pPr>
                  <w:r w:rsidRPr="00E62109">
                    <w:rPr>
                      <w:b/>
                      <w:sz w:val="20"/>
                      <w:szCs w:val="20"/>
                    </w:rPr>
                    <w:t>xăng dầu và khí dầu mỏ hoá lỏng (LPG)</w:t>
                  </w:r>
                  <w:r w:rsidRPr="00E62109">
                    <w:rPr>
                      <w:b/>
                      <w:sz w:val="20"/>
                      <w:szCs w:val="20"/>
                    </w:rPr>
                    <w:br/>
                    <w:t>- Công tác kiểm tra</w:t>
                  </w:r>
                </w:p>
              </w:tc>
              <w:tc>
                <w:tcPr>
                  <w:tcW w:w="357" w:type="pct"/>
                  <w:shd w:val="clear" w:color="auto" w:fill="D9EAF7"/>
                  <w:tcMar>
                    <w:top w:w="25" w:type="dxa"/>
                    <w:left w:w="25" w:type="dxa"/>
                    <w:bottom w:w="25" w:type="dxa"/>
                    <w:right w:w="25" w:type="dxa"/>
                  </w:tcMar>
                  <w:vAlign w:val="center"/>
                </w:tcPr>
                <w:p w14:paraId="609FAA80" w14:textId="77777777" w:rsidR="00027B4C" w:rsidRPr="00E62109" w:rsidRDefault="00027B4C" w:rsidP="00027B4C">
                  <w:pPr>
                    <w:jc w:val="center"/>
                    <w:rPr>
                      <w:sz w:val="20"/>
                      <w:szCs w:val="20"/>
                    </w:rPr>
                  </w:pPr>
                  <w:r w:rsidRPr="00E62109">
                    <w:rPr>
                      <w:b/>
                      <w:sz w:val="20"/>
                      <w:szCs w:val="20"/>
                    </w:rPr>
                    <w:t>sản xuất kinh doanh vàng trang sức, mỹ nghệ</w:t>
                  </w:r>
                  <w:r w:rsidRPr="00E62109">
                    <w:rPr>
                      <w:b/>
                      <w:sz w:val="20"/>
                      <w:szCs w:val="20"/>
                    </w:rPr>
                    <w:br/>
                    <w:t>- Công tác kiểm tra</w:t>
                  </w:r>
                </w:p>
              </w:tc>
              <w:tc>
                <w:tcPr>
                  <w:tcW w:w="357" w:type="pct"/>
                  <w:shd w:val="clear" w:color="auto" w:fill="D9EAF7"/>
                  <w:tcMar>
                    <w:top w:w="25" w:type="dxa"/>
                    <w:left w:w="25" w:type="dxa"/>
                    <w:bottom w:w="25" w:type="dxa"/>
                    <w:right w:w="25" w:type="dxa"/>
                  </w:tcMar>
                  <w:vAlign w:val="center"/>
                </w:tcPr>
                <w:p w14:paraId="685CEBFB" w14:textId="77777777" w:rsidR="00027B4C" w:rsidRPr="00E62109" w:rsidRDefault="00027B4C" w:rsidP="00027B4C">
                  <w:pPr>
                    <w:jc w:val="center"/>
                    <w:rPr>
                      <w:sz w:val="20"/>
                      <w:szCs w:val="20"/>
                    </w:rPr>
                  </w:pPr>
                  <w:r w:rsidRPr="00E62109">
                    <w:rPr>
                      <w:b/>
                      <w:sz w:val="20"/>
                      <w:szCs w:val="20"/>
                    </w:rPr>
                    <w:t>kinh doanh thiết bị điện, điện tử</w:t>
                  </w:r>
                  <w:r w:rsidRPr="00E62109">
                    <w:rPr>
                      <w:b/>
                      <w:sz w:val="20"/>
                      <w:szCs w:val="20"/>
                    </w:rPr>
                    <w:br/>
                    <w:t>- Công tác kiểm tra</w:t>
                  </w:r>
                </w:p>
              </w:tc>
              <w:tc>
                <w:tcPr>
                  <w:tcW w:w="357" w:type="pct"/>
                  <w:shd w:val="clear" w:color="auto" w:fill="D9EAF7"/>
                  <w:tcMar>
                    <w:top w:w="25" w:type="dxa"/>
                    <w:left w:w="25" w:type="dxa"/>
                    <w:bottom w:w="25" w:type="dxa"/>
                    <w:right w:w="25" w:type="dxa"/>
                  </w:tcMar>
                  <w:vAlign w:val="center"/>
                </w:tcPr>
                <w:p w14:paraId="4FD5E336" w14:textId="77777777" w:rsidR="00027B4C" w:rsidRPr="00E62109" w:rsidRDefault="00027B4C" w:rsidP="00027B4C">
                  <w:pPr>
                    <w:jc w:val="center"/>
                    <w:rPr>
                      <w:sz w:val="20"/>
                      <w:szCs w:val="20"/>
                    </w:rPr>
                  </w:pPr>
                  <w:r w:rsidRPr="00E62109">
                    <w:rPr>
                      <w:b/>
                      <w:sz w:val="20"/>
                      <w:szCs w:val="20"/>
                    </w:rPr>
                    <w:t>taximet</w:t>
                  </w:r>
                  <w:r w:rsidRPr="00E62109">
                    <w:rPr>
                      <w:b/>
                      <w:sz w:val="20"/>
                      <w:szCs w:val="20"/>
                    </w:rPr>
                    <w:br/>
                    <w:t>- Công tác kiểm tra</w:t>
                  </w:r>
                </w:p>
              </w:tc>
              <w:tc>
                <w:tcPr>
                  <w:tcW w:w="357" w:type="pct"/>
                  <w:shd w:val="clear" w:color="auto" w:fill="D9EAF7"/>
                  <w:tcMar>
                    <w:top w:w="25" w:type="dxa"/>
                    <w:left w:w="25" w:type="dxa"/>
                    <w:bottom w:w="25" w:type="dxa"/>
                    <w:right w:w="25" w:type="dxa"/>
                  </w:tcMar>
                  <w:vAlign w:val="center"/>
                </w:tcPr>
                <w:p w14:paraId="5B7A5F17" w14:textId="77777777" w:rsidR="00027B4C" w:rsidRPr="00E62109" w:rsidRDefault="00027B4C" w:rsidP="00027B4C">
                  <w:pPr>
                    <w:jc w:val="center"/>
                    <w:rPr>
                      <w:sz w:val="20"/>
                      <w:szCs w:val="20"/>
                    </w:rPr>
                  </w:pPr>
                  <w:r w:rsidRPr="00E62109">
                    <w:rPr>
                      <w:b/>
                      <w:sz w:val="20"/>
                      <w:szCs w:val="20"/>
                    </w:rPr>
                    <w:t>bức xạ hạt nhân, sử dụng thiết bị X – quang, phương tiện đo dùng trong Y tế</w:t>
                  </w:r>
                  <w:r w:rsidRPr="00E62109">
                    <w:rPr>
                      <w:b/>
                      <w:sz w:val="20"/>
                      <w:szCs w:val="20"/>
                    </w:rPr>
                    <w:br/>
                    <w:t>- Công tác kiểm tra</w:t>
                  </w:r>
                </w:p>
              </w:tc>
              <w:tc>
                <w:tcPr>
                  <w:tcW w:w="357" w:type="pct"/>
                  <w:shd w:val="clear" w:color="auto" w:fill="D9EAF7"/>
                  <w:tcMar>
                    <w:top w:w="25" w:type="dxa"/>
                    <w:left w:w="25" w:type="dxa"/>
                    <w:bottom w:w="25" w:type="dxa"/>
                    <w:right w:w="25" w:type="dxa"/>
                  </w:tcMar>
                  <w:vAlign w:val="center"/>
                </w:tcPr>
                <w:p w14:paraId="009ED258" w14:textId="77777777" w:rsidR="00027B4C" w:rsidRPr="00E62109" w:rsidRDefault="00027B4C" w:rsidP="00027B4C">
                  <w:pPr>
                    <w:jc w:val="center"/>
                    <w:rPr>
                      <w:sz w:val="20"/>
                      <w:szCs w:val="20"/>
                    </w:rPr>
                  </w:pPr>
                  <w:r w:rsidRPr="00E62109">
                    <w:rPr>
                      <w:b/>
                      <w:sz w:val="20"/>
                      <w:szCs w:val="20"/>
                    </w:rPr>
                    <w:t>hoạt động khám, chữa bệnh và kinh doanh mắt kính.</w:t>
                  </w:r>
                  <w:r w:rsidRPr="00E62109">
                    <w:rPr>
                      <w:b/>
                      <w:sz w:val="20"/>
                      <w:szCs w:val="20"/>
                    </w:rPr>
                    <w:br/>
                    <w:t>- Công tác kiểm tra</w:t>
                  </w:r>
                </w:p>
              </w:tc>
            </w:tr>
            <w:tr w:rsidR="00027B4C" w:rsidRPr="00E62109" w14:paraId="0744C9A3" w14:textId="77777777" w:rsidTr="00A66099">
              <w:trPr>
                <w:jc w:val="center"/>
              </w:trPr>
              <w:tc>
                <w:tcPr>
                  <w:tcW w:w="357" w:type="pct"/>
                  <w:tcMar>
                    <w:top w:w="25" w:type="dxa"/>
                    <w:left w:w="25" w:type="dxa"/>
                    <w:bottom w:w="25" w:type="dxa"/>
                    <w:right w:w="25" w:type="dxa"/>
                  </w:tcMar>
                </w:tcPr>
                <w:p w14:paraId="3958848B" w14:textId="77777777" w:rsidR="00027B4C" w:rsidRPr="00E62109" w:rsidRDefault="00027B4C" w:rsidP="00027B4C">
                  <w:pPr>
                    <w:jc w:val="center"/>
                    <w:rPr>
                      <w:sz w:val="20"/>
                      <w:szCs w:val="20"/>
                    </w:rPr>
                  </w:pPr>
                  <w:r w:rsidRPr="00E62109">
                    <w:rPr>
                      <w:sz w:val="20"/>
                      <w:szCs w:val="20"/>
                    </w:rPr>
                    <w:t>2018</w:t>
                  </w:r>
                </w:p>
              </w:tc>
              <w:tc>
                <w:tcPr>
                  <w:tcW w:w="357" w:type="pct"/>
                  <w:tcMar>
                    <w:top w:w="25" w:type="dxa"/>
                    <w:left w:w="25" w:type="dxa"/>
                    <w:bottom w:w="25" w:type="dxa"/>
                    <w:right w:w="25" w:type="dxa"/>
                  </w:tcMar>
                </w:tcPr>
                <w:p w14:paraId="13E18B8F" w14:textId="77777777" w:rsidR="00027B4C" w:rsidRPr="00E62109" w:rsidRDefault="00027B4C" w:rsidP="00027B4C">
                  <w:pPr>
                    <w:jc w:val="center"/>
                    <w:rPr>
                      <w:sz w:val="20"/>
                      <w:szCs w:val="20"/>
                    </w:rPr>
                  </w:pPr>
                  <w:r w:rsidRPr="00E62109">
                    <w:rPr>
                      <w:sz w:val="20"/>
                      <w:szCs w:val="20"/>
                    </w:rPr>
                    <w:t xml:space="preserve">- Công tác thanh tra: về tiêu chuẩn đo lường chất lượng xăng dầu; thanh tra chuyên đề về tiêu chuẩn, đo lường, </w:t>
                  </w:r>
                  <w:r w:rsidRPr="00E62109">
                    <w:rPr>
                      <w:sz w:val="20"/>
                      <w:szCs w:val="20"/>
                    </w:rPr>
                    <w:lastRenderedPageBreak/>
                    <w:t>chất lượng và mã số mã vạch sản phẩm điện, điện tử.</w:t>
                  </w:r>
                  <w:r w:rsidRPr="00E62109">
                    <w:rPr>
                      <w:sz w:val="20"/>
                      <w:szCs w:val="20"/>
                    </w:rPr>
                    <w:br/>
                    <w:t>- Công tác kiểm tra: kiểm tra chất lượng xăng dầu; đồ chơi trẻ em chất lượng sản phẩm, hàng hóa</w:t>
                  </w:r>
                </w:p>
              </w:tc>
              <w:tc>
                <w:tcPr>
                  <w:tcW w:w="554" w:type="pct"/>
                  <w:tcMar>
                    <w:top w:w="25" w:type="dxa"/>
                    <w:left w:w="25" w:type="dxa"/>
                    <w:bottom w:w="25" w:type="dxa"/>
                    <w:right w:w="25" w:type="dxa"/>
                  </w:tcMar>
                </w:tcPr>
                <w:p w14:paraId="4EB3B63B" w14:textId="77777777" w:rsidR="00027B4C" w:rsidRPr="00E62109" w:rsidRDefault="00027B4C" w:rsidP="00027B4C">
                  <w:pPr>
                    <w:jc w:val="center"/>
                    <w:rPr>
                      <w:sz w:val="20"/>
                      <w:szCs w:val="20"/>
                    </w:rPr>
                  </w:pPr>
                  <w:r w:rsidRPr="00E62109">
                    <w:rPr>
                      <w:sz w:val="20"/>
                      <w:szCs w:val="20"/>
                    </w:rPr>
                    <w:lastRenderedPageBreak/>
                    <w:t>- Công tác thanh tra: về đo lường và an toàn bức xạ hạt nhân đối với quản lý, sử dụng phương tiện đo nhóm 2 và máy x-quang trong y tế</w:t>
                  </w:r>
                  <w:r w:rsidRPr="00E62109">
                    <w:rPr>
                      <w:sz w:val="20"/>
                      <w:szCs w:val="20"/>
                    </w:rPr>
                    <w:br/>
                    <w:t xml:space="preserve">- Công tác kiểm tra: kinh doanh xăng dầu; vàng trang sức mỹ nghệ; cân ô tô; </w:t>
                  </w:r>
                  <w:r w:rsidRPr="00E62109">
                    <w:rPr>
                      <w:sz w:val="20"/>
                      <w:szCs w:val="20"/>
                    </w:rPr>
                    <w:lastRenderedPageBreak/>
                    <w:t>điện tử, đồ điện; mũ bảo hiểm; phương tiện đo nhóm 2; kinh doanh taxi, công tơ nước; công tơ điện</w:t>
                  </w:r>
                </w:p>
              </w:tc>
              <w:tc>
                <w:tcPr>
                  <w:tcW w:w="357" w:type="pct"/>
                  <w:tcMar>
                    <w:top w:w="25" w:type="dxa"/>
                    <w:left w:w="25" w:type="dxa"/>
                    <w:bottom w:w="25" w:type="dxa"/>
                    <w:right w:w="25" w:type="dxa"/>
                  </w:tcMar>
                </w:tcPr>
                <w:p w14:paraId="5F62C1A2" w14:textId="77777777" w:rsidR="00027B4C" w:rsidRPr="00E62109" w:rsidRDefault="00027B4C" w:rsidP="00027B4C">
                  <w:pPr>
                    <w:jc w:val="center"/>
                    <w:rPr>
                      <w:sz w:val="20"/>
                      <w:szCs w:val="20"/>
                    </w:rPr>
                  </w:pPr>
                  <w:r w:rsidRPr="00E62109">
                    <w:rPr>
                      <w:sz w:val="20"/>
                      <w:szCs w:val="20"/>
                    </w:rPr>
                    <w:lastRenderedPageBreak/>
                    <w:t>380</w:t>
                  </w:r>
                </w:p>
              </w:tc>
              <w:tc>
                <w:tcPr>
                  <w:tcW w:w="520" w:type="pct"/>
                  <w:tcMar>
                    <w:top w:w="25" w:type="dxa"/>
                    <w:left w:w="25" w:type="dxa"/>
                    <w:bottom w:w="25" w:type="dxa"/>
                    <w:right w:w="25" w:type="dxa"/>
                  </w:tcMar>
                </w:tcPr>
                <w:p w14:paraId="6AAB59A3" w14:textId="77777777" w:rsidR="00027B4C" w:rsidRPr="00E62109" w:rsidRDefault="00027B4C" w:rsidP="00027B4C">
                  <w:pPr>
                    <w:rPr>
                      <w:sz w:val="20"/>
                      <w:szCs w:val="20"/>
                    </w:rPr>
                  </w:pPr>
                  <w:r w:rsidRPr="00E62109">
                    <w:rPr>
                      <w:sz w:val="20"/>
                      <w:szCs w:val="20"/>
                    </w:rPr>
                    <w:t>173.898.000 đồng</w:t>
                  </w:r>
                </w:p>
              </w:tc>
              <w:tc>
                <w:tcPr>
                  <w:tcW w:w="357" w:type="pct"/>
                  <w:tcMar>
                    <w:top w:w="25" w:type="dxa"/>
                    <w:left w:w="25" w:type="dxa"/>
                    <w:bottom w:w="25" w:type="dxa"/>
                    <w:right w:w="25" w:type="dxa"/>
                  </w:tcMar>
                </w:tcPr>
                <w:p w14:paraId="4A9AB0BC" w14:textId="77777777" w:rsidR="00027B4C" w:rsidRPr="00E62109" w:rsidRDefault="00027B4C" w:rsidP="00027B4C">
                  <w:pPr>
                    <w:rPr>
                      <w:sz w:val="20"/>
                      <w:szCs w:val="20"/>
                    </w:rPr>
                  </w:pPr>
                  <w:r w:rsidRPr="00E62109">
                    <w:rPr>
                      <w:sz w:val="20"/>
                      <w:szCs w:val="20"/>
                    </w:rPr>
                    <w:t xml:space="preserve">- Kinh doanh hàng hóa có nhãn không ghi đầy đủ các nội dung bắt buộc; không có nhãn phụ Tiếng Việt; không có dấu chứng nhận hợp </w:t>
                  </w:r>
                  <w:r w:rsidRPr="00E62109">
                    <w:rPr>
                      <w:sz w:val="20"/>
                      <w:szCs w:val="20"/>
                    </w:rPr>
                    <w:lastRenderedPageBreak/>
                    <w:t>quy CR.</w:t>
                  </w:r>
                  <w:r w:rsidRPr="00E62109">
                    <w:rPr>
                      <w:sz w:val="20"/>
                      <w:szCs w:val="20"/>
                    </w:rPr>
                    <w:br/>
                    <w:t>- Sử dụng cột đo xăng dầu hết hạn kiểm định, sau sửa chữa không kiểm định, có sai số đo lường vượt quy định.</w:t>
                  </w:r>
                </w:p>
              </w:tc>
              <w:tc>
                <w:tcPr>
                  <w:tcW w:w="357" w:type="pct"/>
                  <w:tcMar>
                    <w:top w:w="25" w:type="dxa"/>
                    <w:left w:w="25" w:type="dxa"/>
                    <w:bottom w:w="25" w:type="dxa"/>
                    <w:right w:w="25" w:type="dxa"/>
                  </w:tcMar>
                </w:tcPr>
                <w:p w14:paraId="2B7AF311"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26CB93B1"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6AEDAFD6"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3B7F89F9"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26DCD838"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015FB01E"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4EF42539" w14:textId="77777777" w:rsidR="00027B4C" w:rsidRPr="00E62109" w:rsidRDefault="00027B4C" w:rsidP="00027B4C">
                  <w:pPr>
                    <w:rPr>
                      <w:sz w:val="20"/>
                      <w:szCs w:val="20"/>
                    </w:rPr>
                  </w:pPr>
                </w:p>
              </w:tc>
            </w:tr>
            <w:tr w:rsidR="00027B4C" w:rsidRPr="00E62109" w14:paraId="50F9AC0F" w14:textId="77777777" w:rsidTr="00A66099">
              <w:trPr>
                <w:jc w:val="center"/>
              </w:trPr>
              <w:tc>
                <w:tcPr>
                  <w:tcW w:w="357" w:type="pct"/>
                  <w:tcMar>
                    <w:top w:w="25" w:type="dxa"/>
                    <w:left w:w="25" w:type="dxa"/>
                    <w:bottom w:w="25" w:type="dxa"/>
                    <w:right w:w="25" w:type="dxa"/>
                  </w:tcMar>
                </w:tcPr>
                <w:p w14:paraId="74F82D8E" w14:textId="77777777" w:rsidR="00027B4C" w:rsidRPr="00E62109" w:rsidRDefault="00027B4C" w:rsidP="00027B4C">
                  <w:pPr>
                    <w:jc w:val="center"/>
                    <w:rPr>
                      <w:sz w:val="20"/>
                      <w:szCs w:val="20"/>
                    </w:rPr>
                  </w:pPr>
                  <w:r w:rsidRPr="00E62109">
                    <w:rPr>
                      <w:sz w:val="20"/>
                      <w:szCs w:val="20"/>
                    </w:rPr>
                    <w:lastRenderedPageBreak/>
                    <w:t>2019</w:t>
                  </w:r>
                </w:p>
              </w:tc>
              <w:tc>
                <w:tcPr>
                  <w:tcW w:w="357" w:type="pct"/>
                  <w:tcMar>
                    <w:top w:w="25" w:type="dxa"/>
                    <w:left w:w="25" w:type="dxa"/>
                    <w:bottom w:w="25" w:type="dxa"/>
                    <w:right w:w="25" w:type="dxa"/>
                  </w:tcMar>
                </w:tcPr>
                <w:p w14:paraId="6FF89B64" w14:textId="77777777" w:rsidR="00027B4C" w:rsidRPr="00E62109" w:rsidRDefault="00027B4C" w:rsidP="00027B4C">
                  <w:pPr>
                    <w:jc w:val="center"/>
                    <w:rPr>
                      <w:sz w:val="20"/>
                      <w:szCs w:val="20"/>
                    </w:rPr>
                  </w:pPr>
                  <w:r w:rsidRPr="00E62109">
                    <w:rPr>
                      <w:sz w:val="20"/>
                      <w:szCs w:val="20"/>
                    </w:rPr>
                    <w:t xml:space="preserve">- Công tác thanh tra: thanh tra việc chấp hành pháp luật trong sản xuất, kinh doanh vàng trang sức, mỹ nghệ; về tiêu </w:t>
                  </w:r>
                  <w:r w:rsidRPr="00E62109">
                    <w:rPr>
                      <w:sz w:val="20"/>
                      <w:szCs w:val="20"/>
                    </w:rPr>
                    <w:lastRenderedPageBreak/>
                    <w:t>chuẩn đo lường chất lượng xăng dầu</w:t>
                  </w:r>
                </w:p>
              </w:tc>
              <w:tc>
                <w:tcPr>
                  <w:tcW w:w="554" w:type="pct"/>
                  <w:tcMar>
                    <w:top w:w="25" w:type="dxa"/>
                    <w:left w:w="25" w:type="dxa"/>
                    <w:bottom w:w="25" w:type="dxa"/>
                    <w:right w:w="25" w:type="dxa"/>
                  </w:tcMar>
                </w:tcPr>
                <w:p w14:paraId="2F6E4071" w14:textId="77777777" w:rsidR="00027B4C" w:rsidRPr="00E62109" w:rsidRDefault="00027B4C" w:rsidP="00027B4C">
                  <w:pPr>
                    <w:jc w:val="center"/>
                    <w:rPr>
                      <w:sz w:val="20"/>
                      <w:szCs w:val="20"/>
                    </w:rPr>
                  </w:pPr>
                  <w:r w:rsidRPr="00E62109">
                    <w:rPr>
                      <w:sz w:val="20"/>
                      <w:szCs w:val="20"/>
                    </w:rPr>
                    <w:lastRenderedPageBreak/>
                    <w:t>- Công tác thanh tra: thanh tra theo Kế hoạch về tiêu chuẩn đo lường chất lượng xăng dầu; thanh tra chuyên đề về tiêu chuẩn, đo lường, chất lượng và mã số mã vạch sản phẩm điện, điện tử.</w:t>
                  </w:r>
                  <w:r w:rsidRPr="00E62109">
                    <w:rPr>
                      <w:sz w:val="20"/>
                      <w:szCs w:val="20"/>
                    </w:rPr>
                    <w:br/>
                    <w:t xml:space="preserve">- Công tác kiểm tra: kinh </w:t>
                  </w:r>
                  <w:r w:rsidRPr="00E62109">
                    <w:rPr>
                      <w:sz w:val="20"/>
                      <w:szCs w:val="20"/>
                    </w:rPr>
                    <w:lastRenderedPageBreak/>
                    <w:t>doanh xăng dầu; vàng trang sức mỹ nghệ; cơ sở sử dụng PTĐ nhóm 2</w:t>
                  </w:r>
                </w:p>
              </w:tc>
              <w:tc>
                <w:tcPr>
                  <w:tcW w:w="357" w:type="pct"/>
                  <w:tcMar>
                    <w:top w:w="25" w:type="dxa"/>
                    <w:left w:w="25" w:type="dxa"/>
                    <w:bottom w:w="25" w:type="dxa"/>
                    <w:right w:w="25" w:type="dxa"/>
                  </w:tcMar>
                </w:tcPr>
                <w:p w14:paraId="33AB054B" w14:textId="77777777" w:rsidR="00027B4C" w:rsidRPr="00E62109" w:rsidRDefault="00027B4C" w:rsidP="00027B4C">
                  <w:pPr>
                    <w:jc w:val="center"/>
                    <w:rPr>
                      <w:sz w:val="20"/>
                      <w:szCs w:val="20"/>
                    </w:rPr>
                  </w:pPr>
                  <w:r w:rsidRPr="00E62109">
                    <w:rPr>
                      <w:sz w:val="20"/>
                      <w:szCs w:val="20"/>
                    </w:rPr>
                    <w:lastRenderedPageBreak/>
                    <w:t>636</w:t>
                  </w:r>
                </w:p>
              </w:tc>
              <w:tc>
                <w:tcPr>
                  <w:tcW w:w="520" w:type="pct"/>
                  <w:tcMar>
                    <w:top w:w="25" w:type="dxa"/>
                    <w:left w:w="25" w:type="dxa"/>
                    <w:bottom w:w="25" w:type="dxa"/>
                    <w:right w:w="25" w:type="dxa"/>
                  </w:tcMar>
                </w:tcPr>
                <w:p w14:paraId="42F6EAB5" w14:textId="77777777" w:rsidR="00027B4C" w:rsidRPr="00E62109" w:rsidRDefault="00027B4C" w:rsidP="00027B4C">
                  <w:pPr>
                    <w:rPr>
                      <w:sz w:val="20"/>
                      <w:szCs w:val="20"/>
                    </w:rPr>
                  </w:pPr>
                  <w:r w:rsidRPr="00E62109">
                    <w:rPr>
                      <w:sz w:val="20"/>
                      <w:szCs w:val="20"/>
                    </w:rPr>
                    <w:t>345.857.000 đồng</w:t>
                  </w:r>
                </w:p>
              </w:tc>
              <w:tc>
                <w:tcPr>
                  <w:tcW w:w="357" w:type="pct"/>
                  <w:tcMar>
                    <w:top w:w="25" w:type="dxa"/>
                    <w:left w:w="25" w:type="dxa"/>
                    <w:bottom w:w="25" w:type="dxa"/>
                    <w:right w:w="25" w:type="dxa"/>
                  </w:tcMar>
                </w:tcPr>
                <w:p w14:paraId="15970124" w14:textId="77777777" w:rsidR="00027B4C" w:rsidRPr="00E62109" w:rsidRDefault="00027B4C" w:rsidP="00027B4C">
                  <w:pPr>
                    <w:rPr>
                      <w:sz w:val="20"/>
                      <w:szCs w:val="20"/>
                    </w:rPr>
                  </w:pPr>
                  <w:r w:rsidRPr="00E62109">
                    <w:rPr>
                      <w:sz w:val="20"/>
                      <w:szCs w:val="20"/>
                    </w:rPr>
                    <w:t xml:space="preserve">- Kinh doanh hàng hóa có nhãn không ghi đầy đủ các nội dung bắt buộc; không có nhãn phụ Tiếng Việt; không có dấu chứng nhận hợp </w:t>
                  </w:r>
                  <w:r w:rsidRPr="00E62109">
                    <w:rPr>
                      <w:sz w:val="20"/>
                      <w:szCs w:val="20"/>
                    </w:rPr>
                    <w:lastRenderedPageBreak/>
                    <w:t>quy CR.</w:t>
                  </w:r>
                  <w:r w:rsidRPr="00E62109">
                    <w:rPr>
                      <w:sz w:val="20"/>
                      <w:szCs w:val="20"/>
                    </w:rPr>
                    <w:br/>
                    <w:t>- Sử dụng cột đo xăng dầu hết hạn kiểm định, sau sửa chữa không kiểm định, có sai số đo lường vượt quy định.</w:t>
                  </w:r>
                </w:p>
              </w:tc>
              <w:tc>
                <w:tcPr>
                  <w:tcW w:w="357" w:type="pct"/>
                  <w:tcMar>
                    <w:top w:w="25" w:type="dxa"/>
                    <w:left w:w="25" w:type="dxa"/>
                    <w:bottom w:w="25" w:type="dxa"/>
                    <w:right w:w="25" w:type="dxa"/>
                  </w:tcMar>
                </w:tcPr>
                <w:p w14:paraId="5D137E52" w14:textId="77777777" w:rsidR="00027B4C" w:rsidRPr="00E62109" w:rsidRDefault="00027B4C" w:rsidP="00027B4C">
                  <w:pPr>
                    <w:rPr>
                      <w:sz w:val="20"/>
                      <w:szCs w:val="20"/>
                    </w:rPr>
                  </w:pPr>
                  <w:r w:rsidRPr="00E62109">
                    <w:rPr>
                      <w:sz w:val="20"/>
                      <w:szCs w:val="20"/>
                    </w:rPr>
                    <w:lastRenderedPageBreak/>
                    <w:t xml:space="preserve">kiểm tra chất lượng xăng dầu, vàng trang sức mỹ nghệ; sản phẩm, hàng hóa; hoạt động kiểm định, hiệu </w:t>
                  </w:r>
                  <w:r w:rsidRPr="00E62109">
                    <w:rPr>
                      <w:sz w:val="20"/>
                      <w:szCs w:val="20"/>
                    </w:rPr>
                    <w:lastRenderedPageBreak/>
                    <w:t>chuẩn, sản xuất, kinh doanh phương tiện; chất lượng thép trong sản xuất</w:t>
                  </w:r>
                </w:p>
              </w:tc>
              <w:tc>
                <w:tcPr>
                  <w:tcW w:w="357" w:type="pct"/>
                  <w:tcMar>
                    <w:top w:w="25" w:type="dxa"/>
                    <w:left w:w="25" w:type="dxa"/>
                    <w:bottom w:w="25" w:type="dxa"/>
                    <w:right w:w="25" w:type="dxa"/>
                  </w:tcMar>
                </w:tcPr>
                <w:p w14:paraId="4FE1EB20"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29061493"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69501F18"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41C5D7CD"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5DF4A585"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0D7EB530" w14:textId="77777777" w:rsidR="00027B4C" w:rsidRPr="00E62109" w:rsidRDefault="00027B4C" w:rsidP="00027B4C">
                  <w:pPr>
                    <w:rPr>
                      <w:sz w:val="20"/>
                      <w:szCs w:val="20"/>
                    </w:rPr>
                  </w:pPr>
                </w:p>
              </w:tc>
            </w:tr>
            <w:tr w:rsidR="00027B4C" w:rsidRPr="00E62109" w14:paraId="543AAD8D" w14:textId="77777777" w:rsidTr="00A66099">
              <w:trPr>
                <w:jc w:val="center"/>
              </w:trPr>
              <w:tc>
                <w:tcPr>
                  <w:tcW w:w="357" w:type="pct"/>
                  <w:tcMar>
                    <w:top w:w="25" w:type="dxa"/>
                    <w:left w:w="25" w:type="dxa"/>
                    <w:bottom w:w="25" w:type="dxa"/>
                    <w:right w:w="25" w:type="dxa"/>
                  </w:tcMar>
                </w:tcPr>
                <w:p w14:paraId="154A8914" w14:textId="77777777" w:rsidR="00027B4C" w:rsidRPr="00E62109" w:rsidRDefault="00027B4C" w:rsidP="00027B4C">
                  <w:pPr>
                    <w:jc w:val="center"/>
                    <w:rPr>
                      <w:sz w:val="20"/>
                      <w:szCs w:val="20"/>
                    </w:rPr>
                  </w:pPr>
                  <w:r w:rsidRPr="00E62109">
                    <w:rPr>
                      <w:sz w:val="20"/>
                      <w:szCs w:val="20"/>
                    </w:rPr>
                    <w:lastRenderedPageBreak/>
                    <w:t>2020</w:t>
                  </w:r>
                </w:p>
              </w:tc>
              <w:tc>
                <w:tcPr>
                  <w:tcW w:w="357" w:type="pct"/>
                  <w:tcMar>
                    <w:top w:w="25" w:type="dxa"/>
                    <w:left w:w="25" w:type="dxa"/>
                    <w:bottom w:w="25" w:type="dxa"/>
                    <w:right w:w="25" w:type="dxa"/>
                  </w:tcMar>
                </w:tcPr>
                <w:p w14:paraId="67797EA2" w14:textId="77777777" w:rsidR="00027B4C" w:rsidRPr="00E62109" w:rsidRDefault="00027B4C" w:rsidP="00027B4C">
                  <w:pPr>
                    <w:jc w:val="center"/>
                    <w:rPr>
                      <w:sz w:val="20"/>
                      <w:szCs w:val="20"/>
                    </w:rPr>
                  </w:pPr>
                  <w:r w:rsidRPr="00E62109">
                    <w:rPr>
                      <w:sz w:val="20"/>
                      <w:szCs w:val="20"/>
                    </w:rPr>
                    <w:t>- Công tác thanh tra: sản xuất, kinh doanh vàng trang sức, mỹ nghệ trên địa bàn tỉnh Đắk Lắk</w:t>
                  </w:r>
                </w:p>
              </w:tc>
              <w:tc>
                <w:tcPr>
                  <w:tcW w:w="554" w:type="pct"/>
                  <w:tcMar>
                    <w:top w:w="25" w:type="dxa"/>
                    <w:left w:w="25" w:type="dxa"/>
                    <w:bottom w:w="25" w:type="dxa"/>
                    <w:right w:w="25" w:type="dxa"/>
                  </w:tcMar>
                </w:tcPr>
                <w:p w14:paraId="3AFBF9CC" w14:textId="77777777" w:rsidR="00027B4C" w:rsidRPr="00E62109" w:rsidRDefault="00027B4C" w:rsidP="00027B4C">
                  <w:pPr>
                    <w:jc w:val="center"/>
                    <w:rPr>
                      <w:sz w:val="20"/>
                      <w:szCs w:val="20"/>
                    </w:rPr>
                  </w:pPr>
                  <w:r w:rsidRPr="00E62109">
                    <w:rPr>
                      <w:sz w:val="20"/>
                      <w:szCs w:val="20"/>
                    </w:rPr>
                    <w:t>- Công tác thanh tra:</w:t>
                  </w:r>
                  <w:r w:rsidRPr="00E62109">
                    <w:rPr>
                      <w:sz w:val="20"/>
                      <w:szCs w:val="20"/>
                    </w:rPr>
                    <w:br/>
                    <w:t>- Công tác kiểm tra: về tiêu chuẩn, đo lường, chất lượng và ghi nhãn hàng hóa đối với xăng dầu và vàng trang sức mỹ nghệ; cân tô tô; công tơ nước và công tơ điện</w:t>
                  </w:r>
                </w:p>
              </w:tc>
              <w:tc>
                <w:tcPr>
                  <w:tcW w:w="357" w:type="pct"/>
                  <w:tcMar>
                    <w:top w:w="25" w:type="dxa"/>
                    <w:left w:w="25" w:type="dxa"/>
                    <w:bottom w:w="25" w:type="dxa"/>
                    <w:right w:w="25" w:type="dxa"/>
                  </w:tcMar>
                </w:tcPr>
                <w:p w14:paraId="6FAAE4FE" w14:textId="77777777" w:rsidR="00027B4C" w:rsidRPr="00E62109" w:rsidRDefault="00027B4C" w:rsidP="00027B4C">
                  <w:pPr>
                    <w:jc w:val="center"/>
                    <w:rPr>
                      <w:sz w:val="20"/>
                      <w:szCs w:val="20"/>
                    </w:rPr>
                  </w:pPr>
                  <w:r w:rsidRPr="00E62109">
                    <w:rPr>
                      <w:sz w:val="20"/>
                      <w:szCs w:val="20"/>
                    </w:rPr>
                    <w:t>513</w:t>
                  </w:r>
                </w:p>
              </w:tc>
              <w:tc>
                <w:tcPr>
                  <w:tcW w:w="520" w:type="pct"/>
                  <w:tcMar>
                    <w:top w:w="25" w:type="dxa"/>
                    <w:left w:w="25" w:type="dxa"/>
                    <w:bottom w:w="25" w:type="dxa"/>
                    <w:right w:w="25" w:type="dxa"/>
                  </w:tcMar>
                </w:tcPr>
                <w:p w14:paraId="0A1FD4F8" w14:textId="77777777" w:rsidR="00027B4C" w:rsidRPr="00E62109" w:rsidRDefault="00027B4C" w:rsidP="00027B4C">
                  <w:pPr>
                    <w:rPr>
                      <w:sz w:val="20"/>
                      <w:szCs w:val="20"/>
                    </w:rPr>
                  </w:pPr>
                  <w:r w:rsidRPr="00E62109">
                    <w:rPr>
                      <w:sz w:val="20"/>
                      <w:szCs w:val="20"/>
                    </w:rPr>
                    <w:t>635.241.000 đồng.</w:t>
                  </w:r>
                </w:p>
              </w:tc>
              <w:tc>
                <w:tcPr>
                  <w:tcW w:w="357" w:type="pct"/>
                  <w:tcMar>
                    <w:top w:w="25" w:type="dxa"/>
                    <w:left w:w="25" w:type="dxa"/>
                    <w:bottom w:w="25" w:type="dxa"/>
                    <w:right w:w="25" w:type="dxa"/>
                  </w:tcMar>
                </w:tcPr>
                <w:p w14:paraId="0239E8C4" w14:textId="77777777" w:rsidR="00027B4C" w:rsidRPr="00E62109" w:rsidRDefault="00027B4C" w:rsidP="00027B4C">
                  <w:pPr>
                    <w:rPr>
                      <w:sz w:val="20"/>
                      <w:szCs w:val="20"/>
                    </w:rPr>
                  </w:pPr>
                  <w:r w:rsidRPr="00E62109">
                    <w:rPr>
                      <w:sz w:val="20"/>
                      <w:szCs w:val="20"/>
                    </w:rPr>
                    <w:t xml:space="preserve">Sử dụng cột đo xăng dầu hết hạn kiểm định; rách tem kiểm định; lắp thêm cấu trúc kỹ thuật không đúng với phê duyệt mẫu; có chất lượng không đạt theo quy chuẩn kỹ </w:t>
                  </w:r>
                  <w:r w:rsidRPr="00E62109">
                    <w:rPr>
                      <w:sz w:val="20"/>
                      <w:szCs w:val="20"/>
                    </w:rPr>
                    <w:lastRenderedPageBreak/>
                    <w:t>thuật tương ứng; có sai số đo lường vượt quy định</w:t>
                  </w:r>
                </w:p>
              </w:tc>
              <w:tc>
                <w:tcPr>
                  <w:tcW w:w="357" w:type="pct"/>
                  <w:tcMar>
                    <w:top w:w="25" w:type="dxa"/>
                    <w:left w:w="25" w:type="dxa"/>
                    <w:bottom w:w="25" w:type="dxa"/>
                    <w:right w:w="25" w:type="dxa"/>
                  </w:tcMar>
                </w:tcPr>
                <w:p w14:paraId="02A3634D"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51252803" w14:textId="77777777" w:rsidR="00027B4C" w:rsidRPr="00E62109" w:rsidRDefault="00027B4C" w:rsidP="00027B4C">
                  <w:pPr>
                    <w:rPr>
                      <w:sz w:val="20"/>
                      <w:szCs w:val="20"/>
                    </w:rPr>
                  </w:pPr>
                  <w:r w:rsidRPr="00E62109">
                    <w:rPr>
                      <w:sz w:val="20"/>
                      <w:szCs w:val="20"/>
                    </w:rPr>
                    <w:t xml:space="preserve">chất lượng xăng dầu; đo lường chất lượng và nhãn hàng hóa kiểm tra hoạt động kiểm định, hiệu chuẩn, sản xuất, kinh doanh phương tiện đo; tiêu chuẩn đo </w:t>
                  </w:r>
                  <w:r w:rsidRPr="00E62109">
                    <w:rPr>
                      <w:sz w:val="20"/>
                      <w:szCs w:val="20"/>
                    </w:rPr>
                    <w:lastRenderedPageBreak/>
                    <w:t>lường chất lượng sản phẩm, hàng hóa; đồ chơi trẻ em.</w:t>
                  </w:r>
                </w:p>
              </w:tc>
              <w:tc>
                <w:tcPr>
                  <w:tcW w:w="357" w:type="pct"/>
                  <w:tcMar>
                    <w:top w:w="25" w:type="dxa"/>
                    <w:left w:w="25" w:type="dxa"/>
                    <w:bottom w:w="25" w:type="dxa"/>
                    <w:right w:w="25" w:type="dxa"/>
                  </w:tcMar>
                </w:tcPr>
                <w:p w14:paraId="197CDDEB"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665A429B"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2FBA2407"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1304F3B7"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40067EC9" w14:textId="77777777" w:rsidR="00027B4C" w:rsidRPr="00E62109" w:rsidRDefault="00027B4C" w:rsidP="00027B4C">
                  <w:pPr>
                    <w:rPr>
                      <w:sz w:val="20"/>
                      <w:szCs w:val="20"/>
                    </w:rPr>
                  </w:pPr>
                </w:p>
              </w:tc>
            </w:tr>
            <w:tr w:rsidR="00027B4C" w:rsidRPr="00E62109" w14:paraId="63312579" w14:textId="77777777" w:rsidTr="00A66099">
              <w:trPr>
                <w:jc w:val="center"/>
              </w:trPr>
              <w:tc>
                <w:tcPr>
                  <w:tcW w:w="357" w:type="pct"/>
                  <w:tcMar>
                    <w:top w:w="25" w:type="dxa"/>
                    <w:left w:w="25" w:type="dxa"/>
                    <w:bottom w:w="25" w:type="dxa"/>
                    <w:right w:w="25" w:type="dxa"/>
                  </w:tcMar>
                </w:tcPr>
                <w:p w14:paraId="6A20CD77" w14:textId="77777777" w:rsidR="00027B4C" w:rsidRPr="00E62109" w:rsidRDefault="00027B4C" w:rsidP="00027B4C">
                  <w:pPr>
                    <w:jc w:val="center"/>
                    <w:rPr>
                      <w:sz w:val="20"/>
                      <w:szCs w:val="20"/>
                    </w:rPr>
                  </w:pPr>
                  <w:r w:rsidRPr="00E62109">
                    <w:rPr>
                      <w:sz w:val="20"/>
                      <w:szCs w:val="20"/>
                    </w:rPr>
                    <w:lastRenderedPageBreak/>
                    <w:t>2021</w:t>
                  </w:r>
                </w:p>
              </w:tc>
              <w:tc>
                <w:tcPr>
                  <w:tcW w:w="357" w:type="pct"/>
                  <w:tcMar>
                    <w:top w:w="25" w:type="dxa"/>
                    <w:left w:w="25" w:type="dxa"/>
                    <w:bottom w:w="25" w:type="dxa"/>
                    <w:right w:w="25" w:type="dxa"/>
                  </w:tcMar>
                </w:tcPr>
                <w:p w14:paraId="077746DE" w14:textId="77777777" w:rsidR="00027B4C" w:rsidRPr="00E62109" w:rsidRDefault="00027B4C" w:rsidP="00027B4C">
                  <w:pPr>
                    <w:jc w:val="center"/>
                    <w:rPr>
                      <w:sz w:val="20"/>
                      <w:szCs w:val="20"/>
                    </w:rPr>
                  </w:pPr>
                  <w:r w:rsidRPr="00E62109">
                    <w:rPr>
                      <w:sz w:val="20"/>
                      <w:szCs w:val="20"/>
                    </w:rPr>
                    <w:t>- Công tác thanh tra: kinh doanh xăng dầu</w:t>
                  </w:r>
                </w:p>
              </w:tc>
              <w:tc>
                <w:tcPr>
                  <w:tcW w:w="554" w:type="pct"/>
                  <w:tcMar>
                    <w:top w:w="25" w:type="dxa"/>
                    <w:left w:w="25" w:type="dxa"/>
                    <w:bottom w:w="25" w:type="dxa"/>
                    <w:right w:w="25" w:type="dxa"/>
                  </w:tcMar>
                </w:tcPr>
                <w:p w14:paraId="05E67710" w14:textId="77777777" w:rsidR="00027B4C" w:rsidRPr="00E62109" w:rsidRDefault="00027B4C" w:rsidP="00027B4C">
                  <w:pPr>
                    <w:jc w:val="center"/>
                    <w:rPr>
                      <w:sz w:val="20"/>
                      <w:szCs w:val="20"/>
                    </w:rPr>
                  </w:pPr>
                  <w:r w:rsidRPr="00E62109">
                    <w:rPr>
                      <w:sz w:val="20"/>
                      <w:szCs w:val="20"/>
                    </w:rPr>
                    <w:t>- Công tác thanh tra: Thanh tra việc chấp hành các quy định của pháp luật về tiêu chuẩn, đo lường, chất lượng, ghi nhãn hàng hóa trong kinh doanh xăng dầu, điện và trang sức mỹ nghệ</w:t>
                  </w:r>
                  <w:r w:rsidRPr="00E62109">
                    <w:rPr>
                      <w:sz w:val="20"/>
                      <w:szCs w:val="20"/>
                    </w:rPr>
                    <w:br/>
                    <w:t>- Công tác kiểm tra: kinh doanh xăng dầu; sản xuất kinh doanh vàng trang sức, mỹ nghệ; cân ô tô; phương tiện đo nhóm 2, công tơ điện và công tơ nước</w:t>
                  </w:r>
                </w:p>
              </w:tc>
              <w:tc>
                <w:tcPr>
                  <w:tcW w:w="357" w:type="pct"/>
                  <w:tcMar>
                    <w:top w:w="25" w:type="dxa"/>
                    <w:left w:w="25" w:type="dxa"/>
                    <w:bottom w:w="25" w:type="dxa"/>
                    <w:right w:w="25" w:type="dxa"/>
                  </w:tcMar>
                </w:tcPr>
                <w:p w14:paraId="75724E11" w14:textId="77777777" w:rsidR="00027B4C" w:rsidRPr="00E62109" w:rsidRDefault="00027B4C" w:rsidP="00027B4C">
                  <w:pPr>
                    <w:jc w:val="center"/>
                    <w:rPr>
                      <w:sz w:val="20"/>
                      <w:szCs w:val="20"/>
                    </w:rPr>
                  </w:pPr>
                  <w:r w:rsidRPr="00E62109">
                    <w:rPr>
                      <w:sz w:val="20"/>
                      <w:szCs w:val="20"/>
                    </w:rPr>
                    <w:t>344</w:t>
                  </w:r>
                </w:p>
              </w:tc>
              <w:tc>
                <w:tcPr>
                  <w:tcW w:w="520" w:type="pct"/>
                  <w:tcMar>
                    <w:top w:w="25" w:type="dxa"/>
                    <w:left w:w="25" w:type="dxa"/>
                    <w:bottom w:w="25" w:type="dxa"/>
                    <w:right w:w="25" w:type="dxa"/>
                  </w:tcMar>
                </w:tcPr>
                <w:p w14:paraId="3D29D74A" w14:textId="77777777" w:rsidR="00027B4C" w:rsidRPr="00E62109" w:rsidRDefault="00027B4C" w:rsidP="00027B4C">
                  <w:pPr>
                    <w:rPr>
                      <w:sz w:val="20"/>
                      <w:szCs w:val="20"/>
                    </w:rPr>
                  </w:pPr>
                  <w:r w:rsidRPr="00E62109">
                    <w:rPr>
                      <w:sz w:val="20"/>
                      <w:szCs w:val="20"/>
                    </w:rPr>
                    <w:t>150.195.000 đồng.</w:t>
                  </w:r>
                </w:p>
              </w:tc>
              <w:tc>
                <w:tcPr>
                  <w:tcW w:w="357" w:type="pct"/>
                  <w:tcMar>
                    <w:top w:w="25" w:type="dxa"/>
                    <w:left w:w="25" w:type="dxa"/>
                    <w:bottom w:w="25" w:type="dxa"/>
                    <w:right w:w="25" w:type="dxa"/>
                  </w:tcMar>
                </w:tcPr>
                <w:p w14:paraId="09350821" w14:textId="77777777" w:rsidR="00027B4C" w:rsidRPr="00E62109" w:rsidRDefault="00027B4C" w:rsidP="00027B4C">
                  <w:pPr>
                    <w:rPr>
                      <w:sz w:val="20"/>
                      <w:szCs w:val="20"/>
                    </w:rPr>
                  </w:pPr>
                  <w:r w:rsidRPr="00E62109">
                    <w:rPr>
                      <w:sz w:val="20"/>
                      <w:szCs w:val="20"/>
                    </w:rPr>
                    <w:t xml:space="preserve">Sử dụng cột đo xăng dầu có sai số vượt quá giới hạn cho phép; có lắp thêm cấu trúc kỹ thuật không đúng với mẫu phương tiện đo được cơ quan có thẩm quyền phê duyệt; tháo dỡ niêm phong kẹp chì; ghi nhãn hàng hóa </w:t>
                  </w:r>
                  <w:r w:rsidRPr="00E62109">
                    <w:rPr>
                      <w:sz w:val="20"/>
                      <w:szCs w:val="20"/>
                    </w:rPr>
                    <w:lastRenderedPageBreak/>
                    <w:t>không đầy đủ</w:t>
                  </w:r>
                </w:p>
              </w:tc>
              <w:tc>
                <w:tcPr>
                  <w:tcW w:w="357" w:type="pct"/>
                  <w:tcMar>
                    <w:top w:w="25" w:type="dxa"/>
                    <w:left w:w="25" w:type="dxa"/>
                    <w:bottom w:w="25" w:type="dxa"/>
                    <w:right w:w="25" w:type="dxa"/>
                  </w:tcMar>
                </w:tcPr>
                <w:p w14:paraId="52859016"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68F57B60"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2C8AF47B" w14:textId="77777777" w:rsidR="00027B4C" w:rsidRPr="00E62109" w:rsidRDefault="00027B4C" w:rsidP="00027B4C">
                  <w:pPr>
                    <w:rPr>
                      <w:sz w:val="20"/>
                      <w:szCs w:val="20"/>
                    </w:rPr>
                  </w:pPr>
                  <w:r w:rsidRPr="00E62109">
                    <w:rPr>
                      <w:sz w:val="20"/>
                      <w:szCs w:val="20"/>
                    </w:rPr>
                    <w:t>kinh doanh xăng dầu; vàng trang sức mỹ nghệ; cơ sở kiểm định phương tiện đo; sản xuất, kinh doanh cân các loại; mũ bảo hiểm cho người đi mô tô, xe máy</w:t>
                  </w:r>
                </w:p>
              </w:tc>
              <w:tc>
                <w:tcPr>
                  <w:tcW w:w="357" w:type="pct"/>
                  <w:tcMar>
                    <w:top w:w="25" w:type="dxa"/>
                    <w:left w:w="25" w:type="dxa"/>
                    <w:bottom w:w="25" w:type="dxa"/>
                    <w:right w:w="25" w:type="dxa"/>
                  </w:tcMar>
                </w:tcPr>
                <w:p w14:paraId="69D1EE05"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35A51FC4"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1AC075E7"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6477CE45" w14:textId="77777777" w:rsidR="00027B4C" w:rsidRPr="00E62109" w:rsidRDefault="00027B4C" w:rsidP="00027B4C">
                  <w:pPr>
                    <w:rPr>
                      <w:sz w:val="20"/>
                      <w:szCs w:val="20"/>
                    </w:rPr>
                  </w:pPr>
                </w:p>
              </w:tc>
            </w:tr>
            <w:tr w:rsidR="00027B4C" w:rsidRPr="00E62109" w14:paraId="4A6860B3" w14:textId="77777777" w:rsidTr="00A66099">
              <w:trPr>
                <w:jc w:val="center"/>
              </w:trPr>
              <w:tc>
                <w:tcPr>
                  <w:tcW w:w="357" w:type="pct"/>
                  <w:tcMar>
                    <w:top w:w="25" w:type="dxa"/>
                    <w:left w:w="25" w:type="dxa"/>
                    <w:bottom w:w="25" w:type="dxa"/>
                    <w:right w:w="25" w:type="dxa"/>
                  </w:tcMar>
                </w:tcPr>
                <w:p w14:paraId="6F778F30" w14:textId="77777777" w:rsidR="00027B4C" w:rsidRPr="00E62109" w:rsidRDefault="00027B4C" w:rsidP="00027B4C">
                  <w:pPr>
                    <w:jc w:val="center"/>
                    <w:rPr>
                      <w:sz w:val="20"/>
                      <w:szCs w:val="20"/>
                    </w:rPr>
                  </w:pPr>
                  <w:r w:rsidRPr="00E62109">
                    <w:rPr>
                      <w:sz w:val="20"/>
                      <w:szCs w:val="20"/>
                    </w:rPr>
                    <w:lastRenderedPageBreak/>
                    <w:t>2022</w:t>
                  </w:r>
                </w:p>
              </w:tc>
              <w:tc>
                <w:tcPr>
                  <w:tcW w:w="357" w:type="pct"/>
                  <w:tcMar>
                    <w:top w:w="25" w:type="dxa"/>
                    <w:left w:w="25" w:type="dxa"/>
                    <w:bottom w:w="25" w:type="dxa"/>
                    <w:right w:w="25" w:type="dxa"/>
                  </w:tcMar>
                </w:tcPr>
                <w:p w14:paraId="58BD046B" w14:textId="77777777" w:rsidR="00027B4C" w:rsidRPr="00E62109" w:rsidRDefault="00027B4C" w:rsidP="00027B4C">
                  <w:pPr>
                    <w:jc w:val="center"/>
                    <w:rPr>
                      <w:sz w:val="20"/>
                      <w:szCs w:val="20"/>
                    </w:rPr>
                  </w:pPr>
                  <w:r w:rsidRPr="00E62109">
                    <w:rPr>
                      <w:sz w:val="20"/>
                      <w:szCs w:val="20"/>
                    </w:rPr>
                    <w:t>- Công tác thanh tra: kinh doanh xăng dầu; sản xuất kinh doanh vàng trang sức, mỹ nghệ; về an toàn bức xạ và hạt nhân, về phương tiện đo trong y tế; kinh doanh, san chiết LPG</w:t>
                  </w:r>
                </w:p>
              </w:tc>
              <w:tc>
                <w:tcPr>
                  <w:tcW w:w="554" w:type="pct"/>
                  <w:tcMar>
                    <w:top w:w="25" w:type="dxa"/>
                    <w:left w:w="25" w:type="dxa"/>
                    <w:bottom w:w="25" w:type="dxa"/>
                    <w:right w:w="25" w:type="dxa"/>
                  </w:tcMar>
                </w:tcPr>
                <w:p w14:paraId="665F70EF" w14:textId="77777777" w:rsidR="00027B4C" w:rsidRPr="00E62109" w:rsidRDefault="00027B4C" w:rsidP="00027B4C">
                  <w:pPr>
                    <w:jc w:val="center"/>
                    <w:rPr>
                      <w:sz w:val="20"/>
                      <w:szCs w:val="20"/>
                    </w:rPr>
                  </w:pPr>
                  <w:r w:rsidRPr="00E62109">
                    <w:rPr>
                      <w:sz w:val="20"/>
                      <w:szCs w:val="20"/>
                    </w:rPr>
                    <w:t>- Công tác thanh tra: Thanh tra việc chấp hành các quy định của pháp luật về đo lường, chất lượng sản phẩm xăng dầu đối với một số cơ sở kinh doanh xăng dầu và thanh tra về đo lường đối với 02 Trung tâm đăng kiểm xe cơ giới</w:t>
                  </w:r>
                  <w:r w:rsidRPr="00E62109">
                    <w:rPr>
                      <w:sz w:val="20"/>
                      <w:szCs w:val="20"/>
                    </w:rPr>
                    <w:br/>
                    <w:t xml:space="preserve">- Công tác kiểm tra: kiểm tra việc chấp hành các quy định của pháp luật về tiêu chuẩn, đo lường, chất lượng, ghi nhãn hàng hóa trong kinh doanh xăng dầu, trang sức mỹ nghệ và điện, điện tử, đồng hồ nước lạnh, đồng hồ </w:t>
                  </w:r>
                  <w:r w:rsidRPr="00E62109">
                    <w:rPr>
                      <w:sz w:val="20"/>
                      <w:szCs w:val="20"/>
                    </w:rPr>
                    <w:lastRenderedPageBreak/>
                    <w:t>điện, taximet trên địa bàn Tỉnh</w:t>
                  </w:r>
                </w:p>
              </w:tc>
              <w:tc>
                <w:tcPr>
                  <w:tcW w:w="357" w:type="pct"/>
                  <w:tcMar>
                    <w:top w:w="25" w:type="dxa"/>
                    <w:left w:w="25" w:type="dxa"/>
                    <w:bottom w:w="25" w:type="dxa"/>
                    <w:right w:w="25" w:type="dxa"/>
                  </w:tcMar>
                </w:tcPr>
                <w:p w14:paraId="767C6886" w14:textId="77777777" w:rsidR="00027B4C" w:rsidRPr="00E62109" w:rsidRDefault="00027B4C" w:rsidP="00027B4C">
                  <w:pPr>
                    <w:jc w:val="center"/>
                    <w:rPr>
                      <w:sz w:val="20"/>
                      <w:szCs w:val="20"/>
                    </w:rPr>
                  </w:pPr>
                  <w:r w:rsidRPr="00E62109">
                    <w:rPr>
                      <w:sz w:val="20"/>
                      <w:szCs w:val="20"/>
                    </w:rPr>
                    <w:lastRenderedPageBreak/>
                    <w:t>672</w:t>
                  </w:r>
                </w:p>
              </w:tc>
              <w:tc>
                <w:tcPr>
                  <w:tcW w:w="520" w:type="pct"/>
                  <w:tcMar>
                    <w:top w:w="25" w:type="dxa"/>
                    <w:left w:w="25" w:type="dxa"/>
                    <w:bottom w:w="25" w:type="dxa"/>
                    <w:right w:w="25" w:type="dxa"/>
                  </w:tcMar>
                </w:tcPr>
                <w:p w14:paraId="1DC2C582" w14:textId="77777777" w:rsidR="00027B4C" w:rsidRPr="00E62109" w:rsidRDefault="00027B4C" w:rsidP="00027B4C">
                  <w:pPr>
                    <w:rPr>
                      <w:sz w:val="20"/>
                      <w:szCs w:val="20"/>
                    </w:rPr>
                  </w:pPr>
                  <w:r w:rsidRPr="00E62109">
                    <w:rPr>
                      <w:sz w:val="20"/>
                      <w:szCs w:val="20"/>
                    </w:rPr>
                    <w:t>167.255.000 đồng</w:t>
                  </w:r>
                </w:p>
              </w:tc>
              <w:tc>
                <w:tcPr>
                  <w:tcW w:w="357" w:type="pct"/>
                  <w:tcMar>
                    <w:top w:w="25" w:type="dxa"/>
                    <w:left w:w="25" w:type="dxa"/>
                    <w:bottom w:w="25" w:type="dxa"/>
                    <w:right w:w="25" w:type="dxa"/>
                  </w:tcMar>
                </w:tcPr>
                <w:p w14:paraId="541FC432" w14:textId="77777777" w:rsidR="00027B4C" w:rsidRPr="00E62109" w:rsidRDefault="00027B4C" w:rsidP="00027B4C">
                  <w:pPr>
                    <w:rPr>
                      <w:sz w:val="20"/>
                      <w:szCs w:val="20"/>
                    </w:rPr>
                  </w:pPr>
                  <w:r w:rsidRPr="00E62109">
                    <w:rPr>
                      <w:sz w:val="20"/>
                      <w:szCs w:val="20"/>
                    </w:rPr>
                    <w:t xml:space="preserve">Tháo dỡ tem niêm phong IC chương trình của cột đo xăng; cột đo xăng dầu có sai số đo lường vượt mức cho phép, có tem kiểm định hết hiệu lực; không có giấy chứng nhận kiểm định; hàng đóng gói sẵn có số đơn vị hàng đóng gói sẵn không phù hợp vượt quá </w:t>
                  </w:r>
                  <w:r w:rsidRPr="00E62109">
                    <w:rPr>
                      <w:sz w:val="20"/>
                      <w:szCs w:val="20"/>
                    </w:rPr>
                    <w:lastRenderedPageBreak/>
                    <w:t>quy định; không gắn dấu hợp quy CR trên sản phẩm; có nhãn không ghi đủ các nội dung bắt buộc phải thể hiện trên nhãn hàng hóa theo tính chất hàng hóa</w:t>
                  </w:r>
                </w:p>
              </w:tc>
              <w:tc>
                <w:tcPr>
                  <w:tcW w:w="357" w:type="pct"/>
                  <w:tcMar>
                    <w:top w:w="25" w:type="dxa"/>
                    <w:left w:w="25" w:type="dxa"/>
                    <w:bottom w:w="25" w:type="dxa"/>
                    <w:right w:w="25" w:type="dxa"/>
                  </w:tcMar>
                </w:tcPr>
                <w:p w14:paraId="61B6A64D"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3716C6A5"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7FCF6647"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5293B6CA" w14:textId="77777777" w:rsidR="00027B4C" w:rsidRPr="00E62109" w:rsidRDefault="00027B4C" w:rsidP="00027B4C">
                  <w:pPr>
                    <w:rPr>
                      <w:sz w:val="20"/>
                      <w:szCs w:val="20"/>
                    </w:rPr>
                  </w:pPr>
                  <w:r w:rsidRPr="00E62109">
                    <w:rPr>
                      <w:sz w:val="20"/>
                      <w:szCs w:val="20"/>
                    </w:rPr>
                    <w:t>vàng trang sức mỹ nghệ; xăng dầu; đồ chơi trẻ em; sản xuất, kinh doanh cân các loại; cơ sở kiểm định phương tiện đo; sản xuất thép xây dựng</w:t>
                  </w:r>
                </w:p>
              </w:tc>
              <w:tc>
                <w:tcPr>
                  <w:tcW w:w="357" w:type="pct"/>
                  <w:tcMar>
                    <w:top w:w="25" w:type="dxa"/>
                    <w:left w:w="25" w:type="dxa"/>
                    <w:bottom w:w="25" w:type="dxa"/>
                    <w:right w:w="25" w:type="dxa"/>
                  </w:tcMar>
                </w:tcPr>
                <w:p w14:paraId="07D84D1C"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1012E9F7"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40A66473" w14:textId="77777777" w:rsidR="00027B4C" w:rsidRPr="00E62109" w:rsidRDefault="00027B4C" w:rsidP="00027B4C">
                  <w:pPr>
                    <w:rPr>
                      <w:sz w:val="20"/>
                      <w:szCs w:val="20"/>
                    </w:rPr>
                  </w:pPr>
                </w:p>
              </w:tc>
            </w:tr>
            <w:tr w:rsidR="00027B4C" w:rsidRPr="00E62109" w14:paraId="79A6662B" w14:textId="77777777" w:rsidTr="00A66099">
              <w:trPr>
                <w:jc w:val="center"/>
              </w:trPr>
              <w:tc>
                <w:tcPr>
                  <w:tcW w:w="357" w:type="pct"/>
                  <w:tcMar>
                    <w:top w:w="25" w:type="dxa"/>
                    <w:left w:w="25" w:type="dxa"/>
                    <w:bottom w:w="25" w:type="dxa"/>
                    <w:right w:w="25" w:type="dxa"/>
                  </w:tcMar>
                </w:tcPr>
                <w:p w14:paraId="21529376" w14:textId="77777777" w:rsidR="00027B4C" w:rsidRPr="00E62109" w:rsidRDefault="00027B4C" w:rsidP="00027B4C">
                  <w:pPr>
                    <w:jc w:val="center"/>
                    <w:rPr>
                      <w:sz w:val="20"/>
                      <w:szCs w:val="20"/>
                    </w:rPr>
                  </w:pPr>
                  <w:r w:rsidRPr="00E62109">
                    <w:rPr>
                      <w:sz w:val="20"/>
                      <w:szCs w:val="20"/>
                    </w:rPr>
                    <w:lastRenderedPageBreak/>
                    <w:t>2023</w:t>
                  </w:r>
                </w:p>
              </w:tc>
              <w:tc>
                <w:tcPr>
                  <w:tcW w:w="357" w:type="pct"/>
                  <w:tcMar>
                    <w:top w:w="25" w:type="dxa"/>
                    <w:left w:w="25" w:type="dxa"/>
                    <w:bottom w:w="25" w:type="dxa"/>
                    <w:right w:w="25" w:type="dxa"/>
                  </w:tcMar>
                </w:tcPr>
                <w:p w14:paraId="77EFE6F0" w14:textId="77777777" w:rsidR="00027B4C" w:rsidRPr="00E62109" w:rsidRDefault="00027B4C" w:rsidP="00027B4C">
                  <w:pPr>
                    <w:jc w:val="center"/>
                    <w:rPr>
                      <w:sz w:val="20"/>
                      <w:szCs w:val="20"/>
                    </w:rPr>
                  </w:pPr>
                  <w:r w:rsidRPr="00E62109">
                    <w:rPr>
                      <w:sz w:val="20"/>
                      <w:szCs w:val="20"/>
                    </w:rPr>
                    <w:t xml:space="preserve">- Công tác thanh tra: kinh doanh xăng dầu; dầu nhờn; vàng trang sức, mỹ nghệ; an toàn bức xạ và máy đo thị lực; kinh doanh, </w:t>
                  </w:r>
                  <w:r w:rsidRPr="00E62109">
                    <w:rPr>
                      <w:sz w:val="20"/>
                      <w:szCs w:val="20"/>
                    </w:rPr>
                    <w:lastRenderedPageBreak/>
                    <w:t>san chiết LPG</w:t>
                  </w:r>
                </w:p>
              </w:tc>
              <w:tc>
                <w:tcPr>
                  <w:tcW w:w="554" w:type="pct"/>
                  <w:tcMar>
                    <w:top w:w="25" w:type="dxa"/>
                    <w:left w:w="25" w:type="dxa"/>
                    <w:bottom w:w="25" w:type="dxa"/>
                    <w:right w:w="25" w:type="dxa"/>
                  </w:tcMar>
                </w:tcPr>
                <w:p w14:paraId="497B738E" w14:textId="77777777" w:rsidR="00027B4C" w:rsidRPr="00E62109" w:rsidRDefault="00027B4C" w:rsidP="00027B4C">
                  <w:pPr>
                    <w:jc w:val="center"/>
                    <w:rPr>
                      <w:sz w:val="20"/>
                      <w:szCs w:val="20"/>
                    </w:rPr>
                  </w:pPr>
                  <w:r w:rsidRPr="00E62109">
                    <w:rPr>
                      <w:sz w:val="20"/>
                      <w:szCs w:val="20"/>
                    </w:rPr>
                    <w:lastRenderedPageBreak/>
                    <w:t xml:space="preserve">- Công tác thanh tra: Thanh tra việc chấp hành các quy định của pháp luật về đo lường, chất lượng sản phẩm xăng; vàng trang sức mỹ nghệ, công tơ điện và thiết bị X-quang, phương tiện đo nhóm 2 trong khám </w:t>
                  </w:r>
                  <w:r w:rsidRPr="00E62109">
                    <w:rPr>
                      <w:sz w:val="20"/>
                      <w:szCs w:val="20"/>
                    </w:rPr>
                    <w:lastRenderedPageBreak/>
                    <w:t>chữa bệnh</w:t>
                  </w:r>
                  <w:r w:rsidRPr="00E62109">
                    <w:rPr>
                      <w:sz w:val="20"/>
                      <w:szCs w:val="20"/>
                    </w:rPr>
                    <w:br/>
                    <w:t>- Công tác kiểm tra: kiểm tra việc chấp hành các quy định của pháp luật về tiêu chuẩn, đo lường, chất lượng, ghi nhãn hàng hóa trong kinh doanh xăng dầu, trang sức mỹ nghệ, taximet, công tơ điện, đồn hồ đo nước, điện – điện tử các quy định về công bố hợp chuẩn</w:t>
                  </w:r>
                </w:p>
              </w:tc>
              <w:tc>
                <w:tcPr>
                  <w:tcW w:w="357" w:type="pct"/>
                  <w:tcMar>
                    <w:top w:w="25" w:type="dxa"/>
                    <w:left w:w="25" w:type="dxa"/>
                    <w:bottom w:w="25" w:type="dxa"/>
                    <w:right w:w="25" w:type="dxa"/>
                  </w:tcMar>
                </w:tcPr>
                <w:p w14:paraId="200CFDDB" w14:textId="77777777" w:rsidR="00027B4C" w:rsidRPr="00E62109" w:rsidRDefault="00027B4C" w:rsidP="00027B4C">
                  <w:pPr>
                    <w:jc w:val="center"/>
                    <w:rPr>
                      <w:sz w:val="20"/>
                      <w:szCs w:val="20"/>
                    </w:rPr>
                  </w:pPr>
                  <w:r w:rsidRPr="00E62109">
                    <w:rPr>
                      <w:sz w:val="20"/>
                      <w:szCs w:val="20"/>
                    </w:rPr>
                    <w:lastRenderedPageBreak/>
                    <w:t>777</w:t>
                  </w:r>
                </w:p>
              </w:tc>
              <w:tc>
                <w:tcPr>
                  <w:tcW w:w="520" w:type="pct"/>
                  <w:tcMar>
                    <w:top w:w="25" w:type="dxa"/>
                    <w:left w:w="25" w:type="dxa"/>
                    <w:bottom w:w="25" w:type="dxa"/>
                    <w:right w:w="25" w:type="dxa"/>
                  </w:tcMar>
                </w:tcPr>
                <w:p w14:paraId="2D738A49" w14:textId="77777777" w:rsidR="00027B4C" w:rsidRPr="00E62109" w:rsidRDefault="00027B4C" w:rsidP="00027B4C">
                  <w:pPr>
                    <w:rPr>
                      <w:sz w:val="20"/>
                      <w:szCs w:val="20"/>
                    </w:rPr>
                  </w:pPr>
                  <w:r w:rsidRPr="00E62109">
                    <w:rPr>
                      <w:sz w:val="20"/>
                      <w:szCs w:val="20"/>
                    </w:rPr>
                    <w:t>342.392.000 đồng</w:t>
                  </w:r>
                </w:p>
              </w:tc>
              <w:tc>
                <w:tcPr>
                  <w:tcW w:w="357" w:type="pct"/>
                  <w:tcMar>
                    <w:top w:w="25" w:type="dxa"/>
                    <w:left w:w="25" w:type="dxa"/>
                    <w:bottom w:w="25" w:type="dxa"/>
                    <w:right w:w="25" w:type="dxa"/>
                  </w:tcMar>
                </w:tcPr>
                <w:p w14:paraId="448CD030" w14:textId="77777777" w:rsidR="00027B4C" w:rsidRPr="00E62109" w:rsidRDefault="00027B4C" w:rsidP="00027B4C">
                  <w:pPr>
                    <w:rPr>
                      <w:sz w:val="20"/>
                      <w:szCs w:val="20"/>
                    </w:rPr>
                  </w:pPr>
                  <w:r w:rsidRPr="00E62109">
                    <w:rPr>
                      <w:sz w:val="20"/>
                      <w:szCs w:val="20"/>
                    </w:rPr>
                    <w:t xml:space="preserve">Sử dụng cột đo xăng không có giấy chứng nhận kiểm định; tem kiểm định hết hiệu lực; có sai số đo lường vượt mức cho </w:t>
                  </w:r>
                  <w:r w:rsidRPr="00E62109">
                    <w:rPr>
                      <w:sz w:val="20"/>
                      <w:szCs w:val="20"/>
                    </w:rPr>
                    <w:lastRenderedPageBreak/>
                    <w:t xml:space="preserve">phép; không có chứng chỉ kiểm định; không có Giấy phép tiến hành công việc bức xạ; kinh doanh hàng hoá có nhãn không ghi đủ các nội dung bắt buộc phải thể hiện trên nhãn hàng hóa theo tính chất hàng hóa; có chất lượng không phù hợp với quy chuẩn kỹ thuật tương ứng; sản xuất </w:t>
                  </w:r>
                  <w:r w:rsidRPr="00E62109">
                    <w:rPr>
                      <w:sz w:val="20"/>
                      <w:szCs w:val="20"/>
                    </w:rPr>
                    <w:lastRenderedPageBreak/>
                    <w:t>hàng hóa có chất lượng không đạt theo tiêu chuẩn công bố áp dụng</w:t>
                  </w:r>
                </w:p>
              </w:tc>
              <w:tc>
                <w:tcPr>
                  <w:tcW w:w="357" w:type="pct"/>
                  <w:tcMar>
                    <w:top w:w="25" w:type="dxa"/>
                    <w:left w:w="25" w:type="dxa"/>
                    <w:bottom w:w="25" w:type="dxa"/>
                    <w:right w:w="25" w:type="dxa"/>
                  </w:tcMar>
                </w:tcPr>
                <w:p w14:paraId="691B87B8"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60328638"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0D53ED29"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67BDF710"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7DBC115A" w14:textId="77777777" w:rsidR="00027B4C" w:rsidRPr="00E62109" w:rsidRDefault="00027B4C" w:rsidP="00027B4C">
                  <w:pPr>
                    <w:rPr>
                      <w:sz w:val="20"/>
                      <w:szCs w:val="20"/>
                    </w:rPr>
                  </w:pPr>
                  <w:r w:rsidRPr="00E62109">
                    <w:rPr>
                      <w:sz w:val="20"/>
                      <w:szCs w:val="20"/>
                    </w:rPr>
                    <w:t xml:space="preserve">cơ sở sản xuất thép xây dựng; vàng trang sức mỹ nghệ; xăng dầu; kinh doanh đồ chơi trẻ em; mũ bảo hiểm cho người đi </w:t>
                  </w:r>
                  <w:r w:rsidRPr="00E62109">
                    <w:rPr>
                      <w:sz w:val="20"/>
                      <w:szCs w:val="20"/>
                    </w:rPr>
                    <w:lastRenderedPageBreak/>
                    <w:t>mô tô, xe máy; kinh doanh thép xây dựng; cơ sở kiểm định, hiệu chuẩn, thử nghiệm phương tiện đo; sản xuất, kinh doanh phương tiện đo</w:t>
                  </w:r>
                </w:p>
              </w:tc>
              <w:tc>
                <w:tcPr>
                  <w:tcW w:w="357" w:type="pct"/>
                  <w:tcMar>
                    <w:top w:w="25" w:type="dxa"/>
                    <w:left w:w="25" w:type="dxa"/>
                    <w:bottom w:w="25" w:type="dxa"/>
                    <w:right w:w="25" w:type="dxa"/>
                  </w:tcMar>
                </w:tcPr>
                <w:p w14:paraId="32F2A328"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2169F9F1" w14:textId="77777777" w:rsidR="00027B4C" w:rsidRPr="00E62109" w:rsidRDefault="00027B4C" w:rsidP="00027B4C">
                  <w:pPr>
                    <w:rPr>
                      <w:sz w:val="20"/>
                      <w:szCs w:val="20"/>
                    </w:rPr>
                  </w:pPr>
                </w:p>
              </w:tc>
            </w:tr>
            <w:tr w:rsidR="00027B4C" w:rsidRPr="00E62109" w14:paraId="4DD3C902" w14:textId="77777777" w:rsidTr="00A66099">
              <w:trPr>
                <w:jc w:val="center"/>
              </w:trPr>
              <w:tc>
                <w:tcPr>
                  <w:tcW w:w="357" w:type="pct"/>
                  <w:tcMar>
                    <w:top w:w="25" w:type="dxa"/>
                    <w:left w:w="25" w:type="dxa"/>
                    <w:bottom w:w="25" w:type="dxa"/>
                    <w:right w:w="25" w:type="dxa"/>
                  </w:tcMar>
                </w:tcPr>
                <w:p w14:paraId="7FAA74BB" w14:textId="77777777" w:rsidR="00027B4C" w:rsidRPr="00E62109" w:rsidRDefault="00027B4C" w:rsidP="00027B4C">
                  <w:pPr>
                    <w:jc w:val="center"/>
                    <w:rPr>
                      <w:sz w:val="20"/>
                      <w:szCs w:val="20"/>
                    </w:rPr>
                  </w:pPr>
                  <w:r w:rsidRPr="00E62109">
                    <w:rPr>
                      <w:sz w:val="20"/>
                      <w:szCs w:val="20"/>
                    </w:rPr>
                    <w:lastRenderedPageBreak/>
                    <w:t>2024</w:t>
                  </w:r>
                </w:p>
              </w:tc>
              <w:tc>
                <w:tcPr>
                  <w:tcW w:w="357" w:type="pct"/>
                  <w:tcMar>
                    <w:top w:w="25" w:type="dxa"/>
                    <w:left w:w="25" w:type="dxa"/>
                    <w:bottom w:w="25" w:type="dxa"/>
                    <w:right w:w="25" w:type="dxa"/>
                  </w:tcMar>
                </w:tcPr>
                <w:p w14:paraId="494D268A" w14:textId="77777777" w:rsidR="00027B4C" w:rsidRPr="00E62109" w:rsidRDefault="00027B4C" w:rsidP="00027B4C">
                  <w:pPr>
                    <w:jc w:val="center"/>
                    <w:rPr>
                      <w:sz w:val="20"/>
                      <w:szCs w:val="20"/>
                    </w:rPr>
                  </w:pPr>
                  <w:r w:rsidRPr="00E62109">
                    <w:rPr>
                      <w:sz w:val="20"/>
                      <w:szCs w:val="20"/>
                    </w:rPr>
                    <w:t>- Công tác thanh tra: cơ sở kinh doanh xăng dầu và dầu nhờn; kinh doanh thiết bị điện, điện tử; sản xuất, kinh doanh vàng trang sức, mỹ nghệ</w:t>
                  </w:r>
                </w:p>
              </w:tc>
              <w:tc>
                <w:tcPr>
                  <w:tcW w:w="554" w:type="pct"/>
                  <w:tcMar>
                    <w:top w:w="25" w:type="dxa"/>
                    <w:left w:w="25" w:type="dxa"/>
                    <w:bottom w:w="25" w:type="dxa"/>
                    <w:right w:w="25" w:type="dxa"/>
                  </w:tcMar>
                </w:tcPr>
                <w:p w14:paraId="2FCC58AC" w14:textId="77777777" w:rsidR="00027B4C" w:rsidRPr="00E62109" w:rsidRDefault="00027B4C" w:rsidP="00027B4C">
                  <w:pPr>
                    <w:jc w:val="center"/>
                    <w:rPr>
                      <w:sz w:val="20"/>
                      <w:szCs w:val="20"/>
                    </w:rPr>
                  </w:pPr>
                  <w:r w:rsidRPr="00E62109">
                    <w:rPr>
                      <w:sz w:val="20"/>
                      <w:szCs w:val="20"/>
                    </w:rPr>
                    <w:t xml:space="preserve">- Công tác thanh tra: Luật Thanh tra năm 2022 và Nghị định số 03/2024/NĐ-CP ngày 11/01/2024 của Chính phủ quy định về cơ quan thực hiện chức năng thanh tra chuyên ngành và hoạt động của cơ quan được giao thực hiện chức năng thanh tra chuyên ngành có hiệu lực, hoạt động thanh tra chuyên ngành khoa học và công nghệ gặp khó khăn, vướng mắc trong việc </w:t>
                  </w:r>
                  <w:r w:rsidRPr="00E62109">
                    <w:rPr>
                      <w:sz w:val="20"/>
                      <w:szCs w:val="20"/>
                    </w:rPr>
                    <w:lastRenderedPageBreak/>
                    <w:t>triển khai (vì chưa thành lập Thanh tra Sở)</w:t>
                  </w:r>
                  <w:r w:rsidRPr="00E62109">
                    <w:rPr>
                      <w:sz w:val="20"/>
                      <w:szCs w:val="20"/>
                    </w:rPr>
                    <w:br/>
                    <w:t xml:space="preserve">- Công tác kiểm tra: kiểm tra việc chấp hành các quy định của pháp luật về tiêu chuẩn, đo lường, chất lượng, ghi nhãn hàng hóa trong kinh doanh xăng dầu, vàng trang sức mỹ nghệ, taximet, công tơ điện, đồ điện- điện tử, cân ô tô, máy đo khúc xạ mắt, hàng đóng gói sẵn; kiểm tra an toàn bức xạ đối với các cơ sở sử dụng thiết bị X-quang y tế, cơ sở sử dụng thiết bị bức xạ, nguồn phóng xạ trong công nghiệp và phương tiện </w:t>
                  </w:r>
                  <w:r w:rsidRPr="00E62109">
                    <w:rPr>
                      <w:sz w:val="20"/>
                      <w:szCs w:val="20"/>
                    </w:rPr>
                    <w:lastRenderedPageBreak/>
                    <w:t>đo nhóm 2 trong y tế</w:t>
                  </w:r>
                </w:p>
              </w:tc>
              <w:tc>
                <w:tcPr>
                  <w:tcW w:w="357" w:type="pct"/>
                  <w:tcMar>
                    <w:top w:w="25" w:type="dxa"/>
                    <w:left w:w="25" w:type="dxa"/>
                    <w:bottom w:w="25" w:type="dxa"/>
                    <w:right w:w="25" w:type="dxa"/>
                  </w:tcMar>
                </w:tcPr>
                <w:p w14:paraId="4D727E79" w14:textId="77777777" w:rsidR="00027B4C" w:rsidRPr="00E62109" w:rsidRDefault="00027B4C" w:rsidP="00027B4C">
                  <w:pPr>
                    <w:jc w:val="center"/>
                    <w:rPr>
                      <w:sz w:val="20"/>
                      <w:szCs w:val="20"/>
                    </w:rPr>
                  </w:pPr>
                  <w:r w:rsidRPr="00E62109">
                    <w:rPr>
                      <w:sz w:val="20"/>
                      <w:szCs w:val="20"/>
                    </w:rPr>
                    <w:lastRenderedPageBreak/>
                    <w:t>834</w:t>
                  </w:r>
                </w:p>
              </w:tc>
              <w:tc>
                <w:tcPr>
                  <w:tcW w:w="520" w:type="pct"/>
                  <w:tcMar>
                    <w:top w:w="25" w:type="dxa"/>
                    <w:left w:w="25" w:type="dxa"/>
                    <w:bottom w:w="25" w:type="dxa"/>
                    <w:right w:w="25" w:type="dxa"/>
                  </w:tcMar>
                </w:tcPr>
                <w:p w14:paraId="3C6AC671" w14:textId="77777777" w:rsidR="00027B4C" w:rsidRPr="00E62109" w:rsidRDefault="00027B4C" w:rsidP="00027B4C">
                  <w:pPr>
                    <w:rPr>
                      <w:sz w:val="20"/>
                      <w:szCs w:val="20"/>
                    </w:rPr>
                  </w:pPr>
                  <w:r w:rsidRPr="00E62109">
                    <w:rPr>
                      <w:sz w:val="20"/>
                      <w:szCs w:val="20"/>
                    </w:rPr>
                    <w:t>289.818.000 đồng</w:t>
                  </w:r>
                </w:p>
              </w:tc>
              <w:tc>
                <w:tcPr>
                  <w:tcW w:w="357" w:type="pct"/>
                  <w:tcMar>
                    <w:top w:w="25" w:type="dxa"/>
                    <w:left w:w="25" w:type="dxa"/>
                    <w:bottom w:w="25" w:type="dxa"/>
                    <w:right w:w="25" w:type="dxa"/>
                  </w:tcMar>
                </w:tcPr>
                <w:p w14:paraId="674BB8C3" w14:textId="77777777" w:rsidR="00027B4C" w:rsidRPr="00E62109" w:rsidRDefault="00027B4C" w:rsidP="00027B4C">
                  <w:pPr>
                    <w:rPr>
                      <w:sz w:val="20"/>
                      <w:szCs w:val="20"/>
                    </w:rPr>
                  </w:pPr>
                  <w:r w:rsidRPr="00E62109">
                    <w:rPr>
                      <w:sz w:val="20"/>
                      <w:szCs w:val="20"/>
                    </w:rPr>
                    <w:t xml:space="preserve">Sử dụng cột đo xăng dầu có sai số đo lường vượt mức cho phép; cột đo xăng bị tháo dỡ kẹp chì bầu lường; cột đo xăng dầu hết hạn kiểm định); phương tiện đo không có chứng chỉ kiểm định; không có giấy phép tiến hành công </w:t>
                  </w:r>
                  <w:r w:rsidRPr="00E62109">
                    <w:rPr>
                      <w:sz w:val="20"/>
                      <w:szCs w:val="20"/>
                    </w:rPr>
                    <w:lastRenderedPageBreak/>
                    <w:t>việc bức xạ; hàng hóa không có nhãn phụ bằng tiếng Việt Nam và không có dấu hợp quy CR; có nhãn không ghi đủ các nội dung bắt buộc phải thể hiện trên nhãn hàng hóa theo tính chất hàng hóa</w:t>
                  </w:r>
                </w:p>
              </w:tc>
              <w:tc>
                <w:tcPr>
                  <w:tcW w:w="357" w:type="pct"/>
                  <w:tcMar>
                    <w:top w:w="25" w:type="dxa"/>
                    <w:left w:w="25" w:type="dxa"/>
                    <w:bottom w:w="25" w:type="dxa"/>
                    <w:right w:w="25" w:type="dxa"/>
                  </w:tcMar>
                </w:tcPr>
                <w:p w14:paraId="5EFBF744"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0349D129"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41E9C31F"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3FEF6311"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5DB855BF"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03BE60AC" w14:textId="77777777" w:rsidR="00027B4C" w:rsidRPr="00E62109" w:rsidRDefault="00027B4C" w:rsidP="00027B4C">
                  <w:pPr>
                    <w:rPr>
                      <w:sz w:val="20"/>
                      <w:szCs w:val="20"/>
                    </w:rPr>
                  </w:pPr>
                  <w:r w:rsidRPr="00E62109">
                    <w:rPr>
                      <w:sz w:val="20"/>
                      <w:szCs w:val="20"/>
                    </w:rPr>
                    <w:t>cơ sở kinh doanh vàng trang sức mỹ nghệ; kinh doanh xăng dầu; kinh doanh đồ chơi trẻ em; mũ bảo hiểm cho người đi mô tô, xe máy</w:t>
                  </w:r>
                </w:p>
              </w:tc>
              <w:tc>
                <w:tcPr>
                  <w:tcW w:w="357" w:type="pct"/>
                  <w:tcMar>
                    <w:top w:w="25" w:type="dxa"/>
                    <w:left w:w="25" w:type="dxa"/>
                    <w:bottom w:w="25" w:type="dxa"/>
                    <w:right w:w="25" w:type="dxa"/>
                  </w:tcMar>
                </w:tcPr>
                <w:p w14:paraId="398F699F" w14:textId="77777777" w:rsidR="00027B4C" w:rsidRPr="00E62109" w:rsidRDefault="00027B4C" w:rsidP="00027B4C">
                  <w:pPr>
                    <w:rPr>
                      <w:sz w:val="20"/>
                      <w:szCs w:val="20"/>
                    </w:rPr>
                  </w:pPr>
                </w:p>
              </w:tc>
            </w:tr>
            <w:tr w:rsidR="00027B4C" w:rsidRPr="00E62109" w14:paraId="7DB340E5" w14:textId="77777777" w:rsidTr="00A66099">
              <w:trPr>
                <w:jc w:val="center"/>
              </w:trPr>
              <w:tc>
                <w:tcPr>
                  <w:tcW w:w="357" w:type="pct"/>
                  <w:tcMar>
                    <w:top w:w="25" w:type="dxa"/>
                    <w:left w:w="25" w:type="dxa"/>
                    <w:bottom w:w="25" w:type="dxa"/>
                    <w:right w:w="25" w:type="dxa"/>
                  </w:tcMar>
                </w:tcPr>
                <w:p w14:paraId="50D3402C" w14:textId="77777777" w:rsidR="00027B4C" w:rsidRPr="00E62109" w:rsidRDefault="00027B4C" w:rsidP="00027B4C">
                  <w:pPr>
                    <w:jc w:val="center"/>
                    <w:rPr>
                      <w:sz w:val="20"/>
                      <w:szCs w:val="20"/>
                    </w:rPr>
                  </w:pPr>
                  <w:r w:rsidRPr="00E62109">
                    <w:rPr>
                      <w:sz w:val="20"/>
                      <w:szCs w:val="20"/>
                    </w:rPr>
                    <w:lastRenderedPageBreak/>
                    <w:t>Năm 2025</w:t>
                  </w:r>
                </w:p>
              </w:tc>
              <w:tc>
                <w:tcPr>
                  <w:tcW w:w="357" w:type="pct"/>
                  <w:tcMar>
                    <w:top w:w="25" w:type="dxa"/>
                    <w:left w:w="25" w:type="dxa"/>
                    <w:bottom w:w="25" w:type="dxa"/>
                    <w:right w:w="25" w:type="dxa"/>
                  </w:tcMar>
                </w:tcPr>
                <w:p w14:paraId="5351A7C8" w14:textId="77777777" w:rsidR="00027B4C" w:rsidRPr="00E62109" w:rsidRDefault="00027B4C" w:rsidP="00027B4C">
                  <w:pPr>
                    <w:jc w:val="center"/>
                    <w:rPr>
                      <w:sz w:val="20"/>
                      <w:szCs w:val="20"/>
                    </w:rPr>
                  </w:pPr>
                  <w:r w:rsidRPr="00E62109">
                    <w:rPr>
                      <w:sz w:val="20"/>
                      <w:szCs w:val="20"/>
                    </w:rPr>
                    <w:t>- Công tác thanh tra: các cơ sở kinh doanh thiết bị điện, điện tử; kinh doanh LPG; sản xuất, kinh doanh vàng trang sức, mỹ nghệ</w:t>
                  </w:r>
                </w:p>
              </w:tc>
              <w:tc>
                <w:tcPr>
                  <w:tcW w:w="554" w:type="pct"/>
                  <w:tcMar>
                    <w:top w:w="25" w:type="dxa"/>
                    <w:left w:w="25" w:type="dxa"/>
                    <w:bottom w:w="25" w:type="dxa"/>
                    <w:right w:w="25" w:type="dxa"/>
                  </w:tcMar>
                </w:tcPr>
                <w:p w14:paraId="7E9E8EA6" w14:textId="77777777" w:rsidR="00027B4C" w:rsidRPr="00E62109" w:rsidRDefault="00027B4C" w:rsidP="00027B4C">
                  <w:pPr>
                    <w:jc w:val="center"/>
                    <w:rPr>
                      <w:sz w:val="20"/>
                      <w:szCs w:val="20"/>
                    </w:rPr>
                  </w:pPr>
                  <w:r w:rsidRPr="00E62109">
                    <w:rPr>
                      <w:sz w:val="20"/>
                      <w:szCs w:val="20"/>
                    </w:rPr>
                    <w:t>- Công tác thanh tra: việc chấp hành các quy định của pháp luật về tiêu chuẩn, đo lường, chất lượng, ghi nhãn hàng hóa trong kinh doanh xăng dầu</w:t>
                  </w:r>
                  <w:r w:rsidRPr="00E62109">
                    <w:rPr>
                      <w:sz w:val="20"/>
                      <w:szCs w:val="20"/>
                    </w:rPr>
                    <w:br/>
                    <w:t>- Công tác kiểm tra: kiểm tra việc chấp hành các quy định của pháp luật về tiêu chuẩn, đo lường, chất lượng, ghi nhãn hàng hóa trong kinh doanh xăng dầu, vàng trang sức mỹ nghệ, công tơ điện</w:t>
                  </w:r>
                </w:p>
              </w:tc>
              <w:tc>
                <w:tcPr>
                  <w:tcW w:w="357" w:type="pct"/>
                  <w:tcMar>
                    <w:top w:w="25" w:type="dxa"/>
                    <w:left w:w="25" w:type="dxa"/>
                    <w:bottom w:w="25" w:type="dxa"/>
                    <w:right w:w="25" w:type="dxa"/>
                  </w:tcMar>
                </w:tcPr>
                <w:p w14:paraId="23D38532" w14:textId="77777777" w:rsidR="00027B4C" w:rsidRPr="00E62109" w:rsidRDefault="00027B4C" w:rsidP="00027B4C">
                  <w:pPr>
                    <w:jc w:val="center"/>
                    <w:rPr>
                      <w:sz w:val="20"/>
                      <w:szCs w:val="20"/>
                    </w:rPr>
                  </w:pPr>
                  <w:r w:rsidRPr="00E62109">
                    <w:rPr>
                      <w:sz w:val="20"/>
                      <w:szCs w:val="20"/>
                    </w:rPr>
                    <w:t>352</w:t>
                  </w:r>
                </w:p>
              </w:tc>
              <w:tc>
                <w:tcPr>
                  <w:tcW w:w="520" w:type="pct"/>
                  <w:tcMar>
                    <w:top w:w="25" w:type="dxa"/>
                    <w:left w:w="25" w:type="dxa"/>
                    <w:bottom w:w="25" w:type="dxa"/>
                    <w:right w:w="25" w:type="dxa"/>
                  </w:tcMar>
                </w:tcPr>
                <w:p w14:paraId="04A991A1" w14:textId="77777777" w:rsidR="00027B4C" w:rsidRPr="00E62109" w:rsidRDefault="00027B4C" w:rsidP="00027B4C">
                  <w:pPr>
                    <w:rPr>
                      <w:sz w:val="20"/>
                      <w:szCs w:val="20"/>
                    </w:rPr>
                  </w:pPr>
                  <w:r w:rsidRPr="00E62109">
                    <w:rPr>
                      <w:sz w:val="20"/>
                      <w:szCs w:val="20"/>
                    </w:rPr>
                    <w:t>0</w:t>
                  </w:r>
                </w:p>
              </w:tc>
              <w:tc>
                <w:tcPr>
                  <w:tcW w:w="357" w:type="pct"/>
                  <w:tcMar>
                    <w:top w:w="25" w:type="dxa"/>
                    <w:left w:w="25" w:type="dxa"/>
                    <w:bottom w:w="25" w:type="dxa"/>
                    <w:right w:w="25" w:type="dxa"/>
                  </w:tcMar>
                </w:tcPr>
                <w:p w14:paraId="78448562"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77BDEDC5"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4C57916E"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56731455"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17DFE5E3"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0382E340"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4F54C10D" w14:textId="77777777" w:rsidR="00027B4C" w:rsidRPr="00E62109" w:rsidRDefault="00027B4C" w:rsidP="00027B4C">
                  <w:pPr>
                    <w:rPr>
                      <w:sz w:val="20"/>
                      <w:szCs w:val="20"/>
                    </w:rPr>
                  </w:pPr>
                </w:p>
              </w:tc>
              <w:tc>
                <w:tcPr>
                  <w:tcW w:w="357" w:type="pct"/>
                  <w:tcMar>
                    <w:top w:w="25" w:type="dxa"/>
                    <w:left w:w="25" w:type="dxa"/>
                    <w:bottom w:w="25" w:type="dxa"/>
                    <w:right w:w="25" w:type="dxa"/>
                  </w:tcMar>
                </w:tcPr>
                <w:p w14:paraId="017EEF69" w14:textId="77777777" w:rsidR="00027B4C" w:rsidRPr="00E62109" w:rsidRDefault="00027B4C" w:rsidP="00027B4C">
                  <w:pPr>
                    <w:rPr>
                      <w:sz w:val="20"/>
                      <w:szCs w:val="20"/>
                    </w:rPr>
                  </w:pPr>
                  <w:r w:rsidRPr="00E62109">
                    <w:rPr>
                      <w:sz w:val="20"/>
                      <w:szCs w:val="20"/>
                    </w:rPr>
                    <w:t>về tiêu chuẩn đo lường chất lượng sản phẩm, hàng hóa xăng, dầu và dầu nhờn động cơ đốt trong</w:t>
                  </w:r>
                </w:p>
              </w:tc>
            </w:tr>
          </w:tbl>
          <w:p w14:paraId="60CD8268" w14:textId="77777777" w:rsidR="00027B4C" w:rsidRPr="00E62109" w:rsidRDefault="00027B4C" w:rsidP="00AB1BB2">
            <w:pPr>
              <w:jc w:val="both"/>
              <w:rPr>
                <w:sz w:val="26"/>
                <w:szCs w:val="26"/>
              </w:rPr>
            </w:pPr>
          </w:p>
        </w:tc>
      </w:tr>
      <w:tr w:rsidR="00AB1BB2" w:rsidRPr="00D2522B" w14:paraId="6E148B4D" w14:textId="77777777" w:rsidTr="00A66099">
        <w:tc>
          <w:tcPr>
            <w:tcW w:w="327" w:type="pct"/>
            <w:tcMar>
              <w:top w:w="60" w:type="dxa"/>
              <w:left w:w="60" w:type="dxa"/>
              <w:bottom w:w="60" w:type="dxa"/>
              <w:right w:w="60" w:type="dxa"/>
            </w:tcMar>
          </w:tcPr>
          <w:p w14:paraId="69A917FF" w14:textId="77777777" w:rsidR="00F71489" w:rsidRDefault="00F71489" w:rsidP="00916F86">
            <w:pPr>
              <w:pStyle w:val="ListParagraph"/>
              <w:numPr>
                <w:ilvl w:val="0"/>
                <w:numId w:val="37"/>
              </w:numPr>
              <w:jc w:val="center"/>
            </w:pPr>
          </w:p>
        </w:tc>
        <w:tc>
          <w:tcPr>
            <w:tcW w:w="711" w:type="pct"/>
            <w:tcMar>
              <w:top w:w="60" w:type="dxa"/>
              <w:left w:w="60" w:type="dxa"/>
              <w:bottom w:w="60" w:type="dxa"/>
              <w:right w:w="60" w:type="dxa"/>
            </w:tcMar>
          </w:tcPr>
          <w:p w14:paraId="170A6F13" w14:textId="77777777" w:rsidR="00AB1BB2" w:rsidRDefault="00AB1BB2" w:rsidP="00AB1BB2">
            <w:pPr>
              <w:jc w:val="center"/>
            </w:pPr>
            <w:r>
              <w:rPr>
                <w:sz w:val="26"/>
              </w:rPr>
              <w:t>Sở Khoa học và Công nghệ tỉnh Điện Biên</w:t>
            </w:r>
          </w:p>
        </w:tc>
        <w:tc>
          <w:tcPr>
            <w:tcW w:w="3962" w:type="pct"/>
            <w:tcMar>
              <w:top w:w="60" w:type="dxa"/>
              <w:left w:w="60" w:type="dxa"/>
              <w:bottom w:w="60" w:type="dxa"/>
              <w:right w:w="60" w:type="dxa"/>
            </w:tcMar>
          </w:tcPr>
          <w:p w14:paraId="0653F2CA" w14:textId="77777777" w:rsidR="00AB1BB2" w:rsidRDefault="00AB1BB2" w:rsidP="00AB1BB2">
            <w:pPr>
              <w:jc w:val="both"/>
            </w:pPr>
            <w:r>
              <w:rPr>
                <w:b/>
                <w:sz w:val="26"/>
              </w:rPr>
              <w:t>I. BỐI CẢNH THỰC HIỆN TỔNG KẾT</w:t>
            </w:r>
          </w:p>
          <w:p w14:paraId="5D95DC6A" w14:textId="77777777" w:rsidR="00AB1BB2" w:rsidRDefault="00AB1BB2" w:rsidP="00AB1BB2">
            <w:pPr>
              <w:jc w:val="both"/>
            </w:pPr>
            <w:r>
              <w:rPr>
                <w:b/>
                <w:sz w:val="26"/>
              </w:rPr>
              <w:t>1. Bối cảnh pháp lý và thực tiễn liên quan đến việc tổng kết thi hành Nghị định</w:t>
            </w:r>
          </w:p>
          <w:p w14:paraId="5935AEB7" w14:textId="77777777" w:rsidR="00AB1BB2" w:rsidRDefault="00AB1BB2" w:rsidP="00AB1BB2">
            <w:pPr>
              <w:jc w:val="both"/>
            </w:pPr>
            <w:r>
              <w:rPr>
                <w:sz w:val="26"/>
              </w:rPr>
              <w:t xml:space="preserve">Nghị định số 119/2017/NĐ-CP ngày 01/11/2017 của Chính phủ quy định về xử phạt vi phạm hành chính trong lĩnh vực tiêu chuẩn, đo lường và chất lượng sản phẩm, hàng hóa được ban hành trong bối cảnh yêu cầu </w:t>
            </w:r>
            <w:r>
              <w:rPr>
                <w:sz w:val="26"/>
              </w:rPr>
              <w:lastRenderedPageBreak/>
              <w:t>tăng cường quản lý nhà nước về tiêu chuẩn, đo lường, chất lượng sản phẩm, hàng hóa lưu thông trên thị trường; bảo vệ quyền lợi người tiêu dùng và bảo đảm môi trường cạnh tranh lành mạnh.</w:t>
            </w:r>
          </w:p>
          <w:p w14:paraId="7B7C8502" w14:textId="77777777" w:rsidR="00AB1BB2" w:rsidRDefault="00AB1BB2" w:rsidP="00AB1BB2">
            <w:pPr>
              <w:jc w:val="both"/>
            </w:pPr>
            <w:r>
              <w:rPr>
                <w:sz w:val="26"/>
              </w:rPr>
              <w:t>Luật Xử lý vi phạm hành chính năm 2012 (sửa đổi năm 2020) có những thay đổi lớn về mức phạt và thẩm quyền xử phạt, đòi hỏi Nghị định 119/2017/NĐ-CP phải được điều chỉnh tương ứng.</w:t>
            </w:r>
          </w:p>
          <w:p w14:paraId="73079875" w14:textId="77777777" w:rsidR="00AB1BB2" w:rsidRDefault="00AB1BB2" w:rsidP="00AB1BB2">
            <w:pPr>
              <w:jc w:val="both"/>
            </w:pPr>
            <w:r>
              <w:rPr>
                <w:sz w:val="26"/>
              </w:rPr>
              <w:t>Việc tổng kết Nghị định số 119/2017/NĐ-CP là cần thiết để đánh giá hiệu quả thực thi sau nhiều năm tổ chức thực hiện, qua đó nhận diện các vướng mắc, bất cập đảm bảo tính phù hợp với thực tế thị trường và các quy định pháp lý mới ban hành hoặc sửa đổi, bổ sung, bãi bỏ (Luật Xử lý vi phạm hành chính; Luật Tiêu chuẩn, quy chuẩn kỹ thuật; Luật Chất lượng sản phẩm hàng hóa…), từ đó đề xuất sửa đổi, bổ sung hoặc ban hành văn bản mới thay thế, nhằm tăng cường quản lý nhà nước, bảo vệ quyền lợi người tiêu dùng và bình đẳng kinh doanh.</w:t>
            </w:r>
          </w:p>
          <w:p w14:paraId="0570AEBA" w14:textId="77777777" w:rsidR="00AB1BB2" w:rsidRDefault="00AB1BB2" w:rsidP="00AB1BB2">
            <w:pPr>
              <w:jc w:val="both"/>
            </w:pPr>
            <w:r>
              <w:rPr>
                <w:b/>
                <w:sz w:val="26"/>
              </w:rPr>
              <w:t>2. Quá trình thực hiện tổng kết</w:t>
            </w:r>
          </w:p>
          <w:p w14:paraId="4EEBD08A" w14:textId="77777777" w:rsidR="00AB1BB2" w:rsidRDefault="00AB1BB2" w:rsidP="00AB1BB2">
            <w:pPr>
              <w:jc w:val="both"/>
            </w:pPr>
            <w:r>
              <w:rPr>
                <w:sz w:val="26"/>
              </w:rPr>
              <w:t>Quá trình tổng kết Nghị định số 119/2017/NĐ-CP ngày 01/11/2017 của Chính phủ được sửa đổi, bổ sung bởi Nghị định số 126/2021/NĐ-CP ngày 30/12/2021 của Chính phủ bao gồm việc các cơ quan quản lý (Bộ Khoa học và Công nghệ) ban hành công văn kèm đề cương hướng dẫn chi tiết (Công văn số 2198/BKHCN-TĐC ngày 10/4/2026), UBND tỉnh Điện Biên ban hành văn bản chỉ đạo Sở Khoa học và Công nghệ chủ trì, phối hợp với các sở, ngành tỉnh có liên quan và UBND các xã, phường thực hiện và tổng hợp báo cáo gửi Bộ Khoa học và Công nghệ đồng thời báo cáo Uỷ ban nhân dân tỉnh theo quy định (Công văn số 2838/UBND-KGVX ngày 14/4/2026).</w:t>
            </w:r>
          </w:p>
          <w:p w14:paraId="47AC1619" w14:textId="77777777" w:rsidR="00AB1BB2" w:rsidRDefault="00AB1BB2" w:rsidP="00AB1BB2">
            <w:pPr>
              <w:jc w:val="both"/>
            </w:pPr>
            <w:r>
              <w:rPr>
                <w:sz w:val="26"/>
              </w:rPr>
              <w:t>Tại Sở Khoa học và Công nghệ, quá trình tổng kết được thực hiện thông qua các hình thức: Nghiên cứu văn bản, rà soát hồ sơ, biên bản kiểm tra, số liệu thống kê lưu tại Sở; tổng hợp ý kiến của các sở, ngành tỉnh có liên quan và UBND các xã, phường. Phương pháp đánh giá chủ yếu là phân tích, thống kê.</w:t>
            </w:r>
          </w:p>
          <w:p w14:paraId="2FD8A05D" w14:textId="77777777" w:rsidR="00AB1BB2" w:rsidRDefault="00AB1BB2" w:rsidP="00AB1BB2">
            <w:pPr>
              <w:jc w:val="both"/>
            </w:pPr>
            <w:r>
              <w:rPr>
                <w:b/>
                <w:sz w:val="26"/>
              </w:rPr>
              <w:t>II. KẾT QUẢ THỰC HIỆN</w:t>
            </w:r>
          </w:p>
          <w:p w14:paraId="248CDD1D" w14:textId="77777777" w:rsidR="00AB1BB2" w:rsidRDefault="00AB1BB2" w:rsidP="00AB1BB2">
            <w:pPr>
              <w:jc w:val="both"/>
            </w:pPr>
            <w:r>
              <w:rPr>
                <w:b/>
                <w:sz w:val="26"/>
              </w:rPr>
              <w:t>1. Việc tổ chức thi hành các văn bản quy phạm pháp luật</w:t>
            </w:r>
          </w:p>
          <w:p w14:paraId="4B0B6665" w14:textId="77777777" w:rsidR="00AB1BB2" w:rsidRDefault="00AB1BB2" w:rsidP="00AB1BB2">
            <w:pPr>
              <w:jc w:val="both"/>
            </w:pPr>
            <w:r>
              <w:rPr>
                <w:b/>
                <w:sz w:val="26"/>
              </w:rPr>
              <w:t>1.1. Công tác tuyên truyền, phổ biến, quán triệt và triển khai thực hiện Nghị định</w:t>
            </w:r>
          </w:p>
          <w:p w14:paraId="0F6407C3" w14:textId="77777777" w:rsidR="00AB1BB2" w:rsidRDefault="00AB1BB2" w:rsidP="00AB1BB2">
            <w:pPr>
              <w:jc w:val="both"/>
            </w:pPr>
            <w:r>
              <w:rPr>
                <w:sz w:val="26"/>
              </w:rPr>
              <w:t xml:space="preserve">Công tác tuyên truyền, phổ biến pháp luật, hướng dẫn, tập huấn, bồi dưỡng nghiệp vụ được Sở Khoa học và Công nghệ triển khai thường xuyên, liên tục, coi đây là nhiệm vụ trọng tâm để kịp thời triển khai Nghị định số 119/2017/NĐ-CP vào thực tiễn quản lý của cơ quan và nâng cao nhận thức, ý thức chấp hành pháp luật của toàn thể cán bộ, công chức và người dân, doanh nghiệp trên địa bàn tỉnh. Bảo đảm 100% cán bộ, công </w:t>
            </w:r>
            <w:r>
              <w:rPr>
                <w:sz w:val="26"/>
              </w:rPr>
              <w:lastRenderedPageBreak/>
              <w:t>chức, viên chức, doanh nghiệp và đại đa số người dân được tiếp cận, nghiên cứu và nắm vững các quy định của Nghị định.</w:t>
            </w:r>
          </w:p>
          <w:p w14:paraId="0B8A79DE" w14:textId="77777777" w:rsidR="00AB1BB2" w:rsidRDefault="00AB1BB2" w:rsidP="00AB1BB2">
            <w:pPr>
              <w:jc w:val="both"/>
            </w:pPr>
            <w:r>
              <w:rPr>
                <w:sz w:val="26"/>
              </w:rPr>
              <w:t>Công tác tuyên truyền được các sở, ban, ngành và các địa phương thể hiện dưới nhiều hình thức và nội dung phong phú như: Tổ chức hội nghị tuyên truyền, qua sinh hoạt chính trị, các cuộc họp giao ban định kỳ hàng tháng, hàng quý; chuyển tải văn bản qua Hệ thống Quản lý văn bản và điều hành; đăng tải trên Cổng thông tin điện tử của cơ quan…Đặc biệt Công an tỉnh Điện Biên đã thực hiện phổ biến giáo dục pháp luật trong xử lý vi phạm hành chính với hình thức đăng tải, phát sóng và chia sẻ 1.518 tin, bài tuyên truyền trên chuyên mục Phát thanh và Truyền hình an ninh Điện Biên, Trang TTĐT Công an tỉnh; 68 clip, bài viết trên Fanpage và Youtube An ninh Điện Biên với 21.000 lượt xem, 19.200 lượt tiếp cận, tương tác, 549 lượt chia sẻ về công tác xử lý vi phạm hành chính.</w:t>
            </w:r>
          </w:p>
          <w:p w14:paraId="5A71EBB3" w14:textId="77777777" w:rsidR="00AB1BB2" w:rsidRDefault="00AB1BB2" w:rsidP="00AB1BB2">
            <w:pPr>
              <w:jc w:val="both"/>
            </w:pPr>
            <w:r>
              <w:rPr>
                <w:sz w:val="26"/>
              </w:rPr>
              <w:t>Cử cán bộ, công chức tham gia đầy đủ các hội nghị, lớp tập huấn, bồi dưỡng nghiệp vụ do Bộ Khoa học và Công nghệ và các cơ quan có chức năng liên quan tổ chức khi có yêu cầu. Thực hiện tốt công tác tuyên truyền, phổ biến, hướng dẫn đến cán bộ, công chức, viên chức, người lao động các văn bản mới liên quan đến Nghị định số 119/2017/NĐ-CP góp phần nâng cao nhận thức, ý thức trách nhiệm trong việc thực hiện đúng các quy định, góp phần nâng cao hiệu lực, hiệu quả quản lý Nhà nước trong thực hiện các nhiệm vụ chính trị được giao.</w:t>
            </w:r>
          </w:p>
          <w:p w14:paraId="5F6C18C1" w14:textId="77777777" w:rsidR="00AB1BB2" w:rsidRDefault="00AB1BB2" w:rsidP="00AB1BB2">
            <w:pPr>
              <w:jc w:val="both"/>
            </w:pPr>
            <w:r>
              <w:rPr>
                <w:b/>
                <w:sz w:val="26"/>
              </w:rPr>
              <w:t>1.2. Công tác rà soát, ban hành văn bản, kế hoạch, quy chế phối hợp để tổ chức thực hiện Nghị định</w:t>
            </w:r>
          </w:p>
          <w:p w14:paraId="50FE7F13" w14:textId="77777777" w:rsidR="00AB1BB2" w:rsidRDefault="00AB1BB2" w:rsidP="00AB1BB2">
            <w:pPr>
              <w:jc w:val="both"/>
            </w:pPr>
            <w:r>
              <w:rPr>
                <w:sz w:val="26"/>
              </w:rPr>
              <w:t>Sở Khoa học và Công nghệ đã chỉ đạo rà soát và ban hành hoặc tham mưu ban hành các văn bản, kế hoạch liên quan đến công tác kiểm tra, xử lý vi phạm hành chính trong lĩnh vực tiêu chuẩn đo lường chất lượng sản phẩm hàng hóa phù hợp với chức năng, nhiệm vụ của Sở. Hằng năm, Sở đã xây dựng kế hoạch và ban hành quyết định kiểm tra về tiêu chuẩn đo lường chất lượng trên địa bàn.</w:t>
            </w:r>
          </w:p>
          <w:p w14:paraId="4E5DE95F" w14:textId="77777777" w:rsidR="00AB1BB2" w:rsidRDefault="00AB1BB2" w:rsidP="00AB1BB2">
            <w:pPr>
              <w:jc w:val="both"/>
            </w:pPr>
            <w:r>
              <w:rPr>
                <w:sz w:val="26"/>
              </w:rPr>
              <w:t>Quan tâm, chú trọng công tác phối hợp với các cơ quan có chức năng liên quan trong việc nắm bắt thông tin, kiểm soát chặt chẽ hoạt động về lĩnh tiêu chuẩn, đo lường và chất lượng sản phẩm, hàng hóa. Duy trì chế độ trao đổi, cung cấp thông tin hai chiều, tham gia đầy đủ các cuộc họp liên ngành khi có yêu cầu, đồng thời thực hiện nghiêm chế độ báo cáo định kỳ, đột xuất theo quy định.</w:t>
            </w:r>
          </w:p>
          <w:p w14:paraId="03CEC9D1" w14:textId="77777777" w:rsidR="00AB1BB2" w:rsidRDefault="00AB1BB2" w:rsidP="00AB1BB2">
            <w:pPr>
              <w:jc w:val="both"/>
            </w:pPr>
            <w:r>
              <w:rPr>
                <w:b/>
                <w:sz w:val="26"/>
              </w:rPr>
              <w:t>1.3. Việc bố trí nguồn lực, tổ chức bộ máy, nhân sự, kinh phí, cơ sở vật chất, phương tiện, trang thiết bị phục vụ công tác kiểm tra, thanh tra và xử phạt vi phạm hành chính</w:t>
            </w:r>
          </w:p>
          <w:p w14:paraId="2F210469" w14:textId="77777777" w:rsidR="00AB1BB2" w:rsidRDefault="00AB1BB2" w:rsidP="00AB1BB2">
            <w:pPr>
              <w:jc w:val="both"/>
              <w:rPr>
                <w:sz w:val="26"/>
              </w:rPr>
            </w:pPr>
            <w:r>
              <w:rPr>
                <w:sz w:val="26"/>
              </w:rPr>
              <w:t xml:space="preserve">Ngay sau khi Nghị định số 119/2017/NĐ-CP của Chính phủ có hiệu lực thi hành, Sở Khoa học và Công nghệ đã ban hành các văn bản chỉ đạo, lồng ghép nội dung thực hiện Nghị định vào kế hoạch, chương trình công </w:t>
            </w:r>
            <w:r>
              <w:rPr>
                <w:sz w:val="26"/>
              </w:rPr>
              <w:lastRenderedPageBreak/>
              <w:t>tác định kỳ hằng tháng, hằng quý, hằng năm của cơ quan, đơn vị, bảo đảm đồng bộ, thống nhất, gắn việc triển khai, thực hiện Nghị định với các nhiệm vụ chính trị của Sở. Các phòng, đơn vị trực thuộc Sở được giao nhiệm vụ rà soát, theo dõi, tổng hợp tình hình; kịp thời phát hiện, báo cáo và đề xuất biện pháp xử lý nếu có dấu hiệu vi phạm pháp luật.</w:t>
            </w:r>
          </w:p>
          <w:p w14:paraId="20B2ED70" w14:textId="77777777" w:rsidR="00AB1BB2" w:rsidRDefault="00AB1BB2" w:rsidP="00AB1BB2">
            <w:pPr>
              <w:jc w:val="both"/>
            </w:pPr>
            <w:r>
              <w:rPr>
                <w:sz w:val="26"/>
              </w:rPr>
              <w:t>Về tổ chức bộ máy, nhân sự: Đối với cấp xã, sau khi được thành lập theo mô hình chính quyền địa phương hai cấp, bộ máy tổ chức các xã được kiện toàn theo quy định. Tuy nhiên, do cấp xã được thành lập mới, đội ngũ cán bộ công chức thực hiện nhiệm vụ quản lý nhà nước trong lĩnh vực tiêu chuẩn đo lường chất lượng sản phẩm hàng hóa còn thiếu (01 công chức kiêm nhiệm nhiều lĩnh vực), kinh nghiệm quản lý nhà nước về lĩnh vực tiêu chuẩn đo lường chất lượng còn hạn chế. Đặc biệt, tính đến thời điểm báo cáo phần lớn các xã mới có 01 cán bộ/công chức được cấp chứng chỉ bồi dưỡng nghiệp vụ về kiểm tra nhà nước về đo lường, chất lượng, thậm chí còn một số xã không có. Về kinh phí: Kinh phí phục vụ công tác thanh, kiểm tra và xử lý vi phạm hành chính được bố trí từ ngân sách theo kế hoạch hằng năm.</w:t>
            </w:r>
          </w:p>
          <w:p w14:paraId="0B4BAB7F" w14:textId="77777777" w:rsidR="00AB1BB2" w:rsidRDefault="00AB1BB2" w:rsidP="00AB1BB2">
            <w:pPr>
              <w:jc w:val="both"/>
            </w:pPr>
            <w:r>
              <w:rPr>
                <w:sz w:val="26"/>
              </w:rPr>
              <w:t>Về cơ sở vật chất, trang thiết bị, phương tiện: Cơ sở vật chất, phương tiện, trang thiết bị phục vụ công tác kiểm tra còn thiếu. Đặc biệt là cấp xã chưa được đầu tư trang thiết bị kiểm tra về tiêu chuẩn đo lường chất lượng, công tác quản lý nhà nước về tiêu chuẩn đo lường chất lượng chủ yếu phối hợp với cơ quan cấp trên hoặc các đơn vị chuyên môn khi cần thiết.</w:t>
            </w:r>
          </w:p>
          <w:p w14:paraId="70FED763" w14:textId="77777777" w:rsidR="00AB1BB2" w:rsidRDefault="00AB1BB2" w:rsidP="00AB1BB2">
            <w:pPr>
              <w:jc w:val="both"/>
              <w:rPr>
                <w:sz w:val="26"/>
              </w:rPr>
            </w:pPr>
            <w:r>
              <w:rPr>
                <w:sz w:val="26"/>
              </w:rPr>
              <w:t>Công tác chỉ đạo triển khai thi hành Nghị định số 119/2017/NĐ-CP tại Sở Khoa học và Công nghệ nói riêng, các sở ngành và các địa phương trên địa bàn tỉnh nói chung được quan tâm, thực hiện nghiêm túc, bảo đảm đồng bộ, thống nhất từ công tác chỉ đạo, điều hành đến tổ chức triển khai, thực hiện. Qua đó, góp phần nâng cao hiệu quả quản lý Nhà nước; nâng cao nhận thức, ý thức chấp hành pháp luật về xử phạt vi phạm hành chính trong lĩnh vực tiêu chuẩn đo lường chất lượng, đấu tranh phòng ngừa và kịp thời ngắn chặn hành vi vi phạm, góp phần giữ vững an ninh, trật tự, an toàn xã hội, bảo vệ lợi ích nhà nước, quyền, lợi ích hợp pháp của nhân dân và doanh nghiệp.</w:t>
            </w:r>
          </w:p>
          <w:p w14:paraId="7B99F044" w14:textId="77777777" w:rsidR="00AC3C25" w:rsidRDefault="00AC3C25" w:rsidP="00AC3C25">
            <w:pPr>
              <w:jc w:val="both"/>
            </w:pPr>
            <w:r>
              <w:rPr>
                <w:b/>
                <w:sz w:val="26"/>
              </w:rPr>
              <w:t>2. Kết quả thi hành Nghị định</w:t>
            </w:r>
          </w:p>
          <w:p w14:paraId="5BA351EB" w14:textId="77777777" w:rsidR="00AC3C25" w:rsidRDefault="00AC3C25" w:rsidP="00AC3C25">
            <w:pPr>
              <w:jc w:val="both"/>
            </w:pPr>
            <w:r>
              <w:rPr>
                <w:b/>
                <w:sz w:val="26"/>
              </w:rPr>
              <w:t>2.1. Kết quả chung</w:t>
            </w:r>
          </w:p>
          <w:p w14:paraId="238A8FE5" w14:textId="77777777" w:rsidR="00AC3C25" w:rsidRDefault="00AC3C25" w:rsidP="00AC3C25">
            <w:pPr>
              <w:jc w:val="both"/>
            </w:pPr>
            <w:r>
              <w:rPr>
                <w:sz w:val="26"/>
              </w:rPr>
              <w:t xml:space="preserve">Hằng năm, căn cứ Quyết định phê duyệt danh mục thanh, kiểm tra của UBND tỉnh, Sở Khoa học và Công nghệ tiến hành xây dựng kế hoạch và tổ chức thực hiện các cuộc thanh, kiểm tra về đo lường đảm bảo theo quy định. Công tác thanh tra, kiểm tra và hướng dẫn chuyên môn được thực hiện thường xuyên, giúp kịp thời chấn chỉnh sai phạm, nâng cao nhận thức và trách nhiệm tuân thủ pháp luật. Sở đã tích cực chủ trì, phối </w:t>
            </w:r>
            <w:r>
              <w:rPr>
                <w:sz w:val="26"/>
              </w:rPr>
              <w:lastRenderedPageBreak/>
              <w:t>hợp tham gia các cuộc thanh tra, kiểm tra chuyên ngành về tiêu chuẩn, đo lường và chất lượng sản phẩm, hàng hóa trên địa bàn tỉnh.</w:t>
            </w:r>
          </w:p>
          <w:p w14:paraId="15BF10C5" w14:textId="77777777" w:rsidR="00AC3C25" w:rsidRDefault="00AC3C25" w:rsidP="00AC3C25">
            <w:pPr>
              <w:jc w:val="both"/>
            </w:pPr>
            <w:r>
              <w:rPr>
                <w:sz w:val="26"/>
              </w:rPr>
              <w:t>Chỉ đạo Thanh tra sở (cũ), Chi cục Tiêu chuẩn Đo lường Chất lượng (nay là Phòng Tiêu chuẩn Đo lường Chất lượng) tăng cường thanh tra, kiểm tra về tiêu chuẩn, đo lường và chất lượng sản phẩm, hàng hóa; tăng cường công tác quản lý địa bàn; thu thập, thẩm tra, xác minh thông tin; giám sát các tổ chức, cá nhân hoạt động sản xuất, kinh doanh; kịp thời phát hiện, tổ chức kiểm tra xử lý nghiêm các hành vi vi phạm về đo lường chất lượng hàng hóa; nếu phát hiện hàng hóa có dấu hiệu hàng giả, hàng hóa không đảm bảo về chất lượng, đơn vị kiểm tra tiến hành lấy mẫu để thử nghiệm, giám định, xác minh làm rõ.</w:t>
            </w:r>
          </w:p>
          <w:p w14:paraId="5DF32178" w14:textId="77777777" w:rsidR="00AC3C25" w:rsidRDefault="00AC3C25" w:rsidP="00AC3C25">
            <w:pPr>
              <w:jc w:val="both"/>
            </w:pPr>
            <w:r>
              <w:rPr>
                <w:sz w:val="26"/>
              </w:rPr>
              <w:t>Cử công chức tham gia các Đoàn kiểm tra liên ngành và tăng cường phối hợp với các lực lượng chức năng, các cơ quan quản lý chuyên ngành để thực hiện việc kiểm tra về đo lường, chất lượng sản phẩm hàng hóa; đồng thời đẩy mạnh công tác tuyên truyền, phổ biến nội dung Nghị định 119/2017/NĐ-CP; Nghị định số 126/2021/NĐ-CP đến các tổ chức, cá nhân sản xuất, kinh doanh để nâng cao nhận thức và ý thức chấp hành quy định của pháp luật về lĩnh vực tiêu chuẩn, đo lường và chất lượng sản phẩm, hàng hóa. Công tác thanh, kiểm tra được thực hiện đúng kế hoạch đã được phê duyệt và được tiến hành một cách nhanh chóng, chính xác, đạt hiệu quả cao. Thông qua công tác thanh, kiểm tra giúp tăng cường công tác quản lý nhà nước về lĩnh vực tiêu chuẩn, đo lường, chất lượng nhằm bảo vệ quyền và lợi ích chính đáng cho người tiêu dùng. Đồng thời trong công tác thanh, kiểm tra gắn liền với công tác tuyên truyền, phổ biến chính sách, pháp luật đến cá nhân, tổ chức và doanh nghiệp.</w:t>
            </w:r>
          </w:p>
          <w:p w14:paraId="5357D282" w14:textId="77777777" w:rsidR="00AC3C25" w:rsidRDefault="00AC3C25" w:rsidP="00AC3C25">
            <w:pPr>
              <w:jc w:val="both"/>
            </w:pPr>
            <w:r>
              <w:rPr>
                <w:sz w:val="26"/>
              </w:rPr>
              <w:t>Trong giai đoạn từ 2017 đến nay, Sở Khoa học và Công nghệ đã tiến hành</w:t>
            </w:r>
          </w:p>
          <w:p w14:paraId="6B339DDD" w14:textId="77777777" w:rsidR="00AC3C25" w:rsidRDefault="00AC3C25" w:rsidP="00AC3C25">
            <w:pPr>
              <w:jc w:val="both"/>
            </w:pPr>
            <w:r>
              <w:rPr>
                <w:sz w:val="26"/>
              </w:rPr>
              <w:t>09 cuộc thanh tra và 29 cuộc kiểm tra về việc thực hiện các quy định của pháp luật về tiêu chuẩn, đo lường và chất lượng sản phẩm, hàng hoá đối với 124 tổ chức, doanh nghiệp trên địa bàn tỉnh, cụ thể như sau:</w:t>
            </w:r>
          </w:p>
          <w:p w14:paraId="363C22EB" w14:textId="77777777" w:rsidR="00AC3C25" w:rsidRDefault="00AC3C25" w:rsidP="00AC3C25">
            <w:pPr>
              <w:ind w:left="142" w:hanging="85"/>
              <w:jc w:val="both"/>
            </w:pPr>
            <w:r>
              <w:rPr>
                <w:sz w:val="26"/>
              </w:rPr>
              <w:t>- Tổng số cuộc thanh tra, kiểm tra chuyên ngành đã thực hiện là: 38 cuộc đối với 124 tổ chức, doanh nghiệp.</w:t>
            </w:r>
          </w:p>
          <w:p w14:paraId="3C14601F" w14:textId="77777777" w:rsidR="00AC3C25" w:rsidRDefault="00AC3C25" w:rsidP="00AC3C25">
            <w:pPr>
              <w:ind w:left="142" w:hanging="85"/>
              <w:jc w:val="both"/>
            </w:pPr>
            <w:r>
              <w:rPr>
                <w:sz w:val="26"/>
              </w:rPr>
              <w:t>- Tổng số vụ việc VPHC đã xử lý theo Nghị định 119/2017/NĐ-CP và 126/2021/NĐ-CP là: 01 vụ (01 cơ sở).</w:t>
            </w:r>
          </w:p>
          <w:p w14:paraId="74B85B6D" w14:textId="77777777" w:rsidR="00AC3C25" w:rsidRDefault="00AC3C25" w:rsidP="00AC3C25">
            <w:pPr>
              <w:ind w:left="142" w:hanging="85"/>
              <w:jc w:val="both"/>
            </w:pPr>
            <w:r>
              <w:rPr>
                <w:sz w:val="26"/>
              </w:rPr>
              <w:t>- Tổng số tiền phạt đã thu được là: 22.500.000 đồng (Hai mươi hai triệu năm trăm nghìn đồng chẵn).</w:t>
            </w:r>
          </w:p>
          <w:p w14:paraId="5F986074" w14:textId="77777777" w:rsidR="00AC3C25" w:rsidRDefault="00AC3C25" w:rsidP="00AC3C25">
            <w:pPr>
              <w:ind w:left="142" w:hanging="85"/>
              <w:jc w:val="both"/>
            </w:pPr>
            <w:r>
              <w:rPr>
                <w:sz w:val="26"/>
              </w:rPr>
              <w:t>- Biện pháp khắc phục hậu quả: Buộc kiểm định lại phương tiện đo trước khi tiếp tục sử dụng theo quy đinh tại khoản 7 Điều 10 Nghị định số 119/2017/NĐ-CP ngày 01/11/2017 của Chính phủ được sửa đổi bởi khoản 18 Điều 2 Nghị định số 126/2021/NĐ-CP ngày 30/12/2021 của Chính phủ.</w:t>
            </w:r>
          </w:p>
          <w:p w14:paraId="73B925B8" w14:textId="77777777" w:rsidR="00AC3C25" w:rsidRDefault="00AC3C25" w:rsidP="00AC3C25">
            <w:pPr>
              <w:ind w:left="142" w:hanging="85"/>
              <w:jc w:val="both"/>
            </w:pPr>
            <w:r>
              <w:rPr>
                <w:sz w:val="26"/>
              </w:rPr>
              <w:lastRenderedPageBreak/>
              <w:t>- Nội dung phát sinh vi phạm hành chính là: Sử dụng phương tiện đo có chứng chỉ kiểm định đã hết hiệu lực. Kết quả công tác thanh tra, kiểm tra và xử lý vi phạm hành chính thuộc trách nhiệm quản lý của Sở Công thương (từ 15/12/2017 đến nay) như sau:</w:t>
            </w:r>
          </w:p>
          <w:p w14:paraId="20E8ED0C" w14:textId="77777777" w:rsidR="00AC3C25" w:rsidRDefault="00AC3C25" w:rsidP="00AC3C25">
            <w:pPr>
              <w:ind w:left="142" w:hanging="85"/>
              <w:jc w:val="both"/>
            </w:pPr>
            <w:r>
              <w:rPr>
                <w:sz w:val="26"/>
              </w:rPr>
              <w:t>- Tổng số vụ kiểm tra (nội dung có liên quan đến lĩnh vực tiêu chuẩn, đo lường và chất lượng sản phẩm, hàng hóa): 1.945 vụ.</w:t>
            </w:r>
          </w:p>
          <w:p w14:paraId="22DA99BD" w14:textId="77777777" w:rsidR="00AC3C25" w:rsidRDefault="00AC3C25" w:rsidP="00AC3C25">
            <w:pPr>
              <w:ind w:left="142" w:hanging="85"/>
              <w:jc w:val="both"/>
            </w:pPr>
            <w:r>
              <w:rPr>
                <w:sz w:val="26"/>
              </w:rPr>
              <w:t>- Tổng số vụ xử lý (áp dụng Nghị định 119/2017/NĐ-CP được sửa đổi bổ sung tại Nghị định số 126/2021/NĐ-CP ngày 30/12/2021 của Chính phủ): 245 vụ.</w:t>
            </w:r>
          </w:p>
          <w:p w14:paraId="374899DD" w14:textId="77777777" w:rsidR="00AC3C25" w:rsidRDefault="00AC3C25" w:rsidP="00AC3C25">
            <w:pPr>
              <w:ind w:left="142" w:hanging="85"/>
              <w:jc w:val="both"/>
            </w:pPr>
            <w:r>
              <w:rPr>
                <w:sz w:val="26"/>
              </w:rPr>
              <w:t>- Tổng số tiền xử phạt vi phạm hành chính: 424.323.000 đồng.</w:t>
            </w:r>
          </w:p>
          <w:p w14:paraId="77438195" w14:textId="77777777" w:rsidR="00AC3C25" w:rsidRDefault="00AC3C25" w:rsidP="00AC3C25">
            <w:pPr>
              <w:ind w:left="142" w:hanging="85"/>
              <w:jc w:val="both"/>
            </w:pPr>
            <w:r>
              <w:rPr>
                <w:sz w:val="26"/>
              </w:rPr>
              <w:t>- Trị giá hàng hóa buộc tiêu hủy: 120.000.000 đồng (hàng hóa chủ yếu là các mặt hàng thực phẩm đóng gói sẵn).</w:t>
            </w:r>
          </w:p>
          <w:p w14:paraId="73CF2A36" w14:textId="77777777" w:rsidR="00AC3C25" w:rsidRDefault="00AC3C25" w:rsidP="00AC3C25">
            <w:pPr>
              <w:ind w:left="142" w:hanging="85"/>
              <w:jc w:val="both"/>
            </w:pPr>
            <w:r>
              <w:rPr>
                <w:sz w:val="26"/>
              </w:rPr>
              <w:t>- Các hành vi vi phạm chủ yếu như kinh doanh hàng hóa vi phạm về nhãn và kinh doanh hàng hóa quá hạn sử dụng.</w:t>
            </w:r>
          </w:p>
          <w:p w14:paraId="6D9347D6" w14:textId="77777777" w:rsidR="00AC3C25" w:rsidRDefault="00AC3C25" w:rsidP="00AC3C25">
            <w:pPr>
              <w:jc w:val="both"/>
            </w:pPr>
            <w:r>
              <w:rPr>
                <w:b/>
                <w:sz w:val="26"/>
              </w:rPr>
              <w:t>2.2. Kết quả theo nhóm hành vi vi phạm hoặc theo lĩnh vực quản lý nhà nước</w:t>
            </w:r>
          </w:p>
          <w:p w14:paraId="4637BE13" w14:textId="77777777" w:rsidR="00AC3C25" w:rsidRDefault="00AC3C25" w:rsidP="00AC3C25">
            <w:pPr>
              <w:jc w:val="both"/>
              <w:rPr>
                <w:sz w:val="26"/>
              </w:rPr>
            </w:pPr>
            <w:r>
              <w:rPr>
                <w:sz w:val="26"/>
              </w:rPr>
              <w:t>Qua thực tiễn kiểm tra trong kỳ báo cáo (từ ngày 15/12/2017 đến hết ngày 31/12/2025) trên địa bàn tỉnh, kết quả thi hành Nghị định 119/2017/NĐ-CP theo từng lĩnh vực cụ thể như sau:</w:t>
            </w:r>
          </w:p>
          <w:p w14:paraId="6383B6F1" w14:textId="77777777" w:rsidR="00AC3C25" w:rsidRDefault="00AC3C25" w:rsidP="00AC3C25">
            <w:pPr>
              <w:ind w:left="142" w:hanging="85"/>
              <w:jc w:val="both"/>
            </w:pPr>
            <w:r>
              <w:rPr>
                <w:sz w:val="26"/>
              </w:rPr>
              <w:t>- Lĩnh vực tiêu chuẩn, quy chuẩn kỹ thuật: Qua kiểm tra, hầu hết hàng hóa lưu thông trên địa tỉnh đều có nguồn gốc rõ ràng, cơ bản đáp ứng yêu cầu về tiêu chuẩn, quy chuẩn kỹ thuật. Một số trường hợp hàng hóa chưa có đầy đủ thông tin về tiêu chuẩn áp dụng nhưng ở mức độ nhẹ, được nhắc nhở kịp thời.</w:t>
            </w:r>
          </w:p>
          <w:p w14:paraId="4F0E25CC" w14:textId="77777777" w:rsidR="00AC3C25" w:rsidRDefault="00AC3C25" w:rsidP="00AC3C25">
            <w:pPr>
              <w:ind w:left="142" w:hanging="85"/>
              <w:jc w:val="both"/>
            </w:pPr>
            <w:r>
              <w:rPr>
                <w:sz w:val="26"/>
              </w:rPr>
              <w:t>- Lĩnh vực đo lường: Qua kiểm tra, phương tiện đo nhóm 2 được sử dụng tại các tổ chức, doanh nghiệp về cơ bản được kiểm định đảm bảo theo quy định. Tuy nhiên, vẫn còn trường hợp để xảy ra vi phạm như đã nêu tại mục 2.1 ở trên.</w:t>
            </w:r>
          </w:p>
          <w:p w14:paraId="6CCCF2AD" w14:textId="77777777" w:rsidR="00AC3C25" w:rsidRDefault="00AC3C25" w:rsidP="00AC3C25">
            <w:pPr>
              <w:jc w:val="both"/>
              <w:rPr>
                <w:sz w:val="26"/>
              </w:rPr>
            </w:pPr>
            <w:r>
              <w:rPr>
                <w:sz w:val="26"/>
              </w:rPr>
              <w:t>- Lĩnh vực chất lượng sản phẩm, hàng hóa; ghi nhãn, mã số, mã vạch: Về cơ bản được các tổ chức, doanh nghiệp quan tâm. Tuy nhiên, vẫn còn một số doanh nghiệp để xảy ra tình trạng kinh doanh hàng hóa vi phạm về nhãn, hàng hóa quá hạn sử dụng dẫn đến bị xử phạt vi phạm hành chính như trên đã nói. Bên cạnh đó, một số hàng hóa không đầy đủ thông tin được phát hiện qua kiểm tra, các cơ sở vi phạm được nhắc nhở, hướng dẫn khắc phục.</w:t>
            </w:r>
          </w:p>
          <w:p w14:paraId="0D86C273" w14:textId="77777777" w:rsidR="00AC3C25" w:rsidRDefault="00AC3C25" w:rsidP="00AC3C25">
            <w:pPr>
              <w:jc w:val="both"/>
            </w:pPr>
            <w:r>
              <w:rPr>
                <w:b/>
                <w:sz w:val="26"/>
              </w:rPr>
              <w:t>2.3. Đánh giá ưu điểm, kết quả tích cực của Nghị định</w:t>
            </w:r>
          </w:p>
          <w:p w14:paraId="05DE62F7" w14:textId="77777777" w:rsidR="00AC3C25" w:rsidRDefault="00AC3C25" w:rsidP="00AC3C25">
            <w:pPr>
              <w:ind w:left="142" w:hanging="85"/>
              <w:jc w:val="both"/>
            </w:pPr>
            <w:r>
              <w:rPr>
                <w:sz w:val="26"/>
              </w:rPr>
              <w:lastRenderedPageBreak/>
              <w:t>- Nghị định quy định tương đối toàn diện, bao quát các hành vi vi phạm trong lĩnh vực tiêu chuẩn đo lường chất lượng, giúp cơ quan thực thi có căn cứ pháp lý rõ ràng khi kiểm tra phát hiện vi phạm và xử lý vi phạm hành chính.</w:t>
            </w:r>
          </w:p>
          <w:p w14:paraId="3F873F26" w14:textId="77777777" w:rsidR="00AC3C25" w:rsidRDefault="00AC3C25" w:rsidP="00AC3C25">
            <w:pPr>
              <w:ind w:left="142" w:hanging="85"/>
              <w:jc w:val="both"/>
            </w:pPr>
            <w:r>
              <w:rPr>
                <w:sz w:val="26"/>
              </w:rPr>
              <w:t>- Các quy định về thẩm quyền lập biên bản và xử phạt vi phạm hành chính tương đối rõ ràng, tạo điều kiện thuận lợi cho cơ quan các cấp, các ngành thực hiện chức năng quản lý nhà nước trên địa bàn.</w:t>
            </w:r>
          </w:p>
          <w:p w14:paraId="428E6F18" w14:textId="77777777" w:rsidR="00AC3C25" w:rsidRDefault="00AC3C25" w:rsidP="00AC3C25">
            <w:pPr>
              <w:ind w:left="142" w:hanging="85"/>
              <w:jc w:val="both"/>
            </w:pPr>
            <w:r>
              <w:rPr>
                <w:sz w:val="26"/>
              </w:rPr>
              <w:t>- Hệ thống mức phạt tiền được phân loại theo tính chất, mức độ vi phạm, có tính răn đe cao, góp phần nâng cao ý thức chấp hành pháp luật của các cơ sở sản xuất, kinh doanh và sử dụng phương tiện đo nhóm 2.</w:t>
            </w:r>
          </w:p>
          <w:p w14:paraId="6D48C0D6" w14:textId="77777777" w:rsidR="00AC3C25" w:rsidRDefault="00AC3C25" w:rsidP="00AC3C25">
            <w:pPr>
              <w:ind w:left="142" w:hanging="85"/>
              <w:jc w:val="both"/>
            </w:pPr>
            <w:r>
              <w:rPr>
                <w:sz w:val="26"/>
              </w:rPr>
              <w:t>- Sau khi Nghị định được phổ biến, tuyên truyền, ý thức tuân thủ pháp luật của các cơ sở sản xuất, kinh doanh và sử dụng phương tiện đo nhóm 2 trên địa bàn tỉnh được nâng lên rõ rệt.</w:t>
            </w:r>
          </w:p>
          <w:p w14:paraId="1B1AB8C5" w14:textId="77777777" w:rsidR="00AC3C25" w:rsidRDefault="00AC3C25" w:rsidP="00AC3C25">
            <w:pPr>
              <w:jc w:val="both"/>
            </w:pPr>
            <w:r>
              <w:rPr>
                <w:b/>
                <w:sz w:val="26"/>
              </w:rPr>
              <w:t>2.4. Khó khăn, vướng mắc, bất cập, hạn chế khi triển khai áp dụng Nghị định</w:t>
            </w:r>
          </w:p>
          <w:p w14:paraId="6B2F2E1D" w14:textId="77777777" w:rsidR="00AC3C25" w:rsidRDefault="00AC3C25" w:rsidP="00AC3C25">
            <w:pPr>
              <w:ind w:left="142" w:hanging="85"/>
              <w:jc w:val="both"/>
            </w:pPr>
            <w:r>
              <w:rPr>
                <w:sz w:val="26"/>
              </w:rPr>
              <w:t>- Về tổ chức bộ máy, nhân sự: Đối với cấp xã, sau khi được thành lập theo mô hình chính quyền địa phương hai cấp, do được thành lập mới nên đội ngũ cán bộ công chức thực hiện nhiệm vụ quản lý nhà nước trong lĩnh vực tiêu chuẩn đo lường chất lượng sản phẩm hàng hóa còn thiếu (01 công chức kiêm nhiệm nhiều lĩnh vực), năng lực và kinh nghiệm quản lý nhà nước về lĩnh vực tiêu chuẩn đo lường chất lượng còn hạn chế. Đặc biệt, tính đến thời điểm báo cáo phần lớn các xã mới có 01 cán bộ/công chức được cấp chứng chỉ bồi dưỡng nghiệp vụ về kiểm tra nhà nước về đo lường, chất lượng, thậm chí còn một số xã không có.</w:t>
            </w:r>
          </w:p>
          <w:p w14:paraId="0C08F27E" w14:textId="77777777" w:rsidR="00AC3C25" w:rsidRDefault="00AC3C25" w:rsidP="00AC3C25">
            <w:pPr>
              <w:ind w:left="142" w:hanging="85"/>
              <w:jc w:val="both"/>
            </w:pPr>
            <w:r>
              <w:rPr>
                <w:sz w:val="26"/>
              </w:rPr>
              <w:t>- Về trang thiết bị, phương tiện: Phương tiện, trang thiết bị phục vụ công tác kiểm tra còn thiếu. Đặc biệt là cấp xã chưa được đầu tư trang thiết bị kiểm tra về tiêu chuẩn đo lường chất lượng, phải phụ thuộc vào sự hỗ trợ của cơ quan cấp trên, dẫn đến hạn chế trong phát hiện vi phạm.</w:t>
            </w:r>
          </w:p>
          <w:p w14:paraId="4E4B8B3D" w14:textId="77777777" w:rsidR="00AC3C25" w:rsidRDefault="00AC3C25" w:rsidP="00AC3C25">
            <w:pPr>
              <w:ind w:left="142" w:hanging="85"/>
              <w:jc w:val="both"/>
            </w:pPr>
            <w:r>
              <w:rPr>
                <w:sz w:val="26"/>
              </w:rPr>
              <w:t>- Vướng mắc liên quan đến mô hình chính quyền địa phương 02 cấp: Việc triển khai mô hình chính quyền 02 cấp khiến cấp xã phải đảm nhận thêm nhiều nhiệm vụ, trong khi bộ máy, biên chế chưa được bổ sung tương xứng. Các quy định về thẩm quyền, trình tự, thủ tục xử lý vi phạm hành chính cần được điều chỉnh phù hợp với thực tế này.</w:t>
            </w:r>
          </w:p>
          <w:p w14:paraId="4329773B" w14:textId="77777777" w:rsidR="00AC3C25" w:rsidRDefault="00AC3C25" w:rsidP="00AC3C25">
            <w:pPr>
              <w:jc w:val="both"/>
            </w:pPr>
            <w:r>
              <w:rPr>
                <w:b/>
                <w:sz w:val="26"/>
              </w:rPr>
              <w:t>2.5. Nguyên nhân của những hạn chế, bất cập, khó khăn và vướng mắc</w:t>
            </w:r>
          </w:p>
          <w:p w14:paraId="28CFE4A2" w14:textId="77777777" w:rsidR="00AC3C25" w:rsidRPr="00D2522B" w:rsidRDefault="00AC3C25" w:rsidP="00AC3C25">
            <w:pPr>
              <w:jc w:val="both"/>
              <w:rPr>
                <w:lang w:val="pt-BR"/>
              </w:rPr>
            </w:pPr>
            <w:r w:rsidRPr="00D2522B">
              <w:rPr>
                <w:i/>
                <w:sz w:val="26"/>
                <w:lang w:val="pt-BR"/>
              </w:rPr>
              <w:t>a) Nguyên nhân khách quan:</w:t>
            </w:r>
          </w:p>
          <w:p w14:paraId="4A82D84B" w14:textId="77777777" w:rsidR="00AC3C25" w:rsidRPr="00D2522B" w:rsidRDefault="00AC3C25" w:rsidP="00AC3C25">
            <w:pPr>
              <w:ind w:left="142" w:hanging="85"/>
              <w:jc w:val="both"/>
              <w:rPr>
                <w:lang w:val="pt-BR"/>
              </w:rPr>
            </w:pPr>
            <w:r w:rsidRPr="00D2522B">
              <w:rPr>
                <w:sz w:val="26"/>
                <w:lang w:val="pt-BR"/>
              </w:rPr>
              <w:t>- Cấp xã là đơn vị hành chính được thành lập mới, biên chế chưa ổn định, nhân sự chưa có bề dày kinh nghiệm trong công tác quản lý nhà nước về tiêu chuẩn, đo lường, chất lượng sản phẩm hàng hóa. Đội ngũ cán bộ, công chức được điều chuyển, tiếp nhận từ các đơn vị sáp nhập dẫn đến chưa đồng đều về trình độ chuyên môn, nghiệp vụ.</w:t>
            </w:r>
          </w:p>
          <w:p w14:paraId="18B08CFD" w14:textId="77777777" w:rsidR="00AC3C25" w:rsidRPr="00D2522B" w:rsidRDefault="00AC3C25" w:rsidP="00AC3C25">
            <w:pPr>
              <w:ind w:left="142" w:hanging="85"/>
              <w:jc w:val="both"/>
              <w:rPr>
                <w:lang w:val="pt-BR"/>
              </w:rPr>
            </w:pPr>
            <w:r w:rsidRPr="00D2522B">
              <w:rPr>
                <w:sz w:val="26"/>
                <w:lang w:val="pt-BR"/>
              </w:rPr>
              <w:lastRenderedPageBreak/>
              <w:t>- Số lượng các khoá đào tạo, tập huấn về tiêu chuẩn, đo lường, chất lượng còn ít, giao thông đi lại khó khăn…Do đó, số cán bộ công chức được đào tạo, bồi dưỡng về lĩnh vực tiêu chuẩn, đo lường, chất lượng sản phẩm còn hạn chế.</w:t>
            </w:r>
          </w:p>
          <w:p w14:paraId="481D9449" w14:textId="77777777" w:rsidR="00AC3C25" w:rsidRPr="00D2522B" w:rsidRDefault="00AC3C25" w:rsidP="00AC3C25">
            <w:pPr>
              <w:ind w:left="142" w:hanging="85"/>
              <w:jc w:val="both"/>
              <w:rPr>
                <w:lang w:val="pt-BR"/>
              </w:rPr>
            </w:pPr>
            <w:r w:rsidRPr="00D2522B">
              <w:rPr>
                <w:sz w:val="26"/>
                <w:lang w:val="pt-BR"/>
              </w:rPr>
              <w:t>- Kinh phí để đầu tư trang thiết bị, phương tiện phục vụ công tác kiểm tra về tiêu chuẩn, đo lường, chất lượng còn hạn hẹp.</w:t>
            </w:r>
          </w:p>
          <w:p w14:paraId="31CE8E36" w14:textId="77777777" w:rsidR="00AC3C25" w:rsidRPr="00D2522B" w:rsidRDefault="00AC3C25" w:rsidP="00AC3C25">
            <w:pPr>
              <w:ind w:left="142" w:hanging="85"/>
              <w:jc w:val="both"/>
              <w:rPr>
                <w:lang w:val="pt-BR"/>
              </w:rPr>
            </w:pPr>
            <w:r w:rsidRPr="00D2522B">
              <w:rPr>
                <w:sz w:val="26"/>
                <w:lang w:val="pt-BR"/>
              </w:rPr>
              <w:t>- Địa bàn cấp xã có nhiều hộ kinh doanh nhỏ lẻ, thường xuyên thay đổi, gây khó khăn cho việc quản lý, kiểm tra thường xuyên.</w:t>
            </w:r>
          </w:p>
          <w:p w14:paraId="5C32715A" w14:textId="77777777" w:rsidR="00AC3C25" w:rsidRPr="00D2522B" w:rsidRDefault="00AC3C25" w:rsidP="00AC3C25">
            <w:pPr>
              <w:jc w:val="both"/>
              <w:rPr>
                <w:lang w:val="pt-BR"/>
              </w:rPr>
            </w:pPr>
            <w:r w:rsidRPr="00D2522B">
              <w:rPr>
                <w:i/>
                <w:sz w:val="26"/>
                <w:lang w:val="pt-BR"/>
              </w:rPr>
              <w:t>b) Nguyên nhân chủ quan:</w:t>
            </w:r>
          </w:p>
          <w:p w14:paraId="16336B54" w14:textId="77777777" w:rsidR="00AC3C25" w:rsidRPr="00D2522B" w:rsidRDefault="00AC3C25" w:rsidP="00AC3C25">
            <w:pPr>
              <w:ind w:left="142" w:hanging="85"/>
              <w:jc w:val="both"/>
              <w:rPr>
                <w:lang w:val="pt-BR"/>
              </w:rPr>
            </w:pPr>
            <w:r w:rsidRPr="00D2522B">
              <w:rPr>
                <w:sz w:val="26"/>
                <w:lang w:val="pt-BR"/>
              </w:rPr>
              <w:t>- Công tác tuyên truyền, phổ biến pháp luật về tiêu chuẩn, đo lường, chất lượng sản phẩm hàng hóa chưa được thực hiện thường xuyên, liên tục và sâu rộng đến từng cơ sở sản xuất, kinh doanh và người dân.</w:t>
            </w:r>
          </w:p>
          <w:p w14:paraId="4DA942FE" w14:textId="77777777" w:rsidR="00AC3C25" w:rsidRPr="00D2522B" w:rsidRDefault="00AC3C25" w:rsidP="00AC3C25">
            <w:pPr>
              <w:ind w:left="142" w:hanging="85"/>
              <w:jc w:val="both"/>
              <w:rPr>
                <w:lang w:val="pt-BR"/>
              </w:rPr>
            </w:pPr>
            <w:r w:rsidRPr="00D2522B">
              <w:rPr>
                <w:sz w:val="26"/>
                <w:lang w:val="pt-BR"/>
              </w:rPr>
              <w:t>- Sự phối hợp giữa các sở, ngành, UBND cấp xã trong công tác kiểm tra, giám sát về tiêu chuẩn đo lường chất lượng đôi khi chưa thực sự chặt chẽ, thường xuyên.</w:t>
            </w:r>
          </w:p>
          <w:p w14:paraId="717BDD11" w14:textId="77777777" w:rsidR="00AC3C25" w:rsidRPr="00D2522B" w:rsidRDefault="00AC3C25" w:rsidP="00AC3C25">
            <w:pPr>
              <w:jc w:val="both"/>
              <w:rPr>
                <w:lang w:val="pt-BR"/>
              </w:rPr>
            </w:pPr>
            <w:r w:rsidRPr="00D2522B">
              <w:rPr>
                <w:b/>
                <w:sz w:val="26"/>
                <w:lang w:val="pt-BR"/>
              </w:rPr>
              <w:t>III. ĐỀ XUẤT, KIẾN NGHỊ</w:t>
            </w:r>
          </w:p>
          <w:p w14:paraId="37DCCA5D" w14:textId="77777777" w:rsidR="00AC3C25" w:rsidRPr="00D2522B" w:rsidRDefault="00AC3C25" w:rsidP="00AC3C25">
            <w:pPr>
              <w:jc w:val="both"/>
              <w:rPr>
                <w:lang w:val="pt-BR"/>
              </w:rPr>
            </w:pPr>
            <w:r w:rsidRPr="00D2522B">
              <w:rPr>
                <w:b/>
                <w:sz w:val="26"/>
                <w:lang w:val="pt-BR"/>
              </w:rPr>
              <w:t>1. Kiến nghị sửa đổi, bổ sung cụ thể đối với Nghị định</w:t>
            </w:r>
          </w:p>
          <w:p w14:paraId="2C4C2EEC" w14:textId="77777777" w:rsidR="00AC3C25" w:rsidRPr="00D2522B" w:rsidRDefault="00AC3C25" w:rsidP="00AC3C25">
            <w:pPr>
              <w:ind w:left="142" w:hanging="85"/>
              <w:jc w:val="both"/>
              <w:rPr>
                <w:lang w:val="pt-BR"/>
              </w:rPr>
            </w:pPr>
            <w:r w:rsidRPr="00D2522B">
              <w:rPr>
                <w:sz w:val="26"/>
                <w:lang w:val="pt-BR"/>
              </w:rPr>
              <w:t>- Để Nghị định số 119/2017/NĐ-CP được thực thi có hiệu lực, hiệu quả đề nghị rà soát và điều chỉnh thẩm quyền để phù hợp với Luật số 88/2025/QH15 sửa đổi, bổ sung một số điều của Luật Xử lý vi phạm hành chính năm 2025 và Nghị định số 189/2025/NĐ-CP để đảm bảo tính thống nhất trong hệ thống pháp luật. Đặc biệt là sau khi sắp xếp đơn vị hành chính, vận hành chính quyền địa phương 02 cấp một số chức danh có thẩm quyền xử phạt vi phạm hành chính có sự thay đổi cần được chỉnh lý, sửa đổi, bổ sung cho phù hợp.</w:t>
            </w:r>
          </w:p>
          <w:p w14:paraId="01B0E51C" w14:textId="77777777" w:rsidR="00AC3C25" w:rsidRPr="00D2522B" w:rsidRDefault="00AC3C25" w:rsidP="00AC3C25">
            <w:pPr>
              <w:ind w:left="142" w:hanging="85"/>
              <w:jc w:val="both"/>
              <w:rPr>
                <w:lang w:val="pt-BR"/>
              </w:rPr>
            </w:pPr>
            <w:r w:rsidRPr="00D2522B">
              <w:rPr>
                <w:sz w:val="26"/>
                <w:lang w:val="pt-BR"/>
              </w:rPr>
              <w:t>- Đề xuất phân định rõ hơn thẩm quyền xử phạt đối với các hành vi vi phạm liên quan đến hoạt động thương mại điện tử, kinh doanh hàng giả, hàng nhái, hoặc các hành vi liên quan đến chất lượng sản phẩm gây hậu quả nghiêm trọng.</w:t>
            </w:r>
          </w:p>
          <w:p w14:paraId="7A5220AF" w14:textId="77777777" w:rsidR="00AC3C25" w:rsidRPr="00D2522B" w:rsidRDefault="00AC3C25" w:rsidP="00AC3C25">
            <w:pPr>
              <w:ind w:left="142" w:hanging="85"/>
              <w:jc w:val="both"/>
              <w:rPr>
                <w:lang w:val="pt-BR"/>
              </w:rPr>
            </w:pPr>
            <w:r w:rsidRPr="00D2522B">
              <w:rPr>
                <w:sz w:val="26"/>
                <w:lang w:val="pt-BR"/>
              </w:rPr>
              <w:t>- Đề xuất bổ sung các hành vi vi phạm hành chính (đối với các quy định bắt buộc đã nêu tại Thông tư số 15/2015/TT-BKHCN) và các biện pháp khắc phục hậu quả để tạo thuận lợi cho việc áp dụng pháp luật.</w:t>
            </w:r>
          </w:p>
          <w:p w14:paraId="3BBCDEA6" w14:textId="77777777" w:rsidR="00AC3C25" w:rsidRPr="00D2522B" w:rsidRDefault="00AC3C25" w:rsidP="00AC3C25">
            <w:pPr>
              <w:ind w:left="142" w:hanging="85"/>
              <w:jc w:val="both"/>
              <w:rPr>
                <w:lang w:val="pt-BR"/>
              </w:rPr>
            </w:pPr>
            <w:r w:rsidRPr="00D2522B">
              <w:rPr>
                <w:sz w:val="26"/>
                <w:lang w:val="pt-BR"/>
              </w:rPr>
              <w:t>- Cân nhắc điều chỉnh tăng mức phạt tiền đối với một số hành vi vi phạm có tính chất nghiêm trọng, tái phạm nhiều lần nhằm nâng cao tính răn đe.</w:t>
            </w:r>
          </w:p>
          <w:p w14:paraId="57B667A3" w14:textId="77777777" w:rsidR="00AC3C25" w:rsidRPr="00D2522B" w:rsidRDefault="00AC3C25" w:rsidP="00AC3C25">
            <w:pPr>
              <w:jc w:val="both"/>
              <w:rPr>
                <w:lang w:val="pt-BR"/>
              </w:rPr>
            </w:pPr>
            <w:r w:rsidRPr="00D2522B">
              <w:rPr>
                <w:b/>
                <w:sz w:val="26"/>
                <w:lang w:val="pt-BR"/>
              </w:rPr>
              <w:t>2. Kiến nghị về tổ chức thực hiện</w:t>
            </w:r>
          </w:p>
          <w:p w14:paraId="0BB2B02F" w14:textId="77777777" w:rsidR="00AC3C25" w:rsidRPr="00D2522B" w:rsidRDefault="00AC3C25" w:rsidP="00AC3C25">
            <w:pPr>
              <w:jc w:val="both"/>
              <w:rPr>
                <w:sz w:val="26"/>
                <w:lang w:val="pt-BR"/>
              </w:rPr>
            </w:pPr>
            <w:r w:rsidRPr="00D2522B">
              <w:rPr>
                <w:sz w:val="26"/>
                <w:lang w:val="pt-BR"/>
              </w:rPr>
              <w:lastRenderedPageBreak/>
              <w:t>- Đề nghị Bộ Khoa học và Công nghệ sớm ban hành các văn bản hướng dẫn chi tiết về quy trình phối hợp giữa các lực lượng chức năng, đặc biệt trong việc xử lý các VPHC phức tạp hoặc liên quan đến nhiều địa bàn trong việc xử lý vi phạm liên quan đến tiêu chuẩn, đo lường, chất lượng.</w:t>
            </w:r>
          </w:p>
          <w:p w14:paraId="611DB7FD" w14:textId="77777777" w:rsidR="00AC3C25" w:rsidRPr="00D2522B" w:rsidRDefault="00AC3C25" w:rsidP="00AC3C25">
            <w:pPr>
              <w:ind w:left="142" w:hanging="85"/>
              <w:jc w:val="both"/>
              <w:rPr>
                <w:lang w:val="pt-BR"/>
              </w:rPr>
            </w:pPr>
            <w:r w:rsidRPr="00D2522B">
              <w:rPr>
                <w:sz w:val="26"/>
                <w:lang w:val="pt-BR"/>
              </w:rPr>
              <w:t>- Uỷ ban TCĐLCL Quốc gia thường xuyên mở các khoá đào tạo, bồi dưỡng chuyên môn, nghiệp vụ cho cán bộ, công chức địa phương, đặc biệt là cấp xã về kiểm tra, lấy mẫu, xử lý vi phạm hành chính trong lĩnh vực tiêu chuẩn, đo lường, chất lượng sản phẩm hàng hóa.</w:t>
            </w:r>
          </w:p>
          <w:p w14:paraId="4C285899" w14:textId="77777777" w:rsidR="00AC3C25" w:rsidRPr="00D2522B" w:rsidRDefault="00AC3C25" w:rsidP="00AC3C25">
            <w:pPr>
              <w:ind w:left="142" w:hanging="85"/>
              <w:jc w:val="both"/>
              <w:rPr>
                <w:lang w:val="pt-BR"/>
              </w:rPr>
            </w:pPr>
            <w:r w:rsidRPr="00D2522B">
              <w:rPr>
                <w:sz w:val="26"/>
                <w:lang w:val="pt-BR"/>
              </w:rPr>
              <w:t>- Cần ban hành văn bản để quy định cụ thể về vị trí việc làm đối với công chức quản lý nhà nước về tiêu chuẩn, đo lường, chất lượng nói chung và về kiểm tra tiêu chuẩn, đo lường, chất lượng nói riêng tại cấp xã.</w:t>
            </w:r>
          </w:p>
          <w:p w14:paraId="42DBD0CE" w14:textId="77777777" w:rsidR="00AC3C25" w:rsidRPr="00D2522B" w:rsidRDefault="00AC3C25" w:rsidP="00AC3C25">
            <w:pPr>
              <w:jc w:val="both"/>
              <w:rPr>
                <w:lang w:val="pt-BR"/>
              </w:rPr>
            </w:pPr>
            <w:r w:rsidRPr="00D2522B">
              <w:rPr>
                <w:b/>
                <w:sz w:val="26"/>
                <w:lang w:val="pt-BR"/>
              </w:rPr>
              <w:t>3. Kiến nghị khác</w:t>
            </w:r>
          </w:p>
          <w:p w14:paraId="05E645E8" w14:textId="77777777" w:rsidR="00AC3C25" w:rsidRPr="00D2522B" w:rsidRDefault="00AC3C25" w:rsidP="00AC3C25">
            <w:pPr>
              <w:jc w:val="both"/>
              <w:rPr>
                <w:lang w:val="pt-BR"/>
              </w:rPr>
            </w:pPr>
            <w:r w:rsidRPr="00D2522B">
              <w:rPr>
                <w:sz w:val="26"/>
                <w:lang w:val="pt-BR"/>
              </w:rPr>
              <w:t>Đề xuất phương án sửa đổi, bổ sung hoặc thay thế Nghị định số 119/2017/NĐ-CP ngày 01/11/2017 của Chính phủ được sửa đổi, bổ sung bởi Nghị định số 126/2021/NĐ-CP ngày 30/12/2021 của Chính phủ.</w:t>
            </w:r>
          </w:p>
        </w:tc>
      </w:tr>
      <w:tr w:rsidR="00AB1BB2" w14:paraId="767DBF7D" w14:textId="77777777" w:rsidTr="00A66099">
        <w:tc>
          <w:tcPr>
            <w:tcW w:w="327" w:type="pct"/>
            <w:tcMar>
              <w:top w:w="60" w:type="dxa"/>
              <w:left w:w="60" w:type="dxa"/>
              <w:bottom w:w="60" w:type="dxa"/>
              <w:right w:w="60" w:type="dxa"/>
            </w:tcMar>
          </w:tcPr>
          <w:p w14:paraId="253107C1" w14:textId="77777777" w:rsidR="00F71489" w:rsidRPr="00D2522B" w:rsidRDefault="00F71489" w:rsidP="00916F86">
            <w:pPr>
              <w:pStyle w:val="ListParagraph"/>
              <w:numPr>
                <w:ilvl w:val="0"/>
                <w:numId w:val="37"/>
              </w:numPr>
              <w:jc w:val="center"/>
              <w:rPr>
                <w:lang w:val="pt-BR"/>
              </w:rPr>
            </w:pPr>
          </w:p>
        </w:tc>
        <w:tc>
          <w:tcPr>
            <w:tcW w:w="711" w:type="pct"/>
            <w:tcMar>
              <w:top w:w="60" w:type="dxa"/>
              <w:left w:w="60" w:type="dxa"/>
              <w:bottom w:w="60" w:type="dxa"/>
              <w:right w:w="60" w:type="dxa"/>
            </w:tcMar>
          </w:tcPr>
          <w:p w14:paraId="6503377A" w14:textId="77777777" w:rsidR="00AB1BB2" w:rsidRPr="00D2522B" w:rsidRDefault="00AB1BB2" w:rsidP="00AB1BB2">
            <w:pPr>
              <w:jc w:val="center"/>
              <w:rPr>
                <w:lang w:val="pt-BR"/>
              </w:rPr>
            </w:pPr>
            <w:r w:rsidRPr="00D2522B">
              <w:rPr>
                <w:sz w:val="26"/>
                <w:lang w:val="pt-BR"/>
              </w:rPr>
              <w:t>Sở Khoa học và Công nghệ tỉnh Gia Lai</w:t>
            </w:r>
          </w:p>
        </w:tc>
        <w:tc>
          <w:tcPr>
            <w:tcW w:w="3962" w:type="pct"/>
            <w:tcMar>
              <w:top w:w="60" w:type="dxa"/>
              <w:left w:w="60" w:type="dxa"/>
              <w:bottom w:w="60" w:type="dxa"/>
              <w:right w:w="60" w:type="dxa"/>
            </w:tcMar>
          </w:tcPr>
          <w:p w14:paraId="47741E48" w14:textId="77777777" w:rsidR="00AB1BB2" w:rsidRPr="00D2522B" w:rsidRDefault="00AB1BB2" w:rsidP="00AB1BB2">
            <w:pPr>
              <w:jc w:val="both"/>
              <w:rPr>
                <w:lang w:val="pt-BR"/>
              </w:rPr>
            </w:pPr>
            <w:r w:rsidRPr="00D2522B">
              <w:rPr>
                <w:b/>
                <w:sz w:val="26"/>
                <w:lang w:val="pt-BR"/>
              </w:rPr>
              <w:t>I. BỐI CẢNH THỰC HIỆN TỔNG KẾT</w:t>
            </w:r>
          </w:p>
          <w:p w14:paraId="4CBA9DA0" w14:textId="77777777" w:rsidR="00AB1BB2" w:rsidRPr="00D2522B" w:rsidRDefault="00AB1BB2" w:rsidP="00AB1BB2">
            <w:pPr>
              <w:jc w:val="both"/>
              <w:rPr>
                <w:lang w:val="pt-BR"/>
              </w:rPr>
            </w:pPr>
            <w:r w:rsidRPr="00D2522B">
              <w:rPr>
                <w:sz w:val="26"/>
                <w:lang w:val="pt-BR"/>
              </w:rPr>
              <w:t>Sở KH&amp;CN đã phối hợp các cơ quan chuyên môn thuộc UBND tỉnh1 và các tổ chức kiểm định, thử nghiệm phương tiện đo2 để tiến hành rà soát, thu thập số liệu (Công văn số 01386/SKHCN-TĐC ngày 21/04/2026). Trên cơ sở báo cáo của các Sở và các tổ chức kiểm định, thử nghiệm phương tiện đo, Sở KH&amp;CN tổng hợp việc thi hành Nghị định số 119/2017/NĐ-CP ngày 01/11/2017 của Chính phủ trên địa bàn tỉnh.</w:t>
            </w:r>
          </w:p>
          <w:p w14:paraId="2E3DEB6D" w14:textId="77777777" w:rsidR="00AB1BB2" w:rsidRPr="00D2522B" w:rsidRDefault="00AB1BB2" w:rsidP="00AB1BB2">
            <w:pPr>
              <w:jc w:val="both"/>
              <w:rPr>
                <w:lang w:val="pt-BR"/>
              </w:rPr>
            </w:pPr>
            <w:r w:rsidRPr="00D2522B">
              <w:rPr>
                <w:sz w:val="26"/>
                <w:lang w:val="pt-BR"/>
              </w:rPr>
              <w:t>1 Các Sở: Công an tỉnh; Công Thương; Văn hóa, Thể thao và Du lịch; Tài chính; Giáo dục và Đào tạo; Y tế; Xây dựng; Nông nghiệp và Môi trường; Tư pháp.</w:t>
            </w:r>
          </w:p>
          <w:p w14:paraId="187D8872" w14:textId="77777777" w:rsidR="00AB1BB2" w:rsidRPr="00D2522B" w:rsidRDefault="00AB1BB2" w:rsidP="00AB1BB2">
            <w:pPr>
              <w:jc w:val="both"/>
              <w:rPr>
                <w:lang w:val="pt-BR"/>
              </w:rPr>
            </w:pPr>
            <w:r w:rsidRPr="00D2522B">
              <w:rPr>
                <w:sz w:val="26"/>
                <w:lang w:val="pt-BR"/>
              </w:rPr>
              <w:t>2 Trung tâm Phân tích và Đo lường Chất lượng; Công ty TNHH Chất lượng Gia Lai; Công ty TNHH Kiểm định Đo lường Miền Trung.</w:t>
            </w:r>
          </w:p>
          <w:p w14:paraId="22E83AB5" w14:textId="77777777" w:rsidR="00AB1BB2" w:rsidRPr="00D2522B" w:rsidRDefault="00AB1BB2" w:rsidP="00AB1BB2">
            <w:pPr>
              <w:jc w:val="both"/>
              <w:rPr>
                <w:lang w:val="pt-BR"/>
              </w:rPr>
            </w:pPr>
            <w:r w:rsidRPr="00D2522B">
              <w:rPr>
                <w:b/>
                <w:sz w:val="26"/>
                <w:lang w:val="pt-BR"/>
              </w:rPr>
              <w:t>II. KẾT QUẢ THỰC HIỆN</w:t>
            </w:r>
          </w:p>
          <w:p w14:paraId="4220FB8F" w14:textId="77777777" w:rsidR="00AB1BB2" w:rsidRPr="00D2522B" w:rsidRDefault="00AB1BB2" w:rsidP="00AB1BB2">
            <w:pPr>
              <w:jc w:val="both"/>
              <w:rPr>
                <w:lang w:val="pt-BR"/>
              </w:rPr>
            </w:pPr>
            <w:r w:rsidRPr="00D2522B">
              <w:rPr>
                <w:b/>
                <w:sz w:val="26"/>
                <w:lang w:val="pt-BR"/>
              </w:rPr>
              <w:t>1. Việc tổ chức thi hành các văn bản quy phạm pháp luật</w:t>
            </w:r>
          </w:p>
          <w:p w14:paraId="065F7392" w14:textId="77777777" w:rsidR="00AB1BB2" w:rsidRPr="00D2522B" w:rsidRDefault="00AB1BB2" w:rsidP="00AB1BB2">
            <w:pPr>
              <w:jc w:val="both"/>
              <w:rPr>
                <w:lang w:val="pt-BR"/>
              </w:rPr>
            </w:pPr>
            <w:r w:rsidRPr="00D2522B">
              <w:rPr>
                <w:b/>
                <w:sz w:val="26"/>
                <w:lang w:val="pt-BR"/>
              </w:rPr>
              <w:t>1.1. Công tác tuyên truyền, phổ biến, quán triệt và triển khai thực hiện Nghị định</w:t>
            </w:r>
          </w:p>
          <w:p w14:paraId="16E15A9E" w14:textId="77777777" w:rsidR="00AB1BB2" w:rsidRPr="00D2522B" w:rsidRDefault="00AB1BB2" w:rsidP="00AB1BB2">
            <w:pPr>
              <w:jc w:val="both"/>
              <w:rPr>
                <w:lang w:val="pt-BR"/>
              </w:rPr>
            </w:pPr>
            <w:r w:rsidRPr="00D2522B">
              <w:rPr>
                <w:sz w:val="26"/>
                <w:lang w:val="pt-BR"/>
              </w:rPr>
              <w:t>Công tác tuyên truyền, phổ biến Nghị định này cùng với Thông tư số 18/2018/TT-BKHCN ngày 18/12/2018 để hướng dẫn thực hiện Nghị định 119/2017/NĐ-CP luôn được quan tâm, nhằm nâng cao nhận thức và ý thức chấp hành pháp luật của người dân, doanh nghiệp. Từ khi ban hành, việc tuyên truyền, phổ biến, cử công chức tham gia các lớp bồi dưỡng, tập huấn về kỹ năng, nghiệp vụ thanh tra áp dụng pháp luật về xử lý vi phạm hành chính được các cơ quan chuyên môn quan tâm tổ chức thường xuyên, liên tục.</w:t>
            </w:r>
          </w:p>
          <w:p w14:paraId="5E5E2A2D" w14:textId="77777777" w:rsidR="00AB1BB2" w:rsidRPr="00D2522B" w:rsidRDefault="00AB1BB2" w:rsidP="00AB1BB2">
            <w:pPr>
              <w:jc w:val="both"/>
              <w:rPr>
                <w:lang w:val="pt-BR"/>
              </w:rPr>
            </w:pPr>
            <w:r w:rsidRPr="00D2522B">
              <w:rPr>
                <w:sz w:val="26"/>
                <w:lang w:val="pt-BR"/>
              </w:rPr>
              <w:lastRenderedPageBreak/>
              <w:t>Công tác tuyên truyền, phổ biến được triển khai đa dạng với các hình thức tuyên truyền như: hội nghị tập huấn, phổ biến trực tiếp; lồng ghép trong hoạt động thanh tra, kiểm tra, kiểm soát thị trường; tuyên truyền trên các phương tiện thông tin đại chúng. Nội dung tuyên truyền tập trung vào các quy định về tiêu chuẩn, đo lường, chất lượng sản phẩm, hàng hóa và các chế tài xử phạt vi phạm hành chính cho các tổ chức, cá nhân chịu sự tác động. Qua đó góp phần nâng cao nhận thức trong việc tuân thủ pháp luật của tổ chức, cá nhân sản xuất, kinh doanh.</w:t>
            </w:r>
          </w:p>
          <w:p w14:paraId="5D84E4D3" w14:textId="77777777" w:rsidR="00AB1BB2" w:rsidRPr="00D2522B" w:rsidRDefault="00AB1BB2" w:rsidP="00AB1BB2">
            <w:pPr>
              <w:jc w:val="both"/>
              <w:rPr>
                <w:lang w:val="pt-BR"/>
              </w:rPr>
            </w:pPr>
            <w:r w:rsidRPr="00D2522B">
              <w:rPr>
                <w:b/>
                <w:sz w:val="26"/>
                <w:lang w:val="pt-BR"/>
              </w:rPr>
              <w:t>1.2. Công tác rà soát, ban hành hoặc tham mưu ban hành văn bản, kế hoạch, quy chế phối hợp để tổ chức thực hiện Nghị định</w:t>
            </w:r>
          </w:p>
          <w:p w14:paraId="4E4B62BF" w14:textId="77777777" w:rsidR="00AB1BB2" w:rsidRPr="00D2522B" w:rsidRDefault="00AB1BB2" w:rsidP="00AB1BB2">
            <w:pPr>
              <w:jc w:val="both"/>
              <w:rPr>
                <w:lang w:val="pt-BR"/>
              </w:rPr>
            </w:pPr>
            <w:r w:rsidRPr="00D2522B">
              <w:rPr>
                <w:sz w:val="26"/>
                <w:lang w:val="pt-BR"/>
              </w:rPr>
              <w:t>Các Sở chuyên môn thường xuyên rà soát các quy định của pháp luật có liên quan; kịp thời đề xuất, tham mưu cấp có thẩm quyền ban hành hoặc sửa đổi, bổ sung các văn bản hướng dẫn, kế hoạch triển khai, quy chế phối hợp liên ngành. Đồng thời, chú trọng hướng dẫn nghiệp vụ, tháo gỡ khó khăn, vướng mắc phát sinh trong quá trình áp dụng pháp luật, đảm bảo tính thống nhất và đồng bộ trong tổ chức thực hiện.</w:t>
            </w:r>
          </w:p>
          <w:p w14:paraId="3D180909" w14:textId="77777777" w:rsidR="00AB1BB2" w:rsidRPr="00D2522B" w:rsidRDefault="00AB1BB2" w:rsidP="00AB1BB2">
            <w:pPr>
              <w:jc w:val="both"/>
              <w:rPr>
                <w:lang w:val="pt-BR"/>
              </w:rPr>
            </w:pPr>
            <w:r w:rsidRPr="00D2522B">
              <w:rPr>
                <w:b/>
                <w:sz w:val="26"/>
                <w:lang w:val="pt-BR"/>
              </w:rPr>
              <w:t>1.3. Việc bố trí nguồn lực, tổ chức bộ máy, nhân sự, kinh phí, cơ sở vật chất, phương tiện, trang thiết bị phục vụ công tác kiểm tra, thanh tra và xử phạt vi phạm hành chính</w:t>
            </w:r>
          </w:p>
          <w:p w14:paraId="5E1F7B54" w14:textId="77777777" w:rsidR="00AB1BB2" w:rsidRPr="00D2522B" w:rsidRDefault="00AB1BB2" w:rsidP="00AB1BB2">
            <w:pPr>
              <w:jc w:val="both"/>
              <w:rPr>
                <w:lang w:val="pt-BR"/>
              </w:rPr>
            </w:pPr>
            <w:r w:rsidRPr="00D2522B">
              <w:rPr>
                <w:sz w:val="26"/>
                <w:lang w:val="pt-BR"/>
              </w:rPr>
              <w:t>Tổ chức bộ máy từng bước được kiện toàn; đội ngũ công chức được đào tạo, bồi dưỡng nâng cao trình độ chuyên môn, nghiệp vụ. Cơ sở vật chất, trang thiết bị phục vụ công tác kiểm tra, giám sát, đo lường, thử nghiệm từng bước được đầu tư, nâng cấp. Tuy nhiên, so với yêu cầu thực tiễn, nguồn lực vẫn còn hạn chế, đặc biệt là trang thiết bị chuyên sâu và nhân lực có trình độ kỹ thuật cao.</w:t>
            </w:r>
          </w:p>
          <w:p w14:paraId="78CB3648" w14:textId="77777777" w:rsidR="00AB1BB2" w:rsidRPr="00D2522B" w:rsidRDefault="00AB1BB2" w:rsidP="00AB1BB2">
            <w:pPr>
              <w:jc w:val="both"/>
              <w:rPr>
                <w:lang w:val="pt-BR"/>
              </w:rPr>
            </w:pPr>
            <w:r w:rsidRPr="00D2522B">
              <w:rPr>
                <w:b/>
                <w:sz w:val="26"/>
                <w:lang w:val="pt-BR"/>
              </w:rPr>
              <w:t>2. Kết quả thi hành Nghị định</w:t>
            </w:r>
          </w:p>
          <w:p w14:paraId="26EE5029" w14:textId="77777777" w:rsidR="00AB1BB2" w:rsidRPr="00D2522B" w:rsidRDefault="00AB1BB2" w:rsidP="00AB1BB2">
            <w:pPr>
              <w:jc w:val="both"/>
              <w:rPr>
                <w:lang w:val="pt-BR"/>
              </w:rPr>
            </w:pPr>
            <w:r w:rsidRPr="00D2522B">
              <w:rPr>
                <w:b/>
                <w:sz w:val="26"/>
                <w:lang w:val="pt-BR"/>
              </w:rPr>
              <w:t>2.1. Kết quả chung</w:t>
            </w:r>
          </w:p>
          <w:p w14:paraId="1F85ECDE" w14:textId="77777777" w:rsidR="00AB1BB2" w:rsidRPr="00D2522B" w:rsidRDefault="00AB1BB2" w:rsidP="00AB1BB2">
            <w:pPr>
              <w:jc w:val="both"/>
              <w:rPr>
                <w:lang w:val="pt-BR"/>
              </w:rPr>
            </w:pPr>
            <w:r w:rsidRPr="00D2522B">
              <w:rPr>
                <w:sz w:val="26"/>
                <w:lang w:val="pt-BR"/>
              </w:rPr>
              <w:t>Trong giai đoạn từ ngày 15/12/2017 đến ngày 31/12/2025, công tác thanh tra, kiểm tra, phát hiện và xử lý vi phạm hành chính trong lĩnh vực tiêu chuẩn, đo lường, chất lượng sản phẩm, hàng hóa được triển khai thường xuyên, có trọng tâm, trọng điểm. Thông qua hoạt động thanh tra, kiểm tra, đã kịp thời phát hiện, xử lý nhiều vụ việc vi phạm, góp phần lập lại trật tự kỷ cương trong hoạt động sản xuất, kinh doanh; bảo vệ quyền và lợi ích hợp pháp của người tiêu dùng; tạo môi trường cạnh tranh lành mạnh trên thị trường. Qua thanh tra, kiểm tra đã phát hiện 2.812 vụ việc vi phạm, xử phạt vi phạm hành chính với số tiền nộp vào ngân sách Nhà nước trên 16,2 tỷ đồng (Chi tiết theo Phụ lục đính kèm).</w:t>
            </w:r>
          </w:p>
          <w:p w14:paraId="6FDCCE6C" w14:textId="77777777" w:rsidR="00AB1BB2" w:rsidRPr="00D2522B" w:rsidRDefault="00AB1BB2" w:rsidP="00AB1BB2">
            <w:pPr>
              <w:jc w:val="both"/>
              <w:rPr>
                <w:lang w:val="pt-BR"/>
              </w:rPr>
            </w:pPr>
            <w:r w:rsidRPr="00D2522B">
              <w:rPr>
                <w:b/>
                <w:sz w:val="26"/>
                <w:lang w:val="pt-BR"/>
              </w:rPr>
              <w:t>2.2. Kết quả theo nhóm hành vi vi phạm hoặc theo lĩnh vực quản lý nhà nước</w:t>
            </w:r>
          </w:p>
          <w:p w14:paraId="04E7F3E8" w14:textId="77777777" w:rsidR="00AB1BB2" w:rsidRPr="00D2522B" w:rsidRDefault="00AB1BB2" w:rsidP="00AB1BB2">
            <w:pPr>
              <w:jc w:val="both"/>
              <w:rPr>
                <w:lang w:val="pt-BR"/>
              </w:rPr>
            </w:pPr>
            <w:r w:rsidRPr="00D2522B">
              <w:rPr>
                <w:sz w:val="26"/>
                <w:lang w:val="pt-BR"/>
              </w:rPr>
              <w:lastRenderedPageBreak/>
              <w:t>Các hành vi vi phạm chủ yếu được phát hiện: Tác động, thay thế cấu trúc kỹ thuật của phương tiện đo làm sai lệch kết quả đo vượt quá giới hạn sai số cho phép; sử dụng một hoặc nhiều phương tiện đo có chứng chỉ kiểm định đã hết hiệu lực; sử dụng phương tiện đo bị sai, hỏng hoặc không đạt yêu cầu về kỹ thuật đo lường; kinh doanh hàng hoá có chất lượng không phù hợp quy chuẩn kỹ thuật; bán hàng hóa phải có dấu hợp quy nhưng không có dấu hợp quy, dấu hợp quy không đúng quy định; hàng hóa có nhãn hàng hóa nhưng bị che lấp, rách nát, mờ không đọc được hoặc không đọc được hết các nội dung bắt buộc trên nhãn hàng hóa; hàng hóa có nhãn (kể cả tem hoặc nhãn phụ) hoặc tài liệu kèm theo không ghi đủ hoặc ghi không đúng các nội dung bắt buộc trên nhãn hàng hóa hoặc nội dung bắt buộc phải thể hiện trên nhãn theo tính chất hàng hóa theo quy định của pháp luật về nhãn hàng hóa; hàng hóa nhập khẩu có nhãn gốc bằng tiếng nước ngoài nhưng không có nhãn phụ bằng tiếng Việt Nam; kinh doanh hàng hóa trên nhãn có các thông tin không đúng bản chất, không đúng sự thật về hàng hóa đó; kinh doanh hàng hóa theo quy định phải có nhãn hàng hóa mà không có nhãn hàng hóa; lượng của hàng đóng gói sẵn không đạt yêu cầu kỹ thuật đo lường,…</w:t>
            </w:r>
          </w:p>
          <w:p w14:paraId="5184C9B2" w14:textId="77777777" w:rsidR="00AB1BB2" w:rsidRPr="00D2522B" w:rsidRDefault="00AB1BB2" w:rsidP="00AB1BB2">
            <w:pPr>
              <w:jc w:val="both"/>
              <w:rPr>
                <w:lang w:val="pt-BR"/>
              </w:rPr>
            </w:pPr>
            <w:r w:rsidRPr="00D2522B">
              <w:rPr>
                <w:b/>
                <w:sz w:val="26"/>
                <w:lang w:val="pt-BR"/>
              </w:rPr>
              <w:t>2.3. Đánh giá ưu điểm, kết quả tích cực của Nghị định</w:t>
            </w:r>
          </w:p>
          <w:p w14:paraId="6E3A9744" w14:textId="77777777" w:rsidR="00AB1BB2" w:rsidRPr="00D2522B" w:rsidRDefault="00AB1BB2" w:rsidP="00AB1BB2">
            <w:pPr>
              <w:jc w:val="both"/>
              <w:rPr>
                <w:lang w:val="pt-BR"/>
              </w:rPr>
            </w:pPr>
            <w:r w:rsidRPr="00D2522B">
              <w:rPr>
                <w:sz w:val="26"/>
                <w:lang w:val="pt-BR"/>
              </w:rPr>
              <w:t>Nghị định số 119/2017/NĐ-CP được sửa đổi, bổ sung bởi Nghị định số 126/2021/NĐ-CP đã tạo hành lang pháp lý cho việc xử phạt các hành vi vi phạm, góp phần nâng ý thức, hiệu quả quản lý trong lĩnh vực tiêu chuẩn, đo lường và chất lượng sản phẩm, hàng hóa.</w:t>
            </w:r>
          </w:p>
          <w:p w14:paraId="58C9F13B" w14:textId="77777777" w:rsidR="00AB1BB2" w:rsidRPr="00D2522B" w:rsidRDefault="00AB1BB2" w:rsidP="00AB1BB2">
            <w:pPr>
              <w:jc w:val="both"/>
              <w:rPr>
                <w:sz w:val="26"/>
                <w:lang w:val="pt-BR"/>
              </w:rPr>
            </w:pPr>
            <w:r w:rsidRPr="00D2522B">
              <w:rPr>
                <w:sz w:val="26"/>
                <w:lang w:val="pt-BR"/>
              </w:rPr>
              <w:t>Các hành vi vi phạm hành chính đã được xử lý kiên quyết, triệt để, xử lý đúng người, đúng hành vi vi phạm, đúng pháp luật nên đã góp phần bảo vệ quyền, lợi ích hợp pháp của cá nhân, tổ chức và nâng cao hiệu lực, hiệu quả của công tác quản lý nhà nước. Việc xử lý vi phạm hành chính được tiến hành nhanh chóng, công bằng, triệt để. Việc khắc phục hậu quả được thực hiện theo đúng quy định của pháp luật.</w:t>
            </w:r>
          </w:p>
          <w:p w14:paraId="56384311" w14:textId="77777777" w:rsidR="00AB1BB2" w:rsidRPr="00D2522B" w:rsidRDefault="00AB1BB2" w:rsidP="00AB1BB2">
            <w:pPr>
              <w:jc w:val="both"/>
              <w:rPr>
                <w:lang w:val="pt-BR"/>
              </w:rPr>
            </w:pPr>
            <w:r w:rsidRPr="00D2522B">
              <w:rPr>
                <w:sz w:val="26"/>
                <w:lang w:val="pt-BR"/>
              </w:rPr>
              <w:t>Các thủ tục xử phạt vi phạm hành chính được thực hiện theo đúng quy trình của pháp luật ở tất cả các bước: lập biên bản, ra quyết định xử phạt, việc gửi quyết định xử phạt đến đối tượng bị xử phạt. Các quyết định xử phạt, văn bản nhắc nhở, hướng dẫn được các tổ chức, cá nhân chấp hành nghiêm túc, không có trường hợp khiếu nại, khởi kiện quyết định xử lý hành chính.</w:t>
            </w:r>
          </w:p>
          <w:p w14:paraId="4771CCD3" w14:textId="77777777" w:rsidR="00AB1BB2" w:rsidRPr="00D2522B" w:rsidRDefault="00AB1BB2" w:rsidP="00AB1BB2">
            <w:pPr>
              <w:jc w:val="both"/>
              <w:rPr>
                <w:sz w:val="26"/>
                <w:lang w:val="pt-BR"/>
              </w:rPr>
            </w:pPr>
            <w:r w:rsidRPr="00D2522B">
              <w:rPr>
                <w:sz w:val="26"/>
                <w:lang w:val="pt-BR"/>
              </w:rPr>
              <w:t>Nhận thức và ý thức tuân thủ pháp luật của các cơ sở sản xuất, kinh doanh trên địa bàn ngày càng được nâng cao.</w:t>
            </w:r>
          </w:p>
          <w:p w14:paraId="73CB98D6" w14:textId="77777777" w:rsidR="00F04819" w:rsidRPr="00D2522B" w:rsidRDefault="00F04819" w:rsidP="00F04819">
            <w:pPr>
              <w:jc w:val="both"/>
              <w:rPr>
                <w:lang w:val="pt-BR"/>
              </w:rPr>
            </w:pPr>
            <w:r w:rsidRPr="00D2522B">
              <w:rPr>
                <w:b/>
                <w:sz w:val="26"/>
                <w:lang w:val="pt-BR"/>
              </w:rPr>
              <w:t>2.4. Khó khăn, vướng mắc, bất cập, hạn chế khi triển khai áp dụng Nghị định</w:t>
            </w:r>
          </w:p>
          <w:p w14:paraId="64B32FF1" w14:textId="77777777" w:rsidR="00F04819" w:rsidRPr="00D2522B" w:rsidRDefault="00F04819" w:rsidP="00F04819">
            <w:pPr>
              <w:jc w:val="both"/>
              <w:rPr>
                <w:lang w:val="pt-BR"/>
              </w:rPr>
            </w:pPr>
            <w:r w:rsidRPr="00D2522B">
              <w:rPr>
                <w:sz w:val="26"/>
                <w:lang w:val="pt-BR"/>
              </w:rPr>
              <w:lastRenderedPageBreak/>
              <w:t>Bên cạnh đó, quá trình triển khai áp dụng Nghị định số 119/2017/NĐ-CP được sửa đổi, bổ sung theo Nghị định số 126/2021/NĐ-CP đã phát sinh một số bất cập, vướng mắc, hạn chế cần phải được sửa đổi, bổ sung cho phù hợp, cụ thể:</w:t>
            </w:r>
          </w:p>
          <w:p w14:paraId="49432776" w14:textId="77777777" w:rsidR="00F04819" w:rsidRPr="00D2522B" w:rsidRDefault="00F04819" w:rsidP="00F04819">
            <w:pPr>
              <w:ind w:left="142" w:hanging="85"/>
              <w:jc w:val="both"/>
              <w:rPr>
                <w:lang w:val="pt-BR"/>
              </w:rPr>
            </w:pPr>
            <w:r w:rsidRPr="00D2522B">
              <w:rPr>
                <w:sz w:val="26"/>
                <w:lang w:val="pt-BR"/>
              </w:rPr>
              <w:t>- Một số quy định chưa theo kịp thực tiễn phát sinh, đặc biệt trong bối cảnh thương mại điện tử phát triển nhanh;</w:t>
            </w:r>
          </w:p>
          <w:p w14:paraId="304DBDD3" w14:textId="77777777" w:rsidR="00F04819" w:rsidRPr="00D2522B" w:rsidRDefault="00F04819" w:rsidP="00F04819">
            <w:pPr>
              <w:ind w:left="142" w:hanging="85"/>
              <w:jc w:val="both"/>
              <w:rPr>
                <w:lang w:val="pt-BR"/>
              </w:rPr>
            </w:pPr>
            <w:r w:rsidRPr="00D2522B">
              <w:rPr>
                <w:sz w:val="26"/>
                <w:lang w:val="pt-BR"/>
              </w:rPr>
              <w:t>- Một số quy định của Nghị định còn mang tính khái quát, chưa được cụ thể hóa, gây khó khăn trong quá trình áp dụng. Thực tiễn cho thấy, đối với các hành vi vi phạm về chất lượng hàng hóa, trong nhiều trường hợp phải chờ kết luận giám định hoặc kiểm định chuyên ngành mới đủ căn cứ xử lý. Việc lấy mẫu, gửi mẫu đến các đơn vị phân tích, kiểm nghiệm ngoài địa bàn nơi xảy ra vi phạm làm phát sinh thời gian và chi phí, đồng thời ảnh hưởng đến thời hạn lập biên bản vi phạm hành chính theo quy định (điển hình như các vụ việc kiểm tra kinh doanh xăng dầu kém chất lượng, phân bón không phù hợp với công bố,...), từ đó tác động trực tiếp đến tiến độ và hiệu quả xử lý vụ việc;</w:t>
            </w:r>
          </w:p>
          <w:p w14:paraId="317806F8" w14:textId="77777777" w:rsidR="00F04819" w:rsidRPr="00D2522B" w:rsidRDefault="00F04819" w:rsidP="00F04819">
            <w:pPr>
              <w:ind w:left="142" w:hanging="85"/>
              <w:jc w:val="both"/>
              <w:rPr>
                <w:lang w:val="pt-BR"/>
              </w:rPr>
            </w:pPr>
            <w:r w:rsidRPr="00D2522B">
              <w:rPr>
                <w:sz w:val="26"/>
                <w:lang w:val="pt-BR"/>
              </w:rPr>
              <w:t>- Đối với lĩnh vực đo lường, mặc dù đã có quy định về chế tài xử phạt, song việc phát hiện và chứng minh hành vi vi phạm ngày càng khó khăn. Các đối tượng vi phạm thường sử dụng công nghệ, thiết bị tinh vi để can thiệp vào phương tiện đo, trong khi lực lượng thực thi công vụ chưa được trang bị đầy đủ phương tiện, thiết bị kiểm tra chuyên dụng, dẫn đến hiệu quả phát hiện và xử lý vi phạm còn hạn chế.</w:t>
            </w:r>
          </w:p>
          <w:p w14:paraId="64B01E3A" w14:textId="77777777" w:rsidR="00F04819" w:rsidRPr="00D2522B" w:rsidRDefault="00F04819" w:rsidP="00F04819">
            <w:pPr>
              <w:ind w:left="142" w:hanging="85"/>
              <w:jc w:val="both"/>
              <w:rPr>
                <w:lang w:val="pt-BR"/>
              </w:rPr>
            </w:pPr>
            <w:r w:rsidRPr="00D2522B">
              <w:rPr>
                <w:sz w:val="26"/>
                <w:lang w:val="pt-BR"/>
              </w:rPr>
              <w:t>- Mức phạt tiền đối với các hành vi vi phạm như gian lận đo lường, chất lượng, sử dụng giấy chứng nhận sản phẩm không phù hợp, lưu thông hàng hoá không đạt chất lượng còn thấp chưa đủ sức răn đe;</w:t>
            </w:r>
          </w:p>
          <w:p w14:paraId="53847182" w14:textId="77777777" w:rsidR="00F04819" w:rsidRPr="00D2522B" w:rsidRDefault="00F04819" w:rsidP="00F04819">
            <w:pPr>
              <w:ind w:left="142" w:hanging="85"/>
              <w:jc w:val="both"/>
              <w:rPr>
                <w:lang w:val="pt-BR"/>
              </w:rPr>
            </w:pPr>
            <w:r w:rsidRPr="00D2522B">
              <w:rPr>
                <w:sz w:val="26"/>
                <w:lang w:val="pt-BR"/>
              </w:rPr>
              <w:t>- Trong quá trình áp dụng các biện pháp khắc phục hậu quả, còn phát sinh nhiều vướng mắc, nhất là đối với biện pháp “buộc đưa ra khỏi lãnh thổ hoặc buộc tái xuất đối với hàng hóa nhập khẩu” khi xử lý vi phạm về nhãn hàng hóa. Thực tế, nhãn hàng hóa là yếu tố có thể khắc phục bằng biện pháp sửa chữa, bổ sung; trong khi đó, biện pháp tái xuất hoặc buộc đưa ra khỏi lãnh thổ thường áp dụng đối với hàng hóa cấm nhập khẩu hoặc không đủ điều kiện lưu thông về bản chất. Việc áp dụng biện pháp này đối với vi phạm về nhãn trong nhiều trường hợp bị đánh giá là chưa phù hợp, thiếu tính tương xứng, tiềm ẩn nguy cơ phát sinh khiếu nại, khởi kiện hành chính;</w:t>
            </w:r>
          </w:p>
          <w:p w14:paraId="1B036B49" w14:textId="77777777" w:rsidR="00F04819" w:rsidRPr="00D2522B" w:rsidRDefault="00F04819" w:rsidP="00F04819">
            <w:pPr>
              <w:jc w:val="both"/>
              <w:rPr>
                <w:lang w:val="pt-BR"/>
              </w:rPr>
            </w:pPr>
            <w:r w:rsidRPr="00D2522B">
              <w:rPr>
                <w:sz w:val="26"/>
                <w:lang w:val="pt-BR"/>
              </w:rPr>
              <w:t xml:space="preserve">Mặt khác, đối tượng bị xử lý chủ yếu là doanh nghiệp kinh doanh, phân phối, trong khi việc tái xuất liên quan đến hợp đồng ngoại thương, thủ tục hải quan và quan hệ với đối tác nước ngoài; nhiều trường hợp doanh nghiệp không còn quyền hoặc không đủ điều kiện thực hiện tái xuất do hàng hóa đã qua nhiều khâu trung gian, đã hoàn thành thủ tục nhập khẩu và lưu thông trên thị trường nội địa. Đồng thời, hiện chưa có </w:t>
            </w:r>
            <w:r w:rsidRPr="00D2522B">
              <w:rPr>
                <w:sz w:val="26"/>
                <w:lang w:val="pt-BR"/>
              </w:rPr>
              <w:lastRenderedPageBreak/>
              <w:t>quy trình cụ thể hướng dẫn thực hiện tái xuất sau xử phạt hành chính, dẫn đến lúng túng trong tổ chức thực hiện. Trong thực tiễn, hàng hóa vi phạm đã bị phân tán, không còn nguyên trạng lô hàng nhập khẩu, khó có khả năng thu hồi đầy đủ để tái xuất, đồng thời khó xác định chủ thể chịu trách nhiệm thực hiện. Việc áp dụng cứng nhắc biện pháp này đối với các lỗi vi phạm về nhãn mang tính chất nhẹ có thể gây thiệt hại lớn cho doanh nghiệp, ảnh hưởng đến môi trường kinh doanh và không khuyến khích việc tự giác khắc phục vi phạm;</w:t>
            </w:r>
          </w:p>
          <w:p w14:paraId="6D3787F0" w14:textId="77777777" w:rsidR="00F04819" w:rsidRPr="00D2522B" w:rsidRDefault="00F04819" w:rsidP="00F04819">
            <w:pPr>
              <w:jc w:val="both"/>
              <w:rPr>
                <w:lang w:val="pt-BR"/>
              </w:rPr>
            </w:pPr>
            <w:r w:rsidRPr="00D2522B">
              <w:rPr>
                <w:sz w:val="26"/>
                <w:lang w:val="pt-BR"/>
              </w:rPr>
              <w:t>Ngoài ra, còn tồn tại vướng mắc trong việc xác định đúng chủ thể vi phạm và chủ thể có trách nhiệm thực hiện biện pháp khắc phục hậu quả đối với hành vi vi phạm về nhãn hàng hóa. Theo quy định, trách nhiệm ghi nhãn thuộc về nhà sản xuất hoặc nhà nhập khẩu; tuy nhiên, trong thực tế, việc áp dụng biện pháp “buộc thu hồi và buộc ghi nhãn hàng hóa đúng quy định” đối với cơ sở bán lẻ chưa thực sự phù hợp với bản chất trách nhiệm pháp lý, dễ phát sinh khiếu nại, tranh chấp. Hơn nữa, cùng một lô hàng có thể đã được phân phối rộng rãi trên thị trường, nếu chỉ yêu cầu một cơ sở bán lẻ thực hiện khắc phục sẽ không bảo đảm tính đồng bộ và không xử lý triệt để vi phạm.</w:t>
            </w:r>
          </w:p>
          <w:p w14:paraId="0666F9C7" w14:textId="77777777" w:rsidR="00F04819" w:rsidRPr="00D2522B" w:rsidRDefault="00F04819" w:rsidP="00F04819">
            <w:pPr>
              <w:jc w:val="both"/>
              <w:rPr>
                <w:lang w:val="pt-BR"/>
              </w:rPr>
            </w:pPr>
            <w:r w:rsidRPr="00D2522B">
              <w:rPr>
                <w:sz w:val="26"/>
                <w:lang w:val="pt-BR"/>
              </w:rPr>
              <w:t>Về tính khả thi, một số biện pháp khắc phục hậu quả chưa phù hợp với thực tế lưu thông hàng hóa trên thị trường. Việc thu hồi hàng hóa vi phạm trên thực tế đòi hỏi kiểm soát toàn bộ chuỗi cung ứng, trong khi chủ thể vi phạm chỉ là một khâu trong chuỗi phân phối, dẫn đến việc áp dụng biện pháp thu hồi mang tính hình thức, khó triển khai triệt để. Trong một số trường hợp, biện pháp khắc phục được áp dụng chưa đúng chủ thể có trách nhiệm chính, làm giảm hiệu quả thực thi.</w:t>
            </w:r>
          </w:p>
          <w:p w14:paraId="3788F6E0" w14:textId="77777777" w:rsidR="00F04819" w:rsidRPr="00D2522B" w:rsidRDefault="00F04819" w:rsidP="00F04819">
            <w:pPr>
              <w:ind w:left="142" w:hanging="85"/>
              <w:jc w:val="both"/>
              <w:rPr>
                <w:lang w:val="pt-BR"/>
              </w:rPr>
            </w:pPr>
            <w:r w:rsidRPr="00D2522B">
              <w:rPr>
                <w:sz w:val="26"/>
                <w:lang w:val="pt-BR"/>
              </w:rPr>
              <w:t>- Thiếu sự phối hợp chặt chẽ giữa các cơ quan quản lý chuyên ngành tại địa phương trong xử phạt vi phạm hành chính lĩnh vực tiêu chuẩn đo lường chất lượng, đặc biệt là việc kết nối, chia sẻ dữ liệu xử phạt giữa các lực lượng chưa được thiết lập, ảnh hưởng đến công tác theo dõi thi hành;</w:t>
            </w:r>
          </w:p>
          <w:p w14:paraId="1C73AFF7" w14:textId="77777777" w:rsidR="00F04819" w:rsidRPr="00D2522B" w:rsidRDefault="00F04819" w:rsidP="00F04819">
            <w:pPr>
              <w:ind w:left="142" w:hanging="85"/>
              <w:jc w:val="both"/>
              <w:rPr>
                <w:lang w:val="pt-BR"/>
              </w:rPr>
            </w:pPr>
            <w:r w:rsidRPr="00D2522B">
              <w:rPr>
                <w:sz w:val="26"/>
                <w:lang w:val="pt-BR"/>
              </w:rPr>
              <w:t>- Thiếu quy trình định giá tang vật vi phạm hành chính để xác định khung phạt, dẫn đến khó khăn trong việc xác định mức phạt và thẩm quyền xử phạt;</w:t>
            </w:r>
          </w:p>
          <w:p w14:paraId="1D32603D" w14:textId="77777777" w:rsidR="00F04819" w:rsidRPr="00D2522B" w:rsidRDefault="00F04819" w:rsidP="00F04819">
            <w:pPr>
              <w:ind w:left="142" w:hanging="85"/>
              <w:jc w:val="both"/>
              <w:rPr>
                <w:lang w:val="pt-BR"/>
              </w:rPr>
            </w:pPr>
            <w:r w:rsidRPr="00D2522B">
              <w:rPr>
                <w:sz w:val="26"/>
                <w:lang w:val="pt-BR"/>
              </w:rPr>
              <w:t>- Nghị định chưa quy định chế tài đối với hành vi vi phạm trên môi trường điện tử, chưa quy định rõ về hành vi vi phạm, chứng cứ điện tử, lập biên bản và gửi quyết định xử phạt qua môi trường mạng;</w:t>
            </w:r>
          </w:p>
          <w:p w14:paraId="30A2BEE8" w14:textId="77777777" w:rsidR="00F04819" w:rsidRPr="00D2522B" w:rsidRDefault="00F04819" w:rsidP="00F04819">
            <w:pPr>
              <w:jc w:val="both"/>
              <w:rPr>
                <w:sz w:val="26"/>
                <w:lang w:val="pt-BR"/>
              </w:rPr>
            </w:pPr>
            <w:r w:rsidRPr="00D2522B">
              <w:rPr>
                <w:sz w:val="26"/>
                <w:lang w:val="pt-BR"/>
              </w:rPr>
              <w:t>- Việc kiểm tra, xử lý vi phạm gặp khó khăn do nhân lực hạn chế, số lượng cơ sở sản xuất, kinh doanh ngày càng nhiều, sản phẩm hàng hoá lưu thông ngày càng đa dạng.</w:t>
            </w:r>
          </w:p>
          <w:p w14:paraId="6E828D57" w14:textId="77777777" w:rsidR="00F04819" w:rsidRPr="00D2522B" w:rsidRDefault="00F04819" w:rsidP="00F04819">
            <w:pPr>
              <w:rPr>
                <w:lang w:val="pt-BR"/>
              </w:rPr>
            </w:pPr>
            <w:r w:rsidRPr="00D2522B">
              <w:rPr>
                <w:b/>
                <w:sz w:val="26"/>
                <w:lang w:val="pt-BR"/>
              </w:rPr>
              <w:t>2.5. Nguyên nhân của những hạn chế, bất cập, khó khăn và vướng mắc</w:t>
            </w:r>
          </w:p>
          <w:p w14:paraId="21753240" w14:textId="77777777" w:rsidR="00F04819" w:rsidRPr="00D2522B" w:rsidRDefault="00F04819" w:rsidP="00F04819">
            <w:pPr>
              <w:jc w:val="both"/>
              <w:rPr>
                <w:sz w:val="26"/>
                <w:szCs w:val="26"/>
                <w:lang w:val="pt-BR"/>
              </w:rPr>
            </w:pPr>
            <w:r w:rsidRPr="00D2522B">
              <w:rPr>
                <w:sz w:val="26"/>
                <w:szCs w:val="26"/>
                <w:lang w:val="pt-BR"/>
              </w:rPr>
              <w:t xml:space="preserve">- Thị trường và công nghệ phát triển nhanh làm phát sinh nhiều phương thức, thủ đoạn vi phạm mới, ngày càng tinh vi, phức tạp. Hệ thống tiêu chuẩn, quy chuẩn kỹ thuật trong một số lĩnh vực còn thiếu, chưa được </w:t>
            </w:r>
            <w:r w:rsidRPr="00D2522B">
              <w:rPr>
                <w:sz w:val="26"/>
                <w:szCs w:val="26"/>
                <w:lang w:val="pt-BR"/>
              </w:rPr>
              <w:lastRenderedPageBreak/>
              <w:t>cập nhật kịp thời, gây khó khăn cho công tác kiểm tra, xử lý. Bên cạnh đó, một số quy định của Nghị định còn mang tính khái quát, chưa được cụ thể hóa, tính khả thi chưa cao, dẫn đến lúng túng trong quá trình áp dụng vào thực tiễn.</w:t>
            </w:r>
          </w:p>
          <w:p w14:paraId="28158D9B" w14:textId="77777777" w:rsidR="00F04819" w:rsidRPr="00D2522B" w:rsidRDefault="00F04819" w:rsidP="00F04819">
            <w:pPr>
              <w:jc w:val="both"/>
              <w:rPr>
                <w:sz w:val="26"/>
                <w:szCs w:val="26"/>
                <w:lang w:val="pt-BR"/>
              </w:rPr>
            </w:pPr>
            <w:r w:rsidRPr="00D2522B">
              <w:rPr>
                <w:sz w:val="26"/>
                <w:szCs w:val="26"/>
                <w:lang w:val="pt-BR"/>
              </w:rPr>
              <w:t>- Hệ thống pháp luật liên quan đến xử phạt vi phạm hành chính, pháp luật chuyên ngành và pháp luật về tiêu chuẩn, đo lường, chất lượng sản phẩm, hàng hóa có phạm vi giao thoa nhất định;</w:t>
            </w:r>
          </w:p>
          <w:p w14:paraId="5DE62A4E" w14:textId="77777777" w:rsidR="00F04819" w:rsidRPr="00D2522B" w:rsidRDefault="00F04819" w:rsidP="00F04819">
            <w:pPr>
              <w:jc w:val="both"/>
              <w:rPr>
                <w:sz w:val="26"/>
                <w:szCs w:val="26"/>
                <w:lang w:val="pt-BR"/>
              </w:rPr>
            </w:pPr>
            <w:r w:rsidRPr="00D2522B">
              <w:rPr>
                <w:sz w:val="26"/>
                <w:szCs w:val="26"/>
                <w:lang w:val="pt-BR"/>
              </w:rPr>
              <w:t>- Nguồn lực phục vụ công tác thực thi còn hạn chế, nhất là về nhân lực có trình độ chuyên môn sâu và trang thiết bị kỹ thuật phục vụ kiểm tra, kiểm soát. Công tác phối hợp, trao đổi, chia sẻ thông tin giữa các cơ quan, lực lượng chức năng có lúc chưa nhịp nhàng, thiếu đồng bộ do khác biệt về quy trình, thủ tục hoặc do thiếu cơ chế chia sẻ thông tin, dữ liệu.</w:t>
            </w:r>
          </w:p>
          <w:p w14:paraId="61F1D89C" w14:textId="77777777" w:rsidR="00F04819" w:rsidRPr="00D2522B" w:rsidRDefault="00F04819" w:rsidP="00F04819">
            <w:pPr>
              <w:jc w:val="both"/>
              <w:rPr>
                <w:sz w:val="26"/>
                <w:szCs w:val="26"/>
                <w:lang w:val="pt-BR"/>
              </w:rPr>
            </w:pPr>
            <w:r w:rsidRPr="00D2522B">
              <w:rPr>
                <w:sz w:val="26"/>
                <w:szCs w:val="26"/>
                <w:lang w:val="pt-BR"/>
              </w:rPr>
              <w:t>2.6. Những vấn đề mới phát sinh trong thực tiễn</w:t>
            </w:r>
          </w:p>
          <w:p w14:paraId="160FD68E" w14:textId="77777777" w:rsidR="00F04819" w:rsidRPr="00D2522B" w:rsidRDefault="00F04819" w:rsidP="00F04819">
            <w:pPr>
              <w:jc w:val="both"/>
              <w:rPr>
                <w:sz w:val="26"/>
                <w:szCs w:val="26"/>
                <w:lang w:val="pt-BR"/>
              </w:rPr>
            </w:pPr>
            <w:r w:rsidRPr="00D2522B">
              <w:rPr>
                <w:sz w:val="26"/>
                <w:szCs w:val="26"/>
                <w:lang w:val="pt-BR"/>
              </w:rPr>
              <w:t>- Một số vấn đề mới có thể phát sinh liên quan đến hoạt động kinh doanh, giới thiệu, quảng bá sản phẩm trên môi trường số; việc xác định bản chất hành vi, thẩm quyền xử lý và cơ quan chủ trì trong các vụ việc liên ngành cần tiếp tục được hướng dẫn rõ hơn;</w:t>
            </w:r>
          </w:p>
          <w:p w14:paraId="78A6BF0E" w14:textId="77777777" w:rsidR="00F04819" w:rsidRPr="00D2522B" w:rsidRDefault="00F04819" w:rsidP="00F04819">
            <w:pPr>
              <w:jc w:val="both"/>
              <w:rPr>
                <w:sz w:val="26"/>
                <w:szCs w:val="26"/>
                <w:lang w:val="pt-BR"/>
              </w:rPr>
            </w:pPr>
            <w:r w:rsidRPr="00D2522B">
              <w:rPr>
                <w:sz w:val="26"/>
                <w:szCs w:val="26"/>
                <w:lang w:val="pt-BR"/>
              </w:rPr>
              <w:t>- Thực tiễn xuất hiện nhiều phương thức, thủ đoạn vi phạm mới liên quan đến hoạt động kinh doanh trên nền tảng số, thương mại điện tử, hàng hóa nhập khẩu qua các kênh trực tuyến. Điều này đặt ra yêu cầu phải hoàn thiện quy định pháp luật và đổi mới phương thức quản lý.</w:t>
            </w:r>
          </w:p>
          <w:p w14:paraId="2FFC6224" w14:textId="77777777" w:rsidR="00F04819" w:rsidRPr="00D2522B" w:rsidRDefault="00F04819" w:rsidP="00F04819">
            <w:pPr>
              <w:jc w:val="both"/>
              <w:rPr>
                <w:b/>
                <w:sz w:val="26"/>
                <w:szCs w:val="26"/>
                <w:lang w:val="pt-BR"/>
              </w:rPr>
            </w:pPr>
            <w:r w:rsidRPr="00D2522B">
              <w:rPr>
                <w:b/>
                <w:sz w:val="26"/>
                <w:szCs w:val="26"/>
                <w:lang w:val="pt-BR"/>
              </w:rPr>
              <w:t>III. ĐỀ XUẤT, KIẾN NGHỊ</w:t>
            </w:r>
          </w:p>
          <w:p w14:paraId="004DC1D8" w14:textId="77777777" w:rsidR="00F04819" w:rsidRPr="00D2522B" w:rsidRDefault="00F04819" w:rsidP="00F04819">
            <w:pPr>
              <w:jc w:val="both"/>
              <w:rPr>
                <w:sz w:val="26"/>
                <w:szCs w:val="26"/>
                <w:lang w:val="pt-BR"/>
              </w:rPr>
            </w:pPr>
            <w:r w:rsidRPr="00D2522B">
              <w:rPr>
                <w:sz w:val="26"/>
                <w:szCs w:val="26"/>
                <w:lang w:val="pt-BR"/>
              </w:rPr>
              <w:t>1. Kiến nghị sửa đổi, bổ sung cụ thể đối với Nghị định</w:t>
            </w:r>
          </w:p>
          <w:p w14:paraId="421228E0" w14:textId="77777777" w:rsidR="00F04819" w:rsidRPr="00D2522B" w:rsidRDefault="00F04819" w:rsidP="00F04819">
            <w:pPr>
              <w:jc w:val="both"/>
              <w:rPr>
                <w:sz w:val="26"/>
                <w:szCs w:val="26"/>
                <w:lang w:val="pt-BR"/>
              </w:rPr>
            </w:pPr>
            <w:r w:rsidRPr="00D2522B">
              <w:rPr>
                <w:sz w:val="26"/>
                <w:szCs w:val="26"/>
                <w:lang w:val="pt-BR"/>
              </w:rPr>
              <w:t>- Nghị định cần rà soát, xây dựng lại thẩm quyền xử phạt vi phạm hành chính theo khung của Nghị định số 189/2025/NĐ-CP ngày 01/07/2025 của Chính phủ hướng dẫn Luật Xử lý vi phạm; xác định rõ từng chức danh, mức phạt, biện pháp khắc phục hậu quả;</w:t>
            </w:r>
          </w:p>
          <w:p w14:paraId="4DB6F610" w14:textId="77777777" w:rsidR="00F04819" w:rsidRPr="00D2522B" w:rsidRDefault="00F04819" w:rsidP="00F04819">
            <w:pPr>
              <w:jc w:val="both"/>
              <w:rPr>
                <w:sz w:val="26"/>
                <w:szCs w:val="26"/>
                <w:lang w:val="pt-BR"/>
              </w:rPr>
            </w:pPr>
            <w:r w:rsidRPr="00D2522B">
              <w:rPr>
                <w:sz w:val="26"/>
                <w:szCs w:val="26"/>
                <w:lang w:val="pt-BR"/>
              </w:rPr>
              <w:t>- Đề nghị xem xét điều chỉnh mức xử phạt đối với một số hành vi vi phạm nghiêm trọng nhằm bảo đảm tính răn đe; bổ sung quy định điều chỉnh các hành vi vi phạm phát sinh trong môi trường thương mại điện tử, kinh doanh trên nền tảng số, quy định chứng cứ, quy trình lập biên bản, ký số và gửi quyết định điện tử;</w:t>
            </w:r>
          </w:p>
          <w:p w14:paraId="7F0AA01F" w14:textId="77777777" w:rsidR="00F04819" w:rsidRPr="00D2522B" w:rsidRDefault="00F04819" w:rsidP="00F04819">
            <w:pPr>
              <w:jc w:val="both"/>
              <w:rPr>
                <w:sz w:val="26"/>
                <w:szCs w:val="26"/>
                <w:lang w:val="pt-BR"/>
              </w:rPr>
            </w:pPr>
            <w:r w:rsidRPr="00D2522B">
              <w:rPr>
                <w:sz w:val="26"/>
                <w:szCs w:val="26"/>
                <w:lang w:val="pt-BR"/>
              </w:rPr>
              <w:t>- Ban hành quy định về định giá tang vật, tạm giữ tối đa 05 ngày để thành lập Hội đồng định giá theo Luật số 88/2025/QH15 sửa đổi, bổ sung một số điều của Luật Xử lý vi phạm hành chính năm 2025;</w:t>
            </w:r>
          </w:p>
          <w:p w14:paraId="55ADBD12" w14:textId="77777777" w:rsidR="00F04819" w:rsidRPr="00D2522B" w:rsidRDefault="00F04819" w:rsidP="00F04819">
            <w:pPr>
              <w:jc w:val="both"/>
              <w:rPr>
                <w:sz w:val="26"/>
                <w:szCs w:val="26"/>
                <w:lang w:val="pt-BR"/>
              </w:rPr>
            </w:pPr>
            <w:r w:rsidRPr="00D2522B">
              <w:rPr>
                <w:sz w:val="26"/>
                <w:szCs w:val="26"/>
                <w:lang w:val="pt-BR"/>
              </w:rPr>
              <w:t>- Hướng dẫn cụ thể quy trình chuyển thông tin, chuyển hồ sơ, phối hợp xử lý đối với vụ việc có dấu hiệu vi phạm nhưng không thuộc thẩm quyền xử phạt trực tiếp của cơ quan phát hiện;</w:t>
            </w:r>
          </w:p>
          <w:p w14:paraId="053B4677" w14:textId="77777777" w:rsidR="00F04819" w:rsidRPr="00D2522B" w:rsidRDefault="00F04819" w:rsidP="00F04819">
            <w:pPr>
              <w:jc w:val="both"/>
              <w:rPr>
                <w:sz w:val="26"/>
                <w:szCs w:val="26"/>
                <w:lang w:val="pt-BR"/>
              </w:rPr>
            </w:pPr>
            <w:r w:rsidRPr="00D2522B">
              <w:rPr>
                <w:sz w:val="26"/>
                <w:szCs w:val="26"/>
                <w:lang w:val="pt-BR"/>
              </w:rPr>
              <w:lastRenderedPageBreak/>
              <w:t>- Về biện pháp khắc phục hậu quả, đề nghị rà soát, điều chỉnh theo hướng phù hợp với tính chất, mức độ vi phạm và thực tiễn lưu thông hàng hóa. Theo đó, chỉ áp dụng biện pháp “buộc đưa ra khỏi lãnh thổ hoặc buộc tái xuất” đối với trường hợp hàng hóa nhập khẩu vi phạm về nhãn không thể khắc phục hoặc vi phạm nghiêm trọng. Đối với các vi phạm về nhãn có thể khắc phục, ưu tiên áp dụng các biện pháp như buộc ghi nhãn đúng quy định, buộc thu hồi để sửa chữa, bổ sung nhãn trước khi tiếp tục lưu thông;</w:t>
            </w:r>
          </w:p>
          <w:p w14:paraId="4E0AFE6C" w14:textId="77777777" w:rsidR="00F04819" w:rsidRPr="00D2522B" w:rsidRDefault="00F04819" w:rsidP="00F04819">
            <w:pPr>
              <w:jc w:val="both"/>
              <w:rPr>
                <w:sz w:val="26"/>
                <w:szCs w:val="26"/>
                <w:lang w:val="pt-BR"/>
              </w:rPr>
            </w:pPr>
            <w:r w:rsidRPr="00D2522B">
              <w:rPr>
                <w:sz w:val="26"/>
                <w:szCs w:val="26"/>
                <w:lang w:val="pt-BR"/>
              </w:rPr>
              <w:t>Đồng thời, đề nghị ban hành hướng dẫn cụ thể về trình tự, thủ tục thực hiện biện pháp buộc đưa ra khỏi lãnh thổ, quy trình tái xuất sau xử phạt vi phạm hành chính; buộc thu hồi và buộc ghi nhãn hàng hóa đúng quy định trước khi tiếp tục lưu thông đối với nhà sản xuất, nhà nhập khẩu; buộc ngừng kinh doanh hàng hóa vi phạm, buộc trả lại nhà cung cấp đối với người bán lẻ. Quy định rõ trách nhiệm của các chủ thể trong chuỗi cung ứng hàng hóa. Bổ sung cơ chế truy xuất nguồn gốc và xác định trách nhiệm của các tổ chức, cá nhân liên quan trong toàn bộ chuỗi cung ứng;</w:t>
            </w:r>
          </w:p>
          <w:p w14:paraId="16CF621C" w14:textId="77777777" w:rsidR="00F04819" w:rsidRPr="00D2522B" w:rsidRDefault="00F04819" w:rsidP="00F04819">
            <w:pPr>
              <w:jc w:val="both"/>
              <w:rPr>
                <w:sz w:val="26"/>
                <w:szCs w:val="26"/>
                <w:lang w:val="pt-BR"/>
              </w:rPr>
            </w:pPr>
            <w:r w:rsidRPr="00D2522B">
              <w:rPr>
                <w:sz w:val="26"/>
                <w:szCs w:val="26"/>
                <w:lang w:val="pt-BR"/>
              </w:rPr>
              <w:t>- Rà soát, điều chỉnh khung phạt với nhóm hành vi rủi ro cao, bổ sung tình tiết tăng nặng đối với hành vi có yếu tố gian lận có tổ chức;</w:t>
            </w:r>
          </w:p>
          <w:p w14:paraId="2CF37CBA" w14:textId="77777777" w:rsidR="00F04819" w:rsidRPr="00D2522B" w:rsidRDefault="00F04819" w:rsidP="00F04819">
            <w:pPr>
              <w:jc w:val="both"/>
              <w:rPr>
                <w:sz w:val="26"/>
                <w:szCs w:val="26"/>
                <w:lang w:val="pt-BR"/>
              </w:rPr>
            </w:pPr>
            <w:r w:rsidRPr="00D2522B">
              <w:rPr>
                <w:sz w:val="26"/>
                <w:szCs w:val="26"/>
                <w:lang w:val="pt-BR"/>
              </w:rPr>
              <w:t>- Ban hành các biểu mẫu, quy trình điện tử dùng chung và cơ chế liên thông dữ liệu xử phạt giữa các cơ quan để thuận lợi cho công tác giám sát;</w:t>
            </w:r>
          </w:p>
          <w:p w14:paraId="1404BA06" w14:textId="77777777" w:rsidR="00F04819" w:rsidRPr="00D2522B" w:rsidRDefault="00F04819" w:rsidP="00F04819">
            <w:pPr>
              <w:jc w:val="both"/>
              <w:rPr>
                <w:sz w:val="26"/>
                <w:szCs w:val="26"/>
                <w:lang w:val="pt-BR"/>
              </w:rPr>
            </w:pPr>
            <w:r w:rsidRPr="00D2522B">
              <w:rPr>
                <w:sz w:val="26"/>
                <w:szCs w:val="26"/>
                <w:lang w:val="pt-BR"/>
              </w:rPr>
              <w:t>- Có cơ chế về tăng cường phối hợp liên ngành trong công tác kiểm tra, xử lý vi phạm về tiêu chuẩn, đo lường và chất lượng sản phẩm, hàng hoá nhằm khắc phục khó khăn do nhân lực hạn chế.</w:t>
            </w:r>
          </w:p>
          <w:p w14:paraId="1461327A" w14:textId="77777777" w:rsidR="00F04819" w:rsidRPr="00D2522B" w:rsidRDefault="00F04819" w:rsidP="00F04819">
            <w:pPr>
              <w:jc w:val="both"/>
              <w:rPr>
                <w:sz w:val="26"/>
                <w:szCs w:val="26"/>
                <w:lang w:val="pt-BR"/>
              </w:rPr>
            </w:pPr>
            <w:r w:rsidRPr="00D2522B">
              <w:rPr>
                <w:sz w:val="26"/>
                <w:szCs w:val="26"/>
                <w:lang w:val="pt-BR"/>
              </w:rPr>
              <w:t>2. Kiến nghị về tổ chức thực hiện</w:t>
            </w:r>
          </w:p>
          <w:p w14:paraId="6FDA31EF" w14:textId="77777777" w:rsidR="00F04819" w:rsidRPr="00D2522B" w:rsidRDefault="00F04819" w:rsidP="00F04819">
            <w:pPr>
              <w:jc w:val="both"/>
              <w:rPr>
                <w:sz w:val="26"/>
                <w:szCs w:val="26"/>
                <w:lang w:val="pt-BR"/>
              </w:rPr>
            </w:pPr>
            <w:r w:rsidRPr="00D2522B">
              <w:rPr>
                <w:sz w:val="26"/>
                <w:szCs w:val="26"/>
                <w:lang w:val="pt-BR"/>
              </w:rPr>
              <w:t>- Đề nghị tăng cường đào tạo, bồi dưỡng chuyên môn, nghiệp vụ cho đội ngũ công chức để đáp ứng yêu cầu thực thi nhiệm vụ trong tình hình mới. Quan tâm đầu tư trang thiết bị kiểm tra, giám định hiện đại, đặc biệt là thiết bị chuyên dụng trong lĩnh vực đo lường và chất lượng sản phẩm, hàng hóa;</w:t>
            </w:r>
          </w:p>
          <w:p w14:paraId="20BA7FD5" w14:textId="77777777" w:rsidR="00F04819" w:rsidRPr="00D2522B" w:rsidRDefault="00F04819" w:rsidP="00F04819">
            <w:pPr>
              <w:jc w:val="both"/>
              <w:rPr>
                <w:sz w:val="26"/>
                <w:szCs w:val="26"/>
                <w:lang w:val="pt-BR"/>
              </w:rPr>
            </w:pPr>
            <w:r w:rsidRPr="00D2522B">
              <w:rPr>
                <w:sz w:val="26"/>
                <w:szCs w:val="26"/>
                <w:lang w:val="pt-BR"/>
              </w:rPr>
              <w:t>- Đề nghị xem xét nâng cao năng lực các trung tâm giám định tại địa phương nhằm rút ngắn thời gian kiểm định, giám định, phục vụ kịp thời công tác xử lý vi phạm;</w:t>
            </w:r>
          </w:p>
          <w:p w14:paraId="2DC6D856" w14:textId="77777777" w:rsidR="00F04819" w:rsidRPr="00D2522B" w:rsidRDefault="00F04819" w:rsidP="00F04819">
            <w:pPr>
              <w:jc w:val="both"/>
              <w:rPr>
                <w:sz w:val="26"/>
                <w:szCs w:val="26"/>
                <w:lang w:val="pt-BR"/>
              </w:rPr>
            </w:pPr>
            <w:r w:rsidRPr="00D2522B">
              <w:rPr>
                <w:sz w:val="26"/>
                <w:szCs w:val="26"/>
                <w:lang w:val="pt-BR"/>
              </w:rPr>
              <w:t>- Đẩy mạnh cơ chế phối hợp liên ngành, nhất là trong trao đổi, chia sẻ thông tin và tổ chức kiểm tra, xử lý vi phạm, bảo đảm đồng bộ, hiệu quả;</w:t>
            </w:r>
          </w:p>
          <w:p w14:paraId="4066196F" w14:textId="77777777" w:rsidR="00F04819" w:rsidRPr="00D2522B" w:rsidRDefault="00F04819" w:rsidP="00F04819">
            <w:pPr>
              <w:jc w:val="both"/>
              <w:rPr>
                <w:sz w:val="26"/>
                <w:szCs w:val="26"/>
                <w:lang w:val="pt-BR"/>
              </w:rPr>
            </w:pPr>
            <w:r w:rsidRPr="00D2522B">
              <w:rPr>
                <w:sz w:val="26"/>
                <w:szCs w:val="26"/>
                <w:lang w:val="pt-BR"/>
              </w:rPr>
              <w:t>- Tăng cường ứng dụng công nghệ thông tin trong công tác quản lý, giám sát thị trường; xây dựng và hoàn thiện cơ sở dữ liệu phục vụ công tác kiểm tra, xử lý vi phạm hành chính. Đẩy mạnh công tác tuyên truyền, phổ biến pháp luật nhằm nâng cao nhận thức, ý thức chấp hành của doanh nghiệp và người tiêu dùng.</w:t>
            </w:r>
          </w:p>
          <w:p w14:paraId="27EA8806" w14:textId="77777777" w:rsidR="00F04819" w:rsidRPr="00D2522B" w:rsidRDefault="00F04819" w:rsidP="00F04819">
            <w:pPr>
              <w:jc w:val="center"/>
              <w:rPr>
                <w:lang w:val="pt-BR"/>
              </w:rPr>
            </w:pPr>
            <w:r w:rsidRPr="00D2522B">
              <w:rPr>
                <w:b/>
                <w:lang w:val="pt-BR"/>
              </w:rPr>
              <w:t>PHỤ LỤC</w:t>
            </w:r>
          </w:p>
          <w:p w14:paraId="6B7119B5" w14:textId="77777777" w:rsidR="00F04819" w:rsidRPr="00D2522B" w:rsidRDefault="00F04819" w:rsidP="00F04819">
            <w:pPr>
              <w:jc w:val="center"/>
              <w:rPr>
                <w:lang w:val="pt-BR"/>
              </w:rPr>
            </w:pPr>
            <w:r w:rsidRPr="00D2522B">
              <w:rPr>
                <w:b/>
                <w:lang w:val="pt-BR"/>
              </w:rPr>
              <w:lastRenderedPageBreak/>
              <w:t>THỐNG KÊ XỬ LÝ VI PHẠM HÀNH CHÍNH VỀ TỔNG KẾT THI HÀNH NGHỊ ĐỊNH SỐ 119/2017/NĐ-CP</w:t>
            </w:r>
          </w:p>
          <w:p w14:paraId="6CF41230" w14:textId="77777777" w:rsidR="00F04819" w:rsidRPr="00D2522B" w:rsidRDefault="00F04819" w:rsidP="00F04819">
            <w:pPr>
              <w:jc w:val="center"/>
              <w:rPr>
                <w:lang w:val="pt-BR"/>
              </w:rPr>
            </w:pPr>
            <w:r w:rsidRPr="00D2522B">
              <w:rPr>
                <w:i/>
                <w:lang w:val="pt-BR"/>
              </w:rPr>
              <w:t>(Kèm theo Báo cáo số        /BC-SKHCN ngày        tháng 4 năm</w:t>
            </w:r>
            <w:r w:rsidRPr="00D2522B">
              <w:rPr>
                <w:i/>
                <w:sz w:val="20"/>
                <w:lang w:val="pt-BR"/>
              </w:rPr>
              <w:t xml:space="preserve"> 2026 của Sở KH&amp;CN)</w:t>
            </w:r>
          </w:p>
          <w:tbl>
            <w:tblPr>
              <w:tblStyle w:val="TableGrid"/>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817"/>
              <w:gridCol w:w="817"/>
              <w:gridCol w:w="817"/>
              <w:gridCol w:w="1360"/>
              <w:gridCol w:w="1360"/>
              <w:gridCol w:w="816"/>
              <w:gridCol w:w="816"/>
              <w:gridCol w:w="816"/>
              <w:gridCol w:w="816"/>
              <w:gridCol w:w="993"/>
              <w:gridCol w:w="939"/>
            </w:tblGrid>
            <w:tr w:rsidR="00F04819" w:rsidRPr="00E62109" w14:paraId="2EF1A099" w14:textId="77777777" w:rsidTr="00A66099">
              <w:trPr>
                <w:tblHeader/>
                <w:jc w:val="center"/>
              </w:trPr>
              <w:tc>
                <w:tcPr>
                  <w:tcW w:w="365" w:type="pct"/>
                  <w:shd w:val="clear" w:color="auto" w:fill="D9EAF7"/>
                  <w:tcMar>
                    <w:top w:w="25" w:type="dxa"/>
                    <w:left w:w="25" w:type="dxa"/>
                    <w:bottom w:w="25" w:type="dxa"/>
                    <w:right w:w="25" w:type="dxa"/>
                  </w:tcMar>
                  <w:vAlign w:val="center"/>
                </w:tcPr>
                <w:p w14:paraId="6A6AA8C1" w14:textId="77777777" w:rsidR="00F04819" w:rsidRPr="00E62109" w:rsidRDefault="00F04819" w:rsidP="00F04819">
                  <w:pPr>
                    <w:jc w:val="center"/>
                    <w:rPr>
                      <w:sz w:val="20"/>
                      <w:szCs w:val="20"/>
                    </w:rPr>
                  </w:pPr>
                  <w:r w:rsidRPr="00E62109">
                    <w:rPr>
                      <w:b/>
                      <w:sz w:val="20"/>
                      <w:szCs w:val="20"/>
                    </w:rPr>
                    <w:t>TT</w:t>
                  </w:r>
                </w:p>
              </w:tc>
              <w:tc>
                <w:tcPr>
                  <w:tcW w:w="365" w:type="pct"/>
                  <w:shd w:val="clear" w:color="auto" w:fill="D9EAF7"/>
                  <w:tcMar>
                    <w:top w:w="25" w:type="dxa"/>
                    <w:left w:w="25" w:type="dxa"/>
                    <w:bottom w:w="25" w:type="dxa"/>
                    <w:right w:w="25" w:type="dxa"/>
                  </w:tcMar>
                  <w:vAlign w:val="center"/>
                </w:tcPr>
                <w:p w14:paraId="18D8F4EB" w14:textId="77777777" w:rsidR="00F04819" w:rsidRPr="00E62109" w:rsidRDefault="00F04819" w:rsidP="00F04819">
                  <w:pPr>
                    <w:jc w:val="center"/>
                    <w:rPr>
                      <w:sz w:val="20"/>
                      <w:szCs w:val="20"/>
                    </w:rPr>
                  </w:pPr>
                  <w:r w:rsidRPr="00E62109">
                    <w:rPr>
                      <w:b/>
                      <w:sz w:val="20"/>
                      <w:szCs w:val="20"/>
                    </w:rPr>
                    <w:t>Số vụ vi phạm phát hiện</w:t>
                  </w:r>
                </w:p>
              </w:tc>
              <w:tc>
                <w:tcPr>
                  <w:tcW w:w="365" w:type="pct"/>
                  <w:shd w:val="clear" w:color="auto" w:fill="D9EAF7"/>
                  <w:tcMar>
                    <w:top w:w="25" w:type="dxa"/>
                    <w:left w:w="25" w:type="dxa"/>
                    <w:bottom w:w="25" w:type="dxa"/>
                    <w:right w:w="25" w:type="dxa"/>
                  </w:tcMar>
                  <w:vAlign w:val="center"/>
                </w:tcPr>
                <w:p w14:paraId="56389810" w14:textId="77777777" w:rsidR="00F04819" w:rsidRPr="00E62109" w:rsidRDefault="00F04819" w:rsidP="00F04819">
                  <w:pPr>
                    <w:jc w:val="center"/>
                    <w:rPr>
                      <w:sz w:val="20"/>
                      <w:szCs w:val="20"/>
                    </w:rPr>
                  </w:pPr>
                  <w:r w:rsidRPr="00E62109">
                    <w:rPr>
                      <w:b/>
                      <w:sz w:val="20"/>
                      <w:szCs w:val="20"/>
                    </w:rPr>
                    <w:t>Số quyết định xử phạt đã ban hành</w:t>
                  </w:r>
                </w:p>
              </w:tc>
              <w:tc>
                <w:tcPr>
                  <w:tcW w:w="365" w:type="pct"/>
                  <w:shd w:val="clear" w:color="auto" w:fill="D9EAF7"/>
                  <w:tcMar>
                    <w:top w:w="25" w:type="dxa"/>
                    <w:left w:w="25" w:type="dxa"/>
                    <w:bottom w:w="25" w:type="dxa"/>
                    <w:right w:w="25" w:type="dxa"/>
                  </w:tcMar>
                  <w:vAlign w:val="center"/>
                </w:tcPr>
                <w:p w14:paraId="542E7C99" w14:textId="77777777" w:rsidR="00F04819" w:rsidRPr="00E62109" w:rsidRDefault="00F04819" w:rsidP="00F04819">
                  <w:pPr>
                    <w:jc w:val="center"/>
                    <w:rPr>
                      <w:sz w:val="20"/>
                      <w:szCs w:val="20"/>
                    </w:rPr>
                  </w:pPr>
                  <w:r w:rsidRPr="00E62109">
                    <w:rPr>
                      <w:b/>
                      <w:sz w:val="20"/>
                      <w:szCs w:val="20"/>
                    </w:rPr>
                    <w:t>Số vụ phạt tiền</w:t>
                  </w:r>
                </w:p>
              </w:tc>
              <w:tc>
                <w:tcPr>
                  <w:tcW w:w="608" w:type="pct"/>
                  <w:shd w:val="clear" w:color="auto" w:fill="D9EAF7"/>
                  <w:tcMar>
                    <w:top w:w="25" w:type="dxa"/>
                    <w:left w:w="25" w:type="dxa"/>
                    <w:bottom w:w="25" w:type="dxa"/>
                    <w:right w:w="25" w:type="dxa"/>
                  </w:tcMar>
                  <w:vAlign w:val="center"/>
                </w:tcPr>
                <w:p w14:paraId="166ECACF" w14:textId="77777777" w:rsidR="00F04819" w:rsidRPr="00E62109" w:rsidRDefault="00F04819" w:rsidP="00F04819">
                  <w:pPr>
                    <w:jc w:val="center"/>
                    <w:rPr>
                      <w:sz w:val="20"/>
                      <w:szCs w:val="20"/>
                    </w:rPr>
                  </w:pPr>
                  <w:r w:rsidRPr="00E62109">
                    <w:rPr>
                      <w:b/>
                      <w:sz w:val="20"/>
                      <w:szCs w:val="20"/>
                    </w:rPr>
                    <w:t>Tổng số tiền phạt</w:t>
                  </w:r>
                </w:p>
              </w:tc>
              <w:tc>
                <w:tcPr>
                  <w:tcW w:w="608" w:type="pct"/>
                  <w:shd w:val="clear" w:color="auto" w:fill="D9EAF7"/>
                  <w:tcMar>
                    <w:top w:w="25" w:type="dxa"/>
                    <w:left w:w="25" w:type="dxa"/>
                    <w:bottom w:w="25" w:type="dxa"/>
                    <w:right w:w="25" w:type="dxa"/>
                  </w:tcMar>
                  <w:vAlign w:val="center"/>
                </w:tcPr>
                <w:p w14:paraId="336716C8" w14:textId="77777777" w:rsidR="00F04819" w:rsidRPr="00E62109" w:rsidRDefault="00F04819" w:rsidP="00F04819">
                  <w:pPr>
                    <w:jc w:val="center"/>
                    <w:rPr>
                      <w:sz w:val="20"/>
                      <w:szCs w:val="20"/>
                    </w:rPr>
                  </w:pPr>
                  <w:r w:rsidRPr="00E62109">
                    <w:rPr>
                      <w:b/>
                      <w:sz w:val="20"/>
                      <w:szCs w:val="20"/>
                    </w:rPr>
                    <w:t>Tổng số tiền đã nộp</w:t>
                  </w:r>
                </w:p>
              </w:tc>
              <w:tc>
                <w:tcPr>
                  <w:tcW w:w="365" w:type="pct"/>
                  <w:shd w:val="clear" w:color="auto" w:fill="D9EAF7"/>
                  <w:tcMar>
                    <w:top w:w="25" w:type="dxa"/>
                    <w:left w:w="25" w:type="dxa"/>
                    <w:bottom w:w="25" w:type="dxa"/>
                    <w:right w:w="25" w:type="dxa"/>
                  </w:tcMar>
                  <w:vAlign w:val="center"/>
                </w:tcPr>
                <w:p w14:paraId="14E1B73F" w14:textId="77777777" w:rsidR="00F04819" w:rsidRPr="00E62109" w:rsidRDefault="00F04819" w:rsidP="00F04819">
                  <w:pPr>
                    <w:jc w:val="center"/>
                    <w:rPr>
                      <w:sz w:val="20"/>
                      <w:szCs w:val="20"/>
                    </w:rPr>
                  </w:pPr>
                  <w:r w:rsidRPr="00E62109">
                    <w:rPr>
                      <w:b/>
                      <w:sz w:val="20"/>
                      <w:szCs w:val="20"/>
                    </w:rPr>
                    <w:t>Số vụ vi phạm chuyển hồ sơ</w:t>
                  </w:r>
                </w:p>
              </w:tc>
              <w:tc>
                <w:tcPr>
                  <w:tcW w:w="365" w:type="pct"/>
                  <w:shd w:val="clear" w:color="auto" w:fill="D9EAF7"/>
                  <w:tcMar>
                    <w:top w:w="25" w:type="dxa"/>
                    <w:left w:w="25" w:type="dxa"/>
                    <w:bottom w:w="25" w:type="dxa"/>
                    <w:right w:w="25" w:type="dxa"/>
                  </w:tcMar>
                  <w:vAlign w:val="center"/>
                </w:tcPr>
                <w:p w14:paraId="323FB564" w14:textId="77777777" w:rsidR="00F04819" w:rsidRPr="00E62109" w:rsidRDefault="00F04819" w:rsidP="00F04819">
                  <w:pPr>
                    <w:jc w:val="center"/>
                    <w:rPr>
                      <w:sz w:val="20"/>
                      <w:szCs w:val="20"/>
                    </w:rPr>
                  </w:pPr>
                  <w:r w:rsidRPr="00E62109">
                    <w:rPr>
                      <w:b/>
                      <w:sz w:val="20"/>
                      <w:szCs w:val="20"/>
                    </w:rPr>
                    <w:t>Số trường hợp bị tước quyền sử dụng giấy phép, chứng chỉ hành nghề hoặc đình chỉ hoạt động</w:t>
                  </w:r>
                </w:p>
              </w:tc>
              <w:tc>
                <w:tcPr>
                  <w:tcW w:w="365" w:type="pct"/>
                  <w:shd w:val="clear" w:color="auto" w:fill="D9EAF7"/>
                  <w:tcMar>
                    <w:top w:w="25" w:type="dxa"/>
                    <w:left w:w="25" w:type="dxa"/>
                    <w:bottom w:w="25" w:type="dxa"/>
                    <w:right w:w="25" w:type="dxa"/>
                  </w:tcMar>
                  <w:vAlign w:val="center"/>
                </w:tcPr>
                <w:p w14:paraId="511E9E6F" w14:textId="77777777" w:rsidR="00F04819" w:rsidRPr="00E62109" w:rsidRDefault="00F04819" w:rsidP="00F04819">
                  <w:pPr>
                    <w:jc w:val="center"/>
                    <w:rPr>
                      <w:sz w:val="20"/>
                      <w:szCs w:val="20"/>
                    </w:rPr>
                  </w:pPr>
                  <w:r w:rsidRPr="00E62109">
                    <w:rPr>
                      <w:b/>
                      <w:sz w:val="20"/>
                      <w:szCs w:val="20"/>
                    </w:rPr>
                    <w:t>Số trường hợp áp dụng biện pháp khắc phục hậu quả</w:t>
                  </w:r>
                </w:p>
              </w:tc>
              <w:tc>
                <w:tcPr>
                  <w:tcW w:w="365" w:type="pct"/>
                  <w:shd w:val="clear" w:color="auto" w:fill="D9EAF7"/>
                  <w:tcMar>
                    <w:top w:w="25" w:type="dxa"/>
                    <w:left w:w="25" w:type="dxa"/>
                    <w:bottom w:w="25" w:type="dxa"/>
                    <w:right w:w="25" w:type="dxa"/>
                  </w:tcMar>
                  <w:vAlign w:val="center"/>
                </w:tcPr>
                <w:p w14:paraId="1EB0F1C0" w14:textId="77777777" w:rsidR="00F04819" w:rsidRPr="00E62109" w:rsidRDefault="00F04819" w:rsidP="00F04819">
                  <w:pPr>
                    <w:jc w:val="center"/>
                    <w:rPr>
                      <w:sz w:val="20"/>
                      <w:szCs w:val="20"/>
                    </w:rPr>
                  </w:pPr>
                  <w:r w:rsidRPr="00E62109">
                    <w:rPr>
                      <w:b/>
                      <w:sz w:val="20"/>
                      <w:szCs w:val="20"/>
                    </w:rPr>
                    <w:t>Số vụ tịch thu tang vật, phương tiện vi phạm hành chính</w:t>
                  </w:r>
                </w:p>
              </w:tc>
              <w:tc>
                <w:tcPr>
                  <w:tcW w:w="444" w:type="pct"/>
                  <w:shd w:val="clear" w:color="auto" w:fill="D9EAF7"/>
                  <w:tcMar>
                    <w:top w:w="25" w:type="dxa"/>
                    <w:left w:w="25" w:type="dxa"/>
                    <w:bottom w:w="25" w:type="dxa"/>
                    <w:right w:w="25" w:type="dxa"/>
                  </w:tcMar>
                  <w:vAlign w:val="center"/>
                </w:tcPr>
                <w:p w14:paraId="05371C09" w14:textId="77777777" w:rsidR="00F04819" w:rsidRPr="00E62109" w:rsidRDefault="00F04819" w:rsidP="00F04819">
                  <w:pPr>
                    <w:jc w:val="center"/>
                    <w:rPr>
                      <w:sz w:val="20"/>
                      <w:szCs w:val="20"/>
                    </w:rPr>
                  </w:pPr>
                  <w:r w:rsidRPr="00E62109">
                    <w:rPr>
                      <w:b/>
                      <w:sz w:val="20"/>
                      <w:szCs w:val="20"/>
                    </w:rPr>
                    <w:t>Nhóm hành vi vi phạm chủ yếu</w:t>
                  </w:r>
                </w:p>
              </w:tc>
              <w:tc>
                <w:tcPr>
                  <w:tcW w:w="424" w:type="pct"/>
                  <w:shd w:val="clear" w:color="auto" w:fill="D9EAF7"/>
                  <w:tcMar>
                    <w:top w:w="25" w:type="dxa"/>
                    <w:left w:w="25" w:type="dxa"/>
                    <w:bottom w:w="25" w:type="dxa"/>
                    <w:right w:w="25" w:type="dxa"/>
                  </w:tcMar>
                  <w:vAlign w:val="center"/>
                </w:tcPr>
                <w:p w14:paraId="2E3B2B1C" w14:textId="77777777" w:rsidR="00F04819" w:rsidRPr="00E62109" w:rsidRDefault="00F04819" w:rsidP="00F04819">
                  <w:pPr>
                    <w:jc w:val="center"/>
                    <w:rPr>
                      <w:sz w:val="20"/>
                      <w:szCs w:val="20"/>
                    </w:rPr>
                  </w:pPr>
                  <w:r w:rsidRPr="00E62109">
                    <w:rPr>
                      <w:b/>
                      <w:sz w:val="20"/>
                      <w:szCs w:val="20"/>
                    </w:rPr>
                    <w:t>Vụ việc điển hình và khó khăn, vướng mắc phát sinh trong thực tiễn/ điều, khoản của Nghị định được áp dụng/kiến nghị xử lý</w:t>
                  </w:r>
                </w:p>
              </w:tc>
            </w:tr>
            <w:tr w:rsidR="00F04819" w:rsidRPr="00E62109" w14:paraId="3A5CEF25" w14:textId="77777777" w:rsidTr="00A66099">
              <w:trPr>
                <w:jc w:val="center"/>
              </w:trPr>
              <w:tc>
                <w:tcPr>
                  <w:tcW w:w="365" w:type="pct"/>
                  <w:tcMar>
                    <w:top w:w="25" w:type="dxa"/>
                    <w:left w:w="25" w:type="dxa"/>
                    <w:bottom w:w="25" w:type="dxa"/>
                    <w:right w:w="25" w:type="dxa"/>
                  </w:tcMar>
                </w:tcPr>
                <w:p w14:paraId="06AAD5BE" w14:textId="77777777" w:rsidR="00F04819" w:rsidRPr="00E62109" w:rsidRDefault="00F04819" w:rsidP="00F04819">
                  <w:pPr>
                    <w:jc w:val="center"/>
                    <w:rPr>
                      <w:sz w:val="20"/>
                      <w:szCs w:val="20"/>
                    </w:rPr>
                  </w:pPr>
                  <w:r w:rsidRPr="00E62109">
                    <w:rPr>
                      <w:sz w:val="20"/>
                      <w:szCs w:val="20"/>
                    </w:rPr>
                    <w:t>1</w:t>
                  </w:r>
                </w:p>
              </w:tc>
              <w:tc>
                <w:tcPr>
                  <w:tcW w:w="365" w:type="pct"/>
                  <w:tcMar>
                    <w:top w:w="25" w:type="dxa"/>
                    <w:left w:w="25" w:type="dxa"/>
                    <w:bottom w:w="25" w:type="dxa"/>
                    <w:right w:w="25" w:type="dxa"/>
                  </w:tcMar>
                </w:tcPr>
                <w:p w14:paraId="62D68A6D" w14:textId="77777777" w:rsidR="00F04819" w:rsidRPr="00E62109" w:rsidRDefault="00F04819" w:rsidP="00F04819">
                  <w:pPr>
                    <w:jc w:val="center"/>
                    <w:rPr>
                      <w:sz w:val="20"/>
                      <w:szCs w:val="20"/>
                    </w:rPr>
                  </w:pPr>
                  <w:r w:rsidRPr="00E62109">
                    <w:rPr>
                      <w:sz w:val="20"/>
                      <w:szCs w:val="20"/>
                    </w:rPr>
                    <w:t>Lĩnh vực khoa học và công nghệ</w:t>
                  </w:r>
                </w:p>
              </w:tc>
              <w:tc>
                <w:tcPr>
                  <w:tcW w:w="365" w:type="pct"/>
                  <w:tcMar>
                    <w:top w:w="25" w:type="dxa"/>
                    <w:left w:w="25" w:type="dxa"/>
                    <w:bottom w:w="25" w:type="dxa"/>
                    <w:right w:w="25" w:type="dxa"/>
                  </w:tcMar>
                </w:tcPr>
                <w:p w14:paraId="5B895E79"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3FFA30DB" w14:textId="77777777" w:rsidR="00F04819" w:rsidRPr="00E62109" w:rsidRDefault="00F04819" w:rsidP="00F04819">
                  <w:pPr>
                    <w:jc w:val="center"/>
                    <w:rPr>
                      <w:sz w:val="20"/>
                      <w:szCs w:val="20"/>
                    </w:rPr>
                  </w:pPr>
                </w:p>
              </w:tc>
              <w:tc>
                <w:tcPr>
                  <w:tcW w:w="608" w:type="pct"/>
                  <w:tcMar>
                    <w:top w:w="25" w:type="dxa"/>
                    <w:left w:w="25" w:type="dxa"/>
                    <w:bottom w:w="25" w:type="dxa"/>
                    <w:right w:w="25" w:type="dxa"/>
                  </w:tcMar>
                </w:tcPr>
                <w:p w14:paraId="7C3126C9" w14:textId="77777777" w:rsidR="00F04819" w:rsidRPr="00E62109" w:rsidRDefault="00F04819" w:rsidP="00F04819">
                  <w:pPr>
                    <w:rPr>
                      <w:sz w:val="20"/>
                      <w:szCs w:val="20"/>
                    </w:rPr>
                  </w:pPr>
                </w:p>
              </w:tc>
              <w:tc>
                <w:tcPr>
                  <w:tcW w:w="608" w:type="pct"/>
                  <w:tcMar>
                    <w:top w:w="25" w:type="dxa"/>
                    <w:left w:w="25" w:type="dxa"/>
                    <w:bottom w:w="25" w:type="dxa"/>
                    <w:right w:w="25" w:type="dxa"/>
                  </w:tcMar>
                </w:tcPr>
                <w:p w14:paraId="04A9D613"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02863D7F"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72F1D327"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423E6AD8"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6F95AB9F" w14:textId="77777777" w:rsidR="00F04819" w:rsidRPr="00E62109" w:rsidRDefault="00F04819" w:rsidP="00F04819">
                  <w:pPr>
                    <w:rPr>
                      <w:sz w:val="20"/>
                      <w:szCs w:val="20"/>
                    </w:rPr>
                  </w:pPr>
                </w:p>
              </w:tc>
              <w:tc>
                <w:tcPr>
                  <w:tcW w:w="444" w:type="pct"/>
                  <w:tcMar>
                    <w:top w:w="25" w:type="dxa"/>
                    <w:left w:w="25" w:type="dxa"/>
                    <w:bottom w:w="25" w:type="dxa"/>
                    <w:right w:w="25" w:type="dxa"/>
                  </w:tcMar>
                </w:tcPr>
                <w:p w14:paraId="5BE5D3B8" w14:textId="77777777" w:rsidR="00F04819" w:rsidRPr="00E62109" w:rsidRDefault="00F04819" w:rsidP="00F04819">
                  <w:pPr>
                    <w:rPr>
                      <w:sz w:val="20"/>
                      <w:szCs w:val="20"/>
                    </w:rPr>
                  </w:pPr>
                </w:p>
              </w:tc>
              <w:tc>
                <w:tcPr>
                  <w:tcW w:w="424" w:type="pct"/>
                  <w:tcMar>
                    <w:top w:w="25" w:type="dxa"/>
                    <w:left w:w="25" w:type="dxa"/>
                    <w:bottom w:w="25" w:type="dxa"/>
                    <w:right w:w="25" w:type="dxa"/>
                  </w:tcMar>
                </w:tcPr>
                <w:p w14:paraId="1AF8157C" w14:textId="77777777" w:rsidR="00F04819" w:rsidRPr="00E62109" w:rsidRDefault="00F04819" w:rsidP="00F04819">
                  <w:pPr>
                    <w:rPr>
                      <w:sz w:val="20"/>
                      <w:szCs w:val="20"/>
                    </w:rPr>
                  </w:pPr>
                </w:p>
              </w:tc>
            </w:tr>
            <w:tr w:rsidR="00F04819" w:rsidRPr="00E62109" w14:paraId="23815EFC" w14:textId="77777777" w:rsidTr="00A66099">
              <w:trPr>
                <w:jc w:val="center"/>
              </w:trPr>
              <w:tc>
                <w:tcPr>
                  <w:tcW w:w="365" w:type="pct"/>
                  <w:tcMar>
                    <w:top w:w="25" w:type="dxa"/>
                    <w:left w:w="25" w:type="dxa"/>
                    <w:bottom w:w="25" w:type="dxa"/>
                    <w:right w:w="25" w:type="dxa"/>
                  </w:tcMar>
                </w:tcPr>
                <w:p w14:paraId="1A4F21A8"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68CADAE2" w14:textId="77777777" w:rsidR="00F04819" w:rsidRPr="00E62109" w:rsidRDefault="00F04819" w:rsidP="00F04819">
                  <w:pPr>
                    <w:jc w:val="center"/>
                    <w:rPr>
                      <w:sz w:val="20"/>
                      <w:szCs w:val="20"/>
                    </w:rPr>
                  </w:pPr>
                  <w:r w:rsidRPr="00E62109">
                    <w:rPr>
                      <w:sz w:val="20"/>
                      <w:szCs w:val="20"/>
                    </w:rPr>
                    <w:t>109</w:t>
                  </w:r>
                </w:p>
              </w:tc>
              <w:tc>
                <w:tcPr>
                  <w:tcW w:w="365" w:type="pct"/>
                  <w:tcMar>
                    <w:top w:w="25" w:type="dxa"/>
                    <w:left w:w="25" w:type="dxa"/>
                    <w:bottom w:w="25" w:type="dxa"/>
                    <w:right w:w="25" w:type="dxa"/>
                  </w:tcMar>
                </w:tcPr>
                <w:p w14:paraId="493BFA6D" w14:textId="77777777" w:rsidR="00F04819" w:rsidRPr="00E62109" w:rsidRDefault="00F04819" w:rsidP="00F04819">
                  <w:pPr>
                    <w:jc w:val="center"/>
                    <w:rPr>
                      <w:sz w:val="20"/>
                      <w:szCs w:val="20"/>
                    </w:rPr>
                  </w:pPr>
                  <w:r w:rsidRPr="00E62109">
                    <w:rPr>
                      <w:sz w:val="20"/>
                      <w:szCs w:val="20"/>
                    </w:rPr>
                    <w:t>109</w:t>
                  </w:r>
                </w:p>
              </w:tc>
              <w:tc>
                <w:tcPr>
                  <w:tcW w:w="365" w:type="pct"/>
                  <w:tcMar>
                    <w:top w:w="25" w:type="dxa"/>
                    <w:left w:w="25" w:type="dxa"/>
                    <w:bottom w:w="25" w:type="dxa"/>
                    <w:right w:w="25" w:type="dxa"/>
                  </w:tcMar>
                </w:tcPr>
                <w:p w14:paraId="1D02F7C6" w14:textId="77777777" w:rsidR="00F04819" w:rsidRPr="00E62109" w:rsidRDefault="00F04819" w:rsidP="00F04819">
                  <w:pPr>
                    <w:jc w:val="center"/>
                    <w:rPr>
                      <w:sz w:val="20"/>
                      <w:szCs w:val="20"/>
                    </w:rPr>
                  </w:pPr>
                  <w:r w:rsidRPr="00E62109">
                    <w:rPr>
                      <w:sz w:val="20"/>
                      <w:szCs w:val="20"/>
                    </w:rPr>
                    <w:t>109</w:t>
                  </w:r>
                </w:p>
              </w:tc>
              <w:tc>
                <w:tcPr>
                  <w:tcW w:w="608" w:type="pct"/>
                  <w:tcMar>
                    <w:top w:w="25" w:type="dxa"/>
                    <w:left w:w="25" w:type="dxa"/>
                    <w:bottom w:w="25" w:type="dxa"/>
                    <w:right w:w="25" w:type="dxa"/>
                  </w:tcMar>
                </w:tcPr>
                <w:p w14:paraId="15E8280C" w14:textId="77777777" w:rsidR="00F04819" w:rsidRPr="00E62109" w:rsidRDefault="00F04819" w:rsidP="00F04819">
                  <w:pPr>
                    <w:rPr>
                      <w:sz w:val="20"/>
                      <w:szCs w:val="20"/>
                    </w:rPr>
                  </w:pPr>
                  <w:r w:rsidRPr="00E62109">
                    <w:rPr>
                      <w:sz w:val="20"/>
                      <w:szCs w:val="20"/>
                    </w:rPr>
                    <w:t>1.182.000.000</w:t>
                  </w:r>
                </w:p>
              </w:tc>
              <w:tc>
                <w:tcPr>
                  <w:tcW w:w="608" w:type="pct"/>
                  <w:tcMar>
                    <w:top w:w="25" w:type="dxa"/>
                    <w:left w:w="25" w:type="dxa"/>
                    <w:bottom w:w="25" w:type="dxa"/>
                    <w:right w:w="25" w:type="dxa"/>
                  </w:tcMar>
                </w:tcPr>
                <w:p w14:paraId="065501EB" w14:textId="77777777" w:rsidR="00F04819" w:rsidRPr="00E62109" w:rsidRDefault="00F04819" w:rsidP="00F04819">
                  <w:pPr>
                    <w:rPr>
                      <w:sz w:val="20"/>
                      <w:szCs w:val="20"/>
                    </w:rPr>
                  </w:pPr>
                  <w:r w:rsidRPr="00E62109">
                    <w:rPr>
                      <w:sz w:val="20"/>
                      <w:szCs w:val="20"/>
                    </w:rPr>
                    <w:t>1.182.000.000</w:t>
                  </w:r>
                </w:p>
              </w:tc>
              <w:tc>
                <w:tcPr>
                  <w:tcW w:w="365" w:type="pct"/>
                  <w:tcMar>
                    <w:top w:w="25" w:type="dxa"/>
                    <w:left w:w="25" w:type="dxa"/>
                    <w:bottom w:w="25" w:type="dxa"/>
                    <w:right w:w="25" w:type="dxa"/>
                  </w:tcMar>
                </w:tcPr>
                <w:p w14:paraId="063758A2" w14:textId="77777777" w:rsidR="00F04819" w:rsidRPr="00E62109" w:rsidRDefault="00F04819" w:rsidP="00F04819">
                  <w:pPr>
                    <w:rPr>
                      <w:sz w:val="20"/>
                      <w:szCs w:val="20"/>
                    </w:rPr>
                  </w:pPr>
                  <w:r w:rsidRPr="00E62109">
                    <w:rPr>
                      <w:sz w:val="20"/>
                      <w:szCs w:val="20"/>
                    </w:rPr>
                    <w:t>0</w:t>
                  </w:r>
                </w:p>
              </w:tc>
              <w:tc>
                <w:tcPr>
                  <w:tcW w:w="365" w:type="pct"/>
                  <w:tcMar>
                    <w:top w:w="25" w:type="dxa"/>
                    <w:left w:w="25" w:type="dxa"/>
                    <w:bottom w:w="25" w:type="dxa"/>
                    <w:right w:w="25" w:type="dxa"/>
                  </w:tcMar>
                </w:tcPr>
                <w:p w14:paraId="1450048A" w14:textId="77777777" w:rsidR="00F04819" w:rsidRPr="00E62109" w:rsidRDefault="00F04819" w:rsidP="00F04819">
                  <w:pPr>
                    <w:rPr>
                      <w:sz w:val="20"/>
                      <w:szCs w:val="20"/>
                    </w:rPr>
                  </w:pPr>
                  <w:r w:rsidRPr="00E62109">
                    <w:rPr>
                      <w:sz w:val="20"/>
                      <w:szCs w:val="20"/>
                    </w:rPr>
                    <w:t>3</w:t>
                  </w:r>
                </w:p>
              </w:tc>
              <w:tc>
                <w:tcPr>
                  <w:tcW w:w="365" w:type="pct"/>
                  <w:tcMar>
                    <w:top w:w="25" w:type="dxa"/>
                    <w:left w:w="25" w:type="dxa"/>
                    <w:bottom w:w="25" w:type="dxa"/>
                    <w:right w:w="25" w:type="dxa"/>
                  </w:tcMar>
                </w:tcPr>
                <w:p w14:paraId="5CCAD2C3" w14:textId="77777777" w:rsidR="00F04819" w:rsidRPr="00E62109" w:rsidRDefault="00F04819" w:rsidP="00F04819">
                  <w:pPr>
                    <w:rPr>
                      <w:sz w:val="20"/>
                      <w:szCs w:val="20"/>
                    </w:rPr>
                  </w:pPr>
                  <w:r w:rsidRPr="00E62109">
                    <w:rPr>
                      <w:sz w:val="20"/>
                      <w:szCs w:val="20"/>
                    </w:rPr>
                    <w:t>32</w:t>
                  </w:r>
                </w:p>
              </w:tc>
              <w:tc>
                <w:tcPr>
                  <w:tcW w:w="365" w:type="pct"/>
                  <w:tcMar>
                    <w:top w:w="25" w:type="dxa"/>
                    <w:left w:w="25" w:type="dxa"/>
                    <w:bottom w:w="25" w:type="dxa"/>
                    <w:right w:w="25" w:type="dxa"/>
                  </w:tcMar>
                </w:tcPr>
                <w:p w14:paraId="6C045841" w14:textId="77777777" w:rsidR="00F04819" w:rsidRPr="00E62109" w:rsidRDefault="00F04819" w:rsidP="00F04819">
                  <w:pPr>
                    <w:rPr>
                      <w:sz w:val="20"/>
                      <w:szCs w:val="20"/>
                    </w:rPr>
                  </w:pPr>
                  <w:r w:rsidRPr="00E62109">
                    <w:rPr>
                      <w:sz w:val="20"/>
                      <w:szCs w:val="20"/>
                    </w:rPr>
                    <w:t>0</w:t>
                  </w:r>
                </w:p>
              </w:tc>
              <w:tc>
                <w:tcPr>
                  <w:tcW w:w="444" w:type="pct"/>
                  <w:tcMar>
                    <w:top w:w="25" w:type="dxa"/>
                    <w:left w:w="25" w:type="dxa"/>
                    <w:bottom w:w="25" w:type="dxa"/>
                    <w:right w:w="25" w:type="dxa"/>
                  </w:tcMar>
                </w:tcPr>
                <w:p w14:paraId="7DBAB882" w14:textId="77777777" w:rsidR="00F04819" w:rsidRPr="00E62109" w:rsidRDefault="00F04819" w:rsidP="00F04819">
                  <w:pPr>
                    <w:rPr>
                      <w:sz w:val="20"/>
                      <w:szCs w:val="20"/>
                    </w:rPr>
                  </w:pPr>
                  <w:r w:rsidRPr="00E62109">
                    <w:rPr>
                      <w:sz w:val="20"/>
                      <w:szCs w:val="20"/>
                    </w:rPr>
                    <w:t>Sử dụng một hoặc nhiều phương tiện đo có chứng chỉ kiểm định đã hết hiệu lực</w:t>
                  </w:r>
                </w:p>
              </w:tc>
              <w:tc>
                <w:tcPr>
                  <w:tcW w:w="424" w:type="pct"/>
                  <w:tcMar>
                    <w:top w:w="25" w:type="dxa"/>
                    <w:left w:w="25" w:type="dxa"/>
                    <w:bottom w:w="25" w:type="dxa"/>
                    <w:right w:w="25" w:type="dxa"/>
                  </w:tcMar>
                </w:tcPr>
                <w:p w14:paraId="7F456003" w14:textId="77777777" w:rsidR="00F04819" w:rsidRPr="00E62109" w:rsidRDefault="00F04819" w:rsidP="00F04819">
                  <w:pPr>
                    <w:rPr>
                      <w:sz w:val="20"/>
                      <w:szCs w:val="20"/>
                    </w:rPr>
                  </w:pPr>
                  <w:r w:rsidRPr="00E62109">
                    <w:rPr>
                      <w:sz w:val="20"/>
                      <w:szCs w:val="20"/>
                    </w:rPr>
                    <w:t>điểm b khoản 1 Điều 10</w:t>
                  </w:r>
                </w:p>
              </w:tc>
            </w:tr>
            <w:tr w:rsidR="00F04819" w:rsidRPr="00E62109" w14:paraId="68AF5519" w14:textId="77777777" w:rsidTr="00A66099">
              <w:trPr>
                <w:jc w:val="center"/>
              </w:trPr>
              <w:tc>
                <w:tcPr>
                  <w:tcW w:w="365" w:type="pct"/>
                  <w:tcMar>
                    <w:top w:w="25" w:type="dxa"/>
                    <w:left w:w="25" w:type="dxa"/>
                    <w:bottom w:w="25" w:type="dxa"/>
                    <w:right w:w="25" w:type="dxa"/>
                  </w:tcMar>
                </w:tcPr>
                <w:p w14:paraId="3525A1D2"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7FBDB892"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2C5EBD97"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499C09C5" w14:textId="77777777" w:rsidR="00F04819" w:rsidRPr="00E62109" w:rsidRDefault="00F04819" w:rsidP="00F04819">
                  <w:pPr>
                    <w:jc w:val="center"/>
                    <w:rPr>
                      <w:sz w:val="20"/>
                      <w:szCs w:val="20"/>
                    </w:rPr>
                  </w:pPr>
                </w:p>
              </w:tc>
              <w:tc>
                <w:tcPr>
                  <w:tcW w:w="608" w:type="pct"/>
                  <w:tcMar>
                    <w:top w:w="25" w:type="dxa"/>
                    <w:left w:w="25" w:type="dxa"/>
                    <w:bottom w:w="25" w:type="dxa"/>
                    <w:right w:w="25" w:type="dxa"/>
                  </w:tcMar>
                </w:tcPr>
                <w:p w14:paraId="022FA216" w14:textId="77777777" w:rsidR="00F04819" w:rsidRPr="00E62109" w:rsidRDefault="00F04819" w:rsidP="00F04819">
                  <w:pPr>
                    <w:rPr>
                      <w:sz w:val="20"/>
                      <w:szCs w:val="20"/>
                    </w:rPr>
                  </w:pPr>
                </w:p>
              </w:tc>
              <w:tc>
                <w:tcPr>
                  <w:tcW w:w="608" w:type="pct"/>
                  <w:tcMar>
                    <w:top w:w="25" w:type="dxa"/>
                    <w:left w:w="25" w:type="dxa"/>
                    <w:bottom w:w="25" w:type="dxa"/>
                    <w:right w:w="25" w:type="dxa"/>
                  </w:tcMar>
                </w:tcPr>
                <w:p w14:paraId="7869DF76"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10AE97ED"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1507126D"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4B5AA355"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6F38D582" w14:textId="77777777" w:rsidR="00F04819" w:rsidRPr="00E62109" w:rsidRDefault="00F04819" w:rsidP="00F04819">
                  <w:pPr>
                    <w:rPr>
                      <w:sz w:val="20"/>
                      <w:szCs w:val="20"/>
                    </w:rPr>
                  </w:pPr>
                </w:p>
              </w:tc>
              <w:tc>
                <w:tcPr>
                  <w:tcW w:w="444" w:type="pct"/>
                  <w:tcMar>
                    <w:top w:w="25" w:type="dxa"/>
                    <w:left w:w="25" w:type="dxa"/>
                    <w:bottom w:w="25" w:type="dxa"/>
                    <w:right w:w="25" w:type="dxa"/>
                  </w:tcMar>
                </w:tcPr>
                <w:p w14:paraId="7263D010" w14:textId="77777777" w:rsidR="00F04819" w:rsidRPr="00E62109" w:rsidRDefault="00F04819" w:rsidP="00F04819">
                  <w:pPr>
                    <w:rPr>
                      <w:sz w:val="20"/>
                      <w:szCs w:val="20"/>
                    </w:rPr>
                  </w:pPr>
                  <w:r w:rsidRPr="00E62109">
                    <w:rPr>
                      <w:sz w:val="20"/>
                      <w:szCs w:val="20"/>
                    </w:rPr>
                    <w:t xml:space="preserve">Sử dụng phương tiện đo bị sai, hỏng hoặc không đạt yêu cầu </w:t>
                  </w:r>
                  <w:r w:rsidRPr="00E62109">
                    <w:rPr>
                      <w:sz w:val="20"/>
                      <w:szCs w:val="20"/>
                    </w:rPr>
                    <w:lastRenderedPageBreak/>
                    <w:t>về kỹ thuật đo lường.</w:t>
                  </w:r>
                </w:p>
              </w:tc>
              <w:tc>
                <w:tcPr>
                  <w:tcW w:w="424" w:type="pct"/>
                  <w:tcMar>
                    <w:top w:w="25" w:type="dxa"/>
                    <w:left w:w="25" w:type="dxa"/>
                    <w:bottom w:w="25" w:type="dxa"/>
                    <w:right w:w="25" w:type="dxa"/>
                  </w:tcMar>
                </w:tcPr>
                <w:p w14:paraId="7A31EF1E" w14:textId="77777777" w:rsidR="00F04819" w:rsidRPr="00E62109" w:rsidRDefault="00F04819" w:rsidP="00F04819">
                  <w:pPr>
                    <w:rPr>
                      <w:sz w:val="20"/>
                      <w:szCs w:val="20"/>
                    </w:rPr>
                  </w:pPr>
                  <w:r w:rsidRPr="00E62109">
                    <w:rPr>
                      <w:sz w:val="20"/>
                      <w:szCs w:val="20"/>
                    </w:rPr>
                    <w:lastRenderedPageBreak/>
                    <w:t xml:space="preserve"> Khoản 3 Điều 10 </w:t>
                  </w:r>
                </w:p>
              </w:tc>
            </w:tr>
            <w:tr w:rsidR="00F04819" w:rsidRPr="00E62109" w14:paraId="76C97749" w14:textId="77777777" w:rsidTr="00A66099">
              <w:trPr>
                <w:jc w:val="center"/>
              </w:trPr>
              <w:tc>
                <w:tcPr>
                  <w:tcW w:w="365" w:type="pct"/>
                  <w:tcMar>
                    <w:top w:w="25" w:type="dxa"/>
                    <w:left w:w="25" w:type="dxa"/>
                    <w:bottom w:w="25" w:type="dxa"/>
                    <w:right w:w="25" w:type="dxa"/>
                  </w:tcMar>
                </w:tcPr>
                <w:p w14:paraId="29607C05"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7582A0C8"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2F5F181C"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6E2CC2F6" w14:textId="77777777" w:rsidR="00F04819" w:rsidRPr="00E62109" w:rsidRDefault="00F04819" w:rsidP="00F04819">
                  <w:pPr>
                    <w:jc w:val="center"/>
                    <w:rPr>
                      <w:sz w:val="20"/>
                      <w:szCs w:val="20"/>
                    </w:rPr>
                  </w:pPr>
                </w:p>
              </w:tc>
              <w:tc>
                <w:tcPr>
                  <w:tcW w:w="608" w:type="pct"/>
                  <w:tcMar>
                    <w:top w:w="25" w:type="dxa"/>
                    <w:left w:w="25" w:type="dxa"/>
                    <w:bottom w:w="25" w:type="dxa"/>
                    <w:right w:w="25" w:type="dxa"/>
                  </w:tcMar>
                </w:tcPr>
                <w:p w14:paraId="46403A92" w14:textId="77777777" w:rsidR="00F04819" w:rsidRPr="00E62109" w:rsidRDefault="00F04819" w:rsidP="00F04819">
                  <w:pPr>
                    <w:rPr>
                      <w:sz w:val="20"/>
                      <w:szCs w:val="20"/>
                    </w:rPr>
                  </w:pPr>
                </w:p>
              </w:tc>
              <w:tc>
                <w:tcPr>
                  <w:tcW w:w="608" w:type="pct"/>
                  <w:tcMar>
                    <w:top w:w="25" w:type="dxa"/>
                    <w:left w:w="25" w:type="dxa"/>
                    <w:bottom w:w="25" w:type="dxa"/>
                    <w:right w:w="25" w:type="dxa"/>
                  </w:tcMar>
                </w:tcPr>
                <w:p w14:paraId="2913DFC3"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7A7C04D1"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02D1C2FC"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4431F72B"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4BE3FA40" w14:textId="77777777" w:rsidR="00F04819" w:rsidRPr="00E62109" w:rsidRDefault="00F04819" w:rsidP="00F04819">
                  <w:pPr>
                    <w:rPr>
                      <w:sz w:val="20"/>
                      <w:szCs w:val="20"/>
                    </w:rPr>
                  </w:pPr>
                </w:p>
              </w:tc>
              <w:tc>
                <w:tcPr>
                  <w:tcW w:w="444" w:type="pct"/>
                  <w:tcMar>
                    <w:top w:w="25" w:type="dxa"/>
                    <w:left w:w="25" w:type="dxa"/>
                    <w:bottom w:w="25" w:type="dxa"/>
                    <w:right w:w="25" w:type="dxa"/>
                  </w:tcMar>
                </w:tcPr>
                <w:p w14:paraId="04043AA0" w14:textId="77777777" w:rsidR="00F04819" w:rsidRPr="00E62109" w:rsidRDefault="00F04819" w:rsidP="00F04819">
                  <w:pPr>
                    <w:rPr>
                      <w:sz w:val="20"/>
                      <w:szCs w:val="20"/>
                    </w:rPr>
                  </w:pPr>
                  <w:r w:rsidRPr="00E62109">
                    <w:rPr>
                      <w:sz w:val="20"/>
                      <w:szCs w:val="20"/>
                    </w:rPr>
                    <w:t xml:space="preserve">Vi phạm về chất lượng hàng hóa của tổ chức, cá nhân khi buôn bán hàng hóa trên thị trường (hàng hóa có chất lượng không phù hợp với quy chuẩn kỹ thuật tương ứng). </w:t>
                  </w:r>
                </w:p>
              </w:tc>
              <w:tc>
                <w:tcPr>
                  <w:tcW w:w="424" w:type="pct"/>
                  <w:tcMar>
                    <w:top w:w="25" w:type="dxa"/>
                    <w:left w:w="25" w:type="dxa"/>
                    <w:bottom w:w="25" w:type="dxa"/>
                    <w:right w:w="25" w:type="dxa"/>
                  </w:tcMar>
                </w:tcPr>
                <w:p w14:paraId="3149C9A4" w14:textId="77777777" w:rsidR="00F04819" w:rsidRPr="00E62109" w:rsidRDefault="00F04819" w:rsidP="00F04819">
                  <w:pPr>
                    <w:rPr>
                      <w:sz w:val="20"/>
                      <w:szCs w:val="20"/>
                    </w:rPr>
                  </w:pPr>
                  <w:r w:rsidRPr="00E62109">
                    <w:rPr>
                      <w:sz w:val="20"/>
                      <w:szCs w:val="20"/>
                    </w:rPr>
                    <w:t xml:space="preserve">khoản 1 Điều 19 và điểm c khoản 1 Điều 20 </w:t>
                  </w:r>
                </w:p>
              </w:tc>
            </w:tr>
            <w:tr w:rsidR="00F04819" w:rsidRPr="00E62109" w14:paraId="010904C3" w14:textId="77777777" w:rsidTr="00A66099">
              <w:trPr>
                <w:jc w:val="center"/>
              </w:trPr>
              <w:tc>
                <w:tcPr>
                  <w:tcW w:w="365" w:type="pct"/>
                  <w:tcMar>
                    <w:top w:w="25" w:type="dxa"/>
                    <w:left w:w="25" w:type="dxa"/>
                    <w:bottom w:w="25" w:type="dxa"/>
                    <w:right w:w="25" w:type="dxa"/>
                  </w:tcMar>
                </w:tcPr>
                <w:p w14:paraId="29F21C23"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482E44DA"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32144CBE"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4FD0DDEE" w14:textId="77777777" w:rsidR="00F04819" w:rsidRPr="00E62109" w:rsidRDefault="00F04819" w:rsidP="00F04819">
                  <w:pPr>
                    <w:jc w:val="center"/>
                    <w:rPr>
                      <w:sz w:val="20"/>
                      <w:szCs w:val="20"/>
                    </w:rPr>
                  </w:pPr>
                </w:p>
              </w:tc>
              <w:tc>
                <w:tcPr>
                  <w:tcW w:w="608" w:type="pct"/>
                  <w:tcMar>
                    <w:top w:w="25" w:type="dxa"/>
                    <w:left w:w="25" w:type="dxa"/>
                    <w:bottom w:w="25" w:type="dxa"/>
                    <w:right w:w="25" w:type="dxa"/>
                  </w:tcMar>
                </w:tcPr>
                <w:p w14:paraId="1ADEC330" w14:textId="77777777" w:rsidR="00F04819" w:rsidRPr="00E62109" w:rsidRDefault="00F04819" w:rsidP="00F04819">
                  <w:pPr>
                    <w:rPr>
                      <w:sz w:val="20"/>
                      <w:szCs w:val="20"/>
                    </w:rPr>
                  </w:pPr>
                </w:p>
              </w:tc>
              <w:tc>
                <w:tcPr>
                  <w:tcW w:w="608" w:type="pct"/>
                  <w:tcMar>
                    <w:top w:w="25" w:type="dxa"/>
                    <w:left w:w="25" w:type="dxa"/>
                    <w:bottom w:w="25" w:type="dxa"/>
                    <w:right w:w="25" w:type="dxa"/>
                  </w:tcMar>
                </w:tcPr>
                <w:p w14:paraId="6EF2C61A"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72A6C017"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02241AE2"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3E281290"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225CFC94" w14:textId="77777777" w:rsidR="00F04819" w:rsidRPr="00E62109" w:rsidRDefault="00F04819" w:rsidP="00F04819">
                  <w:pPr>
                    <w:rPr>
                      <w:sz w:val="20"/>
                      <w:szCs w:val="20"/>
                    </w:rPr>
                  </w:pPr>
                </w:p>
              </w:tc>
              <w:tc>
                <w:tcPr>
                  <w:tcW w:w="444" w:type="pct"/>
                  <w:tcMar>
                    <w:top w:w="25" w:type="dxa"/>
                    <w:left w:w="25" w:type="dxa"/>
                    <w:bottom w:w="25" w:type="dxa"/>
                    <w:right w:w="25" w:type="dxa"/>
                  </w:tcMar>
                </w:tcPr>
                <w:p w14:paraId="64527136" w14:textId="77777777" w:rsidR="00F04819" w:rsidRPr="00E62109" w:rsidRDefault="00F04819" w:rsidP="00F04819">
                  <w:pPr>
                    <w:rPr>
                      <w:sz w:val="20"/>
                      <w:szCs w:val="20"/>
                    </w:rPr>
                  </w:pPr>
                  <w:r w:rsidRPr="00E62109">
                    <w:rPr>
                      <w:sz w:val="20"/>
                      <w:szCs w:val="20"/>
                    </w:rPr>
                    <w:t>Hàng hóa nhập khẩu có nhãn gốc bằng tiếng nước ngoài nhưng không có nhãn phụ bằng tiếng Việt Nam.</w:t>
                  </w:r>
                </w:p>
              </w:tc>
              <w:tc>
                <w:tcPr>
                  <w:tcW w:w="424" w:type="pct"/>
                  <w:tcMar>
                    <w:top w:w="25" w:type="dxa"/>
                    <w:left w:w="25" w:type="dxa"/>
                    <w:bottom w:w="25" w:type="dxa"/>
                    <w:right w:w="25" w:type="dxa"/>
                  </w:tcMar>
                </w:tcPr>
                <w:p w14:paraId="49CE0E57" w14:textId="77777777" w:rsidR="00F04819" w:rsidRPr="00E62109" w:rsidRDefault="00F04819" w:rsidP="00F04819">
                  <w:pPr>
                    <w:rPr>
                      <w:sz w:val="20"/>
                      <w:szCs w:val="20"/>
                    </w:rPr>
                  </w:pPr>
                  <w:r w:rsidRPr="00E62109">
                    <w:rPr>
                      <w:sz w:val="20"/>
                      <w:szCs w:val="20"/>
                    </w:rPr>
                    <w:t>điểm b khoản 1 Điều 31</w:t>
                  </w:r>
                </w:p>
              </w:tc>
            </w:tr>
            <w:tr w:rsidR="00F04819" w:rsidRPr="00E62109" w14:paraId="5992F619" w14:textId="77777777" w:rsidTr="00A66099">
              <w:trPr>
                <w:jc w:val="center"/>
              </w:trPr>
              <w:tc>
                <w:tcPr>
                  <w:tcW w:w="365" w:type="pct"/>
                  <w:tcMar>
                    <w:top w:w="25" w:type="dxa"/>
                    <w:left w:w="25" w:type="dxa"/>
                    <w:bottom w:w="25" w:type="dxa"/>
                    <w:right w:w="25" w:type="dxa"/>
                  </w:tcMar>
                </w:tcPr>
                <w:p w14:paraId="5208688F"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27A006E0"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413484E9"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16DBA7B4" w14:textId="77777777" w:rsidR="00F04819" w:rsidRPr="00E62109" w:rsidRDefault="00F04819" w:rsidP="00F04819">
                  <w:pPr>
                    <w:jc w:val="center"/>
                    <w:rPr>
                      <w:sz w:val="20"/>
                      <w:szCs w:val="20"/>
                    </w:rPr>
                  </w:pPr>
                </w:p>
              </w:tc>
              <w:tc>
                <w:tcPr>
                  <w:tcW w:w="608" w:type="pct"/>
                  <w:tcMar>
                    <w:top w:w="25" w:type="dxa"/>
                    <w:left w:w="25" w:type="dxa"/>
                    <w:bottom w:w="25" w:type="dxa"/>
                    <w:right w:w="25" w:type="dxa"/>
                  </w:tcMar>
                </w:tcPr>
                <w:p w14:paraId="03BD5BB1" w14:textId="77777777" w:rsidR="00F04819" w:rsidRPr="00E62109" w:rsidRDefault="00F04819" w:rsidP="00F04819">
                  <w:pPr>
                    <w:rPr>
                      <w:sz w:val="20"/>
                      <w:szCs w:val="20"/>
                    </w:rPr>
                  </w:pPr>
                </w:p>
              </w:tc>
              <w:tc>
                <w:tcPr>
                  <w:tcW w:w="608" w:type="pct"/>
                  <w:tcMar>
                    <w:top w:w="25" w:type="dxa"/>
                    <w:left w:w="25" w:type="dxa"/>
                    <w:bottom w:w="25" w:type="dxa"/>
                    <w:right w:w="25" w:type="dxa"/>
                  </w:tcMar>
                </w:tcPr>
                <w:p w14:paraId="12734ABA"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6C06889A"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51B35D47"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690E44D5"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637389A0" w14:textId="77777777" w:rsidR="00F04819" w:rsidRPr="00E62109" w:rsidRDefault="00F04819" w:rsidP="00F04819">
                  <w:pPr>
                    <w:rPr>
                      <w:sz w:val="20"/>
                      <w:szCs w:val="20"/>
                    </w:rPr>
                  </w:pPr>
                </w:p>
              </w:tc>
              <w:tc>
                <w:tcPr>
                  <w:tcW w:w="444" w:type="pct"/>
                  <w:tcMar>
                    <w:top w:w="25" w:type="dxa"/>
                    <w:left w:w="25" w:type="dxa"/>
                    <w:bottom w:w="25" w:type="dxa"/>
                    <w:right w:w="25" w:type="dxa"/>
                  </w:tcMar>
                </w:tcPr>
                <w:p w14:paraId="6273AEB1" w14:textId="77777777" w:rsidR="00F04819" w:rsidRPr="00E62109" w:rsidRDefault="00F04819" w:rsidP="00F04819">
                  <w:pPr>
                    <w:rPr>
                      <w:sz w:val="20"/>
                      <w:szCs w:val="20"/>
                    </w:rPr>
                  </w:pPr>
                  <w:r w:rsidRPr="00E62109">
                    <w:rPr>
                      <w:sz w:val="20"/>
                      <w:szCs w:val="20"/>
                    </w:rPr>
                    <w:t xml:space="preserve">Kinh doanh hàng hóa theo quy định phải có nhãn </w:t>
                  </w:r>
                  <w:r w:rsidRPr="00E62109">
                    <w:rPr>
                      <w:sz w:val="20"/>
                      <w:szCs w:val="20"/>
                    </w:rPr>
                    <w:lastRenderedPageBreak/>
                    <w:t xml:space="preserve">hàng hóa mà không có nhãn hàng hóa </w:t>
                  </w:r>
                </w:p>
              </w:tc>
              <w:tc>
                <w:tcPr>
                  <w:tcW w:w="424" w:type="pct"/>
                  <w:tcMar>
                    <w:top w:w="25" w:type="dxa"/>
                    <w:left w:w="25" w:type="dxa"/>
                    <w:bottom w:w="25" w:type="dxa"/>
                    <w:right w:w="25" w:type="dxa"/>
                  </w:tcMar>
                </w:tcPr>
                <w:p w14:paraId="0B01A7E7" w14:textId="77777777" w:rsidR="00F04819" w:rsidRPr="00E62109" w:rsidRDefault="00F04819" w:rsidP="00F04819">
                  <w:pPr>
                    <w:rPr>
                      <w:sz w:val="20"/>
                      <w:szCs w:val="20"/>
                    </w:rPr>
                  </w:pPr>
                  <w:r w:rsidRPr="00E62109">
                    <w:rPr>
                      <w:sz w:val="20"/>
                      <w:szCs w:val="20"/>
                    </w:rPr>
                    <w:lastRenderedPageBreak/>
                    <w:t xml:space="preserve">khoản 4 Điều 31 </w:t>
                  </w:r>
                </w:p>
              </w:tc>
            </w:tr>
            <w:tr w:rsidR="00F04819" w:rsidRPr="00E62109" w14:paraId="3521EADC" w14:textId="77777777" w:rsidTr="00A66099">
              <w:trPr>
                <w:jc w:val="center"/>
              </w:trPr>
              <w:tc>
                <w:tcPr>
                  <w:tcW w:w="365" w:type="pct"/>
                  <w:tcMar>
                    <w:top w:w="25" w:type="dxa"/>
                    <w:left w:w="25" w:type="dxa"/>
                    <w:bottom w:w="25" w:type="dxa"/>
                    <w:right w:w="25" w:type="dxa"/>
                  </w:tcMar>
                </w:tcPr>
                <w:p w14:paraId="75F80B39"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47D38A5C"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196FC09E"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6F3D3507" w14:textId="77777777" w:rsidR="00F04819" w:rsidRPr="00E62109" w:rsidRDefault="00F04819" w:rsidP="00F04819">
                  <w:pPr>
                    <w:jc w:val="center"/>
                    <w:rPr>
                      <w:sz w:val="20"/>
                      <w:szCs w:val="20"/>
                    </w:rPr>
                  </w:pPr>
                </w:p>
              </w:tc>
              <w:tc>
                <w:tcPr>
                  <w:tcW w:w="608" w:type="pct"/>
                  <w:tcMar>
                    <w:top w:w="25" w:type="dxa"/>
                    <w:left w:w="25" w:type="dxa"/>
                    <w:bottom w:w="25" w:type="dxa"/>
                    <w:right w:w="25" w:type="dxa"/>
                  </w:tcMar>
                </w:tcPr>
                <w:p w14:paraId="1A284043" w14:textId="77777777" w:rsidR="00F04819" w:rsidRPr="00E62109" w:rsidRDefault="00F04819" w:rsidP="00F04819">
                  <w:pPr>
                    <w:rPr>
                      <w:sz w:val="20"/>
                      <w:szCs w:val="20"/>
                    </w:rPr>
                  </w:pPr>
                </w:p>
              </w:tc>
              <w:tc>
                <w:tcPr>
                  <w:tcW w:w="608" w:type="pct"/>
                  <w:tcMar>
                    <w:top w:w="25" w:type="dxa"/>
                    <w:left w:w="25" w:type="dxa"/>
                    <w:bottom w:w="25" w:type="dxa"/>
                    <w:right w:w="25" w:type="dxa"/>
                  </w:tcMar>
                </w:tcPr>
                <w:p w14:paraId="1536016A"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53E10664"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7ABEFDB8"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0C18826B"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234FFF0A" w14:textId="77777777" w:rsidR="00F04819" w:rsidRPr="00E62109" w:rsidRDefault="00F04819" w:rsidP="00F04819">
                  <w:pPr>
                    <w:rPr>
                      <w:sz w:val="20"/>
                      <w:szCs w:val="20"/>
                    </w:rPr>
                  </w:pPr>
                </w:p>
              </w:tc>
              <w:tc>
                <w:tcPr>
                  <w:tcW w:w="444" w:type="pct"/>
                  <w:tcMar>
                    <w:top w:w="25" w:type="dxa"/>
                    <w:left w:w="25" w:type="dxa"/>
                    <w:bottom w:w="25" w:type="dxa"/>
                    <w:right w:w="25" w:type="dxa"/>
                  </w:tcMar>
                </w:tcPr>
                <w:p w14:paraId="4EF7F700" w14:textId="77777777" w:rsidR="00F04819" w:rsidRPr="00E62109" w:rsidRDefault="00F04819" w:rsidP="00F04819">
                  <w:pPr>
                    <w:rPr>
                      <w:sz w:val="20"/>
                      <w:szCs w:val="20"/>
                    </w:rPr>
                  </w:pPr>
                  <w:r w:rsidRPr="00E62109">
                    <w:rPr>
                      <w:sz w:val="20"/>
                      <w:szCs w:val="20"/>
                    </w:rPr>
                    <w:t xml:space="preserve">Vi phạm về đo lường đối với phép đo trong bán xăng dầu </w:t>
                  </w:r>
                </w:p>
              </w:tc>
              <w:tc>
                <w:tcPr>
                  <w:tcW w:w="424" w:type="pct"/>
                  <w:tcMar>
                    <w:top w:w="25" w:type="dxa"/>
                    <w:left w:w="25" w:type="dxa"/>
                    <w:bottom w:w="25" w:type="dxa"/>
                    <w:right w:w="25" w:type="dxa"/>
                  </w:tcMar>
                </w:tcPr>
                <w:p w14:paraId="19CBA913" w14:textId="77777777" w:rsidR="00F04819" w:rsidRPr="00E62109" w:rsidRDefault="00F04819" w:rsidP="00F04819">
                  <w:pPr>
                    <w:rPr>
                      <w:sz w:val="20"/>
                      <w:szCs w:val="20"/>
                    </w:rPr>
                  </w:pPr>
                  <w:r w:rsidRPr="00E62109">
                    <w:rPr>
                      <w:sz w:val="20"/>
                      <w:szCs w:val="20"/>
                    </w:rPr>
                    <w:t>điểm a khoản 21 Điều 2 NĐ 126</w:t>
                  </w:r>
                </w:p>
              </w:tc>
            </w:tr>
            <w:tr w:rsidR="00F04819" w:rsidRPr="00E62109" w14:paraId="6CD0BDBA" w14:textId="77777777" w:rsidTr="00A66099">
              <w:trPr>
                <w:jc w:val="center"/>
              </w:trPr>
              <w:tc>
                <w:tcPr>
                  <w:tcW w:w="365" w:type="pct"/>
                  <w:tcMar>
                    <w:top w:w="25" w:type="dxa"/>
                    <w:left w:w="25" w:type="dxa"/>
                    <w:bottom w:w="25" w:type="dxa"/>
                    <w:right w:w="25" w:type="dxa"/>
                  </w:tcMar>
                </w:tcPr>
                <w:p w14:paraId="713BD329"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1F20B28C"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446E7901"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5D24F487" w14:textId="77777777" w:rsidR="00F04819" w:rsidRPr="00E62109" w:rsidRDefault="00F04819" w:rsidP="00F04819">
                  <w:pPr>
                    <w:jc w:val="center"/>
                    <w:rPr>
                      <w:sz w:val="20"/>
                      <w:szCs w:val="20"/>
                    </w:rPr>
                  </w:pPr>
                </w:p>
              </w:tc>
              <w:tc>
                <w:tcPr>
                  <w:tcW w:w="608" w:type="pct"/>
                  <w:tcMar>
                    <w:top w:w="25" w:type="dxa"/>
                    <w:left w:w="25" w:type="dxa"/>
                    <w:bottom w:w="25" w:type="dxa"/>
                    <w:right w:w="25" w:type="dxa"/>
                  </w:tcMar>
                </w:tcPr>
                <w:p w14:paraId="6DC5BEB9" w14:textId="77777777" w:rsidR="00F04819" w:rsidRPr="00E62109" w:rsidRDefault="00F04819" w:rsidP="00F04819">
                  <w:pPr>
                    <w:rPr>
                      <w:sz w:val="20"/>
                      <w:szCs w:val="20"/>
                    </w:rPr>
                  </w:pPr>
                </w:p>
              </w:tc>
              <w:tc>
                <w:tcPr>
                  <w:tcW w:w="608" w:type="pct"/>
                  <w:tcMar>
                    <w:top w:w="25" w:type="dxa"/>
                    <w:left w:w="25" w:type="dxa"/>
                    <w:bottom w:w="25" w:type="dxa"/>
                    <w:right w:w="25" w:type="dxa"/>
                  </w:tcMar>
                </w:tcPr>
                <w:p w14:paraId="5632BDAF"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73A3D3CA"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6F00D7D4"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0E64CC24"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4BF838C0" w14:textId="77777777" w:rsidR="00F04819" w:rsidRPr="00E62109" w:rsidRDefault="00F04819" w:rsidP="00F04819">
                  <w:pPr>
                    <w:rPr>
                      <w:sz w:val="20"/>
                      <w:szCs w:val="20"/>
                    </w:rPr>
                  </w:pPr>
                </w:p>
              </w:tc>
              <w:tc>
                <w:tcPr>
                  <w:tcW w:w="444" w:type="pct"/>
                  <w:tcMar>
                    <w:top w:w="25" w:type="dxa"/>
                    <w:left w:w="25" w:type="dxa"/>
                    <w:bottom w:w="25" w:type="dxa"/>
                    <w:right w:w="25" w:type="dxa"/>
                  </w:tcMar>
                </w:tcPr>
                <w:p w14:paraId="0CA5F605" w14:textId="77777777" w:rsidR="00F04819" w:rsidRPr="00E62109" w:rsidRDefault="00F04819" w:rsidP="00F04819">
                  <w:pPr>
                    <w:rPr>
                      <w:sz w:val="20"/>
                      <w:szCs w:val="20"/>
                    </w:rPr>
                  </w:pPr>
                  <w:r w:rsidRPr="00E62109">
                    <w:rPr>
                      <w:sz w:val="20"/>
                      <w:szCs w:val="20"/>
                    </w:rPr>
                    <w:t>Không bảo đảm điều kiện theo quy định để người có quyền và nghĩa vụ liên quan giám sát, kiểm tra việc thực hiện phép đo, phương pháp đo, phương tiện đo, lượng hàng hóa, dịch vụ</w:t>
                  </w:r>
                </w:p>
              </w:tc>
              <w:tc>
                <w:tcPr>
                  <w:tcW w:w="424" w:type="pct"/>
                  <w:tcMar>
                    <w:top w:w="25" w:type="dxa"/>
                    <w:left w:w="25" w:type="dxa"/>
                    <w:bottom w:w="25" w:type="dxa"/>
                    <w:right w:w="25" w:type="dxa"/>
                  </w:tcMar>
                </w:tcPr>
                <w:p w14:paraId="55DBD03E" w14:textId="77777777" w:rsidR="00F04819" w:rsidRPr="00E62109" w:rsidRDefault="00F04819" w:rsidP="00F04819">
                  <w:pPr>
                    <w:rPr>
                      <w:sz w:val="20"/>
                      <w:szCs w:val="20"/>
                    </w:rPr>
                  </w:pPr>
                  <w:r w:rsidRPr="00E62109">
                    <w:rPr>
                      <w:sz w:val="20"/>
                      <w:szCs w:val="20"/>
                    </w:rPr>
                    <w:t xml:space="preserve"> điểm a khoản 1 Điều 14 </w:t>
                  </w:r>
                </w:p>
              </w:tc>
            </w:tr>
            <w:tr w:rsidR="00F04819" w:rsidRPr="00E62109" w14:paraId="3AD8897D" w14:textId="77777777" w:rsidTr="00A66099">
              <w:trPr>
                <w:jc w:val="center"/>
              </w:trPr>
              <w:tc>
                <w:tcPr>
                  <w:tcW w:w="365" w:type="pct"/>
                  <w:tcMar>
                    <w:top w:w="25" w:type="dxa"/>
                    <w:left w:w="25" w:type="dxa"/>
                    <w:bottom w:w="25" w:type="dxa"/>
                    <w:right w:w="25" w:type="dxa"/>
                  </w:tcMar>
                </w:tcPr>
                <w:p w14:paraId="1F0B754B"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159F874E"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241672A3"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0C388CA4" w14:textId="77777777" w:rsidR="00F04819" w:rsidRPr="00E62109" w:rsidRDefault="00F04819" w:rsidP="00F04819">
                  <w:pPr>
                    <w:jc w:val="center"/>
                    <w:rPr>
                      <w:sz w:val="20"/>
                      <w:szCs w:val="20"/>
                    </w:rPr>
                  </w:pPr>
                </w:p>
              </w:tc>
              <w:tc>
                <w:tcPr>
                  <w:tcW w:w="608" w:type="pct"/>
                  <w:tcMar>
                    <w:top w:w="25" w:type="dxa"/>
                    <w:left w:w="25" w:type="dxa"/>
                    <w:bottom w:w="25" w:type="dxa"/>
                    <w:right w:w="25" w:type="dxa"/>
                  </w:tcMar>
                </w:tcPr>
                <w:p w14:paraId="7078369C" w14:textId="77777777" w:rsidR="00F04819" w:rsidRPr="00E62109" w:rsidRDefault="00F04819" w:rsidP="00F04819">
                  <w:pPr>
                    <w:rPr>
                      <w:sz w:val="20"/>
                      <w:szCs w:val="20"/>
                    </w:rPr>
                  </w:pPr>
                </w:p>
              </w:tc>
              <w:tc>
                <w:tcPr>
                  <w:tcW w:w="608" w:type="pct"/>
                  <w:tcMar>
                    <w:top w:w="25" w:type="dxa"/>
                    <w:left w:w="25" w:type="dxa"/>
                    <w:bottom w:w="25" w:type="dxa"/>
                    <w:right w:w="25" w:type="dxa"/>
                  </w:tcMar>
                </w:tcPr>
                <w:p w14:paraId="4ED3E001"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31455E68"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4D437FAA"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31858C54"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6B6537BF" w14:textId="77777777" w:rsidR="00F04819" w:rsidRPr="00E62109" w:rsidRDefault="00F04819" w:rsidP="00F04819">
                  <w:pPr>
                    <w:rPr>
                      <w:sz w:val="20"/>
                      <w:szCs w:val="20"/>
                    </w:rPr>
                  </w:pPr>
                </w:p>
              </w:tc>
              <w:tc>
                <w:tcPr>
                  <w:tcW w:w="444" w:type="pct"/>
                  <w:tcMar>
                    <w:top w:w="25" w:type="dxa"/>
                    <w:left w:w="25" w:type="dxa"/>
                    <w:bottom w:w="25" w:type="dxa"/>
                    <w:right w:w="25" w:type="dxa"/>
                  </w:tcMar>
                </w:tcPr>
                <w:p w14:paraId="2518944C" w14:textId="77777777" w:rsidR="00F04819" w:rsidRPr="00E62109" w:rsidRDefault="00F04819" w:rsidP="00F04819">
                  <w:pPr>
                    <w:rPr>
                      <w:sz w:val="20"/>
                      <w:szCs w:val="20"/>
                    </w:rPr>
                  </w:pPr>
                  <w:r w:rsidRPr="00E62109">
                    <w:rPr>
                      <w:sz w:val="20"/>
                      <w:szCs w:val="20"/>
                    </w:rPr>
                    <w:t xml:space="preserve">Buôn bán hàng hoá có nhãn không ghi đủ các nội dung bắt buộc trên nhãn hàng </w:t>
                  </w:r>
                  <w:r w:rsidRPr="00E62109">
                    <w:rPr>
                      <w:sz w:val="20"/>
                      <w:szCs w:val="20"/>
                    </w:rPr>
                    <w:lastRenderedPageBreak/>
                    <w:t>hoá theo quy định pháp luật về nhãn hàng hoá</w:t>
                  </w:r>
                </w:p>
              </w:tc>
              <w:tc>
                <w:tcPr>
                  <w:tcW w:w="424" w:type="pct"/>
                  <w:tcMar>
                    <w:top w:w="25" w:type="dxa"/>
                    <w:left w:w="25" w:type="dxa"/>
                    <w:bottom w:w="25" w:type="dxa"/>
                    <w:right w:w="25" w:type="dxa"/>
                  </w:tcMar>
                </w:tcPr>
                <w:p w14:paraId="3AFDEF77" w14:textId="77777777" w:rsidR="00F04819" w:rsidRPr="00E62109" w:rsidRDefault="00F04819" w:rsidP="00F04819">
                  <w:pPr>
                    <w:rPr>
                      <w:sz w:val="20"/>
                      <w:szCs w:val="20"/>
                    </w:rPr>
                  </w:pPr>
                  <w:r w:rsidRPr="00E62109">
                    <w:rPr>
                      <w:sz w:val="20"/>
                      <w:szCs w:val="20"/>
                    </w:rPr>
                    <w:lastRenderedPageBreak/>
                    <w:t>khoản 49 điều 2 NĐ 126</w:t>
                  </w:r>
                </w:p>
              </w:tc>
            </w:tr>
            <w:tr w:rsidR="00F04819" w:rsidRPr="00E62109" w14:paraId="5FB5543B" w14:textId="77777777" w:rsidTr="00A66099">
              <w:trPr>
                <w:jc w:val="center"/>
              </w:trPr>
              <w:tc>
                <w:tcPr>
                  <w:tcW w:w="365" w:type="pct"/>
                  <w:tcMar>
                    <w:top w:w="25" w:type="dxa"/>
                    <w:left w:w="25" w:type="dxa"/>
                    <w:bottom w:w="25" w:type="dxa"/>
                    <w:right w:w="25" w:type="dxa"/>
                  </w:tcMar>
                </w:tcPr>
                <w:p w14:paraId="201F5169"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6C82EA2E"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755EDA06"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52DF06FF" w14:textId="77777777" w:rsidR="00F04819" w:rsidRPr="00E62109" w:rsidRDefault="00F04819" w:rsidP="00F04819">
                  <w:pPr>
                    <w:jc w:val="center"/>
                    <w:rPr>
                      <w:sz w:val="20"/>
                      <w:szCs w:val="20"/>
                    </w:rPr>
                  </w:pPr>
                </w:p>
              </w:tc>
              <w:tc>
                <w:tcPr>
                  <w:tcW w:w="608" w:type="pct"/>
                  <w:tcMar>
                    <w:top w:w="25" w:type="dxa"/>
                    <w:left w:w="25" w:type="dxa"/>
                    <w:bottom w:w="25" w:type="dxa"/>
                    <w:right w:w="25" w:type="dxa"/>
                  </w:tcMar>
                </w:tcPr>
                <w:p w14:paraId="511C575A" w14:textId="77777777" w:rsidR="00F04819" w:rsidRPr="00E62109" w:rsidRDefault="00F04819" w:rsidP="00F04819">
                  <w:pPr>
                    <w:rPr>
                      <w:sz w:val="20"/>
                      <w:szCs w:val="20"/>
                    </w:rPr>
                  </w:pPr>
                </w:p>
              </w:tc>
              <w:tc>
                <w:tcPr>
                  <w:tcW w:w="608" w:type="pct"/>
                  <w:tcMar>
                    <w:top w:w="25" w:type="dxa"/>
                    <w:left w:w="25" w:type="dxa"/>
                    <w:bottom w:w="25" w:type="dxa"/>
                    <w:right w:w="25" w:type="dxa"/>
                  </w:tcMar>
                </w:tcPr>
                <w:p w14:paraId="474FF50E"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6179005D"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7A0FC74C"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4A5DB4CE"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07EE28F8" w14:textId="77777777" w:rsidR="00F04819" w:rsidRPr="00E62109" w:rsidRDefault="00F04819" w:rsidP="00F04819">
                  <w:pPr>
                    <w:rPr>
                      <w:sz w:val="20"/>
                      <w:szCs w:val="20"/>
                    </w:rPr>
                  </w:pPr>
                </w:p>
              </w:tc>
              <w:tc>
                <w:tcPr>
                  <w:tcW w:w="444" w:type="pct"/>
                  <w:tcMar>
                    <w:top w:w="25" w:type="dxa"/>
                    <w:left w:w="25" w:type="dxa"/>
                    <w:bottom w:w="25" w:type="dxa"/>
                    <w:right w:w="25" w:type="dxa"/>
                  </w:tcMar>
                </w:tcPr>
                <w:p w14:paraId="56A6554F" w14:textId="77777777" w:rsidR="00F04819" w:rsidRPr="00E62109" w:rsidRDefault="00F04819" w:rsidP="00F04819">
                  <w:pPr>
                    <w:rPr>
                      <w:sz w:val="20"/>
                      <w:szCs w:val="20"/>
                    </w:rPr>
                  </w:pPr>
                  <w:r w:rsidRPr="00E62109">
                    <w:rPr>
                      <w:sz w:val="20"/>
                      <w:szCs w:val="20"/>
                    </w:rPr>
                    <w:t>Sử dụng phương tiện đo nhóm 2 có giá trị từ trên 50.000.000 đồng đến 70.000.000 đồng, có kẹp chì tại vị trí bắt buộc bị tháo dỡ</w:t>
                  </w:r>
                </w:p>
              </w:tc>
              <w:tc>
                <w:tcPr>
                  <w:tcW w:w="424" w:type="pct"/>
                  <w:tcMar>
                    <w:top w:w="25" w:type="dxa"/>
                    <w:left w:w="25" w:type="dxa"/>
                    <w:bottom w:w="25" w:type="dxa"/>
                    <w:right w:w="25" w:type="dxa"/>
                  </w:tcMar>
                </w:tcPr>
                <w:p w14:paraId="46239FC6" w14:textId="77777777" w:rsidR="00F04819" w:rsidRPr="00E62109" w:rsidRDefault="00F04819" w:rsidP="00F04819">
                  <w:pPr>
                    <w:rPr>
                      <w:sz w:val="20"/>
                      <w:szCs w:val="20"/>
                    </w:rPr>
                  </w:pPr>
                  <w:r w:rsidRPr="00E62109">
                    <w:rPr>
                      <w:sz w:val="20"/>
                      <w:szCs w:val="20"/>
                    </w:rPr>
                    <w:t>điểm d khoản 2 Điều 10</w:t>
                  </w:r>
                </w:p>
              </w:tc>
            </w:tr>
            <w:tr w:rsidR="00F04819" w:rsidRPr="00E62109" w14:paraId="63948CF9" w14:textId="77777777" w:rsidTr="00A66099">
              <w:trPr>
                <w:jc w:val="center"/>
              </w:trPr>
              <w:tc>
                <w:tcPr>
                  <w:tcW w:w="365" w:type="pct"/>
                  <w:tcMar>
                    <w:top w:w="25" w:type="dxa"/>
                    <w:left w:w="25" w:type="dxa"/>
                    <w:bottom w:w="25" w:type="dxa"/>
                    <w:right w:w="25" w:type="dxa"/>
                  </w:tcMar>
                </w:tcPr>
                <w:p w14:paraId="4A6D4B73" w14:textId="77777777" w:rsidR="00F04819" w:rsidRPr="00E62109" w:rsidRDefault="00F04819" w:rsidP="00F04819">
                  <w:pPr>
                    <w:jc w:val="center"/>
                    <w:rPr>
                      <w:sz w:val="20"/>
                      <w:szCs w:val="20"/>
                    </w:rPr>
                  </w:pPr>
                  <w:r w:rsidRPr="00E62109">
                    <w:rPr>
                      <w:sz w:val="20"/>
                      <w:szCs w:val="20"/>
                    </w:rPr>
                    <w:t>2</w:t>
                  </w:r>
                </w:p>
              </w:tc>
              <w:tc>
                <w:tcPr>
                  <w:tcW w:w="365" w:type="pct"/>
                  <w:tcMar>
                    <w:top w:w="25" w:type="dxa"/>
                    <w:left w:w="25" w:type="dxa"/>
                    <w:bottom w:w="25" w:type="dxa"/>
                    <w:right w:w="25" w:type="dxa"/>
                  </w:tcMar>
                </w:tcPr>
                <w:p w14:paraId="5DF469D2" w14:textId="77777777" w:rsidR="00F04819" w:rsidRPr="00E62109" w:rsidRDefault="00F04819" w:rsidP="00F04819">
                  <w:pPr>
                    <w:jc w:val="center"/>
                    <w:rPr>
                      <w:sz w:val="20"/>
                      <w:szCs w:val="20"/>
                    </w:rPr>
                  </w:pPr>
                  <w:r w:rsidRPr="00E62109">
                    <w:rPr>
                      <w:sz w:val="20"/>
                      <w:szCs w:val="20"/>
                    </w:rPr>
                    <w:t>Công an tỉnh</w:t>
                  </w:r>
                </w:p>
              </w:tc>
              <w:tc>
                <w:tcPr>
                  <w:tcW w:w="365" w:type="pct"/>
                  <w:tcMar>
                    <w:top w:w="25" w:type="dxa"/>
                    <w:left w:w="25" w:type="dxa"/>
                    <w:bottom w:w="25" w:type="dxa"/>
                    <w:right w:w="25" w:type="dxa"/>
                  </w:tcMar>
                </w:tcPr>
                <w:p w14:paraId="048C7E7A"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1CDCB1FD" w14:textId="77777777" w:rsidR="00F04819" w:rsidRPr="00E62109" w:rsidRDefault="00F04819" w:rsidP="00F04819">
                  <w:pPr>
                    <w:jc w:val="center"/>
                    <w:rPr>
                      <w:sz w:val="20"/>
                      <w:szCs w:val="20"/>
                    </w:rPr>
                  </w:pPr>
                </w:p>
              </w:tc>
              <w:tc>
                <w:tcPr>
                  <w:tcW w:w="608" w:type="pct"/>
                  <w:tcMar>
                    <w:top w:w="25" w:type="dxa"/>
                    <w:left w:w="25" w:type="dxa"/>
                    <w:bottom w:w="25" w:type="dxa"/>
                    <w:right w:w="25" w:type="dxa"/>
                  </w:tcMar>
                </w:tcPr>
                <w:p w14:paraId="59A4FC11" w14:textId="77777777" w:rsidR="00F04819" w:rsidRPr="00E62109" w:rsidRDefault="00F04819" w:rsidP="00F04819">
                  <w:pPr>
                    <w:rPr>
                      <w:sz w:val="20"/>
                      <w:szCs w:val="20"/>
                    </w:rPr>
                  </w:pPr>
                </w:p>
              </w:tc>
              <w:tc>
                <w:tcPr>
                  <w:tcW w:w="608" w:type="pct"/>
                  <w:tcMar>
                    <w:top w:w="25" w:type="dxa"/>
                    <w:left w:w="25" w:type="dxa"/>
                    <w:bottom w:w="25" w:type="dxa"/>
                    <w:right w:w="25" w:type="dxa"/>
                  </w:tcMar>
                </w:tcPr>
                <w:p w14:paraId="29670B1E"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712249CC"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4B761763"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0C6C099C"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27B95494" w14:textId="77777777" w:rsidR="00F04819" w:rsidRPr="00E62109" w:rsidRDefault="00F04819" w:rsidP="00F04819">
                  <w:pPr>
                    <w:rPr>
                      <w:sz w:val="20"/>
                      <w:szCs w:val="20"/>
                    </w:rPr>
                  </w:pPr>
                </w:p>
              </w:tc>
              <w:tc>
                <w:tcPr>
                  <w:tcW w:w="444" w:type="pct"/>
                  <w:tcMar>
                    <w:top w:w="25" w:type="dxa"/>
                    <w:left w:w="25" w:type="dxa"/>
                    <w:bottom w:w="25" w:type="dxa"/>
                    <w:right w:w="25" w:type="dxa"/>
                  </w:tcMar>
                </w:tcPr>
                <w:p w14:paraId="0BEE805E" w14:textId="77777777" w:rsidR="00F04819" w:rsidRPr="00E62109" w:rsidRDefault="00F04819" w:rsidP="00F04819">
                  <w:pPr>
                    <w:rPr>
                      <w:sz w:val="20"/>
                      <w:szCs w:val="20"/>
                    </w:rPr>
                  </w:pPr>
                </w:p>
              </w:tc>
              <w:tc>
                <w:tcPr>
                  <w:tcW w:w="424" w:type="pct"/>
                  <w:tcMar>
                    <w:top w:w="25" w:type="dxa"/>
                    <w:left w:w="25" w:type="dxa"/>
                    <w:bottom w:w="25" w:type="dxa"/>
                    <w:right w:w="25" w:type="dxa"/>
                  </w:tcMar>
                </w:tcPr>
                <w:p w14:paraId="57BF5E61" w14:textId="77777777" w:rsidR="00F04819" w:rsidRPr="00E62109" w:rsidRDefault="00F04819" w:rsidP="00F04819">
                  <w:pPr>
                    <w:rPr>
                      <w:sz w:val="20"/>
                      <w:szCs w:val="20"/>
                    </w:rPr>
                  </w:pPr>
                </w:p>
              </w:tc>
            </w:tr>
            <w:tr w:rsidR="00F04819" w:rsidRPr="00E62109" w14:paraId="5A271082" w14:textId="77777777" w:rsidTr="00A66099">
              <w:trPr>
                <w:jc w:val="center"/>
              </w:trPr>
              <w:tc>
                <w:tcPr>
                  <w:tcW w:w="365" w:type="pct"/>
                  <w:tcMar>
                    <w:top w:w="25" w:type="dxa"/>
                    <w:left w:w="25" w:type="dxa"/>
                    <w:bottom w:w="25" w:type="dxa"/>
                    <w:right w:w="25" w:type="dxa"/>
                  </w:tcMar>
                </w:tcPr>
                <w:p w14:paraId="54F10F36"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3EE173E4" w14:textId="77777777" w:rsidR="00F04819" w:rsidRPr="00E62109" w:rsidRDefault="00F04819" w:rsidP="00F04819">
                  <w:pPr>
                    <w:jc w:val="center"/>
                    <w:rPr>
                      <w:sz w:val="20"/>
                      <w:szCs w:val="20"/>
                    </w:rPr>
                  </w:pPr>
                  <w:r w:rsidRPr="00E62109">
                    <w:rPr>
                      <w:sz w:val="20"/>
                      <w:szCs w:val="20"/>
                    </w:rPr>
                    <w:t>8</w:t>
                  </w:r>
                </w:p>
              </w:tc>
              <w:tc>
                <w:tcPr>
                  <w:tcW w:w="365" w:type="pct"/>
                  <w:tcMar>
                    <w:top w:w="25" w:type="dxa"/>
                    <w:left w:w="25" w:type="dxa"/>
                    <w:bottom w:w="25" w:type="dxa"/>
                    <w:right w:w="25" w:type="dxa"/>
                  </w:tcMar>
                </w:tcPr>
                <w:p w14:paraId="6A27D388" w14:textId="77777777" w:rsidR="00F04819" w:rsidRPr="00E62109" w:rsidRDefault="00F04819" w:rsidP="00F04819">
                  <w:pPr>
                    <w:jc w:val="center"/>
                    <w:rPr>
                      <w:sz w:val="20"/>
                      <w:szCs w:val="20"/>
                    </w:rPr>
                  </w:pPr>
                  <w:r w:rsidRPr="00E62109">
                    <w:rPr>
                      <w:sz w:val="20"/>
                      <w:szCs w:val="20"/>
                    </w:rPr>
                    <w:t>8</w:t>
                  </w:r>
                </w:p>
              </w:tc>
              <w:tc>
                <w:tcPr>
                  <w:tcW w:w="365" w:type="pct"/>
                  <w:tcMar>
                    <w:top w:w="25" w:type="dxa"/>
                    <w:left w:w="25" w:type="dxa"/>
                    <w:bottom w:w="25" w:type="dxa"/>
                    <w:right w:w="25" w:type="dxa"/>
                  </w:tcMar>
                </w:tcPr>
                <w:p w14:paraId="14EB0337" w14:textId="77777777" w:rsidR="00F04819" w:rsidRPr="00E62109" w:rsidRDefault="00F04819" w:rsidP="00F04819">
                  <w:pPr>
                    <w:jc w:val="center"/>
                    <w:rPr>
                      <w:sz w:val="20"/>
                      <w:szCs w:val="20"/>
                    </w:rPr>
                  </w:pPr>
                  <w:r w:rsidRPr="00E62109">
                    <w:rPr>
                      <w:sz w:val="20"/>
                      <w:szCs w:val="20"/>
                    </w:rPr>
                    <w:t>8</w:t>
                  </w:r>
                </w:p>
              </w:tc>
              <w:tc>
                <w:tcPr>
                  <w:tcW w:w="608" w:type="pct"/>
                  <w:tcMar>
                    <w:top w:w="25" w:type="dxa"/>
                    <w:left w:w="25" w:type="dxa"/>
                    <w:bottom w:w="25" w:type="dxa"/>
                    <w:right w:w="25" w:type="dxa"/>
                  </w:tcMar>
                </w:tcPr>
                <w:p w14:paraId="16E723A8" w14:textId="77777777" w:rsidR="00F04819" w:rsidRPr="00E62109" w:rsidRDefault="00F04819" w:rsidP="00F04819">
                  <w:pPr>
                    <w:rPr>
                      <w:sz w:val="20"/>
                      <w:szCs w:val="20"/>
                    </w:rPr>
                  </w:pPr>
                  <w:r w:rsidRPr="00E62109">
                    <w:rPr>
                      <w:sz w:val="20"/>
                      <w:szCs w:val="20"/>
                    </w:rPr>
                    <w:t>32.250.000</w:t>
                  </w:r>
                </w:p>
              </w:tc>
              <w:tc>
                <w:tcPr>
                  <w:tcW w:w="608" w:type="pct"/>
                  <w:tcMar>
                    <w:top w:w="25" w:type="dxa"/>
                    <w:left w:w="25" w:type="dxa"/>
                    <w:bottom w:w="25" w:type="dxa"/>
                    <w:right w:w="25" w:type="dxa"/>
                  </w:tcMar>
                </w:tcPr>
                <w:p w14:paraId="3C4FB33B" w14:textId="77777777" w:rsidR="00F04819" w:rsidRPr="00E62109" w:rsidRDefault="00F04819" w:rsidP="00F04819">
                  <w:pPr>
                    <w:rPr>
                      <w:sz w:val="20"/>
                      <w:szCs w:val="20"/>
                    </w:rPr>
                  </w:pPr>
                  <w:r w:rsidRPr="00E62109">
                    <w:rPr>
                      <w:sz w:val="20"/>
                      <w:szCs w:val="20"/>
                    </w:rPr>
                    <w:t>32.250.000</w:t>
                  </w:r>
                </w:p>
              </w:tc>
              <w:tc>
                <w:tcPr>
                  <w:tcW w:w="365" w:type="pct"/>
                  <w:tcMar>
                    <w:top w:w="25" w:type="dxa"/>
                    <w:left w:w="25" w:type="dxa"/>
                    <w:bottom w:w="25" w:type="dxa"/>
                    <w:right w:w="25" w:type="dxa"/>
                  </w:tcMar>
                </w:tcPr>
                <w:p w14:paraId="589BB80C" w14:textId="77777777" w:rsidR="00F04819" w:rsidRPr="00E62109" w:rsidRDefault="00F04819" w:rsidP="00F04819">
                  <w:pPr>
                    <w:rPr>
                      <w:sz w:val="20"/>
                      <w:szCs w:val="20"/>
                    </w:rPr>
                  </w:pPr>
                  <w:r w:rsidRPr="00E62109">
                    <w:rPr>
                      <w:sz w:val="20"/>
                      <w:szCs w:val="20"/>
                    </w:rPr>
                    <w:t>50</w:t>
                  </w:r>
                </w:p>
              </w:tc>
              <w:tc>
                <w:tcPr>
                  <w:tcW w:w="365" w:type="pct"/>
                  <w:tcMar>
                    <w:top w:w="25" w:type="dxa"/>
                    <w:left w:w="25" w:type="dxa"/>
                    <w:bottom w:w="25" w:type="dxa"/>
                    <w:right w:w="25" w:type="dxa"/>
                  </w:tcMar>
                </w:tcPr>
                <w:p w14:paraId="68F0877D" w14:textId="77777777" w:rsidR="00F04819" w:rsidRPr="00E62109" w:rsidRDefault="00F04819" w:rsidP="00F04819">
                  <w:pPr>
                    <w:rPr>
                      <w:sz w:val="20"/>
                      <w:szCs w:val="20"/>
                    </w:rPr>
                  </w:pPr>
                  <w:r w:rsidRPr="00E62109">
                    <w:rPr>
                      <w:sz w:val="20"/>
                      <w:szCs w:val="20"/>
                    </w:rPr>
                    <w:t>0</w:t>
                  </w:r>
                </w:p>
              </w:tc>
              <w:tc>
                <w:tcPr>
                  <w:tcW w:w="365" w:type="pct"/>
                  <w:tcMar>
                    <w:top w:w="25" w:type="dxa"/>
                    <w:left w:w="25" w:type="dxa"/>
                    <w:bottom w:w="25" w:type="dxa"/>
                    <w:right w:w="25" w:type="dxa"/>
                  </w:tcMar>
                </w:tcPr>
                <w:p w14:paraId="6E8AAC29" w14:textId="77777777" w:rsidR="00F04819" w:rsidRPr="00E62109" w:rsidRDefault="00F04819" w:rsidP="00F04819">
                  <w:pPr>
                    <w:rPr>
                      <w:sz w:val="20"/>
                      <w:szCs w:val="20"/>
                    </w:rPr>
                  </w:pPr>
                  <w:r w:rsidRPr="00E62109">
                    <w:rPr>
                      <w:sz w:val="20"/>
                      <w:szCs w:val="20"/>
                    </w:rPr>
                    <w:t>8</w:t>
                  </w:r>
                </w:p>
              </w:tc>
              <w:tc>
                <w:tcPr>
                  <w:tcW w:w="365" w:type="pct"/>
                  <w:tcMar>
                    <w:top w:w="25" w:type="dxa"/>
                    <w:left w:w="25" w:type="dxa"/>
                    <w:bottom w:w="25" w:type="dxa"/>
                    <w:right w:w="25" w:type="dxa"/>
                  </w:tcMar>
                </w:tcPr>
                <w:p w14:paraId="58FB945C" w14:textId="77777777" w:rsidR="00F04819" w:rsidRPr="00E62109" w:rsidRDefault="00F04819" w:rsidP="00F04819">
                  <w:pPr>
                    <w:rPr>
                      <w:sz w:val="20"/>
                      <w:szCs w:val="20"/>
                    </w:rPr>
                  </w:pPr>
                  <w:r w:rsidRPr="00E62109">
                    <w:rPr>
                      <w:sz w:val="20"/>
                      <w:szCs w:val="20"/>
                    </w:rPr>
                    <w:t>0</w:t>
                  </w:r>
                </w:p>
              </w:tc>
              <w:tc>
                <w:tcPr>
                  <w:tcW w:w="444" w:type="pct"/>
                  <w:tcMar>
                    <w:top w:w="25" w:type="dxa"/>
                    <w:left w:w="25" w:type="dxa"/>
                    <w:bottom w:w="25" w:type="dxa"/>
                    <w:right w:w="25" w:type="dxa"/>
                  </w:tcMar>
                </w:tcPr>
                <w:p w14:paraId="467763D0" w14:textId="77777777" w:rsidR="00F04819" w:rsidRPr="00E62109" w:rsidRDefault="00F04819" w:rsidP="00F04819">
                  <w:pPr>
                    <w:rPr>
                      <w:sz w:val="20"/>
                      <w:szCs w:val="20"/>
                    </w:rPr>
                  </w:pPr>
                  <w:r w:rsidRPr="00E62109">
                    <w:rPr>
                      <w:sz w:val="20"/>
                      <w:szCs w:val="20"/>
                    </w:rPr>
                    <w:t>Hàng hóa nhập khẩu có nhãn gốc bằng tiếng nước ngoài nhưng không có nhãn phụ bằng tiếng Việt Nam.</w:t>
                  </w:r>
                </w:p>
              </w:tc>
              <w:tc>
                <w:tcPr>
                  <w:tcW w:w="424" w:type="pct"/>
                  <w:tcMar>
                    <w:top w:w="25" w:type="dxa"/>
                    <w:left w:w="25" w:type="dxa"/>
                    <w:bottom w:w="25" w:type="dxa"/>
                    <w:right w:w="25" w:type="dxa"/>
                  </w:tcMar>
                </w:tcPr>
                <w:p w14:paraId="6D3D0CF5" w14:textId="77777777" w:rsidR="00F04819" w:rsidRPr="00E62109" w:rsidRDefault="00F04819" w:rsidP="00F04819">
                  <w:pPr>
                    <w:rPr>
                      <w:sz w:val="20"/>
                      <w:szCs w:val="20"/>
                    </w:rPr>
                  </w:pPr>
                  <w:r w:rsidRPr="00E62109">
                    <w:rPr>
                      <w:sz w:val="20"/>
                      <w:szCs w:val="20"/>
                    </w:rPr>
                    <w:t>điểm b khoản 1 Điều 31</w:t>
                  </w:r>
                </w:p>
              </w:tc>
            </w:tr>
            <w:tr w:rsidR="00F04819" w:rsidRPr="00E62109" w14:paraId="33465D3E" w14:textId="77777777" w:rsidTr="00A66099">
              <w:trPr>
                <w:jc w:val="center"/>
              </w:trPr>
              <w:tc>
                <w:tcPr>
                  <w:tcW w:w="365" w:type="pct"/>
                  <w:tcMar>
                    <w:top w:w="25" w:type="dxa"/>
                    <w:left w:w="25" w:type="dxa"/>
                    <w:bottom w:w="25" w:type="dxa"/>
                    <w:right w:w="25" w:type="dxa"/>
                  </w:tcMar>
                </w:tcPr>
                <w:p w14:paraId="27B12EA9" w14:textId="77777777" w:rsidR="00F04819" w:rsidRPr="00E62109" w:rsidRDefault="00F04819" w:rsidP="00F04819">
                  <w:pPr>
                    <w:jc w:val="center"/>
                    <w:rPr>
                      <w:sz w:val="20"/>
                      <w:szCs w:val="20"/>
                    </w:rPr>
                  </w:pPr>
                  <w:r w:rsidRPr="00E62109">
                    <w:rPr>
                      <w:sz w:val="20"/>
                      <w:szCs w:val="20"/>
                    </w:rPr>
                    <w:t>3</w:t>
                  </w:r>
                </w:p>
              </w:tc>
              <w:tc>
                <w:tcPr>
                  <w:tcW w:w="365" w:type="pct"/>
                  <w:tcMar>
                    <w:top w:w="25" w:type="dxa"/>
                    <w:left w:w="25" w:type="dxa"/>
                    <w:bottom w:w="25" w:type="dxa"/>
                    <w:right w:w="25" w:type="dxa"/>
                  </w:tcMar>
                </w:tcPr>
                <w:p w14:paraId="5357BE4B" w14:textId="77777777" w:rsidR="00F04819" w:rsidRPr="00E62109" w:rsidRDefault="00F04819" w:rsidP="00F04819">
                  <w:pPr>
                    <w:jc w:val="center"/>
                    <w:rPr>
                      <w:sz w:val="20"/>
                      <w:szCs w:val="20"/>
                    </w:rPr>
                  </w:pPr>
                  <w:r w:rsidRPr="00E62109">
                    <w:rPr>
                      <w:sz w:val="20"/>
                      <w:szCs w:val="20"/>
                    </w:rPr>
                    <w:t>Lĩnh vực công thương</w:t>
                  </w:r>
                </w:p>
              </w:tc>
              <w:tc>
                <w:tcPr>
                  <w:tcW w:w="365" w:type="pct"/>
                  <w:tcMar>
                    <w:top w:w="25" w:type="dxa"/>
                    <w:left w:w="25" w:type="dxa"/>
                    <w:bottom w:w="25" w:type="dxa"/>
                    <w:right w:w="25" w:type="dxa"/>
                  </w:tcMar>
                </w:tcPr>
                <w:p w14:paraId="682C2639"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00C356E4" w14:textId="77777777" w:rsidR="00F04819" w:rsidRPr="00E62109" w:rsidRDefault="00F04819" w:rsidP="00F04819">
                  <w:pPr>
                    <w:jc w:val="center"/>
                    <w:rPr>
                      <w:sz w:val="20"/>
                      <w:szCs w:val="20"/>
                    </w:rPr>
                  </w:pPr>
                </w:p>
              </w:tc>
              <w:tc>
                <w:tcPr>
                  <w:tcW w:w="608" w:type="pct"/>
                  <w:tcMar>
                    <w:top w:w="25" w:type="dxa"/>
                    <w:left w:w="25" w:type="dxa"/>
                    <w:bottom w:w="25" w:type="dxa"/>
                    <w:right w:w="25" w:type="dxa"/>
                  </w:tcMar>
                </w:tcPr>
                <w:p w14:paraId="60E917CE" w14:textId="77777777" w:rsidR="00F04819" w:rsidRPr="00E62109" w:rsidRDefault="00F04819" w:rsidP="00F04819">
                  <w:pPr>
                    <w:rPr>
                      <w:sz w:val="20"/>
                      <w:szCs w:val="20"/>
                    </w:rPr>
                  </w:pPr>
                </w:p>
              </w:tc>
              <w:tc>
                <w:tcPr>
                  <w:tcW w:w="608" w:type="pct"/>
                  <w:tcMar>
                    <w:top w:w="25" w:type="dxa"/>
                    <w:left w:w="25" w:type="dxa"/>
                    <w:bottom w:w="25" w:type="dxa"/>
                    <w:right w:w="25" w:type="dxa"/>
                  </w:tcMar>
                </w:tcPr>
                <w:p w14:paraId="694335C4"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52729624"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10F6B92D"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642A9B82"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519CB1DA" w14:textId="77777777" w:rsidR="00F04819" w:rsidRPr="00E62109" w:rsidRDefault="00F04819" w:rsidP="00F04819">
                  <w:pPr>
                    <w:rPr>
                      <w:sz w:val="20"/>
                      <w:szCs w:val="20"/>
                    </w:rPr>
                  </w:pPr>
                </w:p>
              </w:tc>
              <w:tc>
                <w:tcPr>
                  <w:tcW w:w="444" w:type="pct"/>
                  <w:tcMar>
                    <w:top w:w="25" w:type="dxa"/>
                    <w:left w:w="25" w:type="dxa"/>
                    <w:bottom w:w="25" w:type="dxa"/>
                    <w:right w:w="25" w:type="dxa"/>
                  </w:tcMar>
                </w:tcPr>
                <w:p w14:paraId="035FDA0E" w14:textId="77777777" w:rsidR="00F04819" w:rsidRPr="00E62109" w:rsidRDefault="00F04819" w:rsidP="00F04819">
                  <w:pPr>
                    <w:rPr>
                      <w:sz w:val="20"/>
                      <w:szCs w:val="20"/>
                    </w:rPr>
                  </w:pPr>
                </w:p>
              </w:tc>
              <w:tc>
                <w:tcPr>
                  <w:tcW w:w="424" w:type="pct"/>
                  <w:tcMar>
                    <w:top w:w="25" w:type="dxa"/>
                    <w:left w:w="25" w:type="dxa"/>
                    <w:bottom w:w="25" w:type="dxa"/>
                    <w:right w:w="25" w:type="dxa"/>
                  </w:tcMar>
                </w:tcPr>
                <w:p w14:paraId="0F3D071B" w14:textId="77777777" w:rsidR="00F04819" w:rsidRPr="00E62109" w:rsidRDefault="00F04819" w:rsidP="00F04819">
                  <w:pPr>
                    <w:rPr>
                      <w:sz w:val="20"/>
                      <w:szCs w:val="20"/>
                    </w:rPr>
                  </w:pPr>
                </w:p>
              </w:tc>
            </w:tr>
            <w:tr w:rsidR="00F04819" w:rsidRPr="00E62109" w14:paraId="7F99BF0E" w14:textId="77777777" w:rsidTr="00A66099">
              <w:trPr>
                <w:jc w:val="center"/>
              </w:trPr>
              <w:tc>
                <w:tcPr>
                  <w:tcW w:w="365" w:type="pct"/>
                  <w:tcMar>
                    <w:top w:w="25" w:type="dxa"/>
                    <w:left w:w="25" w:type="dxa"/>
                    <w:bottom w:w="25" w:type="dxa"/>
                    <w:right w:w="25" w:type="dxa"/>
                  </w:tcMar>
                </w:tcPr>
                <w:p w14:paraId="2D73E379"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51EA6B87" w14:textId="77777777" w:rsidR="00F04819" w:rsidRPr="00E62109" w:rsidRDefault="00F04819" w:rsidP="00F04819">
                  <w:pPr>
                    <w:jc w:val="center"/>
                    <w:rPr>
                      <w:sz w:val="20"/>
                      <w:szCs w:val="20"/>
                    </w:rPr>
                  </w:pPr>
                  <w:r w:rsidRPr="00E62109">
                    <w:rPr>
                      <w:sz w:val="20"/>
                      <w:szCs w:val="20"/>
                    </w:rPr>
                    <w:t>2.695</w:t>
                  </w:r>
                </w:p>
              </w:tc>
              <w:tc>
                <w:tcPr>
                  <w:tcW w:w="365" w:type="pct"/>
                  <w:tcMar>
                    <w:top w:w="25" w:type="dxa"/>
                    <w:left w:w="25" w:type="dxa"/>
                    <w:bottom w:w="25" w:type="dxa"/>
                    <w:right w:w="25" w:type="dxa"/>
                  </w:tcMar>
                </w:tcPr>
                <w:p w14:paraId="292BFA54" w14:textId="77777777" w:rsidR="00F04819" w:rsidRPr="00E62109" w:rsidRDefault="00F04819" w:rsidP="00F04819">
                  <w:pPr>
                    <w:jc w:val="center"/>
                    <w:rPr>
                      <w:sz w:val="20"/>
                      <w:szCs w:val="20"/>
                    </w:rPr>
                  </w:pPr>
                  <w:r w:rsidRPr="00E62109">
                    <w:rPr>
                      <w:sz w:val="20"/>
                      <w:szCs w:val="20"/>
                    </w:rPr>
                    <w:t>2.695</w:t>
                  </w:r>
                </w:p>
              </w:tc>
              <w:tc>
                <w:tcPr>
                  <w:tcW w:w="365" w:type="pct"/>
                  <w:tcMar>
                    <w:top w:w="25" w:type="dxa"/>
                    <w:left w:w="25" w:type="dxa"/>
                    <w:bottom w:w="25" w:type="dxa"/>
                    <w:right w:w="25" w:type="dxa"/>
                  </w:tcMar>
                </w:tcPr>
                <w:p w14:paraId="172F2BA7" w14:textId="77777777" w:rsidR="00F04819" w:rsidRPr="00E62109" w:rsidRDefault="00F04819" w:rsidP="00F04819">
                  <w:pPr>
                    <w:jc w:val="center"/>
                    <w:rPr>
                      <w:sz w:val="20"/>
                      <w:szCs w:val="20"/>
                    </w:rPr>
                  </w:pPr>
                  <w:r w:rsidRPr="00E62109">
                    <w:rPr>
                      <w:sz w:val="20"/>
                      <w:szCs w:val="20"/>
                    </w:rPr>
                    <w:t>2.695</w:t>
                  </w:r>
                </w:p>
              </w:tc>
              <w:tc>
                <w:tcPr>
                  <w:tcW w:w="608" w:type="pct"/>
                  <w:tcMar>
                    <w:top w:w="25" w:type="dxa"/>
                    <w:left w:w="25" w:type="dxa"/>
                    <w:bottom w:w="25" w:type="dxa"/>
                    <w:right w:w="25" w:type="dxa"/>
                  </w:tcMar>
                </w:tcPr>
                <w:p w14:paraId="07AA75EC" w14:textId="77777777" w:rsidR="00F04819" w:rsidRPr="00E62109" w:rsidRDefault="00F04819" w:rsidP="00F04819">
                  <w:pPr>
                    <w:rPr>
                      <w:sz w:val="20"/>
                      <w:szCs w:val="20"/>
                    </w:rPr>
                  </w:pPr>
                  <w:r w:rsidRPr="00E62109">
                    <w:rPr>
                      <w:sz w:val="20"/>
                      <w:szCs w:val="20"/>
                    </w:rPr>
                    <w:t>15.017.980.083</w:t>
                  </w:r>
                </w:p>
              </w:tc>
              <w:tc>
                <w:tcPr>
                  <w:tcW w:w="608" w:type="pct"/>
                  <w:tcMar>
                    <w:top w:w="25" w:type="dxa"/>
                    <w:left w:w="25" w:type="dxa"/>
                    <w:bottom w:w="25" w:type="dxa"/>
                    <w:right w:w="25" w:type="dxa"/>
                  </w:tcMar>
                </w:tcPr>
                <w:p w14:paraId="317A8074" w14:textId="77777777" w:rsidR="00F04819" w:rsidRPr="00E62109" w:rsidRDefault="00F04819" w:rsidP="00F04819">
                  <w:pPr>
                    <w:rPr>
                      <w:sz w:val="20"/>
                      <w:szCs w:val="20"/>
                    </w:rPr>
                  </w:pPr>
                  <w:r w:rsidRPr="00E62109">
                    <w:rPr>
                      <w:sz w:val="20"/>
                      <w:szCs w:val="20"/>
                    </w:rPr>
                    <w:t>15.029.780.083</w:t>
                  </w:r>
                </w:p>
              </w:tc>
              <w:tc>
                <w:tcPr>
                  <w:tcW w:w="365" w:type="pct"/>
                  <w:tcMar>
                    <w:top w:w="25" w:type="dxa"/>
                    <w:left w:w="25" w:type="dxa"/>
                    <w:bottom w:w="25" w:type="dxa"/>
                    <w:right w:w="25" w:type="dxa"/>
                  </w:tcMar>
                </w:tcPr>
                <w:p w14:paraId="439EB1F0" w14:textId="77777777" w:rsidR="00F04819" w:rsidRPr="00E62109" w:rsidRDefault="00F04819" w:rsidP="00F04819">
                  <w:pPr>
                    <w:rPr>
                      <w:sz w:val="20"/>
                      <w:szCs w:val="20"/>
                    </w:rPr>
                  </w:pPr>
                  <w:r w:rsidRPr="00E62109">
                    <w:rPr>
                      <w:sz w:val="20"/>
                      <w:szCs w:val="20"/>
                    </w:rPr>
                    <w:t>6</w:t>
                  </w:r>
                </w:p>
              </w:tc>
              <w:tc>
                <w:tcPr>
                  <w:tcW w:w="365" w:type="pct"/>
                  <w:tcMar>
                    <w:top w:w="25" w:type="dxa"/>
                    <w:left w:w="25" w:type="dxa"/>
                    <w:bottom w:w="25" w:type="dxa"/>
                    <w:right w:w="25" w:type="dxa"/>
                  </w:tcMar>
                </w:tcPr>
                <w:p w14:paraId="3A1D2F30" w14:textId="77777777" w:rsidR="00F04819" w:rsidRPr="00E62109" w:rsidRDefault="00F04819" w:rsidP="00F04819">
                  <w:pPr>
                    <w:rPr>
                      <w:sz w:val="20"/>
                      <w:szCs w:val="20"/>
                    </w:rPr>
                  </w:pPr>
                  <w:r w:rsidRPr="00E62109">
                    <w:rPr>
                      <w:sz w:val="20"/>
                      <w:szCs w:val="20"/>
                    </w:rPr>
                    <w:t>8</w:t>
                  </w:r>
                </w:p>
              </w:tc>
              <w:tc>
                <w:tcPr>
                  <w:tcW w:w="365" w:type="pct"/>
                  <w:tcMar>
                    <w:top w:w="25" w:type="dxa"/>
                    <w:left w:w="25" w:type="dxa"/>
                    <w:bottom w:w="25" w:type="dxa"/>
                    <w:right w:w="25" w:type="dxa"/>
                  </w:tcMar>
                </w:tcPr>
                <w:p w14:paraId="0CA8069A" w14:textId="77777777" w:rsidR="00F04819" w:rsidRPr="00E62109" w:rsidRDefault="00F04819" w:rsidP="00F04819">
                  <w:pPr>
                    <w:rPr>
                      <w:sz w:val="20"/>
                      <w:szCs w:val="20"/>
                    </w:rPr>
                  </w:pPr>
                  <w:r w:rsidRPr="00E62109">
                    <w:rPr>
                      <w:sz w:val="20"/>
                      <w:szCs w:val="20"/>
                    </w:rPr>
                    <w:t>398</w:t>
                  </w:r>
                </w:p>
              </w:tc>
              <w:tc>
                <w:tcPr>
                  <w:tcW w:w="365" w:type="pct"/>
                  <w:tcMar>
                    <w:top w:w="25" w:type="dxa"/>
                    <w:left w:w="25" w:type="dxa"/>
                    <w:bottom w:w="25" w:type="dxa"/>
                    <w:right w:w="25" w:type="dxa"/>
                  </w:tcMar>
                </w:tcPr>
                <w:p w14:paraId="25120455" w14:textId="77777777" w:rsidR="00F04819" w:rsidRPr="00E62109" w:rsidRDefault="00F04819" w:rsidP="00F04819">
                  <w:pPr>
                    <w:rPr>
                      <w:sz w:val="20"/>
                      <w:szCs w:val="20"/>
                    </w:rPr>
                  </w:pPr>
                  <w:r w:rsidRPr="00E62109">
                    <w:rPr>
                      <w:sz w:val="20"/>
                      <w:szCs w:val="20"/>
                    </w:rPr>
                    <w:t>9</w:t>
                  </w:r>
                </w:p>
              </w:tc>
              <w:tc>
                <w:tcPr>
                  <w:tcW w:w="444" w:type="pct"/>
                  <w:tcMar>
                    <w:top w:w="25" w:type="dxa"/>
                    <w:left w:w="25" w:type="dxa"/>
                    <w:bottom w:w="25" w:type="dxa"/>
                    <w:right w:w="25" w:type="dxa"/>
                  </w:tcMar>
                </w:tcPr>
                <w:p w14:paraId="3F3D082C" w14:textId="77777777" w:rsidR="00F04819" w:rsidRPr="00E62109" w:rsidRDefault="00F04819" w:rsidP="00F04819">
                  <w:pPr>
                    <w:rPr>
                      <w:sz w:val="20"/>
                      <w:szCs w:val="20"/>
                    </w:rPr>
                  </w:pPr>
                  <w:r w:rsidRPr="00E62109">
                    <w:rPr>
                      <w:sz w:val="20"/>
                      <w:szCs w:val="20"/>
                    </w:rPr>
                    <w:t xml:space="preserve">Tác động, thay thế </w:t>
                  </w:r>
                  <w:r w:rsidRPr="00E62109">
                    <w:rPr>
                      <w:sz w:val="20"/>
                      <w:szCs w:val="20"/>
                    </w:rPr>
                    <w:lastRenderedPageBreak/>
                    <w:t xml:space="preserve">cấu trúc kỹ thuật của phương tiện đo  làm sai lệch kết quả đo vượt quá giới hạn sai số cho phép.  </w:t>
                  </w:r>
                </w:p>
              </w:tc>
              <w:tc>
                <w:tcPr>
                  <w:tcW w:w="424" w:type="pct"/>
                  <w:tcMar>
                    <w:top w:w="25" w:type="dxa"/>
                    <w:left w:w="25" w:type="dxa"/>
                    <w:bottom w:w="25" w:type="dxa"/>
                    <w:right w:w="25" w:type="dxa"/>
                  </w:tcMar>
                </w:tcPr>
                <w:p w14:paraId="236F4AEA" w14:textId="77777777" w:rsidR="00F04819" w:rsidRPr="00E62109" w:rsidRDefault="00F04819" w:rsidP="00F04819">
                  <w:pPr>
                    <w:rPr>
                      <w:sz w:val="20"/>
                      <w:szCs w:val="20"/>
                    </w:rPr>
                  </w:pPr>
                  <w:r w:rsidRPr="00E62109">
                    <w:rPr>
                      <w:sz w:val="20"/>
                      <w:szCs w:val="20"/>
                    </w:rPr>
                    <w:lastRenderedPageBreak/>
                    <w:t xml:space="preserve">khoản 4 Điều 8 </w:t>
                  </w:r>
                </w:p>
              </w:tc>
            </w:tr>
            <w:tr w:rsidR="00F04819" w:rsidRPr="00E62109" w14:paraId="75A3F6CF" w14:textId="77777777" w:rsidTr="00A66099">
              <w:trPr>
                <w:jc w:val="center"/>
              </w:trPr>
              <w:tc>
                <w:tcPr>
                  <w:tcW w:w="365" w:type="pct"/>
                  <w:tcMar>
                    <w:top w:w="25" w:type="dxa"/>
                    <w:left w:w="25" w:type="dxa"/>
                    <w:bottom w:w="25" w:type="dxa"/>
                    <w:right w:w="25" w:type="dxa"/>
                  </w:tcMar>
                </w:tcPr>
                <w:p w14:paraId="48438A4D"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621D7C85"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203EDE46"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26E1E2BF" w14:textId="77777777" w:rsidR="00F04819" w:rsidRPr="00E62109" w:rsidRDefault="00F04819" w:rsidP="00F04819">
                  <w:pPr>
                    <w:jc w:val="center"/>
                    <w:rPr>
                      <w:sz w:val="20"/>
                      <w:szCs w:val="20"/>
                    </w:rPr>
                  </w:pPr>
                </w:p>
              </w:tc>
              <w:tc>
                <w:tcPr>
                  <w:tcW w:w="608" w:type="pct"/>
                  <w:tcMar>
                    <w:top w:w="25" w:type="dxa"/>
                    <w:left w:w="25" w:type="dxa"/>
                    <w:bottom w:w="25" w:type="dxa"/>
                    <w:right w:w="25" w:type="dxa"/>
                  </w:tcMar>
                </w:tcPr>
                <w:p w14:paraId="42C47F85" w14:textId="77777777" w:rsidR="00F04819" w:rsidRPr="00E62109" w:rsidRDefault="00F04819" w:rsidP="00F04819">
                  <w:pPr>
                    <w:rPr>
                      <w:sz w:val="20"/>
                      <w:szCs w:val="20"/>
                    </w:rPr>
                  </w:pPr>
                </w:p>
              </w:tc>
              <w:tc>
                <w:tcPr>
                  <w:tcW w:w="608" w:type="pct"/>
                  <w:tcMar>
                    <w:top w:w="25" w:type="dxa"/>
                    <w:left w:w="25" w:type="dxa"/>
                    <w:bottom w:w="25" w:type="dxa"/>
                    <w:right w:w="25" w:type="dxa"/>
                  </w:tcMar>
                </w:tcPr>
                <w:p w14:paraId="075CEBC2"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12CD2E2C"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64710667"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5F0F9500"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73D41D4E" w14:textId="77777777" w:rsidR="00F04819" w:rsidRPr="00E62109" w:rsidRDefault="00F04819" w:rsidP="00F04819">
                  <w:pPr>
                    <w:rPr>
                      <w:sz w:val="20"/>
                      <w:szCs w:val="20"/>
                    </w:rPr>
                  </w:pPr>
                </w:p>
              </w:tc>
              <w:tc>
                <w:tcPr>
                  <w:tcW w:w="444" w:type="pct"/>
                  <w:tcMar>
                    <w:top w:w="25" w:type="dxa"/>
                    <w:left w:w="25" w:type="dxa"/>
                    <w:bottom w:w="25" w:type="dxa"/>
                    <w:right w:w="25" w:type="dxa"/>
                  </w:tcMar>
                </w:tcPr>
                <w:p w14:paraId="2B75204A" w14:textId="77777777" w:rsidR="00F04819" w:rsidRPr="00E62109" w:rsidRDefault="00F04819" w:rsidP="00F04819">
                  <w:pPr>
                    <w:rPr>
                      <w:sz w:val="20"/>
                      <w:szCs w:val="20"/>
                    </w:rPr>
                  </w:pPr>
                  <w:r w:rsidRPr="00E62109">
                    <w:rPr>
                      <w:sz w:val="20"/>
                      <w:szCs w:val="20"/>
                    </w:rPr>
                    <w:t>Sử dụng một hoặc nhiều phương tiện đo có chứng chỉ kiểm định đã hết hiệu lực</w:t>
                  </w:r>
                </w:p>
              </w:tc>
              <w:tc>
                <w:tcPr>
                  <w:tcW w:w="424" w:type="pct"/>
                  <w:tcMar>
                    <w:top w:w="25" w:type="dxa"/>
                    <w:left w:w="25" w:type="dxa"/>
                    <w:bottom w:w="25" w:type="dxa"/>
                    <w:right w:w="25" w:type="dxa"/>
                  </w:tcMar>
                </w:tcPr>
                <w:p w14:paraId="4764808A" w14:textId="77777777" w:rsidR="00F04819" w:rsidRPr="00E62109" w:rsidRDefault="00F04819" w:rsidP="00F04819">
                  <w:pPr>
                    <w:rPr>
                      <w:sz w:val="20"/>
                      <w:szCs w:val="20"/>
                    </w:rPr>
                  </w:pPr>
                  <w:r w:rsidRPr="00E62109">
                    <w:rPr>
                      <w:sz w:val="20"/>
                      <w:szCs w:val="20"/>
                    </w:rPr>
                    <w:t>điểm b khoản 1 Điều 10</w:t>
                  </w:r>
                </w:p>
              </w:tc>
            </w:tr>
            <w:tr w:rsidR="00F04819" w:rsidRPr="00E62109" w14:paraId="09E67BC5" w14:textId="77777777" w:rsidTr="00A66099">
              <w:trPr>
                <w:jc w:val="center"/>
              </w:trPr>
              <w:tc>
                <w:tcPr>
                  <w:tcW w:w="365" w:type="pct"/>
                  <w:tcMar>
                    <w:top w:w="25" w:type="dxa"/>
                    <w:left w:w="25" w:type="dxa"/>
                    <w:bottom w:w="25" w:type="dxa"/>
                    <w:right w:w="25" w:type="dxa"/>
                  </w:tcMar>
                </w:tcPr>
                <w:p w14:paraId="2E406ABF"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784BEB7D"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13960CE7"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7E79C25F" w14:textId="77777777" w:rsidR="00F04819" w:rsidRPr="00E62109" w:rsidRDefault="00F04819" w:rsidP="00F04819">
                  <w:pPr>
                    <w:jc w:val="center"/>
                    <w:rPr>
                      <w:sz w:val="20"/>
                      <w:szCs w:val="20"/>
                    </w:rPr>
                  </w:pPr>
                </w:p>
              </w:tc>
              <w:tc>
                <w:tcPr>
                  <w:tcW w:w="608" w:type="pct"/>
                  <w:tcMar>
                    <w:top w:w="25" w:type="dxa"/>
                    <w:left w:w="25" w:type="dxa"/>
                    <w:bottom w:w="25" w:type="dxa"/>
                    <w:right w:w="25" w:type="dxa"/>
                  </w:tcMar>
                </w:tcPr>
                <w:p w14:paraId="2022A927" w14:textId="77777777" w:rsidR="00F04819" w:rsidRPr="00E62109" w:rsidRDefault="00F04819" w:rsidP="00F04819">
                  <w:pPr>
                    <w:rPr>
                      <w:sz w:val="20"/>
                      <w:szCs w:val="20"/>
                    </w:rPr>
                  </w:pPr>
                </w:p>
              </w:tc>
              <w:tc>
                <w:tcPr>
                  <w:tcW w:w="608" w:type="pct"/>
                  <w:tcMar>
                    <w:top w:w="25" w:type="dxa"/>
                    <w:left w:w="25" w:type="dxa"/>
                    <w:bottom w:w="25" w:type="dxa"/>
                    <w:right w:w="25" w:type="dxa"/>
                  </w:tcMar>
                </w:tcPr>
                <w:p w14:paraId="6CC013B5"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1FC0FF17"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4A06E468"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05753576"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7C90B4DF" w14:textId="77777777" w:rsidR="00F04819" w:rsidRPr="00E62109" w:rsidRDefault="00F04819" w:rsidP="00F04819">
                  <w:pPr>
                    <w:rPr>
                      <w:sz w:val="20"/>
                      <w:szCs w:val="20"/>
                    </w:rPr>
                  </w:pPr>
                </w:p>
              </w:tc>
              <w:tc>
                <w:tcPr>
                  <w:tcW w:w="444" w:type="pct"/>
                  <w:tcMar>
                    <w:top w:w="25" w:type="dxa"/>
                    <w:left w:w="25" w:type="dxa"/>
                    <w:bottom w:w="25" w:type="dxa"/>
                    <w:right w:w="25" w:type="dxa"/>
                  </w:tcMar>
                </w:tcPr>
                <w:p w14:paraId="5677DA61" w14:textId="77777777" w:rsidR="00F04819" w:rsidRPr="00E62109" w:rsidRDefault="00F04819" w:rsidP="00F04819">
                  <w:pPr>
                    <w:rPr>
                      <w:sz w:val="20"/>
                      <w:szCs w:val="20"/>
                    </w:rPr>
                  </w:pPr>
                  <w:r w:rsidRPr="00E62109">
                    <w:rPr>
                      <w:sz w:val="20"/>
                      <w:szCs w:val="20"/>
                    </w:rPr>
                    <w:t>Sử dụng phương tiện đo bị sai, hỏng hoặc không đạt yêu cầu về kỹ thuật đo lường.</w:t>
                  </w:r>
                </w:p>
              </w:tc>
              <w:tc>
                <w:tcPr>
                  <w:tcW w:w="424" w:type="pct"/>
                  <w:tcMar>
                    <w:top w:w="25" w:type="dxa"/>
                    <w:left w:w="25" w:type="dxa"/>
                    <w:bottom w:w="25" w:type="dxa"/>
                    <w:right w:w="25" w:type="dxa"/>
                  </w:tcMar>
                </w:tcPr>
                <w:p w14:paraId="4F018F62" w14:textId="77777777" w:rsidR="00F04819" w:rsidRPr="00E62109" w:rsidRDefault="00F04819" w:rsidP="00F04819">
                  <w:pPr>
                    <w:rPr>
                      <w:sz w:val="20"/>
                      <w:szCs w:val="20"/>
                    </w:rPr>
                  </w:pPr>
                  <w:r w:rsidRPr="00E62109">
                    <w:rPr>
                      <w:sz w:val="20"/>
                      <w:szCs w:val="20"/>
                    </w:rPr>
                    <w:t xml:space="preserve"> Khoản 3 Điều 10 </w:t>
                  </w:r>
                </w:p>
              </w:tc>
            </w:tr>
            <w:tr w:rsidR="00F04819" w:rsidRPr="00E62109" w14:paraId="69D7F10A" w14:textId="77777777" w:rsidTr="00A66099">
              <w:trPr>
                <w:jc w:val="center"/>
              </w:trPr>
              <w:tc>
                <w:tcPr>
                  <w:tcW w:w="365" w:type="pct"/>
                  <w:tcMar>
                    <w:top w:w="25" w:type="dxa"/>
                    <w:left w:w="25" w:type="dxa"/>
                    <w:bottom w:w="25" w:type="dxa"/>
                    <w:right w:w="25" w:type="dxa"/>
                  </w:tcMar>
                </w:tcPr>
                <w:p w14:paraId="6A26EDE2"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7280F594"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585A1FFB"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1489CBB5" w14:textId="77777777" w:rsidR="00F04819" w:rsidRPr="00E62109" w:rsidRDefault="00F04819" w:rsidP="00F04819">
                  <w:pPr>
                    <w:jc w:val="center"/>
                    <w:rPr>
                      <w:sz w:val="20"/>
                      <w:szCs w:val="20"/>
                    </w:rPr>
                  </w:pPr>
                </w:p>
              </w:tc>
              <w:tc>
                <w:tcPr>
                  <w:tcW w:w="608" w:type="pct"/>
                  <w:tcMar>
                    <w:top w:w="25" w:type="dxa"/>
                    <w:left w:w="25" w:type="dxa"/>
                    <w:bottom w:w="25" w:type="dxa"/>
                    <w:right w:w="25" w:type="dxa"/>
                  </w:tcMar>
                </w:tcPr>
                <w:p w14:paraId="0558AB56" w14:textId="77777777" w:rsidR="00F04819" w:rsidRPr="00E62109" w:rsidRDefault="00F04819" w:rsidP="00F04819">
                  <w:pPr>
                    <w:rPr>
                      <w:sz w:val="20"/>
                      <w:szCs w:val="20"/>
                    </w:rPr>
                  </w:pPr>
                </w:p>
              </w:tc>
              <w:tc>
                <w:tcPr>
                  <w:tcW w:w="608" w:type="pct"/>
                  <w:tcMar>
                    <w:top w:w="25" w:type="dxa"/>
                    <w:left w:w="25" w:type="dxa"/>
                    <w:bottom w:w="25" w:type="dxa"/>
                    <w:right w:w="25" w:type="dxa"/>
                  </w:tcMar>
                </w:tcPr>
                <w:p w14:paraId="35B1A7C8"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7B7E7D91"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3EA422AE"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39D3428E"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78AD1727" w14:textId="77777777" w:rsidR="00F04819" w:rsidRPr="00E62109" w:rsidRDefault="00F04819" w:rsidP="00F04819">
                  <w:pPr>
                    <w:rPr>
                      <w:sz w:val="20"/>
                      <w:szCs w:val="20"/>
                    </w:rPr>
                  </w:pPr>
                </w:p>
              </w:tc>
              <w:tc>
                <w:tcPr>
                  <w:tcW w:w="444" w:type="pct"/>
                  <w:tcMar>
                    <w:top w:w="25" w:type="dxa"/>
                    <w:left w:w="25" w:type="dxa"/>
                    <w:bottom w:w="25" w:type="dxa"/>
                    <w:right w:w="25" w:type="dxa"/>
                  </w:tcMar>
                </w:tcPr>
                <w:p w14:paraId="235E1DA5" w14:textId="77777777" w:rsidR="00F04819" w:rsidRPr="00E62109" w:rsidRDefault="00F04819" w:rsidP="00F04819">
                  <w:pPr>
                    <w:rPr>
                      <w:sz w:val="20"/>
                      <w:szCs w:val="20"/>
                    </w:rPr>
                  </w:pPr>
                  <w:r w:rsidRPr="00E62109">
                    <w:rPr>
                      <w:sz w:val="20"/>
                      <w:szCs w:val="20"/>
                    </w:rPr>
                    <w:t xml:space="preserve">Vi phạm về chất lượng hàng hóa của tổ chức, cá nhân khi buôn bán hàng hóa trên thị </w:t>
                  </w:r>
                  <w:r w:rsidRPr="00E62109">
                    <w:rPr>
                      <w:sz w:val="20"/>
                      <w:szCs w:val="20"/>
                    </w:rPr>
                    <w:lastRenderedPageBreak/>
                    <w:t xml:space="preserve">trường (hàng hóa có chất lượng không phù hợp với quy chuẩn kỹ thuật tương ứng). </w:t>
                  </w:r>
                </w:p>
              </w:tc>
              <w:tc>
                <w:tcPr>
                  <w:tcW w:w="424" w:type="pct"/>
                  <w:tcMar>
                    <w:top w:w="25" w:type="dxa"/>
                    <w:left w:w="25" w:type="dxa"/>
                    <w:bottom w:w="25" w:type="dxa"/>
                    <w:right w:w="25" w:type="dxa"/>
                  </w:tcMar>
                </w:tcPr>
                <w:p w14:paraId="6CA3FAC3" w14:textId="77777777" w:rsidR="00F04819" w:rsidRPr="00E62109" w:rsidRDefault="00F04819" w:rsidP="00F04819">
                  <w:pPr>
                    <w:rPr>
                      <w:sz w:val="20"/>
                      <w:szCs w:val="20"/>
                    </w:rPr>
                  </w:pPr>
                  <w:r w:rsidRPr="00E62109">
                    <w:rPr>
                      <w:sz w:val="20"/>
                      <w:szCs w:val="20"/>
                    </w:rPr>
                    <w:lastRenderedPageBreak/>
                    <w:t xml:space="preserve">khoản 1 Điều 19 và điểm c khoản 1 Điều 20 </w:t>
                  </w:r>
                </w:p>
              </w:tc>
            </w:tr>
            <w:tr w:rsidR="00F04819" w:rsidRPr="00E62109" w14:paraId="3A21C916" w14:textId="77777777" w:rsidTr="00A66099">
              <w:trPr>
                <w:jc w:val="center"/>
              </w:trPr>
              <w:tc>
                <w:tcPr>
                  <w:tcW w:w="365" w:type="pct"/>
                  <w:tcMar>
                    <w:top w:w="25" w:type="dxa"/>
                    <w:left w:w="25" w:type="dxa"/>
                    <w:bottom w:w="25" w:type="dxa"/>
                    <w:right w:w="25" w:type="dxa"/>
                  </w:tcMar>
                </w:tcPr>
                <w:p w14:paraId="1C47038C"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6B5FCF73"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55A65474"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6902D2B6" w14:textId="77777777" w:rsidR="00F04819" w:rsidRPr="00E62109" w:rsidRDefault="00F04819" w:rsidP="00F04819">
                  <w:pPr>
                    <w:jc w:val="center"/>
                    <w:rPr>
                      <w:sz w:val="20"/>
                      <w:szCs w:val="20"/>
                    </w:rPr>
                  </w:pPr>
                </w:p>
              </w:tc>
              <w:tc>
                <w:tcPr>
                  <w:tcW w:w="608" w:type="pct"/>
                  <w:tcMar>
                    <w:top w:w="25" w:type="dxa"/>
                    <w:left w:w="25" w:type="dxa"/>
                    <w:bottom w:w="25" w:type="dxa"/>
                    <w:right w:w="25" w:type="dxa"/>
                  </w:tcMar>
                </w:tcPr>
                <w:p w14:paraId="2C5A7187" w14:textId="77777777" w:rsidR="00F04819" w:rsidRPr="00E62109" w:rsidRDefault="00F04819" w:rsidP="00F04819">
                  <w:pPr>
                    <w:rPr>
                      <w:sz w:val="20"/>
                      <w:szCs w:val="20"/>
                    </w:rPr>
                  </w:pPr>
                </w:p>
              </w:tc>
              <w:tc>
                <w:tcPr>
                  <w:tcW w:w="608" w:type="pct"/>
                  <w:tcMar>
                    <w:top w:w="25" w:type="dxa"/>
                    <w:left w:w="25" w:type="dxa"/>
                    <w:bottom w:w="25" w:type="dxa"/>
                    <w:right w:w="25" w:type="dxa"/>
                  </w:tcMar>
                </w:tcPr>
                <w:p w14:paraId="24C2009E"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419E6632"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74C359DD"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055B5AFD"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1CBE5E60" w14:textId="77777777" w:rsidR="00F04819" w:rsidRPr="00E62109" w:rsidRDefault="00F04819" w:rsidP="00F04819">
                  <w:pPr>
                    <w:rPr>
                      <w:sz w:val="20"/>
                      <w:szCs w:val="20"/>
                    </w:rPr>
                  </w:pPr>
                </w:p>
              </w:tc>
              <w:tc>
                <w:tcPr>
                  <w:tcW w:w="444" w:type="pct"/>
                  <w:tcMar>
                    <w:top w:w="25" w:type="dxa"/>
                    <w:left w:w="25" w:type="dxa"/>
                    <w:bottom w:w="25" w:type="dxa"/>
                    <w:right w:w="25" w:type="dxa"/>
                  </w:tcMar>
                </w:tcPr>
                <w:p w14:paraId="4E3740C5" w14:textId="77777777" w:rsidR="00F04819" w:rsidRPr="00E62109" w:rsidRDefault="00F04819" w:rsidP="00F04819">
                  <w:pPr>
                    <w:rPr>
                      <w:sz w:val="20"/>
                      <w:szCs w:val="20"/>
                    </w:rPr>
                  </w:pPr>
                  <w:r w:rsidRPr="00E62109">
                    <w:rPr>
                      <w:sz w:val="20"/>
                      <w:szCs w:val="20"/>
                    </w:rPr>
                    <w:t>Bán hàng hóa phải có dấu hợp quy nhưng không có dấu hợp quy, dấu hợp quy không đúng quy định</w:t>
                  </w:r>
                </w:p>
              </w:tc>
              <w:tc>
                <w:tcPr>
                  <w:tcW w:w="424" w:type="pct"/>
                  <w:tcMar>
                    <w:top w:w="25" w:type="dxa"/>
                    <w:left w:w="25" w:type="dxa"/>
                    <w:bottom w:w="25" w:type="dxa"/>
                    <w:right w:w="25" w:type="dxa"/>
                  </w:tcMar>
                </w:tcPr>
                <w:p w14:paraId="38BCB2BD" w14:textId="77777777" w:rsidR="00F04819" w:rsidRPr="00E62109" w:rsidRDefault="00F04819" w:rsidP="00F04819">
                  <w:pPr>
                    <w:rPr>
                      <w:sz w:val="20"/>
                      <w:szCs w:val="20"/>
                    </w:rPr>
                  </w:pPr>
                  <w:r w:rsidRPr="00E62109">
                    <w:rPr>
                      <w:sz w:val="20"/>
                      <w:szCs w:val="20"/>
                    </w:rPr>
                    <w:t>khoản 4 Điều 20</w:t>
                  </w:r>
                </w:p>
              </w:tc>
            </w:tr>
            <w:tr w:rsidR="00F04819" w:rsidRPr="00E62109" w14:paraId="699943D6" w14:textId="77777777" w:rsidTr="00A66099">
              <w:trPr>
                <w:jc w:val="center"/>
              </w:trPr>
              <w:tc>
                <w:tcPr>
                  <w:tcW w:w="365" w:type="pct"/>
                  <w:tcMar>
                    <w:top w:w="25" w:type="dxa"/>
                    <w:left w:w="25" w:type="dxa"/>
                    <w:bottom w:w="25" w:type="dxa"/>
                    <w:right w:w="25" w:type="dxa"/>
                  </w:tcMar>
                </w:tcPr>
                <w:p w14:paraId="3D2C3552"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64066CF1"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658E57CE"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20CB5626" w14:textId="77777777" w:rsidR="00F04819" w:rsidRPr="00E62109" w:rsidRDefault="00F04819" w:rsidP="00F04819">
                  <w:pPr>
                    <w:jc w:val="center"/>
                    <w:rPr>
                      <w:sz w:val="20"/>
                      <w:szCs w:val="20"/>
                    </w:rPr>
                  </w:pPr>
                </w:p>
              </w:tc>
              <w:tc>
                <w:tcPr>
                  <w:tcW w:w="608" w:type="pct"/>
                  <w:tcMar>
                    <w:top w:w="25" w:type="dxa"/>
                    <w:left w:w="25" w:type="dxa"/>
                    <w:bottom w:w="25" w:type="dxa"/>
                    <w:right w:w="25" w:type="dxa"/>
                  </w:tcMar>
                </w:tcPr>
                <w:p w14:paraId="33B4C141" w14:textId="77777777" w:rsidR="00F04819" w:rsidRPr="00E62109" w:rsidRDefault="00F04819" w:rsidP="00F04819">
                  <w:pPr>
                    <w:rPr>
                      <w:sz w:val="20"/>
                      <w:szCs w:val="20"/>
                    </w:rPr>
                  </w:pPr>
                </w:p>
              </w:tc>
              <w:tc>
                <w:tcPr>
                  <w:tcW w:w="608" w:type="pct"/>
                  <w:tcMar>
                    <w:top w:w="25" w:type="dxa"/>
                    <w:left w:w="25" w:type="dxa"/>
                    <w:bottom w:w="25" w:type="dxa"/>
                    <w:right w:w="25" w:type="dxa"/>
                  </w:tcMar>
                </w:tcPr>
                <w:p w14:paraId="38669F19"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53F25CAB"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13D9FD1E"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2CD01814"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4638893D" w14:textId="77777777" w:rsidR="00F04819" w:rsidRPr="00E62109" w:rsidRDefault="00F04819" w:rsidP="00F04819">
                  <w:pPr>
                    <w:rPr>
                      <w:sz w:val="20"/>
                      <w:szCs w:val="20"/>
                    </w:rPr>
                  </w:pPr>
                </w:p>
              </w:tc>
              <w:tc>
                <w:tcPr>
                  <w:tcW w:w="444" w:type="pct"/>
                  <w:tcMar>
                    <w:top w:w="25" w:type="dxa"/>
                    <w:left w:w="25" w:type="dxa"/>
                    <w:bottom w:w="25" w:type="dxa"/>
                    <w:right w:w="25" w:type="dxa"/>
                  </w:tcMar>
                </w:tcPr>
                <w:p w14:paraId="01F5B810" w14:textId="77777777" w:rsidR="00F04819" w:rsidRPr="00E62109" w:rsidRDefault="00F04819" w:rsidP="00F04819">
                  <w:pPr>
                    <w:rPr>
                      <w:sz w:val="20"/>
                      <w:szCs w:val="20"/>
                    </w:rPr>
                  </w:pPr>
                  <w:r w:rsidRPr="00E62109">
                    <w:rPr>
                      <w:sz w:val="20"/>
                      <w:szCs w:val="20"/>
                    </w:rPr>
                    <w:t>Hàng hóa có nhãn hàng hóa nhưng bị che lấp, rách nát, mờ không đọc được hoặc không đọc được hết các nội dung bắt buộc trên nhãn hàng hóa</w:t>
                  </w:r>
                </w:p>
              </w:tc>
              <w:tc>
                <w:tcPr>
                  <w:tcW w:w="424" w:type="pct"/>
                  <w:tcMar>
                    <w:top w:w="25" w:type="dxa"/>
                    <w:left w:w="25" w:type="dxa"/>
                    <w:bottom w:w="25" w:type="dxa"/>
                    <w:right w:w="25" w:type="dxa"/>
                  </w:tcMar>
                </w:tcPr>
                <w:p w14:paraId="4AA2FB8E" w14:textId="77777777" w:rsidR="00F04819" w:rsidRPr="00E62109" w:rsidRDefault="00F04819" w:rsidP="00F04819">
                  <w:pPr>
                    <w:rPr>
                      <w:sz w:val="20"/>
                      <w:szCs w:val="20"/>
                    </w:rPr>
                  </w:pPr>
                  <w:r w:rsidRPr="00E62109">
                    <w:rPr>
                      <w:sz w:val="20"/>
                      <w:szCs w:val="20"/>
                    </w:rPr>
                    <w:t>điểm a khoản 1 Điều 30</w:t>
                  </w:r>
                </w:p>
              </w:tc>
            </w:tr>
            <w:tr w:rsidR="00F04819" w:rsidRPr="00E62109" w14:paraId="15E46812" w14:textId="77777777" w:rsidTr="00A66099">
              <w:trPr>
                <w:jc w:val="center"/>
              </w:trPr>
              <w:tc>
                <w:tcPr>
                  <w:tcW w:w="365" w:type="pct"/>
                  <w:tcMar>
                    <w:top w:w="25" w:type="dxa"/>
                    <w:left w:w="25" w:type="dxa"/>
                    <w:bottom w:w="25" w:type="dxa"/>
                    <w:right w:w="25" w:type="dxa"/>
                  </w:tcMar>
                </w:tcPr>
                <w:p w14:paraId="37CC6400"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3725261F"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2734501A"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1CF1AAF2" w14:textId="77777777" w:rsidR="00F04819" w:rsidRPr="00E62109" w:rsidRDefault="00F04819" w:rsidP="00F04819">
                  <w:pPr>
                    <w:jc w:val="center"/>
                    <w:rPr>
                      <w:sz w:val="20"/>
                      <w:szCs w:val="20"/>
                    </w:rPr>
                  </w:pPr>
                </w:p>
              </w:tc>
              <w:tc>
                <w:tcPr>
                  <w:tcW w:w="608" w:type="pct"/>
                  <w:tcMar>
                    <w:top w:w="25" w:type="dxa"/>
                    <w:left w:w="25" w:type="dxa"/>
                    <w:bottom w:w="25" w:type="dxa"/>
                    <w:right w:w="25" w:type="dxa"/>
                  </w:tcMar>
                </w:tcPr>
                <w:p w14:paraId="7E37D3E9" w14:textId="77777777" w:rsidR="00F04819" w:rsidRPr="00E62109" w:rsidRDefault="00F04819" w:rsidP="00F04819">
                  <w:pPr>
                    <w:rPr>
                      <w:sz w:val="20"/>
                      <w:szCs w:val="20"/>
                    </w:rPr>
                  </w:pPr>
                </w:p>
              </w:tc>
              <w:tc>
                <w:tcPr>
                  <w:tcW w:w="608" w:type="pct"/>
                  <w:tcMar>
                    <w:top w:w="25" w:type="dxa"/>
                    <w:left w:w="25" w:type="dxa"/>
                    <w:bottom w:w="25" w:type="dxa"/>
                    <w:right w:w="25" w:type="dxa"/>
                  </w:tcMar>
                </w:tcPr>
                <w:p w14:paraId="3EC99538"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566E5DAF"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630CE255"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0053B5F8"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26788B77" w14:textId="77777777" w:rsidR="00F04819" w:rsidRPr="00E62109" w:rsidRDefault="00F04819" w:rsidP="00F04819">
                  <w:pPr>
                    <w:rPr>
                      <w:sz w:val="20"/>
                      <w:szCs w:val="20"/>
                    </w:rPr>
                  </w:pPr>
                </w:p>
              </w:tc>
              <w:tc>
                <w:tcPr>
                  <w:tcW w:w="444" w:type="pct"/>
                  <w:tcMar>
                    <w:top w:w="25" w:type="dxa"/>
                    <w:left w:w="25" w:type="dxa"/>
                    <w:bottom w:w="25" w:type="dxa"/>
                    <w:right w:w="25" w:type="dxa"/>
                  </w:tcMar>
                </w:tcPr>
                <w:p w14:paraId="798B19B0" w14:textId="77777777" w:rsidR="00F04819" w:rsidRPr="00E62109" w:rsidRDefault="00F04819" w:rsidP="00F04819">
                  <w:pPr>
                    <w:rPr>
                      <w:sz w:val="20"/>
                      <w:szCs w:val="20"/>
                    </w:rPr>
                  </w:pPr>
                  <w:r w:rsidRPr="00E62109">
                    <w:rPr>
                      <w:sz w:val="20"/>
                      <w:szCs w:val="20"/>
                    </w:rPr>
                    <w:t xml:space="preserve"> Hàng hóa có nhãn ( kể cả tem hoặc nhãn phụ ) hoặc tài liệu kèm theo không ghi đủ hoặc ghi không đúng các nội dung bắt buộc trên nhãn hàng hóa hoặc nội dung bắt buộc phải thể hiện trên nhãn theo tính chất hàng hóa theo quy định của pháp luật về nhãn hàng hóa.</w:t>
                  </w:r>
                </w:p>
              </w:tc>
              <w:tc>
                <w:tcPr>
                  <w:tcW w:w="424" w:type="pct"/>
                  <w:tcMar>
                    <w:top w:w="25" w:type="dxa"/>
                    <w:left w:w="25" w:type="dxa"/>
                    <w:bottom w:w="25" w:type="dxa"/>
                    <w:right w:w="25" w:type="dxa"/>
                  </w:tcMar>
                </w:tcPr>
                <w:p w14:paraId="68656BC6" w14:textId="77777777" w:rsidR="00F04819" w:rsidRPr="00E62109" w:rsidRDefault="00F04819" w:rsidP="00F04819">
                  <w:pPr>
                    <w:rPr>
                      <w:sz w:val="20"/>
                      <w:szCs w:val="20"/>
                    </w:rPr>
                  </w:pPr>
                  <w:r w:rsidRPr="00E62109">
                    <w:rPr>
                      <w:sz w:val="20"/>
                      <w:szCs w:val="20"/>
                    </w:rPr>
                    <w:t xml:space="preserve">điểm a khoản 1 điều 31 </w:t>
                  </w:r>
                </w:p>
              </w:tc>
            </w:tr>
            <w:tr w:rsidR="00F04819" w:rsidRPr="00E62109" w14:paraId="7B13ED08" w14:textId="77777777" w:rsidTr="00A66099">
              <w:trPr>
                <w:jc w:val="center"/>
              </w:trPr>
              <w:tc>
                <w:tcPr>
                  <w:tcW w:w="365" w:type="pct"/>
                  <w:tcMar>
                    <w:top w:w="25" w:type="dxa"/>
                    <w:left w:w="25" w:type="dxa"/>
                    <w:bottom w:w="25" w:type="dxa"/>
                    <w:right w:w="25" w:type="dxa"/>
                  </w:tcMar>
                </w:tcPr>
                <w:p w14:paraId="7679258B"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20A24FBE"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0DD9E473"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7B1DBAA2" w14:textId="77777777" w:rsidR="00F04819" w:rsidRPr="00E62109" w:rsidRDefault="00F04819" w:rsidP="00F04819">
                  <w:pPr>
                    <w:jc w:val="center"/>
                    <w:rPr>
                      <w:sz w:val="20"/>
                      <w:szCs w:val="20"/>
                    </w:rPr>
                  </w:pPr>
                </w:p>
              </w:tc>
              <w:tc>
                <w:tcPr>
                  <w:tcW w:w="608" w:type="pct"/>
                  <w:tcMar>
                    <w:top w:w="25" w:type="dxa"/>
                    <w:left w:w="25" w:type="dxa"/>
                    <w:bottom w:w="25" w:type="dxa"/>
                    <w:right w:w="25" w:type="dxa"/>
                  </w:tcMar>
                </w:tcPr>
                <w:p w14:paraId="3E8DD528" w14:textId="77777777" w:rsidR="00F04819" w:rsidRPr="00E62109" w:rsidRDefault="00F04819" w:rsidP="00F04819">
                  <w:pPr>
                    <w:rPr>
                      <w:sz w:val="20"/>
                      <w:szCs w:val="20"/>
                    </w:rPr>
                  </w:pPr>
                </w:p>
              </w:tc>
              <w:tc>
                <w:tcPr>
                  <w:tcW w:w="608" w:type="pct"/>
                  <w:tcMar>
                    <w:top w:w="25" w:type="dxa"/>
                    <w:left w:w="25" w:type="dxa"/>
                    <w:bottom w:w="25" w:type="dxa"/>
                    <w:right w:w="25" w:type="dxa"/>
                  </w:tcMar>
                </w:tcPr>
                <w:p w14:paraId="6237468E"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7D9AAC6B"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31D58839"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67D7B637"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59764F12" w14:textId="77777777" w:rsidR="00F04819" w:rsidRPr="00E62109" w:rsidRDefault="00F04819" w:rsidP="00F04819">
                  <w:pPr>
                    <w:rPr>
                      <w:sz w:val="20"/>
                      <w:szCs w:val="20"/>
                    </w:rPr>
                  </w:pPr>
                </w:p>
              </w:tc>
              <w:tc>
                <w:tcPr>
                  <w:tcW w:w="444" w:type="pct"/>
                  <w:tcMar>
                    <w:top w:w="25" w:type="dxa"/>
                    <w:left w:w="25" w:type="dxa"/>
                    <w:bottom w:w="25" w:type="dxa"/>
                    <w:right w:w="25" w:type="dxa"/>
                  </w:tcMar>
                </w:tcPr>
                <w:p w14:paraId="2AC43F61" w14:textId="77777777" w:rsidR="00F04819" w:rsidRPr="00E62109" w:rsidRDefault="00F04819" w:rsidP="00F04819">
                  <w:pPr>
                    <w:rPr>
                      <w:sz w:val="20"/>
                      <w:szCs w:val="20"/>
                    </w:rPr>
                  </w:pPr>
                  <w:r w:rsidRPr="00E62109">
                    <w:rPr>
                      <w:sz w:val="20"/>
                      <w:szCs w:val="20"/>
                    </w:rPr>
                    <w:t xml:space="preserve">Hàng hóa nhập khẩu có nhãn gốc bằng tiếng nước ngoài nhưng không có nhãn phụ </w:t>
                  </w:r>
                  <w:r w:rsidRPr="00E62109">
                    <w:rPr>
                      <w:sz w:val="20"/>
                      <w:szCs w:val="20"/>
                    </w:rPr>
                    <w:lastRenderedPageBreak/>
                    <w:t>bằng tiếng Việt Nam.</w:t>
                  </w:r>
                </w:p>
              </w:tc>
              <w:tc>
                <w:tcPr>
                  <w:tcW w:w="424" w:type="pct"/>
                  <w:tcMar>
                    <w:top w:w="25" w:type="dxa"/>
                    <w:left w:w="25" w:type="dxa"/>
                    <w:bottom w:w="25" w:type="dxa"/>
                    <w:right w:w="25" w:type="dxa"/>
                  </w:tcMar>
                </w:tcPr>
                <w:p w14:paraId="45C03DE9" w14:textId="77777777" w:rsidR="00F04819" w:rsidRPr="00E62109" w:rsidRDefault="00F04819" w:rsidP="00F04819">
                  <w:pPr>
                    <w:rPr>
                      <w:sz w:val="20"/>
                      <w:szCs w:val="20"/>
                    </w:rPr>
                  </w:pPr>
                  <w:r w:rsidRPr="00E62109">
                    <w:rPr>
                      <w:sz w:val="20"/>
                      <w:szCs w:val="20"/>
                    </w:rPr>
                    <w:lastRenderedPageBreak/>
                    <w:t>điểm b khoản 1 Điều 31</w:t>
                  </w:r>
                </w:p>
              </w:tc>
            </w:tr>
            <w:tr w:rsidR="00F04819" w:rsidRPr="00E62109" w14:paraId="3082AA14" w14:textId="77777777" w:rsidTr="00A66099">
              <w:trPr>
                <w:jc w:val="center"/>
              </w:trPr>
              <w:tc>
                <w:tcPr>
                  <w:tcW w:w="365" w:type="pct"/>
                  <w:tcMar>
                    <w:top w:w="25" w:type="dxa"/>
                    <w:left w:w="25" w:type="dxa"/>
                    <w:bottom w:w="25" w:type="dxa"/>
                    <w:right w:w="25" w:type="dxa"/>
                  </w:tcMar>
                </w:tcPr>
                <w:p w14:paraId="4679407F"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34AC13E4"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4883DDCE"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05E108B9" w14:textId="77777777" w:rsidR="00F04819" w:rsidRPr="00E62109" w:rsidRDefault="00F04819" w:rsidP="00F04819">
                  <w:pPr>
                    <w:jc w:val="center"/>
                    <w:rPr>
                      <w:sz w:val="20"/>
                      <w:szCs w:val="20"/>
                    </w:rPr>
                  </w:pPr>
                </w:p>
              </w:tc>
              <w:tc>
                <w:tcPr>
                  <w:tcW w:w="608" w:type="pct"/>
                  <w:tcMar>
                    <w:top w:w="25" w:type="dxa"/>
                    <w:left w:w="25" w:type="dxa"/>
                    <w:bottom w:w="25" w:type="dxa"/>
                    <w:right w:w="25" w:type="dxa"/>
                  </w:tcMar>
                </w:tcPr>
                <w:p w14:paraId="25184F5D" w14:textId="77777777" w:rsidR="00F04819" w:rsidRPr="00E62109" w:rsidRDefault="00F04819" w:rsidP="00F04819">
                  <w:pPr>
                    <w:rPr>
                      <w:sz w:val="20"/>
                      <w:szCs w:val="20"/>
                    </w:rPr>
                  </w:pPr>
                </w:p>
              </w:tc>
              <w:tc>
                <w:tcPr>
                  <w:tcW w:w="608" w:type="pct"/>
                  <w:tcMar>
                    <w:top w:w="25" w:type="dxa"/>
                    <w:left w:w="25" w:type="dxa"/>
                    <w:bottom w:w="25" w:type="dxa"/>
                    <w:right w:w="25" w:type="dxa"/>
                  </w:tcMar>
                </w:tcPr>
                <w:p w14:paraId="30A9786E"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707DDF09"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27E25CA0"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32081F72"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7CAB3087" w14:textId="77777777" w:rsidR="00F04819" w:rsidRPr="00E62109" w:rsidRDefault="00F04819" w:rsidP="00F04819">
                  <w:pPr>
                    <w:rPr>
                      <w:sz w:val="20"/>
                      <w:szCs w:val="20"/>
                    </w:rPr>
                  </w:pPr>
                </w:p>
              </w:tc>
              <w:tc>
                <w:tcPr>
                  <w:tcW w:w="444" w:type="pct"/>
                  <w:tcMar>
                    <w:top w:w="25" w:type="dxa"/>
                    <w:left w:w="25" w:type="dxa"/>
                    <w:bottom w:w="25" w:type="dxa"/>
                    <w:right w:w="25" w:type="dxa"/>
                  </w:tcMar>
                </w:tcPr>
                <w:p w14:paraId="4E719C42" w14:textId="77777777" w:rsidR="00F04819" w:rsidRPr="00E62109" w:rsidRDefault="00F04819" w:rsidP="00F04819">
                  <w:pPr>
                    <w:rPr>
                      <w:sz w:val="20"/>
                      <w:szCs w:val="20"/>
                    </w:rPr>
                  </w:pPr>
                  <w:r w:rsidRPr="00E62109">
                    <w:rPr>
                      <w:sz w:val="20"/>
                      <w:szCs w:val="20"/>
                    </w:rPr>
                    <w:t>Kinh doanh hàng hóa trên nhãn có các thông tin không đúng bản chất, không đúng sự thật về hàng hóa đó</w:t>
                  </w:r>
                </w:p>
              </w:tc>
              <w:tc>
                <w:tcPr>
                  <w:tcW w:w="424" w:type="pct"/>
                  <w:tcMar>
                    <w:top w:w="25" w:type="dxa"/>
                    <w:left w:w="25" w:type="dxa"/>
                    <w:bottom w:w="25" w:type="dxa"/>
                    <w:right w:w="25" w:type="dxa"/>
                  </w:tcMar>
                </w:tcPr>
                <w:p w14:paraId="77847B7F" w14:textId="77777777" w:rsidR="00F04819" w:rsidRPr="00E62109" w:rsidRDefault="00F04819" w:rsidP="00F04819">
                  <w:pPr>
                    <w:rPr>
                      <w:sz w:val="20"/>
                      <w:szCs w:val="20"/>
                    </w:rPr>
                  </w:pPr>
                  <w:r w:rsidRPr="00E62109">
                    <w:rPr>
                      <w:sz w:val="20"/>
                      <w:szCs w:val="20"/>
                    </w:rPr>
                    <w:t>khoản 3 Điều 31</w:t>
                  </w:r>
                </w:p>
              </w:tc>
            </w:tr>
            <w:tr w:rsidR="00F04819" w:rsidRPr="00E62109" w14:paraId="4FB2CD15" w14:textId="77777777" w:rsidTr="00A66099">
              <w:trPr>
                <w:jc w:val="center"/>
              </w:trPr>
              <w:tc>
                <w:tcPr>
                  <w:tcW w:w="365" w:type="pct"/>
                  <w:tcMar>
                    <w:top w:w="25" w:type="dxa"/>
                    <w:left w:w="25" w:type="dxa"/>
                    <w:bottom w:w="25" w:type="dxa"/>
                    <w:right w:w="25" w:type="dxa"/>
                  </w:tcMar>
                </w:tcPr>
                <w:p w14:paraId="1FC38D52"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2C114447"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2D752831" w14:textId="77777777" w:rsidR="00F04819" w:rsidRPr="00E62109" w:rsidRDefault="00F04819" w:rsidP="00F04819">
                  <w:pPr>
                    <w:jc w:val="center"/>
                    <w:rPr>
                      <w:sz w:val="20"/>
                      <w:szCs w:val="20"/>
                    </w:rPr>
                  </w:pPr>
                </w:p>
              </w:tc>
              <w:tc>
                <w:tcPr>
                  <w:tcW w:w="365" w:type="pct"/>
                  <w:tcMar>
                    <w:top w:w="25" w:type="dxa"/>
                    <w:left w:w="25" w:type="dxa"/>
                    <w:bottom w:w="25" w:type="dxa"/>
                    <w:right w:w="25" w:type="dxa"/>
                  </w:tcMar>
                </w:tcPr>
                <w:p w14:paraId="0293B5D3" w14:textId="77777777" w:rsidR="00F04819" w:rsidRPr="00E62109" w:rsidRDefault="00F04819" w:rsidP="00F04819">
                  <w:pPr>
                    <w:jc w:val="center"/>
                    <w:rPr>
                      <w:sz w:val="20"/>
                      <w:szCs w:val="20"/>
                    </w:rPr>
                  </w:pPr>
                </w:p>
              </w:tc>
              <w:tc>
                <w:tcPr>
                  <w:tcW w:w="608" w:type="pct"/>
                  <w:tcMar>
                    <w:top w:w="25" w:type="dxa"/>
                    <w:left w:w="25" w:type="dxa"/>
                    <w:bottom w:w="25" w:type="dxa"/>
                    <w:right w:w="25" w:type="dxa"/>
                  </w:tcMar>
                </w:tcPr>
                <w:p w14:paraId="77B300D8" w14:textId="77777777" w:rsidR="00F04819" w:rsidRPr="00E62109" w:rsidRDefault="00F04819" w:rsidP="00F04819">
                  <w:pPr>
                    <w:rPr>
                      <w:sz w:val="20"/>
                      <w:szCs w:val="20"/>
                    </w:rPr>
                  </w:pPr>
                </w:p>
              </w:tc>
              <w:tc>
                <w:tcPr>
                  <w:tcW w:w="608" w:type="pct"/>
                  <w:tcMar>
                    <w:top w:w="25" w:type="dxa"/>
                    <w:left w:w="25" w:type="dxa"/>
                    <w:bottom w:w="25" w:type="dxa"/>
                    <w:right w:w="25" w:type="dxa"/>
                  </w:tcMar>
                </w:tcPr>
                <w:p w14:paraId="29344A38"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5610188A"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428A49F0"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4E4353EE" w14:textId="77777777" w:rsidR="00F04819" w:rsidRPr="00E62109" w:rsidRDefault="00F04819" w:rsidP="00F04819">
                  <w:pPr>
                    <w:rPr>
                      <w:sz w:val="20"/>
                      <w:szCs w:val="20"/>
                    </w:rPr>
                  </w:pPr>
                </w:p>
              </w:tc>
              <w:tc>
                <w:tcPr>
                  <w:tcW w:w="365" w:type="pct"/>
                  <w:tcMar>
                    <w:top w:w="25" w:type="dxa"/>
                    <w:left w:w="25" w:type="dxa"/>
                    <w:bottom w:w="25" w:type="dxa"/>
                    <w:right w:w="25" w:type="dxa"/>
                  </w:tcMar>
                </w:tcPr>
                <w:p w14:paraId="07F79FD7" w14:textId="77777777" w:rsidR="00F04819" w:rsidRPr="00E62109" w:rsidRDefault="00F04819" w:rsidP="00F04819">
                  <w:pPr>
                    <w:rPr>
                      <w:sz w:val="20"/>
                      <w:szCs w:val="20"/>
                    </w:rPr>
                  </w:pPr>
                </w:p>
              </w:tc>
              <w:tc>
                <w:tcPr>
                  <w:tcW w:w="444" w:type="pct"/>
                  <w:tcMar>
                    <w:top w:w="25" w:type="dxa"/>
                    <w:left w:w="25" w:type="dxa"/>
                    <w:bottom w:w="25" w:type="dxa"/>
                    <w:right w:w="25" w:type="dxa"/>
                  </w:tcMar>
                </w:tcPr>
                <w:p w14:paraId="41BBAE6E" w14:textId="77777777" w:rsidR="00F04819" w:rsidRPr="00E62109" w:rsidRDefault="00F04819" w:rsidP="00F04819">
                  <w:pPr>
                    <w:rPr>
                      <w:sz w:val="20"/>
                      <w:szCs w:val="20"/>
                    </w:rPr>
                  </w:pPr>
                  <w:r w:rsidRPr="00E62109">
                    <w:rPr>
                      <w:sz w:val="20"/>
                      <w:szCs w:val="20"/>
                    </w:rPr>
                    <w:t xml:space="preserve">Kinh doanh hàng hóa theo quy định phải có nhãn hàng hóa mà không có nhãn hàng hóa </w:t>
                  </w:r>
                </w:p>
              </w:tc>
              <w:tc>
                <w:tcPr>
                  <w:tcW w:w="424" w:type="pct"/>
                  <w:tcMar>
                    <w:top w:w="25" w:type="dxa"/>
                    <w:left w:w="25" w:type="dxa"/>
                    <w:bottom w:w="25" w:type="dxa"/>
                    <w:right w:w="25" w:type="dxa"/>
                  </w:tcMar>
                </w:tcPr>
                <w:p w14:paraId="581F9C0F" w14:textId="77777777" w:rsidR="00F04819" w:rsidRPr="00E62109" w:rsidRDefault="00F04819" w:rsidP="00F04819">
                  <w:pPr>
                    <w:rPr>
                      <w:sz w:val="20"/>
                      <w:szCs w:val="20"/>
                    </w:rPr>
                  </w:pPr>
                  <w:r w:rsidRPr="00E62109">
                    <w:rPr>
                      <w:sz w:val="20"/>
                      <w:szCs w:val="20"/>
                    </w:rPr>
                    <w:t xml:space="preserve">khoản 4 Điều 31 </w:t>
                  </w:r>
                </w:p>
              </w:tc>
            </w:tr>
            <w:tr w:rsidR="00F04819" w:rsidRPr="00E62109" w14:paraId="67E70C43" w14:textId="77777777" w:rsidTr="00A66099">
              <w:trPr>
                <w:jc w:val="center"/>
              </w:trPr>
              <w:tc>
                <w:tcPr>
                  <w:tcW w:w="365" w:type="pct"/>
                  <w:tcMar>
                    <w:top w:w="25" w:type="dxa"/>
                    <w:left w:w="25" w:type="dxa"/>
                    <w:bottom w:w="25" w:type="dxa"/>
                    <w:right w:w="25" w:type="dxa"/>
                  </w:tcMar>
                </w:tcPr>
                <w:p w14:paraId="19726C1C" w14:textId="77777777" w:rsidR="00F04819" w:rsidRPr="00E62109" w:rsidRDefault="00F04819" w:rsidP="00F04819">
                  <w:pPr>
                    <w:jc w:val="center"/>
                    <w:rPr>
                      <w:sz w:val="20"/>
                      <w:szCs w:val="20"/>
                    </w:rPr>
                  </w:pPr>
                  <w:r w:rsidRPr="00E62109">
                    <w:rPr>
                      <w:sz w:val="20"/>
                      <w:szCs w:val="20"/>
                    </w:rPr>
                    <w:t>TC</w:t>
                  </w:r>
                </w:p>
              </w:tc>
              <w:tc>
                <w:tcPr>
                  <w:tcW w:w="365" w:type="pct"/>
                  <w:tcMar>
                    <w:top w:w="25" w:type="dxa"/>
                    <w:left w:w="25" w:type="dxa"/>
                    <w:bottom w:w="25" w:type="dxa"/>
                    <w:right w:w="25" w:type="dxa"/>
                  </w:tcMar>
                </w:tcPr>
                <w:p w14:paraId="55AA1A9A" w14:textId="77777777" w:rsidR="00F04819" w:rsidRPr="00E62109" w:rsidRDefault="00F04819" w:rsidP="00F04819">
                  <w:pPr>
                    <w:jc w:val="center"/>
                    <w:rPr>
                      <w:sz w:val="20"/>
                      <w:szCs w:val="20"/>
                    </w:rPr>
                  </w:pPr>
                  <w:r w:rsidRPr="00E62109">
                    <w:rPr>
                      <w:sz w:val="20"/>
                      <w:szCs w:val="20"/>
                    </w:rPr>
                    <w:t>2.812</w:t>
                  </w:r>
                </w:p>
              </w:tc>
              <w:tc>
                <w:tcPr>
                  <w:tcW w:w="365" w:type="pct"/>
                  <w:tcMar>
                    <w:top w:w="25" w:type="dxa"/>
                    <w:left w:w="25" w:type="dxa"/>
                    <w:bottom w:w="25" w:type="dxa"/>
                    <w:right w:w="25" w:type="dxa"/>
                  </w:tcMar>
                </w:tcPr>
                <w:p w14:paraId="79CB7B21" w14:textId="77777777" w:rsidR="00F04819" w:rsidRPr="00E62109" w:rsidRDefault="00F04819" w:rsidP="00F04819">
                  <w:pPr>
                    <w:jc w:val="center"/>
                    <w:rPr>
                      <w:sz w:val="20"/>
                      <w:szCs w:val="20"/>
                    </w:rPr>
                  </w:pPr>
                  <w:r w:rsidRPr="00E62109">
                    <w:rPr>
                      <w:sz w:val="20"/>
                      <w:szCs w:val="20"/>
                    </w:rPr>
                    <w:t>2.812</w:t>
                  </w:r>
                </w:p>
              </w:tc>
              <w:tc>
                <w:tcPr>
                  <w:tcW w:w="365" w:type="pct"/>
                  <w:tcMar>
                    <w:top w:w="25" w:type="dxa"/>
                    <w:left w:w="25" w:type="dxa"/>
                    <w:bottom w:w="25" w:type="dxa"/>
                    <w:right w:w="25" w:type="dxa"/>
                  </w:tcMar>
                </w:tcPr>
                <w:p w14:paraId="0E3FA47E" w14:textId="77777777" w:rsidR="00F04819" w:rsidRPr="00E62109" w:rsidRDefault="00F04819" w:rsidP="00F04819">
                  <w:pPr>
                    <w:jc w:val="center"/>
                    <w:rPr>
                      <w:sz w:val="20"/>
                      <w:szCs w:val="20"/>
                    </w:rPr>
                  </w:pPr>
                  <w:r w:rsidRPr="00E62109">
                    <w:rPr>
                      <w:sz w:val="20"/>
                      <w:szCs w:val="20"/>
                    </w:rPr>
                    <w:t>2.812</w:t>
                  </w:r>
                </w:p>
              </w:tc>
              <w:tc>
                <w:tcPr>
                  <w:tcW w:w="608" w:type="pct"/>
                  <w:tcMar>
                    <w:top w:w="25" w:type="dxa"/>
                    <w:left w:w="25" w:type="dxa"/>
                    <w:bottom w:w="25" w:type="dxa"/>
                    <w:right w:w="25" w:type="dxa"/>
                  </w:tcMar>
                </w:tcPr>
                <w:p w14:paraId="3A9620DC" w14:textId="77777777" w:rsidR="00F04819" w:rsidRPr="00E62109" w:rsidRDefault="00F04819" w:rsidP="00F04819">
                  <w:pPr>
                    <w:rPr>
                      <w:sz w:val="20"/>
                      <w:szCs w:val="20"/>
                    </w:rPr>
                  </w:pPr>
                  <w:r w:rsidRPr="00E62109">
                    <w:rPr>
                      <w:sz w:val="20"/>
                      <w:szCs w:val="20"/>
                    </w:rPr>
                    <w:t>16.232.230.083</w:t>
                  </w:r>
                </w:p>
              </w:tc>
              <w:tc>
                <w:tcPr>
                  <w:tcW w:w="608" w:type="pct"/>
                  <w:tcMar>
                    <w:top w:w="25" w:type="dxa"/>
                    <w:left w:w="25" w:type="dxa"/>
                    <w:bottom w:w="25" w:type="dxa"/>
                    <w:right w:w="25" w:type="dxa"/>
                  </w:tcMar>
                </w:tcPr>
                <w:p w14:paraId="2C775C68" w14:textId="77777777" w:rsidR="00F04819" w:rsidRPr="00E62109" w:rsidRDefault="00F04819" w:rsidP="00F04819">
                  <w:pPr>
                    <w:rPr>
                      <w:sz w:val="20"/>
                      <w:szCs w:val="20"/>
                    </w:rPr>
                  </w:pPr>
                  <w:r w:rsidRPr="00E62109">
                    <w:rPr>
                      <w:sz w:val="20"/>
                      <w:szCs w:val="20"/>
                    </w:rPr>
                    <w:t>16.232.230.083</w:t>
                  </w:r>
                </w:p>
              </w:tc>
              <w:tc>
                <w:tcPr>
                  <w:tcW w:w="365" w:type="pct"/>
                  <w:tcMar>
                    <w:top w:w="25" w:type="dxa"/>
                    <w:left w:w="25" w:type="dxa"/>
                    <w:bottom w:w="25" w:type="dxa"/>
                    <w:right w:w="25" w:type="dxa"/>
                  </w:tcMar>
                </w:tcPr>
                <w:p w14:paraId="7A20DC5E" w14:textId="77777777" w:rsidR="00F04819" w:rsidRPr="00E62109" w:rsidRDefault="00F04819" w:rsidP="00F04819">
                  <w:pPr>
                    <w:rPr>
                      <w:sz w:val="20"/>
                      <w:szCs w:val="20"/>
                    </w:rPr>
                  </w:pPr>
                  <w:r w:rsidRPr="00E62109">
                    <w:rPr>
                      <w:sz w:val="20"/>
                      <w:szCs w:val="20"/>
                    </w:rPr>
                    <w:t>56</w:t>
                  </w:r>
                </w:p>
              </w:tc>
              <w:tc>
                <w:tcPr>
                  <w:tcW w:w="365" w:type="pct"/>
                  <w:tcMar>
                    <w:top w:w="25" w:type="dxa"/>
                    <w:left w:w="25" w:type="dxa"/>
                    <w:bottom w:w="25" w:type="dxa"/>
                    <w:right w:w="25" w:type="dxa"/>
                  </w:tcMar>
                </w:tcPr>
                <w:p w14:paraId="59B2F324" w14:textId="77777777" w:rsidR="00F04819" w:rsidRPr="00E62109" w:rsidRDefault="00F04819" w:rsidP="00F04819">
                  <w:pPr>
                    <w:rPr>
                      <w:sz w:val="20"/>
                      <w:szCs w:val="20"/>
                    </w:rPr>
                  </w:pPr>
                  <w:r w:rsidRPr="00E62109">
                    <w:rPr>
                      <w:sz w:val="20"/>
                      <w:szCs w:val="20"/>
                    </w:rPr>
                    <w:t>11</w:t>
                  </w:r>
                </w:p>
              </w:tc>
              <w:tc>
                <w:tcPr>
                  <w:tcW w:w="365" w:type="pct"/>
                  <w:tcMar>
                    <w:top w:w="25" w:type="dxa"/>
                    <w:left w:w="25" w:type="dxa"/>
                    <w:bottom w:w="25" w:type="dxa"/>
                    <w:right w:w="25" w:type="dxa"/>
                  </w:tcMar>
                </w:tcPr>
                <w:p w14:paraId="4126829F" w14:textId="77777777" w:rsidR="00F04819" w:rsidRPr="00E62109" w:rsidRDefault="00F04819" w:rsidP="00F04819">
                  <w:pPr>
                    <w:rPr>
                      <w:sz w:val="20"/>
                      <w:szCs w:val="20"/>
                    </w:rPr>
                  </w:pPr>
                  <w:r w:rsidRPr="00E62109">
                    <w:rPr>
                      <w:sz w:val="20"/>
                      <w:szCs w:val="20"/>
                    </w:rPr>
                    <w:t>438</w:t>
                  </w:r>
                </w:p>
              </w:tc>
              <w:tc>
                <w:tcPr>
                  <w:tcW w:w="365" w:type="pct"/>
                  <w:tcMar>
                    <w:top w:w="25" w:type="dxa"/>
                    <w:left w:w="25" w:type="dxa"/>
                    <w:bottom w:w="25" w:type="dxa"/>
                    <w:right w:w="25" w:type="dxa"/>
                  </w:tcMar>
                </w:tcPr>
                <w:p w14:paraId="7D6DDFBB" w14:textId="77777777" w:rsidR="00F04819" w:rsidRPr="00E62109" w:rsidRDefault="00F04819" w:rsidP="00F04819">
                  <w:pPr>
                    <w:rPr>
                      <w:sz w:val="20"/>
                      <w:szCs w:val="20"/>
                    </w:rPr>
                  </w:pPr>
                  <w:r w:rsidRPr="00E62109">
                    <w:rPr>
                      <w:sz w:val="20"/>
                      <w:szCs w:val="20"/>
                    </w:rPr>
                    <w:t>9</w:t>
                  </w:r>
                </w:p>
              </w:tc>
              <w:tc>
                <w:tcPr>
                  <w:tcW w:w="444" w:type="pct"/>
                  <w:tcMar>
                    <w:top w:w="25" w:type="dxa"/>
                    <w:left w:w="25" w:type="dxa"/>
                    <w:bottom w:w="25" w:type="dxa"/>
                    <w:right w:w="25" w:type="dxa"/>
                  </w:tcMar>
                </w:tcPr>
                <w:p w14:paraId="7B2CFE31" w14:textId="77777777" w:rsidR="00F04819" w:rsidRPr="00E62109" w:rsidRDefault="00F04819" w:rsidP="00F04819">
                  <w:pPr>
                    <w:rPr>
                      <w:sz w:val="20"/>
                      <w:szCs w:val="20"/>
                    </w:rPr>
                  </w:pPr>
                </w:p>
              </w:tc>
              <w:tc>
                <w:tcPr>
                  <w:tcW w:w="424" w:type="pct"/>
                  <w:tcMar>
                    <w:top w:w="25" w:type="dxa"/>
                    <w:left w:w="25" w:type="dxa"/>
                    <w:bottom w:w="25" w:type="dxa"/>
                    <w:right w:w="25" w:type="dxa"/>
                  </w:tcMar>
                </w:tcPr>
                <w:p w14:paraId="0820A859" w14:textId="77777777" w:rsidR="00F04819" w:rsidRPr="00E62109" w:rsidRDefault="00F04819" w:rsidP="00F04819">
                  <w:pPr>
                    <w:rPr>
                      <w:sz w:val="20"/>
                      <w:szCs w:val="20"/>
                    </w:rPr>
                  </w:pPr>
                </w:p>
              </w:tc>
            </w:tr>
          </w:tbl>
          <w:p w14:paraId="25CE4D71" w14:textId="77777777" w:rsidR="00F04819" w:rsidRDefault="00F04819" w:rsidP="00F04819">
            <w:pPr>
              <w:jc w:val="both"/>
            </w:pPr>
          </w:p>
        </w:tc>
      </w:tr>
      <w:tr w:rsidR="00AB1BB2" w14:paraId="2535D926" w14:textId="77777777" w:rsidTr="00A66099">
        <w:tc>
          <w:tcPr>
            <w:tcW w:w="327" w:type="pct"/>
            <w:tcMar>
              <w:top w:w="60" w:type="dxa"/>
              <w:left w:w="60" w:type="dxa"/>
              <w:bottom w:w="60" w:type="dxa"/>
              <w:right w:w="60" w:type="dxa"/>
            </w:tcMar>
          </w:tcPr>
          <w:p w14:paraId="51281DA3" w14:textId="77777777" w:rsidR="00F71489" w:rsidRDefault="00F71489" w:rsidP="00916F86">
            <w:pPr>
              <w:pStyle w:val="ListParagraph"/>
              <w:numPr>
                <w:ilvl w:val="0"/>
                <w:numId w:val="37"/>
              </w:numPr>
              <w:jc w:val="center"/>
            </w:pPr>
          </w:p>
        </w:tc>
        <w:tc>
          <w:tcPr>
            <w:tcW w:w="711" w:type="pct"/>
            <w:tcMar>
              <w:top w:w="60" w:type="dxa"/>
              <w:left w:w="60" w:type="dxa"/>
              <w:bottom w:w="60" w:type="dxa"/>
              <w:right w:w="60" w:type="dxa"/>
            </w:tcMar>
          </w:tcPr>
          <w:p w14:paraId="0B05E08B" w14:textId="77777777" w:rsidR="00AB1BB2" w:rsidRDefault="00AB1BB2" w:rsidP="00AB1BB2">
            <w:pPr>
              <w:jc w:val="center"/>
            </w:pPr>
            <w:r>
              <w:rPr>
                <w:sz w:val="26"/>
              </w:rPr>
              <w:t>Sở Khoa học và Công nghệ tỉnh Đồng Nai</w:t>
            </w:r>
          </w:p>
        </w:tc>
        <w:tc>
          <w:tcPr>
            <w:tcW w:w="3962" w:type="pct"/>
            <w:tcMar>
              <w:top w:w="60" w:type="dxa"/>
              <w:left w:w="60" w:type="dxa"/>
              <w:bottom w:w="60" w:type="dxa"/>
              <w:right w:w="60" w:type="dxa"/>
            </w:tcMar>
          </w:tcPr>
          <w:p w14:paraId="7B83DE4E" w14:textId="77777777" w:rsidR="00AB1BB2" w:rsidRDefault="00AB1BB2" w:rsidP="00AB1BB2">
            <w:pPr>
              <w:jc w:val="both"/>
            </w:pPr>
            <w:r>
              <w:rPr>
                <w:b/>
                <w:sz w:val="26"/>
              </w:rPr>
              <w:t>I. BỐI CẢNH THỰC HIỆN TỔNG KẾT</w:t>
            </w:r>
          </w:p>
          <w:p w14:paraId="0CF43DD1" w14:textId="77777777" w:rsidR="00AB1BB2" w:rsidRDefault="00AB1BB2" w:rsidP="00AB1BB2">
            <w:pPr>
              <w:jc w:val="both"/>
            </w:pPr>
            <w:r>
              <w:rPr>
                <w:sz w:val="26"/>
              </w:rPr>
              <w:t>Sau thời gian triển khai thi hành Nghị định số 119/2017/NĐ-CP được sửa đổi, bổ sung bởi Nghị định số 126/2021/NĐ-CP, các quy định về thẩm quyền xử phạt vi phạm hành chính đã tạo cơ sở pháp lý cụ thể, rõ ràng trong việc xác định các chủ thể có thẩm quyền xử phạt vi phạm hành chính, bảo đảm hiệu quả công tác xử phạt vi phạm hành chính. Tuy nhiên, trước yêu cầu cấp bách của việc sắp xếp, tinh gọn bộ máy nhà nước, thực tiễn việc sắp xếp tổ chức bộ máy, chuyển giao nhiệm vụ giữa các cơ quan, đơn vị, đặc biệt là việc tổ chức chính quyền địa phương 02 cấp và một số hệ thống cơ quan, đơn vị đang thực hiện thẩm quyền xử phạt vi phạm hành chính đều được tổ chức lại (như Thanh tra, Hải quan, Quản lý thị trường…) đã tác động trực tiếp đến thẩm quyền xử phạt vi phạm hành chính của các chức danh.</w:t>
            </w:r>
          </w:p>
          <w:p w14:paraId="10F4288F" w14:textId="77777777" w:rsidR="00AB1BB2" w:rsidRDefault="00AB1BB2" w:rsidP="00AB1BB2">
            <w:pPr>
              <w:jc w:val="both"/>
            </w:pPr>
            <w:r>
              <w:rPr>
                <w:sz w:val="26"/>
              </w:rPr>
              <w:lastRenderedPageBreak/>
              <w:t>Xuất phát từ cơ sở chính trị, pháp lý và thực tiễn nêu trên, việc xây dựng Nghị định sửa đổi, bổ sung Nghị định số 119/2017/NĐ-CP được sửa đổi, bổ sung bởi Nghị định số 126/2021/NĐ-CP là cần thiết và phù hợp với thực tiễn, nhằm đánh giá toàn diện tình hình áp dụng, phát hiện bất cập, chồng chéo và kiến nghị sửa đổi phù hợp với khung pháp lý mới, bảo đảm tính thống nhất, hiệu lực và hiệu quả trong quản lý nhà nước.</w:t>
            </w:r>
          </w:p>
          <w:p w14:paraId="01C4C12E" w14:textId="77777777" w:rsidR="00AB1BB2" w:rsidRDefault="00AB1BB2" w:rsidP="00AB1BB2">
            <w:pPr>
              <w:jc w:val="both"/>
            </w:pPr>
            <w:r>
              <w:rPr>
                <w:b/>
                <w:sz w:val="26"/>
              </w:rPr>
              <w:t>II. KẾT QUẢ THỰC HIỆN</w:t>
            </w:r>
          </w:p>
          <w:p w14:paraId="7433C345" w14:textId="77777777" w:rsidR="00AB1BB2" w:rsidRDefault="00AB1BB2" w:rsidP="00AB1BB2">
            <w:pPr>
              <w:jc w:val="both"/>
            </w:pPr>
            <w:r>
              <w:rPr>
                <w:b/>
                <w:sz w:val="26"/>
              </w:rPr>
              <w:t>1. Việc tổ chức thi hành các văn bản quy phạm pháp luật</w:t>
            </w:r>
          </w:p>
          <w:p w14:paraId="00D72BCD" w14:textId="77777777" w:rsidR="00AB1BB2" w:rsidRDefault="00AB1BB2" w:rsidP="00AB1BB2">
            <w:pPr>
              <w:jc w:val="both"/>
            </w:pPr>
            <w:r>
              <w:rPr>
                <w:sz w:val="26"/>
              </w:rPr>
              <w:t>Từ khi Nghị định số 119/2017/NĐ-CP được ban hành, địa phương đã phổ biến, triển khai thực hiện một cách đồng bộ, kịp thời như tổ chức nghiên cứu, phổ biến Luật và các Nghị định quy định xử lý vi phạm hành chính tới công chức, viên chức thực thi các nhiệm vụ có liên quan trong quá trình thực hiện nhiệm vụ, công vụ; tham gia góp ý đầy đủ, kịp thời để hoàn thiện các dự thảo văn bản quy phạm pháp luật trong lĩnh vực xử lý vi phạm hành chính đối với Luật sửa đổi, bổ sung một số điều của Luật Xử lý vi phạm hành chính, Nghị định sửa đổi, bổ sung Nghị định số 119/2017/NĐ-CP ngày 01/11/2017 của Chính phủ quy định về xử phạt vi phạm hành chính trong lĩnh vực tiêu chuẩn, đo lường và chất lượng sản phẩm, hàng hóa, Nghị định quy định chi tiết Luật Xử lý vi phạm hành chính về thẩm quyền xử phạt vi phạm hành chính…</w:t>
            </w:r>
          </w:p>
          <w:p w14:paraId="59B81A15" w14:textId="77777777" w:rsidR="00AB1BB2" w:rsidRDefault="00AB1BB2" w:rsidP="00AB1BB2">
            <w:pPr>
              <w:jc w:val="both"/>
            </w:pPr>
            <w:r>
              <w:rPr>
                <w:sz w:val="26"/>
              </w:rPr>
              <w:t>Hàng năm, các cơ quan chuyên môn tại địa phương ban hành kế hoạch thanh tra, kiểm tra việc thực thi các quy định của pháp luật về quản lý đo lường, chất lượng sản phẩm, hàng hóa theo phân công, phân cấp thường xuyên kiểm tra, kiểm soát, xử lý nghiêm các hành vi vi phạm hành chính trong lĩnh vực tiêu chuẩn, đo lường và chất lượng sản phẩm, hàng hóa thuộc thẩm quyền. Các lực lượng chức năng luôn chủ động, tích cực chia sẻ thông tin và xử lý các vấn đề phát sinh liên quan đến lĩnh vực tiêu chuẩn, đo lường và chất lượng sản phẩm, hàng hóa, nâng cao ý thức tuân thủ pháp luật của các tổ chức, cá nhân. Cử công chức tham gia phối hợp các Đoàn kiểm tra liên ngành do chính quyền các cấp, lực lượng chức năng thành lập.</w:t>
            </w:r>
          </w:p>
          <w:p w14:paraId="06CD83D5" w14:textId="77777777" w:rsidR="00AB1BB2" w:rsidRDefault="00AB1BB2" w:rsidP="00AB1BB2">
            <w:pPr>
              <w:jc w:val="both"/>
            </w:pPr>
            <w:r>
              <w:rPr>
                <w:sz w:val="26"/>
              </w:rPr>
              <w:t>Về công tác tuyên truyền, phổ biến: Địa phương đã tổ chức tuyên truyền, phổ biến, quán triệt nội dung của Luật xử lý vi phạm hành chính, Luật sửa đổi, bổ sung một số điều của Luật Xử lý vi phạm hành chính, các Nghị định quy định xử phạt vi phạm hành chính theo từng lĩnh vực liên quan đến ngành quản lý, trong đó có Nghị định số 119/2017/NĐ-CP được sửa đổi, bổ sung bởi Nghị định số 126/2021/NĐ-CP và các văn bản có liên quan tới toàn thể đội ngũ cán bộ, công chức thông qua các hội nghị, tập huấn, họp giao ban, thông qua các cuộc kiểm tra, đăng tải trên cổng thông tin điện tử đơn vị... Công tác tuyên truyền, phổ biến, luôn được quan tâm, nhằm nâng cao nhận thức và ý thức chấp hành pháp luật của người dân, doanh nghiệp.</w:t>
            </w:r>
          </w:p>
          <w:p w14:paraId="1547260C" w14:textId="77777777" w:rsidR="00AB1BB2" w:rsidRDefault="00AB1BB2" w:rsidP="00AB1BB2">
            <w:pPr>
              <w:jc w:val="both"/>
            </w:pPr>
            <w:r>
              <w:rPr>
                <w:b/>
                <w:sz w:val="26"/>
              </w:rPr>
              <w:t>2. Kết quả thi hành Nghị định số 119/2017/NĐ-CP được sửa đổi bởi Nghị định số 126/2021/NĐ-CP</w:t>
            </w:r>
          </w:p>
          <w:p w14:paraId="658B5F84" w14:textId="77777777" w:rsidR="00AB1BB2" w:rsidRDefault="00AB1BB2" w:rsidP="00AB1BB2">
            <w:pPr>
              <w:jc w:val="both"/>
            </w:pPr>
            <w:r>
              <w:rPr>
                <w:b/>
                <w:sz w:val="26"/>
              </w:rPr>
              <w:lastRenderedPageBreak/>
              <w:t>2.1. Kết quả chung:</w:t>
            </w:r>
          </w:p>
          <w:p w14:paraId="2EDC3DE5" w14:textId="77777777" w:rsidR="00AB1BB2" w:rsidRDefault="00AB1BB2" w:rsidP="00AB1BB2">
            <w:pPr>
              <w:jc w:val="both"/>
            </w:pPr>
            <w:r>
              <w:rPr>
                <w:sz w:val="26"/>
              </w:rPr>
              <w:t>Hàng năm, lực lượng chức năng tăng cường phối hợp với các cơ quan, đơn vị để rà soát, lập kế hoạch và triển khai nhiệm vụ kiểm tra trong năm với đối tượng, nội dung kiểm tra liên quan đến lĩnh vực tiêu chuẩn, đo lường và chất lượng sản phẩm, hàng hóa.</w:t>
            </w:r>
          </w:p>
          <w:p w14:paraId="523F4618" w14:textId="77777777" w:rsidR="00AB1BB2" w:rsidRDefault="00AB1BB2" w:rsidP="00AB1BB2">
            <w:pPr>
              <w:jc w:val="both"/>
            </w:pPr>
            <w:r>
              <w:rPr>
                <w:sz w:val="26"/>
              </w:rPr>
              <w:t>Kết quả xử lý vi phạm hành chính lĩnh vực tiêu chuẩn, đo lường và chất lượng của các đơn vị có báo cáo:</w:t>
            </w:r>
          </w:p>
          <w:p w14:paraId="6070E0A2" w14:textId="77777777" w:rsidR="00AB1BB2" w:rsidRDefault="00AB1BB2" w:rsidP="00AB1BB2">
            <w:pPr>
              <w:ind w:left="142" w:hanging="85"/>
              <w:jc w:val="both"/>
            </w:pPr>
            <w:r>
              <w:rPr>
                <w:sz w:val="26"/>
              </w:rPr>
              <w:t>- Số vụ vi phạm bị phát hiện: 81 vụ.</w:t>
            </w:r>
          </w:p>
          <w:p w14:paraId="65667F7D" w14:textId="77777777" w:rsidR="00AB1BB2" w:rsidRDefault="00AB1BB2" w:rsidP="00AB1BB2">
            <w:pPr>
              <w:ind w:left="142" w:hanging="85"/>
              <w:jc w:val="both"/>
            </w:pPr>
            <w:r>
              <w:rPr>
                <w:sz w:val="26"/>
              </w:rPr>
              <w:t>- Số quyết định xử phạt đã ban hành: 81 quyết định.</w:t>
            </w:r>
          </w:p>
          <w:p w14:paraId="2835DA0B" w14:textId="77777777" w:rsidR="00AB1BB2" w:rsidRDefault="00AB1BB2" w:rsidP="00AB1BB2">
            <w:pPr>
              <w:ind w:left="142" w:hanging="85"/>
              <w:jc w:val="both"/>
            </w:pPr>
            <w:r>
              <w:rPr>
                <w:sz w:val="26"/>
              </w:rPr>
              <w:t>- Số tiền xử phạt vi phạm hành chính: 1.159.448.264 đồng.</w:t>
            </w:r>
          </w:p>
          <w:p w14:paraId="34FAA699" w14:textId="77777777" w:rsidR="00AB1BB2" w:rsidRDefault="00AB1BB2" w:rsidP="00AB1BB2">
            <w:pPr>
              <w:ind w:left="142" w:hanging="85"/>
              <w:jc w:val="both"/>
            </w:pPr>
            <w:r>
              <w:rPr>
                <w:sz w:val="26"/>
              </w:rPr>
              <w:t>- Số tiền nộp ngân sách nhà nước: 1.159.448.264 đồng.</w:t>
            </w:r>
          </w:p>
          <w:p w14:paraId="0ED603D1" w14:textId="77777777" w:rsidR="00AB1BB2" w:rsidRDefault="00AB1BB2" w:rsidP="00AB1BB2">
            <w:pPr>
              <w:ind w:left="142" w:hanging="85"/>
              <w:jc w:val="both"/>
            </w:pPr>
            <w:r>
              <w:rPr>
                <w:sz w:val="26"/>
              </w:rPr>
              <w:t>- Hình thức xử phạt bổ sung: có 03 trường hợp đình chỉ hoạt động.</w:t>
            </w:r>
          </w:p>
          <w:p w14:paraId="435D204C" w14:textId="77777777" w:rsidR="00AB1BB2" w:rsidRDefault="00AB1BB2" w:rsidP="00AB1BB2">
            <w:pPr>
              <w:ind w:left="142" w:hanging="85"/>
              <w:jc w:val="both"/>
            </w:pPr>
            <w:r>
              <w:rPr>
                <w:sz w:val="26"/>
              </w:rPr>
              <w:t>- Biện pháp khắc phục hậu quả: có 03 trường hợp áp dụng.</w:t>
            </w:r>
          </w:p>
          <w:p w14:paraId="66ACE65D" w14:textId="77777777" w:rsidR="00AB1BB2" w:rsidRDefault="00AB1BB2" w:rsidP="00AB1BB2">
            <w:pPr>
              <w:ind w:left="142" w:hanging="85"/>
              <w:jc w:val="both"/>
            </w:pPr>
            <w:r>
              <w:rPr>
                <w:sz w:val="26"/>
              </w:rPr>
              <w:t>- Số vụ chuyển hồ sơ: Không.</w:t>
            </w:r>
          </w:p>
          <w:p w14:paraId="120E6710" w14:textId="77777777" w:rsidR="00AB1BB2" w:rsidRDefault="00AB1BB2" w:rsidP="00AB1BB2">
            <w:pPr>
              <w:ind w:left="142" w:hanging="85"/>
              <w:jc w:val="both"/>
            </w:pPr>
            <w:r>
              <w:rPr>
                <w:sz w:val="26"/>
              </w:rPr>
              <w:t>- Số vụ tịch thu tang vật, phương tiện: Không.</w:t>
            </w:r>
          </w:p>
          <w:p w14:paraId="4D948C28" w14:textId="77777777" w:rsidR="00AB1BB2" w:rsidRDefault="00AB1BB2" w:rsidP="00AB1BB2">
            <w:pPr>
              <w:jc w:val="both"/>
            </w:pPr>
            <w:r>
              <w:rPr>
                <w:b/>
                <w:sz w:val="26"/>
              </w:rPr>
              <w:t>2.2. Kết quả theo nhóm hành vi vi phạm hoặc theo lĩnh vực quản lý nhà nước:</w:t>
            </w:r>
          </w:p>
          <w:p w14:paraId="56D1AEF9" w14:textId="77777777" w:rsidR="00AB1BB2" w:rsidRDefault="00AB1BB2" w:rsidP="00AB1BB2">
            <w:pPr>
              <w:ind w:left="142" w:hanging="85"/>
              <w:jc w:val="both"/>
            </w:pPr>
            <w:r>
              <w:rPr>
                <w:sz w:val="26"/>
              </w:rPr>
              <w:t>- Vi phạm về đo lường, chất lượng sản phẩm, hàng hóa và ghi nhãn do Sở Khoa học và Công nghệ tỉnh Đồng Nai chủ trì: 55 đoàn thanh tra, kiểm tra; 34 vụ vi phạm, gồm 19 vụ đo lường, 12 vụ chất lượng sản phẩm hàng hóa, 03 vụ an toàn bức xạ trong y tế; 33 quyết định do Chánh Thanh tra Sở ban hành, 01 quyết định do Chủ tịch UBND tỉnh ban hành; tổng số tiền xử phạt 923.124.264 đồng.</w:t>
            </w:r>
          </w:p>
          <w:p w14:paraId="45327B7F" w14:textId="77777777" w:rsidR="00AB1BB2" w:rsidRDefault="00AB1BB2" w:rsidP="00AB1BB2">
            <w:pPr>
              <w:ind w:left="142" w:hanging="85"/>
              <w:jc w:val="both"/>
            </w:pPr>
            <w:r>
              <w:rPr>
                <w:sz w:val="26"/>
              </w:rPr>
              <w:t>- Vi phạm chủ yếu về ghi nhãn, an toàn thực phẩm và chất lượng không phù hợp do Sở Y tế chủ trì: 47 vụ, tổng số tiền phạt 236.324.000 đồng, phát sinh 03 trường hợp đình chỉ hoạt động và 03 trường hợp áp dụng biện pháp khắc phục hậu quả.</w:t>
            </w:r>
          </w:p>
          <w:p w14:paraId="3CB88656" w14:textId="77777777" w:rsidR="00AB1BB2" w:rsidRDefault="00AB1BB2" w:rsidP="00AB1BB2">
            <w:pPr>
              <w:ind w:left="142" w:hanging="85"/>
              <w:jc w:val="both"/>
              <w:rPr>
                <w:sz w:val="26"/>
              </w:rPr>
            </w:pPr>
            <w:r>
              <w:rPr>
                <w:sz w:val="26"/>
              </w:rPr>
              <w:t>- Chi cục Hải quan khu vực XVIII và UBND các xã, phường hầu hết không phát sinh xử phạt theo Nghị định, chủ yếu tuyên truyền, kiểm tra, nhắc nhở hoặc xử lý theo các văn bản khác.</w:t>
            </w:r>
          </w:p>
          <w:p w14:paraId="0E066ADC" w14:textId="77777777" w:rsidR="00F04819" w:rsidRDefault="00F04819" w:rsidP="00F04819">
            <w:pPr>
              <w:ind w:left="142" w:hanging="85"/>
              <w:jc w:val="both"/>
              <w:rPr>
                <w:sz w:val="26"/>
              </w:rPr>
            </w:pPr>
            <w:r>
              <w:rPr>
                <w:b/>
                <w:sz w:val="26"/>
              </w:rPr>
              <w:t>2.3. Đánh giá ưu điểm, kết quả tích cực của Nghị định:</w:t>
            </w:r>
          </w:p>
          <w:p w14:paraId="273E36B1" w14:textId="77777777" w:rsidR="00F04819" w:rsidRDefault="00F04819" w:rsidP="00F04819">
            <w:pPr>
              <w:ind w:left="142" w:hanging="85"/>
              <w:jc w:val="both"/>
            </w:pPr>
            <w:r>
              <w:rPr>
                <w:sz w:val="26"/>
              </w:rPr>
              <w:t xml:space="preserve">- Công tác thanh tra, kiểm tra chuyên ngành về tiêu chuẩn, đo lường và chất lượng sản phẩm, hàng hóa được thực hiện trên cơ sở kế hoạch thanh tra, kiểm tra được phê duyệt và thanh tra, kiểm tra đột xuất theo yêu cầu giải quyết khiếu nại, tố cáo và yêu cầu quản lý. Quá trình thực hiện phát hiện nhiều vi phạm về tiêu chuẩn, đo lường và chất lượng đã áp dụng Nghị định số 119/2017/NĐ-CP được sửa đổi, bổ sung bởi Nghị định số 126/2021/NĐ-CP để xử lý nghiêm minh, đúng thẩm quyền, tạo sức răn đe, góp phần nâng cao hiệu </w:t>
            </w:r>
            <w:r>
              <w:rPr>
                <w:sz w:val="26"/>
              </w:rPr>
              <w:lastRenderedPageBreak/>
              <w:t>quả, hiệu lực quản lý nhà nước về lĩnh vực tiêu chuẩn, đo lường và chất lượng sản phẩm, hàng hóa và bảo vệ quyền, lợi ích hợp pháp của cá nhân, tổ chức.</w:t>
            </w:r>
          </w:p>
          <w:p w14:paraId="18C4E3B1" w14:textId="77777777" w:rsidR="00F04819" w:rsidRDefault="00F04819" w:rsidP="00F04819">
            <w:pPr>
              <w:ind w:left="142" w:hanging="85"/>
              <w:jc w:val="both"/>
            </w:pPr>
            <w:r>
              <w:rPr>
                <w:sz w:val="26"/>
              </w:rPr>
              <w:t>- Các quy định về thẩm quyền xử phạt vi phạm hành chính trong lĩnh vực tiêu chuẩn, đo lường chất lượng sản phẩm, hàng hóa tại Nghị định số 119/2017/NĐ-CP được sửa đổi, bổ sung bởi Nghị định 126/2021/NĐ-CP được đánh giá là đúng đắn, phù hợp với quy định của Luật xử lý vi phạm hành chính và thực tiễn quản lý nhà nước về khoa học và công nghệ, đảm bảo tính chuyên môn hóa và phù hợp với Luật Xử lý vi phạm hành chính tại thời điểm ban hành.</w:t>
            </w:r>
          </w:p>
          <w:p w14:paraId="545FCA67" w14:textId="77777777" w:rsidR="00F04819" w:rsidRDefault="00F04819" w:rsidP="00F04819">
            <w:pPr>
              <w:jc w:val="both"/>
            </w:pPr>
            <w:r>
              <w:rPr>
                <w:b/>
                <w:sz w:val="26"/>
              </w:rPr>
              <w:t>2.4. Khó khăn, vướng mắc, bất cập, hạn chế khi triển khai áp dụng Nghị định:</w:t>
            </w:r>
          </w:p>
          <w:p w14:paraId="79E4A7BB" w14:textId="77777777" w:rsidR="00F04819" w:rsidRDefault="00F04819" w:rsidP="00F04819">
            <w:pPr>
              <w:ind w:left="142" w:hanging="85"/>
              <w:jc w:val="both"/>
            </w:pPr>
            <w:r>
              <w:rPr>
                <w:sz w:val="26"/>
              </w:rPr>
              <w:t>- Việc thực hiện sáp nhập đơn vị hành chính, vận hành theo mô hình chính quyền địa phương 02 cấp gặp khó khăn về nhân sự, cơ sở vật chất và tăng khối lượng công việc.</w:t>
            </w:r>
          </w:p>
          <w:p w14:paraId="5403BABA" w14:textId="77777777" w:rsidR="00F04819" w:rsidRDefault="00F04819" w:rsidP="00F04819">
            <w:pPr>
              <w:ind w:left="142" w:hanging="85"/>
              <w:jc w:val="both"/>
            </w:pPr>
            <w:r>
              <w:rPr>
                <w:sz w:val="26"/>
              </w:rPr>
              <w:t>- Năng lực và nguồn lực kiểm tra còn hạn chế, lực lượng chức năng thực hiện thanh tra, kiểm tra chuyên ngành không đủ nhân lực và kinh phí để kiểm tra thường xuyên. Nhiều cán bộ chưa đáp ứng yêu cầu kỹ thuật trong việc lấy mẫu để kiểm định một số hàng hóa đặc thù.</w:t>
            </w:r>
          </w:p>
          <w:p w14:paraId="2E1F4CE9" w14:textId="77777777" w:rsidR="00F04819" w:rsidRDefault="00F04819" w:rsidP="00F04819">
            <w:pPr>
              <w:ind w:left="142" w:hanging="85"/>
              <w:jc w:val="both"/>
            </w:pPr>
            <w:r>
              <w:rPr>
                <w:sz w:val="26"/>
              </w:rPr>
              <w:t>- Công tác kiểm tra, thanh tra còn hạn chế do thiếu nhân lực được đào tạo chuyên sâu và thiếu trang thiết bị, khiến nhiều hoạt động phải phụ thuộc vào cơ quan chuyên ngành.</w:t>
            </w:r>
          </w:p>
          <w:p w14:paraId="01D64A3C" w14:textId="77777777" w:rsidR="00F04819" w:rsidRDefault="00F04819" w:rsidP="00F04819">
            <w:pPr>
              <w:ind w:left="142" w:hanging="85"/>
              <w:jc w:val="both"/>
            </w:pPr>
            <w:r>
              <w:rPr>
                <w:sz w:val="26"/>
              </w:rPr>
              <w:t>- Sự phối hợp giữa các cơ quan quản lý nhà nước, các ngành chức năng và chính quyền địa phương trong việc phát hiện, xử lý vi phạm còn thiếu chặt chẽ, dẫn đến tình trạng chồng chéo hoặc bỏ sót vi phạm. Công tác xử lý vi phạm bị hạn chế bởi thiếu phối hợp liên ngành và chưa có cơ sở dữ liệu chia sẻ.</w:t>
            </w:r>
          </w:p>
          <w:p w14:paraId="14EA8D22" w14:textId="77777777" w:rsidR="00F04819" w:rsidRDefault="00F04819" w:rsidP="00F04819">
            <w:pPr>
              <w:ind w:left="142" w:hanging="85"/>
              <w:jc w:val="both"/>
            </w:pPr>
            <w:r>
              <w:rPr>
                <w:sz w:val="26"/>
              </w:rPr>
              <w:t>- Các hành vi vi phạm về chất lượng, nguồn gốc xuất xứ trên các nền tảng thương mại điện tử diễn ra nhanh chóng, phức tạp. Cơ quan chức năng khó khăn trong việc truy vết, xác định chủ thể vi phạm và thu giữ tang vật kịp thời. Đội ngũ cán bộ thực thi pháp luật còn thiếu về số lượng và hạn chế về chuyên môn sâu, đặc biệt trong các lĩnh vực công nghệ cao hoặc sản phẩm đặc thù, làm giảm hiệu quả của công tác kiểm tra, xử phạt.</w:t>
            </w:r>
          </w:p>
          <w:p w14:paraId="053500B6" w14:textId="77777777" w:rsidR="00F04819" w:rsidRDefault="00F04819" w:rsidP="00F04819">
            <w:pPr>
              <w:jc w:val="both"/>
            </w:pPr>
            <w:r>
              <w:rPr>
                <w:b/>
                <w:sz w:val="26"/>
              </w:rPr>
              <w:t>III. ĐỀ XUẤT, KIẾN NGHỊ</w:t>
            </w:r>
          </w:p>
          <w:p w14:paraId="5D6908CD" w14:textId="77777777" w:rsidR="00F04819" w:rsidRDefault="00F04819" w:rsidP="00F04819">
            <w:pPr>
              <w:jc w:val="both"/>
            </w:pPr>
            <w:r>
              <w:rPr>
                <w:b/>
                <w:sz w:val="26"/>
              </w:rPr>
              <w:t>1. Kiến nghị sửa đổi, bổ sung cụ thể đối với Nghị định</w:t>
            </w:r>
          </w:p>
          <w:p w14:paraId="218393A4" w14:textId="77777777" w:rsidR="00F04819" w:rsidRDefault="00F04819" w:rsidP="00F04819">
            <w:pPr>
              <w:jc w:val="both"/>
            </w:pPr>
            <w:r>
              <w:rPr>
                <w:sz w:val="26"/>
              </w:rPr>
              <w:t>Tổ chức tập huấn, hướng dẫn chuyên môn cho cán bộ cấp xã, phường về công tác kiểm tra, xử lý vi phạm hành chính trong lĩnh vực tiêu chuẩn, đo lường, chất lượng sản phẩm, hàng hóa.</w:t>
            </w:r>
          </w:p>
          <w:p w14:paraId="4FC3B506" w14:textId="77777777" w:rsidR="00F04819" w:rsidRDefault="00F04819" w:rsidP="00F04819">
            <w:pPr>
              <w:jc w:val="both"/>
            </w:pPr>
            <w:r>
              <w:rPr>
                <w:sz w:val="26"/>
              </w:rPr>
              <w:lastRenderedPageBreak/>
              <w:t>Hướng dẫn quy trình phối hợp giữa các cơ quan chuyên môn và chính quyền địa phương trong xử lý vi phạm hành chính; bổ sung quy định xử lý vi phạm trên môi trường điện tử, thương mại điện tử và định giá tang vật vi phạm để đảm bảo tính đồng bộ, thống nhất của hệ thống pháp luật.</w:t>
            </w:r>
          </w:p>
          <w:p w14:paraId="220474BC" w14:textId="77777777" w:rsidR="00F04819" w:rsidRDefault="00F04819" w:rsidP="00F04819">
            <w:pPr>
              <w:jc w:val="both"/>
            </w:pPr>
            <w:r>
              <w:rPr>
                <w:sz w:val="26"/>
              </w:rPr>
              <w:t>Cần thống nhất hình thức công bố hợp quy, tránh sự chồng chéo giữa Luật Tiêu chuẩn và Quy chuẩn kỹ thuật với Luật An toàn thực phẩm.</w:t>
            </w:r>
          </w:p>
          <w:p w14:paraId="1FFF03B3" w14:textId="77777777" w:rsidR="00F04819" w:rsidRDefault="00F04819" w:rsidP="00F04819">
            <w:pPr>
              <w:jc w:val="both"/>
            </w:pPr>
            <w:r>
              <w:rPr>
                <w:sz w:val="26"/>
              </w:rPr>
              <w:t>Kiến nghị sửa đổi, bổ sung hoặc ban hành Nghị định thay thế Nghị định số 119/2017/NĐ-CP ngày 01/11/2017 của Chính phủ được sửa đổi, bổ sung bởi Nghị định số 126/2021/NĐ-CP ngày 30/12/2021 của Chính phủ, cụ thể các nội dung về tên gọi của các chức danh và mức phạt tiền trong thẩm quyền xử phạt của cơ quan Hải quan, cụ thể như sau:</w:t>
            </w:r>
          </w:p>
          <w:p w14:paraId="153DB4BC" w14:textId="77777777" w:rsidR="00F04819" w:rsidRDefault="00F04819" w:rsidP="00F04819">
            <w:pPr>
              <w:jc w:val="both"/>
            </w:pPr>
            <w:r>
              <w:rPr>
                <w:sz w:val="26"/>
              </w:rPr>
              <w:t>(1) Về tên gọi các chức danh của cơ quan Hải quan có thẩm quyền xử phạt:</w:t>
            </w:r>
          </w:p>
          <w:p w14:paraId="7B4B4771" w14:textId="77777777" w:rsidR="00F04819" w:rsidRDefault="00F04819" w:rsidP="00F04819">
            <w:pPr>
              <w:ind w:left="142" w:hanging="85"/>
              <w:jc w:val="both"/>
            </w:pPr>
            <w:r>
              <w:rPr>
                <w:sz w:val="26"/>
              </w:rPr>
              <w:t>- Tại khoản 2 Điều 37 Nghị định số 119/2017/NĐ-CP ngày 01/11/2017: Đề nghị bỏ thẩm quyền của Đội trưởng thuộc Chi cục Hải quan và Đội trưởng thuộc Chi cục kiểm tra sau thông quan.</w:t>
            </w:r>
          </w:p>
          <w:p w14:paraId="1200AE45" w14:textId="77777777" w:rsidR="00F04819" w:rsidRDefault="00F04819" w:rsidP="00F04819">
            <w:pPr>
              <w:jc w:val="both"/>
            </w:pPr>
            <w:r>
              <w:rPr>
                <w:sz w:val="26"/>
              </w:rPr>
              <w:t>* Lý do: Theo mô hình tổ chức bộ máy mới của ngành hải quan (từ sau ngày 15/3/2025) không còn chức danh Đội trưởng thuộc Chi cục Hải quan và Đội trưởng thuộc Chi cục kiểm tra sau thông quan.</w:t>
            </w:r>
          </w:p>
          <w:p w14:paraId="3F2A360D" w14:textId="77777777" w:rsidR="00F04819" w:rsidRDefault="00F04819" w:rsidP="00F04819">
            <w:pPr>
              <w:ind w:left="142" w:hanging="85"/>
              <w:jc w:val="both"/>
            </w:pPr>
            <w:r>
              <w:rPr>
                <w:sz w:val="26"/>
              </w:rPr>
              <w:t>- Tại khoản 3 Nghị định số 119/2017/NĐ-CP ngày 01/11/2017 đã được sửa đổi, bổ sung tại khoản 78 Điều 2 Nghị định số 126/2021/NĐ-CP ngày 30/12/2021: Đề nghị thay thế các cụm từ như sau:</w:t>
            </w:r>
          </w:p>
          <w:p w14:paraId="51687846" w14:textId="77777777" w:rsidR="00F04819" w:rsidRDefault="00F04819" w:rsidP="00F04819">
            <w:pPr>
              <w:ind w:left="142" w:hanging="85"/>
              <w:jc w:val="both"/>
            </w:pPr>
            <w:r>
              <w:rPr>
                <w:sz w:val="26"/>
              </w:rPr>
              <w:t>+ “Chi cục trưởng Chi cục Hải quan” thành “Đội trưởng Hải quan cửa khẩu/Hải quan ngoài cửa khẩu”, "Chi cục trưởng Chi cục kiểm tra sau thông quan" thành "Đội trưởng Đội Phúc tập và Kiểm tra sau thông quan", thuộc "Cục Hải quan tỉnh, liên tỉnh, thành phố trực thuộc trung ương" thành "thuộc Chi cục Hải quan khu vực".</w:t>
            </w:r>
          </w:p>
          <w:p w14:paraId="2FDAF052" w14:textId="77777777" w:rsidR="00F04819" w:rsidRDefault="00F04819" w:rsidP="00F04819">
            <w:pPr>
              <w:ind w:left="142" w:hanging="85"/>
              <w:jc w:val="both"/>
            </w:pPr>
            <w:r>
              <w:rPr>
                <w:sz w:val="26"/>
              </w:rPr>
              <w:t>+ "Đội trưởng Đội Điều tra hình sự, Đội trưởng Đội kiểm soát chống chống buôn lậu, Hải đội trưởng Hải đội kiểm soát trên biển và Đội trưởng chống buôn lậu hàng giả bảo vệ quyền sở hữu trí tuệ thuộc Cục Điều tra chống buôn lậu" thành "Đội trưởng các Đội Kiểm soát chống buôn lậu, Đội trưởng các Đội Kiểm soát chống buôn lậu ma túy thuộc Chi cục Điều tra chống buôn lậu".</w:t>
            </w:r>
          </w:p>
          <w:p w14:paraId="7D4239ED" w14:textId="77777777" w:rsidR="00F04819" w:rsidRDefault="00F04819" w:rsidP="00F04819">
            <w:pPr>
              <w:ind w:left="142" w:hanging="85"/>
              <w:jc w:val="both"/>
            </w:pPr>
            <w:r>
              <w:rPr>
                <w:sz w:val="26"/>
              </w:rPr>
              <w:t>+ "Chi cục trưởng Chi cục Kiểm tra sau thông quan thuộc Cục Kiểm tra sau thông quan" thành "Đội trưởng các Đội Kiểm tra sau thông quan khu vực thuộc Chi cục Kiểm tra sau thông quan".</w:t>
            </w:r>
          </w:p>
          <w:p w14:paraId="70B52584" w14:textId="77777777" w:rsidR="00F04819" w:rsidRDefault="00F04819" w:rsidP="00F04819">
            <w:pPr>
              <w:jc w:val="both"/>
            </w:pPr>
            <w:r>
              <w:rPr>
                <w:sz w:val="26"/>
              </w:rPr>
              <w:t>* Lý do: Để phù hợp với tên gọi các chức danh và đơn vị Hải quan theo mô hình tổ chức bộ máy mới của ngành Hải quan.</w:t>
            </w:r>
          </w:p>
          <w:p w14:paraId="706D32DC" w14:textId="77777777" w:rsidR="00F04819" w:rsidRDefault="00F04819" w:rsidP="00F04819">
            <w:pPr>
              <w:ind w:left="142" w:hanging="85"/>
              <w:jc w:val="both"/>
            </w:pPr>
            <w:r>
              <w:rPr>
                <w:sz w:val="26"/>
              </w:rPr>
              <w:lastRenderedPageBreak/>
              <w:t>- Tại khoản 4 Điều 37 Nghị định số 119/2017/NĐ-CP ngày 01/11/2017: Đề nghị thay thế các cụm từ như sau:</w:t>
            </w:r>
          </w:p>
          <w:p w14:paraId="28451025" w14:textId="77777777" w:rsidR="00F04819" w:rsidRDefault="00F04819" w:rsidP="00F04819">
            <w:pPr>
              <w:jc w:val="both"/>
            </w:pPr>
            <w:r>
              <w:rPr>
                <w:sz w:val="26"/>
              </w:rPr>
              <w:t>"Cục trưởng Cục điều tra chống buôn lậu, Cục trưởng Cục kiểm tra sau thông quan thuộc Tổng cục Hải quan, Cục trưởng Cục Hải quan tỉnh, liên tỉnh, thành phố trực thuộc trung ương" thành "Chi cục trưởng Chi cục Điều tra chống buôn lậu, Chi cục trưởng Chi cục Kiểm tra sau thông quan thuộc Cục Hải quan, Chi cục trưởng Chi cục Hải quan khu vực".</w:t>
            </w:r>
          </w:p>
          <w:p w14:paraId="7C891668" w14:textId="77777777" w:rsidR="00F04819" w:rsidRDefault="00F04819" w:rsidP="00F04819">
            <w:pPr>
              <w:jc w:val="both"/>
            </w:pPr>
            <w:r>
              <w:rPr>
                <w:sz w:val="26"/>
              </w:rPr>
              <w:t>* Lý do: Để phù hợp với tên gọi các chức danh và đơn vị Hải quan theo mô hình tổ chức bộ máy mới của ngành Hải quan.</w:t>
            </w:r>
          </w:p>
          <w:p w14:paraId="322D921D" w14:textId="77777777" w:rsidR="00F04819" w:rsidRDefault="00F04819" w:rsidP="00F04819">
            <w:pPr>
              <w:ind w:left="142" w:hanging="85"/>
              <w:jc w:val="both"/>
            </w:pPr>
            <w:r>
              <w:rPr>
                <w:sz w:val="26"/>
              </w:rPr>
              <w:t>- Tại khoản 5 Điều 37 Nghị định số 119/2017/NĐ-CP ngày 01/11/2017: Đề nghị thay thế cụm từ "Tổng cục trưởng Tổng cục Hải quan" thành "Cục trưởng Cục Hải quan".</w:t>
            </w:r>
          </w:p>
          <w:p w14:paraId="194B1F9B" w14:textId="77777777" w:rsidR="00F04819" w:rsidRDefault="00F04819" w:rsidP="00F04819">
            <w:pPr>
              <w:jc w:val="both"/>
              <w:rPr>
                <w:sz w:val="26"/>
              </w:rPr>
            </w:pPr>
            <w:r>
              <w:rPr>
                <w:sz w:val="26"/>
              </w:rPr>
              <w:t>* Lý do: Để phù hợp với tên gọi các chức danh và đơn vị Hải quan theo mô hình tổ chức bộ máy mới của ngành Hải quan.</w:t>
            </w:r>
          </w:p>
          <w:p w14:paraId="72083235" w14:textId="77777777" w:rsidR="00F04819" w:rsidRDefault="00F04819" w:rsidP="00F04819">
            <w:pPr>
              <w:jc w:val="both"/>
            </w:pPr>
            <w:r>
              <w:rPr>
                <w:sz w:val="26"/>
              </w:rPr>
              <w:t>(2) Về mức phạt tiền thuộc các chức danh có thẩm quyền xử phạt của cơ quan Hải quan:</w:t>
            </w:r>
          </w:p>
          <w:p w14:paraId="3F7AFE3C" w14:textId="77777777" w:rsidR="00F04819" w:rsidRDefault="00F04819" w:rsidP="00F04819">
            <w:pPr>
              <w:ind w:left="142" w:hanging="85"/>
              <w:jc w:val="both"/>
              <w:rPr>
                <w:sz w:val="26"/>
              </w:rPr>
            </w:pPr>
            <w:r>
              <w:rPr>
                <w:sz w:val="26"/>
              </w:rPr>
              <w:t>- Đề nghị sửa đổi, bổ sung theo hướng tăng mức tiền phạt đối với các chức danh của cơ quan Hải quan phù hợp với thẩm quyền xử phạt của cơ quan Hải quan theo quy định tại Điều 24 Luật Xử lý vi phạm hành chính và Điều 11 Nghị định số 189/2025/NĐ-CP ngày 01/7/2025 của Chính phủ Quy định chi tiết Luật Xử lý vi phạm hành chính và thẩm quyền xử phạt vi phạm hành chính.</w:t>
            </w:r>
          </w:p>
          <w:p w14:paraId="6C781BAF" w14:textId="77777777" w:rsidR="00F04819" w:rsidRDefault="00F04819" w:rsidP="00F04819">
            <w:pPr>
              <w:jc w:val="both"/>
            </w:pPr>
            <w:r>
              <w:rPr>
                <w:b/>
                <w:sz w:val="26"/>
              </w:rPr>
              <w:t>2. Kiến nghị về tổ chức thực hiện</w:t>
            </w:r>
          </w:p>
          <w:p w14:paraId="56CB0B40" w14:textId="77777777" w:rsidR="00F04819" w:rsidRDefault="00F04819" w:rsidP="00F04819">
            <w:pPr>
              <w:ind w:left="142" w:hanging="85"/>
              <w:jc w:val="both"/>
            </w:pPr>
            <w:r>
              <w:rPr>
                <w:sz w:val="26"/>
              </w:rPr>
              <w:t>- Tăng cường bố trí nguồn nhân lực cán bộ, kinh phí, trang thiết bị cho hoạt động kiểm tra, lấy mẫu.</w:t>
            </w:r>
          </w:p>
          <w:p w14:paraId="467B67B2" w14:textId="77777777" w:rsidR="00F04819" w:rsidRDefault="00F04819" w:rsidP="00F04819">
            <w:pPr>
              <w:ind w:left="142" w:hanging="85"/>
              <w:jc w:val="both"/>
            </w:pPr>
            <w:r>
              <w:rPr>
                <w:sz w:val="26"/>
              </w:rPr>
              <w:t>- Xem xét điều chỉnh giảm kinh phí kiểm nghiệm giám định mẫu và rút ngắn thời gian trưng cầu giám định. Mở rộng mạng lưới, xã hội hóa dịch vụ thử nghiệm được chỉ định.</w:t>
            </w:r>
          </w:p>
          <w:p w14:paraId="07460284" w14:textId="77777777" w:rsidR="00F04819" w:rsidRDefault="00F04819" w:rsidP="00F04819">
            <w:pPr>
              <w:ind w:left="142" w:hanging="85"/>
              <w:jc w:val="both"/>
            </w:pPr>
            <w:r>
              <w:rPr>
                <w:sz w:val="26"/>
              </w:rPr>
              <w:t>- Tăng cường công tác đào tạo, bồi dưỡng tập huấn cho cán bộ công chức làm công tác kiểm tra, xử lý vi phạm hành chính các cấp.</w:t>
            </w:r>
          </w:p>
          <w:p w14:paraId="23DB362E" w14:textId="77777777" w:rsidR="00F04819" w:rsidRDefault="00F04819" w:rsidP="00F04819">
            <w:pPr>
              <w:ind w:left="142" w:hanging="85"/>
              <w:jc w:val="both"/>
            </w:pPr>
            <w:r>
              <w:rPr>
                <w:sz w:val="26"/>
              </w:rPr>
              <w:t>- Nghiên cứu cơ chế bố trí kinh phí cho các đơn vị kiểm nghiệm để thực hiện nhiệm vụ kiểm nghiệm chất lượng sản phẩm hàng hóa sau khi các cơ quan thanh tra, kiểm tra gửi mẫu kiểm nghiệm hàng năm (hiện nay việc cơ quan kiểm tra phải dự trù kinh phí lấy mẫu kiểm nghiệm là rất khó vì có nhiều tình huống phát sinh đột xuất trong khi đó phải thực hiện các bước để chỉ định đơn vị kiểm nghiệm rất mất thời gian, không bảo đảm tính kịp thời).</w:t>
            </w:r>
          </w:p>
          <w:p w14:paraId="2BBA4D57" w14:textId="77777777" w:rsidR="00F04819" w:rsidRDefault="00F04819" w:rsidP="00F04819">
            <w:pPr>
              <w:ind w:left="142" w:hanging="85"/>
              <w:jc w:val="both"/>
            </w:pPr>
            <w:r>
              <w:rPr>
                <w:sz w:val="26"/>
              </w:rPr>
              <w:lastRenderedPageBreak/>
              <w:t>- Đề nghị ban hành đầy đủ các tiêu chuẩn, quy chuẩn kỹ thuật Quốc gia đối với nhóm các hàng hóa liên quan đến an toàn thực phẩm.</w:t>
            </w:r>
          </w:p>
        </w:tc>
      </w:tr>
      <w:tr w:rsidR="00AB1BB2" w:rsidRPr="00D2522B" w14:paraId="551D479E" w14:textId="77777777" w:rsidTr="00A66099">
        <w:tc>
          <w:tcPr>
            <w:tcW w:w="327" w:type="pct"/>
            <w:tcMar>
              <w:top w:w="60" w:type="dxa"/>
              <w:left w:w="60" w:type="dxa"/>
              <w:bottom w:w="60" w:type="dxa"/>
              <w:right w:w="60" w:type="dxa"/>
            </w:tcMar>
          </w:tcPr>
          <w:p w14:paraId="1DD858C7" w14:textId="77777777" w:rsidR="00F71489" w:rsidRDefault="00F71489" w:rsidP="00916F86">
            <w:pPr>
              <w:pStyle w:val="ListParagraph"/>
              <w:numPr>
                <w:ilvl w:val="0"/>
                <w:numId w:val="37"/>
              </w:numPr>
              <w:jc w:val="center"/>
            </w:pPr>
          </w:p>
        </w:tc>
        <w:tc>
          <w:tcPr>
            <w:tcW w:w="711" w:type="pct"/>
            <w:tcMar>
              <w:top w:w="60" w:type="dxa"/>
              <w:left w:w="60" w:type="dxa"/>
              <w:bottom w:w="60" w:type="dxa"/>
              <w:right w:w="60" w:type="dxa"/>
            </w:tcMar>
          </w:tcPr>
          <w:p w14:paraId="0FD29932" w14:textId="77777777" w:rsidR="00AB1BB2" w:rsidRDefault="00AB1BB2" w:rsidP="00AB1BB2">
            <w:pPr>
              <w:jc w:val="center"/>
            </w:pPr>
            <w:r>
              <w:rPr>
                <w:sz w:val="26"/>
              </w:rPr>
              <w:t>Sở Khoa học và Công nghệ tỉnh Đồng Tháp</w:t>
            </w:r>
          </w:p>
        </w:tc>
        <w:tc>
          <w:tcPr>
            <w:tcW w:w="3962" w:type="pct"/>
            <w:tcMar>
              <w:top w:w="60" w:type="dxa"/>
              <w:left w:w="60" w:type="dxa"/>
              <w:bottom w:w="60" w:type="dxa"/>
              <w:right w:w="60" w:type="dxa"/>
            </w:tcMar>
          </w:tcPr>
          <w:p w14:paraId="1D4BD0E8" w14:textId="77777777" w:rsidR="00AB1BB2" w:rsidRDefault="00AB1BB2" w:rsidP="00AB1BB2">
            <w:pPr>
              <w:jc w:val="both"/>
            </w:pPr>
            <w:r>
              <w:rPr>
                <w:b/>
                <w:sz w:val="26"/>
              </w:rPr>
              <w:t>I. BỐI CẢNH THỰC HIỆN TỔNG KẾT</w:t>
            </w:r>
          </w:p>
          <w:p w14:paraId="009A2189" w14:textId="77777777" w:rsidR="00AB1BB2" w:rsidRDefault="00AB1BB2" w:rsidP="00AB1BB2">
            <w:pPr>
              <w:jc w:val="both"/>
            </w:pPr>
            <w:r>
              <w:rPr>
                <w:b/>
                <w:sz w:val="26"/>
              </w:rPr>
              <w:t>1. Bối cảnh pháp lý và thực tiễn liên quan đến việc tổng kết thi hành Nghị định</w:t>
            </w:r>
          </w:p>
          <w:p w14:paraId="340542A9" w14:textId="77777777" w:rsidR="00AB1BB2" w:rsidRDefault="00AB1BB2" w:rsidP="00AB1BB2">
            <w:pPr>
              <w:jc w:val="both"/>
            </w:pPr>
            <w:r>
              <w:rPr>
                <w:sz w:val="26"/>
              </w:rPr>
              <w:t>Trong thời gian qua, hệ thống pháp luật Việt Nam nói chung và lĩnh vực tiêu chuẩn, đo lường, chất lượng nói riêng có nhiều thay đổi quan trọng theo hướng hoàn thiện, đồng bộ và phù hợp với yêu cầu phát triển khoa học, công nghệ, đổi mới sáng tạo và chuyển đổi số. Nhiều chủ trương, chính sách và văn bản quy phạm pháp luật mới đã được ban hành, tiêu biểu như: (i) Nghị quyết số 57- NQ/TW ngày 12/12/2024 về đột phá phát triển khoa học, công nghệ, đổi mới sáng tạo và chuyển đổi số quốc gia, trong đó nhấn mạnh “Khẩn trương sửa đổi, bổ sung, hoàn thiện đồng bộ các quy định pháp luật về khoa học, công nghệ”; (ii) Chỉ thị số 38-CT/TW ngày 30/7/2024 về đẩy mạnh công tác tiêu chuẩn, đo lường, chất lượng quốc gia đến năm 2030 và những năm tiếp theo, trong có yêu cầu “sửa đổi, bổ sung, hoàn thiện pháp luật về tiêu chuẩn, đo lường, chất lượng, tạo cơ sở pháp lý thống nhất, đồng bộ cho việc thực hiện và giám sát thực hiện”, “Tăng cường công tác thanh tra, kiểm tra, giám sát về tiêu chuẩn, đo lường, chất lượng bảo đảm an toàn của sản phẩm, hàng hóa trong sản xuất, nhập khẩu, lưu thông trên thị trường”; (iii) Luật số 78/2025/QH15 sửa đổi, bổ sung một số điều của Luật Chất lượng sản phẩm, hàng hóa và Nghị định số 37/2026/NĐ-CP của Chính phủ Quy định chi tiết một số điều và biện pháp để tổ chức, hướng dẫn thi hành Luật Chất lượng sản phẩm, hàng hóa; (iv) Luật số 70/2025/QH15 sửa đổi, bổ sung một số điều của Luật tiêu chuẩn và Quy chuẩn kỹ thuật; Luật sửa đổi, bổ sung một số điều của Luật Xử lý vi phạm hành chính; (v) Nghị định số 189/2025/NĐ-CP ngày 01/7/2025 của Chính phủ quy định chi tiết Luật Xử lý vi phạm hành chính về thẩm quyền xử phạt vi phạm hành chính; (vi) Nghị định số 190/2025/NĐ-CP ngày 01/7/2025 của Chính phủ sửa đổi, bổ sung một số điều Nghị định số 118/2021/NĐ-CP ngày 23/12/2021 của Chính phủ quy định chi tiết một số điều và biện pháp thi hành Luật Xử lý vi phạm hành chính;... đã có sự điều chỉnh quy định về thẩm quyền xử phạt vi phạm hành chính, cũng như bổ sung nhiều nội dung quản lý mới như nhãn hàng hóa, truy xuất nguồn gốc và dữ liệu số.</w:t>
            </w:r>
          </w:p>
          <w:p w14:paraId="48DB2895" w14:textId="77777777" w:rsidR="00AB1BB2" w:rsidRDefault="00AB1BB2" w:rsidP="00AB1BB2">
            <w:pPr>
              <w:jc w:val="both"/>
            </w:pPr>
            <w:r>
              <w:rPr>
                <w:sz w:val="26"/>
              </w:rPr>
              <w:t>Bên cạnh đó, việc triển khai các chủ trương của Đảng và Quốc hội về sắp xếp, tinh gọn tổ chức bộ máy, đặc biệt theo Kết luận số 121-KL/TW ngày 24/01/2025 và Nghị quyết số 190/2025/QH15 ngày 19/02/2025 đã dẫn đến sự thay đổi về tổ chức và thẩm quyền của các cơ quan thực thi, tác động trực tiếp đến công tác xử lý vi phạm hành chính trong thực tiễn.</w:t>
            </w:r>
          </w:p>
          <w:p w14:paraId="1AB0C3A5" w14:textId="77777777" w:rsidR="00AB1BB2" w:rsidRDefault="00AB1BB2" w:rsidP="00AB1BB2">
            <w:pPr>
              <w:jc w:val="both"/>
            </w:pPr>
            <w:r>
              <w:rPr>
                <w:sz w:val="26"/>
              </w:rPr>
              <w:lastRenderedPageBreak/>
              <w:t>Từ những thay đổi nêu trên, việc tổng kết thi hành Nghị định số 119/2017/NĐ-CP được sửa đổi, bổ sung bởi Nghị định số 126/2021/NĐ-CP (sau đây gọi tắt là Nghị định) là cần thiết nhằm rà soát tính thống nhất, đồng bộ với hệ thống pháp luật hiện hành, đặc biệt là các quy định mới về nhãn hàng hóa theo Nghị định số 37/2026/NĐ-CP; đồng thời nhận diện, khắc phục những bất cập, khoảng trống pháp lý phát sinh trong thực tiễn kiểm tra, xử lý vi phạm, góp phần nâng cao hiệu lực, hiệu quả quản lý nhà nước trong bối cảnh chuyển đổi số và hội nhập kinh tế quốc tế.</w:t>
            </w:r>
          </w:p>
          <w:p w14:paraId="0A4E5521" w14:textId="77777777" w:rsidR="00AB1BB2" w:rsidRDefault="00AB1BB2" w:rsidP="00AB1BB2">
            <w:pPr>
              <w:jc w:val="both"/>
            </w:pPr>
            <w:r>
              <w:rPr>
                <w:b/>
                <w:sz w:val="26"/>
              </w:rPr>
              <w:t>2. Quá trình thực hiện tổng kết/ đánh giá thực trạng</w:t>
            </w:r>
          </w:p>
          <w:p w14:paraId="7A2491B3" w14:textId="77777777" w:rsidR="00AB1BB2" w:rsidRDefault="00AB1BB2" w:rsidP="00AB1BB2">
            <w:pPr>
              <w:jc w:val="both"/>
            </w:pPr>
            <w:r>
              <w:rPr>
                <w:sz w:val="26"/>
              </w:rPr>
              <w:t>Sở Khoa học và Công nghệ tỉnh Đồng Tháp đã chủ trì, phối hợp với các cơ quan, đơn vị liên quan tổ chức rà soát, đánh giá toàn diện tình hình thi hành Nghị định số 119/2017/NĐ-CP được sửa đổi, bổ sung bởi Nghị định số 126/2021/NĐ-CP trên địa bàn tỉnh.</w:t>
            </w:r>
          </w:p>
          <w:p w14:paraId="67F68180" w14:textId="77777777" w:rsidR="00AB1BB2" w:rsidRDefault="00AB1BB2" w:rsidP="00AB1BB2">
            <w:pPr>
              <w:jc w:val="both"/>
            </w:pPr>
            <w:r>
              <w:rPr>
                <w:sz w:val="26"/>
              </w:rPr>
              <w:t>Quá trình tổng kết được thực hiện thông qua việc tổng hợp số liệu, thu thập ý kiến của các đơn vị thực thi, đánh giá thực tiễn áp dụng và nhận diện các khó khăn, vướng mắc phát sinh.</w:t>
            </w:r>
          </w:p>
          <w:p w14:paraId="76D306E7" w14:textId="77777777" w:rsidR="00AB1BB2" w:rsidRDefault="00AB1BB2" w:rsidP="00AB1BB2">
            <w:pPr>
              <w:jc w:val="both"/>
            </w:pPr>
            <w:r>
              <w:rPr>
                <w:b/>
                <w:sz w:val="26"/>
              </w:rPr>
              <w:t>II. KẾT QUẢ THỰC HIỆN</w:t>
            </w:r>
          </w:p>
          <w:p w14:paraId="18BCD258" w14:textId="77777777" w:rsidR="00AB1BB2" w:rsidRDefault="00AB1BB2" w:rsidP="00AB1BB2">
            <w:pPr>
              <w:jc w:val="both"/>
            </w:pPr>
            <w:r>
              <w:rPr>
                <w:b/>
                <w:sz w:val="26"/>
              </w:rPr>
              <w:t>1. Việc tổ chức thi hành các văn bản quy phạm pháp luật</w:t>
            </w:r>
          </w:p>
          <w:p w14:paraId="1EDE285A" w14:textId="77777777" w:rsidR="00AB1BB2" w:rsidRDefault="00AB1BB2" w:rsidP="00AB1BB2">
            <w:pPr>
              <w:jc w:val="both"/>
            </w:pPr>
            <w:r>
              <w:rPr>
                <w:b/>
                <w:sz w:val="26"/>
              </w:rPr>
              <w:t>1.1. Công tác tuyên truyền, phổ biến, quán triệt và triển khai thực hiện Nghị định</w:t>
            </w:r>
          </w:p>
          <w:p w14:paraId="4BBEC8E1" w14:textId="77777777" w:rsidR="00AB1BB2" w:rsidRDefault="00AB1BB2" w:rsidP="00AB1BB2">
            <w:pPr>
              <w:jc w:val="both"/>
            </w:pPr>
            <w:r>
              <w:rPr>
                <w:sz w:val="26"/>
              </w:rPr>
              <w:t>Ngay sau khi Nghị định số 119/2017/NĐ-CP được ban hành, Sở Khoa học và Công nghệ tỉnh Đồng Tháp đã chủ động tổ chức quán triệt, phổ biến và triển khai thực hiện đến toàn thể công chức, viên chức trong đơn vị và các tổ chức, cá nhân có liên quan thông qua nhiều hình thức như: tổ chức hội nghị, tập huấn chuyên đề; lồng ghép trong hoạt động thanh tra, kiểm tra; đăng tải thông tin, bài viết trên Cổng thông tin điện tử của Sở.</w:t>
            </w:r>
          </w:p>
          <w:p w14:paraId="712D44D0" w14:textId="77777777" w:rsidR="00AB1BB2" w:rsidRDefault="00AB1BB2" w:rsidP="00AB1BB2">
            <w:pPr>
              <w:jc w:val="both"/>
            </w:pPr>
            <w:r>
              <w:rPr>
                <w:sz w:val="26"/>
              </w:rPr>
              <w:t>Nội dung tuyên truyền tập trung vào các các hành vi vi phạm hành chính về tiêu chuẩn, quy chuẩn kỹ thuật, về ghi nhãn hàng hóa và các quy định về đo lường, qua đó góp phần nâng cao nhận thức, ý thức chấp hành pháp luật của các tổ chức, cá nhân trong hoạt động sản xuất, kinh doanh, đặc biệt đối với các sản phẩm, hàng hóa có nguy cơ ảnh hưởng đến sức khỏe con người, vật nuôi, cây trồng và môi trường.</w:t>
            </w:r>
          </w:p>
          <w:p w14:paraId="70B5E109" w14:textId="77777777" w:rsidR="00AB1BB2" w:rsidRDefault="00AB1BB2" w:rsidP="00AB1BB2">
            <w:pPr>
              <w:jc w:val="both"/>
            </w:pPr>
            <w:r>
              <w:rPr>
                <w:b/>
                <w:sz w:val="26"/>
              </w:rPr>
              <w:t>1.2. Công tác rà soát, ban hành hoặc tham mưu ban hành văn bản, kế hoạch, quy chế phối hợp để tổ chức thực hiện Nghị định</w:t>
            </w:r>
          </w:p>
          <w:p w14:paraId="0C8711AE" w14:textId="77777777" w:rsidR="00AB1BB2" w:rsidRDefault="00AB1BB2" w:rsidP="00AB1BB2">
            <w:pPr>
              <w:jc w:val="both"/>
            </w:pPr>
            <w:r>
              <w:rPr>
                <w:sz w:val="26"/>
              </w:rPr>
              <w:t xml:space="preserve">Nhằm hoàn thiện hệ thống pháp luật và nâng cao hiệu quả phối hợp kiểm tra chất lượng sản phẩm trên địa bàn, Sở Khoa học và Công nghệ tỉnh Đồng Tháp đã tham mưu UBND tỉnh Đồng Tháp (cũ) ban hành Quyết định số 802/QĐ- UBND-HC ngày 21/07/2022 và Quyết định số 19/2010/QĐ-UBND ngày 26/10/2010 của UBND tỉnh Tiền Giang ban hành Quy định trách nhiệm và sự phối hợp giữa các sở, ngành tỉnh, Ủy ban nhân </w:t>
            </w:r>
            <w:r>
              <w:rPr>
                <w:sz w:val="26"/>
              </w:rPr>
              <w:lastRenderedPageBreak/>
              <w:t>dân cấp huyện, cấp xã trong công tác quản lý nhà nước về chất lượng sản phẩm, hàng hóa trên địa bàn tỉnh Tiền Giang được sửa đổi, bổ sung bởi Quyết định số 15/2016/QĐ-UBND ngày 14/4/2016 của Ủy ban nhân dân tỉnh Tiền Giang sửa đổi khoản 2 Điều 7 và khoản 3 Điều 8 của Quyết định số 19/2010/QĐ-UBND. Quy chế này giúp chuẩn hóa quy trình quản lý, tránh chồng chéo và đảm bảo phù hợp với tình hình thực tế tại địa phương.</w:t>
            </w:r>
          </w:p>
          <w:p w14:paraId="34BDF9FB" w14:textId="77777777" w:rsidR="00AB1BB2" w:rsidRDefault="00AB1BB2" w:rsidP="00AB1BB2">
            <w:pPr>
              <w:jc w:val="both"/>
              <w:rPr>
                <w:sz w:val="26"/>
              </w:rPr>
            </w:pPr>
            <w:r>
              <w:rPr>
                <w:sz w:val="26"/>
              </w:rPr>
              <w:t>Thường xuyên phối hợp với các cơ quan, đơn vị có liên quan tham gia góp ý, hoàn thiện các dự thảo văn bản quy phạm pháp luật liên quan đến lĩnh vực xử lý vi phạm hành chính, trong đó có các nội dung sửa đổi, bổ sung Nghị định số 119/2017/NĐ-CP.</w:t>
            </w:r>
          </w:p>
          <w:p w14:paraId="772BEDBE" w14:textId="77777777" w:rsidR="00AB1BB2" w:rsidRDefault="00AB1BB2" w:rsidP="00AB1BB2">
            <w:pPr>
              <w:jc w:val="both"/>
              <w:rPr>
                <w:sz w:val="26"/>
              </w:rPr>
            </w:pPr>
            <w:r>
              <w:rPr>
                <w:sz w:val="26"/>
              </w:rPr>
              <w:t>Công tác thanh tra, kiểm tra việc chấp hành pháp luật về tiêu chuẩn, đo lường và chất lượng sản phẩm, hàng hóa thực hiện thường xuyên và tuân thủ theo quy định. Nội dung kiểm tra được xây dựng có trọng tâm, trọng điểm, đồng thời tăng cường phối hợp với các cơ quan liên quan trong kiểm soát chất lượng hàng hóa lưu thông trên thị trường và thực hiện xử lý vi phạm hành chính theo đúng quy định.</w:t>
            </w:r>
          </w:p>
          <w:p w14:paraId="6B4C90E0" w14:textId="77777777" w:rsidR="003C58F8" w:rsidRDefault="003C58F8" w:rsidP="003C58F8">
            <w:pPr>
              <w:jc w:val="both"/>
            </w:pPr>
            <w:r>
              <w:rPr>
                <w:b/>
                <w:sz w:val="26"/>
              </w:rPr>
              <w:t>1.3. Việc bố trí nguồn lực, tổ chức bộ máy, nhân sự, kinh phí, cơ sở vật chất, phương tiện, trang thiết bị phục vụ công tác kiểm tra, thanh tra và xử phạt vi phạm hành chính.</w:t>
            </w:r>
          </w:p>
          <w:p w14:paraId="735ECF24" w14:textId="77777777" w:rsidR="003C58F8" w:rsidRDefault="003C58F8" w:rsidP="003C58F8">
            <w:pPr>
              <w:jc w:val="both"/>
            </w:pPr>
            <w:r>
              <w:rPr>
                <w:sz w:val="26"/>
              </w:rPr>
              <w:t>Công tác bố trí nguồn lực phục vụ hoạt động thanh tra, kiểm tra và xử lý vi phạm hành chính được quan tâm thực hiện, cơ bản đáp ứng yêu cầu nhiệm vụ. Nhân sự được phân công phù hợp, trang thiết bị, phương tiện làm việc được trang bị theo quy định của ngành.</w:t>
            </w:r>
          </w:p>
          <w:p w14:paraId="173D9C54" w14:textId="77777777" w:rsidR="003C58F8" w:rsidRDefault="003C58F8" w:rsidP="003C58F8">
            <w:pPr>
              <w:jc w:val="both"/>
            </w:pPr>
            <w:r>
              <w:rPr>
                <w:sz w:val="26"/>
              </w:rPr>
              <w:t>Đội ngũ công chức thực hiện nhiệm vụ đều được đào tạo, bồi dưỡng về quản lý nhà nước trong lĩnh vực đo lường, chất lượng và tham gia các lớp tập huấn nghiệp vụ về xử phạt vi phạm hành chính, qua đó nâng cao năng lực chuyên môn, bảo đảm tính khách quan, chính xác trong quá trình thực thi công vụ.</w:t>
            </w:r>
          </w:p>
          <w:p w14:paraId="31A30CEC" w14:textId="77777777" w:rsidR="003C58F8" w:rsidRDefault="003C58F8" w:rsidP="003C58F8">
            <w:pPr>
              <w:jc w:val="both"/>
            </w:pPr>
            <w:r>
              <w:rPr>
                <w:b/>
                <w:sz w:val="26"/>
              </w:rPr>
              <w:t>2. Kết quả thi hành Nghị định số 119/2017/NĐ-CP được sửa đổi bởi Nghị định số 126/2021/NĐ-CP</w:t>
            </w:r>
          </w:p>
          <w:p w14:paraId="57337B5F" w14:textId="77777777" w:rsidR="003C58F8" w:rsidRDefault="003C58F8" w:rsidP="003C58F8">
            <w:pPr>
              <w:jc w:val="both"/>
            </w:pPr>
            <w:r>
              <w:rPr>
                <w:b/>
                <w:sz w:val="26"/>
              </w:rPr>
              <w:t>2.1. Kết quả đạt được</w:t>
            </w:r>
          </w:p>
          <w:p w14:paraId="6D10C9D8" w14:textId="77777777" w:rsidR="003C58F8" w:rsidRDefault="003C58F8" w:rsidP="003C58F8">
            <w:pPr>
              <w:jc w:val="both"/>
            </w:pPr>
            <w:r>
              <w:rPr>
                <w:sz w:val="26"/>
              </w:rPr>
              <w:t>Hàng năm, các lực lượng chức năng trên địa bàn tỉnh Đồng Tháp đã chủ động xây dựng và triển khai kế hoạch thanh tra, kiểm tra theo chức năng, nhiệm vụ được giao; đồng thời phối hợp với các cơ quan liên quan tổ chức kiểm tra việc chấp hành pháp luật trong lĩnh vực tiêu chuẩn, đo lường và chất lượng sản phẩm, hàng hóa đối với các cơ sở sản xuất, kinh doanh trên địa bàn tỉnh.</w:t>
            </w:r>
          </w:p>
          <w:p w14:paraId="381C579C" w14:textId="77777777" w:rsidR="003C58F8" w:rsidRDefault="003C58F8" w:rsidP="003C58F8">
            <w:pPr>
              <w:jc w:val="both"/>
            </w:pPr>
            <w:r>
              <w:rPr>
                <w:sz w:val="26"/>
              </w:rPr>
              <w:t xml:space="preserve">Nội dung kiểm tra tập trung vào các lĩnh vực trọng điểm như: xăng dầu, khí dầu mỏ hóa lỏng, hàng đóng gói sẵn, mũ bảo hiểm, đồ chơi trẻ em, phương tiện đo nhóm 2, thiết bị điện điện tử, vàng trang sức, mỹ nghệ,… </w:t>
            </w:r>
            <w:r>
              <w:rPr>
                <w:sz w:val="26"/>
              </w:rPr>
              <w:lastRenderedPageBreak/>
              <w:t>Qua công tác thanh tra, kiểm tra đã kết hợp tuyên truyền, hướng dẫn các cơ sở thực hiện đúng quy định pháp luật, đồng thời xử lý nghiêm các trường hợp vi phạm.</w:t>
            </w:r>
          </w:p>
          <w:p w14:paraId="3259C421" w14:textId="77777777" w:rsidR="003C58F8" w:rsidRDefault="003C58F8" w:rsidP="003C58F8">
            <w:pPr>
              <w:jc w:val="both"/>
            </w:pPr>
            <w:r>
              <w:rPr>
                <w:sz w:val="26"/>
              </w:rPr>
              <w:t>Đến thời điểm báo cáo, các lực lượng chức năng trên địa bàn tỉnh đã tổ chức kiểm tra định kỳ, chuyên đề và đột xuất; qua đó phát hiện 1.664 vụ vi phạm, với tổng số tiền xử phạt trên 21,4 tỷ đồng (nộp ngân sách nhà nước).</w:t>
            </w:r>
          </w:p>
          <w:p w14:paraId="38C5F244" w14:textId="77777777" w:rsidR="003C58F8" w:rsidRDefault="003C58F8" w:rsidP="003C58F8">
            <w:pPr>
              <w:jc w:val="both"/>
            </w:pPr>
            <w:r>
              <w:rPr>
                <w:sz w:val="26"/>
              </w:rPr>
              <w:t>Các hành vi vi phạm chủ yếu gồm:</w:t>
            </w:r>
          </w:p>
          <w:p w14:paraId="1CEBF119" w14:textId="77777777" w:rsidR="003C58F8" w:rsidRDefault="003C58F8" w:rsidP="003C58F8">
            <w:pPr>
              <w:ind w:left="142" w:hanging="85"/>
              <w:jc w:val="both"/>
            </w:pPr>
            <w:r>
              <w:rPr>
                <w:sz w:val="26"/>
              </w:rPr>
              <w:t>- Vi phạm về ghi nhãn hàng hóa (theo quy định phải có nhãn nhưng không ghi đủ, ghi không đúng các nội dung bắt buộc trên nhãn hàng hóa);</w:t>
            </w:r>
          </w:p>
          <w:p w14:paraId="228D101E" w14:textId="77777777" w:rsidR="003C58F8" w:rsidRDefault="003C58F8" w:rsidP="003C58F8">
            <w:pPr>
              <w:ind w:left="142" w:hanging="85"/>
              <w:jc w:val="both"/>
            </w:pPr>
            <w:r>
              <w:rPr>
                <w:sz w:val="26"/>
              </w:rPr>
              <w:t>- Sử dụng phương tiện đo có chứng chỉ kiểm định hết hiệu lực, sai số phép đo vượt quá phạm vi sai số cho phép, tháo dỡ niêm phong, kẹp chì …;</w:t>
            </w:r>
          </w:p>
          <w:p w14:paraId="18B0260B" w14:textId="77777777" w:rsidR="003C58F8" w:rsidRDefault="003C58F8" w:rsidP="003C58F8">
            <w:pPr>
              <w:ind w:left="142" w:hanging="85"/>
              <w:jc w:val="both"/>
            </w:pPr>
            <w:r>
              <w:rPr>
                <w:sz w:val="26"/>
              </w:rPr>
              <w:t>- Kinh doanh hàng hoá không gắn dấu hợp quy trước khi đưa ra lưu thông trên thị trường; kinh doanh hàng hóa có chất lượng không phù hợp với tiêu chuẩn công bố áp dụng và Quy chuẩn kỹ thuật tương ứng;</w:t>
            </w:r>
          </w:p>
          <w:p w14:paraId="38B030FD" w14:textId="77777777" w:rsidR="003C58F8" w:rsidRDefault="003C58F8" w:rsidP="003C58F8">
            <w:pPr>
              <w:jc w:val="both"/>
            </w:pPr>
            <w:r>
              <w:rPr>
                <w:b/>
                <w:sz w:val="26"/>
              </w:rPr>
              <w:t>2.2. Đánh giá ưu điểm, kết quả tích cực của Nghị định</w:t>
            </w:r>
          </w:p>
          <w:p w14:paraId="5A542E34" w14:textId="77777777" w:rsidR="003C58F8" w:rsidRDefault="003C58F8" w:rsidP="003C58F8">
            <w:pPr>
              <w:jc w:val="both"/>
            </w:pPr>
            <w:r>
              <w:rPr>
                <w:sz w:val="26"/>
              </w:rPr>
              <w:t>Việc ban hành và tổ chức thực hiện Nghị định đã góp phần hoàn thiện cơ chế xử lý vi phạm hành chính trong lĩnh vực tiêu chuẩn, đo lường và chất lượng sản phẩm, hàng hóa, tăng cường giám sát trong lưu thông hàng hóa, tạo điều kiện thuận lợi cho hoạt động sản xuất, kinh doanh nhưng vẫn bảo đảm kiểm soát chất lượng và bảo vệ người tiêu dùng. Đồng thời, các quy định về công bố tiêu chuẩn, ghi nhãn hàng hóa, mã số mã vạch và truy xuất nguồn gốc đã góp phần nâng cao tính minh bạch thông tin sản phẩm, từng bước hình thành cơ chế quản lý dựa trên dữ liệu, phù hợp với xu hướng chuyển đổi số.</w:t>
            </w:r>
          </w:p>
          <w:p w14:paraId="6A7D67FD" w14:textId="77777777" w:rsidR="003C58F8" w:rsidRDefault="003C58F8" w:rsidP="003C58F8">
            <w:pPr>
              <w:jc w:val="both"/>
            </w:pPr>
            <w:r>
              <w:rPr>
                <w:sz w:val="26"/>
              </w:rPr>
              <w:t>Bên cạnh đó, việc ban hành Nghị định số 126/2021/NĐ-CP sửa đổi, bổ sung một số Điều của Nghị định 119/2017/NĐ-CP đã thể hiện sự chủ động, kịp thời của Chính phủ trong điều chỉnh chính sách trước những biến động nhanh của thị trường, qua đó nâng cao khả năng thích ứng của hệ thống pháp luật, bảo đảm kiểm soát hiệu quả các nguy cơ vi phạm, đồng thời không làm ảnh hưởng đến hoạt động sản xuất, kinh doanh hợp pháp của tổ chức, cá nhân.</w:t>
            </w:r>
          </w:p>
          <w:p w14:paraId="680B52B6" w14:textId="77777777" w:rsidR="003C58F8" w:rsidRDefault="003C58F8" w:rsidP="003C58F8">
            <w:pPr>
              <w:jc w:val="both"/>
            </w:pPr>
            <w:r>
              <w:rPr>
                <w:b/>
                <w:sz w:val="26"/>
              </w:rPr>
              <w:t>2.3. Khó khăn, vướng mắc, bất cập, hạn chế khi triển khai áp dụng Nghị định</w:t>
            </w:r>
          </w:p>
          <w:p w14:paraId="15710F59" w14:textId="77777777" w:rsidR="003C58F8" w:rsidRDefault="003C58F8" w:rsidP="003C58F8">
            <w:pPr>
              <w:jc w:val="both"/>
            </w:pPr>
            <w:r>
              <w:rPr>
                <w:sz w:val="26"/>
              </w:rPr>
              <w:t>Trong quá trình triển khai thi hành Nghị định số 119/2017/NĐ-CP được sửa đổi, bổ sung bởi Nghị định số 126/2021/NĐ-CP, bên cạnh những kết quả đạt được, thực tiễn đã phát sinh một số khó khăn, vướng mắc và bất cập chủ yếu sau:</w:t>
            </w:r>
          </w:p>
          <w:p w14:paraId="2D668D25" w14:textId="77777777" w:rsidR="003C58F8" w:rsidRDefault="003C58F8" w:rsidP="003C58F8">
            <w:pPr>
              <w:ind w:left="142" w:hanging="85"/>
              <w:jc w:val="both"/>
            </w:pPr>
            <w:r>
              <w:rPr>
                <w:sz w:val="26"/>
              </w:rPr>
              <w:lastRenderedPageBreak/>
              <w:t>- Khó khăn trong xác định thẩm quyền và mức xử phạt: Việc phân định lĩnh vực vi phạm giữa các nhóm hành vi (đo lường, tiêu chuẩn, chất lượng, nhãn hàng hóa, mã số mã vạch) trong Nghị định chưa thật sự rõ ràng, dẫn đến lúng túng trong quá trình xác định khung xử phạt tối đa và thẩm quyền xử lý của từng chức danh. Trong một số trường hợp, cơ quan thực thi phải đối chiếu, vận dụng nhiều văn bản liên quan, làm kéo dài thời gian xử lý và tiềm ẩn nguy cơ áp dụng không thống nhất giữa các đơn vị.</w:t>
            </w:r>
          </w:p>
          <w:p w14:paraId="524186AD" w14:textId="77777777" w:rsidR="003C58F8" w:rsidRDefault="003C58F8" w:rsidP="003C58F8">
            <w:pPr>
              <w:ind w:left="142" w:hanging="85"/>
              <w:jc w:val="both"/>
            </w:pPr>
            <w:r>
              <w:rPr>
                <w:sz w:val="26"/>
              </w:rPr>
              <w:t>- Chưa đồng bộ với hệ thống pháp luật và tổ chức bộ máy hiện hành: Một số quy định về thẩm quyền xử phạt chưa được cập nhật kịp thời theo các văn bản pháp luật mới, đặc biệt trong bối cảnh có sự thay đổi về tổ chức bộ máy và phân cấp, phân quyền. Việc điều chỉnh chức năng, nhiệm vụ của các lực lượng thực thi như Thanh tra, Quản lý thị trường, Công an,… đã tác động trực tiếp đến việc xác định chủ thể có thẩm quyền xử phạt, làm phát sinh khoảng trống pháp lý trong một số trường hợp cụ thể.</w:t>
            </w:r>
          </w:p>
          <w:p w14:paraId="36D88A91" w14:textId="77777777" w:rsidR="003C58F8" w:rsidRDefault="003C58F8" w:rsidP="003C58F8">
            <w:pPr>
              <w:jc w:val="both"/>
              <w:rPr>
                <w:sz w:val="26"/>
              </w:rPr>
            </w:pPr>
            <w:r>
              <w:rPr>
                <w:sz w:val="26"/>
              </w:rPr>
              <w:t>- Hành vi vi phạm chưa được quy định rõ ràng, còn chồng chéo: Một số quy định về hành vi vi phạm còn thiếu cụ thể, dẫn đến cách hiểu và áp dụng khác nhau trong thực tiễn. Đáng chú ý là sự chồng lấn giữa hành vi “hàng giả” và “hàng hóa không phù hợp tiêu chuẩn, quy chuẩn kỹ thuật”, khi cả hai đều dựa trên kết quả kiểm nghiệm sản phẩm. Ngoài ra, một số hành vi liên quan đến cung cấp thông tin, hồ sơ, tài liệu và thông tin thể hiện trên nhãn hàng hóa cũng chưa được phân định rạch ròi, gây khó khăn trong quá trình xác định và xử lý vi phạm.</w:t>
            </w:r>
          </w:p>
          <w:p w14:paraId="2C48AFD9" w14:textId="77777777" w:rsidR="003C58F8" w:rsidRDefault="003C58F8" w:rsidP="003C58F8">
            <w:pPr>
              <w:ind w:left="142" w:hanging="85"/>
              <w:jc w:val="both"/>
            </w:pPr>
            <w:r>
              <w:rPr>
                <w:sz w:val="26"/>
              </w:rPr>
              <w:t>- Bất cập trong quy định về nhãn hàng hóa: Quy định về nhãn hàng hóa, đặc biệt là khái niệm “nhãn gốc”, chưa được làm rõ giữa hàng hóa sản xuất trong nước và hàng hóa nhập khẩu, dẫn đến khó khăn trong xác định hành vi vi phạm. Một số nội dung bắt buộc trên nhãn hàng hóa chưa có tiêu chí cụ thể để đánh giá mức độ vi phạm, còn phụ thuộc vào nhận định chủ quan của người xử lý. Đồng thời, mức xử phạt đối với các hành vi như sản xuất, nhập khẩu, vận chuyển, lưu giữ và kinh doanh hàng hóa vi phạm về nhãn chưa được phân hóa theo tính chất, mức độ vi phạm, chưa phản ánh đầy đủ mức độ nguy hại của từng hành vi.</w:t>
            </w:r>
          </w:p>
          <w:p w14:paraId="7B8EE322" w14:textId="77777777" w:rsidR="003C58F8" w:rsidRDefault="003C58F8" w:rsidP="003C58F8">
            <w:pPr>
              <w:ind w:left="142" w:hanging="85"/>
              <w:jc w:val="both"/>
            </w:pPr>
            <w:r>
              <w:rPr>
                <w:sz w:val="26"/>
              </w:rPr>
              <w:t>- Biện pháp khắc phục hậu quả chưa phù hợp với thực tiễn mới: Một số biện pháp khắc phục hậu quả quy định trong Nghị định, như buộc thu hồi và ghi nhãn lại trước khi đưa hàng hóa lưu thông, chưa phù hợp trong bối cảnh áp dụng nhãn điện tử và hệ thống truy xuất nguồn gốc. Việc chỉ xử lý đối với nhãn vật lý không bảo đảm khắc phục triệt để hậu quả vi phạm khi thông tin sai lệch đã được lan truyền trên môi trường số.</w:t>
            </w:r>
          </w:p>
          <w:p w14:paraId="33AC7E3F" w14:textId="77777777" w:rsidR="003C58F8" w:rsidRDefault="003C58F8" w:rsidP="003C58F8">
            <w:pPr>
              <w:ind w:left="142" w:hanging="85"/>
              <w:jc w:val="both"/>
            </w:pPr>
            <w:r>
              <w:rPr>
                <w:sz w:val="26"/>
              </w:rPr>
              <w:t xml:space="preserve">- Khó khăn trong công tác kiểm tra, kiểm nghiệm: việc xác định hành vi vi phạm về chất lượng sản phẩm, hàng hóa chủ yếu dựa trên kết quả thử nghiệm tại các phòng kiểm nghiệm được chỉ định. Tuy nhiên, số </w:t>
            </w:r>
            <w:r>
              <w:rPr>
                <w:sz w:val="26"/>
              </w:rPr>
              <w:lastRenderedPageBreak/>
              <w:t>lượng cơ sở kiểm nghiệm chuyên ngành còn hạn chế, trong khi nhu cầu kiểm tra ngày càng tăng, dẫn đến tình trạng quá tải, thời gian trả kết quả kéo dài, ảnh hưởng đến tiến độ xử lý vi phạm và hoạt động sản xuất, kinh doanh của doanh nghiệp.</w:t>
            </w:r>
          </w:p>
          <w:p w14:paraId="7B740A21" w14:textId="77777777" w:rsidR="003C58F8" w:rsidRDefault="003C58F8" w:rsidP="003C58F8">
            <w:pPr>
              <w:ind w:left="142" w:hanging="85"/>
              <w:jc w:val="both"/>
            </w:pPr>
            <w:r>
              <w:rPr>
                <w:sz w:val="26"/>
              </w:rPr>
              <w:t>- Phát sinh nhiều hành vi vi phạm mới chưa được điều chỉnh: thực tiễn phát triển của thị trường, đặc biệt trong lĩnh vực thương mại điện tử và chuyển đổi số, đã xuất hiện nhiều hành vi vi phạm mới như gian lận đo lường trong giao dịch điện tử, vi phạm về nhãn năng lượng, sử dụng mã QR, truy xuất nguồn gốc sai lệch, không cập nhật hoặc cung cấp thông tin sản phẩm trên nền tảng số. Tuy nhiên, các hành vi này chưa được quy định đầy đủ trong Nghị định, gây khó khăn cho cơ quan quản lý trong việc phát hiện và xử lý.</w:t>
            </w:r>
          </w:p>
          <w:p w14:paraId="2DB58CA0" w14:textId="77777777" w:rsidR="003C58F8" w:rsidRDefault="003C58F8" w:rsidP="003C58F8">
            <w:pPr>
              <w:jc w:val="both"/>
            </w:pPr>
            <w:r>
              <w:rPr>
                <w:b/>
                <w:sz w:val="26"/>
              </w:rPr>
              <w:t>2.4. Nguyên nhân của những hạn chế, bất cập, khó khăn và vướng mắc</w:t>
            </w:r>
          </w:p>
          <w:p w14:paraId="28E09AB0" w14:textId="77777777" w:rsidR="003C58F8" w:rsidRPr="00D2522B" w:rsidRDefault="003C58F8" w:rsidP="003C58F8">
            <w:pPr>
              <w:jc w:val="both"/>
              <w:rPr>
                <w:lang w:val="pt-BR"/>
              </w:rPr>
            </w:pPr>
            <w:r w:rsidRPr="00D2522B">
              <w:rPr>
                <w:i/>
                <w:sz w:val="26"/>
                <w:lang w:val="pt-BR"/>
              </w:rPr>
              <w:t>a) Nguyên nhân khách quan:</w:t>
            </w:r>
          </w:p>
          <w:p w14:paraId="4B9B0D21" w14:textId="77777777" w:rsidR="003C58F8" w:rsidRPr="00D2522B" w:rsidRDefault="003C58F8" w:rsidP="003C58F8">
            <w:pPr>
              <w:ind w:left="142" w:hanging="85"/>
              <w:jc w:val="both"/>
              <w:rPr>
                <w:lang w:val="pt-BR"/>
              </w:rPr>
            </w:pPr>
            <w:r w:rsidRPr="00D2522B">
              <w:rPr>
                <w:sz w:val="26"/>
                <w:lang w:val="pt-BR"/>
              </w:rPr>
              <w:t>- Nghị định có phạm vi điều chỉnh rộng, liên quan đến nhiều lĩnh vực quản lý nhà nước. Trong khi đó, hệ thống pháp luật chuyên ngành cũng có quy định xử phạt riêng, dẫn đến nguy cơ chồng chéo, thiếu thống nhất và gây khó khăn trong quá trình áp dụng.</w:t>
            </w:r>
          </w:p>
          <w:p w14:paraId="165397DD" w14:textId="77777777" w:rsidR="003C58F8" w:rsidRPr="00D2522B" w:rsidRDefault="003C58F8" w:rsidP="003C58F8">
            <w:pPr>
              <w:ind w:left="142" w:hanging="85"/>
              <w:jc w:val="both"/>
              <w:rPr>
                <w:lang w:val="pt-BR"/>
              </w:rPr>
            </w:pPr>
            <w:r w:rsidRPr="00D2522B">
              <w:rPr>
                <w:sz w:val="26"/>
                <w:lang w:val="pt-BR"/>
              </w:rPr>
              <w:t>- Bên cạnh đó, hoạt động sản xuất, kinh doanh phát triển nhanh, đặc biệt là thương mại điện tử với nhiều phương thức mới, đa dạng và phức tạp. Tuy nhiên, các quy định pháp luật chưa được cập nhật kịp thời để điều chỉnh đầy đủ các hành vi phát sinh trong thực tiễn, làm hạn chế hiệu quả quản lý.</w:t>
            </w:r>
          </w:p>
          <w:p w14:paraId="1FF5A9D7" w14:textId="77777777" w:rsidR="003C58F8" w:rsidRPr="00D2522B" w:rsidRDefault="003C58F8" w:rsidP="003C58F8">
            <w:pPr>
              <w:ind w:left="142" w:hanging="85"/>
              <w:jc w:val="both"/>
              <w:rPr>
                <w:lang w:val="pt-BR"/>
              </w:rPr>
            </w:pPr>
            <w:r w:rsidRPr="00D2522B">
              <w:rPr>
                <w:sz w:val="26"/>
                <w:lang w:val="pt-BR"/>
              </w:rPr>
              <w:t>- Việc sắp xếp, tinh gọn tổ chức bộ máy và thay đổi về phân cấp, phân quyền trong thời gian qua đã làm biến động thẩm quyền xử phạt của các cơ quan, chức danh. Điều này ảnh hưởng trực tiếp đến việc xác định chủ thể có thẩm quyền và hiệu quả tổ chức thực thi trong thực tế.</w:t>
            </w:r>
          </w:p>
          <w:p w14:paraId="2E816B8F" w14:textId="77777777" w:rsidR="003C58F8" w:rsidRPr="00D2522B" w:rsidRDefault="003C58F8" w:rsidP="003C58F8">
            <w:pPr>
              <w:jc w:val="both"/>
              <w:rPr>
                <w:lang w:val="pt-BR"/>
              </w:rPr>
            </w:pPr>
            <w:r w:rsidRPr="00D2522B">
              <w:rPr>
                <w:i/>
                <w:sz w:val="26"/>
                <w:lang w:val="pt-BR"/>
              </w:rPr>
              <w:t>b) Nguyên nhân chủ quan:</w:t>
            </w:r>
          </w:p>
          <w:p w14:paraId="3608073F" w14:textId="77777777" w:rsidR="003C58F8" w:rsidRPr="00D2522B" w:rsidRDefault="003C58F8" w:rsidP="003C58F8">
            <w:pPr>
              <w:ind w:left="142" w:hanging="85"/>
              <w:jc w:val="both"/>
              <w:rPr>
                <w:lang w:val="pt-BR"/>
              </w:rPr>
            </w:pPr>
            <w:r w:rsidRPr="00D2522B">
              <w:rPr>
                <w:sz w:val="26"/>
                <w:lang w:val="pt-BR"/>
              </w:rPr>
              <w:t>- Nhận thức và ý thức chấp hành pháp luật của một bộ phận tổ chức, cá nhân còn hạn chế, chưa tuân thủ đầy đủ các quy định về tiêu chuẩn, đo lường và chất lượng sản phẩm, hàng hóa, dẫn đến phát sinh vi phạm trong thực tiễn.</w:t>
            </w:r>
          </w:p>
          <w:p w14:paraId="6D0ABB80" w14:textId="77777777" w:rsidR="003C58F8" w:rsidRPr="00D2522B" w:rsidRDefault="003C58F8" w:rsidP="003C58F8">
            <w:pPr>
              <w:ind w:left="142" w:hanging="85"/>
              <w:jc w:val="both"/>
              <w:rPr>
                <w:lang w:val="pt-BR"/>
              </w:rPr>
            </w:pPr>
            <w:r w:rsidRPr="00D2522B">
              <w:rPr>
                <w:sz w:val="26"/>
                <w:lang w:val="pt-BR"/>
              </w:rPr>
              <w:t>- Nguồn nhân lực thực hiện công tác quản lý nhà nước trong lĩnh vực này còn mỏng, chất lượng chưa đồng đều, đặc biệt thiếu cán bộ chuyên trách tại cấp cơ sở. Điều này gây khó khăn trong việc tổ chức triển khai, kiểm tra và xử lý vi phạm một cách kịp thời, hiệu quả.</w:t>
            </w:r>
          </w:p>
          <w:p w14:paraId="4FC7FF81" w14:textId="77777777" w:rsidR="003C58F8" w:rsidRPr="00D2522B" w:rsidRDefault="003C58F8" w:rsidP="003C58F8">
            <w:pPr>
              <w:jc w:val="both"/>
              <w:rPr>
                <w:lang w:val="pt-BR"/>
              </w:rPr>
            </w:pPr>
            <w:r w:rsidRPr="00D2522B">
              <w:rPr>
                <w:b/>
                <w:sz w:val="26"/>
                <w:lang w:val="pt-BR"/>
              </w:rPr>
              <w:t>2.5. Những vấn đề mới phát sinh trong thực tiễn</w:t>
            </w:r>
          </w:p>
          <w:p w14:paraId="46A1E82E" w14:textId="77777777" w:rsidR="003C58F8" w:rsidRPr="00D2522B" w:rsidRDefault="003C58F8" w:rsidP="003C58F8">
            <w:pPr>
              <w:jc w:val="both"/>
              <w:rPr>
                <w:lang w:val="pt-BR"/>
              </w:rPr>
            </w:pPr>
            <w:r w:rsidRPr="00D2522B">
              <w:rPr>
                <w:sz w:val="26"/>
                <w:lang w:val="pt-BR"/>
              </w:rPr>
              <w:t xml:space="preserve">Một là, trong bối cảnh hệ thống pháp luật được điều chỉnh theo hướng tăng cường cơ chế tự công bố tiêu chuẩn áp dụng, đã phát sinh nguy cơ gian lận trong việc xác định mức độ rủi ro của sản phẩm, hàng hóa. </w:t>
            </w:r>
            <w:r w:rsidRPr="00D2522B">
              <w:rPr>
                <w:sz w:val="26"/>
                <w:lang w:val="pt-BR"/>
              </w:rPr>
              <w:lastRenderedPageBreak/>
              <w:t>Một số tổ chức, cá nhân có xu hướng lựa chọn mức đánh giá có lợi cho mình, dẫn đến không phản ánh đúng mức độ rủi ro thực tế, trong khi hiện nay chưa có quy định cụ thể để xử lý hành vi này.</w:t>
            </w:r>
          </w:p>
          <w:p w14:paraId="4C551144" w14:textId="77777777" w:rsidR="003C58F8" w:rsidRPr="00D2522B" w:rsidRDefault="003C58F8" w:rsidP="003C58F8">
            <w:pPr>
              <w:jc w:val="both"/>
              <w:rPr>
                <w:lang w:val="pt-BR"/>
              </w:rPr>
            </w:pPr>
            <w:r w:rsidRPr="00D2522B">
              <w:rPr>
                <w:sz w:val="26"/>
                <w:lang w:val="pt-BR"/>
              </w:rPr>
              <w:t>Hai là, cùng với sự phát triển của chuyển đổi số, các quy định về nhãn điện tử và hệ thống truy xuất nguồn gốc ngày càng được áp dụng rộng rãi. Tuy nhiên, Nghị định hiện hành chưa quy định đầy đủ chế tài xử lý đối với các hành vi vi phạm liên quan như: không cập nhật hoặc cung cấp thông tin sai lệch trên hệ thống truy xuất, gây khó khăn cho công tác quản lý.</w:t>
            </w:r>
          </w:p>
          <w:p w14:paraId="76842E66" w14:textId="77777777" w:rsidR="003C58F8" w:rsidRPr="00D2522B" w:rsidRDefault="003C58F8" w:rsidP="003C58F8">
            <w:pPr>
              <w:jc w:val="both"/>
              <w:rPr>
                <w:lang w:val="pt-BR"/>
              </w:rPr>
            </w:pPr>
            <w:r w:rsidRPr="00D2522B">
              <w:rPr>
                <w:sz w:val="26"/>
                <w:lang w:val="pt-BR"/>
              </w:rPr>
              <w:t>Ba là, việc lưu trữ và cung cấp dữ liệu thông tin về sản phẩm, hàng hóa trên nền tảng số có ý nghĩa quan trọng phục vụ công tác thanh tra, kiểm tra và xử lý vi phạm. Tuy nhiên, hiện chưa có quy định cụ thể để xử lý đối với hành vi không lưu trữ, lưu trữ không đầy đủ hoặc không cung cấp dữ liệu theo yêu cầu của cơ quan có thẩm quyền.</w:t>
            </w:r>
          </w:p>
          <w:p w14:paraId="47F4F0F2" w14:textId="77777777" w:rsidR="003C58F8" w:rsidRPr="00D2522B" w:rsidRDefault="003C58F8" w:rsidP="003C58F8">
            <w:pPr>
              <w:jc w:val="both"/>
              <w:rPr>
                <w:lang w:val="pt-BR"/>
              </w:rPr>
            </w:pPr>
            <w:r w:rsidRPr="00D2522B">
              <w:rPr>
                <w:sz w:val="26"/>
                <w:lang w:val="pt-BR"/>
              </w:rPr>
              <w:t>Thứ tư là, công tác quản lý thông tin sản phẩm, hàng hóa trên môi trường số, đặc biệt trong thương mại điện tử, còn gặp nhiều khó khăn do tính chất phân tán, biến động nhanh và khó kiểm soát của dữ liệu. Điều này đặt ra yêu cầu cần sớm hoàn thiện khung pháp lý để đáp ứng yêu cầu quản lý trong tình hình mới.</w:t>
            </w:r>
          </w:p>
          <w:p w14:paraId="1ACC515A" w14:textId="77777777" w:rsidR="003C58F8" w:rsidRPr="00D2522B" w:rsidRDefault="003C58F8" w:rsidP="003C58F8">
            <w:pPr>
              <w:jc w:val="both"/>
              <w:rPr>
                <w:lang w:val="pt-BR"/>
              </w:rPr>
            </w:pPr>
            <w:r w:rsidRPr="00D2522B">
              <w:rPr>
                <w:b/>
                <w:sz w:val="26"/>
                <w:lang w:val="pt-BR"/>
              </w:rPr>
              <w:t>III. ĐỀ XUẤT, KIẾN NGHỊ</w:t>
            </w:r>
          </w:p>
          <w:p w14:paraId="2B59B094" w14:textId="77777777" w:rsidR="003C58F8" w:rsidRPr="00D2522B" w:rsidRDefault="003C58F8" w:rsidP="003C58F8">
            <w:pPr>
              <w:jc w:val="both"/>
              <w:rPr>
                <w:lang w:val="pt-BR"/>
              </w:rPr>
            </w:pPr>
            <w:r w:rsidRPr="00D2522B">
              <w:rPr>
                <w:b/>
                <w:sz w:val="26"/>
                <w:lang w:val="pt-BR"/>
              </w:rPr>
              <w:t>1. Kiến nghị sửa đổi, bổ sung cụ thể đối với Nghị định</w:t>
            </w:r>
          </w:p>
          <w:p w14:paraId="2AD7F12A" w14:textId="77777777" w:rsidR="003C58F8" w:rsidRPr="00D2522B" w:rsidRDefault="003C58F8" w:rsidP="003C58F8">
            <w:pPr>
              <w:jc w:val="both"/>
              <w:rPr>
                <w:lang w:val="pt-BR"/>
              </w:rPr>
            </w:pPr>
            <w:r w:rsidRPr="00D2522B">
              <w:rPr>
                <w:i/>
                <w:sz w:val="26"/>
                <w:lang w:val="pt-BR"/>
              </w:rPr>
              <w:t>a) Cần rà soát, hoàn thiện các quy định về thẩm quyền và mức xử phạt theo hướng xác định rõ các hành vi vi phạm thuộc từng lĩnh vực cụ thể (tiêu chuẩn, quy chuẩn kỹ thuật; nhãn hàng hóa; mã số mã vạch…) để làm cơ sở xác định khung xử phạt tối đa và thẩm quyền xử lý. Đồng thời, cần cập nhật, điều chỉnh các chức danh có thẩm quyền xử phạt cho phù hợp với tổ chức bộ máy hiện hành; bổ sung thẩm quyền cho người đứng đầu các cơ quan quản lý chuyên ngành, trong đó làm rõ thẩm quyền xử phạt của Giám đốc Sở theo lĩnh vực được phân công.</w:t>
            </w:r>
          </w:p>
          <w:p w14:paraId="394B921A" w14:textId="77777777" w:rsidR="003C58F8" w:rsidRPr="00D2522B" w:rsidRDefault="003C58F8" w:rsidP="003C58F8">
            <w:pPr>
              <w:jc w:val="both"/>
              <w:rPr>
                <w:i/>
                <w:sz w:val="26"/>
                <w:lang w:val="pt-BR"/>
              </w:rPr>
            </w:pPr>
            <w:r w:rsidRPr="00D2522B">
              <w:rPr>
                <w:i/>
                <w:sz w:val="26"/>
                <w:lang w:val="pt-BR"/>
              </w:rPr>
              <w:t>b) Nghiên cứu hoàn thiện các quy định về hành vi vi phạm theo hướng cụ thể, rõ ràng, hạn chế chồng chéo. Trong đó, cần làm rõ sự khác biệt giữa “giá trị sử dụng, công dụng của hàng hóa” và “chất lượng sản phẩm, hàng hóa”; đồng thời sửa đổi các quy định về mức xử phạt để bảo đảm phân hóa phù hợp với tính chất, mức độ vi phạm của từng hành vi và từng chủ thể trong chuỗi cung ứng.</w:t>
            </w:r>
          </w:p>
          <w:p w14:paraId="2330D1FA" w14:textId="77777777" w:rsidR="003C58F8" w:rsidRPr="00D2522B" w:rsidRDefault="003C58F8" w:rsidP="003C58F8">
            <w:pPr>
              <w:jc w:val="both"/>
              <w:rPr>
                <w:lang w:val="pt-BR"/>
              </w:rPr>
            </w:pPr>
            <w:r w:rsidRPr="00D2522B">
              <w:rPr>
                <w:i/>
                <w:sz w:val="26"/>
                <w:lang w:val="pt-BR"/>
              </w:rPr>
              <w:t>c) Rà soát, bổ sung theo hướng làm rõ khái niệm “nhãn gốc”, tiêu chí xác định hành vi vi phạm và phạm vi nội dung bắt buộc phải thể hiện. Đồng thời, điều chỉnh các quy định liên quan đến trường hợp nhãn hàng hóa bị mờ, rách hoặc không đọc được, bảo đảm phù hợp với thực tiễn hiện nay khi việc ghi nhãn được thực hiện song song dưới dạng nhãn vật lý và nhãn điện tử.</w:t>
            </w:r>
          </w:p>
          <w:p w14:paraId="22F43831" w14:textId="77777777" w:rsidR="003C58F8" w:rsidRPr="00D2522B" w:rsidRDefault="003C58F8" w:rsidP="003C58F8">
            <w:pPr>
              <w:jc w:val="both"/>
              <w:rPr>
                <w:lang w:val="pt-BR"/>
              </w:rPr>
            </w:pPr>
            <w:r w:rsidRPr="00D2522B">
              <w:rPr>
                <w:i/>
                <w:sz w:val="26"/>
                <w:lang w:val="pt-BR"/>
              </w:rPr>
              <w:lastRenderedPageBreak/>
              <w:t>d) Hoàn thiện quy định về biện pháp khắc phục hậu quả theo hướng bảo đảm xử lý toàn diện đối với hành vi vi phạm, bao gồm cả việc cải chính thông tin sai lệch hoặc gây nhầm lẫn không chỉ trên nhãn vật lý mà cả trên nhãn điện tử và hệ thống truy xuất nguồn gốc.</w:t>
            </w:r>
          </w:p>
          <w:p w14:paraId="0E1C7783" w14:textId="77777777" w:rsidR="003C58F8" w:rsidRPr="00D2522B" w:rsidRDefault="003C58F8" w:rsidP="003C58F8">
            <w:pPr>
              <w:jc w:val="both"/>
              <w:rPr>
                <w:lang w:val="pt-BR"/>
              </w:rPr>
            </w:pPr>
            <w:r w:rsidRPr="00D2522B">
              <w:rPr>
                <w:i/>
                <w:sz w:val="26"/>
                <w:lang w:val="pt-BR"/>
              </w:rPr>
              <w:t>e) Đề nghị bổ sung các hành vi vi phạm mới như: hành vi cố ý xác định sai mức độ rủi ro trong tự công bố tiêu chuẩn; hành vi không thực hiện hoặc thực hiện không đúng quy định về nhãn điện tử, truy xuất nguồn gốc; hành vi cung cấp thông tin sai lệch, không cập nhật hoặc không lưu trữ dữ liệu theo quy định. Việc bổ sung các quy định này sẽ góp phần hoàn thiện khung pháp lý, đáp ứng yêu cầu quản lý trong tình hình mới.</w:t>
            </w:r>
          </w:p>
          <w:p w14:paraId="7521898B" w14:textId="77777777" w:rsidR="003C58F8" w:rsidRPr="00D2522B" w:rsidRDefault="003C58F8" w:rsidP="003C58F8">
            <w:pPr>
              <w:jc w:val="both"/>
              <w:rPr>
                <w:lang w:val="pt-BR"/>
              </w:rPr>
            </w:pPr>
            <w:r w:rsidRPr="00D2522B">
              <w:rPr>
                <w:b/>
                <w:sz w:val="26"/>
                <w:lang w:val="pt-BR"/>
              </w:rPr>
              <w:t>2. Kiến nghị về tổ chức thực hiện</w:t>
            </w:r>
          </w:p>
          <w:p w14:paraId="22A6991A" w14:textId="77777777" w:rsidR="003C58F8" w:rsidRPr="00D2522B" w:rsidRDefault="003C58F8" w:rsidP="003C58F8">
            <w:pPr>
              <w:jc w:val="both"/>
              <w:rPr>
                <w:lang w:val="pt-BR"/>
              </w:rPr>
            </w:pPr>
            <w:r w:rsidRPr="00D2522B">
              <w:rPr>
                <w:sz w:val="26"/>
                <w:lang w:val="pt-BR"/>
              </w:rPr>
              <w:t>Để bảo đảm việc triển khai hiệu quả các quy định pháp luật trong lĩnh vực tiêu chuẩn, đo lường và chất lượng sản phẩm, hàng hóa, đề nghị cơ quan Trung ương tiếp tục quan tâm, chỉ đạo một số nội dung sau:</w:t>
            </w:r>
          </w:p>
          <w:p w14:paraId="6C4C3ACE" w14:textId="77777777" w:rsidR="003C58F8" w:rsidRPr="00D2522B" w:rsidRDefault="003C58F8" w:rsidP="003C58F8">
            <w:pPr>
              <w:jc w:val="both"/>
              <w:rPr>
                <w:lang w:val="pt-BR"/>
              </w:rPr>
            </w:pPr>
            <w:r w:rsidRPr="00D2522B">
              <w:rPr>
                <w:i/>
                <w:sz w:val="26"/>
                <w:lang w:val="pt-BR"/>
              </w:rPr>
              <w:t>a) Thường xuyên tổ chức các hội nghị, lớp tập huấn chuyên sâu theo hình thức trực tuyến và trực tiếp, tập trung vào lực lượng thực thi, đặc biệt là hướng dẫn nhận diện, phân loại hành vi vi phạm thông qua các tình huống thực tiễn, bảo đảm áp dụng thống nhất trong toàn quốc. Đồng thời, cần đẩy mạnh đào tạo, bồi dưỡng chuyên môn, nghiệp vụ và sớm kiện toàn tổ chức bộ máy, nâng cao năng lực đội ngũ công chức thực hiện nhiệm vụ từ Trung ương đến địa phương, đáp ứng yêu cầu quản lý trong bối cảnh mới.</w:t>
            </w:r>
          </w:p>
          <w:p w14:paraId="4378F22A" w14:textId="77777777" w:rsidR="003C58F8" w:rsidRPr="00D2522B" w:rsidRDefault="003C58F8" w:rsidP="003C58F8">
            <w:pPr>
              <w:jc w:val="both"/>
              <w:rPr>
                <w:lang w:val="pt-BR"/>
              </w:rPr>
            </w:pPr>
            <w:r w:rsidRPr="00D2522B">
              <w:rPr>
                <w:i/>
                <w:sz w:val="26"/>
                <w:lang w:val="pt-BR"/>
              </w:rPr>
              <w:t>b) Tăng cường ứng dụng công nghệ thông tin và chuyển đổi số trong công tác quản lý, kiểm tra và xử lý vi phạm hành chính; xây dựng cơ sở dữ liệu dùng chung, kết nối, chia sẻ thông tin về kết quả kiểm tra, xử lý vi phạm giữa các cơ quan, bảo đảm kịp thời, chính xác và thuận lợi trong tổ chức thực hiện.</w:t>
            </w:r>
          </w:p>
          <w:p w14:paraId="11EEFC85" w14:textId="77777777" w:rsidR="003C58F8" w:rsidRPr="00D2522B" w:rsidRDefault="003C58F8" w:rsidP="003C58F8">
            <w:pPr>
              <w:jc w:val="both"/>
              <w:rPr>
                <w:lang w:val="pt-BR"/>
              </w:rPr>
            </w:pPr>
            <w:r w:rsidRPr="00D2522B">
              <w:rPr>
                <w:i/>
                <w:sz w:val="26"/>
                <w:lang w:val="pt-BR"/>
              </w:rPr>
              <w:t>c) Nghiên cứu hoàn thiện các quy định về xử lý vi phạm hành chính trên môi trường điện tử, bao gồm quy định về chứng cứ điện tử, quy trình lập biên bản, ký số, ban hành và gửi quyết định xử phạt điện tử, cũng như xây dựng các biểu mẫu, quy trình điện tử dùng chung và cơ chế liên thông dữ liệu giữa các cơ quan.</w:t>
            </w:r>
          </w:p>
          <w:p w14:paraId="185A23D4" w14:textId="77777777" w:rsidR="003C58F8" w:rsidRPr="00D2522B" w:rsidRDefault="003C58F8" w:rsidP="003C58F8">
            <w:pPr>
              <w:jc w:val="both"/>
              <w:rPr>
                <w:lang w:val="pt-BR"/>
              </w:rPr>
            </w:pPr>
            <w:r w:rsidRPr="00D2522B">
              <w:rPr>
                <w:i/>
                <w:sz w:val="26"/>
                <w:lang w:val="pt-BR"/>
              </w:rPr>
              <w:t>d) Làm rõ và thống nhất thẩm quyền xử phạt của các lực lượng chuyên ngành, bảo đảm đồng bộ với các quy định pháp luật có liên quan, tránh chồng chéo, mâu thuẫn trong quá trình áp dụng.</w:t>
            </w:r>
          </w:p>
        </w:tc>
      </w:tr>
      <w:tr w:rsidR="00AB1BB2" w14:paraId="2F8ABAC8" w14:textId="77777777" w:rsidTr="00A66099">
        <w:tc>
          <w:tcPr>
            <w:tcW w:w="327" w:type="pct"/>
            <w:tcMar>
              <w:top w:w="60" w:type="dxa"/>
              <w:left w:w="60" w:type="dxa"/>
              <w:bottom w:w="60" w:type="dxa"/>
              <w:right w:w="60" w:type="dxa"/>
            </w:tcMar>
          </w:tcPr>
          <w:p w14:paraId="5F515CCD" w14:textId="77777777" w:rsidR="00F71489" w:rsidRPr="00D2522B" w:rsidRDefault="00F71489" w:rsidP="00916F86">
            <w:pPr>
              <w:pStyle w:val="ListParagraph"/>
              <w:numPr>
                <w:ilvl w:val="0"/>
                <w:numId w:val="37"/>
              </w:numPr>
              <w:jc w:val="center"/>
              <w:rPr>
                <w:lang w:val="pt-BR"/>
              </w:rPr>
            </w:pPr>
          </w:p>
        </w:tc>
        <w:tc>
          <w:tcPr>
            <w:tcW w:w="711" w:type="pct"/>
            <w:tcMar>
              <w:top w:w="60" w:type="dxa"/>
              <w:left w:w="60" w:type="dxa"/>
              <w:bottom w:w="60" w:type="dxa"/>
              <w:right w:w="60" w:type="dxa"/>
            </w:tcMar>
          </w:tcPr>
          <w:p w14:paraId="4F620D99" w14:textId="77777777" w:rsidR="00AB1BB2" w:rsidRPr="00D2522B" w:rsidRDefault="00AB1BB2" w:rsidP="00AB1BB2">
            <w:pPr>
              <w:jc w:val="center"/>
              <w:rPr>
                <w:lang w:val="pt-BR"/>
              </w:rPr>
            </w:pPr>
            <w:r w:rsidRPr="00D2522B">
              <w:rPr>
                <w:sz w:val="26"/>
                <w:lang w:val="pt-BR"/>
              </w:rPr>
              <w:t>Sở Khoa học và Công nghệ thành phố Hà Nội</w:t>
            </w:r>
          </w:p>
        </w:tc>
        <w:tc>
          <w:tcPr>
            <w:tcW w:w="3962" w:type="pct"/>
            <w:tcMar>
              <w:top w:w="60" w:type="dxa"/>
              <w:left w:w="60" w:type="dxa"/>
              <w:bottom w:w="60" w:type="dxa"/>
              <w:right w:w="60" w:type="dxa"/>
            </w:tcMar>
          </w:tcPr>
          <w:p w14:paraId="7FB07A59" w14:textId="77777777" w:rsidR="00AB1BB2" w:rsidRPr="00D2522B" w:rsidRDefault="00AB1BB2" w:rsidP="00AB1BB2">
            <w:pPr>
              <w:jc w:val="both"/>
              <w:rPr>
                <w:lang w:val="pt-BR"/>
              </w:rPr>
            </w:pPr>
            <w:r w:rsidRPr="00D2522B">
              <w:rPr>
                <w:b/>
                <w:sz w:val="26"/>
                <w:lang w:val="pt-BR"/>
              </w:rPr>
              <w:t>I. BỐI CẢNH THỰC HIỆN TỔNG KẾT</w:t>
            </w:r>
          </w:p>
          <w:p w14:paraId="3052AB62" w14:textId="77777777" w:rsidR="00AB1BB2" w:rsidRPr="00D2522B" w:rsidRDefault="00AB1BB2" w:rsidP="00AB1BB2">
            <w:pPr>
              <w:jc w:val="both"/>
              <w:rPr>
                <w:lang w:val="pt-BR"/>
              </w:rPr>
            </w:pPr>
            <w:r w:rsidRPr="00D2522B">
              <w:rPr>
                <w:b/>
                <w:sz w:val="26"/>
                <w:lang w:val="pt-BR"/>
              </w:rPr>
              <w:t>1. Bối cảnh pháp lý và thực tiễn liên quan đến việc tổng kết thi hành Nghị định</w:t>
            </w:r>
          </w:p>
          <w:p w14:paraId="6E859C99" w14:textId="77777777" w:rsidR="00AB1BB2" w:rsidRPr="00D2522B" w:rsidRDefault="00AB1BB2" w:rsidP="00AB1BB2">
            <w:pPr>
              <w:jc w:val="both"/>
              <w:rPr>
                <w:lang w:val="pt-BR"/>
              </w:rPr>
            </w:pPr>
            <w:r w:rsidRPr="00D2522B">
              <w:rPr>
                <w:b/>
                <w:sz w:val="26"/>
                <w:lang w:val="pt-BR"/>
              </w:rPr>
              <w:t>1.1. Bối cảnh pháp lý</w:t>
            </w:r>
          </w:p>
          <w:p w14:paraId="16D59D29" w14:textId="77777777" w:rsidR="00AB1BB2" w:rsidRPr="00D2522B" w:rsidRDefault="00AB1BB2" w:rsidP="00AB1BB2">
            <w:pPr>
              <w:jc w:val="both"/>
              <w:rPr>
                <w:lang w:val="pt-BR"/>
              </w:rPr>
            </w:pPr>
            <w:r w:rsidRPr="00D2522B">
              <w:rPr>
                <w:sz w:val="26"/>
                <w:lang w:val="pt-BR"/>
              </w:rPr>
              <w:t xml:space="preserve">Nghị định số 119/2017/NĐ-CP ngày 01/11/2017 của Chính phủ được ban hành nhằm cụ thể hoá Luật Xử lý vi phạm hành chính và các luật chuyên ngành như: Luật Tiêu chuẩn và Quy chuẩn kỹ thuật, Luật Chất lượng </w:t>
            </w:r>
            <w:r w:rsidRPr="00D2522B">
              <w:rPr>
                <w:sz w:val="26"/>
                <w:lang w:val="pt-BR"/>
              </w:rPr>
              <w:lastRenderedPageBreak/>
              <w:t>sản phẩm hàng hoá, Luật Đo lường; giúp hoàn thiện hơn hành lang pháp lý trong việc xử lý vi phạm, từ đó, nâng cao hiệu lực quản lý nhà nước trong lĩnh vực tiêu chuẩn, đo lường, chất lượng.</w:t>
            </w:r>
          </w:p>
          <w:p w14:paraId="1BFADFE0" w14:textId="77777777" w:rsidR="00AB1BB2" w:rsidRPr="00D2522B" w:rsidRDefault="00AB1BB2" w:rsidP="00AB1BB2">
            <w:pPr>
              <w:jc w:val="both"/>
              <w:rPr>
                <w:lang w:val="pt-BR"/>
              </w:rPr>
            </w:pPr>
            <w:r w:rsidRPr="00D2522B">
              <w:rPr>
                <w:sz w:val="26"/>
                <w:lang w:val="pt-BR"/>
              </w:rPr>
              <w:t>Tuy nhiên, sau một thời gian triển khai, cùng với sự phát triển của nền kinh tế và quá trình hội nhập quốc tế sâu rộng, nhiều quy định của Nghị định đã bộc lộ những hạn chế nhất định. Một số hành vi vi phạm mới phát sinh chưa được điều chỉnh kịp thời; một số quy định về mức xử phạt chưa đủ sức răn đe; thẩm quyền xử phạt giữa các lực lượng còn có sự chồng chéo. Trước yêu cầu đó, Chính phủ đã ban hành Nghị định số 126/2021/NĐ-CP ngày 30/12/2021 sửa đổi, bổ sung một số điều của Nghị định 119/2017/NĐ-CP, qua đó khắc phục một phần các bất cập, đảm bảo tính thống nhất với hệ thống pháp luật hiện hành, đặc biệt là các quy định mới của Luật sửa đổi, bổ sung một số điều của Luật Xử lý vi phạm hành chính số 67/2020/QH14 ngày 13/11/2020.</w:t>
            </w:r>
          </w:p>
          <w:p w14:paraId="026B4DC6" w14:textId="77777777" w:rsidR="00AB1BB2" w:rsidRPr="00D2522B" w:rsidRDefault="00AB1BB2" w:rsidP="00AB1BB2">
            <w:pPr>
              <w:jc w:val="both"/>
              <w:rPr>
                <w:lang w:val="pt-BR"/>
              </w:rPr>
            </w:pPr>
            <w:r w:rsidRPr="00D2522B">
              <w:rPr>
                <w:sz w:val="26"/>
                <w:lang w:val="pt-BR"/>
              </w:rPr>
              <w:t>Đặc biệt, thời gian vừa qua, Quốc hội và Chính phủ ban hành hàng loạt các văn bản quy phạm pháp luật là căn cứ pháp lý trực tiếp dùng để xây dựng và ban hành Nghị định số 119/2017/NĐ-CP được sửa đổi, bổ sung bởi Nghị định số 126/2021/NĐ-CP dẫn đến sự thay đổi về chức năng quản lý và cả thẩm quyền xử phạt vi phạm hành chính của các chủ thể, cụ thể: Luật Tổ chức Chính phủ số 63/2025/QH15 ngày 18/02/2025; Luật sửa đổi, bổ sung một số điều của Luật Xử lý vi phạm hành chính số 88/2025/QH15 ngày 25/6/2025; Luật Tổ chức chính quyền địa phương số 72/2025/QH15 ngày 16/6/2025; Luật Thanh tra số 84/2025/QH15; Luật sửa đổi, bổ sung một số điều của Luật tiêu chuẩn và Quy chuẩn kỹ thuật số 70/2025/QH15; Luật sửa đổi, bổ sung một điều của Luật chất lượng sản phẩm, hàng hóa số 78/2025/QH15; Nghị định số 189/2025/NĐ-CP ngày 01/7/2025 của Chính phủ quy định chi tiết Luật Xử lý vi phạm hành chính về thẩm quyền xử phạt vi phạm hành chính; Nghị định số 190/2025/NĐ-CP ngày 01/7/2025 của Chính phủ sửa đổi, bổ sung một số điều Nghị định số 118/2021/NĐ-CP ngày 23/12/2021 của Chính phủ quy định chi tiết một số điều và biện pháp thi hành Luật Xử lý vi phạm hành chính…</w:t>
            </w:r>
          </w:p>
          <w:p w14:paraId="69935DA6" w14:textId="77777777" w:rsidR="00AB1BB2" w:rsidRPr="00D2522B" w:rsidRDefault="00AB1BB2" w:rsidP="00AB1BB2">
            <w:pPr>
              <w:jc w:val="both"/>
              <w:rPr>
                <w:lang w:val="pt-BR"/>
              </w:rPr>
            </w:pPr>
            <w:r w:rsidRPr="00D2522B">
              <w:rPr>
                <w:b/>
                <w:sz w:val="26"/>
                <w:lang w:val="pt-BR"/>
              </w:rPr>
              <w:t>1.2. Bối cảnh thực tiễn</w:t>
            </w:r>
          </w:p>
          <w:p w14:paraId="557C9667" w14:textId="77777777" w:rsidR="00AB1BB2" w:rsidRPr="00D2522B" w:rsidRDefault="00AB1BB2" w:rsidP="00AB1BB2">
            <w:pPr>
              <w:jc w:val="both"/>
              <w:rPr>
                <w:lang w:val="pt-BR"/>
              </w:rPr>
            </w:pPr>
            <w:r w:rsidRPr="00D2522B">
              <w:rPr>
                <w:sz w:val="26"/>
                <w:lang w:val="pt-BR"/>
              </w:rPr>
              <w:t xml:space="preserve">Giai đoạn từ năm 2017 đến nay, với sự phát triển nhanh chóng của khoa học, công nghệ, chuyển đổi số đã tạo ra nhiều phương thức kinh doanh mới, đặc biệt là thương mại điện tử và kinh tế số. Các hành vi vi phạm trong lĩnh vực tiêu chuẩn, đo lường và chất lượng sản phẩm, hàng hóa ngày càng đa dạng, tinh vi, diễn ra không chỉ trong hoạt động sản xuất, kinh doanh truyền thống mà còn trên môi trường mạng. Các hình thức gian lận về đo lường, giả mạo nhãn hàng hóa, vi phạm về công bố hợp quy, hợp chuẩn, sử dụng mã số mã </w:t>
            </w:r>
            <w:r w:rsidRPr="00D2522B">
              <w:rPr>
                <w:sz w:val="26"/>
                <w:lang w:val="pt-BR"/>
              </w:rPr>
              <w:lastRenderedPageBreak/>
              <w:t>vạch không hợp pháp… có xu hướng gia tăng, gây khó khăn cho công tác quản lý và ảnh hưởng trực tiếp đến quyền và lợi ích hợp pháp của người tiêu dùng.</w:t>
            </w:r>
          </w:p>
          <w:p w14:paraId="27A2C9E2" w14:textId="77777777" w:rsidR="00AB1BB2" w:rsidRDefault="00AB1BB2" w:rsidP="00AB1BB2">
            <w:pPr>
              <w:jc w:val="both"/>
            </w:pPr>
            <w:r w:rsidRPr="00D2522B">
              <w:rPr>
                <w:sz w:val="26"/>
                <w:lang w:val="pt-BR"/>
              </w:rPr>
              <w:t xml:space="preserve">Bên cạnh đó, thực hiện Nghị quyết về tinh giản bộ máy, nhiều tỉnh, thành phố đã giải thể hoặc sáp nhập các cơ quan như Thanh tra Sở Khoa học và Công nghệ và Chi cục Tiêu chuẩn Đo lường Chất lượng... Do vậy, các chức danh được trao thẩm quyền xử phạt trực tiếp trong Nghị định (như Chánh Thanh tra Sở; Chi cục trưởng Chi cục Tiêu chuẩn Đo lường Chất lượng) không còn tồn tại về mặt tổ chức tại nhiều địa phương. </w:t>
            </w:r>
            <w:r>
              <w:rPr>
                <w:sz w:val="26"/>
              </w:rPr>
              <w:t>Đồng thời, việc thực hiện mô hình chính quyền địa phương 02 cấp, sự phân cấp, phân quyền trong quản lý nhà nước cũng đặt ra yêu cầu phải rà soát, đánh giá lại tính phù hợp, thống nhất của các quy định về thẩm quyền xử phạt, trình tự, thủ tục xử lý vi phạm hành chính. Trong khi đó, nguồn lực dành cho công tác thanh tra, kiểm tra ở một số địa phương còn hạn chế; trang thiết bị kỹ thuật phục vụ kiểm định, thử nghiệm chưa đáp ứng yêu cầu; năng lực của đội ngũ cán bộ thực thi chưa đồng đều.</w:t>
            </w:r>
          </w:p>
          <w:p w14:paraId="2B279C20" w14:textId="77777777" w:rsidR="00AB1BB2" w:rsidRDefault="00AB1BB2" w:rsidP="00AB1BB2">
            <w:pPr>
              <w:jc w:val="both"/>
            </w:pPr>
            <w:r>
              <w:rPr>
                <w:sz w:val="26"/>
              </w:rPr>
              <w:t>Xuất phát từ cơ sở chính trị, pháp lý và thực tiễn nêu trên, việc xây dựng, ban hành Nghị định sửa đổi, bổ sung Nghị định số 119/2017/NĐ-CP được sửa đổi, bổ sung bởi Nghị định số 126/2021/NĐ-CP là cần thiết và phù hợp với thực tiễn; tạo khung pháp lý mới đảm bảo tính toàn diện, thống nhất, đồng bộ trong hệ thống văn bản quy phạm pháp luật, tránh bất cập, chồng chéo trong quá trình tổ chức thực hiện; từ đó, tăng cường hiệu lực quản lý nhà nước trong lĩnh vực tiêu chuẩn, đo lường, chất lượng.</w:t>
            </w:r>
          </w:p>
          <w:p w14:paraId="299D33DE" w14:textId="77777777" w:rsidR="00AB1BB2" w:rsidRDefault="00AB1BB2" w:rsidP="00AB1BB2">
            <w:pPr>
              <w:jc w:val="both"/>
            </w:pPr>
            <w:r>
              <w:rPr>
                <w:b/>
                <w:sz w:val="26"/>
              </w:rPr>
              <w:t>2. Quá trình thực hiện tổng kết/đánh giá thực trạng</w:t>
            </w:r>
          </w:p>
          <w:p w14:paraId="0EDBA6FD" w14:textId="77777777" w:rsidR="00AB1BB2" w:rsidRDefault="00AB1BB2" w:rsidP="00AB1BB2">
            <w:pPr>
              <w:jc w:val="both"/>
            </w:pPr>
            <w:r>
              <w:rPr>
                <w:sz w:val="26"/>
              </w:rPr>
              <w:t>Thực hiện yêu cầu của Bộ Khoa học và Công nghệ về việc báo cáo tổng kết thi hành Nghị định số 119/2017/NĐ-CP ngày 01/11/2017 được sửa đổi, bổ sung bởi Nghị định số 126/2021/NĐ-CP ngày 30/12/2021 của Chính phủ tại văn bản số 2198/BKHCN-TĐC ngày 10/4/2026, UBND thành phố Hà Nội đã ban hành văn bản số 6478/VP-ĐMPT ngày 14/4/2026 giao Sở Khoa học và Công nghệ chủ trì, phối hợp với các cơ quan đơn vị liên quan thực hiện việc tổng kết thi hành Nghị định theo yêu cầu chỉ đạo của Bộ Khoa học và Công nghệ.</w:t>
            </w:r>
          </w:p>
          <w:p w14:paraId="1BA1FB7F" w14:textId="77777777" w:rsidR="00AB1BB2" w:rsidRDefault="00AB1BB2" w:rsidP="00AB1BB2">
            <w:pPr>
              <w:jc w:val="both"/>
              <w:rPr>
                <w:sz w:val="26"/>
              </w:rPr>
            </w:pPr>
            <w:r>
              <w:rPr>
                <w:sz w:val="26"/>
              </w:rPr>
              <w:t>Căn cứ các văn bản chỉ đạo, với trách nhiệm là cơ quan chủ trì tham mưu, hướng dẫn, tổng hợp báo cáo tổng kết Nghị định, Sở KH&amp;CN đã ban hành văn bản số 2324/SKHCN-TCĐL ngày 17/4/2026 gửi các Sở, ngành liên quan (Công thương, Y tế, Xây dựng, Nông nghiệp và Môi trường, Thanh tra thành phố, Công an thành phố,… và UBND các xã/phường trên địa toàn Thành phố) đề nghị báo cáo tổng kết việc thi hành Nghị định số 119/2017/NĐ-CP ngày 01/11/2017 được sửa đổi, bổ sung bởi Nghị định số 126/2021/NĐ-CP ngày 30/12/2021 của Chính phủ trong đó xác định rõ nội dung, mục đích, yêu cầu và tiến độ thực hiện cụ thể.</w:t>
            </w:r>
          </w:p>
          <w:p w14:paraId="303A0AD5" w14:textId="77777777" w:rsidR="00AB1BB2" w:rsidRDefault="00AB1BB2" w:rsidP="00AB1BB2">
            <w:pPr>
              <w:jc w:val="both"/>
            </w:pPr>
            <w:r>
              <w:rPr>
                <w:sz w:val="26"/>
              </w:rPr>
              <w:lastRenderedPageBreak/>
              <w:t>Các sở, ngành, địa phương đã tiến hành rà soát toàn bộ các văn bản quy phạm pháp luật có liên quan đến lĩnh vực tiêu chuẩn, đo lường và chất lượng sản phẩm, hàng hóa; đồng thời đối chiếu với thực tiễn áp dụng Nghị định để xác định các nội dung còn chồng chéo, bất cập hoặc không còn phù hợp. Việc rà soát được thực hiện gắn với chức năng quản lý nhà nước của từng đơn vị, bảo đảm đánh giá đúng phạm vi và thẩm quyền.</w:t>
            </w:r>
          </w:p>
          <w:p w14:paraId="3DBE6319" w14:textId="77777777" w:rsidR="00AB1BB2" w:rsidRDefault="00AB1BB2" w:rsidP="00AB1BB2">
            <w:pPr>
              <w:jc w:val="both"/>
            </w:pPr>
            <w:r>
              <w:rPr>
                <w:sz w:val="26"/>
              </w:rPr>
              <w:t>Số liệu được rà soát, tổng hợp trong cả giai đoạn từ khi Nghị định có hiệu lực đến hết năm 2025. Việc thu thập thông tin không chỉ dừng ở số liệu thống kê mà còn chú trọng ghi nhận những khó khăn, vướng mắc trong từng khâu như: lập biên bản, xác định hành vi vi phạm, áp dụng mức phạt và tổ chức thi hành quyết định xử phạt.</w:t>
            </w:r>
          </w:p>
          <w:p w14:paraId="4BEC8821" w14:textId="77777777" w:rsidR="00AB1BB2" w:rsidRDefault="00AB1BB2" w:rsidP="00AB1BB2">
            <w:pPr>
              <w:jc w:val="both"/>
            </w:pPr>
            <w:r>
              <w:rPr>
                <w:sz w:val="26"/>
              </w:rPr>
              <w:t>Quá trình đánh giá được thực hiện theo hướng bám sát thực tiễn, có đối chiếu giữa quy định pháp luật và tình hình áp dụng cụ thể tại địa phương. Các số liệu và ý kiến thu thập được đều được Sở KH&amp;CN đánh giá, phân tích theo hướng kết hợp giữa phương pháp định lượng (thống kê số liệu) và định tính (phân tích thực tiễn, nhận diện vấn đề) bảo đảm việc đánh giá có cái nhìn toàn diện, khách quan. Qua đó, giúp xác định rõ những nội dung còn phù hợp, những quy định cần sửa đổi, cũng như các vấn đề mới phát sinh trong thực tiễn quản lý.</w:t>
            </w:r>
          </w:p>
          <w:p w14:paraId="4C2F2FDB" w14:textId="77777777" w:rsidR="00AB1BB2" w:rsidRDefault="00AB1BB2" w:rsidP="00AB1BB2">
            <w:pPr>
              <w:jc w:val="both"/>
              <w:rPr>
                <w:sz w:val="26"/>
              </w:rPr>
            </w:pPr>
            <w:r>
              <w:rPr>
                <w:sz w:val="26"/>
              </w:rPr>
              <w:t>Nhìn chung, Quá trình tổng kết được thực hiện nghiêm túc, đúng tiến độ, bảo đảm chất lượng, phản ánh tương đối đầy đủ thực trạng thi hành Nghị định trên địa bàn thành phố Hà Nội, làm cơ sở quan trọng cho việc đề xuất hoàn thiện chính sách pháp luật trong thời gian tới.</w:t>
            </w:r>
          </w:p>
          <w:p w14:paraId="494BC48B" w14:textId="77777777" w:rsidR="003C58F8" w:rsidRDefault="003C58F8" w:rsidP="003C58F8">
            <w:pPr>
              <w:jc w:val="both"/>
            </w:pPr>
            <w:r>
              <w:rPr>
                <w:b/>
                <w:sz w:val="26"/>
              </w:rPr>
              <w:t>II. KẾT QUẢ THỰC HIỆN</w:t>
            </w:r>
          </w:p>
          <w:p w14:paraId="7ABFD61E" w14:textId="77777777" w:rsidR="003C58F8" w:rsidRDefault="003C58F8" w:rsidP="003C58F8">
            <w:pPr>
              <w:jc w:val="both"/>
            </w:pPr>
            <w:r>
              <w:rPr>
                <w:b/>
                <w:sz w:val="26"/>
              </w:rPr>
              <w:t>1. Việc tổ chức thi hành các văn bản quy phạm pháp luật</w:t>
            </w:r>
          </w:p>
          <w:p w14:paraId="2C8643FF" w14:textId="77777777" w:rsidR="003C58F8" w:rsidRDefault="003C58F8" w:rsidP="003C58F8">
            <w:pPr>
              <w:jc w:val="both"/>
            </w:pPr>
            <w:r>
              <w:rPr>
                <w:b/>
                <w:sz w:val="26"/>
              </w:rPr>
              <w:t>1.1. Công tác tuyên truyền, phổ biến, quán triệt và triển khai thực hiện Nghị định</w:t>
            </w:r>
          </w:p>
          <w:p w14:paraId="35EB544C" w14:textId="77777777" w:rsidR="003C58F8" w:rsidRDefault="003C58F8" w:rsidP="003C58F8">
            <w:pPr>
              <w:jc w:val="both"/>
            </w:pPr>
            <w:r>
              <w:rPr>
                <w:sz w:val="26"/>
              </w:rPr>
              <w:t xml:space="preserve">Đánh giá cao tầm quan trọng của công tác tuyên truyền, phổ biến văn bản pháp luật, trong những năm qua, các Sở, ban, ngành, cơ quan quản lý trên địa bàn Thành phố đã chủ động, tích cực thực hiện công tác tuyên truyền, phổ biến, hướng dẫn các nội dung, quy định của Nghị định cho các tổ chức, doanh nghiệp hoạt động trên địa bàn Thành phố dưới nhiều hình thức và nội dung phong phú như: trao đổi trực tiếp, qua điện thoại, thư điện tử, thông tin tuyên truyền trên cổng thông tin điện tử và các phương tiện truyền thông; lồng ghép tuyên truyền trong các chương trình hỗ trợ doanh nghiệp thông qua hoạt động đào tạo, tập huấn, hoạt động thanh tra, kiểm tra về tiêu chuẩn đo lường chất lượng... Qua đó, các tổ chức, doanh nghiệp hoạt động trong </w:t>
            </w:r>
            <w:r>
              <w:rPr>
                <w:sz w:val="26"/>
              </w:rPr>
              <w:lastRenderedPageBreak/>
              <w:t>lĩnh vực trên địa bàn Hà Nội đã nắm vững các quy định, nâng cao ý thức tuân thủ pháp luật và thực hiện đầy đủ, nghiêm túc các hoạt động nghiệp vụ theo đúng quy định của Nghị định.</w:t>
            </w:r>
          </w:p>
          <w:p w14:paraId="200DA61A" w14:textId="77777777" w:rsidR="003C58F8" w:rsidRDefault="003C58F8" w:rsidP="003C58F8">
            <w:pPr>
              <w:jc w:val="both"/>
            </w:pPr>
            <w:r>
              <w:rPr>
                <w:b/>
                <w:sz w:val="26"/>
              </w:rPr>
              <w:t>1.2. Công tác rà soát, ban hành hoặc tham mưu ban hành văn bản, kế hoạch, quy chế phối hợp để tổ chức thực hiện Nghị định</w:t>
            </w:r>
          </w:p>
          <w:p w14:paraId="46A9F9A7" w14:textId="77777777" w:rsidR="003C58F8" w:rsidRDefault="003C58F8" w:rsidP="003C58F8">
            <w:pPr>
              <w:jc w:val="both"/>
            </w:pPr>
            <w:r>
              <w:rPr>
                <w:sz w:val="26"/>
              </w:rPr>
              <w:t>Trong quá trình triển khai thi hành Nghị định số 119/2017/NĐ-CP được sửa đổi, bổ sung bởi Nghị định số 126/2021/NĐ-CP của Chính phủ, công tác rà soát và ban hành văn bản được xác định là nhiệm vụ trọng tâm nhằm bảo đảm tính thống nhất, đồng bộ và khả năng áp dụng trong thực tiễn. Trên cơ sở chức năng, nhiệm vụ được giao, các cơ quan, đơn vị đã chủ động tổ chức rà soát toàn bộ các văn bản quy phạm pháp luật có liên quan đến lĩnh vực tiêu chuẩn, đo lường và chất lượng sản phẩm, hàng hóa; đồng thời đối chiếu với các quy định của pháp luật hiện hành để kịp thời phát hiện những nội dung chồng chéo, mâu thuẫn hoặc không còn phù hợp.</w:t>
            </w:r>
          </w:p>
          <w:p w14:paraId="01DB5D14" w14:textId="77777777" w:rsidR="003C58F8" w:rsidRDefault="003C58F8" w:rsidP="003C58F8">
            <w:pPr>
              <w:jc w:val="both"/>
            </w:pPr>
            <w:r>
              <w:rPr>
                <w:sz w:val="26"/>
              </w:rPr>
              <w:t>Bên cạnh đó, Sở KH&amp;CN đã chủ động phối hợp với các cơ quan, đơn vị như: Sở Công thương (Chi cục quản lý thị trường Hà Nội), Sở Nông nghiệp và Môi trường, Công an thành phố, Thanh tra thành phố, UBND xã/phường,… để thực hiện công tác quản lý nhà nước về tiêu chuẩn, đo lường, chất lượng. Việc phối hợp giữa các cơ quan quản lý đã góp phần khắc phục tình trạng chồng chéo, trùng lặp trong hoạt động thanh tra, kiểm tra; nâng cao hiệu quả trong việc phát hiện và xử lý vi phạm, đặc biệt đối với các vụ việc phức tạp, liên quan đến đa ngành, đa lĩnh vực.</w:t>
            </w:r>
          </w:p>
          <w:p w14:paraId="578E80D6" w14:textId="77777777" w:rsidR="003C58F8" w:rsidRDefault="003C58F8" w:rsidP="003C58F8">
            <w:pPr>
              <w:jc w:val="both"/>
            </w:pPr>
            <w:r>
              <w:rPr>
                <w:b/>
                <w:sz w:val="26"/>
              </w:rPr>
              <w:t>1.3. Việc bố trí nguồn lực, tổ chức bộ máy, nhân sự, kinh phí, cơ sở vật chất, phương tiện, trang thiết bị phục vụ công tác kiểm tra, thanh tra và xử phạt vi phạm hành chính.</w:t>
            </w:r>
          </w:p>
          <w:p w14:paraId="10F170E8" w14:textId="77777777" w:rsidR="003C58F8" w:rsidRDefault="003C58F8" w:rsidP="003C58F8">
            <w:pPr>
              <w:jc w:val="both"/>
            </w:pPr>
            <w:r>
              <w:rPr>
                <w:sz w:val="26"/>
              </w:rPr>
              <w:t>Trong quá trình triển khai thực hiện Nghị định, Thành phố đã quan tâm bố trí tương đối đầy đủ các nguồn lực nhằm bảo đảm hiệu quả công tác thanh tra, kiểm tra và xử phạt vi phạm hành chính trong lĩnh vực tiêu chuẩn, đo lường và chất lượng sản phẩm, hàng hóa.</w:t>
            </w:r>
          </w:p>
          <w:p w14:paraId="198532A0" w14:textId="77777777" w:rsidR="003C58F8" w:rsidRDefault="003C58F8" w:rsidP="003C58F8">
            <w:pPr>
              <w:ind w:left="142" w:hanging="85"/>
              <w:jc w:val="both"/>
            </w:pPr>
            <w:r>
              <w:rPr>
                <w:sz w:val="26"/>
              </w:rPr>
              <w:t>+ Về tổ chức bộ máy, các cơ quan có thẩm quyền như: Sở Khoa học và Công nghệ, Cục Quản lý thị trường thành phố, Thanh tra chuyên ngành, cùng các Sở, ngành liên quan đã được kiện toàn tổ chức theo hướng tinh gọn, rõ chức năng, nhiệm vụ, tránh chồng chéo, đảm bảo thực hiện tốt vai trò quản lý nhà nước theo lĩnh vực.</w:t>
            </w:r>
          </w:p>
          <w:p w14:paraId="25F3DC66" w14:textId="77777777" w:rsidR="003C58F8" w:rsidRDefault="003C58F8" w:rsidP="003C58F8">
            <w:pPr>
              <w:ind w:left="142" w:hanging="85"/>
              <w:jc w:val="both"/>
            </w:pPr>
            <w:r>
              <w:rPr>
                <w:sz w:val="26"/>
              </w:rPr>
              <w:t xml:space="preserve">+ Về nhân sự, đội ngũ cán bộ làm công tác thanh tra, kiểm tra cơ bản đáp ứng yêu cầu nhiệm vụ, có trình độ chuyên môn phù hợp. Công tác đào tạo, tập huấn, bồi dưỡng nghiệp vụ cho các cán bộ, công chức, viên chức là lực lượng trực tiếp thực hiện nhiệm vụ quản lý nhà nước về tiêu chuẩn, đo lường, chất lượng được </w:t>
            </w:r>
            <w:r>
              <w:rPr>
                <w:sz w:val="26"/>
              </w:rPr>
              <w:lastRenderedPageBreak/>
              <w:t>tổ chức thường xuyên nhằm nâng cao năng lực chuyên môn, nghiệp vụ, kỹ năng xử lý tình huống và cập nhật quy định pháp luật mới. Tuy nhiên, vẫn còn hạn chế cả về số lượng và năng lực của cán bộ, công chức so với khối lượng công việc ngày càng tăng, đặc biệt trong bối cảnh phát sinh nhiều hình thức vi phạm mới.</w:t>
            </w:r>
          </w:p>
          <w:p w14:paraId="175AF858" w14:textId="77777777" w:rsidR="003C58F8" w:rsidRDefault="003C58F8" w:rsidP="003C58F8">
            <w:pPr>
              <w:ind w:left="142" w:hanging="85"/>
              <w:jc w:val="both"/>
            </w:pPr>
            <w:r>
              <w:rPr>
                <w:sz w:val="26"/>
              </w:rPr>
              <w:t>+ Về kinh phí, ngân sách nhà nước được bố trí hằng năm phục vụ hoạt động thanh tra, kiểm tra. Tuy nhiên, nguồn kinh phí vẫn còn hạn chế, chưa đáp ứng đầy đủ yêu cầu đầu tư theo chiều sâu.</w:t>
            </w:r>
          </w:p>
          <w:p w14:paraId="17F5FFCB" w14:textId="77777777" w:rsidR="003C58F8" w:rsidRDefault="003C58F8" w:rsidP="003C58F8">
            <w:pPr>
              <w:jc w:val="both"/>
              <w:rPr>
                <w:sz w:val="26"/>
              </w:rPr>
            </w:pPr>
            <w:r>
              <w:rPr>
                <w:sz w:val="26"/>
              </w:rPr>
              <w:t>+ Về cơ sở vật chất và trang thiết bị, đã từng bước được đầu tư các phương tiện đo, chuẩn đo lường và phương tiện phục vụ kiểm tra lưu động. Dù vậy, trang thiết bị tại một số đơn vị, nhất là tại cấp xã/phường còn thiếu đồng bộ, chưa đáp ứng yêu cầu kiểm tra đối với các sản phẩm, hàng hóa có yếu tố công nghệ cao, ảnh hưởng nhất định đến hiệu quả thực thi công vụ.</w:t>
            </w:r>
          </w:p>
          <w:p w14:paraId="5362CE96" w14:textId="77777777" w:rsidR="003373CB" w:rsidRDefault="003373CB" w:rsidP="003373CB">
            <w:pPr>
              <w:jc w:val="both"/>
            </w:pPr>
            <w:r>
              <w:rPr>
                <w:b/>
                <w:sz w:val="26"/>
              </w:rPr>
              <w:t>2. Kết quả thi hành Nghị định</w:t>
            </w:r>
          </w:p>
          <w:p w14:paraId="109C210B" w14:textId="77777777" w:rsidR="003373CB" w:rsidRDefault="003373CB" w:rsidP="003373CB">
            <w:pPr>
              <w:jc w:val="both"/>
              <w:rPr>
                <w:sz w:val="26"/>
              </w:rPr>
            </w:pPr>
            <w:r>
              <w:rPr>
                <w:b/>
                <w:sz w:val="26"/>
              </w:rPr>
              <w:t>2.1. Kết quả chung</w:t>
            </w:r>
          </w:p>
          <w:p w14:paraId="50AC6096" w14:textId="77777777" w:rsidR="003373CB" w:rsidRDefault="003373CB" w:rsidP="003373CB">
            <w:pPr>
              <w:jc w:val="both"/>
            </w:pPr>
            <w:r>
              <w:rPr>
                <w:sz w:val="26"/>
              </w:rPr>
              <w:t>Sở KH&amp;CN cùng các cơ quan, đơn vị trên địa bàn Thành phố đã chủ động trong việc quản lý nhà nước đối với hoạt động tiêu chuẩn, đo lường, chất lượng thông qua việc chủ trì, phối hợp tổ chức nhiều lớp tập huấn, đào tạo về tiêu chuẩn, đo lường, chất lượng cho hàng nghìn lượt học viên. Thông qua các lớp tập huấn, các tổ chức, doanh nghiệp nâng cao được năng lực chuyên môn, nhận thức và ý thức chấp hành pháp luật, từ đó giảm thiểu các sai sót trong hoạt động.</w:t>
            </w:r>
          </w:p>
          <w:p w14:paraId="0002402D" w14:textId="77777777" w:rsidR="003373CB" w:rsidRDefault="003373CB" w:rsidP="003373CB">
            <w:pPr>
              <w:jc w:val="both"/>
            </w:pPr>
            <w:r>
              <w:rPr>
                <w:sz w:val="26"/>
              </w:rPr>
              <w:t>Bên cạnh hoạt động đào tạo, tập huấn, hằng năm, các Sở, ban, ngành và UBND đã xây dựng và triển khai kế hoạch thanh tra, kiểm tra. Hoạt động này không chỉ nhằm mục đích phát hiện vi phạm mà còn đóng vai trò quan trọng trong việc hướng dẫn, hỗ trợ và tháo gỡ khó khăn, vướng mắc cho các tổ chức, doanh nghiệp.</w:t>
            </w:r>
          </w:p>
          <w:p w14:paraId="71649E1D" w14:textId="77777777" w:rsidR="003373CB" w:rsidRDefault="003373CB" w:rsidP="003373CB">
            <w:pPr>
              <w:jc w:val="both"/>
            </w:pPr>
            <w:r>
              <w:rPr>
                <w:sz w:val="26"/>
              </w:rPr>
              <w:t>Kết quả như sau:</w:t>
            </w:r>
          </w:p>
          <w:p w14:paraId="3C12BF57" w14:textId="77777777" w:rsidR="003373CB" w:rsidRDefault="003373CB" w:rsidP="003373CB">
            <w:pPr>
              <w:jc w:val="both"/>
            </w:pPr>
            <w:r>
              <w:rPr>
                <w:sz w:val="26"/>
              </w:rPr>
              <w:t>Từ tháng 11 năm 2017 đến hết tháng 12 năm 2025, các cơ quan, đơn vị trên địa bàn thành phố Hà Nội đã tiến hành thanh tra, kiểm tra hơn 2100 lượt tổ chức hoạt động trong lĩnh vực tiêu chuẩn, đo lường, chất lượng trên địa bàn Thành phố. Qua đó phát hiện và xử lý 153 đơn vị vi phạm với tổng số tiền xử phạt vi phạm hành chính là 2.589.258.497 đồng (bằng chữ: Hai tỷ năm trăm tám mươi chín triệu hai trăm năm mươi tám nghìn bốn trăm chín mươi bảy nghìn đồng) và buộc nộp lại số tiền thu lợi bất hợp pháp là 398.971.902 đồng (bằng chữ: Ba trăm chín mươi tám triệu, chín trăm bảy mươi mốt nghìn, chín trăm linh hai đồng). Tổng số tiền đã thu nộp 2.988.230.399 đồng (bằng chữ: Hai tỷ chín trăm tám mươi tám triệu hai trăm ba mươi nghìn ba trăm chín mươi chín nghìn đồng)</w:t>
            </w:r>
          </w:p>
          <w:p w14:paraId="36433729" w14:textId="77777777" w:rsidR="003373CB" w:rsidRDefault="003373CB" w:rsidP="003373CB">
            <w:pPr>
              <w:jc w:val="both"/>
            </w:pPr>
            <w:r>
              <w:rPr>
                <w:sz w:val="26"/>
              </w:rPr>
              <w:lastRenderedPageBreak/>
              <w:t>Kết quả hoạt động thanh tra, kiểm tra đối với các đơn vị hoạt động trong lĩnh vực tiêu chuẩn, đo lường, chất lượng trên địa bàn Thành phố cho thấy đa số các đơn vị đã nắm vững và chấp hành tốt các quy định của pháp luật về tiêu chuẩn, đo lường, chất lượng; các tổ chức, doanh nghiệp hiểu rõ các nội dung trong Nghị định số 119/2017/NĐ-CP được sửa đổi, bổ sung theo Nghị định số 126/2021/NĐ-CP; việc phát hiện và xử lý kịp thời các đơn vị vi phạm cho thấy công tác thanh tra, kiểm tra có tính hiệu lực và tác dụng răn đe.</w:t>
            </w:r>
          </w:p>
          <w:p w14:paraId="4BA7EF78" w14:textId="77777777" w:rsidR="003373CB" w:rsidRDefault="003373CB" w:rsidP="003373CB">
            <w:pPr>
              <w:jc w:val="both"/>
            </w:pPr>
            <w:r>
              <w:rPr>
                <w:sz w:val="26"/>
              </w:rPr>
              <w:t>(Bảng thống kê xử lý vi phạm chi tiết tại Phụ lục kèm theo)</w:t>
            </w:r>
          </w:p>
          <w:p w14:paraId="049AA4B1" w14:textId="77777777" w:rsidR="003373CB" w:rsidRDefault="003373CB" w:rsidP="003373CB">
            <w:pPr>
              <w:jc w:val="both"/>
            </w:pPr>
            <w:r>
              <w:rPr>
                <w:b/>
                <w:sz w:val="26"/>
              </w:rPr>
              <w:t>2.2. Kết quả theo nhóm hành vi vi phạm hoặc theo lĩnh vực quản lý nhà nước</w:t>
            </w:r>
          </w:p>
          <w:p w14:paraId="3BACC277" w14:textId="77777777" w:rsidR="003373CB" w:rsidRDefault="003373CB" w:rsidP="003373CB">
            <w:pPr>
              <w:ind w:left="142" w:hanging="85"/>
              <w:jc w:val="both"/>
            </w:pPr>
            <w:r>
              <w:rPr>
                <w:sz w:val="26"/>
              </w:rPr>
              <w:t>- Lĩnh vực tiêu chuẩn, quy chuẩn kỹ thuật: Kết quả hoạt động thanh tra, kiểm tra cho thấy, hầu hết các cơ sở hoạt động trong lĩnh vực tiêu chuẩn đo lường, chất lượng trên địa Thành phố đều tuân thủ các quy định của pháp luật về tiêu chuẩn, quy chuẩn kỹ thuật, cụ thể: Thực hiện công bố tiêu chuẩn áp dụng cho các sản phẩm hàng hóa theo tiêu chuẩn cơ sở (TCCS) hoặc tiêu chuẩn quốc gia (TCVN); công bố số hiệu tiêu chuẩn áp dụng, dấu hợp quy (dấu CR),… Tuy nhiên, vẫn còn số ít các đơn vị chưa cập nhật đầy đủ các văn bản pháp luật nên thực hiện chưa đầy đủ các quy định của pháp luật về tiêu chuẩn, quy chuẩn kỹ thuật đều đã được nhắc nhở, hướng dẫn.</w:t>
            </w:r>
          </w:p>
          <w:p w14:paraId="6DAD107E" w14:textId="77777777" w:rsidR="003373CB" w:rsidRDefault="003373CB" w:rsidP="003373CB">
            <w:pPr>
              <w:ind w:left="142" w:hanging="85"/>
              <w:jc w:val="both"/>
            </w:pPr>
            <w:r>
              <w:rPr>
                <w:sz w:val="26"/>
              </w:rPr>
              <w:t>- Lĩnh vực đo lường: Các hành vi vi phạm phổ biến là: Sử dụng phương tiện đo nhóm 2 có chứng chỉ kiểm định đã hết hạn hiệu lực; Vi phạm về phép đo trong mua, bán hàng hóa mà lượng của hàng hóa có sai lệch quá phạm vi sai số cho phép theo yêu cầu kỹ thuật đo lường đối với phép đo do tổ chức công bố hay Buôn bán hàng đóng gói sẵn có ghi lượng của hàng đóng gói sẵn không phù hợp với yêu cầu kỹ thuật đo lường do tổ chức, cá nhân công bố. Các cơ quan, đơn vị đã tăng cường kiểm tra tại các chợ, siêu thị, cơ sở kinh doanh xăng dầu, cơ sở kinh doanh vàng trang sức mỹ nghệ,… Qua đó phát hiện và xử lý nhiều vụ vi phạm, áp dụng các biện pháp như buộc kiểm định lại phương tiện đo trước khi tiếp tục sử dụng,... góp phần bảo đảm công bằng trong giao dịch thương mại.</w:t>
            </w:r>
          </w:p>
          <w:p w14:paraId="235E93A2" w14:textId="77777777" w:rsidR="003373CB" w:rsidRDefault="003373CB" w:rsidP="003373CB">
            <w:pPr>
              <w:ind w:left="142" w:hanging="85"/>
              <w:jc w:val="both"/>
            </w:pPr>
            <w:r>
              <w:rPr>
                <w:sz w:val="26"/>
              </w:rPr>
              <w:t>- Lĩnh vực chất lượng sản phẩm, hàng hóa: Vi phạm chủ yếu liên quan đến sản phẩm không đảm bảo chất lượng theo tiêu chuẩn công bố; hàng hóa không rõ nguồn gốc xuất xứ; vi phạm về ghi nhãn. Nhiều trường hợp bị buộc nộp lại số lợi bất hợp pháp có được do thực hiện vi phạm hoặc cải chính thông tin. Công tác thanh tra, kiểm tra được thực hiện cả trong sản xuất, lưu thông và nhập khẩu, góp phần bảo vệ quyền và lợi ích hợp pháp người tiêu dùng và nâng cao hiệu quả quản lý nhà nước trong lĩnh vực này.</w:t>
            </w:r>
          </w:p>
          <w:p w14:paraId="7E526A04" w14:textId="77777777" w:rsidR="003373CB" w:rsidRDefault="003373CB" w:rsidP="003373CB">
            <w:pPr>
              <w:ind w:left="142" w:hanging="85"/>
              <w:jc w:val="both"/>
            </w:pPr>
            <w:r>
              <w:rPr>
                <w:sz w:val="26"/>
              </w:rPr>
              <w:t xml:space="preserve">- Lĩnh vực ghi nhãn, mã số, mã vạch: Qua thực tiễn cho thấy, các vi phạm chủ yếu tập trung vào nhóm hành vi liên quan đến ghi nhãn và thông tin sản phẩm. Cụ thể, nhiều cơ sở vi phạm quy định về nhãn hàng hóa </w:t>
            </w:r>
            <w:r>
              <w:rPr>
                <w:sz w:val="26"/>
              </w:rPr>
              <w:lastRenderedPageBreak/>
              <w:t>như không ghi đầy đủ hoặc ghi không đúng các nội dung bắt buộc theo quy định; sử dụng hình ảnh, ký hiệu, thông tin trên nhãn không đúng bản chất, không đúng sự thật về hàng hóa. Đây là các hành vi có nguy cơ gây nhầm lẫn cho người tiêu dùng, ảnh hưởng trực tiếp đến quyền lợi và sức khỏe của người dân, đồng thời làm sai lệch môi trường cạnh tranh trên thị trường.</w:t>
            </w:r>
          </w:p>
          <w:p w14:paraId="3ABA1630" w14:textId="77777777" w:rsidR="003373CB" w:rsidRDefault="003373CB" w:rsidP="003373CB">
            <w:pPr>
              <w:jc w:val="both"/>
            </w:pPr>
            <w:r>
              <w:rPr>
                <w:b/>
                <w:sz w:val="26"/>
              </w:rPr>
              <w:t>2.3. Đánh giá ưu điểm, kết quả tích cực của Nghị định</w:t>
            </w:r>
          </w:p>
          <w:p w14:paraId="0FF1F74C" w14:textId="77777777" w:rsidR="003373CB" w:rsidRDefault="003373CB" w:rsidP="003373CB">
            <w:pPr>
              <w:jc w:val="both"/>
            </w:pPr>
            <w:r>
              <w:rPr>
                <w:sz w:val="26"/>
              </w:rPr>
              <w:t>Nghị định số 119/2017/NĐ-CP được sửa đổi, bổ sung theo Nghị định số 126/2021/NĐ-CP đã tạo hành lang pháp lý cho việc xử phạt các hành vi vi phạm, góp phần nâng cao nhận thức của tổ chức, doanh nghiệp và hiệu quả quản lý trong lĩnh vực tiêu chuẩn, đo lường và chất lượng sản phẩm, hàng hóa.</w:t>
            </w:r>
          </w:p>
          <w:p w14:paraId="50A8D981" w14:textId="77777777" w:rsidR="003373CB" w:rsidRDefault="003373CB" w:rsidP="003373CB">
            <w:pPr>
              <w:jc w:val="both"/>
            </w:pPr>
            <w:r>
              <w:rPr>
                <w:sz w:val="26"/>
              </w:rPr>
              <w:t>Việc quy định cụ thể, rõ ràng các nội dung về xử phạt vi phạm hành chính trong lĩnh vực tiêu chuẩn, đo lường và chất lượng sản phẩm, hàng hoá trong Nghị định số 119/2017/NĐ-CP được sửa đổi, bổ sung theo Nghị định số 126/2021/NĐ-CP đã tạo điều kiện thuận lợi cho các lực lượng chức năng trong việc thực hiện công tác thanh tra, kiểm tra, phát hiện và xử lý vi phạm hành chính; giảm thiểu đáng kể tình trạng vi phạm về tiêu chuẩn, đo lường và chất lượng sản phẩm, hàng hoá.</w:t>
            </w:r>
          </w:p>
          <w:p w14:paraId="78ACFADC" w14:textId="77777777" w:rsidR="003C58F8" w:rsidRDefault="003373CB" w:rsidP="003373CB">
            <w:pPr>
              <w:jc w:val="both"/>
              <w:rPr>
                <w:sz w:val="26"/>
              </w:rPr>
            </w:pPr>
            <w:r>
              <w:rPr>
                <w:sz w:val="26"/>
              </w:rPr>
              <w:t>Các hành vi vi phạm được phát hiện, xử lý kịp thời, triệt để, đúng quy định của pháp luật, đúng người, đúng hành vi vi phạm đã góp phần ổn định thị trường, bảo vệ quyền, lợi ích hợp pháp của tổ chức, cá nhân, đồng thời nâng cao hiệu lực, hiệu quả quản lý nhà nước.</w:t>
            </w:r>
          </w:p>
          <w:p w14:paraId="1F20B153" w14:textId="77777777" w:rsidR="003373CB" w:rsidRDefault="003373CB" w:rsidP="003373CB">
            <w:pPr>
              <w:jc w:val="both"/>
            </w:pPr>
            <w:r>
              <w:rPr>
                <w:sz w:val="26"/>
              </w:rPr>
              <w:t>Quá trình xử phạt vi phạm hành chính được thực hiện theo đúng quy định của pháp luật ở tất cả các bước: lập biên bản, ra quyết định xử phạt, việc gửi quyết định xử phạt đến đối tượng bị xử phạt. Các quyết định xử phạt, văn bản cảnh cáo, nhắc nhở, hướng dẫn được các tổ chức, doanh nghiệp chấp hành nghiêm túc, không có trường hợp khiếu nại.</w:t>
            </w:r>
          </w:p>
          <w:p w14:paraId="443F8A1B" w14:textId="77777777" w:rsidR="003373CB" w:rsidRDefault="003373CB" w:rsidP="003373CB">
            <w:pPr>
              <w:jc w:val="both"/>
            </w:pPr>
            <w:r>
              <w:rPr>
                <w:b/>
                <w:sz w:val="26"/>
              </w:rPr>
              <w:t>2.4. Khó khăn, vướng mắc, bất cập, hạn chế khi triển khai áp dụng Nghị định</w:t>
            </w:r>
          </w:p>
          <w:p w14:paraId="54A1F630" w14:textId="77777777" w:rsidR="003373CB" w:rsidRDefault="003373CB" w:rsidP="003373CB">
            <w:pPr>
              <w:ind w:left="142" w:hanging="85"/>
              <w:jc w:val="both"/>
            </w:pPr>
            <w:r>
              <w:rPr>
                <w:sz w:val="26"/>
              </w:rPr>
              <w:t>- Một số hành vi vi phạm hiện có mức xử phạt thấp, chưa đủ sức răn đe (mức xử phạt quy định tại Điều 9 Nghị định số 119/2017/NĐ-CP, được sửa đổi, bổ sung tại Điều 2 Nghị định số 126/2021/NĐ-CP); hệ quả là đối tượng vi phạm sẵn sàng chấp nhận nộp phạt để tiếp tục trục lợi bất chính, làm giảm hiệu lực của pháp luật và gây nguy hại cho quyền lợi người tiêu dùng.</w:t>
            </w:r>
          </w:p>
          <w:p w14:paraId="646E7B1C" w14:textId="77777777" w:rsidR="003373CB" w:rsidRDefault="003373CB" w:rsidP="003373CB">
            <w:pPr>
              <w:ind w:left="142" w:hanging="85"/>
              <w:jc w:val="both"/>
            </w:pPr>
            <w:r>
              <w:rPr>
                <w:sz w:val="26"/>
              </w:rPr>
              <w:t xml:space="preserve">- Mức phạt không đồng nhất, cùng một hành vi vi phạm nhưng có mức xử phạt khác nhau. Ví dụ: hành vi vi phạm về ghi nhãn phương tiện đo, chuẩn đo lường (quy định tại các Điều 5, 6 và Điều 7 Nghị định số 119/2017/NĐ-CP, được sửa đổi, bổ sung tại Điều 2 Nghị định số 126/2021/NĐ-CP) và vi phạm quy định về nhãn hàng hóa (quy định tại Điều 30 và Điều 31 Nghị định số 119/2017/NĐ-CP, được sửa đổi, bổ sung </w:t>
            </w:r>
            <w:r>
              <w:rPr>
                <w:sz w:val="26"/>
              </w:rPr>
              <w:lastRenderedPageBreak/>
              <w:t>tại Điều 2 Nghị định số 126/2021/NĐ-CP). Sự thiếu thống nhất này gây khó khăn, lúng túng cho người thực thi trong việc lựa chọn điều khoản áp dụng, đồng thời dẫn đến sự thiếu công bằng, minh bạch trong xử phạt.</w:t>
            </w:r>
          </w:p>
          <w:p w14:paraId="7D75BBAF" w14:textId="77777777" w:rsidR="003373CB" w:rsidRDefault="003373CB" w:rsidP="003373CB">
            <w:pPr>
              <w:ind w:left="142" w:hanging="85"/>
              <w:jc w:val="both"/>
            </w:pPr>
            <w:r>
              <w:rPr>
                <w:sz w:val="26"/>
              </w:rPr>
              <w:t>- Thiếu chế tài xử phạt cho một số hành vi cụ thể, Nghị định xử phạt chưa kịp thời bao quát hết các quy định chuyên ngành. Ví dụ: Theo Thông tư 22/2013/TT-BKHCN, việc kinh doanh vàng phải sử dụng cân có kèm theo quả cân hoặc bộ quả cân đã được kiểm định. Tuy nhiên, Nghị định 119/2017/NĐ-CP và Nghị định 126/2021/NĐ-CP chỉ quy định mức phạt đối với phương tiện đo không kiểm định hoặc hết hạn kiểm định, mà không quy định xử phạt hành vi không trang bị quả cân hoặc bộ quả cân kèm theo. Điều này tạo ra khoảng trống pháp lý, khiến cơ quan chức năng không có đủ công cụ để xử lý triệt để vi phạm.</w:t>
            </w:r>
          </w:p>
          <w:p w14:paraId="28AE1299" w14:textId="77777777" w:rsidR="003373CB" w:rsidRDefault="003373CB" w:rsidP="003373CB">
            <w:pPr>
              <w:ind w:left="142" w:hanging="85"/>
              <w:jc w:val="both"/>
            </w:pPr>
            <w:r>
              <w:rPr>
                <w:sz w:val="26"/>
              </w:rPr>
              <w:t>- Khó khăn trong công tác định giá do mức phạt đối với nhiều hành vi vi phạm được tính dựa trên giá trị tang vật. Tuy nhiên, việc xác định giá trị tang vật (đặc biệt là hàng giả, hàng kém chất lượng không có hóa đơn) gặp nhiều khó khăn, kéo dài thời gian xử lý và tạo kẽ hở cho đối tượng vi phạm khiếu nại, khiếu kiện.</w:t>
            </w:r>
          </w:p>
          <w:p w14:paraId="390C5252" w14:textId="77777777" w:rsidR="003373CB" w:rsidRDefault="003373CB" w:rsidP="003373CB">
            <w:pPr>
              <w:ind w:left="142" w:hanging="85"/>
              <w:jc w:val="both"/>
            </w:pPr>
            <w:r>
              <w:rPr>
                <w:sz w:val="26"/>
              </w:rPr>
              <w:t>- Các hành vi vi phạm về chất lượng, nguồn gốc xuất xứ trên các nền tảng thương mại điện tử diễn ra nhanh chóng, phức tạp. Cơ quan chức năng khó khăn trong việc truy vết, xác định chủ thể vi phạm và thu giữ tang vật kịp thời. Đội ngũ cán bộ thực thi pháp luật còn thiếu về số lượng và hạn chế về chuyên môn sâu, đặc biệt trong các lĩnh vực công nghệ cao hoặc sản phẩm đặc thù, làm giảm hiệu quả của công tác kiểm tra, xử phạt.</w:t>
            </w:r>
          </w:p>
          <w:p w14:paraId="28BEEC5B" w14:textId="77777777" w:rsidR="003373CB" w:rsidRDefault="003373CB" w:rsidP="003373CB">
            <w:pPr>
              <w:ind w:left="142" w:hanging="85"/>
              <w:jc w:val="both"/>
            </w:pPr>
            <w:r>
              <w:rPr>
                <w:sz w:val="26"/>
              </w:rPr>
              <w:t>- Bất cập về tổ chức bộ máy và thẩm quyền xử phạt, ảnh hưởng trực tiếp đến tính kịp thời và tính hợp pháp của hoạt động xử lý vi phạm hành chính. Thực hiện Nghị quyết về tinh giản bộ máy, nhiều tỉnh, thành phố đã giải thể hoặc sáp nhập các cơ quan như Thanh tra Sở Khoa học và Công nghệ và Chi cục Tiêu chuẩn Đo lường Chất lượng. Do vậy, các chức danh được trao thẩm quyền xử phạt trực tiếp trong Nghị định (như Chánh Thanh tra Sở; Chi cục trưởng Chi cục Tiêu chuẩn Đo lường Chất lượng) không còn tồn tại về mặt tổ chức tại nhiều địa phương. Điều này dẫn đến đình trệ việc xử lý, Quyết định xử phạt không thể được ký bởi chức danh ghi trong Nghị định. Các vụ việc vi phạm hành chính phải chuyển lên Chủ tịch UBND tỉnh/thành phố để ký quyết định, làm tăng gánh nặng hành chính. Trường hợp việc ủy quyền xử phạt không được thực hiện chặt chẽ theo Luật Xử lý vi phạm hành chính và các văn bản tổ chức bộ máy mới, quyết định xử phạt dễ bị đối tượng vi phạm khiếu nại, khiếu kiện về thẩm quyền.</w:t>
            </w:r>
          </w:p>
          <w:p w14:paraId="3F7E2D5C" w14:textId="77777777" w:rsidR="003373CB" w:rsidRDefault="003373CB" w:rsidP="003373CB">
            <w:pPr>
              <w:jc w:val="both"/>
            </w:pPr>
            <w:r>
              <w:rPr>
                <w:b/>
                <w:sz w:val="26"/>
              </w:rPr>
              <w:t>2.5. Nguyên nhân của những hạn chế, bất cập, khó khăn và vướng mắc</w:t>
            </w:r>
          </w:p>
          <w:p w14:paraId="669EF524" w14:textId="77777777" w:rsidR="003373CB" w:rsidRDefault="003373CB" w:rsidP="003373CB">
            <w:pPr>
              <w:jc w:val="both"/>
            </w:pPr>
            <w:r>
              <w:rPr>
                <w:i/>
                <w:sz w:val="26"/>
              </w:rPr>
              <w:t>a) Nguyên nhân khách quan</w:t>
            </w:r>
          </w:p>
          <w:p w14:paraId="7B2F544B" w14:textId="77777777" w:rsidR="003373CB" w:rsidRDefault="003373CB" w:rsidP="003373CB">
            <w:pPr>
              <w:ind w:left="142" w:hanging="85"/>
              <w:jc w:val="both"/>
            </w:pPr>
            <w:r>
              <w:rPr>
                <w:sz w:val="26"/>
              </w:rPr>
              <w:lastRenderedPageBreak/>
              <w:t>- Sự phát triển nhanh, đa dạng và liên tục xuất hiện các mô hình kinh doanh mới, đặc biệt là kinh doanh trên sàn thương mại điện tử, kinh doanh trên nền tảng số, mạng xã hội và các hình thức bán hàng xuyên biên giới. Các phương thức này giúp mở rộng thị trường nhưng cũng làm gia tăng nguy cơ vi phạm trong lĩnh vực tiêu chuẩn, đo lường và chất lượng sản phẩm, hàng hóa. Nhiều hành vi vi phạm được thực hiện tinh vi, khó phát hiện, khó xác định chủ thể vi phạm, gây khó khăn cho công tác thanh tra, kiểm tra và xử lý, đã làm phát sinh nhiều hành vi vi phạm chưa được quy định, điều chỉnh kịp thời trong Nghị định.</w:t>
            </w:r>
          </w:p>
          <w:p w14:paraId="61C1C8DD" w14:textId="77777777" w:rsidR="003373CB" w:rsidRDefault="003373CB" w:rsidP="003373CB">
            <w:pPr>
              <w:ind w:left="142" w:hanging="85"/>
              <w:jc w:val="both"/>
            </w:pPr>
            <w:r>
              <w:rPr>
                <w:sz w:val="26"/>
              </w:rPr>
              <w:t>- Hệ thống pháp luật liên quan thường xuyên được sửa đổi, bổ sung nhằm đáp ứng yêu cầu quản lý và hội nhập quốc tế. Tuy nhiên, trong quá trình điều chỉnh, một số quy định chưa kịp thời đồng bộ giữa các văn bản pháp luật chuyên ngành, dẫn đến chồng chéo, thiếu thống nhất. Điều này gây lúng túng trong quá trình áp dụng pháp luật của các cơ quan thực thi, ảnh hưởng đến hiệu quả xử lý vi phạm hành chính và tính ổn định của công tác quản lý nhà nước.</w:t>
            </w:r>
          </w:p>
          <w:p w14:paraId="6243BDCB" w14:textId="77777777" w:rsidR="003373CB" w:rsidRDefault="003373CB" w:rsidP="003373CB">
            <w:pPr>
              <w:jc w:val="both"/>
            </w:pPr>
            <w:r>
              <w:rPr>
                <w:i/>
                <w:sz w:val="26"/>
              </w:rPr>
              <w:t>b) Nguyên nhân chủ quan</w:t>
            </w:r>
          </w:p>
          <w:p w14:paraId="5BD50A15" w14:textId="77777777" w:rsidR="003373CB" w:rsidRDefault="003373CB" w:rsidP="003373CB">
            <w:pPr>
              <w:ind w:left="142" w:hanging="85"/>
              <w:jc w:val="both"/>
            </w:pPr>
            <w:r>
              <w:rPr>
                <w:sz w:val="26"/>
              </w:rPr>
              <w:t>- Thứ nhất, mức xử phạt của một số hành vi vi phạm còn thấp, chưa đủ sức răn đe, dẫn đến một số cơ sở sản xuất, kinh doanh sẵn sàng nộp phạt để chạy theo mức lợi nhuận khổng lồ.</w:t>
            </w:r>
          </w:p>
          <w:p w14:paraId="16F0B2B4" w14:textId="77777777" w:rsidR="003373CB" w:rsidRDefault="003373CB" w:rsidP="003373CB">
            <w:pPr>
              <w:ind w:left="142" w:hanging="85"/>
              <w:jc w:val="both"/>
            </w:pPr>
            <w:r>
              <w:rPr>
                <w:sz w:val="26"/>
              </w:rPr>
              <w:t>- Thứ hai, năng lực đội ngũ cán bộ thực thi chưa đồng đều giữa các đơn vị, địa phương và lĩnh vực chuyên môn. Một bộ phận cán bộ còn thiếu kinh nghiệm thực tiễn, kỹ năng phát hiện vi phạm, lập hồ sơ và áp dụng quy định pháp luật, đặc biệt đối với các hành vi vi phạm mới, phức tạp trong môi trường số. Việc cập nhật kiến thức pháp luật và công nghệ còn chưa kịp thời, dẫn đến lúng túng trong xử lý một số vụ việc.</w:t>
            </w:r>
          </w:p>
          <w:p w14:paraId="2B046C86" w14:textId="77777777" w:rsidR="003373CB" w:rsidRDefault="003373CB" w:rsidP="003373CB">
            <w:pPr>
              <w:jc w:val="both"/>
              <w:rPr>
                <w:sz w:val="26"/>
              </w:rPr>
            </w:pPr>
            <w:r>
              <w:rPr>
                <w:sz w:val="26"/>
              </w:rPr>
              <w:t>- Thứ ba, công tác phối hợp giữa các cơ quan, lực lượng chức năng chưa chặt chẽ, thiếu cơ chế chia sẻ thông tin hiệu quả. Việc chia sẻ dữ liệu, kết quả kiểm tra, thanh tra chưa được thực hiện thường xuyên, còn tình trạng chồng chéo hoặc bỏ sót trong kiểm tra, xử lý vi phạm. Điều này làm giảm hiệu quả tổng thể của công tác quản lý nhà nước.</w:t>
            </w:r>
          </w:p>
          <w:p w14:paraId="63C40EF1" w14:textId="77777777" w:rsidR="003373CB" w:rsidRDefault="003373CB" w:rsidP="003373CB">
            <w:pPr>
              <w:ind w:left="142" w:hanging="85"/>
              <w:jc w:val="both"/>
            </w:pPr>
            <w:r>
              <w:rPr>
                <w:sz w:val="26"/>
              </w:rPr>
              <w:t>- Thứ tư, nguồn lực phục vụ công tác thanh tra, kiểm tra và xử phạt còn hạn chế. Số lượng cán bộ chưa đáp ứng yêu cầu khối lượng công việc ngày càng tăng; kinh phí đầu tư cho trang thiết bị, phương tiện kỹ thuật còn thiếu và chưa đồng bộ. Cơ sở vật chất, công cụ hỗ trợ kiểm tra trong một số lĩnh vực kỹ thuật cao chưa đáp ứng yêu cầu thực tiễn, ảnh hưởng trực tiếp đến hiệu quả phát hiện và xử lý vi phạm.</w:t>
            </w:r>
          </w:p>
          <w:p w14:paraId="737E3194" w14:textId="77777777" w:rsidR="003373CB" w:rsidRDefault="003373CB" w:rsidP="003373CB">
            <w:pPr>
              <w:jc w:val="both"/>
            </w:pPr>
            <w:r>
              <w:rPr>
                <w:b/>
                <w:sz w:val="26"/>
              </w:rPr>
              <w:t>2.6. Những vấn đề mới phát sinh trong thực tiễn</w:t>
            </w:r>
          </w:p>
          <w:p w14:paraId="4B40E889" w14:textId="77777777" w:rsidR="003373CB" w:rsidRDefault="003373CB" w:rsidP="003373CB">
            <w:pPr>
              <w:jc w:val="both"/>
            </w:pPr>
            <w:r>
              <w:rPr>
                <w:sz w:val="26"/>
              </w:rPr>
              <w:t xml:space="preserve">Thực tiễn thời gian gần đây cho thấy nhiều hình thức kinh doanh mới đã xuất hiện, chủ yếu gắn với hoạt động kinh doanh trên nền tảng số và các sàn thương mại điện tử,... Hàng hóa không rõ nguồn gốc, hàng xách </w:t>
            </w:r>
            <w:r>
              <w:rPr>
                <w:sz w:val="26"/>
              </w:rPr>
              <w:lastRenderedPageBreak/>
              <w:t>tay, hàng không đảm bảo chất lượng được quảng cáo và tiêu thụ rộng rãi, nhưng công tác theo dõi, kiểm tra và xử lý vi phạm gặp nhiều khó khăn do thay đổi, xóa gian hàng hoặc chuyển sang nền tảng khác diễn ra nhanh, dẫn đến khó xác định do thiếu thông tin về người bán hàng.</w:t>
            </w:r>
          </w:p>
          <w:p w14:paraId="1425ADA8" w14:textId="77777777" w:rsidR="003373CB" w:rsidRDefault="003373CB" w:rsidP="003373CB">
            <w:pPr>
              <w:jc w:val="both"/>
            </w:pPr>
            <w:r>
              <w:rPr>
                <w:sz w:val="26"/>
              </w:rPr>
              <w:t>Nhiều đối tượng lợi dụng nền tảng số để kinh doanh từ nước ngoài vào Việt Nam mà không có đại diện pháp lý rõ ràng. Điều này gây khó khăn trong xác định chủ thể vi phạm, thu thập chứng cứ và áp dụng biện pháp xử lý. Cơ chế phối hợp quốc tế còn hạn chế, dẫn đến hiệu quả xử lý vi phạm chưa cao, chưa đáp ứng yêu cầu thực tiễn.</w:t>
            </w:r>
          </w:p>
          <w:p w14:paraId="0483D05D" w14:textId="77777777" w:rsidR="003373CB" w:rsidRDefault="003373CB" w:rsidP="003373CB">
            <w:pPr>
              <w:jc w:val="both"/>
            </w:pPr>
            <w:r>
              <w:rPr>
                <w:sz w:val="26"/>
              </w:rPr>
              <w:t>Ngoài ra, việc giao dịch đều thực hiện qua mạng khiến quá trình thu thập chứng cứ, xác định hành vi vi phạm và xử lý hành chính trở nên phức tạp hơn so với phương thức kinh doanh truyền thống. Đây là vấn đề đặt ra yêu cầu cần sớm có quy định cụ thể và công cụ hỗ trợ phù hợp để nâng cao hiệu quả quản lý trong thời gian tới.</w:t>
            </w:r>
          </w:p>
          <w:p w14:paraId="4FDD3A74" w14:textId="77777777" w:rsidR="003373CB" w:rsidRDefault="003373CB" w:rsidP="003373CB">
            <w:pPr>
              <w:jc w:val="both"/>
            </w:pPr>
            <w:r>
              <w:rPr>
                <w:b/>
                <w:sz w:val="26"/>
              </w:rPr>
              <w:t>III. ĐỀ XUẤT, KIẾN NGHỊ</w:t>
            </w:r>
          </w:p>
          <w:p w14:paraId="75185698" w14:textId="77777777" w:rsidR="003373CB" w:rsidRDefault="003373CB" w:rsidP="003373CB">
            <w:pPr>
              <w:jc w:val="both"/>
            </w:pPr>
            <w:r>
              <w:rPr>
                <w:b/>
                <w:sz w:val="26"/>
              </w:rPr>
              <w:t>1. Kiến nghị sửa đổi, bổ sung cụ thể đối với Nghị định</w:t>
            </w:r>
          </w:p>
          <w:p w14:paraId="41BEF8FC" w14:textId="77777777" w:rsidR="003373CB" w:rsidRDefault="003373CB" w:rsidP="003373CB">
            <w:pPr>
              <w:jc w:val="both"/>
            </w:pPr>
            <w:r>
              <w:rPr>
                <w:sz w:val="26"/>
              </w:rPr>
              <w:t>Kiến nghị Bộ Khoa học và Công nghệ rà soát, tham mưu, trình Thủ tướng Chính phủ sớm ban hành Nghị định sửa đổi, bổ sung hoặc thay thế Nghị định số 119/2017/NĐ-CP và Nghị định số 126/NĐ-CP cho phù hợp với thực tiễn và các văn bản pháp luật khác theo hướng:</w:t>
            </w:r>
          </w:p>
          <w:p w14:paraId="5662A773" w14:textId="77777777" w:rsidR="003373CB" w:rsidRDefault="003373CB" w:rsidP="003373CB">
            <w:pPr>
              <w:ind w:left="142" w:hanging="85"/>
              <w:jc w:val="both"/>
            </w:pPr>
            <w:r>
              <w:rPr>
                <w:sz w:val="26"/>
              </w:rPr>
              <w:t>- Tăng mức phạt tiền đối với các vi phạm có nguy cơ gây hậu quả lớn hoặc mang tính trục lợi cao.</w:t>
            </w:r>
          </w:p>
          <w:p w14:paraId="21BEC0B2" w14:textId="77777777" w:rsidR="003373CB" w:rsidRDefault="003373CB" w:rsidP="003373CB">
            <w:pPr>
              <w:ind w:left="142" w:hanging="85"/>
              <w:jc w:val="both"/>
            </w:pPr>
            <w:r>
              <w:rPr>
                <w:sz w:val="26"/>
              </w:rPr>
              <w:t>- Thống nhất mức phạt đối với các hành vi vi phạm có bản chất tương tự (ví dụ: các vi phạm về ghi nhãn phương tiện đo, chuẩn đo lường).</w:t>
            </w:r>
          </w:p>
          <w:p w14:paraId="2DF31EF1" w14:textId="77777777" w:rsidR="003373CB" w:rsidRDefault="003373CB" w:rsidP="003373CB">
            <w:pPr>
              <w:ind w:left="142" w:hanging="85"/>
              <w:jc w:val="both"/>
            </w:pPr>
            <w:r>
              <w:rPr>
                <w:sz w:val="26"/>
              </w:rPr>
              <w:t>- Bổ sung chế tài đối với các hành vi vi phạm cụ thể đã được quy định trong các Thông tư chuyên ngành (như vi phạm về quản lý đo lường trong kinh doanh vàng).</w:t>
            </w:r>
          </w:p>
          <w:p w14:paraId="62F6D8D1" w14:textId="77777777" w:rsidR="003373CB" w:rsidRDefault="003373CB" w:rsidP="003373CB">
            <w:pPr>
              <w:ind w:left="142" w:hanging="85"/>
              <w:jc w:val="both"/>
            </w:pPr>
            <w:r>
              <w:rPr>
                <w:sz w:val="26"/>
              </w:rPr>
              <w:t>- Điều chỉnh, sửa đổi, bổ sung một số chức danh có thẩm quyền lập biên bản vi phạm hành chính và xử phạt vi phạm hành chính cho thống nhất giữa các Nghị định xử phạt vi phạm hành chính chuyên ngành và Nghị định số 217/2025/NĐ-CP ngày 05/8/2025 của Chính phủ về hoạt động kiểm tra chuyên ngành.</w:t>
            </w:r>
          </w:p>
          <w:p w14:paraId="32E8BEE4" w14:textId="77777777" w:rsidR="003373CB" w:rsidRDefault="003373CB" w:rsidP="003373CB">
            <w:pPr>
              <w:ind w:left="142" w:hanging="85"/>
              <w:jc w:val="both"/>
            </w:pPr>
            <w:r>
              <w:rPr>
                <w:sz w:val="26"/>
              </w:rPr>
              <w:t>- Tăng cường ủy quyền trong xử phạt vi phạm hành chính theo đúng quy định của Luật Xử lý vi phạm hành chính và các Nghị định về kiểm tra chuyên ngành.</w:t>
            </w:r>
          </w:p>
          <w:p w14:paraId="25EFF910" w14:textId="77777777" w:rsidR="003373CB" w:rsidRDefault="003373CB" w:rsidP="003373CB">
            <w:pPr>
              <w:ind w:left="142" w:hanging="85"/>
              <w:jc w:val="both"/>
            </w:pPr>
            <w:r>
              <w:rPr>
                <w:sz w:val="26"/>
              </w:rPr>
              <w:t>- Bổ sung quy định về các hành vi vi phạm hành chính trên môi trường điện tử để phù hợp với Luật sửa đổi, bổ sung một số điều của Luật Xử lý vi phạm hành chính số 88/2025/QH15.</w:t>
            </w:r>
          </w:p>
          <w:p w14:paraId="02329230" w14:textId="77777777" w:rsidR="003373CB" w:rsidRDefault="003373CB" w:rsidP="003373CB">
            <w:pPr>
              <w:ind w:left="142" w:hanging="85"/>
              <w:jc w:val="both"/>
            </w:pPr>
            <w:r>
              <w:rPr>
                <w:sz w:val="26"/>
              </w:rPr>
              <w:lastRenderedPageBreak/>
              <w:t>- Thể chế hóa cơ chế xử phạt vi phạm hành chính trên môi trường điện tử được quy định tại Điều 18a Luật sửa đổi, bổ sung một số điều của Luật Xử lý vi phạm hành chính số 88/2025/QH15, áp dụng các nguyên tắc về tính toàn vẹn, xác thực của dữ liệu điện tử vào quá trình xử lý vi phạm hành chính trong lĩnh vực tiêu chuẩn, đo lường, chất lượng sản phẩm, hàng hóa.</w:t>
            </w:r>
          </w:p>
          <w:p w14:paraId="691EF7D4" w14:textId="77777777" w:rsidR="003373CB" w:rsidRDefault="003373CB" w:rsidP="003373CB">
            <w:pPr>
              <w:ind w:left="142" w:hanging="85"/>
              <w:jc w:val="both"/>
            </w:pPr>
            <w:r>
              <w:rPr>
                <w:sz w:val="26"/>
              </w:rPr>
              <w:t>- Bổ sung thêm điều, khoản quy định rõ cơ chế phối hợp giữa cơ quan kiểm tra quy định tại Nghị định số 217/2025/NĐ-CP ngày 05/8/2025 của Chính phủ về hoạt động kiểm tra chuyên ngành với đơn vị có thẩm quyền xử phạt vi phạm hành chính nhằm đảm bảo cơ sở pháp lý trong việc tổ chức triển khai thực hiện kiểm tra chất lượng sản phẩm, hàng hoá.</w:t>
            </w:r>
          </w:p>
          <w:p w14:paraId="6416694A" w14:textId="77777777" w:rsidR="003373CB" w:rsidRDefault="003373CB" w:rsidP="003373CB">
            <w:pPr>
              <w:jc w:val="both"/>
            </w:pPr>
            <w:r>
              <w:rPr>
                <w:b/>
                <w:sz w:val="26"/>
              </w:rPr>
              <w:t>2. Kiến nghị về tổ chức thực hiện</w:t>
            </w:r>
          </w:p>
          <w:p w14:paraId="4AD23498" w14:textId="77777777" w:rsidR="003373CB" w:rsidRDefault="003373CB" w:rsidP="003373CB">
            <w:pPr>
              <w:jc w:val="both"/>
            </w:pPr>
            <w:r>
              <w:rPr>
                <w:sz w:val="26"/>
              </w:rPr>
              <w:t>(1) Về công tác thông tin, tuyên truyền</w:t>
            </w:r>
          </w:p>
          <w:p w14:paraId="7D387698" w14:textId="77777777" w:rsidR="003373CB" w:rsidRDefault="003373CB" w:rsidP="003373CB">
            <w:pPr>
              <w:ind w:left="142" w:hanging="85"/>
              <w:jc w:val="both"/>
            </w:pPr>
            <w:r>
              <w:rPr>
                <w:sz w:val="26"/>
              </w:rPr>
              <w:t>- Đẩy mạnh công tác thông tin, tuyên truyền, phổ biến các văn bản quy phạm pháp luật về tiêu chuẩn, đo lường, chất lượng, ghi nhãn hàng hoá, truy xuất nguồn gốc, giúp các tổ chức, doanh nghiệp nắm bắt được các thông tin, quy định liên quan để có định hướng phù hợp.</w:t>
            </w:r>
          </w:p>
          <w:p w14:paraId="7A2A9B14" w14:textId="77777777" w:rsidR="003373CB" w:rsidRDefault="003373CB" w:rsidP="003373CB">
            <w:pPr>
              <w:ind w:left="142" w:hanging="85"/>
              <w:jc w:val="both"/>
            </w:pPr>
            <w:r>
              <w:rPr>
                <w:sz w:val="26"/>
              </w:rPr>
              <w:t>- Tiếp tục thực hiện các chương trình truyền thông đa nền tảng để người dân nâng cao cảnh giác, kiến thức nhận diện hàng giả, từ bỏ tâm lý ham rẻ.</w:t>
            </w:r>
          </w:p>
          <w:p w14:paraId="4F8C43D4" w14:textId="77777777" w:rsidR="003373CB" w:rsidRDefault="003373CB" w:rsidP="003373CB">
            <w:pPr>
              <w:jc w:val="both"/>
            </w:pPr>
            <w:r>
              <w:rPr>
                <w:sz w:val="26"/>
              </w:rPr>
              <w:t>(2) Về nâng cao năng lực đội ngũ và đầu tư hạ tầng</w:t>
            </w:r>
          </w:p>
          <w:p w14:paraId="5312F5B4" w14:textId="77777777" w:rsidR="003373CB" w:rsidRDefault="003373CB" w:rsidP="003373CB">
            <w:pPr>
              <w:ind w:left="142" w:hanging="85"/>
              <w:jc w:val="both"/>
            </w:pPr>
            <w:r>
              <w:rPr>
                <w:sz w:val="26"/>
              </w:rPr>
              <w:t>- Tổ chức các lớp đào tạo, tập huấn và bồi dưỡng định kỳ, liên tục cho đội ngũ nhân lực thực hiện công tác quản lý nhà nước về đo lường ở các cấp. Đặc biệt chú trọng đào tạo chuyên môn cho cán bộ cấp xã và hạn chế luân chuyển ngắn hạn đối với vị trí chuyên sâu để đảm bảo tính ổn định và năng lực chuyên môn.</w:t>
            </w:r>
          </w:p>
          <w:p w14:paraId="1968E47E" w14:textId="77777777" w:rsidR="003373CB" w:rsidRDefault="003373CB" w:rsidP="003373CB">
            <w:pPr>
              <w:ind w:left="142" w:hanging="85"/>
              <w:jc w:val="both"/>
            </w:pPr>
            <w:r>
              <w:rPr>
                <w:sz w:val="26"/>
              </w:rPr>
              <w:t>- Tăng cường đầu tư trang thiết bị; duy trì, bảo dưỡng định kỳ hệ thống chuẩn đo lường chính hiện có. Thực hiện chính sách đầu tư phát triển chuẩn cụ thể, dài hạn để xây dựng hệ thống chuẩn trong nước chất lượng, hiện đại, giảm sự phụ thuộc vào nước ngoài. Bố trí kinh phí cho cấp xã để mua sắm trang thiết bị, phương tiện đo lường phục vụ công tác kiểm tra theo phân cấp, khắc phục tình trạng thiếu nguồn lực tại cơ sở.</w:t>
            </w:r>
          </w:p>
          <w:p w14:paraId="6812710A" w14:textId="77777777" w:rsidR="003373CB" w:rsidRDefault="003373CB" w:rsidP="003373CB">
            <w:pPr>
              <w:jc w:val="both"/>
            </w:pPr>
            <w:r>
              <w:rPr>
                <w:sz w:val="26"/>
              </w:rPr>
              <w:t>(3) Về cơ chế phối hợp và chia sẻ dữ liệu</w:t>
            </w:r>
          </w:p>
          <w:p w14:paraId="26878079" w14:textId="77777777" w:rsidR="003373CB" w:rsidRDefault="003373CB" w:rsidP="003373CB">
            <w:pPr>
              <w:jc w:val="both"/>
              <w:rPr>
                <w:sz w:val="26"/>
              </w:rPr>
            </w:pPr>
            <w:r>
              <w:rPr>
                <w:sz w:val="26"/>
              </w:rPr>
              <w:t>Thiết lập một cơ chế phối hợp chặt chẽ giữa các Sở, ban, ngành tại địa phương với cơ quan quản lý nhà nước cấp Trung ương (Bộ KH&amp;CN, Ủy ban TCĐLCL Quốc gia). Mục tiêu nhằm chia sẻ thông tin, dữ liệu về tình hình chấp hành pháp luật đo lường của các tổ chức, doanh nghiệp hoạt động trên địa bàn, giúp nâng cao hiệu quả và tính kịp thời của công tác quản lý nhà nước (hậu kiểm, kiểm tra chuyên ngành).</w:t>
            </w:r>
          </w:p>
          <w:p w14:paraId="375874C1" w14:textId="77777777" w:rsidR="003373CB" w:rsidRDefault="003373CB" w:rsidP="003373CB">
            <w:r>
              <w:rPr>
                <w:b/>
                <w:sz w:val="26"/>
              </w:rPr>
              <w:t>3. Kiến nghị khác</w:t>
            </w:r>
          </w:p>
          <w:p w14:paraId="5783DEF0" w14:textId="77777777" w:rsidR="003373CB" w:rsidRPr="00E62109" w:rsidRDefault="003373CB" w:rsidP="003373CB">
            <w:pPr>
              <w:jc w:val="both"/>
              <w:rPr>
                <w:sz w:val="26"/>
                <w:szCs w:val="26"/>
              </w:rPr>
            </w:pPr>
            <w:r w:rsidRPr="00E62109">
              <w:rPr>
                <w:sz w:val="26"/>
                <w:szCs w:val="26"/>
              </w:rPr>
              <w:lastRenderedPageBreak/>
              <w:t>Kiến nghị UBND thành phố Hà Nội: Thiết lập một cơ chế phối hợp chặt chẽ giữa các Sở, ban, ngành (như Sở Khoa học và Công nghệ, Sở Công thương, Sở Nông nghiệp và Môi trường, Sở Xây dựng, Sở Y tế, Công an thành phố, Thanh tra thành phố, Hải quan, Thuế thành phố) và UBND xã, phường nhằm chia sẻ thông tin, dữ liệu về tình hình chấp hành pháp luật trong hoạt động sản xuất, kinh doanh, nhập khẩu hàng hoá, dịch vụ của các tổ chức, doanh nghiệp, cá nhân trên địa bàn Thành phố. Thường xuyên tổ chức các đoàn kiểm tra liên ngành đối với các lĩnh vực, mặt hàng trọng điểm (ví dụ: vật liệu xây dựng, xăng dầu, vàng, sản phẩm công nghệ…) hoặc các đơn vị có dấu hiệu vi phạm phức tạp, liên quan đến nhiều ngành nghề.</w:t>
            </w:r>
          </w:p>
          <w:p w14:paraId="790C7A52" w14:textId="77777777" w:rsidR="003373CB" w:rsidRPr="00E62109" w:rsidRDefault="003373CB" w:rsidP="003373CB">
            <w:pPr>
              <w:jc w:val="both"/>
              <w:rPr>
                <w:sz w:val="26"/>
                <w:szCs w:val="26"/>
              </w:rPr>
            </w:pPr>
            <w:r w:rsidRPr="00E62109">
              <w:rPr>
                <w:sz w:val="26"/>
                <w:szCs w:val="26"/>
              </w:rPr>
              <w:t>Việc thiết lập và vận hành hiệu quả cơ chế này sẽ giúp khắc phục tình trạng chồng chéo hoặc bỏ sót vi phạm, đồng thời nâng cao hiệu quả, tính kịp thời trong công tác quản lý và xử lý vi phạm hành chính trên địa bàn Thành phố.</w:t>
            </w:r>
          </w:p>
          <w:p w14:paraId="6EBD9386" w14:textId="77777777" w:rsidR="003373CB" w:rsidRPr="00E62109" w:rsidRDefault="003373CB" w:rsidP="003373CB">
            <w:pPr>
              <w:jc w:val="center"/>
              <w:rPr>
                <w:sz w:val="32"/>
              </w:rPr>
            </w:pPr>
            <w:r w:rsidRPr="00E62109">
              <w:rPr>
                <w:b/>
              </w:rPr>
              <w:t>Phụ lục</w:t>
            </w:r>
          </w:p>
          <w:p w14:paraId="79D15FB5" w14:textId="77777777" w:rsidR="003373CB" w:rsidRPr="00E62109" w:rsidRDefault="003373CB" w:rsidP="003373CB">
            <w:pPr>
              <w:jc w:val="center"/>
              <w:rPr>
                <w:sz w:val="32"/>
              </w:rPr>
            </w:pPr>
            <w:r w:rsidRPr="00E62109">
              <w:rPr>
                <w:b/>
              </w:rPr>
              <w:t>THỐNG KÊ XỬ LÝ VI PHẠM HÀNH CHÍNH VỀ TỔNG KẾT THI HÀNH NGHỊ ĐỊNH SỐ 119/2017/NĐ-CP</w:t>
            </w:r>
          </w:p>
          <w:p w14:paraId="70518F79" w14:textId="77777777" w:rsidR="003373CB" w:rsidRPr="00E62109" w:rsidRDefault="003373CB" w:rsidP="003373CB">
            <w:pPr>
              <w:jc w:val="center"/>
              <w:rPr>
                <w:sz w:val="32"/>
              </w:rPr>
            </w:pPr>
            <w:r w:rsidRPr="00E62109">
              <w:rPr>
                <w:i/>
              </w:rPr>
              <w:t>(kèm theo Báo cáo số /BC-SKHCN ngày tháng năm 2026 của Sở Khoa học và Công nghệ thành phố Hà Nội)</w:t>
            </w:r>
          </w:p>
          <w:p w14:paraId="03FA0461" w14:textId="77777777" w:rsidR="003373CB" w:rsidRPr="00E62109" w:rsidRDefault="003373CB" w:rsidP="003373CB">
            <w:pPr>
              <w:jc w:val="center"/>
              <w:rPr>
                <w:sz w:val="32"/>
              </w:rPr>
            </w:pPr>
            <w:r w:rsidRPr="00E62109">
              <w:t>Đơn vị tính: đồng</w:t>
            </w:r>
          </w:p>
          <w:tbl>
            <w:tblPr>
              <w:tblStyle w:val="TableGrid"/>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8"/>
              <w:gridCol w:w="968"/>
              <w:gridCol w:w="968"/>
              <w:gridCol w:w="968"/>
              <w:gridCol w:w="1235"/>
              <w:gridCol w:w="1235"/>
              <w:gridCol w:w="969"/>
              <w:gridCol w:w="969"/>
              <w:gridCol w:w="969"/>
              <w:gridCol w:w="969"/>
              <w:gridCol w:w="966"/>
            </w:tblGrid>
            <w:tr w:rsidR="003373CB" w:rsidRPr="00E62109" w14:paraId="32DFF652" w14:textId="77777777" w:rsidTr="00A66099">
              <w:trPr>
                <w:tblHeader/>
                <w:jc w:val="center"/>
              </w:trPr>
              <w:tc>
                <w:tcPr>
                  <w:tcW w:w="433" w:type="pct"/>
                  <w:shd w:val="clear" w:color="auto" w:fill="D9EAF7"/>
                  <w:tcMar>
                    <w:top w:w="25" w:type="dxa"/>
                    <w:left w:w="25" w:type="dxa"/>
                    <w:bottom w:w="25" w:type="dxa"/>
                    <w:right w:w="25" w:type="dxa"/>
                  </w:tcMar>
                  <w:vAlign w:val="center"/>
                </w:tcPr>
                <w:p w14:paraId="2986B49D" w14:textId="77777777" w:rsidR="003373CB" w:rsidRPr="00E62109" w:rsidRDefault="003373CB" w:rsidP="003373CB">
                  <w:pPr>
                    <w:jc w:val="center"/>
                    <w:rPr>
                      <w:sz w:val="18"/>
                      <w:szCs w:val="18"/>
                    </w:rPr>
                  </w:pPr>
                  <w:r w:rsidRPr="00E62109">
                    <w:rPr>
                      <w:b/>
                      <w:sz w:val="18"/>
                      <w:szCs w:val="18"/>
                    </w:rPr>
                    <w:t>TT</w:t>
                  </w:r>
                </w:p>
              </w:tc>
              <w:tc>
                <w:tcPr>
                  <w:tcW w:w="433" w:type="pct"/>
                  <w:shd w:val="clear" w:color="auto" w:fill="D9EAF7"/>
                  <w:tcMar>
                    <w:top w:w="25" w:type="dxa"/>
                    <w:left w:w="25" w:type="dxa"/>
                    <w:bottom w:w="25" w:type="dxa"/>
                    <w:right w:w="25" w:type="dxa"/>
                  </w:tcMar>
                  <w:vAlign w:val="center"/>
                </w:tcPr>
                <w:p w14:paraId="2FCBA76E" w14:textId="77777777" w:rsidR="003373CB" w:rsidRPr="00E62109" w:rsidRDefault="003373CB" w:rsidP="003373CB">
                  <w:pPr>
                    <w:jc w:val="center"/>
                    <w:rPr>
                      <w:sz w:val="18"/>
                      <w:szCs w:val="18"/>
                    </w:rPr>
                  </w:pPr>
                  <w:r w:rsidRPr="00E62109">
                    <w:rPr>
                      <w:b/>
                      <w:sz w:val="18"/>
                      <w:szCs w:val="18"/>
                    </w:rPr>
                    <w:t>Số vụ vi phạm phát hiện</w:t>
                  </w:r>
                </w:p>
              </w:tc>
              <w:tc>
                <w:tcPr>
                  <w:tcW w:w="433" w:type="pct"/>
                  <w:shd w:val="clear" w:color="auto" w:fill="D9EAF7"/>
                  <w:tcMar>
                    <w:top w:w="25" w:type="dxa"/>
                    <w:left w:w="25" w:type="dxa"/>
                    <w:bottom w:w="25" w:type="dxa"/>
                    <w:right w:w="25" w:type="dxa"/>
                  </w:tcMar>
                  <w:vAlign w:val="center"/>
                </w:tcPr>
                <w:p w14:paraId="32E2E9DF" w14:textId="77777777" w:rsidR="003373CB" w:rsidRPr="00E62109" w:rsidRDefault="003373CB" w:rsidP="003373CB">
                  <w:pPr>
                    <w:jc w:val="center"/>
                    <w:rPr>
                      <w:sz w:val="18"/>
                      <w:szCs w:val="18"/>
                    </w:rPr>
                  </w:pPr>
                  <w:r w:rsidRPr="00E62109">
                    <w:rPr>
                      <w:b/>
                      <w:sz w:val="18"/>
                      <w:szCs w:val="18"/>
                    </w:rPr>
                    <w:t>Số quyết định xử phạt đã ban hành</w:t>
                  </w:r>
                </w:p>
              </w:tc>
              <w:tc>
                <w:tcPr>
                  <w:tcW w:w="433" w:type="pct"/>
                  <w:shd w:val="clear" w:color="auto" w:fill="D9EAF7"/>
                  <w:tcMar>
                    <w:top w:w="25" w:type="dxa"/>
                    <w:left w:w="25" w:type="dxa"/>
                    <w:bottom w:w="25" w:type="dxa"/>
                    <w:right w:w="25" w:type="dxa"/>
                  </w:tcMar>
                  <w:vAlign w:val="center"/>
                </w:tcPr>
                <w:p w14:paraId="4632F1B8" w14:textId="77777777" w:rsidR="003373CB" w:rsidRPr="00E62109" w:rsidRDefault="003373CB" w:rsidP="003373CB">
                  <w:pPr>
                    <w:jc w:val="center"/>
                    <w:rPr>
                      <w:sz w:val="18"/>
                      <w:szCs w:val="18"/>
                    </w:rPr>
                  </w:pPr>
                  <w:r w:rsidRPr="00E62109">
                    <w:rPr>
                      <w:b/>
                      <w:sz w:val="18"/>
                      <w:szCs w:val="18"/>
                    </w:rPr>
                    <w:t>Số vụ phạt tiền</w:t>
                  </w:r>
                </w:p>
              </w:tc>
              <w:tc>
                <w:tcPr>
                  <w:tcW w:w="552" w:type="pct"/>
                  <w:shd w:val="clear" w:color="auto" w:fill="D9EAF7"/>
                  <w:tcMar>
                    <w:top w:w="25" w:type="dxa"/>
                    <w:left w:w="25" w:type="dxa"/>
                    <w:bottom w:w="25" w:type="dxa"/>
                    <w:right w:w="25" w:type="dxa"/>
                  </w:tcMar>
                  <w:vAlign w:val="center"/>
                </w:tcPr>
                <w:p w14:paraId="2B6FF44A" w14:textId="77777777" w:rsidR="003373CB" w:rsidRPr="00E62109" w:rsidRDefault="003373CB" w:rsidP="003373CB">
                  <w:pPr>
                    <w:jc w:val="center"/>
                    <w:rPr>
                      <w:sz w:val="18"/>
                      <w:szCs w:val="18"/>
                    </w:rPr>
                  </w:pPr>
                  <w:r w:rsidRPr="00E62109">
                    <w:rPr>
                      <w:b/>
                      <w:sz w:val="18"/>
                      <w:szCs w:val="18"/>
                    </w:rPr>
                    <w:t>Tổng số tiền phạt</w:t>
                  </w:r>
                </w:p>
              </w:tc>
              <w:tc>
                <w:tcPr>
                  <w:tcW w:w="552" w:type="pct"/>
                  <w:shd w:val="clear" w:color="auto" w:fill="D9EAF7"/>
                  <w:tcMar>
                    <w:top w:w="25" w:type="dxa"/>
                    <w:left w:w="25" w:type="dxa"/>
                    <w:bottom w:w="25" w:type="dxa"/>
                    <w:right w:w="25" w:type="dxa"/>
                  </w:tcMar>
                  <w:vAlign w:val="center"/>
                </w:tcPr>
                <w:p w14:paraId="00FB8990" w14:textId="77777777" w:rsidR="003373CB" w:rsidRPr="00E62109" w:rsidRDefault="003373CB" w:rsidP="003373CB">
                  <w:pPr>
                    <w:jc w:val="center"/>
                    <w:rPr>
                      <w:sz w:val="18"/>
                      <w:szCs w:val="18"/>
                    </w:rPr>
                  </w:pPr>
                  <w:r w:rsidRPr="00E62109">
                    <w:rPr>
                      <w:b/>
                      <w:sz w:val="18"/>
                      <w:szCs w:val="18"/>
                    </w:rPr>
                    <w:t>Tổng số tiền đã thu nộp</w:t>
                  </w:r>
                </w:p>
              </w:tc>
              <w:tc>
                <w:tcPr>
                  <w:tcW w:w="433" w:type="pct"/>
                  <w:shd w:val="clear" w:color="auto" w:fill="D9EAF7"/>
                  <w:tcMar>
                    <w:top w:w="25" w:type="dxa"/>
                    <w:left w:w="25" w:type="dxa"/>
                    <w:bottom w:w="25" w:type="dxa"/>
                    <w:right w:w="25" w:type="dxa"/>
                  </w:tcMar>
                  <w:vAlign w:val="center"/>
                </w:tcPr>
                <w:p w14:paraId="4CD90226" w14:textId="77777777" w:rsidR="003373CB" w:rsidRPr="00E62109" w:rsidRDefault="003373CB" w:rsidP="003373CB">
                  <w:pPr>
                    <w:jc w:val="center"/>
                    <w:rPr>
                      <w:sz w:val="18"/>
                      <w:szCs w:val="18"/>
                    </w:rPr>
                  </w:pPr>
                  <w:r w:rsidRPr="00E62109">
                    <w:rPr>
                      <w:b/>
                      <w:sz w:val="18"/>
                      <w:szCs w:val="18"/>
                    </w:rPr>
                    <w:t>Số vụ vi phạm chuyển hồ sơ</w:t>
                  </w:r>
                </w:p>
              </w:tc>
              <w:tc>
                <w:tcPr>
                  <w:tcW w:w="433" w:type="pct"/>
                  <w:shd w:val="clear" w:color="auto" w:fill="D9EAF7"/>
                  <w:tcMar>
                    <w:top w:w="25" w:type="dxa"/>
                    <w:left w:w="25" w:type="dxa"/>
                    <w:bottom w:w="25" w:type="dxa"/>
                    <w:right w:w="25" w:type="dxa"/>
                  </w:tcMar>
                  <w:vAlign w:val="center"/>
                </w:tcPr>
                <w:p w14:paraId="3C34456C" w14:textId="77777777" w:rsidR="003373CB" w:rsidRPr="00E62109" w:rsidRDefault="003373CB" w:rsidP="003373CB">
                  <w:pPr>
                    <w:jc w:val="center"/>
                    <w:rPr>
                      <w:sz w:val="18"/>
                      <w:szCs w:val="18"/>
                    </w:rPr>
                  </w:pPr>
                  <w:r w:rsidRPr="00E62109">
                    <w:rPr>
                      <w:b/>
                      <w:sz w:val="18"/>
                      <w:szCs w:val="18"/>
                    </w:rPr>
                    <w:t>Số trường hợp bị tước quyền sử dụng giấy phép, chứng chỉ hành nghề hoặc đình chỉ hoạt động</w:t>
                  </w:r>
                </w:p>
              </w:tc>
              <w:tc>
                <w:tcPr>
                  <w:tcW w:w="433" w:type="pct"/>
                  <w:shd w:val="clear" w:color="auto" w:fill="D9EAF7"/>
                  <w:tcMar>
                    <w:top w:w="25" w:type="dxa"/>
                    <w:left w:w="25" w:type="dxa"/>
                    <w:bottom w:w="25" w:type="dxa"/>
                    <w:right w:w="25" w:type="dxa"/>
                  </w:tcMar>
                  <w:vAlign w:val="center"/>
                </w:tcPr>
                <w:p w14:paraId="3C580877" w14:textId="77777777" w:rsidR="003373CB" w:rsidRPr="00E62109" w:rsidRDefault="003373CB" w:rsidP="003373CB">
                  <w:pPr>
                    <w:jc w:val="center"/>
                    <w:rPr>
                      <w:sz w:val="18"/>
                      <w:szCs w:val="18"/>
                    </w:rPr>
                  </w:pPr>
                  <w:r w:rsidRPr="00E62109">
                    <w:rPr>
                      <w:b/>
                      <w:sz w:val="18"/>
                      <w:szCs w:val="18"/>
                    </w:rPr>
                    <w:t>Số trường hợp áp dụng biện pháp khắc phục hậu quả</w:t>
                  </w:r>
                </w:p>
              </w:tc>
              <w:tc>
                <w:tcPr>
                  <w:tcW w:w="433" w:type="pct"/>
                  <w:shd w:val="clear" w:color="auto" w:fill="D9EAF7"/>
                  <w:tcMar>
                    <w:top w:w="25" w:type="dxa"/>
                    <w:left w:w="25" w:type="dxa"/>
                    <w:bottom w:w="25" w:type="dxa"/>
                    <w:right w:w="25" w:type="dxa"/>
                  </w:tcMar>
                  <w:vAlign w:val="center"/>
                </w:tcPr>
                <w:p w14:paraId="18499AF8" w14:textId="77777777" w:rsidR="003373CB" w:rsidRPr="00E62109" w:rsidRDefault="003373CB" w:rsidP="003373CB">
                  <w:pPr>
                    <w:jc w:val="center"/>
                    <w:rPr>
                      <w:sz w:val="18"/>
                      <w:szCs w:val="18"/>
                    </w:rPr>
                  </w:pPr>
                  <w:r w:rsidRPr="00E62109">
                    <w:rPr>
                      <w:b/>
                      <w:sz w:val="18"/>
                      <w:szCs w:val="18"/>
                    </w:rPr>
                    <w:t>Số vụ tịch thu tang vật, phương tiện vi phạm hành chính</w:t>
                  </w:r>
                </w:p>
              </w:tc>
              <w:tc>
                <w:tcPr>
                  <w:tcW w:w="433" w:type="pct"/>
                  <w:shd w:val="clear" w:color="auto" w:fill="D9EAF7"/>
                  <w:tcMar>
                    <w:top w:w="25" w:type="dxa"/>
                    <w:left w:w="25" w:type="dxa"/>
                    <w:bottom w:w="25" w:type="dxa"/>
                    <w:right w:w="25" w:type="dxa"/>
                  </w:tcMar>
                  <w:vAlign w:val="center"/>
                </w:tcPr>
                <w:p w14:paraId="5ACAD87C" w14:textId="77777777" w:rsidR="003373CB" w:rsidRPr="00E62109" w:rsidRDefault="003373CB" w:rsidP="003373CB">
                  <w:pPr>
                    <w:jc w:val="center"/>
                    <w:rPr>
                      <w:sz w:val="18"/>
                      <w:szCs w:val="18"/>
                    </w:rPr>
                  </w:pPr>
                  <w:r w:rsidRPr="00E62109">
                    <w:rPr>
                      <w:b/>
                      <w:sz w:val="18"/>
                      <w:szCs w:val="18"/>
                    </w:rPr>
                    <w:t>Nhóm hành vi vi phạm chủ yếu</w:t>
                  </w:r>
                </w:p>
              </w:tc>
            </w:tr>
            <w:tr w:rsidR="003373CB" w:rsidRPr="00E62109" w14:paraId="20269B8B" w14:textId="77777777" w:rsidTr="00A66099">
              <w:trPr>
                <w:jc w:val="center"/>
              </w:trPr>
              <w:tc>
                <w:tcPr>
                  <w:tcW w:w="433" w:type="pct"/>
                  <w:tcMar>
                    <w:top w:w="25" w:type="dxa"/>
                    <w:left w:w="25" w:type="dxa"/>
                    <w:bottom w:w="25" w:type="dxa"/>
                    <w:right w:w="25" w:type="dxa"/>
                  </w:tcMar>
                </w:tcPr>
                <w:p w14:paraId="54F9897F" w14:textId="77777777" w:rsidR="003373CB" w:rsidRPr="00E62109" w:rsidRDefault="003373CB" w:rsidP="003373CB">
                  <w:pPr>
                    <w:jc w:val="center"/>
                    <w:rPr>
                      <w:sz w:val="18"/>
                      <w:szCs w:val="18"/>
                    </w:rPr>
                  </w:pPr>
                  <w:r w:rsidRPr="00E62109">
                    <w:rPr>
                      <w:sz w:val="18"/>
                      <w:szCs w:val="18"/>
                    </w:rPr>
                    <w:t>1</w:t>
                  </w:r>
                </w:p>
              </w:tc>
              <w:tc>
                <w:tcPr>
                  <w:tcW w:w="433" w:type="pct"/>
                  <w:tcMar>
                    <w:top w:w="25" w:type="dxa"/>
                    <w:left w:w="25" w:type="dxa"/>
                    <w:bottom w:w="25" w:type="dxa"/>
                    <w:right w:w="25" w:type="dxa"/>
                  </w:tcMar>
                </w:tcPr>
                <w:p w14:paraId="041CA196" w14:textId="77777777" w:rsidR="003373CB" w:rsidRPr="00E62109" w:rsidRDefault="003373CB" w:rsidP="003373CB">
                  <w:pPr>
                    <w:jc w:val="center"/>
                    <w:rPr>
                      <w:sz w:val="18"/>
                      <w:szCs w:val="18"/>
                    </w:rPr>
                  </w:pPr>
                  <w:r w:rsidRPr="00E62109">
                    <w:rPr>
                      <w:sz w:val="18"/>
                      <w:szCs w:val="18"/>
                    </w:rPr>
                    <w:t>46</w:t>
                  </w:r>
                </w:p>
              </w:tc>
              <w:tc>
                <w:tcPr>
                  <w:tcW w:w="433" w:type="pct"/>
                  <w:tcMar>
                    <w:top w:w="25" w:type="dxa"/>
                    <w:left w:w="25" w:type="dxa"/>
                    <w:bottom w:w="25" w:type="dxa"/>
                    <w:right w:w="25" w:type="dxa"/>
                  </w:tcMar>
                </w:tcPr>
                <w:p w14:paraId="596F9FCD" w14:textId="77777777" w:rsidR="003373CB" w:rsidRPr="00E62109" w:rsidRDefault="003373CB" w:rsidP="003373CB">
                  <w:pPr>
                    <w:jc w:val="center"/>
                    <w:rPr>
                      <w:sz w:val="18"/>
                      <w:szCs w:val="18"/>
                    </w:rPr>
                  </w:pPr>
                  <w:r w:rsidRPr="00E62109">
                    <w:rPr>
                      <w:sz w:val="18"/>
                      <w:szCs w:val="18"/>
                    </w:rPr>
                    <w:t>46</w:t>
                  </w:r>
                </w:p>
              </w:tc>
              <w:tc>
                <w:tcPr>
                  <w:tcW w:w="433" w:type="pct"/>
                  <w:tcMar>
                    <w:top w:w="25" w:type="dxa"/>
                    <w:left w:w="25" w:type="dxa"/>
                    <w:bottom w:w="25" w:type="dxa"/>
                    <w:right w:w="25" w:type="dxa"/>
                  </w:tcMar>
                </w:tcPr>
                <w:p w14:paraId="2A527109" w14:textId="77777777" w:rsidR="003373CB" w:rsidRPr="00E62109" w:rsidRDefault="003373CB" w:rsidP="003373CB">
                  <w:pPr>
                    <w:jc w:val="center"/>
                    <w:rPr>
                      <w:sz w:val="18"/>
                      <w:szCs w:val="18"/>
                    </w:rPr>
                  </w:pPr>
                  <w:r w:rsidRPr="00E62109">
                    <w:rPr>
                      <w:sz w:val="18"/>
                      <w:szCs w:val="18"/>
                    </w:rPr>
                    <w:t>46</w:t>
                  </w:r>
                </w:p>
              </w:tc>
              <w:tc>
                <w:tcPr>
                  <w:tcW w:w="552" w:type="pct"/>
                  <w:tcMar>
                    <w:top w:w="25" w:type="dxa"/>
                    <w:left w:w="25" w:type="dxa"/>
                    <w:bottom w:w="25" w:type="dxa"/>
                    <w:right w:w="25" w:type="dxa"/>
                  </w:tcMar>
                </w:tcPr>
                <w:p w14:paraId="37C73FE2" w14:textId="77777777" w:rsidR="003373CB" w:rsidRPr="00E62109" w:rsidRDefault="003373CB" w:rsidP="003373CB">
                  <w:pPr>
                    <w:rPr>
                      <w:sz w:val="18"/>
                      <w:szCs w:val="18"/>
                    </w:rPr>
                  </w:pPr>
                  <w:r w:rsidRPr="00E62109">
                    <w:rPr>
                      <w:sz w:val="18"/>
                      <w:szCs w:val="18"/>
                    </w:rPr>
                    <w:t>1,128,914,997</w:t>
                  </w:r>
                </w:p>
              </w:tc>
              <w:tc>
                <w:tcPr>
                  <w:tcW w:w="552" w:type="pct"/>
                  <w:tcMar>
                    <w:top w:w="25" w:type="dxa"/>
                    <w:left w:w="25" w:type="dxa"/>
                    <w:bottom w:w="25" w:type="dxa"/>
                    <w:right w:w="25" w:type="dxa"/>
                  </w:tcMar>
                </w:tcPr>
                <w:p w14:paraId="71EAA43B" w14:textId="77777777" w:rsidR="003373CB" w:rsidRPr="00E62109" w:rsidRDefault="003373CB" w:rsidP="003373CB">
                  <w:pPr>
                    <w:rPr>
                      <w:sz w:val="18"/>
                      <w:szCs w:val="18"/>
                    </w:rPr>
                  </w:pPr>
                  <w:r w:rsidRPr="00E62109">
                    <w:rPr>
                      <w:sz w:val="18"/>
                      <w:szCs w:val="18"/>
                    </w:rPr>
                    <w:t>1,527,886,899</w:t>
                  </w:r>
                </w:p>
              </w:tc>
              <w:tc>
                <w:tcPr>
                  <w:tcW w:w="433" w:type="pct"/>
                  <w:tcMar>
                    <w:top w:w="25" w:type="dxa"/>
                    <w:left w:w="25" w:type="dxa"/>
                    <w:bottom w:w="25" w:type="dxa"/>
                    <w:right w:w="25" w:type="dxa"/>
                  </w:tcMar>
                </w:tcPr>
                <w:p w14:paraId="51AB512F" w14:textId="77777777" w:rsidR="003373CB" w:rsidRPr="00E62109" w:rsidRDefault="003373CB" w:rsidP="003373CB">
                  <w:pPr>
                    <w:rPr>
                      <w:sz w:val="18"/>
                      <w:szCs w:val="18"/>
                    </w:rPr>
                  </w:pPr>
                  <w:r w:rsidRPr="00E62109">
                    <w:rPr>
                      <w:sz w:val="18"/>
                      <w:szCs w:val="18"/>
                    </w:rPr>
                    <w:t>0</w:t>
                  </w:r>
                </w:p>
              </w:tc>
              <w:tc>
                <w:tcPr>
                  <w:tcW w:w="433" w:type="pct"/>
                  <w:tcMar>
                    <w:top w:w="25" w:type="dxa"/>
                    <w:left w:w="25" w:type="dxa"/>
                    <w:bottom w:w="25" w:type="dxa"/>
                    <w:right w:w="25" w:type="dxa"/>
                  </w:tcMar>
                </w:tcPr>
                <w:p w14:paraId="34566BB1" w14:textId="77777777" w:rsidR="003373CB" w:rsidRPr="00E62109" w:rsidRDefault="003373CB" w:rsidP="003373CB">
                  <w:pPr>
                    <w:rPr>
                      <w:sz w:val="18"/>
                      <w:szCs w:val="18"/>
                    </w:rPr>
                  </w:pPr>
                  <w:r w:rsidRPr="00E62109">
                    <w:rPr>
                      <w:sz w:val="18"/>
                      <w:szCs w:val="18"/>
                    </w:rPr>
                    <w:t>0</w:t>
                  </w:r>
                </w:p>
              </w:tc>
              <w:tc>
                <w:tcPr>
                  <w:tcW w:w="433" w:type="pct"/>
                  <w:tcMar>
                    <w:top w:w="25" w:type="dxa"/>
                    <w:left w:w="25" w:type="dxa"/>
                    <w:bottom w:w="25" w:type="dxa"/>
                    <w:right w:w="25" w:type="dxa"/>
                  </w:tcMar>
                </w:tcPr>
                <w:p w14:paraId="726E2330" w14:textId="77777777" w:rsidR="003373CB" w:rsidRPr="00E62109" w:rsidRDefault="003373CB" w:rsidP="003373CB">
                  <w:pPr>
                    <w:rPr>
                      <w:sz w:val="18"/>
                      <w:szCs w:val="18"/>
                    </w:rPr>
                  </w:pPr>
                  <w:r w:rsidRPr="00E62109">
                    <w:rPr>
                      <w:sz w:val="18"/>
                      <w:szCs w:val="18"/>
                    </w:rPr>
                    <w:t>06</w:t>
                  </w:r>
                </w:p>
              </w:tc>
              <w:tc>
                <w:tcPr>
                  <w:tcW w:w="433" w:type="pct"/>
                  <w:tcMar>
                    <w:top w:w="25" w:type="dxa"/>
                    <w:left w:w="25" w:type="dxa"/>
                    <w:bottom w:w="25" w:type="dxa"/>
                    <w:right w:w="25" w:type="dxa"/>
                  </w:tcMar>
                </w:tcPr>
                <w:p w14:paraId="0648E9FE" w14:textId="77777777" w:rsidR="003373CB" w:rsidRPr="00E62109" w:rsidRDefault="003373CB" w:rsidP="003373CB">
                  <w:pPr>
                    <w:rPr>
                      <w:sz w:val="18"/>
                      <w:szCs w:val="18"/>
                    </w:rPr>
                  </w:pPr>
                  <w:r w:rsidRPr="00E62109">
                    <w:rPr>
                      <w:sz w:val="18"/>
                      <w:szCs w:val="18"/>
                    </w:rPr>
                    <w:t>0</w:t>
                  </w:r>
                </w:p>
              </w:tc>
              <w:tc>
                <w:tcPr>
                  <w:tcW w:w="433" w:type="pct"/>
                  <w:tcMar>
                    <w:top w:w="25" w:type="dxa"/>
                    <w:left w:w="25" w:type="dxa"/>
                    <w:bottom w:w="25" w:type="dxa"/>
                    <w:right w:w="25" w:type="dxa"/>
                  </w:tcMar>
                </w:tcPr>
                <w:p w14:paraId="36456AFF" w14:textId="77777777" w:rsidR="003373CB" w:rsidRPr="00E62109" w:rsidRDefault="003373CB" w:rsidP="003373CB">
                  <w:pPr>
                    <w:rPr>
                      <w:sz w:val="18"/>
                      <w:szCs w:val="18"/>
                    </w:rPr>
                  </w:pPr>
                  <w:r w:rsidRPr="00E62109">
                    <w:rPr>
                      <w:sz w:val="18"/>
                      <w:szCs w:val="18"/>
                    </w:rPr>
                    <w:t xml:space="preserve">Vi phạm quy định về ghi nhãn hàng hoá; Vụ việc điển hình và khó khăn, vướng mắc phát sinh trong thực tiễn/điều, </w:t>
                  </w:r>
                  <w:r w:rsidRPr="00E62109">
                    <w:rPr>
                      <w:sz w:val="18"/>
                      <w:szCs w:val="18"/>
                    </w:rPr>
                    <w:lastRenderedPageBreak/>
                    <w:t>khoản của Nghị định được áp dụng/kiến nghị xử lý: Không phát sinh</w:t>
                  </w:r>
                </w:p>
              </w:tc>
            </w:tr>
            <w:tr w:rsidR="003373CB" w:rsidRPr="00E62109" w14:paraId="28A364C5" w14:textId="77777777" w:rsidTr="00A66099">
              <w:trPr>
                <w:jc w:val="center"/>
              </w:trPr>
              <w:tc>
                <w:tcPr>
                  <w:tcW w:w="433" w:type="pct"/>
                  <w:tcMar>
                    <w:top w:w="25" w:type="dxa"/>
                    <w:left w:w="25" w:type="dxa"/>
                    <w:bottom w:w="25" w:type="dxa"/>
                    <w:right w:w="25" w:type="dxa"/>
                  </w:tcMar>
                </w:tcPr>
                <w:p w14:paraId="0429F459" w14:textId="77777777" w:rsidR="003373CB" w:rsidRPr="00E62109" w:rsidRDefault="003373CB" w:rsidP="003373CB">
                  <w:pPr>
                    <w:jc w:val="center"/>
                    <w:rPr>
                      <w:sz w:val="18"/>
                      <w:szCs w:val="18"/>
                    </w:rPr>
                  </w:pPr>
                  <w:r w:rsidRPr="00E62109">
                    <w:rPr>
                      <w:sz w:val="18"/>
                      <w:szCs w:val="18"/>
                    </w:rPr>
                    <w:lastRenderedPageBreak/>
                    <w:t>2</w:t>
                  </w:r>
                </w:p>
              </w:tc>
              <w:tc>
                <w:tcPr>
                  <w:tcW w:w="433" w:type="pct"/>
                  <w:tcMar>
                    <w:top w:w="25" w:type="dxa"/>
                    <w:left w:w="25" w:type="dxa"/>
                    <w:bottom w:w="25" w:type="dxa"/>
                    <w:right w:w="25" w:type="dxa"/>
                  </w:tcMar>
                </w:tcPr>
                <w:p w14:paraId="588FAD6F" w14:textId="77777777" w:rsidR="003373CB" w:rsidRPr="00E62109" w:rsidRDefault="003373CB" w:rsidP="003373CB">
                  <w:pPr>
                    <w:jc w:val="center"/>
                    <w:rPr>
                      <w:sz w:val="18"/>
                      <w:szCs w:val="18"/>
                    </w:rPr>
                  </w:pPr>
                  <w:r w:rsidRPr="00E62109">
                    <w:rPr>
                      <w:sz w:val="18"/>
                      <w:szCs w:val="18"/>
                    </w:rPr>
                    <w:t>20</w:t>
                  </w:r>
                </w:p>
              </w:tc>
              <w:tc>
                <w:tcPr>
                  <w:tcW w:w="433" w:type="pct"/>
                  <w:tcMar>
                    <w:top w:w="25" w:type="dxa"/>
                    <w:left w:w="25" w:type="dxa"/>
                    <w:bottom w:w="25" w:type="dxa"/>
                    <w:right w:w="25" w:type="dxa"/>
                  </w:tcMar>
                </w:tcPr>
                <w:p w14:paraId="1AFD5085" w14:textId="77777777" w:rsidR="003373CB" w:rsidRPr="00E62109" w:rsidRDefault="003373CB" w:rsidP="003373CB">
                  <w:pPr>
                    <w:jc w:val="center"/>
                    <w:rPr>
                      <w:sz w:val="18"/>
                      <w:szCs w:val="18"/>
                    </w:rPr>
                  </w:pPr>
                  <w:r w:rsidRPr="00E62109">
                    <w:rPr>
                      <w:sz w:val="18"/>
                      <w:szCs w:val="18"/>
                    </w:rPr>
                    <w:t>20</w:t>
                  </w:r>
                </w:p>
              </w:tc>
              <w:tc>
                <w:tcPr>
                  <w:tcW w:w="433" w:type="pct"/>
                  <w:tcMar>
                    <w:top w:w="25" w:type="dxa"/>
                    <w:left w:w="25" w:type="dxa"/>
                    <w:bottom w:w="25" w:type="dxa"/>
                    <w:right w:w="25" w:type="dxa"/>
                  </w:tcMar>
                </w:tcPr>
                <w:p w14:paraId="0306C5F4" w14:textId="77777777" w:rsidR="003373CB" w:rsidRPr="00E62109" w:rsidRDefault="003373CB" w:rsidP="003373CB">
                  <w:pPr>
                    <w:jc w:val="center"/>
                    <w:rPr>
                      <w:sz w:val="18"/>
                      <w:szCs w:val="18"/>
                    </w:rPr>
                  </w:pPr>
                  <w:r w:rsidRPr="00E62109">
                    <w:rPr>
                      <w:sz w:val="18"/>
                      <w:szCs w:val="18"/>
                    </w:rPr>
                    <w:t>20</w:t>
                  </w:r>
                </w:p>
              </w:tc>
              <w:tc>
                <w:tcPr>
                  <w:tcW w:w="552" w:type="pct"/>
                  <w:tcMar>
                    <w:top w:w="25" w:type="dxa"/>
                    <w:left w:w="25" w:type="dxa"/>
                    <w:bottom w:w="25" w:type="dxa"/>
                    <w:right w:w="25" w:type="dxa"/>
                  </w:tcMar>
                </w:tcPr>
                <w:p w14:paraId="35E4C7A1" w14:textId="77777777" w:rsidR="003373CB" w:rsidRPr="00E62109" w:rsidRDefault="003373CB" w:rsidP="003373CB">
                  <w:pPr>
                    <w:rPr>
                      <w:sz w:val="18"/>
                      <w:szCs w:val="18"/>
                    </w:rPr>
                  </w:pPr>
                  <w:r w:rsidRPr="00E62109">
                    <w:rPr>
                      <w:sz w:val="18"/>
                      <w:szCs w:val="18"/>
                    </w:rPr>
                    <w:t>283,718,500</w:t>
                  </w:r>
                </w:p>
              </w:tc>
              <w:tc>
                <w:tcPr>
                  <w:tcW w:w="552" w:type="pct"/>
                  <w:tcMar>
                    <w:top w:w="25" w:type="dxa"/>
                    <w:left w:w="25" w:type="dxa"/>
                    <w:bottom w:w="25" w:type="dxa"/>
                    <w:right w:w="25" w:type="dxa"/>
                  </w:tcMar>
                </w:tcPr>
                <w:p w14:paraId="24CB48DA" w14:textId="77777777" w:rsidR="003373CB" w:rsidRPr="00E62109" w:rsidRDefault="003373CB" w:rsidP="003373CB">
                  <w:pPr>
                    <w:rPr>
                      <w:sz w:val="18"/>
                      <w:szCs w:val="18"/>
                    </w:rPr>
                  </w:pPr>
                  <w:r w:rsidRPr="00E62109">
                    <w:rPr>
                      <w:sz w:val="18"/>
                      <w:szCs w:val="18"/>
                    </w:rPr>
                    <w:t>283,718,500</w:t>
                  </w:r>
                </w:p>
              </w:tc>
              <w:tc>
                <w:tcPr>
                  <w:tcW w:w="433" w:type="pct"/>
                  <w:tcMar>
                    <w:top w:w="25" w:type="dxa"/>
                    <w:left w:w="25" w:type="dxa"/>
                    <w:bottom w:w="25" w:type="dxa"/>
                    <w:right w:w="25" w:type="dxa"/>
                  </w:tcMar>
                </w:tcPr>
                <w:p w14:paraId="25B6AA1D" w14:textId="77777777" w:rsidR="003373CB" w:rsidRPr="00E62109" w:rsidRDefault="003373CB" w:rsidP="003373CB">
                  <w:pPr>
                    <w:rPr>
                      <w:sz w:val="18"/>
                      <w:szCs w:val="18"/>
                    </w:rPr>
                  </w:pPr>
                  <w:r w:rsidRPr="00E62109">
                    <w:rPr>
                      <w:sz w:val="18"/>
                      <w:szCs w:val="18"/>
                    </w:rPr>
                    <w:t>0</w:t>
                  </w:r>
                </w:p>
              </w:tc>
              <w:tc>
                <w:tcPr>
                  <w:tcW w:w="433" w:type="pct"/>
                  <w:tcMar>
                    <w:top w:w="25" w:type="dxa"/>
                    <w:left w:w="25" w:type="dxa"/>
                    <w:bottom w:w="25" w:type="dxa"/>
                    <w:right w:w="25" w:type="dxa"/>
                  </w:tcMar>
                </w:tcPr>
                <w:p w14:paraId="6BA8E8FC" w14:textId="77777777" w:rsidR="003373CB" w:rsidRPr="00E62109" w:rsidRDefault="003373CB" w:rsidP="003373CB">
                  <w:pPr>
                    <w:rPr>
                      <w:sz w:val="18"/>
                      <w:szCs w:val="18"/>
                    </w:rPr>
                  </w:pPr>
                  <w:r w:rsidRPr="00E62109">
                    <w:rPr>
                      <w:sz w:val="18"/>
                      <w:szCs w:val="18"/>
                    </w:rPr>
                    <w:t>0</w:t>
                  </w:r>
                </w:p>
              </w:tc>
              <w:tc>
                <w:tcPr>
                  <w:tcW w:w="433" w:type="pct"/>
                  <w:tcMar>
                    <w:top w:w="25" w:type="dxa"/>
                    <w:left w:w="25" w:type="dxa"/>
                    <w:bottom w:w="25" w:type="dxa"/>
                    <w:right w:w="25" w:type="dxa"/>
                  </w:tcMar>
                </w:tcPr>
                <w:p w14:paraId="49FEEC34" w14:textId="77777777" w:rsidR="003373CB" w:rsidRPr="00E62109" w:rsidRDefault="003373CB" w:rsidP="003373CB">
                  <w:pPr>
                    <w:rPr>
                      <w:sz w:val="18"/>
                      <w:szCs w:val="18"/>
                    </w:rPr>
                  </w:pPr>
                  <w:r w:rsidRPr="00E62109">
                    <w:rPr>
                      <w:sz w:val="18"/>
                      <w:szCs w:val="18"/>
                    </w:rPr>
                    <w:t>0</w:t>
                  </w:r>
                </w:p>
              </w:tc>
              <w:tc>
                <w:tcPr>
                  <w:tcW w:w="433" w:type="pct"/>
                  <w:tcMar>
                    <w:top w:w="25" w:type="dxa"/>
                    <w:left w:w="25" w:type="dxa"/>
                    <w:bottom w:w="25" w:type="dxa"/>
                    <w:right w:w="25" w:type="dxa"/>
                  </w:tcMar>
                </w:tcPr>
                <w:p w14:paraId="53B86D04" w14:textId="77777777" w:rsidR="003373CB" w:rsidRPr="00E62109" w:rsidRDefault="003373CB" w:rsidP="003373CB">
                  <w:pPr>
                    <w:rPr>
                      <w:sz w:val="18"/>
                      <w:szCs w:val="18"/>
                    </w:rPr>
                  </w:pPr>
                  <w:r w:rsidRPr="00E62109">
                    <w:rPr>
                      <w:sz w:val="18"/>
                      <w:szCs w:val="18"/>
                    </w:rPr>
                    <w:t>0</w:t>
                  </w:r>
                </w:p>
              </w:tc>
              <w:tc>
                <w:tcPr>
                  <w:tcW w:w="433" w:type="pct"/>
                  <w:tcMar>
                    <w:top w:w="25" w:type="dxa"/>
                    <w:left w:w="25" w:type="dxa"/>
                    <w:bottom w:w="25" w:type="dxa"/>
                    <w:right w:w="25" w:type="dxa"/>
                  </w:tcMar>
                </w:tcPr>
                <w:p w14:paraId="653B2265" w14:textId="77777777" w:rsidR="003373CB" w:rsidRPr="00E62109" w:rsidRDefault="003373CB" w:rsidP="003373CB">
                  <w:pPr>
                    <w:rPr>
                      <w:sz w:val="18"/>
                      <w:szCs w:val="18"/>
                    </w:rPr>
                  </w:pPr>
                  <w:r w:rsidRPr="00E62109">
                    <w:rPr>
                      <w:sz w:val="18"/>
                      <w:szCs w:val="18"/>
                    </w:rPr>
                    <w:t>Vi phạm đối với lượng của hàng đóng gói sẵn; Vụ việc điển hình và khó khăn, vướng mắc phát sinh trong thực tiễn/điều, khoản của Nghị định được áp dụng/kiến nghị xử lý: Không phát sinh</w:t>
                  </w:r>
                </w:p>
              </w:tc>
            </w:tr>
            <w:tr w:rsidR="003373CB" w:rsidRPr="00E62109" w14:paraId="14B9307C" w14:textId="77777777" w:rsidTr="00A66099">
              <w:trPr>
                <w:jc w:val="center"/>
              </w:trPr>
              <w:tc>
                <w:tcPr>
                  <w:tcW w:w="433" w:type="pct"/>
                  <w:tcMar>
                    <w:top w:w="25" w:type="dxa"/>
                    <w:left w:w="25" w:type="dxa"/>
                    <w:bottom w:w="25" w:type="dxa"/>
                    <w:right w:w="25" w:type="dxa"/>
                  </w:tcMar>
                </w:tcPr>
                <w:p w14:paraId="1F5D9882" w14:textId="77777777" w:rsidR="003373CB" w:rsidRPr="00E62109" w:rsidRDefault="003373CB" w:rsidP="003373CB">
                  <w:pPr>
                    <w:jc w:val="center"/>
                    <w:rPr>
                      <w:sz w:val="18"/>
                      <w:szCs w:val="18"/>
                    </w:rPr>
                  </w:pPr>
                  <w:r w:rsidRPr="00E62109">
                    <w:rPr>
                      <w:sz w:val="18"/>
                      <w:szCs w:val="18"/>
                    </w:rPr>
                    <w:t>3</w:t>
                  </w:r>
                </w:p>
              </w:tc>
              <w:tc>
                <w:tcPr>
                  <w:tcW w:w="433" w:type="pct"/>
                  <w:tcMar>
                    <w:top w:w="25" w:type="dxa"/>
                    <w:left w:w="25" w:type="dxa"/>
                    <w:bottom w:w="25" w:type="dxa"/>
                    <w:right w:w="25" w:type="dxa"/>
                  </w:tcMar>
                </w:tcPr>
                <w:p w14:paraId="64B07CE1" w14:textId="77777777" w:rsidR="003373CB" w:rsidRPr="00E62109" w:rsidRDefault="003373CB" w:rsidP="003373CB">
                  <w:pPr>
                    <w:jc w:val="center"/>
                    <w:rPr>
                      <w:sz w:val="18"/>
                      <w:szCs w:val="18"/>
                    </w:rPr>
                  </w:pPr>
                  <w:r w:rsidRPr="00E62109">
                    <w:rPr>
                      <w:sz w:val="18"/>
                      <w:szCs w:val="18"/>
                    </w:rPr>
                    <w:t>40</w:t>
                  </w:r>
                </w:p>
              </w:tc>
              <w:tc>
                <w:tcPr>
                  <w:tcW w:w="433" w:type="pct"/>
                  <w:tcMar>
                    <w:top w:w="25" w:type="dxa"/>
                    <w:left w:w="25" w:type="dxa"/>
                    <w:bottom w:w="25" w:type="dxa"/>
                    <w:right w:w="25" w:type="dxa"/>
                  </w:tcMar>
                </w:tcPr>
                <w:p w14:paraId="61B3B2C8" w14:textId="77777777" w:rsidR="003373CB" w:rsidRPr="00E62109" w:rsidRDefault="003373CB" w:rsidP="003373CB">
                  <w:pPr>
                    <w:jc w:val="center"/>
                    <w:rPr>
                      <w:sz w:val="18"/>
                      <w:szCs w:val="18"/>
                    </w:rPr>
                  </w:pPr>
                  <w:r w:rsidRPr="00E62109">
                    <w:rPr>
                      <w:sz w:val="18"/>
                      <w:szCs w:val="18"/>
                    </w:rPr>
                    <w:t>40</w:t>
                  </w:r>
                </w:p>
              </w:tc>
              <w:tc>
                <w:tcPr>
                  <w:tcW w:w="433" w:type="pct"/>
                  <w:tcMar>
                    <w:top w:w="25" w:type="dxa"/>
                    <w:left w:w="25" w:type="dxa"/>
                    <w:bottom w:w="25" w:type="dxa"/>
                    <w:right w:w="25" w:type="dxa"/>
                  </w:tcMar>
                </w:tcPr>
                <w:p w14:paraId="45DE83D7" w14:textId="77777777" w:rsidR="003373CB" w:rsidRPr="00E62109" w:rsidRDefault="003373CB" w:rsidP="003373CB">
                  <w:pPr>
                    <w:jc w:val="center"/>
                    <w:rPr>
                      <w:sz w:val="18"/>
                      <w:szCs w:val="18"/>
                    </w:rPr>
                  </w:pPr>
                  <w:r w:rsidRPr="00E62109">
                    <w:rPr>
                      <w:sz w:val="18"/>
                      <w:szCs w:val="18"/>
                    </w:rPr>
                    <w:t>40</w:t>
                  </w:r>
                </w:p>
              </w:tc>
              <w:tc>
                <w:tcPr>
                  <w:tcW w:w="552" w:type="pct"/>
                  <w:tcMar>
                    <w:top w:w="25" w:type="dxa"/>
                    <w:left w:w="25" w:type="dxa"/>
                    <w:bottom w:w="25" w:type="dxa"/>
                    <w:right w:w="25" w:type="dxa"/>
                  </w:tcMar>
                </w:tcPr>
                <w:p w14:paraId="04749923" w14:textId="77777777" w:rsidR="003373CB" w:rsidRPr="00E62109" w:rsidRDefault="003373CB" w:rsidP="003373CB">
                  <w:pPr>
                    <w:rPr>
                      <w:sz w:val="18"/>
                      <w:szCs w:val="18"/>
                    </w:rPr>
                  </w:pPr>
                  <w:r w:rsidRPr="00E62109">
                    <w:rPr>
                      <w:sz w:val="18"/>
                      <w:szCs w:val="18"/>
                    </w:rPr>
                    <w:t>501,440,000</w:t>
                  </w:r>
                </w:p>
              </w:tc>
              <w:tc>
                <w:tcPr>
                  <w:tcW w:w="552" w:type="pct"/>
                  <w:tcMar>
                    <w:top w:w="25" w:type="dxa"/>
                    <w:left w:w="25" w:type="dxa"/>
                    <w:bottom w:w="25" w:type="dxa"/>
                    <w:right w:w="25" w:type="dxa"/>
                  </w:tcMar>
                </w:tcPr>
                <w:p w14:paraId="082398E1" w14:textId="77777777" w:rsidR="003373CB" w:rsidRPr="00E62109" w:rsidRDefault="003373CB" w:rsidP="003373CB">
                  <w:pPr>
                    <w:rPr>
                      <w:sz w:val="18"/>
                      <w:szCs w:val="18"/>
                    </w:rPr>
                  </w:pPr>
                  <w:r w:rsidRPr="00E62109">
                    <w:rPr>
                      <w:sz w:val="18"/>
                      <w:szCs w:val="18"/>
                    </w:rPr>
                    <w:t>501,440,000</w:t>
                  </w:r>
                </w:p>
              </w:tc>
              <w:tc>
                <w:tcPr>
                  <w:tcW w:w="433" w:type="pct"/>
                  <w:tcMar>
                    <w:top w:w="25" w:type="dxa"/>
                    <w:left w:w="25" w:type="dxa"/>
                    <w:bottom w:w="25" w:type="dxa"/>
                    <w:right w:w="25" w:type="dxa"/>
                  </w:tcMar>
                </w:tcPr>
                <w:p w14:paraId="58AC95F3" w14:textId="77777777" w:rsidR="003373CB" w:rsidRPr="00E62109" w:rsidRDefault="003373CB" w:rsidP="003373CB">
                  <w:pPr>
                    <w:rPr>
                      <w:sz w:val="18"/>
                      <w:szCs w:val="18"/>
                    </w:rPr>
                  </w:pPr>
                  <w:r w:rsidRPr="00E62109">
                    <w:rPr>
                      <w:sz w:val="18"/>
                      <w:szCs w:val="18"/>
                    </w:rPr>
                    <w:t>0</w:t>
                  </w:r>
                </w:p>
              </w:tc>
              <w:tc>
                <w:tcPr>
                  <w:tcW w:w="433" w:type="pct"/>
                  <w:tcMar>
                    <w:top w:w="25" w:type="dxa"/>
                    <w:left w:w="25" w:type="dxa"/>
                    <w:bottom w:w="25" w:type="dxa"/>
                    <w:right w:w="25" w:type="dxa"/>
                  </w:tcMar>
                </w:tcPr>
                <w:p w14:paraId="70017D8A" w14:textId="77777777" w:rsidR="003373CB" w:rsidRPr="00E62109" w:rsidRDefault="003373CB" w:rsidP="003373CB">
                  <w:pPr>
                    <w:rPr>
                      <w:sz w:val="18"/>
                      <w:szCs w:val="18"/>
                    </w:rPr>
                  </w:pPr>
                  <w:r w:rsidRPr="00E62109">
                    <w:rPr>
                      <w:sz w:val="18"/>
                      <w:szCs w:val="18"/>
                    </w:rPr>
                    <w:t>0</w:t>
                  </w:r>
                </w:p>
              </w:tc>
              <w:tc>
                <w:tcPr>
                  <w:tcW w:w="433" w:type="pct"/>
                  <w:tcMar>
                    <w:top w:w="25" w:type="dxa"/>
                    <w:left w:w="25" w:type="dxa"/>
                    <w:bottom w:w="25" w:type="dxa"/>
                    <w:right w:w="25" w:type="dxa"/>
                  </w:tcMar>
                </w:tcPr>
                <w:p w14:paraId="043A176A" w14:textId="77777777" w:rsidR="003373CB" w:rsidRPr="00E62109" w:rsidRDefault="003373CB" w:rsidP="003373CB">
                  <w:pPr>
                    <w:rPr>
                      <w:sz w:val="18"/>
                      <w:szCs w:val="18"/>
                    </w:rPr>
                  </w:pPr>
                  <w:r w:rsidRPr="00E62109">
                    <w:rPr>
                      <w:sz w:val="18"/>
                      <w:szCs w:val="18"/>
                    </w:rPr>
                    <w:t>0</w:t>
                  </w:r>
                </w:p>
              </w:tc>
              <w:tc>
                <w:tcPr>
                  <w:tcW w:w="433" w:type="pct"/>
                  <w:tcMar>
                    <w:top w:w="25" w:type="dxa"/>
                    <w:left w:w="25" w:type="dxa"/>
                    <w:bottom w:w="25" w:type="dxa"/>
                    <w:right w:w="25" w:type="dxa"/>
                  </w:tcMar>
                </w:tcPr>
                <w:p w14:paraId="43A0EFC9" w14:textId="77777777" w:rsidR="003373CB" w:rsidRPr="00E62109" w:rsidRDefault="003373CB" w:rsidP="003373CB">
                  <w:pPr>
                    <w:rPr>
                      <w:sz w:val="18"/>
                      <w:szCs w:val="18"/>
                    </w:rPr>
                  </w:pPr>
                  <w:r w:rsidRPr="00E62109">
                    <w:rPr>
                      <w:sz w:val="18"/>
                      <w:szCs w:val="18"/>
                    </w:rPr>
                    <w:t>0</w:t>
                  </w:r>
                </w:p>
              </w:tc>
              <w:tc>
                <w:tcPr>
                  <w:tcW w:w="433" w:type="pct"/>
                  <w:tcMar>
                    <w:top w:w="25" w:type="dxa"/>
                    <w:left w:w="25" w:type="dxa"/>
                    <w:bottom w:w="25" w:type="dxa"/>
                    <w:right w:w="25" w:type="dxa"/>
                  </w:tcMar>
                </w:tcPr>
                <w:p w14:paraId="101BC74B" w14:textId="77777777" w:rsidR="003373CB" w:rsidRPr="00E62109" w:rsidRDefault="003373CB" w:rsidP="003373CB">
                  <w:pPr>
                    <w:rPr>
                      <w:sz w:val="18"/>
                      <w:szCs w:val="18"/>
                    </w:rPr>
                  </w:pPr>
                  <w:r w:rsidRPr="00E62109">
                    <w:rPr>
                      <w:sz w:val="18"/>
                      <w:szCs w:val="18"/>
                    </w:rPr>
                    <w:t xml:space="preserve">Vi phạm trong Sử dụng phương tiện đo nhóm 2; Vụ việc điển hình và khó khăn, vướng mắc phát sinh trong thực tiễn/điều, khoản của Nghị định được áp dụng/kiến nghị xử lý: </w:t>
                  </w:r>
                  <w:r w:rsidRPr="00E62109">
                    <w:rPr>
                      <w:sz w:val="18"/>
                      <w:szCs w:val="18"/>
                    </w:rPr>
                    <w:lastRenderedPageBreak/>
                    <w:t>Không phát sinh</w:t>
                  </w:r>
                </w:p>
              </w:tc>
            </w:tr>
            <w:tr w:rsidR="003373CB" w:rsidRPr="00E62109" w14:paraId="47ABC61F" w14:textId="77777777" w:rsidTr="00A66099">
              <w:trPr>
                <w:jc w:val="center"/>
              </w:trPr>
              <w:tc>
                <w:tcPr>
                  <w:tcW w:w="433" w:type="pct"/>
                  <w:tcMar>
                    <w:top w:w="25" w:type="dxa"/>
                    <w:left w:w="25" w:type="dxa"/>
                    <w:bottom w:w="25" w:type="dxa"/>
                    <w:right w:w="25" w:type="dxa"/>
                  </w:tcMar>
                </w:tcPr>
                <w:p w14:paraId="1F85CD48" w14:textId="77777777" w:rsidR="003373CB" w:rsidRPr="00E62109" w:rsidRDefault="003373CB" w:rsidP="003373CB">
                  <w:pPr>
                    <w:jc w:val="center"/>
                    <w:rPr>
                      <w:sz w:val="18"/>
                      <w:szCs w:val="18"/>
                    </w:rPr>
                  </w:pPr>
                  <w:r w:rsidRPr="00E62109">
                    <w:rPr>
                      <w:sz w:val="18"/>
                      <w:szCs w:val="18"/>
                    </w:rPr>
                    <w:lastRenderedPageBreak/>
                    <w:t>4</w:t>
                  </w:r>
                </w:p>
              </w:tc>
              <w:tc>
                <w:tcPr>
                  <w:tcW w:w="433" w:type="pct"/>
                  <w:tcMar>
                    <w:top w:w="25" w:type="dxa"/>
                    <w:left w:w="25" w:type="dxa"/>
                    <w:bottom w:w="25" w:type="dxa"/>
                    <w:right w:w="25" w:type="dxa"/>
                  </w:tcMar>
                </w:tcPr>
                <w:p w14:paraId="6B20FA87" w14:textId="77777777" w:rsidR="003373CB" w:rsidRPr="00E62109" w:rsidRDefault="003373CB" w:rsidP="003373CB">
                  <w:pPr>
                    <w:jc w:val="center"/>
                    <w:rPr>
                      <w:sz w:val="18"/>
                      <w:szCs w:val="18"/>
                    </w:rPr>
                  </w:pPr>
                  <w:r w:rsidRPr="00E62109">
                    <w:rPr>
                      <w:sz w:val="18"/>
                      <w:szCs w:val="18"/>
                    </w:rPr>
                    <w:t>1</w:t>
                  </w:r>
                </w:p>
              </w:tc>
              <w:tc>
                <w:tcPr>
                  <w:tcW w:w="433" w:type="pct"/>
                  <w:tcMar>
                    <w:top w:w="25" w:type="dxa"/>
                    <w:left w:w="25" w:type="dxa"/>
                    <w:bottom w:w="25" w:type="dxa"/>
                    <w:right w:w="25" w:type="dxa"/>
                  </w:tcMar>
                </w:tcPr>
                <w:p w14:paraId="6B37EFCC" w14:textId="77777777" w:rsidR="003373CB" w:rsidRPr="00E62109" w:rsidRDefault="003373CB" w:rsidP="003373CB">
                  <w:pPr>
                    <w:jc w:val="center"/>
                    <w:rPr>
                      <w:sz w:val="18"/>
                      <w:szCs w:val="18"/>
                    </w:rPr>
                  </w:pPr>
                  <w:r w:rsidRPr="00E62109">
                    <w:rPr>
                      <w:sz w:val="18"/>
                      <w:szCs w:val="18"/>
                    </w:rPr>
                    <w:t>1</w:t>
                  </w:r>
                </w:p>
              </w:tc>
              <w:tc>
                <w:tcPr>
                  <w:tcW w:w="433" w:type="pct"/>
                  <w:tcMar>
                    <w:top w:w="25" w:type="dxa"/>
                    <w:left w:w="25" w:type="dxa"/>
                    <w:bottom w:w="25" w:type="dxa"/>
                    <w:right w:w="25" w:type="dxa"/>
                  </w:tcMar>
                </w:tcPr>
                <w:p w14:paraId="5BF74E88" w14:textId="77777777" w:rsidR="003373CB" w:rsidRPr="00E62109" w:rsidRDefault="003373CB" w:rsidP="003373CB">
                  <w:pPr>
                    <w:jc w:val="center"/>
                    <w:rPr>
                      <w:sz w:val="18"/>
                      <w:szCs w:val="18"/>
                    </w:rPr>
                  </w:pPr>
                  <w:r w:rsidRPr="00E62109">
                    <w:rPr>
                      <w:sz w:val="18"/>
                      <w:szCs w:val="18"/>
                    </w:rPr>
                    <w:t>1</w:t>
                  </w:r>
                </w:p>
              </w:tc>
              <w:tc>
                <w:tcPr>
                  <w:tcW w:w="552" w:type="pct"/>
                  <w:tcMar>
                    <w:top w:w="25" w:type="dxa"/>
                    <w:left w:w="25" w:type="dxa"/>
                    <w:bottom w:w="25" w:type="dxa"/>
                    <w:right w:w="25" w:type="dxa"/>
                  </w:tcMar>
                </w:tcPr>
                <w:p w14:paraId="398CA720" w14:textId="77777777" w:rsidR="003373CB" w:rsidRPr="00E62109" w:rsidRDefault="003373CB" w:rsidP="003373CB">
                  <w:pPr>
                    <w:rPr>
                      <w:sz w:val="18"/>
                      <w:szCs w:val="18"/>
                    </w:rPr>
                  </w:pPr>
                  <w:r w:rsidRPr="00E62109">
                    <w:rPr>
                      <w:sz w:val="18"/>
                      <w:szCs w:val="18"/>
                    </w:rPr>
                    <w:t>15,000,000</w:t>
                  </w:r>
                </w:p>
              </w:tc>
              <w:tc>
                <w:tcPr>
                  <w:tcW w:w="552" w:type="pct"/>
                  <w:tcMar>
                    <w:top w:w="25" w:type="dxa"/>
                    <w:left w:w="25" w:type="dxa"/>
                    <w:bottom w:w="25" w:type="dxa"/>
                    <w:right w:w="25" w:type="dxa"/>
                  </w:tcMar>
                </w:tcPr>
                <w:p w14:paraId="63F449CB" w14:textId="77777777" w:rsidR="003373CB" w:rsidRPr="00E62109" w:rsidRDefault="003373CB" w:rsidP="003373CB">
                  <w:pPr>
                    <w:rPr>
                      <w:sz w:val="18"/>
                      <w:szCs w:val="18"/>
                    </w:rPr>
                  </w:pPr>
                  <w:r w:rsidRPr="00E62109">
                    <w:rPr>
                      <w:sz w:val="18"/>
                      <w:szCs w:val="18"/>
                    </w:rPr>
                    <w:t>15,000,000</w:t>
                  </w:r>
                </w:p>
              </w:tc>
              <w:tc>
                <w:tcPr>
                  <w:tcW w:w="433" w:type="pct"/>
                  <w:tcMar>
                    <w:top w:w="25" w:type="dxa"/>
                    <w:left w:w="25" w:type="dxa"/>
                    <w:bottom w:w="25" w:type="dxa"/>
                    <w:right w:w="25" w:type="dxa"/>
                  </w:tcMar>
                </w:tcPr>
                <w:p w14:paraId="2DBFE26A" w14:textId="77777777" w:rsidR="003373CB" w:rsidRPr="00E62109" w:rsidRDefault="003373CB" w:rsidP="003373CB">
                  <w:pPr>
                    <w:rPr>
                      <w:sz w:val="18"/>
                      <w:szCs w:val="18"/>
                    </w:rPr>
                  </w:pPr>
                  <w:r w:rsidRPr="00E62109">
                    <w:rPr>
                      <w:sz w:val="18"/>
                      <w:szCs w:val="18"/>
                    </w:rPr>
                    <w:t>0</w:t>
                  </w:r>
                </w:p>
              </w:tc>
              <w:tc>
                <w:tcPr>
                  <w:tcW w:w="433" w:type="pct"/>
                  <w:tcMar>
                    <w:top w:w="25" w:type="dxa"/>
                    <w:left w:w="25" w:type="dxa"/>
                    <w:bottom w:w="25" w:type="dxa"/>
                    <w:right w:w="25" w:type="dxa"/>
                  </w:tcMar>
                </w:tcPr>
                <w:p w14:paraId="355DC50A" w14:textId="77777777" w:rsidR="003373CB" w:rsidRPr="00E62109" w:rsidRDefault="003373CB" w:rsidP="003373CB">
                  <w:pPr>
                    <w:rPr>
                      <w:sz w:val="18"/>
                      <w:szCs w:val="18"/>
                    </w:rPr>
                  </w:pPr>
                  <w:r w:rsidRPr="00E62109">
                    <w:rPr>
                      <w:sz w:val="18"/>
                      <w:szCs w:val="18"/>
                    </w:rPr>
                    <w:t>0</w:t>
                  </w:r>
                </w:p>
              </w:tc>
              <w:tc>
                <w:tcPr>
                  <w:tcW w:w="433" w:type="pct"/>
                  <w:tcMar>
                    <w:top w:w="25" w:type="dxa"/>
                    <w:left w:w="25" w:type="dxa"/>
                    <w:bottom w:w="25" w:type="dxa"/>
                    <w:right w:w="25" w:type="dxa"/>
                  </w:tcMar>
                </w:tcPr>
                <w:p w14:paraId="695CE3E0" w14:textId="77777777" w:rsidR="003373CB" w:rsidRPr="00E62109" w:rsidRDefault="003373CB" w:rsidP="003373CB">
                  <w:pPr>
                    <w:rPr>
                      <w:sz w:val="18"/>
                      <w:szCs w:val="18"/>
                    </w:rPr>
                  </w:pPr>
                  <w:r w:rsidRPr="00E62109">
                    <w:rPr>
                      <w:sz w:val="18"/>
                      <w:szCs w:val="18"/>
                    </w:rPr>
                    <w:t>0</w:t>
                  </w:r>
                </w:p>
              </w:tc>
              <w:tc>
                <w:tcPr>
                  <w:tcW w:w="433" w:type="pct"/>
                  <w:tcMar>
                    <w:top w:w="25" w:type="dxa"/>
                    <w:left w:w="25" w:type="dxa"/>
                    <w:bottom w:w="25" w:type="dxa"/>
                    <w:right w:w="25" w:type="dxa"/>
                  </w:tcMar>
                </w:tcPr>
                <w:p w14:paraId="2B9F0103" w14:textId="77777777" w:rsidR="003373CB" w:rsidRPr="00E62109" w:rsidRDefault="003373CB" w:rsidP="003373CB">
                  <w:pPr>
                    <w:rPr>
                      <w:sz w:val="18"/>
                      <w:szCs w:val="18"/>
                    </w:rPr>
                  </w:pPr>
                  <w:r w:rsidRPr="00E62109">
                    <w:rPr>
                      <w:sz w:val="18"/>
                      <w:szCs w:val="18"/>
                    </w:rPr>
                    <w:t>0</w:t>
                  </w:r>
                </w:p>
              </w:tc>
              <w:tc>
                <w:tcPr>
                  <w:tcW w:w="433" w:type="pct"/>
                  <w:tcMar>
                    <w:top w:w="25" w:type="dxa"/>
                    <w:left w:w="25" w:type="dxa"/>
                    <w:bottom w:w="25" w:type="dxa"/>
                    <w:right w:w="25" w:type="dxa"/>
                  </w:tcMar>
                </w:tcPr>
                <w:p w14:paraId="0DF69481" w14:textId="77777777" w:rsidR="003373CB" w:rsidRPr="00E62109" w:rsidRDefault="003373CB" w:rsidP="003373CB">
                  <w:pPr>
                    <w:rPr>
                      <w:sz w:val="18"/>
                      <w:szCs w:val="18"/>
                    </w:rPr>
                  </w:pPr>
                  <w:r w:rsidRPr="00E62109">
                    <w:rPr>
                      <w:sz w:val="18"/>
                      <w:szCs w:val="18"/>
                    </w:rPr>
                    <w:t>Vi phạm của kiểm định viên, tổ chức kiểm định; Vụ việc điển hình và khó khăn, vướng mắc phát sinh trong thực tiễn/điều, khoản của Nghị định được áp dụng/kiến nghị xử lý: Không phát sinh</w:t>
                  </w:r>
                </w:p>
              </w:tc>
            </w:tr>
            <w:tr w:rsidR="003373CB" w:rsidRPr="00E62109" w14:paraId="46B1832E" w14:textId="77777777" w:rsidTr="00A66099">
              <w:trPr>
                <w:jc w:val="center"/>
              </w:trPr>
              <w:tc>
                <w:tcPr>
                  <w:tcW w:w="433" w:type="pct"/>
                  <w:tcMar>
                    <w:top w:w="25" w:type="dxa"/>
                    <w:left w:w="25" w:type="dxa"/>
                    <w:bottom w:w="25" w:type="dxa"/>
                    <w:right w:w="25" w:type="dxa"/>
                  </w:tcMar>
                </w:tcPr>
                <w:p w14:paraId="23DC6203" w14:textId="77777777" w:rsidR="003373CB" w:rsidRPr="00E62109" w:rsidRDefault="003373CB" w:rsidP="003373CB">
                  <w:pPr>
                    <w:jc w:val="center"/>
                    <w:rPr>
                      <w:sz w:val="18"/>
                      <w:szCs w:val="18"/>
                    </w:rPr>
                  </w:pPr>
                  <w:r w:rsidRPr="00E62109">
                    <w:rPr>
                      <w:sz w:val="18"/>
                      <w:szCs w:val="18"/>
                    </w:rPr>
                    <w:t>5</w:t>
                  </w:r>
                </w:p>
              </w:tc>
              <w:tc>
                <w:tcPr>
                  <w:tcW w:w="433" w:type="pct"/>
                  <w:tcMar>
                    <w:top w:w="25" w:type="dxa"/>
                    <w:left w:w="25" w:type="dxa"/>
                    <w:bottom w:w="25" w:type="dxa"/>
                    <w:right w:w="25" w:type="dxa"/>
                  </w:tcMar>
                </w:tcPr>
                <w:p w14:paraId="58A8E342" w14:textId="77777777" w:rsidR="003373CB" w:rsidRPr="00E62109" w:rsidRDefault="003373CB" w:rsidP="003373CB">
                  <w:pPr>
                    <w:jc w:val="center"/>
                    <w:rPr>
                      <w:sz w:val="18"/>
                      <w:szCs w:val="18"/>
                    </w:rPr>
                  </w:pPr>
                  <w:r w:rsidRPr="00E62109">
                    <w:rPr>
                      <w:sz w:val="18"/>
                      <w:szCs w:val="18"/>
                    </w:rPr>
                    <w:t>44</w:t>
                  </w:r>
                </w:p>
              </w:tc>
              <w:tc>
                <w:tcPr>
                  <w:tcW w:w="433" w:type="pct"/>
                  <w:tcMar>
                    <w:top w:w="25" w:type="dxa"/>
                    <w:left w:w="25" w:type="dxa"/>
                    <w:bottom w:w="25" w:type="dxa"/>
                    <w:right w:w="25" w:type="dxa"/>
                  </w:tcMar>
                </w:tcPr>
                <w:p w14:paraId="62233078" w14:textId="77777777" w:rsidR="003373CB" w:rsidRPr="00E62109" w:rsidRDefault="003373CB" w:rsidP="003373CB">
                  <w:pPr>
                    <w:jc w:val="center"/>
                    <w:rPr>
                      <w:sz w:val="18"/>
                      <w:szCs w:val="18"/>
                    </w:rPr>
                  </w:pPr>
                  <w:r w:rsidRPr="00E62109">
                    <w:rPr>
                      <w:sz w:val="18"/>
                      <w:szCs w:val="18"/>
                    </w:rPr>
                    <w:t>44</w:t>
                  </w:r>
                </w:p>
              </w:tc>
              <w:tc>
                <w:tcPr>
                  <w:tcW w:w="433" w:type="pct"/>
                  <w:tcMar>
                    <w:top w:w="25" w:type="dxa"/>
                    <w:left w:w="25" w:type="dxa"/>
                    <w:bottom w:w="25" w:type="dxa"/>
                    <w:right w:w="25" w:type="dxa"/>
                  </w:tcMar>
                </w:tcPr>
                <w:p w14:paraId="7B074F18" w14:textId="77777777" w:rsidR="003373CB" w:rsidRPr="00E62109" w:rsidRDefault="003373CB" w:rsidP="003373CB">
                  <w:pPr>
                    <w:jc w:val="center"/>
                    <w:rPr>
                      <w:sz w:val="18"/>
                      <w:szCs w:val="18"/>
                    </w:rPr>
                  </w:pPr>
                  <w:r w:rsidRPr="00E62109">
                    <w:rPr>
                      <w:sz w:val="18"/>
                      <w:szCs w:val="18"/>
                    </w:rPr>
                    <w:t>44</w:t>
                  </w:r>
                </w:p>
              </w:tc>
              <w:tc>
                <w:tcPr>
                  <w:tcW w:w="552" w:type="pct"/>
                  <w:tcMar>
                    <w:top w:w="25" w:type="dxa"/>
                    <w:left w:w="25" w:type="dxa"/>
                    <w:bottom w:w="25" w:type="dxa"/>
                    <w:right w:w="25" w:type="dxa"/>
                  </w:tcMar>
                </w:tcPr>
                <w:p w14:paraId="62725450" w14:textId="77777777" w:rsidR="003373CB" w:rsidRPr="00E62109" w:rsidRDefault="003373CB" w:rsidP="003373CB">
                  <w:pPr>
                    <w:rPr>
                      <w:sz w:val="18"/>
                      <w:szCs w:val="18"/>
                    </w:rPr>
                  </w:pPr>
                  <w:r w:rsidRPr="00E62109">
                    <w:rPr>
                      <w:sz w:val="18"/>
                      <w:szCs w:val="18"/>
                    </w:rPr>
                    <w:t>608,435,000</w:t>
                  </w:r>
                </w:p>
              </w:tc>
              <w:tc>
                <w:tcPr>
                  <w:tcW w:w="552" w:type="pct"/>
                  <w:tcMar>
                    <w:top w:w="25" w:type="dxa"/>
                    <w:left w:w="25" w:type="dxa"/>
                    <w:bottom w:w="25" w:type="dxa"/>
                    <w:right w:w="25" w:type="dxa"/>
                  </w:tcMar>
                </w:tcPr>
                <w:p w14:paraId="57195FFF" w14:textId="77777777" w:rsidR="003373CB" w:rsidRPr="00E62109" w:rsidRDefault="003373CB" w:rsidP="003373CB">
                  <w:pPr>
                    <w:rPr>
                      <w:sz w:val="18"/>
                      <w:szCs w:val="18"/>
                    </w:rPr>
                  </w:pPr>
                  <w:r w:rsidRPr="00E62109">
                    <w:rPr>
                      <w:sz w:val="18"/>
                      <w:szCs w:val="18"/>
                    </w:rPr>
                    <w:t>608,435,000</w:t>
                  </w:r>
                </w:p>
              </w:tc>
              <w:tc>
                <w:tcPr>
                  <w:tcW w:w="433" w:type="pct"/>
                  <w:tcMar>
                    <w:top w:w="25" w:type="dxa"/>
                    <w:left w:w="25" w:type="dxa"/>
                    <w:bottom w:w="25" w:type="dxa"/>
                    <w:right w:w="25" w:type="dxa"/>
                  </w:tcMar>
                </w:tcPr>
                <w:p w14:paraId="038498CD" w14:textId="77777777" w:rsidR="003373CB" w:rsidRPr="00E62109" w:rsidRDefault="003373CB" w:rsidP="003373CB">
                  <w:pPr>
                    <w:rPr>
                      <w:sz w:val="18"/>
                      <w:szCs w:val="18"/>
                    </w:rPr>
                  </w:pPr>
                  <w:r w:rsidRPr="00E62109">
                    <w:rPr>
                      <w:sz w:val="18"/>
                      <w:szCs w:val="18"/>
                    </w:rPr>
                    <w:t>0</w:t>
                  </w:r>
                </w:p>
              </w:tc>
              <w:tc>
                <w:tcPr>
                  <w:tcW w:w="433" w:type="pct"/>
                  <w:tcMar>
                    <w:top w:w="25" w:type="dxa"/>
                    <w:left w:w="25" w:type="dxa"/>
                    <w:bottom w:w="25" w:type="dxa"/>
                    <w:right w:w="25" w:type="dxa"/>
                  </w:tcMar>
                </w:tcPr>
                <w:p w14:paraId="10E697D0" w14:textId="77777777" w:rsidR="003373CB" w:rsidRPr="00E62109" w:rsidRDefault="003373CB" w:rsidP="003373CB">
                  <w:pPr>
                    <w:rPr>
                      <w:sz w:val="18"/>
                      <w:szCs w:val="18"/>
                    </w:rPr>
                  </w:pPr>
                  <w:r w:rsidRPr="00E62109">
                    <w:rPr>
                      <w:sz w:val="18"/>
                      <w:szCs w:val="18"/>
                    </w:rPr>
                    <w:t>0</w:t>
                  </w:r>
                </w:p>
              </w:tc>
              <w:tc>
                <w:tcPr>
                  <w:tcW w:w="433" w:type="pct"/>
                  <w:tcMar>
                    <w:top w:w="25" w:type="dxa"/>
                    <w:left w:w="25" w:type="dxa"/>
                    <w:bottom w:w="25" w:type="dxa"/>
                    <w:right w:w="25" w:type="dxa"/>
                  </w:tcMar>
                </w:tcPr>
                <w:p w14:paraId="795AC7E6" w14:textId="77777777" w:rsidR="003373CB" w:rsidRPr="00E62109" w:rsidRDefault="003373CB" w:rsidP="003373CB">
                  <w:pPr>
                    <w:rPr>
                      <w:sz w:val="18"/>
                      <w:szCs w:val="18"/>
                    </w:rPr>
                  </w:pPr>
                  <w:r w:rsidRPr="00E62109">
                    <w:rPr>
                      <w:sz w:val="18"/>
                      <w:szCs w:val="18"/>
                    </w:rPr>
                    <w:t>0</w:t>
                  </w:r>
                </w:p>
              </w:tc>
              <w:tc>
                <w:tcPr>
                  <w:tcW w:w="433" w:type="pct"/>
                  <w:tcMar>
                    <w:top w:w="25" w:type="dxa"/>
                    <w:left w:w="25" w:type="dxa"/>
                    <w:bottom w:w="25" w:type="dxa"/>
                    <w:right w:w="25" w:type="dxa"/>
                  </w:tcMar>
                </w:tcPr>
                <w:p w14:paraId="2AB3AB62" w14:textId="77777777" w:rsidR="003373CB" w:rsidRPr="00E62109" w:rsidRDefault="003373CB" w:rsidP="003373CB">
                  <w:pPr>
                    <w:rPr>
                      <w:sz w:val="18"/>
                      <w:szCs w:val="18"/>
                    </w:rPr>
                  </w:pPr>
                  <w:r w:rsidRPr="00E62109">
                    <w:rPr>
                      <w:sz w:val="18"/>
                      <w:szCs w:val="18"/>
                    </w:rPr>
                    <w:t>0</w:t>
                  </w:r>
                </w:p>
              </w:tc>
              <w:tc>
                <w:tcPr>
                  <w:tcW w:w="433" w:type="pct"/>
                  <w:tcMar>
                    <w:top w:w="25" w:type="dxa"/>
                    <w:left w:w="25" w:type="dxa"/>
                    <w:bottom w:w="25" w:type="dxa"/>
                    <w:right w:w="25" w:type="dxa"/>
                  </w:tcMar>
                </w:tcPr>
                <w:p w14:paraId="49C28693" w14:textId="77777777" w:rsidR="003373CB" w:rsidRPr="00E62109" w:rsidRDefault="003373CB" w:rsidP="003373CB">
                  <w:pPr>
                    <w:rPr>
                      <w:sz w:val="18"/>
                      <w:szCs w:val="18"/>
                    </w:rPr>
                  </w:pPr>
                  <w:r w:rsidRPr="00E62109">
                    <w:rPr>
                      <w:sz w:val="18"/>
                      <w:szCs w:val="18"/>
                    </w:rPr>
                    <w:t xml:space="preserve">Vi phạm về phép đo trong mua, bán hàng hóa mà lượng của hàng hóa có sai lệch quá phạm vi sai số cho phép theo yêu cầu kỹ thuật đo lường đối với phép đo do tổ chức công bố; Vụ việc điển hình và khó khăn, vướng mắc phát sinh trong </w:t>
                  </w:r>
                  <w:r w:rsidRPr="00E62109">
                    <w:rPr>
                      <w:sz w:val="18"/>
                      <w:szCs w:val="18"/>
                    </w:rPr>
                    <w:lastRenderedPageBreak/>
                    <w:t>thực tiễn/điều, khoản của Nghị định được áp dụng/kiến nghị xử lý: Không phát sinh</w:t>
                  </w:r>
                </w:p>
              </w:tc>
            </w:tr>
            <w:tr w:rsidR="003373CB" w:rsidRPr="00E62109" w14:paraId="586CA383" w14:textId="77777777" w:rsidTr="00A66099">
              <w:trPr>
                <w:jc w:val="center"/>
              </w:trPr>
              <w:tc>
                <w:tcPr>
                  <w:tcW w:w="433" w:type="pct"/>
                  <w:tcMar>
                    <w:top w:w="25" w:type="dxa"/>
                    <w:left w:w="25" w:type="dxa"/>
                    <w:bottom w:w="25" w:type="dxa"/>
                    <w:right w:w="25" w:type="dxa"/>
                  </w:tcMar>
                </w:tcPr>
                <w:p w14:paraId="23024405" w14:textId="77777777" w:rsidR="003373CB" w:rsidRPr="00E62109" w:rsidRDefault="003373CB" w:rsidP="003373CB">
                  <w:pPr>
                    <w:jc w:val="center"/>
                    <w:rPr>
                      <w:sz w:val="18"/>
                      <w:szCs w:val="18"/>
                    </w:rPr>
                  </w:pPr>
                  <w:r w:rsidRPr="00E62109">
                    <w:rPr>
                      <w:sz w:val="18"/>
                      <w:szCs w:val="18"/>
                    </w:rPr>
                    <w:lastRenderedPageBreak/>
                    <w:t>6</w:t>
                  </w:r>
                </w:p>
              </w:tc>
              <w:tc>
                <w:tcPr>
                  <w:tcW w:w="433" w:type="pct"/>
                  <w:tcMar>
                    <w:top w:w="25" w:type="dxa"/>
                    <w:left w:w="25" w:type="dxa"/>
                    <w:bottom w:w="25" w:type="dxa"/>
                    <w:right w:w="25" w:type="dxa"/>
                  </w:tcMar>
                </w:tcPr>
                <w:p w14:paraId="28F83229" w14:textId="77777777" w:rsidR="003373CB" w:rsidRPr="00E62109" w:rsidRDefault="003373CB" w:rsidP="003373CB">
                  <w:pPr>
                    <w:jc w:val="center"/>
                    <w:rPr>
                      <w:sz w:val="18"/>
                      <w:szCs w:val="18"/>
                    </w:rPr>
                  </w:pPr>
                  <w:r w:rsidRPr="00E62109">
                    <w:rPr>
                      <w:sz w:val="18"/>
                      <w:szCs w:val="18"/>
                    </w:rPr>
                    <w:t>2</w:t>
                  </w:r>
                </w:p>
              </w:tc>
              <w:tc>
                <w:tcPr>
                  <w:tcW w:w="433" w:type="pct"/>
                  <w:tcMar>
                    <w:top w:w="25" w:type="dxa"/>
                    <w:left w:w="25" w:type="dxa"/>
                    <w:bottom w:w="25" w:type="dxa"/>
                    <w:right w:w="25" w:type="dxa"/>
                  </w:tcMar>
                </w:tcPr>
                <w:p w14:paraId="54A9072A" w14:textId="77777777" w:rsidR="003373CB" w:rsidRPr="00E62109" w:rsidRDefault="003373CB" w:rsidP="003373CB">
                  <w:pPr>
                    <w:jc w:val="center"/>
                    <w:rPr>
                      <w:sz w:val="18"/>
                      <w:szCs w:val="18"/>
                    </w:rPr>
                  </w:pPr>
                  <w:r w:rsidRPr="00E62109">
                    <w:rPr>
                      <w:sz w:val="18"/>
                      <w:szCs w:val="18"/>
                    </w:rPr>
                    <w:t>2</w:t>
                  </w:r>
                </w:p>
              </w:tc>
              <w:tc>
                <w:tcPr>
                  <w:tcW w:w="433" w:type="pct"/>
                  <w:tcMar>
                    <w:top w:w="25" w:type="dxa"/>
                    <w:left w:w="25" w:type="dxa"/>
                    <w:bottom w:w="25" w:type="dxa"/>
                    <w:right w:w="25" w:type="dxa"/>
                  </w:tcMar>
                </w:tcPr>
                <w:p w14:paraId="7384BFE7" w14:textId="77777777" w:rsidR="003373CB" w:rsidRPr="00E62109" w:rsidRDefault="003373CB" w:rsidP="003373CB">
                  <w:pPr>
                    <w:jc w:val="center"/>
                    <w:rPr>
                      <w:sz w:val="18"/>
                      <w:szCs w:val="18"/>
                    </w:rPr>
                  </w:pPr>
                  <w:r w:rsidRPr="00E62109">
                    <w:rPr>
                      <w:sz w:val="18"/>
                      <w:szCs w:val="18"/>
                    </w:rPr>
                    <w:t>2</w:t>
                  </w:r>
                </w:p>
              </w:tc>
              <w:tc>
                <w:tcPr>
                  <w:tcW w:w="552" w:type="pct"/>
                  <w:tcMar>
                    <w:top w:w="25" w:type="dxa"/>
                    <w:left w:w="25" w:type="dxa"/>
                    <w:bottom w:w="25" w:type="dxa"/>
                    <w:right w:w="25" w:type="dxa"/>
                  </w:tcMar>
                </w:tcPr>
                <w:p w14:paraId="46C30577" w14:textId="77777777" w:rsidR="003373CB" w:rsidRPr="00E62109" w:rsidRDefault="003373CB" w:rsidP="003373CB">
                  <w:pPr>
                    <w:rPr>
                      <w:sz w:val="18"/>
                      <w:szCs w:val="18"/>
                    </w:rPr>
                  </w:pPr>
                  <w:r w:rsidRPr="00E62109">
                    <w:rPr>
                      <w:sz w:val="18"/>
                      <w:szCs w:val="18"/>
                    </w:rPr>
                    <w:t>51,750,000</w:t>
                  </w:r>
                </w:p>
              </w:tc>
              <w:tc>
                <w:tcPr>
                  <w:tcW w:w="552" w:type="pct"/>
                  <w:tcMar>
                    <w:top w:w="25" w:type="dxa"/>
                    <w:left w:w="25" w:type="dxa"/>
                    <w:bottom w:w="25" w:type="dxa"/>
                    <w:right w:w="25" w:type="dxa"/>
                  </w:tcMar>
                </w:tcPr>
                <w:p w14:paraId="42B58C82" w14:textId="77777777" w:rsidR="003373CB" w:rsidRPr="00E62109" w:rsidRDefault="003373CB" w:rsidP="003373CB">
                  <w:pPr>
                    <w:rPr>
                      <w:sz w:val="18"/>
                      <w:szCs w:val="18"/>
                    </w:rPr>
                  </w:pPr>
                  <w:r w:rsidRPr="00E62109">
                    <w:rPr>
                      <w:sz w:val="18"/>
                      <w:szCs w:val="18"/>
                    </w:rPr>
                    <w:t>51,750,000</w:t>
                  </w:r>
                </w:p>
              </w:tc>
              <w:tc>
                <w:tcPr>
                  <w:tcW w:w="433" w:type="pct"/>
                  <w:tcMar>
                    <w:top w:w="25" w:type="dxa"/>
                    <w:left w:w="25" w:type="dxa"/>
                    <w:bottom w:w="25" w:type="dxa"/>
                    <w:right w:w="25" w:type="dxa"/>
                  </w:tcMar>
                </w:tcPr>
                <w:p w14:paraId="49DC2EBE" w14:textId="77777777" w:rsidR="003373CB" w:rsidRPr="00E62109" w:rsidRDefault="003373CB" w:rsidP="003373CB">
                  <w:pPr>
                    <w:rPr>
                      <w:sz w:val="18"/>
                      <w:szCs w:val="18"/>
                    </w:rPr>
                  </w:pPr>
                  <w:r w:rsidRPr="00E62109">
                    <w:rPr>
                      <w:sz w:val="18"/>
                      <w:szCs w:val="18"/>
                    </w:rPr>
                    <w:t>0</w:t>
                  </w:r>
                </w:p>
              </w:tc>
              <w:tc>
                <w:tcPr>
                  <w:tcW w:w="433" w:type="pct"/>
                  <w:tcMar>
                    <w:top w:w="25" w:type="dxa"/>
                    <w:left w:w="25" w:type="dxa"/>
                    <w:bottom w:w="25" w:type="dxa"/>
                    <w:right w:w="25" w:type="dxa"/>
                  </w:tcMar>
                </w:tcPr>
                <w:p w14:paraId="1EFA0EDC" w14:textId="77777777" w:rsidR="003373CB" w:rsidRPr="00E62109" w:rsidRDefault="003373CB" w:rsidP="003373CB">
                  <w:pPr>
                    <w:rPr>
                      <w:sz w:val="18"/>
                      <w:szCs w:val="18"/>
                    </w:rPr>
                  </w:pPr>
                  <w:r w:rsidRPr="00E62109">
                    <w:rPr>
                      <w:sz w:val="18"/>
                      <w:szCs w:val="18"/>
                    </w:rPr>
                    <w:t>0</w:t>
                  </w:r>
                </w:p>
              </w:tc>
              <w:tc>
                <w:tcPr>
                  <w:tcW w:w="433" w:type="pct"/>
                  <w:tcMar>
                    <w:top w:w="25" w:type="dxa"/>
                    <w:left w:w="25" w:type="dxa"/>
                    <w:bottom w:w="25" w:type="dxa"/>
                    <w:right w:w="25" w:type="dxa"/>
                  </w:tcMar>
                </w:tcPr>
                <w:p w14:paraId="7A18CD9C" w14:textId="77777777" w:rsidR="003373CB" w:rsidRPr="00E62109" w:rsidRDefault="003373CB" w:rsidP="003373CB">
                  <w:pPr>
                    <w:rPr>
                      <w:sz w:val="18"/>
                      <w:szCs w:val="18"/>
                    </w:rPr>
                  </w:pPr>
                  <w:r w:rsidRPr="00E62109">
                    <w:rPr>
                      <w:sz w:val="18"/>
                      <w:szCs w:val="18"/>
                    </w:rPr>
                    <w:t>0</w:t>
                  </w:r>
                </w:p>
              </w:tc>
              <w:tc>
                <w:tcPr>
                  <w:tcW w:w="433" w:type="pct"/>
                  <w:tcMar>
                    <w:top w:w="25" w:type="dxa"/>
                    <w:left w:w="25" w:type="dxa"/>
                    <w:bottom w:w="25" w:type="dxa"/>
                    <w:right w:w="25" w:type="dxa"/>
                  </w:tcMar>
                </w:tcPr>
                <w:p w14:paraId="2494C2A6" w14:textId="77777777" w:rsidR="003373CB" w:rsidRPr="00E62109" w:rsidRDefault="003373CB" w:rsidP="003373CB">
                  <w:pPr>
                    <w:rPr>
                      <w:sz w:val="18"/>
                      <w:szCs w:val="18"/>
                    </w:rPr>
                  </w:pPr>
                  <w:r w:rsidRPr="00E62109">
                    <w:rPr>
                      <w:sz w:val="18"/>
                      <w:szCs w:val="18"/>
                    </w:rPr>
                    <w:t>0</w:t>
                  </w:r>
                </w:p>
              </w:tc>
              <w:tc>
                <w:tcPr>
                  <w:tcW w:w="433" w:type="pct"/>
                  <w:tcMar>
                    <w:top w:w="25" w:type="dxa"/>
                    <w:left w:w="25" w:type="dxa"/>
                    <w:bottom w:w="25" w:type="dxa"/>
                    <w:right w:w="25" w:type="dxa"/>
                  </w:tcMar>
                </w:tcPr>
                <w:p w14:paraId="79FC2036" w14:textId="77777777" w:rsidR="003373CB" w:rsidRPr="00E62109" w:rsidRDefault="003373CB" w:rsidP="003373CB">
                  <w:pPr>
                    <w:rPr>
                      <w:sz w:val="18"/>
                      <w:szCs w:val="18"/>
                    </w:rPr>
                  </w:pPr>
                  <w:r w:rsidRPr="00E62109">
                    <w:rPr>
                      <w:sz w:val="18"/>
                      <w:szCs w:val="18"/>
                    </w:rPr>
                    <w:t>Vi phạm về chất lượng hàng hoá; Vụ việc điển hình và khó khăn, vướng mắc phát sinh trong thực tiễn/điều, khoản của Nghị định được áp dụng/kiến nghị xử lý: Không phát sinh</w:t>
                  </w:r>
                </w:p>
              </w:tc>
            </w:tr>
            <w:tr w:rsidR="003373CB" w:rsidRPr="00E62109" w14:paraId="597E225D" w14:textId="77777777" w:rsidTr="00A66099">
              <w:trPr>
                <w:jc w:val="center"/>
              </w:trPr>
              <w:tc>
                <w:tcPr>
                  <w:tcW w:w="433" w:type="pct"/>
                  <w:tcMar>
                    <w:top w:w="25" w:type="dxa"/>
                    <w:left w:w="25" w:type="dxa"/>
                    <w:bottom w:w="25" w:type="dxa"/>
                    <w:right w:w="25" w:type="dxa"/>
                  </w:tcMar>
                </w:tcPr>
                <w:p w14:paraId="5AC9C802" w14:textId="77777777" w:rsidR="003373CB" w:rsidRPr="00E62109" w:rsidRDefault="003373CB" w:rsidP="003373CB">
                  <w:pPr>
                    <w:jc w:val="center"/>
                    <w:rPr>
                      <w:sz w:val="18"/>
                      <w:szCs w:val="18"/>
                    </w:rPr>
                  </w:pPr>
                  <w:r w:rsidRPr="00E62109">
                    <w:rPr>
                      <w:sz w:val="18"/>
                      <w:szCs w:val="18"/>
                    </w:rPr>
                    <w:t>Tổng</w:t>
                  </w:r>
                </w:p>
              </w:tc>
              <w:tc>
                <w:tcPr>
                  <w:tcW w:w="433" w:type="pct"/>
                  <w:tcMar>
                    <w:top w:w="25" w:type="dxa"/>
                    <w:left w:w="25" w:type="dxa"/>
                    <w:bottom w:w="25" w:type="dxa"/>
                    <w:right w:w="25" w:type="dxa"/>
                  </w:tcMar>
                </w:tcPr>
                <w:p w14:paraId="0A0AD264" w14:textId="77777777" w:rsidR="003373CB" w:rsidRPr="00E62109" w:rsidRDefault="003373CB" w:rsidP="003373CB">
                  <w:pPr>
                    <w:jc w:val="center"/>
                    <w:rPr>
                      <w:sz w:val="18"/>
                      <w:szCs w:val="18"/>
                    </w:rPr>
                  </w:pPr>
                  <w:r w:rsidRPr="00E62109">
                    <w:rPr>
                      <w:sz w:val="18"/>
                      <w:szCs w:val="18"/>
                    </w:rPr>
                    <w:t>153</w:t>
                  </w:r>
                </w:p>
              </w:tc>
              <w:tc>
                <w:tcPr>
                  <w:tcW w:w="433" w:type="pct"/>
                  <w:tcMar>
                    <w:top w:w="25" w:type="dxa"/>
                    <w:left w:w="25" w:type="dxa"/>
                    <w:bottom w:w="25" w:type="dxa"/>
                    <w:right w:w="25" w:type="dxa"/>
                  </w:tcMar>
                </w:tcPr>
                <w:p w14:paraId="5C35FBC0" w14:textId="77777777" w:rsidR="003373CB" w:rsidRPr="00E62109" w:rsidRDefault="003373CB" w:rsidP="003373CB">
                  <w:pPr>
                    <w:jc w:val="center"/>
                    <w:rPr>
                      <w:sz w:val="18"/>
                      <w:szCs w:val="18"/>
                    </w:rPr>
                  </w:pPr>
                  <w:r w:rsidRPr="00E62109">
                    <w:rPr>
                      <w:sz w:val="18"/>
                      <w:szCs w:val="18"/>
                    </w:rPr>
                    <w:t>153</w:t>
                  </w:r>
                </w:p>
              </w:tc>
              <w:tc>
                <w:tcPr>
                  <w:tcW w:w="433" w:type="pct"/>
                  <w:tcMar>
                    <w:top w:w="25" w:type="dxa"/>
                    <w:left w:w="25" w:type="dxa"/>
                    <w:bottom w:w="25" w:type="dxa"/>
                    <w:right w:w="25" w:type="dxa"/>
                  </w:tcMar>
                </w:tcPr>
                <w:p w14:paraId="1E07E226" w14:textId="77777777" w:rsidR="003373CB" w:rsidRPr="00E62109" w:rsidRDefault="003373CB" w:rsidP="003373CB">
                  <w:pPr>
                    <w:jc w:val="center"/>
                    <w:rPr>
                      <w:sz w:val="18"/>
                      <w:szCs w:val="18"/>
                    </w:rPr>
                  </w:pPr>
                  <w:r w:rsidRPr="00E62109">
                    <w:rPr>
                      <w:sz w:val="18"/>
                      <w:szCs w:val="18"/>
                    </w:rPr>
                    <w:t>153</w:t>
                  </w:r>
                </w:p>
              </w:tc>
              <w:tc>
                <w:tcPr>
                  <w:tcW w:w="552" w:type="pct"/>
                  <w:tcMar>
                    <w:top w:w="25" w:type="dxa"/>
                    <w:left w:w="25" w:type="dxa"/>
                    <w:bottom w:w="25" w:type="dxa"/>
                    <w:right w:w="25" w:type="dxa"/>
                  </w:tcMar>
                </w:tcPr>
                <w:p w14:paraId="2F7B86C6" w14:textId="77777777" w:rsidR="003373CB" w:rsidRPr="00E62109" w:rsidRDefault="003373CB" w:rsidP="003373CB">
                  <w:pPr>
                    <w:rPr>
                      <w:sz w:val="18"/>
                      <w:szCs w:val="18"/>
                    </w:rPr>
                  </w:pPr>
                  <w:r w:rsidRPr="00E62109">
                    <w:rPr>
                      <w:sz w:val="18"/>
                      <w:szCs w:val="18"/>
                    </w:rPr>
                    <w:t>2,589,258,497</w:t>
                  </w:r>
                </w:p>
              </w:tc>
              <w:tc>
                <w:tcPr>
                  <w:tcW w:w="552" w:type="pct"/>
                  <w:tcMar>
                    <w:top w:w="25" w:type="dxa"/>
                    <w:left w:w="25" w:type="dxa"/>
                    <w:bottom w:w="25" w:type="dxa"/>
                    <w:right w:w="25" w:type="dxa"/>
                  </w:tcMar>
                </w:tcPr>
                <w:p w14:paraId="30EE31E6" w14:textId="77777777" w:rsidR="003373CB" w:rsidRPr="00E62109" w:rsidRDefault="003373CB" w:rsidP="003373CB">
                  <w:pPr>
                    <w:rPr>
                      <w:sz w:val="18"/>
                      <w:szCs w:val="18"/>
                    </w:rPr>
                  </w:pPr>
                  <w:r w:rsidRPr="00E62109">
                    <w:rPr>
                      <w:sz w:val="18"/>
                      <w:szCs w:val="18"/>
                    </w:rPr>
                    <w:t>2,988,230,399</w:t>
                  </w:r>
                </w:p>
              </w:tc>
              <w:tc>
                <w:tcPr>
                  <w:tcW w:w="433" w:type="pct"/>
                  <w:tcMar>
                    <w:top w:w="25" w:type="dxa"/>
                    <w:left w:w="25" w:type="dxa"/>
                    <w:bottom w:w="25" w:type="dxa"/>
                    <w:right w:w="25" w:type="dxa"/>
                  </w:tcMar>
                </w:tcPr>
                <w:p w14:paraId="3CFD0179" w14:textId="77777777" w:rsidR="003373CB" w:rsidRPr="00E62109" w:rsidRDefault="003373CB" w:rsidP="003373CB">
                  <w:pPr>
                    <w:rPr>
                      <w:sz w:val="18"/>
                      <w:szCs w:val="18"/>
                    </w:rPr>
                  </w:pPr>
                  <w:r w:rsidRPr="00E62109">
                    <w:rPr>
                      <w:sz w:val="18"/>
                      <w:szCs w:val="18"/>
                    </w:rPr>
                    <w:t>0</w:t>
                  </w:r>
                </w:p>
              </w:tc>
              <w:tc>
                <w:tcPr>
                  <w:tcW w:w="433" w:type="pct"/>
                  <w:tcMar>
                    <w:top w:w="25" w:type="dxa"/>
                    <w:left w:w="25" w:type="dxa"/>
                    <w:bottom w:w="25" w:type="dxa"/>
                    <w:right w:w="25" w:type="dxa"/>
                  </w:tcMar>
                </w:tcPr>
                <w:p w14:paraId="512E4C48" w14:textId="77777777" w:rsidR="003373CB" w:rsidRPr="00E62109" w:rsidRDefault="003373CB" w:rsidP="003373CB">
                  <w:pPr>
                    <w:rPr>
                      <w:sz w:val="18"/>
                      <w:szCs w:val="18"/>
                    </w:rPr>
                  </w:pPr>
                  <w:r w:rsidRPr="00E62109">
                    <w:rPr>
                      <w:sz w:val="18"/>
                      <w:szCs w:val="18"/>
                    </w:rPr>
                    <w:t>0</w:t>
                  </w:r>
                </w:p>
              </w:tc>
              <w:tc>
                <w:tcPr>
                  <w:tcW w:w="433" w:type="pct"/>
                  <w:tcMar>
                    <w:top w:w="25" w:type="dxa"/>
                    <w:left w:w="25" w:type="dxa"/>
                    <w:bottom w:w="25" w:type="dxa"/>
                    <w:right w:w="25" w:type="dxa"/>
                  </w:tcMar>
                </w:tcPr>
                <w:p w14:paraId="78315160" w14:textId="77777777" w:rsidR="003373CB" w:rsidRPr="00E62109" w:rsidRDefault="003373CB" w:rsidP="003373CB">
                  <w:pPr>
                    <w:rPr>
                      <w:sz w:val="18"/>
                      <w:szCs w:val="18"/>
                    </w:rPr>
                  </w:pPr>
                  <w:r w:rsidRPr="00E62109">
                    <w:rPr>
                      <w:sz w:val="18"/>
                      <w:szCs w:val="18"/>
                    </w:rPr>
                    <w:t>06</w:t>
                  </w:r>
                </w:p>
              </w:tc>
              <w:tc>
                <w:tcPr>
                  <w:tcW w:w="433" w:type="pct"/>
                  <w:tcMar>
                    <w:top w:w="25" w:type="dxa"/>
                    <w:left w:w="25" w:type="dxa"/>
                    <w:bottom w:w="25" w:type="dxa"/>
                    <w:right w:w="25" w:type="dxa"/>
                  </w:tcMar>
                </w:tcPr>
                <w:p w14:paraId="170BCD4F" w14:textId="77777777" w:rsidR="003373CB" w:rsidRPr="00E62109" w:rsidRDefault="003373CB" w:rsidP="003373CB">
                  <w:pPr>
                    <w:rPr>
                      <w:sz w:val="18"/>
                      <w:szCs w:val="18"/>
                    </w:rPr>
                  </w:pPr>
                  <w:r w:rsidRPr="00E62109">
                    <w:rPr>
                      <w:sz w:val="18"/>
                      <w:szCs w:val="18"/>
                    </w:rPr>
                    <w:t>0</w:t>
                  </w:r>
                </w:p>
              </w:tc>
              <w:tc>
                <w:tcPr>
                  <w:tcW w:w="433" w:type="pct"/>
                  <w:tcMar>
                    <w:top w:w="25" w:type="dxa"/>
                    <w:left w:w="25" w:type="dxa"/>
                    <w:bottom w:w="25" w:type="dxa"/>
                    <w:right w:w="25" w:type="dxa"/>
                  </w:tcMar>
                </w:tcPr>
                <w:p w14:paraId="3AD005DF" w14:textId="77777777" w:rsidR="003373CB" w:rsidRPr="00E62109" w:rsidRDefault="003373CB" w:rsidP="003373CB">
                  <w:pPr>
                    <w:rPr>
                      <w:sz w:val="18"/>
                      <w:szCs w:val="18"/>
                    </w:rPr>
                  </w:pPr>
                  <w:r w:rsidRPr="00E62109">
                    <w:rPr>
                      <w:sz w:val="18"/>
                      <w:szCs w:val="18"/>
                    </w:rPr>
                    <w:t>-; Vụ việc điển hình và khó khăn, vướng mắc phát sinh trong thực tiễn/điều, khoản của Nghị định được áp dụng/kiến nghị xử lý: Không phát sinh</w:t>
                  </w:r>
                </w:p>
              </w:tc>
            </w:tr>
          </w:tbl>
          <w:p w14:paraId="56F92845" w14:textId="77777777" w:rsidR="003373CB" w:rsidRDefault="003373CB" w:rsidP="003373CB">
            <w:pPr>
              <w:jc w:val="both"/>
            </w:pPr>
          </w:p>
        </w:tc>
      </w:tr>
      <w:tr w:rsidR="00AB1BB2" w14:paraId="090E0C39" w14:textId="77777777" w:rsidTr="00A66099">
        <w:tc>
          <w:tcPr>
            <w:tcW w:w="327" w:type="pct"/>
            <w:tcMar>
              <w:top w:w="60" w:type="dxa"/>
              <w:left w:w="60" w:type="dxa"/>
              <w:bottom w:w="60" w:type="dxa"/>
              <w:right w:w="60" w:type="dxa"/>
            </w:tcMar>
          </w:tcPr>
          <w:p w14:paraId="782C4AB8" w14:textId="77777777" w:rsidR="00F71489" w:rsidRDefault="00F71489" w:rsidP="00916F86">
            <w:pPr>
              <w:pStyle w:val="ListParagraph"/>
              <w:numPr>
                <w:ilvl w:val="0"/>
                <w:numId w:val="37"/>
              </w:numPr>
              <w:jc w:val="center"/>
            </w:pPr>
          </w:p>
        </w:tc>
        <w:tc>
          <w:tcPr>
            <w:tcW w:w="711" w:type="pct"/>
            <w:tcMar>
              <w:top w:w="60" w:type="dxa"/>
              <w:left w:w="60" w:type="dxa"/>
              <w:bottom w:w="60" w:type="dxa"/>
              <w:right w:w="60" w:type="dxa"/>
            </w:tcMar>
          </w:tcPr>
          <w:p w14:paraId="563B5A4C" w14:textId="77777777" w:rsidR="00AB1BB2" w:rsidRDefault="00AB1BB2" w:rsidP="00AB1BB2">
            <w:pPr>
              <w:jc w:val="center"/>
            </w:pPr>
            <w:r>
              <w:rPr>
                <w:sz w:val="26"/>
              </w:rPr>
              <w:t>Sở Khoa học và Công nghệ tỉnh Hà Tĩnh</w:t>
            </w:r>
          </w:p>
        </w:tc>
        <w:tc>
          <w:tcPr>
            <w:tcW w:w="3962" w:type="pct"/>
            <w:tcMar>
              <w:top w:w="60" w:type="dxa"/>
              <w:left w:w="60" w:type="dxa"/>
              <w:bottom w:w="60" w:type="dxa"/>
              <w:right w:w="60" w:type="dxa"/>
            </w:tcMar>
          </w:tcPr>
          <w:p w14:paraId="3E03ED5A" w14:textId="77777777" w:rsidR="00AB1BB2" w:rsidRDefault="00AB1BB2" w:rsidP="00AB1BB2">
            <w:pPr>
              <w:jc w:val="both"/>
            </w:pPr>
            <w:r>
              <w:rPr>
                <w:b/>
                <w:sz w:val="26"/>
              </w:rPr>
              <w:t>I. Bối cảnh thực hiện tổng kết</w:t>
            </w:r>
          </w:p>
          <w:p w14:paraId="37B56412" w14:textId="77777777" w:rsidR="00AB1BB2" w:rsidRDefault="00AB1BB2" w:rsidP="00AB1BB2">
            <w:pPr>
              <w:jc w:val="both"/>
            </w:pPr>
            <w:r>
              <w:rPr>
                <w:b/>
                <w:sz w:val="26"/>
              </w:rPr>
              <w:t>1. Bối cảnh pháp lý và thực tiễn</w:t>
            </w:r>
          </w:p>
          <w:p w14:paraId="44CCE03A" w14:textId="77777777" w:rsidR="00AB1BB2" w:rsidRDefault="00AB1BB2" w:rsidP="00AB1BB2">
            <w:pPr>
              <w:jc w:val="both"/>
            </w:pPr>
            <w:r>
              <w:rPr>
                <w:sz w:val="26"/>
              </w:rPr>
              <w:t>Nghị định số 119/2017/NĐ-CP được Chính phủ ban hành ngày 01/11/2017 quy định về xử phạt vi phạm hành chính trong lĩnh vực tiêu chuẩn, đo lường và chất lượng sản phẩm, hàng hóa; được sửa đổi, bổ sung bởi Nghị định số 126/2021/NĐ-CP ngày 30/12/2021. Trong thời gian qua, việc triển khai thi hành Nghị định đã góp phần quan trọng trong việc nâng cao hiệu lực, hiệu quả quản lý nhà nước trong lĩnh vực tiêu chuẩn, đo lường và chất lượng sản phẩm, hàng hóa trên địa bàn tỉnh Hà Tĩnh; tăng cường kỷ cương pháp luật, bảo vệ quyền lợi người tiêu dùng và doanh nghiệp.Tuy nhiên, trong bối cảnh hệ thống pháp luật tiếp tục được hoàn thiện, yêu cầu quản lý nhà nước ngày càng cao, việc tổng kết, đánh giá thi hành Nghị định là cần thiết nhằm kịp thời phát hiện các bất cập, hạn chế để đề xuất sửa đổi, bổ sung phù hợp.</w:t>
            </w:r>
          </w:p>
          <w:p w14:paraId="02C2FB2C" w14:textId="77777777" w:rsidR="00AB1BB2" w:rsidRDefault="00AB1BB2" w:rsidP="00AB1BB2">
            <w:pPr>
              <w:jc w:val="both"/>
            </w:pPr>
            <w:r>
              <w:rPr>
                <w:b/>
                <w:sz w:val="26"/>
              </w:rPr>
              <w:t>2. Quá trình thực hiện tổng kết</w:t>
            </w:r>
          </w:p>
          <w:p w14:paraId="0D2A8242" w14:textId="77777777" w:rsidR="00AB1BB2" w:rsidRDefault="00AB1BB2" w:rsidP="00AB1BB2">
            <w:pPr>
              <w:jc w:val="both"/>
            </w:pPr>
            <w:r>
              <w:rPr>
                <w:sz w:val="26"/>
              </w:rPr>
              <w:t>Thực hiện chỉ đạo của Bộ Khoa học và Công nghệ, UBND tỉnh đã ban hành Van bản số 2995/UBND-VX2 ngày 12/4/2026 trong đó giao Sở Khoa học và Công nghệ chịu trách nhiệm chủ trì, phối hợp với các cơ quan, đơn vị có liên quan xây dựng báo cáo theo yêu cầu của Bộ Khoa học và Công nghệ. Ngày 16/4/2026, Sở Khoa học và Công nghệ đã ban hành Văn bản số 926/SKHCN- TĐC về việc đề nghị báo cáo tổng kết thi hành Nghị định số 119/2017/NĐ-CP ngày 01/11/2017 được sửa đổi, bổ sung bởi Nghị định số 126/2021/NĐ-CP gửi các sở, ngành liên quan trên địa bàn tỉnh.</w:t>
            </w:r>
          </w:p>
          <w:p w14:paraId="32D3C518" w14:textId="77777777" w:rsidR="00AB1BB2" w:rsidRDefault="00AB1BB2" w:rsidP="00AB1BB2">
            <w:pPr>
              <w:jc w:val="both"/>
            </w:pPr>
            <w:r>
              <w:rPr>
                <w:sz w:val="26"/>
              </w:rPr>
              <w:t>Tổ chức rà soát, thu thập số liệu từ các cơ quan, đơn vị có liên quan như: Chi cục Quản lý thị trường – Sở Công Thương; Sở Y tế; Sở Nông nghiệp và Môi trường, Sở Xây dựng, Công an tỉnh.</w:t>
            </w:r>
          </w:p>
          <w:p w14:paraId="013CED26" w14:textId="77777777" w:rsidR="00AB1BB2" w:rsidRDefault="00AB1BB2" w:rsidP="00AB1BB2">
            <w:pPr>
              <w:jc w:val="both"/>
            </w:pPr>
            <w:r>
              <w:rPr>
                <w:sz w:val="26"/>
              </w:rPr>
              <w:t>Tổng hợp số liệu từ ngày 15/12/2017 đến ngày 31/12/2025. Phương pháp đánh giá: tổng hợp số liệu thống kê, phân tích thực tiễn, đối chiếu quy định pháp luật, lấy ý kiến các đơn vị liên quan.</w:t>
            </w:r>
          </w:p>
          <w:p w14:paraId="19628151" w14:textId="77777777" w:rsidR="00AB1BB2" w:rsidRDefault="00AB1BB2" w:rsidP="00AB1BB2">
            <w:pPr>
              <w:jc w:val="both"/>
            </w:pPr>
            <w:r>
              <w:rPr>
                <w:b/>
                <w:sz w:val="26"/>
              </w:rPr>
              <w:t>II. Kết quả thực hiện:</w:t>
            </w:r>
          </w:p>
          <w:p w14:paraId="7307CC97" w14:textId="77777777" w:rsidR="00AB1BB2" w:rsidRDefault="00AB1BB2" w:rsidP="00AB1BB2">
            <w:pPr>
              <w:jc w:val="both"/>
            </w:pPr>
            <w:r>
              <w:rPr>
                <w:b/>
                <w:sz w:val="26"/>
              </w:rPr>
              <w:t>1. Việc tổ chức thi hành các văn bản quy phạm pháp luật</w:t>
            </w:r>
          </w:p>
          <w:p w14:paraId="0D40A77B" w14:textId="77777777" w:rsidR="00AB1BB2" w:rsidRDefault="00AB1BB2" w:rsidP="00AB1BB2">
            <w:pPr>
              <w:jc w:val="both"/>
            </w:pPr>
            <w:r>
              <w:rPr>
                <w:b/>
                <w:sz w:val="26"/>
              </w:rPr>
              <w:t>1.1. Công tác tuyên truyền, phổ biến</w:t>
            </w:r>
          </w:p>
          <w:p w14:paraId="0465DF72" w14:textId="77777777" w:rsidR="00AB1BB2" w:rsidRDefault="00AB1BB2" w:rsidP="00AB1BB2">
            <w:pPr>
              <w:jc w:val="both"/>
            </w:pPr>
            <w:r>
              <w:rPr>
                <w:sz w:val="26"/>
              </w:rPr>
              <w:t xml:space="preserve">Công tác tuyên truyền, phổ biến Nghị định số 119/2017/NĐ-CP ngày 01/11/2017 của Chính phủ quy định về xử phạt vi phạm hành chính trong lĩnh vực tiêu chuẩn, đo lường và chất lượng sản phẩm, hàng hóa được sửa đổi, bổ sung bởi Nghị định số 126/2021/NĐ-CP ngày 30/12/2021 của Chính phủ được được thực hiện đến các sở, ngành, UBND huyện, thị xã, thành phố, lồng ghép trong chuỗi hoạt động của Hội đồng phối hợp phổ biến giáo dục pháp luật các cấp; thông qua hoạt động tập huấn, hội thảo chuyên môn. Đồng thời, trong </w:t>
            </w:r>
            <w:r>
              <w:rPr>
                <w:sz w:val="26"/>
              </w:rPr>
              <w:lastRenderedPageBreak/>
              <w:t>quá trình tổ chức các đoàn kiểm tra đã kết hợp phổ biến các văn bản quy phạm pháp luật cho các tổ chức, cá nhân nhằm nâng cao ý thức chấp hành pháp luật.</w:t>
            </w:r>
          </w:p>
          <w:p w14:paraId="5339D003" w14:textId="77777777" w:rsidR="00AB1BB2" w:rsidRDefault="00AB1BB2" w:rsidP="00AB1BB2">
            <w:pPr>
              <w:jc w:val="both"/>
            </w:pPr>
            <w:r>
              <w:rPr>
                <w:b/>
                <w:sz w:val="26"/>
              </w:rPr>
              <w:t>1.2. Công tác tổ chức thi hành</w:t>
            </w:r>
          </w:p>
          <w:p w14:paraId="6BEDD462" w14:textId="77777777" w:rsidR="00AB1BB2" w:rsidRDefault="00AB1BB2" w:rsidP="00AB1BB2">
            <w:pPr>
              <w:jc w:val="both"/>
            </w:pPr>
            <w:r>
              <w:rPr>
                <w:sz w:val="26"/>
              </w:rPr>
              <w:t>Sau khi Nghị định số 119/2017/NĐ-CP được sửa đổi, bổ sung bởi Nghị định số 126/2021/NĐ-CP được ban hành, Sở Khoa học và Công nghệ đã chủ động tham mưu UBND tỉnh chỉ đạo triển khai thực hiện trên địa bàn tỉnh; đồng thời ban hành các văn bản hướng dẫn, đôn đốc các cơ quan, đơn vị, địa phương tổ chức thực hiện theo đúng quy định.</w:t>
            </w:r>
          </w:p>
          <w:p w14:paraId="1DF9B6E1" w14:textId="77777777" w:rsidR="00AB1BB2" w:rsidRDefault="00AB1BB2" w:rsidP="00AB1BB2">
            <w:pPr>
              <w:jc w:val="both"/>
            </w:pPr>
            <w:r>
              <w:rPr>
                <w:sz w:val="26"/>
              </w:rPr>
              <w:t>Công tác phối hợp giữa các sở, ban, ngành, UBND các huyện, thị xã, thành phố được tăng cường nhằm bảo đảm việc triển khai đồng bộ, thống nhất. Nội dung thực hiện tập trung vào việc lồng ghép các quy định của Nghị định trong hoạt động quản lý nhà nước về tiêu chuẩn, đo lường và chất lượng sản phẩm, hàng hóa; xây dựng kế hoạch kiểm tra, thanh tra hằng năm; phân công rõ trách nhiệm của từng cơ quan, đơn vị trong việc tổ chức thực hiện.</w:t>
            </w:r>
          </w:p>
          <w:p w14:paraId="0FE99235" w14:textId="77777777" w:rsidR="00AB1BB2" w:rsidRDefault="00AB1BB2" w:rsidP="00AB1BB2">
            <w:pPr>
              <w:jc w:val="both"/>
            </w:pPr>
            <w:r>
              <w:rPr>
                <w:sz w:val="26"/>
              </w:rPr>
              <w:t>Bên cạnh đó, lực lượng thanh tra chuyên ngành khoa học và công nghệ đã được củng cố, kiện toàn; nâng cao năng lực chuyên môn, nghiệp vụ cho đội ngũ cán bộ, công chức làm công tác thanh tra, kiểm tra và xử lý vi phạm hành chính. Trang thiết bị phục vụ công tác kiểm tra, đo lường, thử nghiệm từng bước được đầu tư, nâng cấp nhằm đáp ứng yêu cầu nhiệm vụ.</w:t>
            </w:r>
          </w:p>
          <w:p w14:paraId="0E9AC523" w14:textId="77777777" w:rsidR="00AB1BB2" w:rsidRDefault="00AB1BB2" w:rsidP="00AB1BB2">
            <w:pPr>
              <w:jc w:val="both"/>
            </w:pPr>
            <w:r>
              <w:rPr>
                <w:sz w:val="26"/>
              </w:rPr>
              <w:t>Việc tiếp nhận, xử lý thông tin phản ánh, kiến nghị của tổ chức, cá nhân liên quan đến lĩnh vực tiêu chuẩn, đo lường và chất lượng sản phẩm, hàng hóa được thực hiện kịp thời; công tác kiểm tra, thanh tra được triển khai theo kế hoạch và đột xuất khi cần thiết, góp phần phát hiện, ngăn chặn và xử lý các hành vi vi phạm theo đúng quy định của pháp luật.</w:t>
            </w:r>
          </w:p>
          <w:p w14:paraId="628986EF" w14:textId="77777777" w:rsidR="00AB1BB2" w:rsidRDefault="00AB1BB2" w:rsidP="00AB1BB2">
            <w:pPr>
              <w:jc w:val="both"/>
            </w:pPr>
            <w:r>
              <w:rPr>
                <w:sz w:val="26"/>
              </w:rPr>
              <w:t>Nhìn chung, công tác tổ chức thi hành Nghị định trên địa bàn tỉnh được triển khai nghiêm túc, đồng bộ, góp phần nâng cao hiệu lực, hiệu quả quản lý nhà nước trong lĩnh vực tiêu chuẩn, đo lường và chất lượng sản phẩm, hàng hóa.</w:t>
            </w:r>
          </w:p>
          <w:p w14:paraId="510A7A01" w14:textId="77777777" w:rsidR="00AB1BB2" w:rsidRDefault="00AB1BB2" w:rsidP="00AB1BB2">
            <w:pPr>
              <w:jc w:val="both"/>
            </w:pPr>
            <w:r>
              <w:rPr>
                <w:b/>
                <w:sz w:val="26"/>
              </w:rPr>
              <w:t>2. Kết quả thi hành nghị định</w:t>
            </w:r>
          </w:p>
          <w:p w14:paraId="19F769E2" w14:textId="77777777" w:rsidR="00AB1BB2" w:rsidRDefault="00AB1BB2" w:rsidP="00AB1BB2">
            <w:pPr>
              <w:jc w:val="both"/>
            </w:pPr>
            <w:r>
              <w:rPr>
                <w:b/>
                <w:sz w:val="26"/>
              </w:rPr>
              <w:t>2.1. Kết quả chung</w:t>
            </w:r>
          </w:p>
          <w:p w14:paraId="43A5BDB2" w14:textId="77777777" w:rsidR="00AB1BB2" w:rsidRDefault="00AB1BB2" w:rsidP="00AB1BB2">
            <w:pPr>
              <w:jc w:val="both"/>
            </w:pPr>
            <w:r>
              <w:rPr>
                <w:sz w:val="26"/>
              </w:rPr>
              <w:t>Trong giai đoạn từ năm 2017 đến năm 2025, các Sở ngành trên địa bàn tỉnh đã phát hiện 774 vụ vi phạm, ban hành 774 quyết định xử phạt với tổng số tiền lên đến gần 4.800.000.000 đồng (bằng chữ: bốn tỷ tám trăm triệu đồng). 100% số tiền xử phạt đã được nộp ngân sách nhà nước. 6 trường hợp áp dụng biện pháp khắc phục và tịch thu 27 tang vật, phương tiện vi phạm hành chính.</w:t>
            </w:r>
          </w:p>
          <w:p w14:paraId="486B3127" w14:textId="77777777" w:rsidR="00AB1BB2" w:rsidRDefault="00AB1BB2" w:rsidP="00AB1BB2">
            <w:pPr>
              <w:jc w:val="both"/>
              <w:rPr>
                <w:sz w:val="26"/>
              </w:rPr>
            </w:pPr>
            <w:r>
              <w:rPr>
                <w:sz w:val="26"/>
              </w:rPr>
              <w:lastRenderedPageBreak/>
              <w:t>Các hành vi vi phạm chủ yếu bao gồm: Sử dụng cân kỹ thuật, kiểu điện tử để định lượng, thanh toán trong mua, bán vàng trang sức, mỹ nghệ nhưng không thực hiện kiểm định định kỳ theo quy định; Kinh doanh hàng hóa trên nhãn có hình ảnh, hình vẽ, chữ viết, dấu hiệu, biểu tượng, huy chương, giải thưởng và các thông tin khác không đúng bản chất, không đúng sự thật về hàng hóa đó; Không có chứng chỉ kiểm định theo quy định; Chứng chỉ kiểm định đã hết hiệu lực; Sử dụng phương tiện đo không đạt yêu cầu quy định về kỹ thuật đo lường; Sản xuất và kinh doanh hàng hóa có nhãn (kể cả tem hoặc nhãn phụ) hoặc tài liệu kèm theo không ghi đủ hoặc ghi không đúng các nội dung bắt buộc trên nhãn hàng hóa hoặc nội dung bắt buộc phải thể hiện trên nhãn theo tính chất hàng hóa theo quy định của pháp luật về nhãn hàng hóa; Kinh doanh hàng hóa quá hạn sử dụng ghi trên nhãn hoặc bao bì hàng hóa; Hàng hóa nhập khẩu có nhãn gốc bằng tiếng nước ngoài nhưng không có nhãn phụ bằng tiếng Việt theo quy định; kinh doanh hàng hóa có chất lượng không phù hợp quy chuẩn, tiêu chuẩn kỹ thuật tương ứng, tiêu chuẩn công bố; kinh doanh hàng hóa không có dấu hợp quy; vi phạm về nhãn hàng hoá như ghi thiếu nội dung bắt buộc, gắn nhãn hàng hóa giả mạo về nguồn gốc hàng hóa …</w:t>
            </w:r>
          </w:p>
          <w:p w14:paraId="534976B0" w14:textId="77777777" w:rsidR="00AB5D7E" w:rsidRDefault="00AB5D7E" w:rsidP="00AB5D7E">
            <w:pPr>
              <w:jc w:val="both"/>
            </w:pPr>
            <w:r>
              <w:rPr>
                <w:b/>
                <w:sz w:val="26"/>
              </w:rPr>
              <w:t>2.2. Kết quả theo từng lĩnh vực</w:t>
            </w:r>
          </w:p>
          <w:p w14:paraId="445B2FC1" w14:textId="77777777" w:rsidR="00AB5D7E" w:rsidRDefault="00AB5D7E" w:rsidP="00AB5D7E">
            <w:pPr>
              <w:jc w:val="both"/>
            </w:pPr>
            <w:r>
              <w:rPr>
                <w:i/>
                <w:sz w:val="26"/>
              </w:rPr>
              <w:t>a) Lĩnh vực Khoa học và Công nghệ:</w:t>
            </w:r>
          </w:p>
          <w:p w14:paraId="7943D594" w14:textId="77777777" w:rsidR="00AB5D7E" w:rsidRDefault="00AB5D7E" w:rsidP="00AB5D7E">
            <w:pPr>
              <w:jc w:val="both"/>
            </w:pPr>
            <w:r>
              <w:rPr>
                <w:sz w:val="26"/>
              </w:rPr>
              <w:t>Trong giai đoạn từ năm 2017 đến năm 2025, Sở Khoa học và Công nghệ đã chủ trì, phối hợp tổ chức 58 cuộc thanh tra, kiểm tra chuyên ngành về việc chấp hành quy định của pháp luật về tiêu chuẩn đo lường chất lượng, nhãn hàng hóa, nhãn hàng hóa và sở hữu trí tuệ tại 979 tổ chức, cá nhân. Qua các cuộc thanh tra, kiểm tra, đã phát hiện 175 tổ chức, cá nhân có hành vi vi phạm các quy định của pháp luật. Đã tiến hành xử phạt vi phạm hành chính với tổng số tiền: 2.632.331.610 đồng (bằng chữ: hai tỷ sáu trăm ba mươi hai triệu ba trăm ba mươi mốt ngàn sáu trăm mười đồng).</w:t>
            </w:r>
          </w:p>
          <w:p w14:paraId="3A658022" w14:textId="77777777" w:rsidR="00AB5D7E" w:rsidRDefault="00AB5D7E" w:rsidP="00AB5D7E">
            <w:pPr>
              <w:jc w:val="both"/>
            </w:pPr>
            <w:r>
              <w:rPr>
                <w:i/>
                <w:sz w:val="26"/>
              </w:rPr>
              <w:t>b) Lĩnh vực an ninh:</w:t>
            </w:r>
          </w:p>
          <w:p w14:paraId="62F16B72" w14:textId="77777777" w:rsidR="00AB5D7E" w:rsidRDefault="00AB5D7E" w:rsidP="00AB5D7E">
            <w:pPr>
              <w:jc w:val="both"/>
            </w:pPr>
            <w:r>
              <w:rPr>
                <w:sz w:val="26"/>
              </w:rPr>
              <w:t>Từ khi Nghị định số 119/2017/NĐ-CP có hiệu lực thi hành đến ngày 20/10/2025, Phòng PC03 – Công an tỉnh đã xử lý theo quy định, kết quả cụ thể như sau: Số quyết định xử phạt: 17; Số đối tượng vi phạm: 17; Số quyết định đã thi hành: 17. Số tiền thu được từ xử phạt vi phạm hành chính: 139.500.000 đồng (bằng chữ: một trăm ba mươi chín triệu năm trăm ngàn đồng).</w:t>
            </w:r>
          </w:p>
          <w:p w14:paraId="62B3DF1C" w14:textId="77777777" w:rsidR="00AB5D7E" w:rsidRDefault="00AB5D7E" w:rsidP="00AB5D7E">
            <w:pPr>
              <w:jc w:val="both"/>
            </w:pPr>
            <w:r>
              <w:rPr>
                <w:i/>
                <w:sz w:val="26"/>
              </w:rPr>
              <w:t>c) Lĩnh vực Nông nghiệp và Môi trường:</w:t>
            </w:r>
          </w:p>
          <w:p w14:paraId="29832830" w14:textId="77777777" w:rsidR="00AB5D7E" w:rsidRDefault="00AB5D7E" w:rsidP="00AB5D7E">
            <w:pPr>
              <w:jc w:val="both"/>
            </w:pPr>
            <w:r>
              <w:rPr>
                <w:sz w:val="26"/>
              </w:rPr>
              <w:t xml:space="preserve">Sở Nông nghiệp và Môi trường đã chủ trì, phối hợp với các cơ quan, đơn vị liên quan công tác kiểm tra, thanh tra về chất lượng sản phẩm, hàng hóa vật tư nông nghiệp, nông sản thực phẩm; kiểm tra, thanh tra trên </w:t>
            </w:r>
            <w:r>
              <w:rPr>
                <w:sz w:val="26"/>
              </w:rPr>
              <w:lastRenderedPageBreak/>
              <w:t>diện rộng, các vụ việc vi phạm được xử lý kịp thời, đúng pháp luật, góp phần bảo vệ quyền, lợi ích hợp pháp của người tiêu dùng: Từ 12/2017 đến 12/2025 toàn ngành đã tổ chức kiểm tra đối với 12.415 lượt cơ sở, lấy 4.484 mẫu vật tư nông nghiệp, nông sản thực phẩm các loại để kiểm tra các chỉ tiêu chất lượng, ATTP; qua kiểm tra xử phạt 569 cơ sở tổng số tiền xử phạt gần 2 tỷ đồng. Trong đó, riêng các vụ vi phạm hành chính lĩnh vực tiêu chuẩn, đo lường và chất lượng, Sở Nông nghiệp và Môi trường xử lý là 52 vụ với tổng số tiền xử phạt vi phạm hành chính: 646.835.000 đồng. Các hành vi vi phạm chủ yếu là: kinh doanh hàng hóa có chất lượng không phù hợp quy chuẩn, tiêu chuẩn kỹ thuật tương ứng, tiêu chuẩn công bố (40 vụ); kinh doanh hàng hóa không ghi hạn sử dụng (2 vụ); không có dấu hợp quy (5 vụ); vi phạm về nhãn hàng hoá như ghi thiếu nội dung bắt buộc, gắn nhãn hàng hóa giả mạo về nguồn gốc hàng hóa, có nhãn hàng hóa nhưng mờ không đọc được (5 vụ).</w:t>
            </w:r>
          </w:p>
          <w:p w14:paraId="27A98C4F" w14:textId="77777777" w:rsidR="00AB5D7E" w:rsidRPr="00D2522B" w:rsidRDefault="00AB5D7E" w:rsidP="00AB5D7E">
            <w:pPr>
              <w:jc w:val="both"/>
              <w:rPr>
                <w:lang w:val="es-ES"/>
              </w:rPr>
            </w:pPr>
            <w:r w:rsidRPr="00D2522B">
              <w:rPr>
                <w:i/>
                <w:sz w:val="26"/>
                <w:lang w:val="es-ES"/>
              </w:rPr>
              <w:t>d) Lĩnh vực Y tế:</w:t>
            </w:r>
          </w:p>
          <w:p w14:paraId="2E78887E" w14:textId="77777777" w:rsidR="00AB5D7E" w:rsidRPr="00D2522B" w:rsidRDefault="00AB5D7E" w:rsidP="00AB5D7E">
            <w:pPr>
              <w:jc w:val="both"/>
              <w:rPr>
                <w:lang w:val="es-ES"/>
              </w:rPr>
            </w:pPr>
            <w:r w:rsidRPr="00D2522B">
              <w:rPr>
                <w:sz w:val="26"/>
                <w:lang w:val="es-ES"/>
              </w:rPr>
              <w:t>Trong thời gian triển khai thực hiện Nghị định 119/2017/NĐ-CP được sửa đổi, bổ sung bởi Nghị định 126/2021/NĐ-CP, Sở Y tế Hà Tĩnh đã tổ chức thanh tra, kiểm tra và xử lý vi phạm hành chính trong lĩnh vực tiêu chuẩn, đo lường và chất lượng sản phẩm, hàng hóa thuộc phạm vi quản lý, tập trung vào các lĩnh vực: thuốc, mỹ phẩm, thiết bị y tế. Trong kỳ báo cáo, Sở Y tế đã ban hành quyết định xử phạt vi phạm hành chính đối với 13 cơ sở vi phạm theo quy định tại Nghị định 119/2017/NĐ-CP, với tổng số tiền xử phạt là 13.850.000 đồng (Mười ba triệu tám trăm năm mươi nghìn đồng). Các hành vi vi phạm chủ yếu bao gồm: Kinh doanh hàng hóa quá hạn sử dụng ghi trên nhãn hoặc bao bì hàng hóa; Hàng hóa nhập khẩu có nhãn gốc bằng tiếng nước ngoài nhưng không có nhãn phụ bằng tiếng Việt theo quy định</w:t>
            </w:r>
          </w:p>
          <w:p w14:paraId="611922C9" w14:textId="77777777" w:rsidR="00AB5D7E" w:rsidRPr="00D2522B" w:rsidRDefault="00AB5D7E" w:rsidP="00AB5D7E">
            <w:pPr>
              <w:jc w:val="both"/>
              <w:rPr>
                <w:lang w:val="es-ES"/>
              </w:rPr>
            </w:pPr>
            <w:r w:rsidRPr="00D2522B">
              <w:rPr>
                <w:b/>
                <w:sz w:val="26"/>
                <w:lang w:val="es-ES"/>
              </w:rPr>
              <w:t>2.3. Ưu điểm, kết quả tích cực</w:t>
            </w:r>
          </w:p>
          <w:p w14:paraId="1C587122" w14:textId="77777777" w:rsidR="00AB5D7E" w:rsidRPr="00D2522B" w:rsidRDefault="00AB5D7E" w:rsidP="00AB5D7E">
            <w:pPr>
              <w:jc w:val="both"/>
              <w:rPr>
                <w:lang w:val="es-ES"/>
              </w:rPr>
            </w:pPr>
            <w:r w:rsidRPr="00D2522B">
              <w:rPr>
                <w:sz w:val="26"/>
                <w:lang w:val="es-ES"/>
              </w:rPr>
              <w:t>Nghị định số 119/2017/NĐ-CP ngày 01/11/2017 được sửa đổi, bổ sung bởi Nghị định số 126/2021/NĐ-CP ngày 30/12/2021 đã tạo hành lang pháp lý cho việc xử phạt các hành vi vi phạm, góp phần nâng ý thức, hiệu quả quản lý trong lĩnh vực tiêu chuẩn, đo lường và chất lượng sản phẩm, hàng hóa. Các hành vi vi phạm hành chính đã được xử lý kiên quyết, triệt để, xử lý đúng người, đúng hành vi vi phạm, đúng pháp luật, góp phần bảo vệ quyền, lợi ích hợp pháp của cá nhân, tổ chức và nâng cao hiệu lực, hiệu quả của quản lý nhà nước. Việc xử lý vi phạm hành chính được tiến hành nhanh chóng, công bằng, triệt để. Công tác khắc phục hậu quả được thực hiện theo đúng quy định của pháp luật.</w:t>
            </w:r>
          </w:p>
          <w:p w14:paraId="07F8DF5A" w14:textId="77777777" w:rsidR="00AB5D7E" w:rsidRPr="00D2522B" w:rsidRDefault="00AB5D7E" w:rsidP="00AB5D7E">
            <w:pPr>
              <w:jc w:val="both"/>
              <w:rPr>
                <w:lang w:val="es-ES"/>
              </w:rPr>
            </w:pPr>
            <w:r w:rsidRPr="00D2522B">
              <w:rPr>
                <w:b/>
                <w:sz w:val="26"/>
                <w:lang w:val="es-ES"/>
              </w:rPr>
              <w:t>2.4. Khó khăn, vướng mắc</w:t>
            </w:r>
          </w:p>
          <w:p w14:paraId="719D236F" w14:textId="77777777" w:rsidR="00AB5D7E" w:rsidRPr="00D2522B" w:rsidRDefault="00AB5D7E" w:rsidP="00AB5D7E">
            <w:pPr>
              <w:ind w:left="142" w:hanging="85"/>
              <w:jc w:val="both"/>
              <w:rPr>
                <w:lang w:val="es-ES"/>
              </w:rPr>
            </w:pPr>
            <w:r w:rsidRPr="00D2522B">
              <w:rPr>
                <w:sz w:val="26"/>
                <w:lang w:val="es-ES"/>
              </w:rPr>
              <w:lastRenderedPageBreak/>
              <w:t>- Tại khoản 3 Điều 2 Nghị định 119/2017/NĐ-CP không quy định biện pháp khắc phục hậu quả là “buộc thu hồi hàng hóa và buộc ghi nhãn hàng hóa đúng quy định trước khi tiếp tục lưu thông”. Tuy nhiên, tại Điều 30 và Điều 31 của Nghị định lại quy định biện pháp này. Đối chiếu với Điều 2 và Điều 38 của Nghị định cho thấy lực lượng Quản lý thị trường không có thẩm quyền áp dụng biện pháp khắc phục hậu quả nêu trên, dẫn đến lúng túng, khó khăn trong quá trình xử lý vi phạm.</w:t>
            </w:r>
          </w:p>
          <w:p w14:paraId="34654BD1" w14:textId="77777777" w:rsidR="00AB5D7E" w:rsidRPr="00D2522B" w:rsidRDefault="00AB5D7E" w:rsidP="00AB5D7E">
            <w:pPr>
              <w:ind w:left="142" w:hanging="85"/>
              <w:jc w:val="both"/>
              <w:rPr>
                <w:lang w:val="es-ES"/>
              </w:rPr>
            </w:pPr>
            <w:r w:rsidRPr="00D2522B">
              <w:rPr>
                <w:sz w:val="26"/>
                <w:lang w:val="es-ES"/>
              </w:rPr>
              <w:t>- Tại điểm a khoản 8 Điều 31 Nghị định 119/2017/NĐ-CP quy định việc áp dụng biện pháp khắc phục hậu quả theo thứ tự ưu tiên, trong đó ưu tiên “buộc đưa ra khỏi lãnh thổ nước Cộng hòa xã hội chủ nghĩa Việt Nam hoặc buộc tái xuất đối với hàng hóa nhập khẩu”. Tuy nhiên, việc ưu tiên áp dụng biện pháp này trong mọi trường hợp chưa thực sự phù hợp với tính chất, mức độ vi phạm trên thực tế, gây khó khăn trong quá trình lựa chọn biện pháp xử lý phù hợp.</w:t>
            </w:r>
          </w:p>
          <w:p w14:paraId="2D1A5962" w14:textId="77777777" w:rsidR="00AB5D7E" w:rsidRPr="00D2522B" w:rsidRDefault="00AB5D7E" w:rsidP="00AB5D7E">
            <w:pPr>
              <w:ind w:left="142" w:hanging="85"/>
              <w:jc w:val="both"/>
              <w:rPr>
                <w:lang w:val="es-ES"/>
              </w:rPr>
            </w:pPr>
            <w:r w:rsidRPr="00D2522B">
              <w:rPr>
                <w:sz w:val="26"/>
                <w:lang w:val="es-ES"/>
              </w:rPr>
              <w:t>- Mức xử phạt đối với hành vi kinh doanh hàng hóa quá hạn sử dụng còn thấp, chưa đủ sức răn đe, phòng ngừa vi phạm; chưa tương xứng với tính chất, mức độ nguy hại của hành vi.</w:t>
            </w:r>
          </w:p>
          <w:p w14:paraId="66E3D0E0" w14:textId="77777777" w:rsidR="00AB5D7E" w:rsidRPr="00D2522B" w:rsidRDefault="00AB5D7E" w:rsidP="00AB5D7E">
            <w:pPr>
              <w:ind w:left="142" w:hanging="85"/>
              <w:jc w:val="both"/>
              <w:rPr>
                <w:lang w:val="es-ES"/>
              </w:rPr>
            </w:pPr>
            <w:r w:rsidRPr="00D2522B">
              <w:rPr>
                <w:sz w:val="26"/>
                <w:lang w:val="es-ES"/>
              </w:rPr>
              <w:t>- Tại điểm b khoản 7 Điều 37 Nghị định 119/2017/NĐ-CP quy định “tước quyền sử dụng giấy phép, chứng chỉ hành nghề từ 01 tháng đến 03 tháng đối với hành vi vi phạm quy định tại khoản 3, khoản 4 Điều này”. Tuy nhiên, trên thực tế có nhiều trường hợp tổ chức, cá nhân kinh doanh hàng hóa vi phạm không thuộc ngành nghề kinh doanh có điều kiện hoặc không yêu cầu giấy phép, chứng chỉ hành nghề, nên không thể áp dụng hình thức xử phạt này.</w:t>
            </w:r>
          </w:p>
          <w:p w14:paraId="4CD11E21" w14:textId="77777777" w:rsidR="00AB5D7E" w:rsidRPr="00D2522B" w:rsidRDefault="00AB5D7E" w:rsidP="00AB5D7E">
            <w:pPr>
              <w:ind w:left="142" w:hanging="85"/>
              <w:jc w:val="both"/>
              <w:rPr>
                <w:lang w:val="es-ES"/>
              </w:rPr>
            </w:pPr>
            <w:r w:rsidRPr="00D2522B">
              <w:rPr>
                <w:sz w:val="26"/>
                <w:lang w:val="es-ES"/>
              </w:rPr>
              <w:t>- Một số chức danh có thẩm quyền xử phạt vi phạm hành chính đã có sự thay đổi theo quy định pháp luật hiện hành, nhưng chưa được cập nhật, điều chỉnh kịp thời trong Nghị định, dẫn đến khó khăn trong xác định thẩm quyền xử lý.</w:t>
            </w:r>
          </w:p>
          <w:p w14:paraId="0D7DC264" w14:textId="77777777" w:rsidR="00AB5D7E" w:rsidRPr="00D2522B" w:rsidRDefault="00AB5D7E" w:rsidP="00AB5D7E">
            <w:pPr>
              <w:jc w:val="both"/>
              <w:rPr>
                <w:sz w:val="26"/>
                <w:lang w:val="es-ES"/>
              </w:rPr>
            </w:pPr>
            <w:r w:rsidRPr="00D2522B">
              <w:rPr>
                <w:sz w:val="26"/>
                <w:lang w:val="es-ES"/>
              </w:rPr>
              <w:t>- Kinh phí thực hiện kiểm nghiệm, giám định mẫu hàng hóa còn cao; thời gian trưng cầu giám định, kiểm nghiệm kéo dài. Trong khi đó, thời hạn xử lý vi phạm hành chính theo quy định của Luật Xử lý vi phạm hành chính bị giới hạn, dẫn đến khó khăn trong việc hoàn thiện hồ sơ và xử lý kịp thời các hành vi vi phạm về chất lượng sản phẩm, hàng hóa.</w:t>
            </w:r>
          </w:p>
          <w:p w14:paraId="2C97271C" w14:textId="77777777" w:rsidR="00AB5D7E" w:rsidRPr="00D2522B" w:rsidRDefault="00AB5D7E" w:rsidP="00AB5D7E">
            <w:pPr>
              <w:jc w:val="both"/>
              <w:rPr>
                <w:sz w:val="26"/>
                <w:szCs w:val="26"/>
                <w:lang w:val="es-ES"/>
              </w:rPr>
            </w:pPr>
            <w:r w:rsidRPr="00D2522B">
              <w:rPr>
                <w:sz w:val="26"/>
                <w:szCs w:val="26"/>
                <w:lang w:val="es-ES"/>
              </w:rPr>
              <w:t>- Về quy định hành vi vi phạm: hiện nay còn tồn tại sự chồng chéo, giao thoa giữa các quy định của Nghị định số 119/2017/NĐ-CP (được sửa đổi, bổ sung bởi Nghị định số 126/2021/NĐ-CP) với các nghị định chuyên ngành, đặc biệt trong lĩnh vực y tế (dược, mỹ phẩm, trang thiết bị y tế…). Thực tế cho thấy, cùng một hành vi vi phạm liên quan đến chất lượng sản phẩm có thể thuộc phạm vi điều chỉnh của nhiều văn bản khác nhau, gây khó khăn trong việc xác định căn cứ pháp lý để áp dụng và xử lý.</w:t>
            </w:r>
          </w:p>
          <w:p w14:paraId="3DC41A2A" w14:textId="77777777" w:rsidR="00AB5D7E" w:rsidRPr="00D2522B" w:rsidRDefault="00AB5D7E" w:rsidP="00AB5D7E">
            <w:pPr>
              <w:jc w:val="both"/>
              <w:rPr>
                <w:sz w:val="26"/>
                <w:szCs w:val="26"/>
                <w:lang w:val="es-ES"/>
              </w:rPr>
            </w:pPr>
            <w:r w:rsidRPr="00D2522B">
              <w:rPr>
                <w:sz w:val="26"/>
                <w:szCs w:val="26"/>
                <w:lang w:val="es-ES"/>
              </w:rPr>
              <w:lastRenderedPageBreak/>
              <w:t>- Một số hành vi vi phạm mới phát sinh trong thực tiễn như kinh doanh hàng hóa qua môi trường mạng, truy xuất nguồn gốc sản phẩm, công bố chất lượng trên nền tảng điện tử… chưa được quy định đầy đủ, cụ thể trong Nghị định, dẫn đến lúng túng trong công tác phát hiện, xử lý vi phạm.</w:t>
            </w:r>
          </w:p>
          <w:p w14:paraId="272C918E" w14:textId="77777777" w:rsidR="00AB5D7E" w:rsidRPr="00D2522B" w:rsidRDefault="00AB5D7E" w:rsidP="00AB5D7E">
            <w:pPr>
              <w:jc w:val="both"/>
              <w:rPr>
                <w:sz w:val="26"/>
                <w:szCs w:val="26"/>
                <w:lang w:val="pt-BR"/>
              </w:rPr>
            </w:pPr>
            <w:r w:rsidRPr="00D2522B">
              <w:rPr>
                <w:sz w:val="26"/>
                <w:szCs w:val="26"/>
                <w:lang w:val="pt-BR"/>
              </w:rPr>
              <w:t>2.5. Nguyên nhân</w:t>
            </w:r>
          </w:p>
          <w:p w14:paraId="73D8B552" w14:textId="77777777" w:rsidR="00AB5D7E" w:rsidRPr="00D2522B" w:rsidRDefault="00AB5D7E" w:rsidP="00AB5D7E">
            <w:pPr>
              <w:jc w:val="both"/>
              <w:rPr>
                <w:sz w:val="26"/>
                <w:szCs w:val="26"/>
                <w:lang w:val="pt-BR"/>
              </w:rPr>
            </w:pPr>
            <w:r w:rsidRPr="00D2522B">
              <w:rPr>
                <w:sz w:val="26"/>
                <w:szCs w:val="26"/>
                <w:lang w:val="pt-BR"/>
              </w:rPr>
              <w:t>a) Khách quan:</w:t>
            </w:r>
          </w:p>
          <w:p w14:paraId="5BB10898" w14:textId="77777777" w:rsidR="00AB5D7E" w:rsidRPr="00D2522B" w:rsidRDefault="00AB5D7E" w:rsidP="00AB5D7E">
            <w:pPr>
              <w:jc w:val="both"/>
              <w:rPr>
                <w:sz w:val="26"/>
                <w:szCs w:val="26"/>
                <w:lang w:val="pt-BR"/>
              </w:rPr>
            </w:pPr>
            <w:r w:rsidRPr="00D2522B">
              <w:rPr>
                <w:sz w:val="26"/>
                <w:szCs w:val="26"/>
                <w:lang w:val="pt-BR"/>
              </w:rPr>
              <w:t>- Một số quy định của Nghị định số 119/2017/NĐ-CP (được sửa đổi, bổ sung bởi Nghị định số 126/2021/NĐ-CP) chưa bảo đảm tính đồng bộ, thống nhất (như quy định về biện pháp khắc phục hậu quả và thẩm quyền áp dụng), hoặc chưa phù hợp với thực tiễn phát sinh, dẫn đến vướng mắc trong quá trình triển khai thực hiện.</w:t>
            </w:r>
          </w:p>
          <w:p w14:paraId="31A38829" w14:textId="77777777" w:rsidR="00AB5D7E" w:rsidRPr="00D2522B" w:rsidRDefault="00AB5D7E" w:rsidP="00AB5D7E">
            <w:pPr>
              <w:jc w:val="both"/>
              <w:rPr>
                <w:sz w:val="26"/>
                <w:szCs w:val="26"/>
                <w:lang w:val="pt-BR"/>
              </w:rPr>
            </w:pPr>
            <w:r w:rsidRPr="00D2522B">
              <w:rPr>
                <w:sz w:val="26"/>
                <w:szCs w:val="26"/>
                <w:lang w:val="pt-BR"/>
              </w:rPr>
              <w:t>- Hệ thống văn bản quy phạm pháp luật trong lĩnh vực tiêu chuẩn, đo lường và chất lượng sản phẩm, hàng hóa còn phân tán ở nhiều văn bản khác nhau, có sự giao thoa với các quy định chuyên ngành (đặc biệt trong lĩnh vực y tế như dược, mỹ phẩm, trang thiết bị y tế…), gây khó khăn trong việc xác định và áp dụng thống nhất căn cứ pháp lý khi xử lý vi phạm.</w:t>
            </w:r>
          </w:p>
          <w:p w14:paraId="69AB57AC" w14:textId="77777777" w:rsidR="00AB5D7E" w:rsidRPr="00D2522B" w:rsidRDefault="00AB5D7E" w:rsidP="00AB5D7E">
            <w:pPr>
              <w:jc w:val="both"/>
              <w:rPr>
                <w:sz w:val="26"/>
                <w:szCs w:val="26"/>
                <w:lang w:val="pt-BR"/>
              </w:rPr>
            </w:pPr>
            <w:r w:rsidRPr="00D2522B">
              <w:rPr>
                <w:sz w:val="26"/>
                <w:szCs w:val="26"/>
                <w:lang w:val="pt-BR"/>
              </w:rPr>
              <w:t>- Sự phát triển nhanh của hoạt động sản xuất, kinh doanh, đặc biệt là thương mại điện tử, kinh doanh trên nền tảng số, truy xuất nguồn gốc điện tử… làm phát sinh nhiều phương thức, thủ đoạn và hành vi vi phạm mới, trong khi quy định pháp luật chưa kịp thời điều chỉnh, bổ sung.</w:t>
            </w:r>
          </w:p>
          <w:p w14:paraId="6D4F45F6" w14:textId="77777777" w:rsidR="00AB5D7E" w:rsidRPr="00D2522B" w:rsidRDefault="00AB5D7E" w:rsidP="00AB5D7E">
            <w:pPr>
              <w:jc w:val="both"/>
              <w:rPr>
                <w:sz w:val="26"/>
                <w:szCs w:val="26"/>
                <w:lang w:val="pt-BR"/>
              </w:rPr>
            </w:pPr>
            <w:r w:rsidRPr="00D2522B">
              <w:rPr>
                <w:sz w:val="26"/>
                <w:szCs w:val="26"/>
                <w:lang w:val="pt-BR"/>
              </w:rPr>
              <w:t>- Chi phí kiểm nghiệm, giám định chất lượng hàng hóa còn cao; công tác giám định, kiểm định phụ thuộc vào điều kiện kỹ thuật, trang thiết bị và thời gian thực hiện, trong khi thời hạn xử lý vi phạm hành chính bị giới hạn theo quy định, ảnh hưởng đến tiến độ và hiệu quả xử lý vụ việc.</w:t>
            </w:r>
          </w:p>
          <w:p w14:paraId="153BDE76" w14:textId="77777777" w:rsidR="00AB5D7E" w:rsidRPr="00D2522B" w:rsidRDefault="00AB5D7E" w:rsidP="00AB5D7E">
            <w:pPr>
              <w:jc w:val="both"/>
              <w:rPr>
                <w:sz w:val="26"/>
                <w:szCs w:val="26"/>
                <w:lang w:val="pt-BR"/>
              </w:rPr>
            </w:pPr>
            <w:r w:rsidRPr="00D2522B">
              <w:rPr>
                <w:sz w:val="26"/>
                <w:szCs w:val="26"/>
                <w:lang w:val="pt-BR"/>
              </w:rPr>
              <w:t>- Một số quy định về mức xử phạt chưa được điều chỉnh kịp thời theo thực tiễn, chưa bảo đảm tính răn đe; một số quy định về hình thức xử phạt chưa phù hợp với đặc điểm của từng nhóm đối tượng vi phạm, dẫn đến khó khăn trong áp dụng.</w:t>
            </w:r>
          </w:p>
          <w:p w14:paraId="34D22484" w14:textId="77777777" w:rsidR="00AB5D7E" w:rsidRPr="00D2522B" w:rsidRDefault="00AB5D7E" w:rsidP="00AB5D7E">
            <w:pPr>
              <w:jc w:val="both"/>
              <w:rPr>
                <w:sz w:val="26"/>
                <w:szCs w:val="26"/>
                <w:lang w:val="pt-BR"/>
              </w:rPr>
            </w:pPr>
            <w:r w:rsidRPr="00D2522B">
              <w:rPr>
                <w:sz w:val="26"/>
                <w:szCs w:val="26"/>
                <w:lang w:val="pt-BR"/>
              </w:rPr>
              <w:t>b) Chủ quan:</w:t>
            </w:r>
          </w:p>
          <w:p w14:paraId="7CCFB903" w14:textId="77777777" w:rsidR="00AB5D7E" w:rsidRPr="00D2522B" w:rsidRDefault="00AB5D7E" w:rsidP="00AB5D7E">
            <w:pPr>
              <w:jc w:val="both"/>
              <w:rPr>
                <w:sz w:val="26"/>
                <w:szCs w:val="26"/>
                <w:lang w:val="pt-BR"/>
              </w:rPr>
            </w:pPr>
            <w:r w:rsidRPr="00D2522B">
              <w:rPr>
                <w:sz w:val="26"/>
                <w:szCs w:val="26"/>
                <w:lang w:val="pt-BR"/>
              </w:rPr>
              <w:t>- Công tác rà soát, kiến nghị sửa đổi, bổ sung văn bản quy phạm pháp luật ở một số thời điểm chưa kịp thời, chưa phản ánh đầy đủ các khó khăn, vướng mắc phát sinh trong thực tiễn.</w:t>
            </w:r>
          </w:p>
          <w:p w14:paraId="47F998DB" w14:textId="77777777" w:rsidR="00AB5D7E" w:rsidRPr="00D2522B" w:rsidRDefault="00AB5D7E" w:rsidP="00AB5D7E">
            <w:pPr>
              <w:jc w:val="both"/>
              <w:rPr>
                <w:sz w:val="26"/>
                <w:szCs w:val="26"/>
                <w:lang w:val="pt-BR"/>
              </w:rPr>
            </w:pPr>
            <w:r w:rsidRPr="00D2522B">
              <w:rPr>
                <w:sz w:val="26"/>
                <w:szCs w:val="26"/>
                <w:lang w:val="pt-BR"/>
              </w:rPr>
              <w:t>- Công tác rà soát, kiến nghị sửa đổi, bổ sung văn bản quy phạm pháp luật ở một số thời điểm chưa kịp thời, chưa phản ánh đầy đủ các khó khăn, vướng mắc phát sinh từ thực tiễn quản lý.</w:t>
            </w:r>
          </w:p>
          <w:p w14:paraId="4D69F1A2" w14:textId="77777777" w:rsidR="00AB5D7E" w:rsidRPr="00D2522B" w:rsidRDefault="00AB5D7E" w:rsidP="00AB5D7E">
            <w:pPr>
              <w:jc w:val="both"/>
              <w:rPr>
                <w:sz w:val="26"/>
                <w:szCs w:val="26"/>
                <w:lang w:val="pt-BR"/>
              </w:rPr>
            </w:pPr>
            <w:r w:rsidRPr="00D2522B">
              <w:rPr>
                <w:sz w:val="26"/>
                <w:szCs w:val="26"/>
                <w:lang w:val="pt-BR"/>
              </w:rPr>
              <w:t>- Công tác phối hợp giữa các cơ quan, lực lượng chức năng trong một số trường hợp chưa thật sự chặt chẽ, đồng bộ, nhất là trong xử lý các vụ việc có liên quan đến nhiều lĩnh vực quản lý chuyên ngành.</w:t>
            </w:r>
          </w:p>
          <w:p w14:paraId="7467B927" w14:textId="77777777" w:rsidR="00AB5D7E" w:rsidRPr="00D2522B" w:rsidRDefault="00AB5D7E" w:rsidP="00AB5D7E">
            <w:pPr>
              <w:jc w:val="both"/>
              <w:rPr>
                <w:sz w:val="26"/>
                <w:szCs w:val="26"/>
                <w:lang w:val="pt-BR"/>
              </w:rPr>
            </w:pPr>
            <w:r w:rsidRPr="00D2522B">
              <w:rPr>
                <w:sz w:val="26"/>
                <w:szCs w:val="26"/>
                <w:lang w:val="pt-BR"/>
              </w:rPr>
              <w:lastRenderedPageBreak/>
              <w:t>- Năng lực, kinh nghiệm của một bộ phận cán bộ thực thi trong việc áp dụng pháp luật, đặc biệt là xử lý các tình huống mới, phức tạp còn hạn chế; công tác đào tạo, bồi dưỡng chưa được thực hiện thường xuyên, nội dung chưa thật sự chuyên sâu, dẫn đến khó khăn trong phát hiện hành vi vi phạm, thu thập chứng cứ và áp dụng quy định pháp luật.</w:t>
            </w:r>
          </w:p>
          <w:p w14:paraId="4A36FD2F" w14:textId="77777777" w:rsidR="00AB5D7E" w:rsidRPr="00D2522B" w:rsidRDefault="00AB5D7E" w:rsidP="00AB5D7E">
            <w:pPr>
              <w:jc w:val="both"/>
              <w:rPr>
                <w:sz w:val="26"/>
                <w:szCs w:val="26"/>
                <w:lang w:val="pt-BR"/>
              </w:rPr>
            </w:pPr>
            <w:r w:rsidRPr="00D2522B">
              <w:rPr>
                <w:sz w:val="26"/>
                <w:szCs w:val="26"/>
                <w:lang w:val="pt-BR"/>
              </w:rPr>
              <w:t>- Nguồn lực phục vụ công tác kiểm tra, xử lý vi phạm còn hạn chế (về nhân lực, kinh phí, trang thiết bị); trong khi đó địa bàn quản lý rộng, lĩnh vực quản lý đa dạng, dẫn đến áp lực lớn đối với lực lượng thực thi, ảnh hưởng đến hiệu quả công tác.</w:t>
            </w:r>
          </w:p>
          <w:p w14:paraId="3A9BE332" w14:textId="77777777" w:rsidR="00AB5D7E" w:rsidRPr="00D2522B" w:rsidRDefault="00AB5D7E" w:rsidP="00AB5D7E">
            <w:pPr>
              <w:jc w:val="both"/>
              <w:rPr>
                <w:sz w:val="26"/>
                <w:szCs w:val="26"/>
                <w:lang w:val="pt-BR"/>
              </w:rPr>
            </w:pPr>
            <w:r w:rsidRPr="00D2522B">
              <w:rPr>
                <w:sz w:val="26"/>
                <w:szCs w:val="26"/>
                <w:lang w:val="pt-BR"/>
              </w:rPr>
              <w:t>- Điều kiện bảo đảm cho hoạt động kiểm tra, thanh tra, kiểm nghiệm, giám định chưa đáp ứng đầy đủ yêu cầu nhiệm vụ, làm ảnh hưởng đến tiến độ và chất lượng xử lý vi phạm.</w:t>
            </w:r>
          </w:p>
          <w:p w14:paraId="0967B6F4" w14:textId="77777777" w:rsidR="00AB5D7E" w:rsidRPr="00D2522B" w:rsidRDefault="00AB5D7E" w:rsidP="00AB5D7E">
            <w:pPr>
              <w:jc w:val="both"/>
              <w:rPr>
                <w:sz w:val="26"/>
                <w:szCs w:val="26"/>
                <w:lang w:val="pt-BR"/>
              </w:rPr>
            </w:pPr>
            <w:r w:rsidRPr="00D2522B">
              <w:rPr>
                <w:sz w:val="26"/>
                <w:szCs w:val="26"/>
                <w:lang w:val="pt-BR"/>
              </w:rPr>
              <w:t>- Công tác tuyên truyền, phổ biến pháp luật tại một số địa bàn, đặc biệt là vùng sâu, vùng xa, còn chưa thường xuyên, hình thức chưa đa dạng, chưa phù hợp với điều kiện thực tế; do đó, việc tiếp cận thông tin pháp luật của một bộ phận tổ chức, cá nhân còn hạn chế, ý thức chấp hành pháp luật chưa cao.</w:t>
            </w:r>
          </w:p>
          <w:p w14:paraId="6AE2748C" w14:textId="77777777" w:rsidR="00AB5D7E" w:rsidRPr="00D2522B" w:rsidRDefault="00AB5D7E" w:rsidP="00AB5D7E">
            <w:pPr>
              <w:jc w:val="both"/>
              <w:rPr>
                <w:b/>
                <w:sz w:val="26"/>
                <w:szCs w:val="26"/>
                <w:lang w:val="pt-BR"/>
              </w:rPr>
            </w:pPr>
            <w:r w:rsidRPr="00D2522B">
              <w:rPr>
                <w:b/>
                <w:sz w:val="26"/>
                <w:szCs w:val="26"/>
                <w:lang w:val="pt-BR"/>
              </w:rPr>
              <w:t>III. Đề xuất, kiến nghị</w:t>
            </w:r>
          </w:p>
          <w:p w14:paraId="0C9E0AC2" w14:textId="77777777" w:rsidR="00AB5D7E" w:rsidRPr="00D2522B" w:rsidRDefault="00AB5D7E" w:rsidP="00AB5D7E">
            <w:pPr>
              <w:jc w:val="both"/>
              <w:rPr>
                <w:sz w:val="26"/>
                <w:szCs w:val="26"/>
                <w:lang w:val="pt-BR"/>
              </w:rPr>
            </w:pPr>
            <w:r w:rsidRPr="00D2522B">
              <w:rPr>
                <w:sz w:val="26"/>
                <w:szCs w:val="26"/>
                <w:lang w:val="pt-BR"/>
              </w:rPr>
              <w:t>1. Kiến nghị sửa đổi, bổ sung Nghị định</w:t>
            </w:r>
          </w:p>
          <w:p w14:paraId="260F7D89" w14:textId="77777777" w:rsidR="00AB5D7E" w:rsidRPr="00D2522B" w:rsidRDefault="00AB5D7E" w:rsidP="00AB5D7E">
            <w:pPr>
              <w:jc w:val="both"/>
              <w:rPr>
                <w:sz w:val="26"/>
                <w:szCs w:val="26"/>
                <w:lang w:val="pt-BR"/>
              </w:rPr>
            </w:pPr>
            <w:r w:rsidRPr="00D2522B">
              <w:rPr>
                <w:sz w:val="26"/>
                <w:szCs w:val="26"/>
                <w:lang w:val="pt-BR"/>
              </w:rPr>
              <w:t>- Rà soát, sửa đổi các quy định chưa thống nhất về biện pháp khắc phục hậu quả và thẩm quyền xử phạt; bổ sung thẩm quyền cho lực lượng Quản lý thị trường trong áp dụng biện pháp thu hồi, ghi nhãn hàng hóa.</w:t>
            </w:r>
          </w:p>
          <w:p w14:paraId="3B4FA811" w14:textId="77777777" w:rsidR="00AB5D7E" w:rsidRPr="00D2522B" w:rsidRDefault="00AB5D7E" w:rsidP="00AB5D7E">
            <w:pPr>
              <w:jc w:val="both"/>
              <w:rPr>
                <w:sz w:val="26"/>
                <w:szCs w:val="26"/>
                <w:lang w:val="pt-BR"/>
              </w:rPr>
            </w:pPr>
            <w:r w:rsidRPr="00D2522B">
              <w:rPr>
                <w:sz w:val="26"/>
                <w:szCs w:val="26"/>
                <w:lang w:val="pt-BR"/>
              </w:rPr>
              <w:t>- Điều chỉnh mức xử phạt đối với một số hành vi vi phạm theo hướng tăng tính răn đe, phù hợp thực tiễn.</w:t>
            </w:r>
          </w:p>
          <w:p w14:paraId="79EF6FF6" w14:textId="77777777" w:rsidR="00AB5D7E" w:rsidRPr="00D2522B" w:rsidRDefault="00AB5D7E" w:rsidP="00AB5D7E">
            <w:pPr>
              <w:jc w:val="both"/>
              <w:rPr>
                <w:sz w:val="26"/>
                <w:szCs w:val="26"/>
                <w:lang w:val="pt-BR"/>
              </w:rPr>
            </w:pPr>
            <w:r w:rsidRPr="00D2522B">
              <w:rPr>
                <w:sz w:val="26"/>
                <w:szCs w:val="26"/>
                <w:lang w:val="pt-BR"/>
              </w:rPr>
              <w:t>- Bổ sung quy định đối với các hành vi vi phạm mới phát sinh (thương mại điện tử, nền tảng số, truy xuất nguồn gốc, công bố chất lượng trực tuyến).</w:t>
            </w:r>
          </w:p>
          <w:p w14:paraId="71A71DC3" w14:textId="77777777" w:rsidR="00AB5D7E" w:rsidRPr="00D2522B" w:rsidRDefault="00AB5D7E" w:rsidP="00AB5D7E">
            <w:pPr>
              <w:jc w:val="both"/>
              <w:rPr>
                <w:sz w:val="26"/>
                <w:szCs w:val="26"/>
                <w:lang w:val="pt-BR"/>
              </w:rPr>
            </w:pPr>
            <w:r w:rsidRPr="00D2522B">
              <w:rPr>
                <w:sz w:val="26"/>
                <w:szCs w:val="26"/>
                <w:lang w:val="pt-BR"/>
              </w:rPr>
              <w:t>- Phân định rõ phạm vi điều chỉnh giữa Nghị định và các văn bản chuyên ngành; quy định nguyên tắc áp dụng khi có chồng chéo.</w:t>
            </w:r>
          </w:p>
          <w:p w14:paraId="332DA32C" w14:textId="77777777" w:rsidR="00AB5D7E" w:rsidRPr="00D2522B" w:rsidRDefault="00AB5D7E" w:rsidP="00AB5D7E">
            <w:pPr>
              <w:jc w:val="both"/>
              <w:rPr>
                <w:sz w:val="26"/>
                <w:szCs w:val="26"/>
                <w:lang w:val="pt-BR"/>
              </w:rPr>
            </w:pPr>
            <w:r w:rsidRPr="00D2522B">
              <w:rPr>
                <w:sz w:val="26"/>
                <w:szCs w:val="26"/>
                <w:lang w:val="pt-BR"/>
              </w:rPr>
              <w:t>- Nghiên cứu cơ chế phù hợp về thời hạn xử lý vi phạm trong trường hợp cần kiểm nghiệm, giám định.</w:t>
            </w:r>
          </w:p>
          <w:p w14:paraId="78D9A706" w14:textId="77777777" w:rsidR="00AB5D7E" w:rsidRPr="00D2522B" w:rsidRDefault="00AB5D7E" w:rsidP="00AB5D7E">
            <w:pPr>
              <w:jc w:val="both"/>
              <w:rPr>
                <w:sz w:val="26"/>
                <w:szCs w:val="26"/>
                <w:lang w:val="pt-BR"/>
              </w:rPr>
            </w:pPr>
            <w:r w:rsidRPr="00D2522B">
              <w:rPr>
                <w:sz w:val="26"/>
                <w:szCs w:val="26"/>
                <w:lang w:val="pt-BR"/>
              </w:rPr>
              <w:t>2. Kiến nghị về tổ chức thực hiện</w:t>
            </w:r>
          </w:p>
          <w:p w14:paraId="50E97B6D" w14:textId="77777777" w:rsidR="00AB5D7E" w:rsidRPr="00D2522B" w:rsidRDefault="00AB5D7E" w:rsidP="00AB5D7E">
            <w:pPr>
              <w:jc w:val="both"/>
              <w:rPr>
                <w:sz w:val="26"/>
                <w:szCs w:val="26"/>
                <w:lang w:val="pt-BR"/>
              </w:rPr>
            </w:pPr>
            <w:r w:rsidRPr="00D2522B">
              <w:rPr>
                <w:sz w:val="26"/>
                <w:szCs w:val="26"/>
                <w:lang w:val="pt-BR"/>
              </w:rPr>
              <w:t>- Tăng cường rà soát, kịp thời kiến nghị sửa đổi các vướng mắc phát sinh từ thực tiễn.</w:t>
            </w:r>
          </w:p>
          <w:p w14:paraId="2830F451" w14:textId="77777777" w:rsidR="00AB5D7E" w:rsidRPr="00D2522B" w:rsidRDefault="00AB5D7E" w:rsidP="00AB5D7E">
            <w:pPr>
              <w:jc w:val="both"/>
              <w:rPr>
                <w:sz w:val="26"/>
                <w:szCs w:val="26"/>
                <w:lang w:val="pt-BR"/>
              </w:rPr>
            </w:pPr>
            <w:r w:rsidRPr="00D2522B">
              <w:rPr>
                <w:sz w:val="26"/>
                <w:szCs w:val="26"/>
                <w:lang w:val="pt-BR"/>
              </w:rPr>
              <w:t>- Nâng cao hiệu quả phối hợp liên ngành trong kiểm tra, xử lý vi phạm.</w:t>
            </w:r>
          </w:p>
          <w:p w14:paraId="79199A98" w14:textId="77777777" w:rsidR="00AB5D7E" w:rsidRPr="00D2522B" w:rsidRDefault="00AB5D7E" w:rsidP="00AB5D7E">
            <w:pPr>
              <w:jc w:val="both"/>
              <w:rPr>
                <w:sz w:val="26"/>
                <w:szCs w:val="26"/>
                <w:lang w:val="pt-BR"/>
              </w:rPr>
            </w:pPr>
            <w:r w:rsidRPr="00D2522B">
              <w:rPr>
                <w:sz w:val="26"/>
                <w:szCs w:val="26"/>
                <w:lang w:val="pt-BR"/>
              </w:rPr>
              <w:t>- Đẩy mạnh đào tạo, bồi dưỡng nghiệp vụ; tăng cường nguồn lực (nhân lực, kinh phí, trang thiết bị).</w:t>
            </w:r>
          </w:p>
          <w:p w14:paraId="664CAAE2" w14:textId="77777777" w:rsidR="00AB5D7E" w:rsidRPr="00D2522B" w:rsidRDefault="00AB5D7E" w:rsidP="00AB5D7E">
            <w:pPr>
              <w:jc w:val="both"/>
              <w:rPr>
                <w:sz w:val="26"/>
                <w:szCs w:val="26"/>
                <w:lang w:val="pt-BR"/>
              </w:rPr>
            </w:pPr>
            <w:r w:rsidRPr="00D2522B">
              <w:rPr>
                <w:sz w:val="26"/>
                <w:szCs w:val="26"/>
                <w:lang w:val="pt-BR"/>
              </w:rPr>
              <w:t>- Nâng cao năng lực kiểm nghiệm, giám định; rút ngắn thời gian xử lý vụ việc.</w:t>
            </w:r>
          </w:p>
          <w:p w14:paraId="26448F12" w14:textId="77777777" w:rsidR="00AB5D7E" w:rsidRPr="00D2522B" w:rsidRDefault="00AB5D7E" w:rsidP="00AB5D7E">
            <w:pPr>
              <w:jc w:val="both"/>
              <w:rPr>
                <w:sz w:val="26"/>
                <w:szCs w:val="26"/>
                <w:lang w:val="pt-BR"/>
              </w:rPr>
            </w:pPr>
            <w:r w:rsidRPr="00D2522B">
              <w:rPr>
                <w:sz w:val="26"/>
                <w:szCs w:val="26"/>
                <w:lang w:val="pt-BR"/>
              </w:rPr>
              <w:t>- Đổi mới công tác tuyên truyền, phổ biến pháp luật; đẩy mạnh ứng dụng công nghệ thông tin, chuyển đổi số trong quản lý và giám sát.</w:t>
            </w:r>
          </w:p>
          <w:p w14:paraId="2F317FC1" w14:textId="77777777" w:rsidR="00AB5D7E" w:rsidRPr="00D2522B" w:rsidRDefault="00AB5D7E" w:rsidP="00AB5D7E">
            <w:pPr>
              <w:jc w:val="center"/>
              <w:rPr>
                <w:lang w:val="pt-BR"/>
              </w:rPr>
            </w:pPr>
            <w:r w:rsidRPr="00D2522B">
              <w:rPr>
                <w:b/>
                <w:lang w:val="pt-BR"/>
              </w:rPr>
              <w:lastRenderedPageBreak/>
              <w:t>Phụ lục</w:t>
            </w:r>
          </w:p>
          <w:p w14:paraId="18FEDD44" w14:textId="77777777" w:rsidR="00AB5D7E" w:rsidRPr="00D2522B" w:rsidRDefault="00AB5D7E" w:rsidP="00AB5D7E">
            <w:pPr>
              <w:jc w:val="center"/>
              <w:rPr>
                <w:lang w:val="pt-BR"/>
              </w:rPr>
            </w:pPr>
            <w:r w:rsidRPr="00D2522B">
              <w:rPr>
                <w:b/>
                <w:lang w:val="pt-BR"/>
              </w:rPr>
              <w:t>THỐNG KÊ XỬ LÝ VI PHẠM HÀNH CHÍNH VỀ TỔNG KẾT THI HÀNH NGHỊ ĐỊNH SỐ 119/2017/NĐ-CP</w:t>
            </w:r>
          </w:p>
          <w:p w14:paraId="047B3E7E" w14:textId="77777777" w:rsidR="00AB5D7E" w:rsidRPr="00D2522B" w:rsidRDefault="00AB5D7E" w:rsidP="00AB5D7E">
            <w:pPr>
              <w:jc w:val="center"/>
              <w:rPr>
                <w:lang w:val="pt-BR"/>
              </w:rPr>
            </w:pPr>
            <w:r w:rsidRPr="00D2522B">
              <w:rPr>
                <w:i/>
                <w:lang w:val="pt-BR"/>
              </w:rPr>
              <w:t>(kèm theo Báo cáo số …../BC-SKHCN ngày 29/4/2026 của Sở Khoa học và Công nghệ)</w:t>
            </w:r>
          </w:p>
          <w:tbl>
            <w:tblPr>
              <w:tblStyle w:val="TableGrid"/>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7"/>
              <w:gridCol w:w="947"/>
              <w:gridCol w:w="947"/>
              <w:gridCol w:w="947"/>
              <w:gridCol w:w="1333"/>
              <w:gridCol w:w="1333"/>
              <w:gridCol w:w="946"/>
              <w:gridCol w:w="946"/>
              <w:gridCol w:w="946"/>
              <w:gridCol w:w="946"/>
              <w:gridCol w:w="946"/>
            </w:tblGrid>
            <w:tr w:rsidR="00AB5D7E" w:rsidRPr="001C2A34" w14:paraId="104BA287" w14:textId="77777777" w:rsidTr="00A66099">
              <w:trPr>
                <w:tblHeader/>
                <w:jc w:val="center"/>
              </w:trPr>
              <w:tc>
                <w:tcPr>
                  <w:tcW w:w="423" w:type="pct"/>
                  <w:shd w:val="clear" w:color="auto" w:fill="D9EAF7"/>
                  <w:tcMar>
                    <w:top w:w="25" w:type="dxa"/>
                    <w:left w:w="25" w:type="dxa"/>
                    <w:bottom w:w="25" w:type="dxa"/>
                    <w:right w:w="25" w:type="dxa"/>
                  </w:tcMar>
                  <w:vAlign w:val="center"/>
                </w:tcPr>
                <w:p w14:paraId="07191183" w14:textId="77777777" w:rsidR="00AB5D7E" w:rsidRPr="001C2A34" w:rsidRDefault="00AB5D7E" w:rsidP="00AB5D7E">
                  <w:pPr>
                    <w:jc w:val="center"/>
                    <w:rPr>
                      <w:sz w:val="20"/>
                      <w:szCs w:val="20"/>
                    </w:rPr>
                  </w:pPr>
                  <w:r w:rsidRPr="001C2A34">
                    <w:rPr>
                      <w:b/>
                      <w:sz w:val="20"/>
                      <w:szCs w:val="20"/>
                    </w:rPr>
                    <w:t>TT</w:t>
                  </w:r>
                </w:p>
              </w:tc>
              <w:tc>
                <w:tcPr>
                  <w:tcW w:w="423" w:type="pct"/>
                  <w:shd w:val="clear" w:color="auto" w:fill="D9EAF7"/>
                  <w:tcMar>
                    <w:top w:w="25" w:type="dxa"/>
                    <w:left w:w="25" w:type="dxa"/>
                    <w:bottom w:w="25" w:type="dxa"/>
                    <w:right w:w="25" w:type="dxa"/>
                  </w:tcMar>
                  <w:vAlign w:val="center"/>
                </w:tcPr>
                <w:p w14:paraId="67C188BB" w14:textId="77777777" w:rsidR="00AB5D7E" w:rsidRPr="001C2A34" w:rsidRDefault="00AB5D7E" w:rsidP="00AB5D7E">
                  <w:pPr>
                    <w:jc w:val="center"/>
                    <w:rPr>
                      <w:sz w:val="20"/>
                      <w:szCs w:val="20"/>
                    </w:rPr>
                  </w:pPr>
                  <w:r w:rsidRPr="001C2A34">
                    <w:rPr>
                      <w:b/>
                      <w:sz w:val="20"/>
                      <w:szCs w:val="20"/>
                    </w:rPr>
                    <w:t>Lĩnh vực</w:t>
                  </w:r>
                </w:p>
              </w:tc>
              <w:tc>
                <w:tcPr>
                  <w:tcW w:w="423" w:type="pct"/>
                  <w:shd w:val="clear" w:color="auto" w:fill="D9EAF7"/>
                  <w:tcMar>
                    <w:top w:w="25" w:type="dxa"/>
                    <w:left w:w="25" w:type="dxa"/>
                    <w:bottom w:w="25" w:type="dxa"/>
                    <w:right w:w="25" w:type="dxa"/>
                  </w:tcMar>
                  <w:vAlign w:val="center"/>
                </w:tcPr>
                <w:p w14:paraId="06A76C57" w14:textId="77777777" w:rsidR="00AB5D7E" w:rsidRPr="001C2A34" w:rsidRDefault="00AB5D7E" w:rsidP="00AB5D7E">
                  <w:pPr>
                    <w:jc w:val="center"/>
                    <w:rPr>
                      <w:sz w:val="20"/>
                      <w:szCs w:val="20"/>
                    </w:rPr>
                  </w:pPr>
                  <w:r w:rsidRPr="001C2A34">
                    <w:rPr>
                      <w:b/>
                      <w:sz w:val="20"/>
                      <w:szCs w:val="20"/>
                    </w:rPr>
                    <w:t>Số vụ vi phạm phát hiện</w:t>
                  </w:r>
                </w:p>
              </w:tc>
              <w:tc>
                <w:tcPr>
                  <w:tcW w:w="423" w:type="pct"/>
                  <w:shd w:val="clear" w:color="auto" w:fill="D9EAF7"/>
                  <w:tcMar>
                    <w:top w:w="25" w:type="dxa"/>
                    <w:left w:w="25" w:type="dxa"/>
                    <w:bottom w:w="25" w:type="dxa"/>
                    <w:right w:w="25" w:type="dxa"/>
                  </w:tcMar>
                  <w:vAlign w:val="center"/>
                </w:tcPr>
                <w:p w14:paraId="5FF4097D" w14:textId="77777777" w:rsidR="00AB5D7E" w:rsidRPr="001C2A34" w:rsidRDefault="00AB5D7E" w:rsidP="00AB5D7E">
                  <w:pPr>
                    <w:jc w:val="center"/>
                    <w:rPr>
                      <w:sz w:val="20"/>
                      <w:szCs w:val="20"/>
                    </w:rPr>
                  </w:pPr>
                  <w:r w:rsidRPr="001C2A34">
                    <w:rPr>
                      <w:b/>
                      <w:sz w:val="20"/>
                      <w:szCs w:val="20"/>
                    </w:rPr>
                    <w:t>Số quyết định vi phạm đã ban hành</w:t>
                  </w:r>
                </w:p>
              </w:tc>
              <w:tc>
                <w:tcPr>
                  <w:tcW w:w="596" w:type="pct"/>
                  <w:shd w:val="clear" w:color="auto" w:fill="D9EAF7"/>
                  <w:tcMar>
                    <w:top w:w="25" w:type="dxa"/>
                    <w:left w:w="25" w:type="dxa"/>
                    <w:bottom w:w="25" w:type="dxa"/>
                    <w:right w:w="25" w:type="dxa"/>
                  </w:tcMar>
                  <w:vAlign w:val="center"/>
                </w:tcPr>
                <w:p w14:paraId="301CEFFB" w14:textId="77777777" w:rsidR="00AB5D7E" w:rsidRPr="001C2A34" w:rsidRDefault="00AB5D7E" w:rsidP="00AB5D7E">
                  <w:pPr>
                    <w:jc w:val="center"/>
                    <w:rPr>
                      <w:sz w:val="20"/>
                      <w:szCs w:val="20"/>
                    </w:rPr>
                  </w:pPr>
                  <w:r w:rsidRPr="001C2A34">
                    <w:rPr>
                      <w:b/>
                      <w:sz w:val="20"/>
                      <w:szCs w:val="20"/>
                    </w:rPr>
                    <w:t>Số vụ phạt tiền</w:t>
                  </w:r>
                </w:p>
              </w:tc>
              <w:tc>
                <w:tcPr>
                  <w:tcW w:w="596" w:type="pct"/>
                  <w:shd w:val="clear" w:color="auto" w:fill="D9EAF7"/>
                  <w:tcMar>
                    <w:top w:w="25" w:type="dxa"/>
                    <w:left w:w="25" w:type="dxa"/>
                    <w:bottom w:w="25" w:type="dxa"/>
                    <w:right w:w="25" w:type="dxa"/>
                  </w:tcMar>
                  <w:vAlign w:val="center"/>
                </w:tcPr>
                <w:p w14:paraId="612F356A" w14:textId="77777777" w:rsidR="00AB5D7E" w:rsidRPr="001C2A34" w:rsidRDefault="00AB5D7E" w:rsidP="00AB5D7E">
                  <w:pPr>
                    <w:jc w:val="center"/>
                    <w:rPr>
                      <w:sz w:val="20"/>
                      <w:szCs w:val="20"/>
                    </w:rPr>
                  </w:pPr>
                  <w:r w:rsidRPr="001C2A34">
                    <w:rPr>
                      <w:b/>
                      <w:sz w:val="20"/>
                      <w:szCs w:val="20"/>
                    </w:rPr>
                    <w:t>Tổng số tiền đã nộp</w:t>
                  </w:r>
                </w:p>
              </w:tc>
              <w:tc>
                <w:tcPr>
                  <w:tcW w:w="423" w:type="pct"/>
                  <w:shd w:val="clear" w:color="auto" w:fill="D9EAF7"/>
                  <w:tcMar>
                    <w:top w:w="25" w:type="dxa"/>
                    <w:left w:w="25" w:type="dxa"/>
                    <w:bottom w:w="25" w:type="dxa"/>
                    <w:right w:w="25" w:type="dxa"/>
                  </w:tcMar>
                  <w:vAlign w:val="center"/>
                </w:tcPr>
                <w:p w14:paraId="6B211D6A" w14:textId="77777777" w:rsidR="00AB5D7E" w:rsidRPr="001C2A34" w:rsidRDefault="00AB5D7E" w:rsidP="00AB5D7E">
                  <w:pPr>
                    <w:jc w:val="center"/>
                    <w:rPr>
                      <w:sz w:val="20"/>
                      <w:szCs w:val="20"/>
                    </w:rPr>
                  </w:pPr>
                  <w:r w:rsidRPr="001C2A34">
                    <w:rPr>
                      <w:b/>
                      <w:sz w:val="20"/>
                      <w:szCs w:val="20"/>
                    </w:rPr>
                    <w:t>Số vụ vi phạm chuyển hồ sơ</w:t>
                  </w:r>
                </w:p>
              </w:tc>
              <w:tc>
                <w:tcPr>
                  <w:tcW w:w="423" w:type="pct"/>
                  <w:shd w:val="clear" w:color="auto" w:fill="D9EAF7"/>
                  <w:tcMar>
                    <w:top w:w="25" w:type="dxa"/>
                    <w:left w:w="25" w:type="dxa"/>
                    <w:bottom w:w="25" w:type="dxa"/>
                    <w:right w:w="25" w:type="dxa"/>
                  </w:tcMar>
                  <w:vAlign w:val="center"/>
                </w:tcPr>
                <w:p w14:paraId="707259A6" w14:textId="77777777" w:rsidR="00AB5D7E" w:rsidRPr="001C2A34" w:rsidRDefault="00AB5D7E" w:rsidP="00AB5D7E">
                  <w:pPr>
                    <w:jc w:val="center"/>
                    <w:rPr>
                      <w:sz w:val="20"/>
                      <w:szCs w:val="20"/>
                    </w:rPr>
                  </w:pPr>
                  <w:r w:rsidRPr="001C2A34">
                    <w:rPr>
                      <w:b/>
                      <w:sz w:val="20"/>
                      <w:szCs w:val="20"/>
                    </w:rPr>
                    <w:t>Số trường hợp bị tước quyền sử dụng GP, CC hành nghề hoặc đình chỉ hoạt động</w:t>
                  </w:r>
                </w:p>
              </w:tc>
              <w:tc>
                <w:tcPr>
                  <w:tcW w:w="423" w:type="pct"/>
                  <w:shd w:val="clear" w:color="auto" w:fill="D9EAF7"/>
                  <w:tcMar>
                    <w:top w:w="25" w:type="dxa"/>
                    <w:left w:w="25" w:type="dxa"/>
                    <w:bottom w:w="25" w:type="dxa"/>
                    <w:right w:w="25" w:type="dxa"/>
                  </w:tcMar>
                  <w:vAlign w:val="center"/>
                </w:tcPr>
                <w:p w14:paraId="6DE6361B" w14:textId="77777777" w:rsidR="00AB5D7E" w:rsidRPr="001C2A34" w:rsidRDefault="00AB5D7E" w:rsidP="00AB5D7E">
                  <w:pPr>
                    <w:jc w:val="center"/>
                    <w:rPr>
                      <w:sz w:val="20"/>
                      <w:szCs w:val="20"/>
                    </w:rPr>
                  </w:pPr>
                  <w:r w:rsidRPr="001C2A34">
                    <w:rPr>
                      <w:b/>
                      <w:sz w:val="20"/>
                      <w:szCs w:val="20"/>
                    </w:rPr>
                    <w:t>Số trường hợp áp dụng biện pháp khắc phục hậu quả</w:t>
                  </w:r>
                </w:p>
              </w:tc>
              <w:tc>
                <w:tcPr>
                  <w:tcW w:w="423" w:type="pct"/>
                  <w:shd w:val="clear" w:color="auto" w:fill="D9EAF7"/>
                  <w:tcMar>
                    <w:top w:w="25" w:type="dxa"/>
                    <w:left w:w="25" w:type="dxa"/>
                    <w:bottom w:w="25" w:type="dxa"/>
                    <w:right w:w="25" w:type="dxa"/>
                  </w:tcMar>
                  <w:vAlign w:val="center"/>
                </w:tcPr>
                <w:p w14:paraId="33B68CF1" w14:textId="77777777" w:rsidR="00AB5D7E" w:rsidRPr="001C2A34" w:rsidRDefault="00AB5D7E" w:rsidP="00AB5D7E">
                  <w:pPr>
                    <w:jc w:val="center"/>
                    <w:rPr>
                      <w:sz w:val="20"/>
                      <w:szCs w:val="20"/>
                    </w:rPr>
                  </w:pPr>
                  <w:r w:rsidRPr="001C2A34">
                    <w:rPr>
                      <w:b/>
                      <w:sz w:val="20"/>
                      <w:szCs w:val="20"/>
                    </w:rPr>
                    <w:t>Số vụ tịch thu tang vật, phương tiện vi phạm hành chính</w:t>
                  </w:r>
                </w:p>
              </w:tc>
              <w:tc>
                <w:tcPr>
                  <w:tcW w:w="423" w:type="pct"/>
                  <w:shd w:val="clear" w:color="auto" w:fill="D9EAF7"/>
                  <w:tcMar>
                    <w:top w:w="25" w:type="dxa"/>
                    <w:left w:w="25" w:type="dxa"/>
                    <w:bottom w:w="25" w:type="dxa"/>
                    <w:right w:w="25" w:type="dxa"/>
                  </w:tcMar>
                  <w:vAlign w:val="center"/>
                </w:tcPr>
                <w:p w14:paraId="7D49B903" w14:textId="77777777" w:rsidR="00AB5D7E" w:rsidRPr="001C2A34" w:rsidRDefault="00AB5D7E" w:rsidP="00AB5D7E">
                  <w:pPr>
                    <w:jc w:val="center"/>
                    <w:rPr>
                      <w:sz w:val="20"/>
                      <w:szCs w:val="20"/>
                    </w:rPr>
                  </w:pPr>
                  <w:r w:rsidRPr="001C2A34">
                    <w:rPr>
                      <w:b/>
                      <w:sz w:val="20"/>
                      <w:szCs w:val="20"/>
                    </w:rPr>
                    <w:t>Nhóm hành vi vi phạm chủ yếu</w:t>
                  </w:r>
                </w:p>
              </w:tc>
            </w:tr>
            <w:tr w:rsidR="00AB5D7E" w:rsidRPr="001C2A34" w14:paraId="767D7136" w14:textId="77777777" w:rsidTr="00A66099">
              <w:trPr>
                <w:jc w:val="center"/>
              </w:trPr>
              <w:tc>
                <w:tcPr>
                  <w:tcW w:w="423" w:type="pct"/>
                  <w:tcMar>
                    <w:top w:w="25" w:type="dxa"/>
                    <w:left w:w="25" w:type="dxa"/>
                    <w:bottom w:w="25" w:type="dxa"/>
                    <w:right w:w="25" w:type="dxa"/>
                  </w:tcMar>
                </w:tcPr>
                <w:p w14:paraId="40A6C107" w14:textId="77777777" w:rsidR="00AB5D7E" w:rsidRPr="001C2A34" w:rsidRDefault="00AB5D7E" w:rsidP="00AB5D7E">
                  <w:pPr>
                    <w:jc w:val="center"/>
                    <w:rPr>
                      <w:sz w:val="20"/>
                      <w:szCs w:val="20"/>
                    </w:rPr>
                  </w:pPr>
                  <w:r w:rsidRPr="001C2A34">
                    <w:rPr>
                      <w:sz w:val="20"/>
                      <w:szCs w:val="20"/>
                    </w:rPr>
                    <w:t>1</w:t>
                  </w:r>
                </w:p>
              </w:tc>
              <w:tc>
                <w:tcPr>
                  <w:tcW w:w="423" w:type="pct"/>
                  <w:tcMar>
                    <w:top w:w="25" w:type="dxa"/>
                    <w:left w:w="25" w:type="dxa"/>
                    <w:bottom w:w="25" w:type="dxa"/>
                    <w:right w:w="25" w:type="dxa"/>
                  </w:tcMar>
                </w:tcPr>
                <w:p w14:paraId="5847F4EB" w14:textId="77777777" w:rsidR="00AB5D7E" w:rsidRPr="001C2A34" w:rsidRDefault="00AB5D7E" w:rsidP="00AB5D7E">
                  <w:pPr>
                    <w:jc w:val="center"/>
                    <w:rPr>
                      <w:sz w:val="20"/>
                      <w:szCs w:val="20"/>
                    </w:rPr>
                  </w:pPr>
                  <w:r w:rsidRPr="001C2A34">
                    <w:rPr>
                      <w:sz w:val="20"/>
                      <w:szCs w:val="20"/>
                    </w:rPr>
                    <w:t>Khoa học và Công nghệ</w:t>
                  </w:r>
                </w:p>
              </w:tc>
              <w:tc>
                <w:tcPr>
                  <w:tcW w:w="423" w:type="pct"/>
                  <w:tcMar>
                    <w:top w:w="25" w:type="dxa"/>
                    <w:left w:w="25" w:type="dxa"/>
                    <w:bottom w:w="25" w:type="dxa"/>
                    <w:right w:w="25" w:type="dxa"/>
                  </w:tcMar>
                </w:tcPr>
                <w:p w14:paraId="5B8BD13B" w14:textId="77777777" w:rsidR="00AB5D7E" w:rsidRPr="001C2A34" w:rsidRDefault="00AB5D7E" w:rsidP="00AB5D7E">
                  <w:pPr>
                    <w:jc w:val="center"/>
                    <w:rPr>
                      <w:sz w:val="20"/>
                      <w:szCs w:val="20"/>
                    </w:rPr>
                  </w:pPr>
                  <w:r w:rsidRPr="001C2A34">
                    <w:rPr>
                      <w:sz w:val="20"/>
                      <w:szCs w:val="20"/>
                    </w:rPr>
                    <w:t>175</w:t>
                  </w:r>
                </w:p>
              </w:tc>
              <w:tc>
                <w:tcPr>
                  <w:tcW w:w="423" w:type="pct"/>
                  <w:tcMar>
                    <w:top w:w="25" w:type="dxa"/>
                    <w:left w:w="25" w:type="dxa"/>
                    <w:bottom w:w="25" w:type="dxa"/>
                    <w:right w:w="25" w:type="dxa"/>
                  </w:tcMar>
                </w:tcPr>
                <w:p w14:paraId="1DE6B9EC" w14:textId="77777777" w:rsidR="00AB5D7E" w:rsidRPr="001C2A34" w:rsidRDefault="00AB5D7E" w:rsidP="00AB5D7E">
                  <w:pPr>
                    <w:jc w:val="center"/>
                    <w:rPr>
                      <w:sz w:val="20"/>
                      <w:szCs w:val="20"/>
                    </w:rPr>
                  </w:pPr>
                  <w:r w:rsidRPr="001C2A34">
                    <w:rPr>
                      <w:sz w:val="20"/>
                      <w:szCs w:val="20"/>
                    </w:rPr>
                    <w:t>175</w:t>
                  </w:r>
                </w:p>
              </w:tc>
              <w:tc>
                <w:tcPr>
                  <w:tcW w:w="596" w:type="pct"/>
                  <w:tcMar>
                    <w:top w:w="25" w:type="dxa"/>
                    <w:left w:w="25" w:type="dxa"/>
                    <w:bottom w:w="25" w:type="dxa"/>
                    <w:right w:w="25" w:type="dxa"/>
                  </w:tcMar>
                </w:tcPr>
                <w:p w14:paraId="37776562" w14:textId="77777777" w:rsidR="00AB5D7E" w:rsidRPr="001C2A34" w:rsidRDefault="00AB5D7E" w:rsidP="00AB5D7E">
                  <w:pPr>
                    <w:rPr>
                      <w:sz w:val="20"/>
                      <w:szCs w:val="20"/>
                    </w:rPr>
                  </w:pPr>
                  <w:r w:rsidRPr="001C2A34">
                    <w:rPr>
                      <w:sz w:val="20"/>
                      <w:szCs w:val="20"/>
                    </w:rPr>
                    <w:t>2.632.331.610</w:t>
                  </w:r>
                </w:p>
              </w:tc>
              <w:tc>
                <w:tcPr>
                  <w:tcW w:w="596" w:type="pct"/>
                  <w:tcMar>
                    <w:top w:w="25" w:type="dxa"/>
                    <w:left w:w="25" w:type="dxa"/>
                    <w:bottom w:w="25" w:type="dxa"/>
                    <w:right w:w="25" w:type="dxa"/>
                  </w:tcMar>
                </w:tcPr>
                <w:p w14:paraId="7A79217C" w14:textId="77777777" w:rsidR="00AB5D7E" w:rsidRPr="001C2A34" w:rsidRDefault="00AB5D7E" w:rsidP="00AB5D7E">
                  <w:pPr>
                    <w:rPr>
                      <w:sz w:val="20"/>
                      <w:szCs w:val="20"/>
                    </w:rPr>
                  </w:pPr>
                  <w:r w:rsidRPr="001C2A34">
                    <w:rPr>
                      <w:sz w:val="20"/>
                      <w:szCs w:val="20"/>
                    </w:rPr>
                    <w:t>2.632.331.610</w:t>
                  </w:r>
                </w:p>
              </w:tc>
              <w:tc>
                <w:tcPr>
                  <w:tcW w:w="423" w:type="pct"/>
                  <w:tcMar>
                    <w:top w:w="25" w:type="dxa"/>
                    <w:left w:w="25" w:type="dxa"/>
                    <w:bottom w:w="25" w:type="dxa"/>
                    <w:right w:w="25" w:type="dxa"/>
                  </w:tcMar>
                </w:tcPr>
                <w:p w14:paraId="14069DCB" w14:textId="77777777" w:rsidR="00AB5D7E" w:rsidRPr="001C2A34" w:rsidRDefault="00AB5D7E" w:rsidP="00AB5D7E">
                  <w:pPr>
                    <w:rPr>
                      <w:sz w:val="20"/>
                      <w:szCs w:val="20"/>
                    </w:rPr>
                  </w:pPr>
                  <w:r w:rsidRPr="001C2A34">
                    <w:rPr>
                      <w:sz w:val="20"/>
                      <w:szCs w:val="20"/>
                    </w:rPr>
                    <w:t>0</w:t>
                  </w:r>
                </w:p>
              </w:tc>
              <w:tc>
                <w:tcPr>
                  <w:tcW w:w="423" w:type="pct"/>
                  <w:tcMar>
                    <w:top w:w="25" w:type="dxa"/>
                    <w:left w:w="25" w:type="dxa"/>
                    <w:bottom w:w="25" w:type="dxa"/>
                    <w:right w:w="25" w:type="dxa"/>
                  </w:tcMar>
                </w:tcPr>
                <w:p w14:paraId="5CE01F14" w14:textId="77777777" w:rsidR="00AB5D7E" w:rsidRPr="001C2A34" w:rsidRDefault="00AB5D7E" w:rsidP="00AB5D7E">
                  <w:pPr>
                    <w:rPr>
                      <w:sz w:val="20"/>
                      <w:szCs w:val="20"/>
                    </w:rPr>
                  </w:pPr>
                  <w:r w:rsidRPr="001C2A34">
                    <w:rPr>
                      <w:sz w:val="20"/>
                      <w:szCs w:val="20"/>
                    </w:rPr>
                    <w:t>0</w:t>
                  </w:r>
                </w:p>
              </w:tc>
              <w:tc>
                <w:tcPr>
                  <w:tcW w:w="423" w:type="pct"/>
                  <w:tcMar>
                    <w:top w:w="25" w:type="dxa"/>
                    <w:left w:w="25" w:type="dxa"/>
                    <w:bottom w:w="25" w:type="dxa"/>
                    <w:right w:w="25" w:type="dxa"/>
                  </w:tcMar>
                </w:tcPr>
                <w:p w14:paraId="1D153429" w14:textId="77777777" w:rsidR="00AB5D7E" w:rsidRPr="001C2A34" w:rsidRDefault="00AB5D7E" w:rsidP="00AB5D7E">
                  <w:pPr>
                    <w:rPr>
                      <w:sz w:val="20"/>
                      <w:szCs w:val="20"/>
                    </w:rPr>
                  </w:pPr>
                  <w:r w:rsidRPr="001C2A34">
                    <w:rPr>
                      <w:sz w:val="20"/>
                      <w:szCs w:val="20"/>
                    </w:rPr>
                    <w:t>0</w:t>
                  </w:r>
                </w:p>
              </w:tc>
              <w:tc>
                <w:tcPr>
                  <w:tcW w:w="423" w:type="pct"/>
                  <w:tcMar>
                    <w:top w:w="25" w:type="dxa"/>
                    <w:left w:w="25" w:type="dxa"/>
                    <w:bottom w:w="25" w:type="dxa"/>
                    <w:right w:w="25" w:type="dxa"/>
                  </w:tcMar>
                </w:tcPr>
                <w:p w14:paraId="517EBFF7" w14:textId="77777777" w:rsidR="00AB5D7E" w:rsidRPr="001C2A34" w:rsidRDefault="00AB5D7E" w:rsidP="00AB5D7E">
                  <w:pPr>
                    <w:rPr>
                      <w:sz w:val="20"/>
                      <w:szCs w:val="20"/>
                    </w:rPr>
                  </w:pPr>
                  <w:r w:rsidRPr="001C2A34">
                    <w:rPr>
                      <w:sz w:val="20"/>
                      <w:szCs w:val="20"/>
                    </w:rPr>
                    <w:t>0</w:t>
                  </w:r>
                </w:p>
              </w:tc>
              <w:tc>
                <w:tcPr>
                  <w:tcW w:w="423" w:type="pct"/>
                  <w:tcMar>
                    <w:top w:w="25" w:type="dxa"/>
                    <w:left w:w="25" w:type="dxa"/>
                    <w:bottom w:w="25" w:type="dxa"/>
                    <w:right w:w="25" w:type="dxa"/>
                  </w:tcMar>
                </w:tcPr>
                <w:p w14:paraId="069753FB" w14:textId="77777777" w:rsidR="00AB5D7E" w:rsidRPr="001C2A34" w:rsidRDefault="00AB5D7E" w:rsidP="00AB5D7E">
                  <w:pPr>
                    <w:rPr>
                      <w:sz w:val="20"/>
                      <w:szCs w:val="20"/>
                    </w:rPr>
                  </w:pPr>
                  <w:r w:rsidRPr="001C2A34">
                    <w:rPr>
                      <w:sz w:val="20"/>
                      <w:szCs w:val="20"/>
                    </w:rPr>
                    <w:t xml:space="preserve">Sử dụng cân kỹ thuật, kiểu điện tử để định lượng, thanh toán trong mua, bán vàng trang sức, mỹ nghệ nhưng không thực hiện kiểm định định kỳ theo quy định; Kinh doanh hàng hóa trên nhãn có hình ảnh, hình vẽ, chữ </w:t>
                  </w:r>
                  <w:r w:rsidRPr="001C2A34">
                    <w:rPr>
                      <w:sz w:val="20"/>
                      <w:szCs w:val="20"/>
                    </w:rPr>
                    <w:lastRenderedPageBreak/>
                    <w:t>viết, dấu hiệu, biểu tượng, huy chương, giải thưởng và các thông tin khác không đúng bản chất, không đúng sự thật về hàng hóa đó; Không có chứng chỉ kiểm định theo quy định; Chứng chỉ kiểm định đã hết hiệu lực; Sử dụng phương tiện đo không đạt yêu cầu quy định về kỹ thuật đo lường.</w:t>
                  </w:r>
                </w:p>
              </w:tc>
            </w:tr>
            <w:tr w:rsidR="00AB5D7E" w:rsidRPr="001C2A34" w14:paraId="6E913756" w14:textId="77777777" w:rsidTr="00A66099">
              <w:trPr>
                <w:jc w:val="center"/>
              </w:trPr>
              <w:tc>
                <w:tcPr>
                  <w:tcW w:w="423" w:type="pct"/>
                  <w:tcMar>
                    <w:top w:w="25" w:type="dxa"/>
                    <w:left w:w="25" w:type="dxa"/>
                    <w:bottom w:w="25" w:type="dxa"/>
                    <w:right w:w="25" w:type="dxa"/>
                  </w:tcMar>
                </w:tcPr>
                <w:p w14:paraId="456D2B30" w14:textId="77777777" w:rsidR="00AB5D7E" w:rsidRPr="001C2A34" w:rsidRDefault="00AB5D7E" w:rsidP="00AB5D7E">
                  <w:pPr>
                    <w:jc w:val="center"/>
                    <w:rPr>
                      <w:sz w:val="20"/>
                      <w:szCs w:val="20"/>
                    </w:rPr>
                  </w:pPr>
                  <w:r w:rsidRPr="001C2A34">
                    <w:rPr>
                      <w:sz w:val="20"/>
                      <w:szCs w:val="20"/>
                    </w:rPr>
                    <w:lastRenderedPageBreak/>
                    <w:t>2</w:t>
                  </w:r>
                </w:p>
              </w:tc>
              <w:tc>
                <w:tcPr>
                  <w:tcW w:w="423" w:type="pct"/>
                  <w:tcMar>
                    <w:top w:w="25" w:type="dxa"/>
                    <w:left w:w="25" w:type="dxa"/>
                    <w:bottom w:w="25" w:type="dxa"/>
                    <w:right w:w="25" w:type="dxa"/>
                  </w:tcMar>
                </w:tcPr>
                <w:p w14:paraId="081EB2F9" w14:textId="77777777" w:rsidR="00AB5D7E" w:rsidRPr="001C2A34" w:rsidRDefault="00AB5D7E" w:rsidP="00AB5D7E">
                  <w:pPr>
                    <w:jc w:val="center"/>
                    <w:rPr>
                      <w:sz w:val="20"/>
                      <w:szCs w:val="20"/>
                    </w:rPr>
                  </w:pPr>
                  <w:r w:rsidRPr="001C2A34">
                    <w:rPr>
                      <w:sz w:val="20"/>
                      <w:szCs w:val="20"/>
                    </w:rPr>
                    <w:t>An ninh</w:t>
                  </w:r>
                </w:p>
              </w:tc>
              <w:tc>
                <w:tcPr>
                  <w:tcW w:w="423" w:type="pct"/>
                  <w:tcMar>
                    <w:top w:w="25" w:type="dxa"/>
                    <w:left w:w="25" w:type="dxa"/>
                    <w:bottom w:w="25" w:type="dxa"/>
                    <w:right w:w="25" w:type="dxa"/>
                  </w:tcMar>
                </w:tcPr>
                <w:p w14:paraId="1CC4A877" w14:textId="77777777" w:rsidR="00AB5D7E" w:rsidRPr="001C2A34" w:rsidRDefault="00AB5D7E" w:rsidP="00AB5D7E">
                  <w:pPr>
                    <w:jc w:val="center"/>
                    <w:rPr>
                      <w:sz w:val="20"/>
                      <w:szCs w:val="20"/>
                    </w:rPr>
                  </w:pPr>
                  <w:r w:rsidRPr="001C2A34">
                    <w:rPr>
                      <w:sz w:val="20"/>
                      <w:szCs w:val="20"/>
                    </w:rPr>
                    <w:t>17</w:t>
                  </w:r>
                </w:p>
              </w:tc>
              <w:tc>
                <w:tcPr>
                  <w:tcW w:w="423" w:type="pct"/>
                  <w:tcMar>
                    <w:top w:w="25" w:type="dxa"/>
                    <w:left w:w="25" w:type="dxa"/>
                    <w:bottom w:w="25" w:type="dxa"/>
                    <w:right w:w="25" w:type="dxa"/>
                  </w:tcMar>
                </w:tcPr>
                <w:p w14:paraId="3F7FA4F0" w14:textId="77777777" w:rsidR="00AB5D7E" w:rsidRPr="001C2A34" w:rsidRDefault="00AB5D7E" w:rsidP="00AB5D7E">
                  <w:pPr>
                    <w:jc w:val="center"/>
                    <w:rPr>
                      <w:sz w:val="20"/>
                      <w:szCs w:val="20"/>
                    </w:rPr>
                  </w:pPr>
                  <w:r w:rsidRPr="001C2A34">
                    <w:rPr>
                      <w:sz w:val="20"/>
                      <w:szCs w:val="20"/>
                    </w:rPr>
                    <w:t>17</w:t>
                  </w:r>
                </w:p>
              </w:tc>
              <w:tc>
                <w:tcPr>
                  <w:tcW w:w="596" w:type="pct"/>
                  <w:tcMar>
                    <w:top w:w="25" w:type="dxa"/>
                    <w:left w:w="25" w:type="dxa"/>
                    <w:bottom w:w="25" w:type="dxa"/>
                    <w:right w:w="25" w:type="dxa"/>
                  </w:tcMar>
                </w:tcPr>
                <w:p w14:paraId="1EE75E83" w14:textId="77777777" w:rsidR="00AB5D7E" w:rsidRPr="001C2A34" w:rsidRDefault="00AB5D7E" w:rsidP="00AB5D7E">
                  <w:pPr>
                    <w:rPr>
                      <w:sz w:val="20"/>
                      <w:szCs w:val="20"/>
                    </w:rPr>
                  </w:pPr>
                  <w:r w:rsidRPr="001C2A34">
                    <w:rPr>
                      <w:sz w:val="20"/>
                      <w:szCs w:val="20"/>
                    </w:rPr>
                    <w:t>139.500.000</w:t>
                  </w:r>
                </w:p>
              </w:tc>
              <w:tc>
                <w:tcPr>
                  <w:tcW w:w="596" w:type="pct"/>
                  <w:tcMar>
                    <w:top w:w="25" w:type="dxa"/>
                    <w:left w:w="25" w:type="dxa"/>
                    <w:bottom w:w="25" w:type="dxa"/>
                    <w:right w:w="25" w:type="dxa"/>
                  </w:tcMar>
                </w:tcPr>
                <w:p w14:paraId="2D217A78" w14:textId="77777777" w:rsidR="00AB5D7E" w:rsidRPr="001C2A34" w:rsidRDefault="00AB5D7E" w:rsidP="00AB5D7E">
                  <w:pPr>
                    <w:rPr>
                      <w:sz w:val="20"/>
                      <w:szCs w:val="20"/>
                    </w:rPr>
                  </w:pPr>
                  <w:r w:rsidRPr="001C2A34">
                    <w:rPr>
                      <w:sz w:val="20"/>
                      <w:szCs w:val="20"/>
                    </w:rPr>
                    <w:t>139.500.000</w:t>
                  </w:r>
                </w:p>
              </w:tc>
              <w:tc>
                <w:tcPr>
                  <w:tcW w:w="423" w:type="pct"/>
                  <w:tcMar>
                    <w:top w:w="25" w:type="dxa"/>
                    <w:left w:w="25" w:type="dxa"/>
                    <w:bottom w:w="25" w:type="dxa"/>
                    <w:right w:w="25" w:type="dxa"/>
                  </w:tcMar>
                </w:tcPr>
                <w:p w14:paraId="78640DE1" w14:textId="77777777" w:rsidR="00AB5D7E" w:rsidRPr="001C2A34" w:rsidRDefault="00AB5D7E" w:rsidP="00AB5D7E">
                  <w:pPr>
                    <w:rPr>
                      <w:sz w:val="20"/>
                      <w:szCs w:val="20"/>
                    </w:rPr>
                  </w:pPr>
                  <w:r w:rsidRPr="001C2A34">
                    <w:rPr>
                      <w:sz w:val="20"/>
                      <w:szCs w:val="20"/>
                    </w:rPr>
                    <w:t>0</w:t>
                  </w:r>
                </w:p>
              </w:tc>
              <w:tc>
                <w:tcPr>
                  <w:tcW w:w="423" w:type="pct"/>
                  <w:tcMar>
                    <w:top w:w="25" w:type="dxa"/>
                    <w:left w:w="25" w:type="dxa"/>
                    <w:bottom w:w="25" w:type="dxa"/>
                    <w:right w:w="25" w:type="dxa"/>
                  </w:tcMar>
                </w:tcPr>
                <w:p w14:paraId="31756B19" w14:textId="77777777" w:rsidR="00AB5D7E" w:rsidRPr="001C2A34" w:rsidRDefault="00AB5D7E" w:rsidP="00AB5D7E">
                  <w:pPr>
                    <w:rPr>
                      <w:sz w:val="20"/>
                      <w:szCs w:val="20"/>
                    </w:rPr>
                  </w:pPr>
                  <w:r w:rsidRPr="001C2A34">
                    <w:rPr>
                      <w:sz w:val="20"/>
                      <w:szCs w:val="20"/>
                    </w:rPr>
                    <w:t>0</w:t>
                  </w:r>
                </w:p>
              </w:tc>
              <w:tc>
                <w:tcPr>
                  <w:tcW w:w="423" w:type="pct"/>
                  <w:tcMar>
                    <w:top w:w="25" w:type="dxa"/>
                    <w:left w:w="25" w:type="dxa"/>
                    <w:bottom w:w="25" w:type="dxa"/>
                    <w:right w:w="25" w:type="dxa"/>
                  </w:tcMar>
                </w:tcPr>
                <w:p w14:paraId="009A6964" w14:textId="77777777" w:rsidR="00AB5D7E" w:rsidRPr="001C2A34" w:rsidRDefault="00AB5D7E" w:rsidP="00AB5D7E">
                  <w:pPr>
                    <w:rPr>
                      <w:sz w:val="20"/>
                      <w:szCs w:val="20"/>
                    </w:rPr>
                  </w:pPr>
                  <w:r w:rsidRPr="001C2A34">
                    <w:rPr>
                      <w:sz w:val="20"/>
                      <w:szCs w:val="20"/>
                    </w:rPr>
                    <w:t>0</w:t>
                  </w:r>
                </w:p>
              </w:tc>
              <w:tc>
                <w:tcPr>
                  <w:tcW w:w="423" w:type="pct"/>
                  <w:tcMar>
                    <w:top w:w="25" w:type="dxa"/>
                    <w:left w:w="25" w:type="dxa"/>
                    <w:bottom w:w="25" w:type="dxa"/>
                    <w:right w:w="25" w:type="dxa"/>
                  </w:tcMar>
                </w:tcPr>
                <w:p w14:paraId="3EC9C37F" w14:textId="77777777" w:rsidR="00AB5D7E" w:rsidRPr="001C2A34" w:rsidRDefault="00AB5D7E" w:rsidP="00AB5D7E">
                  <w:pPr>
                    <w:rPr>
                      <w:sz w:val="20"/>
                      <w:szCs w:val="20"/>
                    </w:rPr>
                  </w:pPr>
                  <w:r w:rsidRPr="001C2A34">
                    <w:rPr>
                      <w:sz w:val="20"/>
                      <w:szCs w:val="20"/>
                    </w:rPr>
                    <w:t>0</w:t>
                  </w:r>
                </w:p>
              </w:tc>
              <w:tc>
                <w:tcPr>
                  <w:tcW w:w="423" w:type="pct"/>
                  <w:tcMar>
                    <w:top w:w="25" w:type="dxa"/>
                    <w:left w:w="25" w:type="dxa"/>
                    <w:bottom w:w="25" w:type="dxa"/>
                    <w:right w:w="25" w:type="dxa"/>
                  </w:tcMar>
                </w:tcPr>
                <w:p w14:paraId="5D5DB262" w14:textId="77777777" w:rsidR="00AB5D7E" w:rsidRPr="001C2A34" w:rsidRDefault="00AB5D7E" w:rsidP="00AB5D7E">
                  <w:pPr>
                    <w:rPr>
                      <w:sz w:val="20"/>
                      <w:szCs w:val="20"/>
                    </w:rPr>
                  </w:pPr>
                  <w:r w:rsidRPr="001C2A34">
                    <w:rPr>
                      <w:sz w:val="20"/>
                      <w:szCs w:val="20"/>
                    </w:rPr>
                    <w:t xml:space="preserve">Nhãn hàng hóa sai hoặc thiếu thông tin bắt buộc; hàng hóa </w:t>
                  </w:r>
                  <w:r w:rsidRPr="001C2A34">
                    <w:rPr>
                      <w:sz w:val="20"/>
                      <w:szCs w:val="20"/>
                    </w:rPr>
                    <w:lastRenderedPageBreak/>
                    <w:t>nhập khẩu nhưng không có tem nhãn phụ bằng Tiếng Việt.</w:t>
                  </w:r>
                </w:p>
              </w:tc>
            </w:tr>
            <w:tr w:rsidR="00AB5D7E" w:rsidRPr="001C2A34" w14:paraId="0850EC29" w14:textId="77777777" w:rsidTr="00A66099">
              <w:trPr>
                <w:jc w:val="center"/>
              </w:trPr>
              <w:tc>
                <w:tcPr>
                  <w:tcW w:w="423" w:type="pct"/>
                  <w:tcMar>
                    <w:top w:w="25" w:type="dxa"/>
                    <w:left w:w="25" w:type="dxa"/>
                    <w:bottom w:w="25" w:type="dxa"/>
                    <w:right w:w="25" w:type="dxa"/>
                  </w:tcMar>
                </w:tcPr>
                <w:p w14:paraId="5404C0FF" w14:textId="77777777" w:rsidR="00AB5D7E" w:rsidRPr="001C2A34" w:rsidRDefault="00AB5D7E" w:rsidP="00AB5D7E">
                  <w:pPr>
                    <w:jc w:val="center"/>
                    <w:rPr>
                      <w:sz w:val="20"/>
                      <w:szCs w:val="20"/>
                    </w:rPr>
                  </w:pPr>
                  <w:r w:rsidRPr="001C2A34">
                    <w:rPr>
                      <w:sz w:val="20"/>
                      <w:szCs w:val="20"/>
                    </w:rPr>
                    <w:lastRenderedPageBreak/>
                    <w:t>3</w:t>
                  </w:r>
                </w:p>
              </w:tc>
              <w:tc>
                <w:tcPr>
                  <w:tcW w:w="423" w:type="pct"/>
                  <w:tcMar>
                    <w:top w:w="25" w:type="dxa"/>
                    <w:left w:w="25" w:type="dxa"/>
                    <w:bottom w:w="25" w:type="dxa"/>
                    <w:right w:w="25" w:type="dxa"/>
                  </w:tcMar>
                </w:tcPr>
                <w:p w14:paraId="556CE00F" w14:textId="77777777" w:rsidR="00AB5D7E" w:rsidRPr="001C2A34" w:rsidRDefault="00AB5D7E" w:rsidP="00AB5D7E">
                  <w:pPr>
                    <w:jc w:val="center"/>
                    <w:rPr>
                      <w:sz w:val="20"/>
                      <w:szCs w:val="20"/>
                    </w:rPr>
                  </w:pPr>
                  <w:r w:rsidRPr="001C2A34">
                    <w:rPr>
                      <w:sz w:val="20"/>
                      <w:szCs w:val="20"/>
                    </w:rPr>
                    <w:t>Nông nghiệp và Môi trường</w:t>
                  </w:r>
                </w:p>
              </w:tc>
              <w:tc>
                <w:tcPr>
                  <w:tcW w:w="423" w:type="pct"/>
                  <w:tcMar>
                    <w:top w:w="25" w:type="dxa"/>
                    <w:left w:w="25" w:type="dxa"/>
                    <w:bottom w:w="25" w:type="dxa"/>
                    <w:right w:w="25" w:type="dxa"/>
                  </w:tcMar>
                </w:tcPr>
                <w:p w14:paraId="4CDC8F18" w14:textId="77777777" w:rsidR="00AB5D7E" w:rsidRPr="001C2A34" w:rsidRDefault="00AB5D7E" w:rsidP="00AB5D7E">
                  <w:pPr>
                    <w:jc w:val="center"/>
                    <w:rPr>
                      <w:sz w:val="20"/>
                      <w:szCs w:val="20"/>
                    </w:rPr>
                  </w:pPr>
                  <w:r w:rsidRPr="001C2A34">
                    <w:rPr>
                      <w:sz w:val="20"/>
                      <w:szCs w:val="20"/>
                    </w:rPr>
                    <w:t>569</w:t>
                  </w:r>
                </w:p>
              </w:tc>
              <w:tc>
                <w:tcPr>
                  <w:tcW w:w="423" w:type="pct"/>
                  <w:tcMar>
                    <w:top w:w="25" w:type="dxa"/>
                    <w:left w:w="25" w:type="dxa"/>
                    <w:bottom w:w="25" w:type="dxa"/>
                    <w:right w:w="25" w:type="dxa"/>
                  </w:tcMar>
                </w:tcPr>
                <w:p w14:paraId="446A57EC" w14:textId="77777777" w:rsidR="00AB5D7E" w:rsidRPr="001C2A34" w:rsidRDefault="00AB5D7E" w:rsidP="00AB5D7E">
                  <w:pPr>
                    <w:jc w:val="center"/>
                    <w:rPr>
                      <w:sz w:val="20"/>
                      <w:szCs w:val="20"/>
                    </w:rPr>
                  </w:pPr>
                  <w:r w:rsidRPr="001C2A34">
                    <w:rPr>
                      <w:sz w:val="20"/>
                      <w:szCs w:val="20"/>
                    </w:rPr>
                    <w:t>569</w:t>
                  </w:r>
                </w:p>
              </w:tc>
              <w:tc>
                <w:tcPr>
                  <w:tcW w:w="596" w:type="pct"/>
                  <w:tcMar>
                    <w:top w:w="25" w:type="dxa"/>
                    <w:left w:w="25" w:type="dxa"/>
                    <w:bottom w:w="25" w:type="dxa"/>
                    <w:right w:w="25" w:type="dxa"/>
                  </w:tcMar>
                </w:tcPr>
                <w:p w14:paraId="3EBBC829" w14:textId="77777777" w:rsidR="00AB5D7E" w:rsidRPr="001C2A34" w:rsidRDefault="00AB5D7E" w:rsidP="00AB5D7E">
                  <w:pPr>
                    <w:rPr>
                      <w:sz w:val="20"/>
                      <w:szCs w:val="20"/>
                    </w:rPr>
                  </w:pPr>
                  <w:r w:rsidRPr="001C2A34">
                    <w:rPr>
                      <w:sz w:val="20"/>
                      <w:szCs w:val="20"/>
                    </w:rPr>
                    <w:t>2.000.000.000</w:t>
                  </w:r>
                </w:p>
              </w:tc>
              <w:tc>
                <w:tcPr>
                  <w:tcW w:w="596" w:type="pct"/>
                  <w:tcMar>
                    <w:top w:w="25" w:type="dxa"/>
                    <w:left w:w="25" w:type="dxa"/>
                    <w:bottom w:w="25" w:type="dxa"/>
                    <w:right w:w="25" w:type="dxa"/>
                  </w:tcMar>
                </w:tcPr>
                <w:p w14:paraId="44FA950D" w14:textId="77777777" w:rsidR="00AB5D7E" w:rsidRPr="001C2A34" w:rsidRDefault="00AB5D7E" w:rsidP="00AB5D7E">
                  <w:pPr>
                    <w:rPr>
                      <w:sz w:val="20"/>
                      <w:szCs w:val="20"/>
                    </w:rPr>
                  </w:pPr>
                  <w:r w:rsidRPr="001C2A34">
                    <w:rPr>
                      <w:sz w:val="20"/>
                      <w:szCs w:val="20"/>
                    </w:rPr>
                    <w:t>2.000.000.000</w:t>
                  </w:r>
                </w:p>
              </w:tc>
              <w:tc>
                <w:tcPr>
                  <w:tcW w:w="423" w:type="pct"/>
                  <w:tcMar>
                    <w:top w:w="25" w:type="dxa"/>
                    <w:left w:w="25" w:type="dxa"/>
                    <w:bottom w:w="25" w:type="dxa"/>
                    <w:right w:w="25" w:type="dxa"/>
                  </w:tcMar>
                </w:tcPr>
                <w:p w14:paraId="5C34EA7D" w14:textId="77777777" w:rsidR="00AB5D7E" w:rsidRPr="001C2A34" w:rsidRDefault="00AB5D7E" w:rsidP="00AB5D7E">
                  <w:pPr>
                    <w:rPr>
                      <w:sz w:val="20"/>
                      <w:szCs w:val="20"/>
                    </w:rPr>
                  </w:pPr>
                  <w:r w:rsidRPr="001C2A34">
                    <w:rPr>
                      <w:sz w:val="20"/>
                      <w:szCs w:val="20"/>
                    </w:rPr>
                    <w:t>0</w:t>
                  </w:r>
                </w:p>
              </w:tc>
              <w:tc>
                <w:tcPr>
                  <w:tcW w:w="423" w:type="pct"/>
                  <w:tcMar>
                    <w:top w:w="25" w:type="dxa"/>
                    <w:left w:w="25" w:type="dxa"/>
                    <w:bottom w:w="25" w:type="dxa"/>
                    <w:right w:w="25" w:type="dxa"/>
                  </w:tcMar>
                </w:tcPr>
                <w:p w14:paraId="7514A449" w14:textId="77777777" w:rsidR="00AB5D7E" w:rsidRPr="001C2A34" w:rsidRDefault="00AB5D7E" w:rsidP="00AB5D7E">
                  <w:pPr>
                    <w:rPr>
                      <w:sz w:val="20"/>
                      <w:szCs w:val="20"/>
                    </w:rPr>
                  </w:pPr>
                  <w:r w:rsidRPr="001C2A34">
                    <w:rPr>
                      <w:sz w:val="20"/>
                      <w:szCs w:val="20"/>
                    </w:rPr>
                    <w:t>0</w:t>
                  </w:r>
                </w:p>
              </w:tc>
              <w:tc>
                <w:tcPr>
                  <w:tcW w:w="423" w:type="pct"/>
                  <w:tcMar>
                    <w:top w:w="25" w:type="dxa"/>
                    <w:left w:w="25" w:type="dxa"/>
                    <w:bottom w:w="25" w:type="dxa"/>
                    <w:right w:w="25" w:type="dxa"/>
                  </w:tcMar>
                </w:tcPr>
                <w:p w14:paraId="33EF6D6C" w14:textId="77777777" w:rsidR="00AB5D7E" w:rsidRPr="001C2A34" w:rsidRDefault="00AB5D7E" w:rsidP="00AB5D7E">
                  <w:pPr>
                    <w:rPr>
                      <w:sz w:val="20"/>
                      <w:szCs w:val="20"/>
                    </w:rPr>
                  </w:pPr>
                  <w:r w:rsidRPr="001C2A34">
                    <w:rPr>
                      <w:sz w:val="20"/>
                      <w:szCs w:val="20"/>
                    </w:rPr>
                    <w:t>0</w:t>
                  </w:r>
                </w:p>
              </w:tc>
              <w:tc>
                <w:tcPr>
                  <w:tcW w:w="423" w:type="pct"/>
                  <w:tcMar>
                    <w:top w:w="25" w:type="dxa"/>
                    <w:left w:w="25" w:type="dxa"/>
                    <w:bottom w:w="25" w:type="dxa"/>
                    <w:right w:w="25" w:type="dxa"/>
                  </w:tcMar>
                </w:tcPr>
                <w:p w14:paraId="0345871A" w14:textId="77777777" w:rsidR="00AB5D7E" w:rsidRPr="001C2A34" w:rsidRDefault="00AB5D7E" w:rsidP="00AB5D7E">
                  <w:pPr>
                    <w:rPr>
                      <w:sz w:val="20"/>
                      <w:szCs w:val="20"/>
                    </w:rPr>
                  </w:pPr>
                  <w:r w:rsidRPr="001C2A34">
                    <w:rPr>
                      <w:sz w:val="20"/>
                      <w:szCs w:val="20"/>
                    </w:rPr>
                    <w:t>27</w:t>
                  </w:r>
                </w:p>
              </w:tc>
              <w:tc>
                <w:tcPr>
                  <w:tcW w:w="423" w:type="pct"/>
                  <w:tcMar>
                    <w:top w:w="25" w:type="dxa"/>
                    <w:left w:w="25" w:type="dxa"/>
                    <w:bottom w:w="25" w:type="dxa"/>
                    <w:right w:w="25" w:type="dxa"/>
                  </w:tcMar>
                </w:tcPr>
                <w:p w14:paraId="1D5CB322" w14:textId="77777777" w:rsidR="00AB5D7E" w:rsidRPr="001C2A34" w:rsidRDefault="00AB5D7E" w:rsidP="00AB5D7E">
                  <w:pPr>
                    <w:rPr>
                      <w:sz w:val="20"/>
                      <w:szCs w:val="20"/>
                    </w:rPr>
                  </w:pPr>
                  <w:r w:rsidRPr="001C2A34">
                    <w:rPr>
                      <w:sz w:val="20"/>
                      <w:szCs w:val="20"/>
                    </w:rPr>
                    <w:t>Vi phạm chất lượng hàng hóa, quy chuẩn kỹ thuật, nhãn hàng hóa</w:t>
                  </w:r>
                </w:p>
              </w:tc>
            </w:tr>
            <w:tr w:rsidR="00AB5D7E" w:rsidRPr="001C2A34" w14:paraId="0E45E208" w14:textId="77777777" w:rsidTr="00A66099">
              <w:trPr>
                <w:jc w:val="center"/>
              </w:trPr>
              <w:tc>
                <w:tcPr>
                  <w:tcW w:w="423" w:type="pct"/>
                  <w:tcMar>
                    <w:top w:w="25" w:type="dxa"/>
                    <w:left w:w="25" w:type="dxa"/>
                    <w:bottom w:w="25" w:type="dxa"/>
                    <w:right w:w="25" w:type="dxa"/>
                  </w:tcMar>
                </w:tcPr>
                <w:p w14:paraId="23808BFB" w14:textId="77777777" w:rsidR="00AB5D7E" w:rsidRPr="001C2A34" w:rsidRDefault="00AB5D7E" w:rsidP="00AB5D7E">
                  <w:pPr>
                    <w:jc w:val="center"/>
                    <w:rPr>
                      <w:sz w:val="20"/>
                      <w:szCs w:val="20"/>
                    </w:rPr>
                  </w:pPr>
                  <w:r w:rsidRPr="001C2A34">
                    <w:rPr>
                      <w:sz w:val="20"/>
                      <w:szCs w:val="20"/>
                    </w:rPr>
                    <w:t>4</w:t>
                  </w:r>
                </w:p>
              </w:tc>
              <w:tc>
                <w:tcPr>
                  <w:tcW w:w="423" w:type="pct"/>
                  <w:tcMar>
                    <w:top w:w="25" w:type="dxa"/>
                    <w:left w:w="25" w:type="dxa"/>
                    <w:bottom w:w="25" w:type="dxa"/>
                    <w:right w:w="25" w:type="dxa"/>
                  </w:tcMar>
                </w:tcPr>
                <w:p w14:paraId="1586E0AC" w14:textId="77777777" w:rsidR="00AB5D7E" w:rsidRPr="001C2A34" w:rsidRDefault="00AB5D7E" w:rsidP="00AB5D7E">
                  <w:pPr>
                    <w:jc w:val="center"/>
                    <w:rPr>
                      <w:sz w:val="20"/>
                      <w:szCs w:val="20"/>
                    </w:rPr>
                  </w:pPr>
                  <w:r w:rsidRPr="001C2A34">
                    <w:rPr>
                      <w:sz w:val="20"/>
                      <w:szCs w:val="20"/>
                    </w:rPr>
                    <w:t>Y tế</w:t>
                  </w:r>
                </w:p>
              </w:tc>
              <w:tc>
                <w:tcPr>
                  <w:tcW w:w="423" w:type="pct"/>
                  <w:tcMar>
                    <w:top w:w="25" w:type="dxa"/>
                    <w:left w:w="25" w:type="dxa"/>
                    <w:bottom w:w="25" w:type="dxa"/>
                    <w:right w:w="25" w:type="dxa"/>
                  </w:tcMar>
                </w:tcPr>
                <w:p w14:paraId="7265DAB5" w14:textId="77777777" w:rsidR="00AB5D7E" w:rsidRPr="001C2A34" w:rsidRDefault="00AB5D7E" w:rsidP="00AB5D7E">
                  <w:pPr>
                    <w:jc w:val="center"/>
                    <w:rPr>
                      <w:sz w:val="20"/>
                      <w:szCs w:val="20"/>
                    </w:rPr>
                  </w:pPr>
                  <w:r w:rsidRPr="001C2A34">
                    <w:rPr>
                      <w:sz w:val="20"/>
                      <w:szCs w:val="20"/>
                    </w:rPr>
                    <w:t>13</w:t>
                  </w:r>
                </w:p>
              </w:tc>
              <w:tc>
                <w:tcPr>
                  <w:tcW w:w="423" w:type="pct"/>
                  <w:tcMar>
                    <w:top w:w="25" w:type="dxa"/>
                    <w:left w:w="25" w:type="dxa"/>
                    <w:bottom w:w="25" w:type="dxa"/>
                    <w:right w:w="25" w:type="dxa"/>
                  </w:tcMar>
                </w:tcPr>
                <w:p w14:paraId="488442BF" w14:textId="77777777" w:rsidR="00AB5D7E" w:rsidRPr="001C2A34" w:rsidRDefault="00AB5D7E" w:rsidP="00AB5D7E">
                  <w:pPr>
                    <w:jc w:val="center"/>
                    <w:rPr>
                      <w:sz w:val="20"/>
                      <w:szCs w:val="20"/>
                    </w:rPr>
                  </w:pPr>
                  <w:r w:rsidRPr="001C2A34">
                    <w:rPr>
                      <w:sz w:val="20"/>
                      <w:szCs w:val="20"/>
                    </w:rPr>
                    <w:t>13</w:t>
                  </w:r>
                </w:p>
              </w:tc>
              <w:tc>
                <w:tcPr>
                  <w:tcW w:w="596" w:type="pct"/>
                  <w:tcMar>
                    <w:top w:w="25" w:type="dxa"/>
                    <w:left w:w="25" w:type="dxa"/>
                    <w:bottom w:w="25" w:type="dxa"/>
                    <w:right w:w="25" w:type="dxa"/>
                  </w:tcMar>
                </w:tcPr>
                <w:p w14:paraId="15016FEF" w14:textId="77777777" w:rsidR="00AB5D7E" w:rsidRPr="001C2A34" w:rsidRDefault="00AB5D7E" w:rsidP="00AB5D7E">
                  <w:pPr>
                    <w:rPr>
                      <w:sz w:val="20"/>
                      <w:szCs w:val="20"/>
                    </w:rPr>
                  </w:pPr>
                  <w:r w:rsidRPr="001C2A34">
                    <w:rPr>
                      <w:sz w:val="20"/>
                      <w:szCs w:val="20"/>
                    </w:rPr>
                    <w:t>13.850.000</w:t>
                  </w:r>
                </w:p>
              </w:tc>
              <w:tc>
                <w:tcPr>
                  <w:tcW w:w="596" w:type="pct"/>
                  <w:tcMar>
                    <w:top w:w="25" w:type="dxa"/>
                    <w:left w:w="25" w:type="dxa"/>
                    <w:bottom w:w="25" w:type="dxa"/>
                    <w:right w:w="25" w:type="dxa"/>
                  </w:tcMar>
                </w:tcPr>
                <w:p w14:paraId="732FCF6E" w14:textId="77777777" w:rsidR="00AB5D7E" w:rsidRPr="001C2A34" w:rsidRDefault="00AB5D7E" w:rsidP="00AB5D7E">
                  <w:pPr>
                    <w:rPr>
                      <w:sz w:val="20"/>
                      <w:szCs w:val="20"/>
                    </w:rPr>
                  </w:pPr>
                  <w:r w:rsidRPr="001C2A34">
                    <w:rPr>
                      <w:sz w:val="20"/>
                      <w:szCs w:val="20"/>
                    </w:rPr>
                    <w:t>13.850.000</w:t>
                  </w:r>
                </w:p>
              </w:tc>
              <w:tc>
                <w:tcPr>
                  <w:tcW w:w="423" w:type="pct"/>
                  <w:tcMar>
                    <w:top w:w="25" w:type="dxa"/>
                    <w:left w:w="25" w:type="dxa"/>
                    <w:bottom w:w="25" w:type="dxa"/>
                    <w:right w:w="25" w:type="dxa"/>
                  </w:tcMar>
                </w:tcPr>
                <w:p w14:paraId="0C35A43A" w14:textId="77777777" w:rsidR="00AB5D7E" w:rsidRPr="001C2A34" w:rsidRDefault="00AB5D7E" w:rsidP="00AB5D7E">
                  <w:pPr>
                    <w:rPr>
                      <w:sz w:val="20"/>
                      <w:szCs w:val="20"/>
                    </w:rPr>
                  </w:pPr>
                  <w:r w:rsidRPr="001C2A34">
                    <w:rPr>
                      <w:sz w:val="20"/>
                      <w:szCs w:val="20"/>
                    </w:rPr>
                    <w:t>0</w:t>
                  </w:r>
                </w:p>
              </w:tc>
              <w:tc>
                <w:tcPr>
                  <w:tcW w:w="423" w:type="pct"/>
                  <w:tcMar>
                    <w:top w:w="25" w:type="dxa"/>
                    <w:left w:w="25" w:type="dxa"/>
                    <w:bottom w:w="25" w:type="dxa"/>
                    <w:right w:w="25" w:type="dxa"/>
                  </w:tcMar>
                </w:tcPr>
                <w:p w14:paraId="00EA02E4" w14:textId="77777777" w:rsidR="00AB5D7E" w:rsidRPr="001C2A34" w:rsidRDefault="00AB5D7E" w:rsidP="00AB5D7E">
                  <w:pPr>
                    <w:rPr>
                      <w:sz w:val="20"/>
                      <w:szCs w:val="20"/>
                    </w:rPr>
                  </w:pPr>
                  <w:r w:rsidRPr="001C2A34">
                    <w:rPr>
                      <w:sz w:val="20"/>
                      <w:szCs w:val="20"/>
                    </w:rPr>
                    <w:t>0</w:t>
                  </w:r>
                </w:p>
              </w:tc>
              <w:tc>
                <w:tcPr>
                  <w:tcW w:w="423" w:type="pct"/>
                  <w:tcMar>
                    <w:top w:w="25" w:type="dxa"/>
                    <w:left w:w="25" w:type="dxa"/>
                    <w:bottom w:w="25" w:type="dxa"/>
                    <w:right w:w="25" w:type="dxa"/>
                  </w:tcMar>
                </w:tcPr>
                <w:p w14:paraId="2C7D92B0" w14:textId="77777777" w:rsidR="00AB5D7E" w:rsidRPr="001C2A34" w:rsidRDefault="00AB5D7E" w:rsidP="00AB5D7E">
                  <w:pPr>
                    <w:rPr>
                      <w:sz w:val="20"/>
                      <w:szCs w:val="20"/>
                    </w:rPr>
                  </w:pPr>
                  <w:r w:rsidRPr="001C2A34">
                    <w:rPr>
                      <w:sz w:val="20"/>
                      <w:szCs w:val="20"/>
                    </w:rPr>
                    <w:t>6</w:t>
                  </w:r>
                </w:p>
              </w:tc>
              <w:tc>
                <w:tcPr>
                  <w:tcW w:w="423" w:type="pct"/>
                  <w:tcMar>
                    <w:top w:w="25" w:type="dxa"/>
                    <w:left w:w="25" w:type="dxa"/>
                    <w:bottom w:w="25" w:type="dxa"/>
                    <w:right w:w="25" w:type="dxa"/>
                  </w:tcMar>
                </w:tcPr>
                <w:p w14:paraId="687123B5" w14:textId="77777777" w:rsidR="00AB5D7E" w:rsidRPr="001C2A34" w:rsidRDefault="00AB5D7E" w:rsidP="00AB5D7E">
                  <w:pPr>
                    <w:rPr>
                      <w:sz w:val="20"/>
                      <w:szCs w:val="20"/>
                    </w:rPr>
                  </w:pPr>
                  <w:r w:rsidRPr="001C2A34">
                    <w:rPr>
                      <w:sz w:val="20"/>
                      <w:szCs w:val="20"/>
                    </w:rPr>
                    <w:t>0</w:t>
                  </w:r>
                </w:p>
              </w:tc>
              <w:tc>
                <w:tcPr>
                  <w:tcW w:w="423" w:type="pct"/>
                  <w:tcMar>
                    <w:top w:w="25" w:type="dxa"/>
                    <w:left w:w="25" w:type="dxa"/>
                    <w:bottom w:w="25" w:type="dxa"/>
                    <w:right w:w="25" w:type="dxa"/>
                  </w:tcMar>
                </w:tcPr>
                <w:p w14:paraId="5773BDD1" w14:textId="77777777" w:rsidR="00AB5D7E" w:rsidRPr="001C2A34" w:rsidRDefault="00AB5D7E" w:rsidP="00AB5D7E">
                  <w:pPr>
                    <w:rPr>
                      <w:sz w:val="20"/>
                      <w:szCs w:val="20"/>
                    </w:rPr>
                  </w:pPr>
                  <w:r w:rsidRPr="001C2A34">
                    <w:rPr>
                      <w:sz w:val="20"/>
                      <w:szCs w:val="20"/>
                    </w:rPr>
                    <w:t>Kinh doanh hàng hóa quá hạn sử dụng ghi trên nhãn hàng hóa hoặc bao bì hàng hóa; Hàng hóa nhập khẩu có nhãn gốc bằng tiếng nước ngoài nhưng không có nhãn phụ bằng tiếng Việt Nam.</w:t>
                  </w:r>
                </w:p>
              </w:tc>
            </w:tr>
            <w:tr w:rsidR="00AB5D7E" w:rsidRPr="001C2A34" w14:paraId="4BE5B4FF" w14:textId="77777777" w:rsidTr="00A66099">
              <w:trPr>
                <w:jc w:val="center"/>
              </w:trPr>
              <w:tc>
                <w:tcPr>
                  <w:tcW w:w="423" w:type="pct"/>
                  <w:tcMar>
                    <w:top w:w="25" w:type="dxa"/>
                    <w:left w:w="25" w:type="dxa"/>
                    <w:bottom w:w="25" w:type="dxa"/>
                    <w:right w:w="25" w:type="dxa"/>
                  </w:tcMar>
                </w:tcPr>
                <w:p w14:paraId="29FCFDFC" w14:textId="77777777" w:rsidR="00AB5D7E" w:rsidRPr="001C2A34" w:rsidRDefault="00AB5D7E" w:rsidP="00AB5D7E">
                  <w:pPr>
                    <w:jc w:val="center"/>
                    <w:rPr>
                      <w:sz w:val="20"/>
                      <w:szCs w:val="20"/>
                    </w:rPr>
                  </w:pPr>
                  <w:r w:rsidRPr="001C2A34">
                    <w:rPr>
                      <w:sz w:val="20"/>
                      <w:szCs w:val="20"/>
                    </w:rPr>
                    <w:t>Tổng</w:t>
                  </w:r>
                </w:p>
              </w:tc>
              <w:tc>
                <w:tcPr>
                  <w:tcW w:w="423" w:type="pct"/>
                  <w:tcMar>
                    <w:top w:w="25" w:type="dxa"/>
                    <w:left w:w="25" w:type="dxa"/>
                    <w:bottom w:w="25" w:type="dxa"/>
                    <w:right w:w="25" w:type="dxa"/>
                  </w:tcMar>
                </w:tcPr>
                <w:p w14:paraId="69A88569" w14:textId="77777777" w:rsidR="00AB5D7E" w:rsidRPr="001C2A34" w:rsidRDefault="00AB5D7E" w:rsidP="00AB5D7E">
                  <w:pPr>
                    <w:jc w:val="center"/>
                    <w:rPr>
                      <w:sz w:val="20"/>
                      <w:szCs w:val="20"/>
                    </w:rPr>
                  </w:pPr>
                </w:p>
              </w:tc>
              <w:tc>
                <w:tcPr>
                  <w:tcW w:w="423" w:type="pct"/>
                  <w:tcMar>
                    <w:top w:w="25" w:type="dxa"/>
                    <w:left w:w="25" w:type="dxa"/>
                    <w:bottom w:w="25" w:type="dxa"/>
                    <w:right w:w="25" w:type="dxa"/>
                  </w:tcMar>
                </w:tcPr>
                <w:p w14:paraId="0112F752" w14:textId="77777777" w:rsidR="00AB5D7E" w:rsidRPr="001C2A34" w:rsidRDefault="00AB5D7E" w:rsidP="00AB5D7E">
                  <w:pPr>
                    <w:jc w:val="center"/>
                    <w:rPr>
                      <w:sz w:val="20"/>
                      <w:szCs w:val="20"/>
                    </w:rPr>
                  </w:pPr>
                  <w:r w:rsidRPr="001C2A34">
                    <w:rPr>
                      <w:sz w:val="20"/>
                      <w:szCs w:val="20"/>
                    </w:rPr>
                    <w:t>774</w:t>
                  </w:r>
                </w:p>
              </w:tc>
              <w:tc>
                <w:tcPr>
                  <w:tcW w:w="423" w:type="pct"/>
                  <w:tcMar>
                    <w:top w:w="25" w:type="dxa"/>
                    <w:left w:w="25" w:type="dxa"/>
                    <w:bottom w:w="25" w:type="dxa"/>
                    <w:right w:w="25" w:type="dxa"/>
                  </w:tcMar>
                </w:tcPr>
                <w:p w14:paraId="4FA6C706" w14:textId="77777777" w:rsidR="00AB5D7E" w:rsidRPr="001C2A34" w:rsidRDefault="00AB5D7E" w:rsidP="00AB5D7E">
                  <w:pPr>
                    <w:jc w:val="center"/>
                    <w:rPr>
                      <w:sz w:val="20"/>
                      <w:szCs w:val="20"/>
                    </w:rPr>
                  </w:pPr>
                  <w:r w:rsidRPr="001C2A34">
                    <w:rPr>
                      <w:sz w:val="20"/>
                      <w:szCs w:val="20"/>
                    </w:rPr>
                    <w:t>774</w:t>
                  </w:r>
                </w:p>
              </w:tc>
              <w:tc>
                <w:tcPr>
                  <w:tcW w:w="596" w:type="pct"/>
                  <w:tcMar>
                    <w:top w:w="25" w:type="dxa"/>
                    <w:left w:w="25" w:type="dxa"/>
                    <w:bottom w:w="25" w:type="dxa"/>
                    <w:right w:w="25" w:type="dxa"/>
                  </w:tcMar>
                </w:tcPr>
                <w:p w14:paraId="4C2E20E6" w14:textId="77777777" w:rsidR="00AB5D7E" w:rsidRPr="001C2A34" w:rsidRDefault="00AB5D7E" w:rsidP="00AB5D7E">
                  <w:pPr>
                    <w:rPr>
                      <w:sz w:val="20"/>
                      <w:szCs w:val="20"/>
                    </w:rPr>
                  </w:pPr>
                  <w:r w:rsidRPr="001C2A34">
                    <w:rPr>
                      <w:sz w:val="20"/>
                      <w:szCs w:val="20"/>
                    </w:rPr>
                    <w:t>4.785.681.610</w:t>
                  </w:r>
                </w:p>
              </w:tc>
              <w:tc>
                <w:tcPr>
                  <w:tcW w:w="596" w:type="pct"/>
                  <w:tcMar>
                    <w:top w:w="25" w:type="dxa"/>
                    <w:left w:w="25" w:type="dxa"/>
                    <w:bottom w:w="25" w:type="dxa"/>
                    <w:right w:w="25" w:type="dxa"/>
                  </w:tcMar>
                </w:tcPr>
                <w:p w14:paraId="20B0F631" w14:textId="77777777" w:rsidR="00AB5D7E" w:rsidRPr="001C2A34" w:rsidRDefault="00AB5D7E" w:rsidP="00AB5D7E">
                  <w:pPr>
                    <w:rPr>
                      <w:sz w:val="20"/>
                      <w:szCs w:val="20"/>
                    </w:rPr>
                  </w:pPr>
                  <w:r w:rsidRPr="001C2A34">
                    <w:rPr>
                      <w:sz w:val="20"/>
                      <w:szCs w:val="20"/>
                    </w:rPr>
                    <w:t>4.785.681.610</w:t>
                  </w:r>
                </w:p>
              </w:tc>
              <w:tc>
                <w:tcPr>
                  <w:tcW w:w="423" w:type="pct"/>
                  <w:tcMar>
                    <w:top w:w="25" w:type="dxa"/>
                    <w:left w:w="25" w:type="dxa"/>
                    <w:bottom w:w="25" w:type="dxa"/>
                    <w:right w:w="25" w:type="dxa"/>
                  </w:tcMar>
                </w:tcPr>
                <w:p w14:paraId="3FE17916" w14:textId="77777777" w:rsidR="00AB5D7E" w:rsidRPr="001C2A34" w:rsidRDefault="00AB5D7E" w:rsidP="00AB5D7E">
                  <w:pPr>
                    <w:rPr>
                      <w:sz w:val="20"/>
                      <w:szCs w:val="20"/>
                    </w:rPr>
                  </w:pPr>
                  <w:r w:rsidRPr="001C2A34">
                    <w:rPr>
                      <w:sz w:val="20"/>
                      <w:szCs w:val="20"/>
                    </w:rPr>
                    <w:t>0</w:t>
                  </w:r>
                </w:p>
              </w:tc>
              <w:tc>
                <w:tcPr>
                  <w:tcW w:w="423" w:type="pct"/>
                  <w:tcMar>
                    <w:top w:w="25" w:type="dxa"/>
                    <w:left w:w="25" w:type="dxa"/>
                    <w:bottom w:w="25" w:type="dxa"/>
                    <w:right w:w="25" w:type="dxa"/>
                  </w:tcMar>
                </w:tcPr>
                <w:p w14:paraId="47EF1F2D" w14:textId="77777777" w:rsidR="00AB5D7E" w:rsidRPr="001C2A34" w:rsidRDefault="00AB5D7E" w:rsidP="00AB5D7E">
                  <w:pPr>
                    <w:rPr>
                      <w:sz w:val="20"/>
                      <w:szCs w:val="20"/>
                    </w:rPr>
                  </w:pPr>
                  <w:r w:rsidRPr="001C2A34">
                    <w:rPr>
                      <w:sz w:val="20"/>
                      <w:szCs w:val="20"/>
                    </w:rPr>
                    <w:t>0</w:t>
                  </w:r>
                </w:p>
              </w:tc>
              <w:tc>
                <w:tcPr>
                  <w:tcW w:w="423" w:type="pct"/>
                  <w:tcMar>
                    <w:top w:w="25" w:type="dxa"/>
                    <w:left w:w="25" w:type="dxa"/>
                    <w:bottom w:w="25" w:type="dxa"/>
                    <w:right w:w="25" w:type="dxa"/>
                  </w:tcMar>
                </w:tcPr>
                <w:p w14:paraId="3B8BE78D" w14:textId="77777777" w:rsidR="00AB5D7E" w:rsidRPr="001C2A34" w:rsidRDefault="00AB5D7E" w:rsidP="00AB5D7E">
                  <w:pPr>
                    <w:rPr>
                      <w:sz w:val="20"/>
                      <w:szCs w:val="20"/>
                    </w:rPr>
                  </w:pPr>
                  <w:r w:rsidRPr="001C2A34">
                    <w:rPr>
                      <w:sz w:val="20"/>
                      <w:szCs w:val="20"/>
                    </w:rPr>
                    <w:t>6</w:t>
                  </w:r>
                </w:p>
              </w:tc>
              <w:tc>
                <w:tcPr>
                  <w:tcW w:w="423" w:type="pct"/>
                  <w:tcMar>
                    <w:top w:w="25" w:type="dxa"/>
                    <w:left w:w="25" w:type="dxa"/>
                    <w:bottom w:w="25" w:type="dxa"/>
                    <w:right w:w="25" w:type="dxa"/>
                  </w:tcMar>
                </w:tcPr>
                <w:p w14:paraId="013EDCC6" w14:textId="77777777" w:rsidR="00AB5D7E" w:rsidRPr="001C2A34" w:rsidRDefault="00AB5D7E" w:rsidP="00AB5D7E">
                  <w:pPr>
                    <w:rPr>
                      <w:sz w:val="20"/>
                      <w:szCs w:val="20"/>
                    </w:rPr>
                  </w:pPr>
                  <w:r w:rsidRPr="001C2A34">
                    <w:rPr>
                      <w:sz w:val="20"/>
                      <w:szCs w:val="20"/>
                    </w:rPr>
                    <w:t>27</w:t>
                  </w:r>
                </w:p>
              </w:tc>
              <w:tc>
                <w:tcPr>
                  <w:tcW w:w="423" w:type="pct"/>
                  <w:tcMar>
                    <w:top w:w="25" w:type="dxa"/>
                    <w:left w:w="25" w:type="dxa"/>
                    <w:bottom w:w="25" w:type="dxa"/>
                    <w:right w:w="25" w:type="dxa"/>
                  </w:tcMar>
                </w:tcPr>
                <w:p w14:paraId="63A85585" w14:textId="77777777" w:rsidR="00AB5D7E" w:rsidRPr="001C2A34" w:rsidRDefault="00AB5D7E" w:rsidP="00AB5D7E">
                  <w:pPr>
                    <w:rPr>
                      <w:sz w:val="20"/>
                      <w:szCs w:val="20"/>
                    </w:rPr>
                  </w:pPr>
                </w:p>
              </w:tc>
            </w:tr>
          </w:tbl>
          <w:p w14:paraId="465D6C3C" w14:textId="77777777" w:rsidR="00AB5D7E" w:rsidRDefault="00AB5D7E" w:rsidP="00AB5D7E">
            <w:pPr>
              <w:jc w:val="both"/>
            </w:pPr>
          </w:p>
        </w:tc>
      </w:tr>
      <w:tr w:rsidR="00AB1BB2" w14:paraId="5C0D3B48" w14:textId="77777777" w:rsidTr="00A66099">
        <w:tc>
          <w:tcPr>
            <w:tcW w:w="327" w:type="pct"/>
            <w:tcMar>
              <w:top w:w="60" w:type="dxa"/>
              <w:left w:w="60" w:type="dxa"/>
              <w:bottom w:w="60" w:type="dxa"/>
              <w:right w:w="60" w:type="dxa"/>
            </w:tcMar>
          </w:tcPr>
          <w:p w14:paraId="7AF792B0" w14:textId="77777777" w:rsidR="00F71489" w:rsidRDefault="00F71489" w:rsidP="00CC2C00">
            <w:pPr>
              <w:pStyle w:val="ListParagraph"/>
              <w:numPr>
                <w:ilvl w:val="0"/>
                <w:numId w:val="37"/>
              </w:numPr>
              <w:jc w:val="center"/>
            </w:pPr>
          </w:p>
        </w:tc>
        <w:tc>
          <w:tcPr>
            <w:tcW w:w="711" w:type="pct"/>
            <w:tcMar>
              <w:top w:w="60" w:type="dxa"/>
              <w:left w:w="60" w:type="dxa"/>
              <w:bottom w:w="60" w:type="dxa"/>
              <w:right w:w="60" w:type="dxa"/>
            </w:tcMar>
          </w:tcPr>
          <w:p w14:paraId="06C35BAF" w14:textId="77777777" w:rsidR="00AB1BB2" w:rsidRDefault="00AB1BB2" w:rsidP="00AB1BB2">
            <w:pPr>
              <w:jc w:val="center"/>
            </w:pPr>
            <w:r>
              <w:rPr>
                <w:sz w:val="26"/>
              </w:rPr>
              <w:t>Sở Khoa học và Công nghệ thành phố Hải Phòng</w:t>
            </w:r>
          </w:p>
        </w:tc>
        <w:tc>
          <w:tcPr>
            <w:tcW w:w="3962" w:type="pct"/>
            <w:tcMar>
              <w:top w:w="60" w:type="dxa"/>
              <w:left w:w="60" w:type="dxa"/>
              <w:bottom w:w="60" w:type="dxa"/>
              <w:right w:w="60" w:type="dxa"/>
            </w:tcMar>
          </w:tcPr>
          <w:p w14:paraId="0FA0F1DD" w14:textId="77777777" w:rsidR="00AB1BB2" w:rsidRDefault="00AB1BB2" w:rsidP="00AB1BB2">
            <w:pPr>
              <w:jc w:val="both"/>
            </w:pPr>
            <w:r>
              <w:rPr>
                <w:b/>
                <w:sz w:val="26"/>
              </w:rPr>
              <w:t>I. BỐI CẢNH THỰC HIỆN TỔNG KẾT</w:t>
            </w:r>
          </w:p>
          <w:p w14:paraId="2C6B61FC" w14:textId="77777777" w:rsidR="00AB1BB2" w:rsidRPr="001C2A34" w:rsidRDefault="00AB1BB2" w:rsidP="00AB1BB2">
            <w:pPr>
              <w:jc w:val="both"/>
            </w:pPr>
            <w:r w:rsidRPr="001C2A34">
              <w:rPr>
                <w:sz w:val="26"/>
              </w:rPr>
              <w:t>1. Bối cảnh pháp lý và thực tiễn: Việc tổng kết thi hành Nghị định số 119/2017/NĐ-CP ngày 01/11/2017 và Nghị định số 126/2021/NĐ-CP ngày 30/12/2021 của Chính phủ được thực hiện nhằm đánh giá toàn diện hiệu quả quản lý nhà nước về tiêu chuẩn, đo lường và chất lượng sản phẩm, hàng hóa trong giai đoạn 2017 - 2025. Đây là yêu cầu cấp thiết để rà soát sự đồng bộ với các văn bản pháp luật mới, đặc biệt là Luật Xử lý vi phạm hành chính (sửa đổi năm 2025) và yêu cầu cải cách hành chính trong bối cảnh chuyển đổi số.</w:t>
            </w:r>
          </w:p>
          <w:p w14:paraId="2E9ACAF4" w14:textId="77777777" w:rsidR="00AB1BB2" w:rsidRPr="001C2A34" w:rsidRDefault="00AB1BB2" w:rsidP="00AB1BB2">
            <w:pPr>
              <w:jc w:val="both"/>
            </w:pPr>
            <w:r w:rsidRPr="001C2A34">
              <w:rPr>
                <w:sz w:val="26"/>
              </w:rPr>
              <w:t>2. Quá trình thực hiện tổng kết: Sở Khoa học và Công nghệ đã phối hợp chặt chẽ với các Sở, ngành, đơn vị liên quan và Uỷ ban nhân dân các xã, phường, đặc khu trên địa bàn thành phố rà soát, thu thập số liệu từ ngày 15/12/2017 đến hết ngày 31/12/2025. Phương pháp đánh giá dựa trên tổng hợp thực tiễn thi hành, kết quả thanh tra, kiểm tra và các kiến nghị trực tiếp từ cấp cơ sở.</w:t>
            </w:r>
          </w:p>
          <w:p w14:paraId="0368B448" w14:textId="77777777" w:rsidR="00AB1BB2" w:rsidRDefault="00AB1BB2" w:rsidP="00AB1BB2">
            <w:pPr>
              <w:jc w:val="both"/>
            </w:pPr>
            <w:r>
              <w:rPr>
                <w:b/>
                <w:sz w:val="26"/>
              </w:rPr>
              <w:t>II. KẾT QUẢ THỰC HIỆN</w:t>
            </w:r>
          </w:p>
          <w:p w14:paraId="62D8E620" w14:textId="77777777" w:rsidR="00AB1BB2" w:rsidRDefault="00AB1BB2" w:rsidP="00AB1BB2">
            <w:pPr>
              <w:jc w:val="both"/>
            </w:pPr>
            <w:r>
              <w:rPr>
                <w:b/>
                <w:sz w:val="26"/>
              </w:rPr>
              <w:t>1. Việc tổ chức thi hành các văn bản quy phạm pháp luật</w:t>
            </w:r>
          </w:p>
          <w:p w14:paraId="36014DC4" w14:textId="77777777" w:rsidR="00AB1BB2" w:rsidRDefault="00AB1BB2" w:rsidP="00AB1BB2">
            <w:pPr>
              <w:jc w:val="both"/>
            </w:pPr>
            <w:r>
              <w:rPr>
                <w:b/>
                <w:sz w:val="26"/>
              </w:rPr>
              <w:t>1.1. Công tác tuyên truyền, phổ biến, quán triệt và triển khai thực hiện</w:t>
            </w:r>
          </w:p>
          <w:p w14:paraId="6B112082" w14:textId="77777777" w:rsidR="00AB1BB2" w:rsidRDefault="00AB1BB2" w:rsidP="00AB1BB2">
            <w:pPr>
              <w:jc w:val="both"/>
            </w:pPr>
            <w:r>
              <w:rPr>
                <w:sz w:val="26"/>
              </w:rPr>
              <w:t>Sau khi Chính phủ ban hành Nghị định số 119/2017/NĐ-CP và sau đó là Nghị định số 126/2021/NĐ-CP, thành phố Hải Phòng đều tổ chức triển khai công tác tuyên truyền, phổ biến, hướng dẫn thực hiện các Nghị định bằng nhiều hình thức phong phú, đa dạng như: lồng ghép vào các hội nghị, hội thảo, xây dựng và đăng tải các bài viết, phóng sự trên trang web, đài phát thanh và truyền hình Hải Phòng. Thủ trưởng các Sở, ban, ngành, cơ quan, đơn vị và Chủ tịch Uỷ ban nhân dân các xã, phường, đặc khu tiếp tục tổ chức quán triệt tại cơ quan, đơn vị mình việc thi hành Luật xử lý vi phạm hành chính, các Nghị định xử phạt vi phạm hành chính trong lĩnh vực chuyên ngành; thông qua các cuộc làm việc, thanh tra, kiểm tra tại các đơn vị do mình quản lý; tăng cường tập huấn, bồi dưỡng nghiệp vụ, nâng cao tính chuyên nghiệp cho đội ngũ cán bộ, công chức trong công tác thi hành pháp luật về xử lý vi phạm hành chính. Mặt khác, hoạt động tuyên truyền, phổ biến, hướng dẫn thực hiện Nghị quyết còn được các xã, phường, đặc khu thực hiện trên hệ thống loa phát thanh, lồng ghép vào các cuộc họp thôn, tổ dân phố…</w:t>
            </w:r>
          </w:p>
          <w:p w14:paraId="0B18FFEF" w14:textId="77777777" w:rsidR="00AB1BB2" w:rsidRDefault="00AB1BB2" w:rsidP="00AB1BB2">
            <w:pPr>
              <w:jc w:val="both"/>
            </w:pPr>
            <w:r>
              <w:rPr>
                <w:sz w:val="26"/>
              </w:rPr>
              <w:t>Các hình thức, cách thức triển khai đa dạng, sinh động, phong phú đã từng bước nâng cao nhận thức và ý thức chấp hành pháp luật về tiêu chuẩn, đo lường và chất lượng sản phẩm hàng hóa cho nhân dân, các tổ chức, doanh nghiệp… của thành phố.</w:t>
            </w:r>
          </w:p>
          <w:p w14:paraId="591F2C18" w14:textId="77777777" w:rsidR="00AB1BB2" w:rsidRDefault="00AB1BB2" w:rsidP="00AB1BB2">
            <w:pPr>
              <w:jc w:val="both"/>
            </w:pPr>
            <w:r>
              <w:rPr>
                <w:b/>
                <w:sz w:val="26"/>
              </w:rPr>
              <w:t>1.2. Công tác rà soát, ban hành hoặc tham mưu ban hành văn bản, kế hoạch, quy chế phối hợp để tổ chức thực hiện Nghị định.</w:t>
            </w:r>
          </w:p>
          <w:p w14:paraId="1BEB7E5F" w14:textId="77777777" w:rsidR="00AB1BB2" w:rsidRDefault="00AB1BB2" w:rsidP="00AB1BB2">
            <w:pPr>
              <w:jc w:val="both"/>
            </w:pPr>
            <w:r>
              <w:rPr>
                <w:sz w:val="26"/>
              </w:rPr>
              <w:lastRenderedPageBreak/>
              <w:t>Thành phố đã ban hành Quyết định số 28/2020/QĐ-UBND ngày 30/10/2020 về việc ban hành Quy chế phối hợp quản lý nhà nước về tiêu chuẩn, quy chuẩn kỹ thuật, đo lường và chất lượng sản phẩm, hàng hóa trên địa bàn thành phố Hải Phòng, trong đó có điều khoản quy định rất rõ về việc phối hợp thanh tra, kiểm tra, xử lý các vi phạm pháp luật về tiêu chuẩn, quy chuẩn kỹ thuật, đo lường và chất lượng sản phẩm, hàng hoá; Quyết định số 731/QĐ-GQXP ngày 03/3/2025 về giao quyền xử phạt vi phạm hành chính, trong đó đã quy định rõ các nguyên tắc phối hợp giữa các Sở, ngành, cơ quan đơn vị liên quan trong công tác quản lý nhà nước về tiêu chuẩn, đo lường, chất lượng nói chung, trong thanh tra, kiểm tra và xử lý vi phạm hành chính nói riêng; Các văn bản chỉ đạo như: Công văn số 949/UBND NCKTGS ngày 28/4/2023; số 853/UBND-NCKTGS ngày 17/4/2024 về việc tăng cường và nâng cao hiệu quả công tác xử phạt hành chính trên địa bàn thành phố.</w:t>
            </w:r>
          </w:p>
          <w:p w14:paraId="345BBA56" w14:textId="77777777" w:rsidR="00AB1BB2" w:rsidRDefault="00AB1BB2" w:rsidP="00AB1BB2">
            <w:pPr>
              <w:jc w:val="both"/>
            </w:pPr>
            <w:r>
              <w:rPr>
                <w:sz w:val="26"/>
              </w:rPr>
              <w:t>Hiện tại, công tác rà soát, ban hành hoặc tham mưu ban hành các văn bản để triển khai thực hiện các Nghị định nêu trên đang tiếp tục được thực hiện, trong đó, Sở Khoa học và Công nghệ đang tham mưu Ủy ban nhân dân thành phố Hải Phòng ban hành Quyết định thay thế Quyết định số 28/2020/QĐ-UBND ngày 30/10/2020 về việc Quy chế phối hợp quản lý nhà nước về tiêu chuẩn, quy chuẩn kỹ thuật, đo lường và chất lượng sản phẩm, hàng hóa trên địa bàn thành phố Hải Phòng trong giai đoạn mới, trong bối cảnh rất nhiều bản quy phạm pháp luật mới được ban hành.</w:t>
            </w:r>
          </w:p>
          <w:p w14:paraId="3E083515" w14:textId="77777777" w:rsidR="00AB1BB2" w:rsidRDefault="00AB1BB2" w:rsidP="00AB1BB2">
            <w:pPr>
              <w:jc w:val="both"/>
            </w:pPr>
            <w:r>
              <w:rPr>
                <w:sz w:val="26"/>
              </w:rPr>
              <w:t>Hàng năm, thành phố đều thực hiện đầy đủ chế độ báo cáo định kỳ về công tác thi hành pháp luật xử lý vi phạm hành chính trong đó có Nghị định số 119/2017/NĐ-CP, Nghị định số 126/2021/NĐ-CP; tổng hợp các khó khăn, vướng mắc khi thực hiện các quy định mới, đưa ra những kiến nghị với Chính phủ, các Bộ, ngành Trung ương nhằm hoàn thiện các quy định của pháp luật về xử lý vi phạm hành chính.</w:t>
            </w:r>
          </w:p>
          <w:p w14:paraId="5BE9372D" w14:textId="77777777" w:rsidR="00AB1BB2" w:rsidRDefault="00AB1BB2" w:rsidP="00AB1BB2">
            <w:pPr>
              <w:jc w:val="both"/>
            </w:pPr>
            <w:r>
              <w:rPr>
                <w:b/>
                <w:sz w:val="26"/>
              </w:rPr>
              <w:t>2. Kết quả thi hành Nghị định</w:t>
            </w:r>
          </w:p>
          <w:p w14:paraId="1CF69D4E" w14:textId="77777777" w:rsidR="00AB1BB2" w:rsidRDefault="00AB1BB2" w:rsidP="00AB1BB2">
            <w:pPr>
              <w:jc w:val="both"/>
            </w:pPr>
            <w:r>
              <w:rPr>
                <w:b/>
                <w:sz w:val="26"/>
              </w:rPr>
              <w:t>2.1. Kết quả chung</w:t>
            </w:r>
          </w:p>
          <w:p w14:paraId="3BFD78A7" w14:textId="77777777" w:rsidR="00AB1BB2" w:rsidRDefault="00AB1BB2" w:rsidP="00AB1BB2">
            <w:pPr>
              <w:jc w:val="both"/>
            </w:pPr>
            <w:r>
              <w:rPr>
                <w:sz w:val="26"/>
              </w:rPr>
              <w:t>Giai đoạn từ năm 2017 đến hết năm 2025, công tác thanh tra, kiểm tra nhà nước về tiêu chuẩn, đo lường, chất lượng trên địa bàn thành phố luôn được tiến hành đầy đủ, tăng về số lượng và ngày càng đảm bảo chất lượng. Công tác xử lý vi phạm hành chính về tiêu chuẩn, đo lường, chất lượng trên địa bàn thành phố đã được các Sở, ngành của thành phố triển khai thống nhất và bám sát theo sát Nghị định số 119/2017/NĐ-CP, Nghị định số 126/2021/NĐ-CP và các văn bản hướng dẫn có liên quan. Hệ thống hồ sơ xử lý vi phạm hành chính được lập đầy đủ, đảm bảo đúng trình tự, thủ tục theo quy định pháp luật.</w:t>
            </w:r>
          </w:p>
          <w:p w14:paraId="060A64CE" w14:textId="77777777" w:rsidR="00AB1BB2" w:rsidRDefault="00AB1BB2" w:rsidP="00AB1BB2">
            <w:pPr>
              <w:jc w:val="both"/>
              <w:rPr>
                <w:sz w:val="26"/>
              </w:rPr>
            </w:pPr>
            <w:r>
              <w:rPr>
                <w:sz w:val="26"/>
              </w:rPr>
              <w:lastRenderedPageBreak/>
              <w:t>Trung bình một năm, thành phố đã tiến hành kiểm tra trên 100 cơ sở, phát hiện 47 vụ vi phạm hành chính, ban hành 47 Quyết định xử phạt hành chính, tiến hành xử lý vi phạm với tổng số tiền xử phạt là 2.540.682.090 đồng. (cụ thể: Năm 2018 xử lý 11 vụ, với số tiền phạt là 137.000.000 đồng; Năm 2019 xử lý 05 vụ, với số tiền phạt là 558.251.390 đồng; Năm 2020 xử lý 02 vụ, với số tiền phạt là 13.500.000 đồng; Năm 2021 xử lý 04 vụ, với số tiền phạt là 8.380.000 đồng; Năm 2022 xử lý 06 vụ, với số tiền phạt là 525.865.875 đồng; Năm 2023 xử lý 05 vụ, với số tiền phạt là 335.930.000 đồng; Năm 2024 không phát hiện vi phạm hành chính; Năm 2025 xử lý 14 vụ, với số tiền phạt là 961.754.825 đồng)</w:t>
            </w:r>
            <w:r w:rsidR="00AB5D7E">
              <w:rPr>
                <w:sz w:val="26"/>
              </w:rPr>
              <w:t>.</w:t>
            </w:r>
          </w:p>
          <w:p w14:paraId="57C9E6E9" w14:textId="77777777" w:rsidR="00AB5D7E" w:rsidRDefault="00AB5D7E" w:rsidP="00AB5D7E">
            <w:pPr>
              <w:jc w:val="both"/>
            </w:pPr>
            <w:r>
              <w:rPr>
                <w:sz w:val="26"/>
              </w:rPr>
              <w:t>Các biện pháp khắc phục hậu quả chủ yếu được ban hành gồm: Buộc thu hồi và thay đổi mục đích sử dụng đối với lô hàng vi phạm; Buộc tái xuất đối với lô hàng vi phạm; Buộc buộc tiêu hủy đối với lô hàng vi phạm; Buộc thu hồi và thay đổi mục đích sử dụng đối với lô hàng vi phạm; Thực hiện kiểm định lại phương tiện đo có chứng chỉ kiểm định hết hiệu lực. Đến nay, các đơn vị đều tuân thủ, chấp hành việc xử phạt, thu nộp đầy đủ số tiền phạt về Kho bạc nhà nước, thực hiện đúng các biện pháp khác phục hậu quả do nhà nước yêu cầu.</w:t>
            </w:r>
          </w:p>
          <w:p w14:paraId="77AC5BB2" w14:textId="77777777" w:rsidR="00AB5D7E" w:rsidRDefault="00AB5D7E" w:rsidP="00AB5D7E">
            <w:pPr>
              <w:jc w:val="both"/>
            </w:pPr>
            <w:r>
              <w:rPr>
                <w:sz w:val="26"/>
              </w:rPr>
              <w:t>Từ số liệu trên thống kê cho thấy, sau khi Nghị định số 119/2017/NĐ-CP, Nghị định số 126/2021/NĐ-CP có hiệu lực, qua hoạt động thanh tra, kiểm tra đã liên tiếp phát hiện ra các vi phạm của các cơ sở. Tuy nhiên, trong các năm 2020, 2021 do ảnh hưởng của dịch Covid 19 dẫn đến công tác thanh tra, kiểm tra, xử lý vi phạm hành chính có phần suy giảm (số vụ xử lý và số tiền xử phạt vi phạm hành chính giảm). Nhưng chỉ trong giai đoạn 03 năm, từ năm 2022 đến năm 2025 tuy số vụ vi phạm không cao nhưng mức độ vi phạm có xu hướng tăng.</w:t>
            </w:r>
          </w:p>
          <w:p w14:paraId="2A46C0D0" w14:textId="77777777" w:rsidR="00AB5D7E" w:rsidRDefault="00AB5D7E" w:rsidP="00AB5D7E">
            <w:pPr>
              <w:jc w:val="both"/>
            </w:pPr>
            <w:r>
              <w:rPr>
                <w:sz w:val="26"/>
              </w:rPr>
              <w:t>Công tác phát hiện, báo cáo về các những hoạt động vi phạm cho các cấp có thẩm quyền xử lý từ các đoàn thanh tra, kiểm tra luôn đảm bảo kịp thời hạn, đúng quy trình, trình tự. Việc tham mưu cho thành phố ban hành các quyết định xử phạt luôn nhận được sự phối hợp của các cơ quan Tư pháp và các Sở, ngành có liên quan. Việc áp dụng các biện pháp khắc phục hậu quả được thực hiện theo đúng trình tự quy định của pháp luật. Các quyết định xử phạt có áp dụng biện pháp khắc phục hậu quả đều được người ban hành quyết định xử phạt theo dõi, đôn đốc thực hiện nghiêm túc, và được báo cáo đầy đủ về các cấp có thẩm quyền toàn bộ diễn biến của sự việc.</w:t>
            </w:r>
          </w:p>
          <w:p w14:paraId="775FBCDB" w14:textId="77777777" w:rsidR="00AB5D7E" w:rsidRDefault="00AB5D7E" w:rsidP="00AB5D7E">
            <w:pPr>
              <w:jc w:val="both"/>
            </w:pPr>
            <w:r>
              <w:rPr>
                <w:sz w:val="26"/>
              </w:rPr>
              <w:t>(Chi tiết theo Phụ lục kèm theo Báo cáo)</w:t>
            </w:r>
          </w:p>
          <w:p w14:paraId="2EDD20D6" w14:textId="77777777" w:rsidR="00AB5D7E" w:rsidRDefault="00AB5D7E" w:rsidP="00AB5D7E">
            <w:pPr>
              <w:jc w:val="both"/>
            </w:pPr>
            <w:r>
              <w:rPr>
                <w:sz w:val="26"/>
              </w:rPr>
              <w:t xml:space="preserve">Từ các công tác trên cho thấy về cơ bản hoạt động kiểm tra, thanh tra, xử phạt vi phạm hành chính trên địa bàn thành phố được kiểm soát và đi vào nề nếp, các vụ việc vi phạm được phát hiện, xử lý kịp thời, đúng </w:t>
            </w:r>
            <w:r>
              <w:rPr>
                <w:sz w:val="26"/>
              </w:rPr>
              <w:lastRenderedPageBreak/>
              <w:t>trình tự, thủ tục, góp phần tích cực nâng cao hiệu quả quản lý nhà nước về tiêu chuẩn đo lường chất lượng tại địa phương.</w:t>
            </w:r>
          </w:p>
          <w:p w14:paraId="74416E35" w14:textId="77777777" w:rsidR="00AB5D7E" w:rsidRDefault="00AB5D7E" w:rsidP="00AB5D7E">
            <w:pPr>
              <w:jc w:val="both"/>
            </w:pPr>
            <w:r>
              <w:rPr>
                <w:b/>
                <w:sz w:val="26"/>
              </w:rPr>
              <w:t>2.2. Kết quả theo nhóm hành vi vi phạm hoặc theo lĩnh vực quản lý nhà nước.</w:t>
            </w:r>
          </w:p>
          <w:p w14:paraId="0D2DD780" w14:textId="77777777" w:rsidR="00AB5D7E" w:rsidRDefault="00AB5D7E" w:rsidP="00AB5D7E">
            <w:pPr>
              <w:jc w:val="both"/>
            </w:pPr>
            <w:r>
              <w:rPr>
                <w:sz w:val="26"/>
              </w:rPr>
              <w:t>Qua công tác thanh tra, kiểm tra và xử lý vi phạm hành chính trong lĩnh vực tiêu chuẩn, đo lường, chất lượng trên địa bàn, các hành vi vi phạm chủ yếu được phân thành các nhóm hành vi và lĩnh vực quản lý như sau:</w:t>
            </w:r>
          </w:p>
          <w:p w14:paraId="32B100E0" w14:textId="77777777" w:rsidR="00AB5D7E" w:rsidRDefault="00AB5D7E" w:rsidP="00AB5D7E">
            <w:pPr>
              <w:ind w:left="142" w:hanging="85"/>
              <w:jc w:val="both"/>
            </w:pPr>
            <w:r>
              <w:rPr>
                <w:sz w:val="26"/>
              </w:rPr>
              <w:t>- Nhóm vi phạm về chất lượng sản phẩm, hàng hóa (chiếm tỷ trọng lớn nhất): Đây là nhóm vi phạm phổ biến, có tính chất nghiêm trọng, ảnh hưởng trực tiếp đến an toàn, sức khỏe người tiêu dùng và môi trường kinh doanh. Các cơ sở, doanh nghiệp chủ yếu vi phạm ở các lỗi như nhập khẩu, kinh doanh hàng hóa không phù hợp quy chuẩn kỹ thuật quốc gia (QCVN), không đáp ứng các chỉ tiêu kỹ thuật, an toàn theo quy định hay hàng hóa nhóm 2 không đảm bảo yêu cầu kiểm soát chất lượng. Nhóm vi phạm này chiếm tỷ lệ cao do doanh nghiệp chưa kiểm soát chặt chất lượng từ khâu nhập khẩu, nhận thức về nghĩa vụ tuân thủ quy chuẩn kỹ thuật còn hạn chế và một số trường hợp cố tình vi phạm vì lợi nhuận.</w:t>
            </w:r>
          </w:p>
          <w:p w14:paraId="4B7B4DC4" w14:textId="77777777" w:rsidR="00AB5D7E" w:rsidRDefault="00AB5D7E" w:rsidP="00AB5D7E">
            <w:pPr>
              <w:ind w:left="142" w:hanging="85"/>
              <w:jc w:val="both"/>
            </w:pPr>
            <w:r>
              <w:rPr>
                <w:sz w:val="26"/>
              </w:rPr>
              <w:t>- Nhóm vi phạm về đánh giá sự phù hợp và công bố hợp quy xảy ra đối với các doanh nghiệp không thực hiện đánh giá sự phù hợp đối với hàng hóa thuộc diện bắt buộc, không có chứng nhận hợp quy, không thực hiện công bố hợp quy hay không thực hiện giám định/chứng nhận theo quy định. Đây là hành vi vi phạm mang tính thủ tục nhưng có hệ quả lớn, làm mất hiệu lực cơ chế kiểm soát chất lượng nhà nước, tiềm ẩn rủi ro đưa hàng hóa không đảm bảo ra thị trường.</w:t>
            </w:r>
          </w:p>
          <w:p w14:paraId="5463417A" w14:textId="77777777" w:rsidR="00AB5D7E" w:rsidRDefault="00AB5D7E" w:rsidP="00AB5D7E">
            <w:pPr>
              <w:ind w:left="142" w:hanging="85"/>
              <w:jc w:val="both"/>
            </w:pPr>
            <w:r>
              <w:rPr>
                <w:sz w:val="26"/>
              </w:rPr>
              <w:t>- Nhóm vi phạm về hồ sơ, thủ tục quản lý chất lượng hàng hóa nhập khẩu không nộp chứng chỉ chất lượng hoặc chứng thư giám định đúng thời hạn, hồ sơ không đầy đủ theo quy định khi làm thủ tục kiểm tra nhà nước. Đây là hành vi vi phạm thể hiện sự thiếu tuân thủ quy trình pháp lý, gây khó khăn cho cơ quan quản lý trong việc kiểm soát chất lượng ngay từ cửa khẩu.</w:t>
            </w:r>
          </w:p>
          <w:p w14:paraId="7ED3C706" w14:textId="77777777" w:rsidR="00AB5D7E" w:rsidRDefault="00AB5D7E" w:rsidP="00AB5D7E">
            <w:pPr>
              <w:ind w:left="142" w:hanging="85"/>
              <w:jc w:val="both"/>
            </w:pPr>
            <w:r>
              <w:rPr>
                <w:sz w:val="26"/>
              </w:rPr>
              <w:t>- Nhóm vi phạm về ghi nhãn hàng hóa và dấu hợp quy (CR) là việc hàng hóa không có nhãn hoặc nhãn không ghi đầy đủ nội dung bắt buộc, không gắn dấu hợp quy (CR) đối với hàng hóa thuộc diện bắt buộc. Hành vi vi phạm này phổ biến ở cơ sở kinh doanh nhỏ lẻ, gây khó khăn cho truy xuất nguồn gốc và bảo vệ quyền lợi người tiêu dùng.</w:t>
            </w:r>
          </w:p>
          <w:p w14:paraId="1D872BFD" w14:textId="77777777" w:rsidR="00AB5D7E" w:rsidRDefault="00AB5D7E" w:rsidP="00AB5D7E">
            <w:pPr>
              <w:ind w:left="142" w:hanging="85"/>
              <w:jc w:val="both"/>
            </w:pPr>
            <w:r>
              <w:rPr>
                <w:sz w:val="26"/>
              </w:rPr>
              <w:t>- Nhóm vi phạm về đo lường là các cơ sở, doanh nghiệp sử dụng phương tiện đo chưa được kiểm định hoặc hết hiệu lực kiểm định hoặc không đảm bảo yêu cầu quản lý đối với phương tiện đo nhóm. ây là hành vi vi phạm ảnh hưởng trực tiếp đến tính chính xác trong giao dịch thương mại, là lĩnh vực dễ phát sinh vi phạm nhưng thường bị xem nhẹ.</w:t>
            </w:r>
          </w:p>
          <w:p w14:paraId="65AF57A8" w14:textId="77777777" w:rsidR="00AB5D7E" w:rsidRDefault="00AB5D7E" w:rsidP="00AB5D7E">
            <w:pPr>
              <w:ind w:left="142" w:hanging="85"/>
              <w:jc w:val="both"/>
            </w:pPr>
            <w:r>
              <w:rPr>
                <w:sz w:val="26"/>
              </w:rPr>
              <w:lastRenderedPageBreak/>
              <w:t>- Nhóm vi phạm trong lĩnh vực kinh doanh xăng dầu, nhiên liệu (nhóm nổi bật, giá trị vi phạm lớn). Các cơ sở, doanh nghiệp chủ yếu vi phạm ở các lỗi như bán hàng hóa là xăng, dầu không phù hợp quy chuẩn kỹ thuật quốc gia, sai lệch chỉ tiêu kỹ thuật, lưu thông hàng hóa không đảm bảo chất lượng ra thị trường, phải thu hồi và xử lý. Đây là nhóm vi phạm có ảnh hưởng trực tiếp đến quyền lợi người tiêu dùng, an toàn phương tiện, môi trường. Giá trị hàng hóa vi phạm lớn nên mức xử phạt cao. Điều này thể hiện lỗ hổng trong kiểm soát chất lượng đầu ra của doanh nghiệp phân phối.</w:t>
            </w:r>
          </w:p>
          <w:p w14:paraId="12C2C491" w14:textId="77777777" w:rsidR="00AB5D7E" w:rsidRDefault="00AB5D7E" w:rsidP="00AB5D7E">
            <w:pPr>
              <w:jc w:val="both"/>
              <w:rPr>
                <w:sz w:val="26"/>
              </w:rPr>
            </w:pPr>
            <w:r>
              <w:rPr>
                <w:sz w:val="26"/>
              </w:rPr>
              <w:t>Qua phân tích cho thấy, vi phạm trong lĩnh vực tiêu chuẩn, đo lường, chất lượng trên địa bàn không chỉ dừng ở các hành vi mang tính thủ tục mà đã chuyển sang các vi phạm có tính chất bản chất về chất lượng sản phẩm, tập trung ở các khâu trọng yếu như nhập khẩu và lưu thông hàng hóa, đặc biệt đối với các sản phẩm thuộc danh mục quản lý theo quy chuẩn kỹ thuật quốc gia, đòi hỏi phải tăng cường các biện pháp kiểm soát mang tính hệ thống trong thời gian tới.</w:t>
            </w:r>
          </w:p>
          <w:p w14:paraId="54FB9DCE" w14:textId="77777777" w:rsidR="00AB5D7E" w:rsidRDefault="00AB5D7E" w:rsidP="00AB5D7E">
            <w:pPr>
              <w:jc w:val="both"/>
            </w:pPr>
            <w:r>
              <w:rPr>
                <w:b/>
                <w:sz w:val="26"/>
              </w:rPr>
              <w:t>2.3. Đánh giá ưu điểm, kết quả tích cực của Nghị định.</w:t>
            </w:r>
          </w:p>
          <w:p w14:paraId="53E1CB57" w14:textId="77777777" w:rsidR="00AB5D7E" w:rsidRDefault="00AB5D7E" w:rsidP="00AB5D7E">
            <w:pPr>
              <w:jc w:val="both"/>
              <w:rPr>
                <w:sz w:val="26"/>
              </w:rPr>
            </w:pPr>
            <w:r>
              <w:rPr>
                <w:sz w:val="26"/>
              </w:rPr>
              <w:t>Nghị định số 119/2017/NĐ-CP và Nghị định số 126/2021/NĐ-CP đã tạo hành lang pháp lý cho việc xử phạt các hành vi vi phạm, góp phần nâng ý thức, hiệu quả quản lý trong lĩnh vực tiêu chuẩn, đo lường và chất lượng sản phẩm, hàng hóa.</w:t>
            </w:r>
          </w:p>
          <w:p w14:paraId="1842AAD7" w14:textId="77777777" w:rsidR="00AB5D7E" w:rsidRDefault="00AB5D7E" w:rsidP="00AB5D7E">
            <w:pPr>
              <w:jc w:val="both"/>
            </w:pPr>
            <w:r>
              <w:rPr>
                <w:sz w:val="26"/>
              </w:rPr>
              <w:t>Các hành vi vi phạm hành chính đã được xử lý kiên quyết, triệt để, xử lý đúng người, đúng hành vi vi phạm, đúng pháp luật. Qua đó, góp phần bảo vệ quyền, lợi ích hợp pháp của cá nhân, tổ chức và nâng cao hiệu lực, hiệu quả của quản lý nhà nước. Các thủ tục xử phạt vi phạm hành chính được thực hiện theo đúng quy trình của pháp luật ở tất cả các bước: lập biên bản, ra quyết định xử phạt, việc gửi quyết định xử phạt đến đối tượng bị xử phạt. Các quyết định xử phạt, văn bản hướng dẫn, đôn đốc, nhắc nhở, được các tổ chức, cá nhân chấp hành nghiêm túc. Các trường hợp khiếu nại đã được thụ lý giải quyết theo đúng quy định của pháp luật.</w:t>
            </w:r>
          </w:p>
          <w:p w14:paraId="50A0B29A" w14:textId="77777777" w:rsidR="00AB5D7E" w:rsidRDefault="00AB5D7E" w:rsidP="00AB5D7E">
            <w:pPr>
              <w:jc w:val="both"/>
            </w:pPr>
            <w:r>
              <w:rPr>
                <w:b/>
                <w:sz w:val="26"/>
              </w:rPr>
              <w:t>2.4. Khó khăn, vướng mắc, bất cập, hạn chế khi triển khai áp dụng Nghị định.</w:t>
            </w:r>
          </w:p>
          <w:p w14:paraId="3FF09623" w14:textId="77777777" w:rsidR="00AB5D7E" w:rsidRDefault="00AB5D7E" w:rsidP="00AB5D7E">
            <w:pPr>
              <w:ind w:left="142" w:hanging="85"/>
              <w:jc w:val="both"/>
            </w:pPr>
            <w:r>
              <w:rPr>
                <w:sz w:val="26"/>
              </w:rPr>
              <w:t>- Nhận thức của một bộ phận cá nhân, tổ chức, doanh nghiệp trong việc tuân thủ các quy định của pháp luật về tiêu chuẩn, đo lường, chất lượng trên địa bàn thành phố còn hạn chế dẫn đến vi phạm. Một số đối tượng có biểu hiện bất hợp tác, trốn tránh gây khó khăn, kéo dài thời gian trong công tác xử lý vi phạm hành chính và thực hiện khắc phục hậu quả.</w:t>
            </w:r>
          </w:p>
          <w:p w14:paraId="0BBC8E8A" w14:textId="77777777" w:rsidR="00AB5D7E" w:rsidRDefault="00AB5D7E" w:rsidP="00AB5D7E">
            <w:pPr>
              <w:ind w:left="142" w:hanging="85"/>
              <w:jc w:val="both"/>
            </w:pPr>
            <w:r>
              <w:rPr>
                <w:sz w:val="26"/>
              </w:rPr>
              <w:t>- Công tác quản lý về tiêu chuẩn, đo lường, chất lượng tại các xã, phường, đặc khu gặp khó khăn do thiếu trang thiết bị, phương tiện để thực hiện.</w:t>
            </w:r>
          </w:p>
          <w:p w14:paraId="5BB50518" w14:textId="77777777" w:rsidR="00AB5D7E" w:rsidRDefault="00AB5D7E" w:rsidP="00AB5D7E">
            <w:pPr>
              <w:ind w:left="142" w:hanging="85"/>
              <w:jc w:val="both"/>
            </w:pPr>
            <w:r>
              <w:rPr>
                <w:sz w:val="26"/>
              </w:rPr>
              <w:t>- Một số quy định khó triển khai trong thực tế khi áp dụng với những lĩnh vực cụ thể:</w:t>
            </w:r>
          </w:p>
          <w:p w14:paraId="4A915611" w14:textId="77777777" w:rsidR="00AB5D7E" w:rsidRDefault="00AB5D7E" w:rsidP="00AB5D7E">
            <w:pPr>
              <w:ind w:left="142" w:hanging="85"/>
              <w:jc w:val="both"/>
            </w:pPr>
            <w:r>
              <w:rPr>
                <w:sz w:val="26"/>
              </w:rPr>
              <w:lastRenderedPageBreak/>
              <w:t>+ Biện pháp khắc phục hậu quả được quy định tại khoản 6 Điều 19 được sửa đổi tại điểm đ khoản 33 Điều 2 Nghị định 126/ 2021/NĐ-CP nhưng chưa có hướng dẫn cụ thể nên khó khăn trong việc thực hiện (ví dụ: Hàng hóa nhập khẩu phải đăng ký kiểm tra nhà nước về chất lượng sản phẩm, hàng hóa nhưng sau đó TCCN không thực hiện đánh giá sự phù hợp quy chuẩn kỹ thuật, tiêu chuẩn công bố áp dụng đã đưa ra sản xuất hoặc lưu thông trên thị trường nếu áp dụng biện pháp khắc phục hậu quả là rất khó thực hiện).</w:t>
            </w:r>
          </w:p>
          <w:p w14:paraId="449F96AD" w14:textId="77777777" w:rsidR="00AB5D7E" w:rsidRDefault="00AB5D7E" w:rsidP="00AB5D7E">
            <w:pPr>
              <w:ind w:left="142" w:hanging="85"/>
              <w:jc w:val="both"/>
            </w:pPr>
            <w:r>
              <w:rPr>
                <w:sz w:val="26"/>
              </w:rPr>
              <w:t>+ Biện pháp niêm phong hàng hóa vi phạm, biện pháp khắc phục hậu quả đối với một số mặt hàng còn khó thực hiện trong thực tế nhất là các mặt hàng nhạy cảm, có tính đặc thù riêng như xăng, dầu khi lưu thông đã bán cho người tiêu dùng sử dụng vào các động cơ nổ, do tính trộn lẫn giữa các lô hàng nhập về và phải đảm bảo các quy định về an toàn phòng chống cháy nổ nên không thể thu hồi.</w:t>
            </w:r>
          </w:p>
          <w:p w14:paraId="39645625" w14:textId="77777777" w:rsidR="00AB5D7E" w:rsidRDefault="00AB5D7E" w:rsidP="00AB5D7E">
            <w:pPr>
              <w:ind w:left="142" w:hanging="85"/>
              <w:jc w:val="both"/>
            </w:pPr>
            <w:r>
              <w:rPr>
                <w:sz w:val="26"/>
              </w:rPr>
              <w:t>+ Theo quy định tại khoản 1, khoản 2 Điều 6 Nghị định 189/2025/NĐ-CP ngày 01/7/2025 của Chính phủ Quy định chi tiết Luật Xử lý vi phạm hành chính về thẩm quyền xử phạt vi phạm hành chính có quy định: Chi cục trưởng Chi cục Tiêu chuẩn Đo lường Chất lượng thuộc Sở Khoa học và Công nghệ có quyền Phạt tiền đến 50% mức tiền phạt tối đa đối với lĩnh vực tương ứng quy định tại Điều 24 của Luật Xử lý vi phạm hành chính; Giám đốc Sở có quyền phạt tiền đến 80% mức tiền phạt tối đa đối với lĩnh vực tương ứng quy định tại Điều 24 của Luật Xử lý vi phạm hành chính. Tuy nhiên việc xác định mức tiền phạt tối đa đối với lĩnh vực tương ứng quy định tại Điều 24 của Luật Xử lý vi phạm hành chính trong lĩnh vực tiêu chuẩn, đo lường, chất lượng hiện vẫn còn chưa được thống nhất hoặc hướng dẫn cụ thể, chi tiết. Bên cạnh đó, tại khoản 2 Điều 34 Nghị định 119/2017/NĐ-CP ngày 01/7/2017 của Chính phủ quy định về xử phạt vi phạm hành chính trong lĩnh vực tiêu chuẩn, đo lường và chất lượng sản phẩm, hàng hóa có quy định Chi cục trưởng Chi cục Tiêu chuẩn Đo lường Chất lượng có quyền phạt tiền đến 100.000.000 đồng đối với tổ chức. Theo đó, đối với hành vi vi phạm có mức phạt tối đa trên 100.000.000 đồng thì vẫn vượt thẩm quyền xử phạt hành chính của Chi cục trưởng Chi cục Tiêu chuẩn Đo lường Chất lượng theo Nghị định 119/2017/NĐ-CP. Như vậy, tại thời điểm hiện nay việc xác định thẩm quyền xử phạt đối với hành vi vi phạm có mức phạt tối đa trên 100.000.000 đồng đang gặp khó khăn trong triển khai thực hiện (có thuộc thẩm quyền của Chi cục Tiêu chuẩn Đo lường Chất lượng hay không).</w:t>
            </w:r>
          </w:p>
          <w:p w14:paraId="5949A77A" w14:textId="77777777" w:rsidR="00AB5D7E" w:rsidRDefault="00AB5D7E" w:rsidP="00AB5D7E">
            <w:pPr>
              <w:ind w:left="142" w:hanging="85"/>
              <w:jc w:val="both"/>
            </w:pPr>
            <w:r>
              <w:rPr>
                <w:sz w:val="26"/>
              </w:rPr>
              <w:t xml:space="preserve">+ Việc thực hiện kiểm tra tại cơ sở của người nhập khẩu và trên thị trường theo quy định tại Điều 6, Điều 9 Thông tư số 06/2020/TT-BKHCN ngày 10/12/2020 của Bộ Khoa học và Công nghệ rất khó khăn. Do hiện nay, phần lớn người nhập khẩu đăng ký kiểm tra nhà nước về chất lượng hàng hóa nhóm 2 nhập khẩu thuộc trách nhiệm quản lý của Bộ Khoa học và Công nghệ tại Chi cục Tiêu chuẩn Đo lường Chất lượng Hải </w:t>
            </w:r>
            <w:r>
              <w:rPr>
                <w:sz w:val="26"/>
              </w:rPr>
              <w:lastRenderedPageBreak/>
              <w:t>Phòng có trụ sở làm việc nằm ngoài địa bàn thành phố (người nhập khẩu có trụ sở tại thành phố Hồ Chí Minh, Đà Nẵng, …) do đó việc thực hiện kiểm tra tại cơ sở của người nhập khẩu, tại cơ sở lưu giữ của người nhập khẩu mất rất nhiều thời gian di chuyển, chi phí tầu xe, công tác phí. Trong quá trình thực hiện kiểm tra có thể phải lập Biên bản vi phạm hành chính mà theo quy định việc lập Biên bản vi phạm hành chính được lập trong 03 ngày làm việc kể từ khi phát hiện vi phạm hành chính, việc chuyển Biên bản vi phạm hành chính và các tài liệu khác cho người có thẩm quyền để xử phạt phải được thực hiện trong thời hạn 02 ngày làm việc kể từ ngày lập biên bản do đó để đảm bảo thực hiện đúng thời gian quy định là rất khó do phải di chuyển từ địa điểm kiểm tra về trụ sở của cơ quan kiểm tra.</w:t>
            </w:r>
          </w:p>
          <w:p w14:paraId="79AACB95" w14:textId="77777777" w:rsidR="00AB5D7E" w:rsidRDefault="00AB5D7E" w:rsidP="00AB5D7E">
            <w:pPr>
              <w:jc w:val="both"/>
            </w:pPr>
            <w:r>
              <w:rPr>
                <w:b/>
                <w:sz w:val="26"/>
              </w:rPr>
              <w:t>2.5. Nguyên nhân của những hạn chế, bất cập, khó khăn và vướng mắc.</w:t>
            </w:r>
          </w:p>
          <w:p w14:paraId="28511249" w14:textId="77777777" w:rsidR="00AB5D7E" w:rsidRDefault="00AB5D7E" w:rsidP="00AB5D7E">
            <w:pPr>
              <w:ind w:left="142" w:hanging="85"/>
              <w:jc w:val="both"/>
            </w:pPr>
            <w:r>
              <w:rPr>
                <w:sz w:val="26"/>
              </w:rPr>
              <w:t>- Công tác tuyên truyền phổ biến để thực hiện đúng các quy định của pháp luật về xử lý vi phạm hành chính trong lĩnh vực tiêu chuẩn, đo lường, chất lượng tại Nghị định số 119/2017/NĐ-CP tuy có nhiều cố gắng những chưa đáp ứng được yêu cầu. Ý thức chấp hành pháp luật của một số bộ phận cá nhân, tổ chức còn hạn chế, lợi dụng kẽ hở của pháp luật để thực hiện hành vi vi phạm; trốn tránh, trì hoãn việc thực hiện quyết định xử lý vi phạm hành chính.</w:t>
            </w:r>
          </w:p>
          <w:p w14:paraId="49373770" w14:textId="77777777" w:rsidR="00AB5D7E" w:rsidRDefault="00AB5D7E" w:rsidP="00AB5D7E">
            <w:pPr>
              <w:jc w:val="both"/>
              <w:rPr>
                <w:sz w:val="26"/>
              </w:rPr>
            </w:pPr>
            <w:r>
              <w:rPr>
                <w:sz w:val="26"/>
              </w:rPr>
              <w:t>- Nguồn kinh phí bố trí cho công tác tiêu chuẩn, đo lường, chất lượng còn hạn chế, nhất là tại các xã, phường, đặc khu. Trình độ, kỹ năng nghiệp vụ của một số cán bộ, công chức trực tiếp thực hiện công tác xử lý vi phạm hành chính chưa đồng đều, kiêm nhiệm nhiều nhiệm vụ chuyên môn nên chưa đảm bảo chất lượng, thời gian chuyên sâu cho công tác này.</w:t>
            </w:r>
          </w:p>
          <w:p w14:paraId="66569103" w14:textId="77777777" w:rsidR="00AB5D7E" w:rsidRPr="001C2A34" w:rsidRDefault="00AB5D7E" w:rsidP="00AB5D7E">
            <w:pPr>
              <w:jc w:val="both"/>
              <w:rPr>
                <w:sz w:val="26"/>
                <w:szCs w:val="26"/>
              </w:rPr>
            </w:pPr>
            <w:r w:rsidRPr="001C2A34">
              <w:rPr>
                <w:sz w:val="26"/>
                <w:szCs w:val="26"/>
              </w:rPr>
              <w:t>- Nghị định số 119/2017/NĐ-CP ra đời cách đây đã 8 năm, một số quy định cần phải được rà soát, sửa đổi, bổ sung cho phù hợp với tình hình thực tế để tăng cường tính hiệu lực, hiệu quả quản lý nhà nước, bảo đảm tính khả thi, ổn định, đồng bộ trong hệ thống pháp luật, đặc biệt trong bối cảnh chuyển đổi số đang diễn ra mạnh mẽ và tinh gọn bộ máy theo chủ trương của Chính phủ hiện nay.</w:t>
            </w:r>
          </w:p>
          <w:p w14:paraId="22060B50" w14:textId="77777777" w:rsidR="00AB5D7E" w:rsidRPr="001C2A34" w:rsidRDefault="00AB5D7E" w:rsidP="00AB5D7E">
            <w:pPr>
              <w:jc w:val="both"/>
              <w:rPr>
                <w:sz w:val="26"/>
                <w:szCs w:val="26"/>
              </w:rPr>
            </w:pPr>
            <w:r w:rsidRPr="001C2A34">
              <w:rPr>
                <w:sz w:val="26"/>
                <w:szCs w:val="26"/>
              </w:rPr>
              <w:t>2.6. Những vấn đề mới phát sinh trong thực tiễn.</w:t>
            </w:r>
          </w:p>
          <w:p w14:paraId="5CECD321" w14:textId="77777777" w:rsidR="00AB5D7E" w:rsidRPr="001C2A34" w:rsidRDefault="00AB5D7E" w:rsidP="00AB5D7E">
            <w:pPr>
              <w:jc w:val="both"/>
              <w:rPr>
                <w:sz w:val="26"/>
                <w:szCs w:val="26"/>
              </w:rPr>
            </w:pPr>
            <w:r w:rsidRPr="001C2A34">
              <w:rPr>
                <w:sz w:val="26"/>
                <w:szCs w:val="26"/>
              </w:rPr>
              <w:t>Dù có nhiều ưu điểm, trong thực tế triển khai, Nghị định số 119/2017/NĐ-CP đang đối mặt với một số thách thức:</w:t>
            </w:r>
          </w:p>
          <w:p w14:paraId="046C7561" w14:textId="77777777" w:rsidR="00AB5D7E" w:rsidRPr="001C2A34" w:rsidRDefault="00AB5D7E" w:rsidP="00AB5D7E">
            <w:pPr>
              <w:jc w:val="both"/>
              <w:rPr>
                <w:sz w:val="26"/>
                <w:szCs w:val="26"/>
              </w:rPr>
            </w:pPr>
            <w:r w:rsidRPr="001C2A34">
              <w:rPr>
                <w:sz w:val="26"/>
                <w:szCs w:val="26"/>
              </w:rPr>
              <w:t>- Tốc độ đổi mới công nghệ vượt trước pháp luật: Các công nghệ mới (ví dụ: các thiết bị đo lường thông minh IoT) phát triển nhanh hơn tốc độ cập nhật các tiêu chuẩn, quy chuẩn kỹ thuật, dẫn đến lúng túng trong kiểm định, giám định.</w:t>
            </w:r>
          </w:p>
          <w:p w14:paraId="4FDFBC4A" w14:textId="77777777" w:rsidR="00AB5D7E" w:rsidRPr="001C2A34" w:rsidRDefault="00AB5D7E" w:rsidP="00AB5D7E">
            <w:pPr>
              <w:jc w:val="both"/>
              <w:rPr>
                <w:sz w:val="26"/>
                <w:szCs w:val="26"/>
              </w:rPr>
            </w:pPr>
            <w:r w:rsidRPr="001C2A34">
              <w:rPr>
                <w:sz w:val="26"/>
                <w:szCs w:val="26"/>
              </w:rPr>
              <w:lastRenderedPageBreak/>
              <w:t>- Sự tinh vi của gian lận thương mại: Các hành vi vi phạm hiện nay thường đi kèm với các thủ thuật gian lận về xuất xứ và chất lượng (như hàng giả nhãn mác quốc tế), đòi hỏi các quy định về phối hợp liên ngành (Hải quan, Quản lý thị trường, Công an) cần phải chặt chẽ hơn nữa.</w:t>
            </w:r>
          </w:p>
          <w:p w14:paraId="5547499C" w14:textId="77777777" w:rsidR="00AB5D7E" w:rsidRPr="001C2A34" w:rsidRDefault="00AB5D7E" w:rsidP="00AB5D7E">
            <w:pPr>
              <w:jc w:val="both"/>
              <w:rPr>
                <w:sz w:val="26"/>
                <w:szCs w:val="26"/>
              </w:rPr>
            </w:pPr>
            <w:r w:rsidRPr="001C2A34">
              <w:rPr>
                <w:sz w:val="26"/>
                <w:szCs w:val="26"/>
              </w:rPr>
              <w:t>- Áp lực lên doanh nghiệp nhỏ và vừa (SMEs): Dù quy định là cần thiết, nhưng với các doanh nghiệp siêu nhỏ, việc tiếp cận và tuân thủ các quy chuẩn kỹ thuật khắt khe đôi khi trở thành rào cản chi phí lớn nếu không có lộ trình hỗ trợ cụ thể.</w:t>
            </w:r>
          </w:p>
          <w:p w14:paraId="2ADFC0A3" w14:textId="77777777" w:rsidR="00AB5D7E" w:rsidRPr="001C2A34" w:rsidRDefault="00AB5D7E" w:rsidP="00AB5D7E">
            <w:pPr>
              <w:jc w:val="both"/>
              <w:rPr>
                <w:sz w:val="26"/>
                <w:szCs w:val="26"/>
              </w:rPr>
            </w:pPr>
            <w:r w:rsidRPr="001C2A34">
              <w:rPr>
                <w:sz w:val="26"/>
                <w:szCs w:val="26"/>
              </w:rPr>
              <w:t>III. ĐỀ XUẤT, KIẾN NGHỊ</w:t>
            </w:r>
          </w:p>
          <w:p w14:paraId="64EDF452" w14:textId="77777777" w:rsidR="00AB5D7E" w:rsidRPr="001C2A34" w:rsidRDefault="00AB5D7E" w:rsidP="00AB5D7E">
            <w:pPr>
              <w:jc w:val="both"/>
              <w:rPr>
                <w:sz w:val="26"/>
                <w:szCs w:val="26"/>
              </w:rPr>
            </w:pPr>
            <w:r w:rsidRPr="001C2A34">
              <w:rPr>
                <w:sz w:val="26"/>
                <w:szCs w:val="26"/>
              </w:rPr>
              <w:t>1. Đề xuất giải pháp nhằm nâng cao hiệu quả công tác thi hành Nghị định.</w:t>
            </w:r>
          </w:p>
          <w:p w14:paraId="17C2D618" w14:textId="77777777" w:rsidR="00AB5D7E" w:rsidRPr="001C2A34" w:rsidRDefault="00AB5D7E" w:rsidP="00AB5D7E">
            <w:pPr>
              <w:jc w:val="both"/>
              <w:rPr>
                <w:sz w:val="26"/>
                <w:szCs w:val="26"/>
              </w:rPr>
            </w:pPr>
            <w:r w:rsidRPr="001C2A34">
              <w:rPr>
                <w:sz w:val="26"/>
                <w:szCs w:val="26"/>
              </w:rPr>
              <w:t>- Thường xuyên tổ chức các lớp tập huấn, bồi dưỡng chuyên sâu về xử lý vi phạm hành chính cho các chức danh có thẩm quyền xử phạt và công chức làm công tác tham mưu xử lý vi phạm hành chính; hướng dẫn nghiệp vụ áp dụng pháp luật về xử lý vi phạm hành chính.</w:t>
            </w:r>
          </w:p>
          <w:p w14:paraId="289C0434" w14:textId="77777777" w:rsidR="00AB5D7E" w:rsidRPr="001C2A34" w:rsidRDefault="00AB5D7E" w:rsidP="00AB5D7E">
            <w:pPr>
              <w:jc w:val="both"/>
              <w:rPr>
                <w:sz w:val="26"/>
                <w:szCs w:val="26"/>
              </w:rPr>
            </w:pPr>
            <w:r w:rsidRPr="001C2A34">
              <w:rPr>
                <w:sz w:val="26"/>
                <w:szCs w:val="26"/>
              </w:rPr>
              <w:t>- Tăng cường phối hợp chặt chẽ giữa các Sở, ngành, đơn vị liên quan, UBND các xã, phường, đặc khu … trong công tác thanh tra, kiểm tra, phát hiện và xử lý các vi phạm hành chính trong lĩnh vực tiêu chuẩn, đo lường, chất lượng. Thiết lập các kênh trao đổi, hỏi đáp pháp luật về xử lý vi phạm hành chính để kịp thời tiếp nhận, trả lời các khó khăn vướng mắc của các cơ quan, đơn vị trong quá trình triển khai thực hiện.</w:t>
            </w:r>
          </w:p>
          <w:p w14:paraId="0459FC30" w14:textId="77777777" w:rsidR="00AB5D7E" w:rsidRPr="001C2A34" w:rsidRDefault="00AB5D7E" w:rsidP="00AB5D7E">
            <w:pPr>
              <w:jc w:val="both"/>
              <w:rPr>
                <w:sz w:val="26"/>
                <w:szCs w:val="26"/>
              </w:rPr>
            </w:pPr>
            <w:r w:rsidRPr="001C2A34">
              <w:rPr>
                <w:sz w:val="26"/>
                <w:szCs w:val="26"/>
              </w:rPr>
              <w:t>- Xây dựng, vận hành có hiệu quả Cơ sở dữ liệu quốc gia về xử lý vi phạm hành chính nhằm thuận lợi cho việc tra cứu, áp dụng các chế tài chính xác.</w:t>
            </w:r>
          </w:p>
          <w:p w14:paraId="0B2C60E2" w14:textId="77777777" w:rsidR="00AB5D7E" w:rsidRPr="001C2A34" w:rsidRDefault="00AB5D7E" w:rsidP="00AB5D7E">
            <w:pPr>
              <w:jc w:val="both"/>
              <w:rPr>
                <w:sz w:val="26"/>
                <w:szCs w:val="26"/>
              </w:rPr>
            </w:pPr>
            <w:r w:rsidRPr="001C2A34">
              <w:rPr>
                <w:sz w:val="26"/>
                <w:szCs w:val="26"/>
              </w:rPr>
              <w:t>- Nghiên cứu cơ chế, chính sách hỗ trợ, bố trí kinh phí, đầu tư trang thiết bị cho công tác quản lý nhà nước về tiêu chuẩn, đo lường, chất lượng tại các xã, phường, đặc khu.</w:t>
            </w:r>
          </w:p>
          <w:p w14:paraId="408D6E5B" w14:textId="77777777" w:rsidR="00AB5D7E" w:rsidRPr="001C2A34" w:rsidRDefault="00AB5D7E" w:rsidP="00AB5D7E">
            <w:pPr>
              <w:jc w:val="both"/>
              <w:rPr>
                <w:sz w:val="26"/>
                <w:szCs w:val="26"/>
              </w:rPr>
            </w:pPr>
            <w:r w:rsidRPr="001C2A34">
              <w:rPr>
                <w:sz w:val="26"/>
                <w:szCs w:val="26"/>
              </w:rPr>
              <w:t>2. Kiến nghị về hoàn thiện các quy định pháp luật có liên quan.</w:t>
            </w:r>
          </w:p>
          <w:p w14:paraId="0CCF7200" w14:textId="77777777" w:rsidR="00AB5D7E" w:rsidRPr="001C2A34" w:rsidRDefault="00AB5D7E" w:rsidP="00AB5D7E">
            <w:pPr>
              <w:jc w:val="both"/>
              <w:rPr>
                <w:sz w:val="26"/>
                <w:szCs w:val="26"/>
              </w:rPr>
            </w:pPr>
            <w:r w:rsidRPr="001C2A34">
              <w:rPr>
                <w:sz w:val="26"/>
                <w:szCs w:val="26"/>
              </w:rPr>
              <w:t>- Kiến nghị Chính phủ tiếp tục hoàn thiện các quy định của pháp luật về xử lý vi phạm hành chính; xử lý những bất cập, thiếu tính khả thi; sửa đổi, bổ sung nhằm phù hợp với Luật số 88/2025/QH15 sửa đổi, bổ sung một số điều của Luật Xử lý vi phạm hành chính năm 2025 và Nghị định số 189/2025/NĐ-CP ngày 01/07/2025 của Chính phủ hướng dẫn Luật Xử lý vi phạm hành chính về thẩm quyền xử phạt vi phạm hành chính.</w:t>
            </w:r>
          </w:p>
          <w:p w14:paraId="0D5534C8" w14:textId="77777777" w:rsidR="00AB5D7E" w:rsidRPr="001C2A34" w:rsidRDefault="00AB5D7E" w:rsidP="00AB5D7E">
            <w:pPr>
              <w:jc w:val="center"/>
              <w:rPr>
                <w:sz w:val="32"/>
              </w:rPr>
            </w:pPr>
            <w:r w:rsidRPr="001C2A34">
              <w:rPr>
                <w:b/>
              </w:rPr>
              <w:t>Phụ lục</w:t>
            </w:r>
          </w:p>
          <w:p w14:paraId="18D69AC6" w14:textId="77777777" w:rsidR="00AB5D7E" w:rsidRPr="001C2A34" w:rsidRDefault="00AB5D7E" w:rsidP="00AB5D7E">
            <w:pPr>
              <w:jc w:val="center"/>
              <w:rPr>
                <w:sz w:val="32"/>
              </w:rPr>
            </w:pPr>
            <w:r w:rsidRPr="001C2A34">
              <w:rPr>
                <w:b/>
              </w:rPr>
              <w:t>THỐNG KÊ XỬ LÝ VI PHẠM HÀNH CHÍNH VỀ TỔNG KẾT THI HÀNH NGHỊ ĐỊNH SỐ 119/2017/NĐ-CP</w:t>
            </w:r>
          </w:p>
          <w:p w14:paraId="7BFC67A8" w14:textId="77777777" w:rsidR="00AB5D7E" w:rsidRPr="001C2A34" w:rsidRDefault="00AB5D7E" w:rsidP="00AB5D7E">
            <w:pPr>
              <w:jc w:val="center"/>
              <w:rPr>
                <w:sz w:val="32"/>
              </w:rPr>
            </w:pPr>
            <w:r w:rsidRPr="001C2A34">
              <w:rPr>
                <w:i/>
              </w:rPr>
              <w:t>(Kèm theo Báo cáo số / BC-SKHCN ngày tháng năm 2026 của Sở Khoa học và Công nghệ Hải Phòng)</w:t>
            </w:r>
          </w:p>
          <w:p w14:paraId="1D218E0C" w14:textId="77777777" w:rsidR="00AB5D7E" w:rsidRPr="001C2A34" w:rsidRDefault="00AB5D7E" w:rsidP="00AB5D7E">
            <w:pPr>
              <w:jc w:val="center"/>
              <w:rPr>
                <w:sz w:val="32"/>
              </w:rPr>
            </w:pPr>
            <w:r w:rsidRPr="001C2A34">
              <w:t>Đơn vị tính: đồng</w:t>
            </w:r>
          </w:p>
          <w:tbl>
            <w:tblPr>
              <w:tblStyle w:val="TableGrid"/>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9"/>
              <w:gridCol w:w="921"/>
              <w:gridCol w:w="922"/>
              <w:gridCol w:w="922"/>
              <w:gridCol w:w="1297"/>
              <w:gridCol w:w="1297"/>
              <w:gridCol w:w="922"/>
              <w:gridCol w:w="922"/>
              <w:gridCol w:w="922"/>
              <w:gridCol w:w="1101"/>
              <w:gridCol w:w="919"/>
            </w:tblGrid>
            <w:tr w:rsidR="00AB5D7E" w:rsidRPr="001C2A34" w14:paraId="24A536FC" w14:textId="77777777" w:rsidTr="00A66099">
              <w:trPr>
                <w:tblHeader/>
                <w:jc w:val="center"/>
              </w:trPr>
              <w:tc>
                <w:tcPr>
                  <w:tcW w:w="465" w:type="pct"/>
                  <w:shd w:val="clear" w:color="auto" w:fill="D9EAF7"/>
                  <w:tcMar>
                    <w:top w:w="25" w:type="dxa"/>
                    <w:left w:w="25" w:type="dxa"/>
                    <w:bottom w:w="25" w:type="dxa"/>
                    <w:right w:w="25" w:type="dxa"/>
                  </w:tcMar>
                  <w:vAlign w:val="center"/>
                </w:tcPr>
                <w:p w14:paraId="2B531922" w14:textId="77777777" w:rsidR="00AB5D7E" w:rsidRPr="001C2A34" w:rsidRDefault="00AB5D7E" w:rsidP="00AB5D7E">
                  <w:pPr>
                    <w:jc w:val="center"/>
                    <w:rPr>
                      <w:sz w:val="20"/>
                      <w:szCs w:val="20"/>
                    </w:rPr>
                  </w:pPr>
                  <w:r w:rsidRPr="001C2A34">
                    <w:rPr>
                      <w:b/>
                      <w:sz w:val="20"/>
                      <w:szCs w:val="20"/>
                    </w:rPr>
                    <w:lastRenderedPageBreak/>
                    <w:t>Năm</w:t>
                  </w:r>
                </w:p>
              </w:tc>
              <w:tc>
                <w:tcPr>
                  <w:tcW w:w="412" w:type="pct"/>
                  <w:shd w:val="clear" w:color="auto" w:fill="D9EAF7"/>
                  <w:tcMar>
                    <w:top w:w="25" w:type="dxa"/>
                    <w:left w:w="25" w:type="dxa"/>
                    <w:bottom w:w="25" w:type="dxa"/>
                    <w:right w:w="25" w:type="dxa"/>
                  </w:tcMar>
                  <w:vAlign w:val="center"/>
                </w:tcPr>
                <w:p w14:paraId="2DF7FEBA" w14:textId="77777777" w:rsidR="00AB5D7E" w:rsidRPr="001C2A34" w:rsidRDefault="00AB5D7E" w:rsidP="00AB5D7E">
                  <w:pPr>
                    <w:jc w:val="center"/>
                    <w:rPr>
                      <w:sz w:val="20"/>
                      <w:szCs w:val="20"/>
                    </w:rPr>
                  </w:pPr>
                  <w:r w:rsidRPr="001C2A34">
                    <w:rPr>
                      <w:b/>
                      <w:sz w:val="20"/>
                      <w:szCs w:val="20"/>
                    </w:rPr>
                    <w:t>Số vụ vi phạm phát hiện</w:t>
                  </w:r>
                </w:p>
              </w:tc>
              <w:tc>
                <w:tcPr>
                  <w:tcW w:w="412" w:type="pct"/>
                  <w:shd w:val="clear" w:color="auto" w:fill="D9EAF7"/>
                  <w:tcMar>
                    <w:top w:w="25" w:type="dxa"/>
                    <w:left w:w="25" w:type="dxa"/>
                    <w:bottom w:w="25" w:type="dxa"/>
                    <w:right w:w="25" w:type="dxa"/>
                  </w:tcMar>
                  <w:vAlign w:val="center"/>
                </w:tcPr>
                <w:p w14:paraId="1DF3E317" w14:textId="77777777" w:rsidR="00AB5D7E" w:rsidRPr="001C2A34" w:rsidRDefault="00AB5D7E" w:rsidP="00AB5D7E">
                  <w:pPr>
                    <w:jc w:val="center"/>
                    <w:rPr>
                      <w:sz w:val="20"/>
                      <w:szCs w:val="20"/>
                    </w:rPr>
                  </w:pPr>
                  <w:r w:rsidRPr="001C2A34">
                    <w:rPr>
                      <w:b/>
                      <w:sz w:val="20"/>
                      <w:szCs w:val="20"/>
                    </w:rPr>
                    <w:t>Số quyết định xử phạt đã ban hành</w:t>
                  </w:r>
                </w:p>
              </w:tc>
              <w:tc>
                <w:tcPr>
                  <w:tcW w:w="412" w:type="pct"/>
                  <w:shd w:val="clear" w:color="auto" w:fill="D9EAF7"/>
                  <w:tcMar>
                    <w:top w:w="25" w:type="dxa"/>
                    <w:left w:w="25" w:type="dxa"/>
                    <w:bottom w:w="25" w:type="dxa"/>
                    <w:right w:w="25" w:type="dxa"/>
                  </w:tcMar>
                  <w:vAlign w:val="center"/>
                </w:tcPr>
                <w:p w14:paraId="305BA1B4" w14:textId="77777777" w:rsidR="00AB5D7E" w:rsidRPr="001C2A34" w:rsidRDefault="00AB5D7E" w:rsidP="00AB5D7E">
                  <w:pPr>
                    <w:jc w:val="center"/>
                    <w:rPr>
                      <w:sz w:val="20"/>
                      <w:szCs w:val="20"/>
                    </w:rPr>
                  </w:pPr>
                  <w:r w:rsidRPr="001C2A34">
                    <w:rPr>
                      <w:b/>
                      <w:sz w:val="20"/>
                      <w:szCs w:val="20"/>
                    </w:rPr>
                    <w:t>Số vụ phạt tiền</w:t>
                  </w:r>
                </w:p>
              </w:tc>
              <w:tc>
                <w:tcPr>
                  <w:tcW w:w="580" w:type="pct"/>
                  <w:shd w:val="clear" w:color="auto" w:fill="D9EAF7"/>
                  <w:tcMar>
                    <w:top w:w="25" w:type="dxa"/>
                    <w:left w:w="25" w:type="dxa"/>
                    <w:bottom w:w="25" w:type="dxa"/>
                    <w:right w:w="25" w:type="dxa"/>
                  </w:tcMar>
                  <w:vAlign w:val="center"/>
                </w:tcPr>
                <w:p w14:paraId="465740A5" w14:textId="77777777" w:rsidR="00AB5D7E" w:rsidRPr="001C2A34" w:rsidRDefault="00AB5D7E" w:rsidP="00AB5D7E">
                  <w:pPr>
                    <w:jc w:val="center"/>
                    <w:rPr>
                      <w:sz w:val="20"/>
                      <w:szCs w:val="20"/>
                    </w:rPr>
                  </w:pPr>
                  <w:r w:rsidRPr="001C2A34">
                    <w:rPr>
                      <w:b/>
                      <w:sz w:val="20"/>
                      <w:szCs w:val="20"/>
                    </w:rPr>
                    <w:t>Tổng số tiền phạt</w:t>
                  </w:r>
                </w:p>
              </w:tc>
              <w:tc>
                <w:tcPr>
                  <w:tcW w:w="580" w:type="pct"/>
                  <w:shd w:val="clear" w:color="auto" w:fill="D9EAF7"/>
                  <w:tcMar>
                    <w:top w:w="25" w:type="dxa"/>
                    <w:left w:w="25" w:type="dxa"/>
                    <w:bottom w:w="25" w:type="dxa"/>
                    <w:right w:w="25" w:type="dxa"/>
                  </w:tcMar>
                  <w:vAlign w:val="center"/>
                </w:tcPr>
                <w:p w14:paraId="1C57D402" w14:textId="77777777" w:rsidR="00AB5D7E" w:rsidRPr="001C2A34" w:rsidRDefault="00AB5D7E" w:rsidP="00AB5D7E">
                  <w:pPr>
                    <w:jc w:val="center"/>
                    <w:rPr>
                      <w:sz w:val="20"/>
                      <w:szCs w:val="20"/>
                    </w:rPr>
                  </w:pPr>
                  <w:r w:rsidRPr="001C2A34">
                    <w:rPr>
                      <w:b/>
                      <w:sz w:val="20"/>
                      <w:szCs w:val="20"/>
                    </w:rPr>
                    <w:t>Tổng số tiền đã thu nộp</w:t>
                  </w:r>
                </w:p>
              </w:tc>
              <w:tc>
                <w:tcPr>
                  <w:tcW w:w="412" w:type="pct"/>
                  <w:shd w:val="clear" w:color="auto" w:fill="D9EAF7"/>
                  <w:tcMar>
                    <w:top w:w="25" w:type="dxa"/>
                    <w:left w:w="25" w:type="dxa"/>
                    <w:bottom w:w="25" w:type="dxa"/>
                    <w:right w:w="25" w:type="dxa"/>
                  </w:tcMar>
                  <w:vAlign w:val="center"/>
                </w:tcPr>
                <w:p w14:paraId="706D10F0" w14:textId="77777777" w:rsidR="00AB5D7E" w:rsidRPr="001C2A34" w:rsidRDefault="00AB5D7E" w:rsidP="00AB5D7E">
                  <w:pPr>
                    <w:jc w:val="center"/>
                    <w:rPr>
                      <w:sz w:val="20"/>
                      <w:szCs w:val="20"/>
                    </w:rPr>
                  </w:pPr>
                  <w:r w:rsidRPr="001C2A34">
                    <w:rPr>
                      <w:b/>
                      <w:sz w:val="20"/>
                      <w:szCs w:val="20"/>
                    </w:rPr>
                    <w:t>Số vụ vi phạm chuyển hồ sơ</w:t>
                  </w:r>
                </w:p>
              </w:tc>
              <w:tc>
                <w:tcPr>
                  <w:tcW w:w="412" w:type="pct"/>
                  <w:shd w:val="clear" w:color="auto" w:fill="D9EAF7"/>
                  <w:tcMar>
                    <w:top w:w="25" w:type="dxa"/>
                    <w:left w:w="25" w:type="dxa"/>
                    <w:bottom w:w="25" w:type="dxa"/>
                    <w:right w:w="25" w:type="dxa"/>
                  </w:tcMar>
                  <w:vAlign w:val="center"/>
                </w:tcPr>
                <w:p w14:paraId="232FBA94" w14:textId="77777777" w:rsidR="00AB5D7E" w:rsidRPr="001C2A34" w:rsidRDefault="00AB5D7E" w:rsidP="00AB5D7E">
                  <w:pPr>
                    <w:jc w:val="center"/>
                    <w:rPr>
                      <w:sz w:val="20"/>
                      <w:szCs w:val="20"/>
                    </w:rPr>
                  </w:pPr>
                  <w:r w:rsidRPr="001C2A34">
                    <w:rPr>
                      <w:b/>
                      <w:sz w:val="20"/>
                      <w:szCs w:val="20"/>
                    </w:rPr>
                    <w:t>Số trường hợp bị tước quyền sử dụng giấy phép, chứng chỉ hành nghề hoặc đình chỉ hoạt động</w:t>
                  </w:r>
                </w:p>
              </w:tc>
              <w:tc>
                <w:tcPr>
                  <w:tcW w:w="412" w:type="pct"/>
                  <w:shd w:val="clear" w:color="auto" w:fill="D9EAF7"/>
                  <w:tcMar>
                    <w:top w:w="25" w:type="dxa"/>
                    <w:left w:w="25" w:type="dxa"/>
                    <w:bottom w:w="25" w:type="dxa"/>
                    <w:right w:w="25" w:type="dxa"/>
                  </w:tcMar>
                  <w:vAlign w:val="center"/>
                </w:tcPr>
                <w:p w14:paraId="79158F1D" w14:textId="77777777" w:rsidR="00AB5D7E" w:rsidRPr="001C2A34" w:rsidRDefault="00AB5D7E" w:rsidP="00AB5D7E">
                  <w:pPr>
                    <w:jc w:val="center"/>
                    <w:rPr>
                      <w:sz w:val="20"/>
                      <w:szCs w:val="20"/>
                    </w:rPr>
                  </w:pPr>
                  <w:r w:rsidRPr="001C2A34">
                    <w:rPr>
                      <w:b/>
                      <w:sz w:val="20"/>
                      <w:szCs w:val="20"/>
                    </w:rPr>
                    <w:t>Số trường hợp áp dụng biện pháp khắc phục hậu quả</w:t>
                  </w:r>
                </w:p>
              </w:tc>
              <w:tc>
                <w:tcPr>
                  <w:tcW w:w="492" w:type="pct"/>
                  <w:shd w:val="clear" w:color="auto" w:fill="D9EAF7"/>
                  <w:tcMar>
                    <w:top w:w="25" w:type="dxa"/>
                    <w:left w:w="25" w:type="dxa"/>
                    <w:bottom w:w="25" w:type="dxa"/>
                    <w:right w:w="25" w:type="dxa"/>
                  </w:tcMar>
                  <w:vAlign w:val="center"/>
                </w:tcPr>
                <w:p w14:paraId="4B203316" w14:textId="77777777" w:rsidR="00AB5D7E" w:rsidRPr="001C2A34" w:rsidRDefault="00AB5D7E" w:rsidP="00AB5D7E">
                  <w:pPr>
                    <w:jc w:val="center"/>
                    <w:rPr>
                      <w:sz w:val="20"/>
                      <w:szCs w:val="20"/>
                    </w:rPr>
                  </w:pPr>
                  <w:r w:rsidRPr="001C2A34">
                    <w:rPr>
                      <w:b/>
                      <w:sz w:val="20"/>
                      <w:szCs w:val="20"/>
                    </w:rPr>
                    <w:t>Số vụ tịch thu tang vật, phương tiện vi phạm hành chính</w:t>
                  </w:r>
                </w:p>
              </w:tc>
              <w:tc>
                <w:tcPr>
                  <w:tcW w:w="412" w:type="pct"/>
                  <w:shd w:val="clear" w:color="auto" w:fill="D9EAF7"/>
                  <w:tcMar>
                    <w:top w:w="25" w:type="dxa"/>
                    <w:left w:w="25" w:type="dxa"/>
                    <w:bottom w:w="25" w:type="dxa"/>
                    <w:right w:w="25" w:type="dxa"/>
                  </w:tcMar>
                  <w:vAlign w:val="center"/>
                </w:tcPr>
                <w:p w14:paraId="2D54AE08" w14:textId="77777777" w:rsidR="00AB5D7E" w:rsidRPr="001C2A34" w:rsidRDefault="00AB5D7E" w:rsidP="00AB5D7E">
                  <w:pPr>
                    <w:jc w:val="center"/>
                    <w:rPr>
                      <w:sz w:val="20"/>
                      <w:szCs w:val="20"/>
                    </w:rPr>
                  </w:pPr>
                  <w:r w:rsidRPr="001C2A34">
                    <w:rPr>
                      <w:b/>
                      <w:sz w:val="20"/>
                      <w:szCs w:val="20"/>
                    </w:rPr>
                    <w:t>Nhóm hành vi vi phạm chủ yếu</w:t>
                  </w:r>
                </w:p>
              </w:tc>
            </w:tr>
            <w:tr w:rsidR="00AB5D7E" w:rsidRPr="001C2A34" w14:paraId="26811C5F" w14:textId="77777777" w:rsidTr="00A66099">
              <w:trPr>
                <w:jc w:val="center"/>
              </w:trPr>
              <w:tc>
                <w:tcPr>
                  <w:tcW w:w="465" w:type="pct"/>
                  <w:tcMar>
                    <w:top w:w="25" w:type="dxa"/>
                    <w:left w:w="25" w:type="dxa"/>
                    <w:bottom w:w="25" w:type="dxa"/>
                    <w:right w:w="25" w:type="dxa"/>
                  </w:tcMar>
                </w:tcPr>
                <w:p w14:paraId="713B1F5C" w14:textId="77777777" w:rsidR="00AB5D7E" w:rsidRPr="001C2A34" w:rsidRDefault="00AB5D7E" w:rsidP="00AB5D7E">
                  <w:pPr>
                    <w:jc w:val="center"/>
                    <w:rPr>
                      <w:sz w:val="20"/>
                      <w:szCs w:val="20"/>
                    </w:rPr>
                  </w:pPr>
                  <w:r w:rsidRPr="001C2A34">
                    <w:rPr>
                      <w:sz w:val="20"/>
                      <w:szCs w:val="20"/>
                    </w:rPr>
                    <w:t>15/12/2017 - 15/12/2018</w:t>
                  </w:r>
                </w:p>
              </w:tc>
              <w:tc>
                <w:tcPr>
                  <w:tcW w:w="412" w:type="pct"/>
                  <w:tcMar>
                    <w:top w:w="25" w:type="dxa"/>
                    <w:left w:w="25" w:type="dxa"/>
                    <w:bottom w:w="25" w:type="dxa"/>
                    <w:right w:w="25" w:type="dxa"/>
                  </w:tcMar>
                </w:tcPr>
                <w:p w14:paraId="042F0702" w14:textId="77777777" w:rsidR="00AB5D7E" w:rsidRPr="001C2A34" w:rsidRDefault="00AB5D7E" w:rsidP="00AB5D7E">
                  <w:pPr>
                    <w:jc w:val="center"/>
                    <w:rPr>
                      <w:sz w:val="20"/>
                      <w:szCs w:val="20"/>
                    </w:rPr>
                  </w:pPr>
                  <w:r w:rsidRPr="001C2A34">
                    <w:rPr>
                      <w:sz w:val="20"/>
                      <w:szCs w:val="20"/>
                    </w:rPr>
                    <w:t>11</w:t>
                  </w:r>
                </w:p>
              </w:tc>
              <w:tc>
                <w:tcPr>
                  <w:tcW w:w="412" w:type="pct"/>
                  <w:tcMar>
                    <w:top w:w="25" w:type="dxa"/>
                    <w:left w:w="25" w:type="dxa"/>
                    <w:bottom w:w="25" w:type="dxa"/>
                    <w:right w:w="25" w:type="dxa"/>
                  </w:tcMar>
                </w:tcPr>
                <w:p w14:paraId="1B2C9180" w14:textId="77777777" w:rsidR="00AB5D7E" w:rsidRPr="001C2A34" w:rsidRDefault="00AB5D7E" w:rsidP="00AB5D7E">
                  <w:pPr>
                    <w:jc w:val="center"/>
                    <w:rPr>
                      <w:sz w:val="20"/>
                      <w:szCs w:val="20"/>
                    </w:rPr>
                  </w:pPr>
                  <w:r w:rsidRPr="001C2A34">
                    <w:rPr>
                      <w:sz w:val="20"/>
                      <w:szCs w:val="20"/>
                    </w:rPr>
                    <w:t>11</w:t>
                  </w:r>
                </w:p>
              </w:tc>
              <w:tc>
                <w:tcPr>
                  <w:tcW w:w="412" w:type="pct"/>
                  <w:tcMar>
                    <w:top w:w="25" w:type="dxa"/>
                    <w:left w:w="25" w:type="dxa"/>
                    <w:bottom w:w="25" w:type="dxa"/>
                    <w:right w:w="25" w:type="dxa"/>
                  </w:tcMar>
                </w:tcPr>
                <w:p w14:paraId="17D690B4" w14:textId="77777777" w:rsidR="00AB5D7E" w:rsidRPr="001C2A34" w:rsidRDefault="00AB5D7E" w:rsidP="00AB5D7E">
                  <w:pPr>
                    <w:jc w:val="center"/>
                    <w:rPr>
                      <w:sz w:val="20"/>
                      <w:szCs w:val="20"/>
                    </w:rPr>
                  </w:pPr>
                  <w:r w:rsidRPr="001C2A34">
                    <w:rPr>
                      <w:sz w:val="20"/>
                      <w:szCs w:val="20"/>
                    </w:rPr>
                    <w:t>11</w:t>
                  </w:r>
                </w:p>
              </w:tc>
              <w:tc>
                <w:tcPr>
                  <w:tcW w:w="580" w:type="pct"/>
                  <w:tcMar>
                    <w:top w:w="25" w:type="dxa"/>
                    <w:left w:w="25" w:type="dxa"/>
                    <w:bottom w:w="25" w:type="dxa"/>
                    <w:right w:w="25" w:type="dxa"/>
                  </w:tcMar>
                </w:tcPr>
                <w:p w14:paraId="1D79FB85" w14:textId="77777777" w:rsidR="00AB5D7E" w:rsidRPr="001C2A34" w:rsidRDefault="00AB5D7E" w:rsidP="00AB5D7E">
                  <w:pPr>
                    <w:rPr>
                      <w:sz w:val="20"/>
                      <w:szCs w:val="20"/>
                    </w:rPr>
                  </w:pPr>
                  <w:r w:rsidRPr="001C2A34">
                    <w:rPr>
                      <w:sz w:val="20"/>
                      <w:szCs w:val="20"/>
                    </w:rPr>
                    <w:t>137.000.000</w:t>
                  </w:r>
                </w:p>
              </w:tc>
              <w:tc>
                <w:tcPr>
                  <w:tcW w:w="580" w:type="pct"/>
                  <w:tcMar>
                    <w:top w:w="25" w:type="dxa"/>
                    <w:left w:w="25" w:type="dxa"/>
                    <w:bottom w:w="25" w:type="dxa"/>
                    <w:right w:w="25" w:type="dxa"/>
                  </w:tcMar>
                </w:tcPr>
                <w:p w14:paraId="6BB2E4A5" w14:textId="77777777" w:rsidR="00AB5D7E" w:rsidRPr="001C2A34" w:rsidRDefault="00AB5D7E" w:rsidP="00AB5D7E">
                  <w:pPr>
                    <w:rPr>
                      <w:sz w:val="20"/>
                      <w:szCs w:val="20"/>
                    </w:rPr>
                  </w:pPr>
                  <w:r w:rsidRPr="001C2A34">
                    <w:rPr>
                      <w:sz w:val="20"/>
                      <w:szCs w:val="20"/>
                    </w:rPr>
                    <w:t>137.000.000</w:t>
                  </w:r>
                </w:p>
              </w:tc>
              <w:tc>
                <w:tcPr>
                  <w:tcW w:w="412" w:type="pct"/>
                  <w:tcMar>
                    <w:top w:w="25" w:type="dxa"/>
                    <w:left w:w="25" w:type="dxa"/>
                    <w:bottom w:w="25" w:type="dxa"/>
                    <w:right w:w="25" w:type="dxa"/>
                  </w:tcMar>
                </w:tcPr>
                <w:p w14:paraId="48FA8B25" w14:textId="77777777" w:rsidR="00AB5D7E" w:rsidRPr="001C2A34" w:rsidRDefault="00AB5D7E" w:rsidP="00AB5D7E">
                  <w:pPr>
                    <w:rPr>
                      <w:sz w:val="20"/>
                      <w:szCs w:val="20"/>
                    </w:rPr>
                  </w:pPr>
                  <w:r w:rsidRPr="001C2A34">
                    <w:rPr>
                      <w:sz w:val="20"/>
                      <w:szCs w:val="20"/>
                    </w:rPr>
                    <w:t>00</w:t>
                  </w:r>
                </w:p>
              </w:tc>
              <w:tc>
                <w:tcPr>
                  <w:tcW w:w="412" w:type="pct"/>
                  <w:tcMar>
                    <w:top w:w="25" w:type="dxa"/>
                    <w:left w:w="25" w:type="dxa"/>
                    <w:bottom w:w="25" w:type="dxa"/>
                    <w:right w:w="25" w:type="dxa"/>
                  </w:tcMar>
                </w:tcPr>
                <w:p w14:paraId="4EB8F85C" w14:textId="77777777" w:rsidR="00AB5D7E" w:rsidRPr="001C2A34" w:rsidRDefault="00AB5D7E" w:rsidP="00AB5D7E">
                  <w:pPr>
                    <w:rPr>
                      <w:sz w:val="20"/>
                      <w:szCs w:val="20"/>
                    </w:rPr>
                  </w:pPr>
                  <w:r w:rsidRPr="001C2A34">
                    <w:rPr>
                      <w:sz w:val="20"/>
                      <w:szCs w:val="20"/>
                    </w:rPr>
                    <w:t>00</w:t>
                  </w:r>
                </w:p>
              </w:tc>
              <w:tc>
                <w:tcPr>
                  <w:tcW w:w="412" w:type="pct"/>
                  <w:tcMar>
                    <w:top w:w="25" w:type="dxa"/>
                    <w:left w:w="25" w:type="dxa"/>
                    <w:bottom w:w="25" w:type="dxa"/>
                    <w:right w:w="25" w:type="dxa"/>
                  </w:tcMar>
                </w:tcPr>
                <w:p w14:paraId="291CCD2C" w14:textId="77777777" w:rsidR="00AB5D7E" w:rsidRPr="001C2A34" w:rsidRDefault="00AB5D7E" w:rsidP="00AB5D7E">
                  <w:pPr>
                    <w:rPr>
                      <w:sz w:val="20"/>
                      <w:szCs w:val="20"/>
                    </w:rPr>
                  </w:pPr>
                  <w:r w:rsidRPr="001C2A34">
                    <w:rPr>
                      <w:sz w:val="20"/>
                      <w:szCs w:val="20"/>
                    </w:rPr>
                    <w:t>11</w:t>
                  </w:r>
                </w:p>
              </w:tc>
              <w:tc>
                <w:tcPr>
                  <w:tcW w:w="492" w:type="pct"/>
                  <w:tcMar>
                    <w:top w:w="25" w:type="dxa"/>
                    <w:left w:w="25" w:type="dxa"/>
                    <w:bottom w:w="25" w:type="dxa"/>
                    <w:right w:w="25" w:type="dxa"/>
                  </w:tcMar>
                </w:tcPr>
                <w:p w14:paraId="50F7CC1A" w14:textId="77777777" w:rsidR="00AB5D7E" w:rsidRPr="001C2A34" w:rsidRDefault="00AB5D7E" w:rsidP="00AB5D7E">
                  <w:pPr>
                    <w:rPr>
                      <w:sz w:val="20"/>
                      <w:szCs w:val="20"/>
                    </w:rPr>
                  </w:pPr>
                  <w:r w:rsidRPr="001C2A34">
                    <w:rPr>
                      <w:sz w:val="20"/>
                      <w:szCs w:val="20"/>
                    </w:rPr>
                    <w:t>00</w:t>
                  </w:r>
                </w:p>
              </w:tc>
              <w:tc>
                <w:tcPr>
                  <w:tcW w:w="412" w:type="pct"/>
                  <w:tcMar>
                    <w:top w:w="25" w:type="dxa"/>
                    <w:left w:w="25" w:type="dxa"/>
                    <w:bottom w:w="25" w:type="dxa"/>
                    <w:right w:w="25" w:type="dxa"/>
                  </w:tcMar>
                </w:tcPr>
                <w:p w14:paraId="4D5DE759" w14:textId="77777777" w:rsidR="00AB5D7E" w:rsidRPr="001C2A34" w:rsidRDefault="00AB5D7E" w:rsidP="00AB5D7E">
                  <w:pPr>
                    <w:rPr>
                      <w:sz w:val="20"/>
                      <w:szCs w:val="20"/>
                    </w:rPr>
                  </w:pPr>
                  <w:r w:rsidRPr="001C2A34">
                    <w:rPr>
                      <w:sz w:val="20"/>
                      <w:szCs w:val="20"/>
                    </w:rPr>
                    <w:t>Hàng hóa có chất lượng không phù hợp quy chuẩn kỹ thuật tương ứng; sử dụng phương tiện đo có chứng chỉ kiểm định hết hiệu lực</w:t>
                  </w:r>
                </w:p>
              </w:tc>
            </w:tr>
            <w:tr w:rsidR="00AB5D7E" w:rsidRPr="001C2A34" w14:paraId="61759C74" w14:textId="77777777" w:rsidTr="00A66099">
              <w:trPr>
                <w:jc w:val="center"/>
              </w:trPr>
              <w:tc>
                <w:tcPr>
                  <w:tcW w:w="465" w:type="pct"/>
                  <w:tcMar>
                    <w:top w:w="25" w:type="dxa"/>
                    <w:left w:w="25" w:type="dxa"/>
                    <w:bottom w:w="25" w:type="dxa"/>
                    <w:right w:w="25" w:type="dxa"/>
                  </w:tcMar>
                </w:tcPr>
                <w:p w14:paraId="422A3696" w14:textId="77777777" w:rsidR="00AB5D7E" w:rsidRPr="001C2A34" w:rsidRDefault="00AB5D7E" w:rsidP="00AB5D7E">
                  <w:pPr>
                    <w:jc w:val="center"/>
                    <w:rPr>
                      <w:sz w:val="20"/>
                      <w:szCs w:val="20"/>
                    </w:rPr>
                  </w:pPr>
                  <w:r w:rsidRPr="001C2A34">
                    <w:rPr>
                      <w:sz w:val="20"/>
                      <w:szCs w:val="20"/>
                    </w:rPr>
                    <w:t>15/12/2018 - 15/12/2019</w:t>
                  </w:r>
                </w:p>
              </w:tc>
              <w:tc>
                <w:tcPr>
                  <w:tcW w:w="412" w:type="pct"/>
                  <w:tcMar>
                    <w:top w:w="25" w:type="dxa"/>
                    <w:left w:w="25" w:type="dxa"/>
                    <w:bottom w:w="25" w:type="dxa"/>
                    <w:right w:w="25" w:type="dxa"/>
                  </w:tcMar>
                </w:tcPr>
                <w:p w14:paraId="687CFCAB" w14:textId="77777777" w:rsidR="00AB5D7E" w:rsidRPr="001C2A34" w:rsidRDefault="00AB5D7E" w:rsidP="00AB5D7E">
                  <w:pPr>
                    <w:jc w:val="center"/>
                    <w:rPr>
                      <w:sz w:val="20"/>
                      <w:szCs w:val="20"/>
                    </w:rPr>
                  </w:pPr>
                  <w:r w:rsidRPr="001C2A34">
                    <w:rPr>
                      <w:sz w:val="20"/>
                      <w:szCs w:val="20"/>
                    </w:rPr>
                    <w:t>05</w:t>
                  </w:r>
                </w:p>
              </w:tc>
              <w:tc>
                <w:tcPr>
                  <w:tcW w:w="412" w:type="pct"/>
                  <w:tcMar>
                    <w:top w:w="25" w:type="dxa"/>
                    <w:left w:w="25" w:type="dxa"/>
                    <w:bottom w:w="25" w:type="dxa"/>
                    <w:right w:w="25" w:type="dxa"/>
                  </w:tcMar>
                </w:tcPr>
                <w:p w14:paraId="1DF626B5" w14:textId="77777777" w:rsidR="00AB5D7E" w:rsidRPr="001C2A34" w:rsidRDefault="00AB5D7E" w:rsidP="00AB5D7E">
                  <w:pPr>
                    <w:jc w:val="center"/>
                    <w:rPr>
                      <w:sz w:val="20"/>
                      <w:szCs w:val="20"/>
                    </w:rPr>
                  </w:pPr>
                  <w:r w:rsidRPr="001C2A34">
                    <w:rPr>
                      <w:sz w:val="20"/>
                      <w:szCs w:val="20"/>
                    </w:rPr>
                    <w:t>05</w:t>
                  </w:r>
                </w:p>
              </w:tc>
              <w:tc>
                <w:tcPr>
                  <w:tcW w:w="412" w:type="pct"/>
                  <w:tcMar>
                    <w:top w:w="25" w:type="dxa"/>
                    <w:left w:w="25" w:type="dxa"/>
                    <w:bottom w:w="25" w:type="dxa"/>
                    <w:right w:w="25" w:type="dxa"/>
                  </w:tcMar>
                </w:tcPr>
                <w:p w14:paraId="0737A787" w14:textId="77777777" w:rsidR="00AB5D7E" w:rsidRPr="001C2A34" w:rsidRDefault="00AB5D7E" w:rsidP="00AB5D7E">
                  <w:pPr>
                    <w:jc w:val="center"/>
                    <w:rPr>
                      <w:sz w:val="20"/>
                      <w:szCs w:val="20"/>
                    </w:rPr>
                  </w:pPr>
                  <w:r w:rsidRPr="001C2A34">
                    <w:rPr>
                      <w:sz w:val="20"/>
                      <w:szCs w:val="20"/>
                    </w:rPr>
                    <w:t>05</w:t>
                  </w:r>
                </w:p>
              </w:tc>
              <w:tc>
                <w:tcPr>
                  <w:tcW w:w="580" w:type="pct"/>
                  <w:tcMar>
                    <w:top w:w="25" w:type="dxa"/>
                    <w:left w:w="25" w:type="dxa"/>
                    <w:bottom w:w="25" w:type="dxa"/>
                    <w:right w:w="25" w:type="dxa"/>
                  </w:tcMar>
                </w:tcPr>
                <w:p w14:paraId="7D229B3D" w14:textId="77777777" w:rsidR="00AB5D7E" w:rsidRPr="001C2A34" w:rsidRDefault="00AB5D7E" w:rsidP="00AB5D7E">
                  <w:pPr>
                    <w:rPr>
                      <w:sz w:val="20"/>
                      <w:szCs w:val="20"/>
                    </w:rPr>
                  </w:pPr>
                  <w:r w:rsidRPr="001C2A34">
                    <w:rPr>
                      <w:sz w:val="20"/>
                      <w:szCs w:val="20"/>
                    </w:rPr>
                    <w:t>558.251.390</w:t>
                  </w:r>
                </w:p>
              </w:tc>
              <w:tc>
                <w:tcPr>
                  <w:tcW w:w="580" w:type="pct"/>
                  <w:tcMar>
                    <w:top w:w="25" w:type="dxa"/>
                    <w:left w:w="25" w:type="dxa"/>
                    <w:bottom w:w="25" w:type="dxa"/>
                    <w:right w:w="25" w:type="dxa"/>
                  </w:tcMar>
                </w:tcPr>
                <w:p w14:paraId="33AA7204" w14:textId="77777777" w:rsidR="00AB5D7E" w:rsidRPr="001C2A34" w:rsidRDefault="00AB5D7E" w:rsidP="00AB5D7E">
                  <w:pPr>
                    <w:rPr>
                      <w:sz w:val="20"/>
                      <w:szCs w:val="20"/>
                    </w:rPr>
                  </w:pPr>
                  <w:r w:rsidRPr="001C2A34">
                    <w:rPr>
                      <w:sz w:val="20"/>
                      <w:szCs w:val="20"/>
                    </w:rPr>
                    <w:t>558.251.390</w:t>
                  </w:r>
                </w:p>
              </w:tc>
              <w:tc>
                <w:tcPr>
                  <w:tcW w:w="412" w:type="pct"/>
                  <w:tcMar>
                    <w:top w:w="25" w:type="dxa"/>
                    <w:left w:w="25" w:type="dxa"/>
                    <w:bottom w:w="25" w:type="dxa"/>
                    <w:right w:w="25" w:type="dxa"/>
                  </w:tcMar>
                </w:tcPr>
                <w:p w14:paraId="2CE4CADC" w14:textId="77777777" w:rsidR="00AB5D7E" w:rsidRPr="001C2A34" w:rsidRDefault="00AB5D7E" w:rsidP="00AB5D7E">
                  <w:pPr>
                    <w:rPr>
                      <w:sz w:val="20"/>
                      <w:szCs w:val="20"/>
                    </w:rPr>
                  </w:pPr>
                  <w:r w:rsidRPr="001C2A34">
                    <w:rPr>
                      <w:sz w:val="20"/>
                      <w:szCs w:val="20"/>
                    </w:rPr>
                    <w:t>02</w:t>
                  </w:r>
                </w:p>
              </w:tc>
              <w:tc>
                <w:tcPr>
                  <w:tcW w:w="412" w:type="pct"/>
                  <w:tcMar>
                    <w:top w:w="25" w:type="dxa"/>
                    <w:left w:w="25" w:type="dxa"/>
                    <w:bottom w:w="25" w:type="dxa"/>
                    <w:right w:w="25" w:type="dxa"/>
                  </w:tcMar>
                </w:tcPr>
                <w:p w14:paraId="604737BB" w14:textId="77777777" w:rsidR="00AB5D7E" w:rsidRPr="001C2A34" w:rsidRDefault="00AB5D7E" w:rsidP="00AB5D7E">
                  <w:pPr>
                    <w:rPr>
                      <w:sz w:val="20"/>
                      <w:szCs w:val="20"/>
                    </w:rPr>
                  </w:pPr>
                  <w:r w:rsidRPr="001C2A34">
                    <w:rPr>
                      <w:sz w:val="20"/>
                      <w:szCs w:val="20"/>
                    </w:rPr>
                    <w:t>00</w:t>
                  </w:r>
                </w:p>
              </w:tc>
              <w:tc>
                <w:tcPr>
                  <w:tcW w:w="412" w:type="pct"/>
                  <w:tcMar>
                    <w:top w:w="25" w:type="dxa"/>
                    <w:left w:w="25" w:type="dxa"/>
                    <w:bottom w:w="25" w:type="dxa"/>
                    <w:right w:w="25" w:type="dxa"/>
                  </w:tcMar>
                </w:tcPr>
                <w:p w14:paraId="2731EAA9" w14:textId="77777777" w:rsidR="00AB5D7E" w:rsidRPr="001C2A34" w:rsidRDefault="00AB5D7E" w:rsidP="00AB5D7E">
                  <w:pPr>
                    <w:rPr>
                      <w:sz w:val="20"/>
                      <w:szCs w:val="20"/>
                    </w:rPr>
                  </w:pPr>
                  <w:r w:rsidRPr="001C2A34">
                    <w:rPr>
                      <w:sz w:val="20"/>
                      <w:szCs w:val="20"/>
                    </w:rPr>
                    <w:t>05</w:t>
                  </w:r>
                </w:p>
              </w:tc>
              <w:tc>
                <w:tcPr>
                  <w:tcW w:w="492" w:type="pct"/>
                  <w:tcMar>
                    <w:top w:w="25" w:type="dxa"/>
                    <w:left w:w="25" w:type="dxa"/>
                    <w:bottom w:w="25" w:type="dxa"/>
                    <w:right w:w="25" w:type="dxa"/>
                  </w:tcMar>
                </w:tcPr>
                <w:p w14:paraId="4104142F" w14:textId="77777777" w:rsidR="00AB5D7E" w:rsidRPr="001C2A34" w:rsidRDefault="00AB5D7E" w:rsidP="00AB5D7E">
                  <w:pPr>
                    <w:rPr>
                      <w:sz w:val="20"/>
                      <w:szCs w:val="20"/>
                    </w:rPr>
                  </w:pPr>
                  <w:r w:rsidRPr="001C2A34">
                    <w:rPr>
                      <w:sz w:val="20"/>
                      <w:szCs w:val="20"/>
                    </w:rPr>
                    <w:t>00</w:t>
                  </w:r>
                </w:p>
              </w:tc>
              <w:tc>
                <w:tcPr>
                  <w:tcW w:w="412" w:type="pct"/>
                  <w:tcMar>
                    <w:top w:w="25" w:type="dxa"/>
                    <w:left w:w="25" w:type="dxa"/>
                    <w:bottom w:w="25" w:type="dxa"/>
                    <w:right w:w="25" w:type="dxa"/>
                  </w:tcMar>
                </w:tcPr>
                <w:p w14:paraId="54873128" w14:textId="77777777" w:rsidR="00AB5D7E" w:rsidRPr="001C2A34" w:rsidRDefault="00AB5D7E" w:rsidP="00AB5D7E">
                  <w:pPr>
                    <w:rPr>
                      <w:sz w:val="20"/>
                      <w:szCs w:val="20"/>
                    </w:rPr>
                  </w:pPr>
                  <w:r w:rsidRPr="001C2A34">
                    <w:rPr>
                      <w:sz w:val="20"/>
                      <w:szCs w:val="20"/>
                    </w:rPr>
                    <w:t>Như trên</w:t>
                  </w:r>
                </w:p>
              </w:tc>
            </w:tr>
            <w:tr w:rsidR="00AB5D7E" w:rsidRPr="001C2A34" w14:paraId="5996D892" w14:textId="77777777" w:rsidTr="00A66099">
              <w:trPr>
                <w:jc w:val="center"/>
              </w:trPr>
              <w:tc>
                <w:tcPr>
                  <w:tcW w:w="465" w:type="pct"/>
                  <w:tcMar>
                    <w:top w:w="25" w:type="dxa"/>
                    <w:left w:w="25" w:type="dxa"/>
                    <w:bottom w:w="25" w:type="dxa"/>
                    <w:right w:w="25" w:type="dxa"/>
                  </w:tcMar>
                </w:tcPr>
                <w:p w14:paraId="77FFEE92" w14:textId="77777777" w:rsidR="00AB5D7E" w:rsidRPr="001C2A34" w:rsidRDefault="00AB5D7E" w:rsidP="00AB5D7E">
                  <w:pPr>
                    <w:jc w:val="center"/>
                    <w:rPr>
                      <w:sz w:val="20"/>
                      <w:szCs w:val="20"/>
                    </w:rPr>
                  </w:pPr>
                  <w:r w:rsidRPr="001C2A34">
                    <w:rPr>
                      <w:sz w:val="20"/>
                      <w:szCs w:val="20"/>
                    </w:rPr>
                    <w:t>15/12/2019 - 15/12/2020</w:t>
                  </w:r>
                </w:p>
              </w:tc>
              <w:tc>
                <w:tcPr>
                  <w:tcW w:w="412" w:type="pct"/>
                  <w:tcMar>
                    <w:top w:w="25" w:type="dxa"/>
                    <w:left w:w="25" w:type="dxa"/>
                    <w:bottom w:w="25" w:type="dxa"/>
                    <w:right w:w="25" w:type="dxa"/>
                  </w:tcMar>
                </w:tcPr>
                <w:p w14:paraId="30704E7A" w14:textId="77777777" w:rsidR="00AB5D7E" w:rsidRPr="001C2A34" w:rsidRDefault="00AB5D7E" w:rsidP="00AB5D7E">
                  <w:pPr>
                    <w:jc w:val="center"/>
                    <w:rPr>
                      <w:sz w:val="20"/>
                      <w:szCs w:val="20"/>
                    </w:rPr>
                  </w:pPr>
                  <w:r w:rsidRPr="001C2A34">
                    <w:rPr>
                      <w:sz w:val="20"/>
                      <w:szCs w:val="20"/>
                    </w:rPr>
                    <w:t>02</w:t>
                  </w:r>
                </w:p>
              </w:tc>
              <w:tc>
                <w:tcPr>
                  <w:tcW w:w="412" w:type="pct"/>
                  <w:tcMar>
                    <w:top w:w="25" w:type="dxa"/>
                    <w:left w:w="25" w:type="dxa"/>
                    <w:bottom w:w="25" w:type="dxa"/>
                    <w:right w:w="25" w:type="dxa"/>
                  </w:tcMar>
                </w:tcPr>
                <w:p w14:paraId="5F7F667A" w14:textId="77777777" w:rsidR="00AB5D7E" w:rsidRPr="001C2A34" w:rsidRDefault="00AB5D7E" w:rsidP="00AB5D7E">
                  <w:pPr>
                    <w:jc w:val="center"/>
                    <w:rPr>
                      <w:sz w:val="20"/>
                      <w:szCs w:val="20"/>
                    </w:rPr>
                  </w:pPr>
                  <w:r w:rsidRPr="001C2A34">
                    <w:rPr>
                      <w:sz w:val="20"/>
                      <w:szCs w:val="20"/>
                    </w:rPr>
                    <w:t>02</w:t>
                  </w:r>
                </w:p>
              </w:tc>
              <w:tc>
                <w:tcPr>
                  <w:tcW w:w="412" w:type="pct"/>
                  <w:tcMar>
                    <w:top w:w="25" w:type="dxa"/>
                    <w:left w:w="25" w:type="dxa"/>
                    <w:bottom w:w="25" w:type="dxa"/>
                    <w:right w:w="25" w:type="dxa"/>
                  </w:tcMar>
                </w:tcPr>
                <w:p w14:paraId="358B2D17" w14:textId="77777777" w:rsidR="00AB5D7E" w:rsidRPr="001C2A34" w:rsidRDefault="00AB5D7E" w:rsidP="00AB5D7E">
                  <w:pPr>
                    <w:jc w:val="center"/>
                    <w:rPr>
                      <w:sz w:val="20"/>
                      <w:szCs w:val="20"/>
                    </w:rPr>
                  </w:pPr>
                  <w:r w:rsidRPr="001C2A34">
                    <w:rPr>
                      <w:sz w:val="20"/>
                      <w:szCs w:val="20"/>
                    </w:rPr>
                    <w:t>02</w:t>
                  </w:r>
                </w:p>
              </w:tc>
              <w:tc>
                <w:tcPr>
                  <w:tcW w:w="580" w:type="pct"/>
                  <w:tcMar>
                    <w:top w:w="25" w:type="dxa"/>
                    <w:left w:w="25" w:type="dxa"/>
                    <w:bottom w:w="25" w:type="dxa"/>
                    <w:right w:w="25" w:type="dxa"/>
                  </w:tcMar>
                </w:tcPr>
                <w:p w14:paraId="374D8BDF" w14:textId="77777777" w:rsidR="00AB5D7E" w:rsidRPr="001C2A34" w:rsidRDefault="00AB5D7E" w:rsidP="00AB5D7E">
                  <w:pPr>
                    <w:rPr>
                      <w:sz w:val="20"/>
                      <w:szCs w:val="20"/>
                    </w:rPr>
                  </w:pPr>
                  <w:r w:rsidRPr="001C2A34">
                    <w:rPr>
                      <w:sz w:val="20"/>
                      <w:szCs w:val="20"/>
                    </w:rPr>
                    <w:t>13.500.000</w:t>
                  </w:r>
                </w:p>
              </w:tc>
              <w:tc>
                <w:tcPr>
                  <w:tcW w:w="580" w:type="pct"/>
                  <w:tcMar>
                    <w:top w:w="25" w:type="dxa"/>
                    <w:left w:w="25" w:type="dxa"/>
                    <w:bottom w:w="25" w:type="dxa"/>
                    <w:right w:w="25" w:type="dxa"/>
                  </w:tcMar>
                </w:tcPr>
                <w:p w14:paraId="34FBAC8D" w14:textId="77777777" w:rsidR="00AB5D7E" w:rsidRPr="001C2A34" w:rsidRDefault="00AB5D7E" w:rsidP="00AB5D7E">
                  <w:pPr>
                    <w:rPr>
                      <w:sz w:val="20"/>
                      <w:szCs w:val="20"/>
                    </w:rPr>
                  </w:pPr>
                  <w:r w:rsidRPr="001C2A34">
                    <w:rPr>
                      <w:sz w:val="20"/>
                      <w:szCs w:val="20"/>
                    </w:rPr>
                    <w:t>13.500.000</w:t>
                  </w:r>
                </w:p>
              </w:tc>
              <w:tc>
                <w:tcPr>
                  <w:tcW w:w="412" w:type="pct"/>
                  <w:tcMar>
                    <w:top w:w="25" w:type="dxa"/>
                    <w:left w:w="25" w:type="dxa"/>
                    <w:bottom w:w="25" w:type="dxa"/>
                    <w:right w:w="25" w:type="dxa"/>
                  </w:tcMar>
                </w:tcPr>
                <w:p w14:paraId="36175C17" w14:textId="77777777" w:rsidR="00AB5D7E" w:rsidRPr="001C2A34" w:rsidRDefault="00AB5D7E" w:rsidP="00AB5D7E">
                  <w:pPr>
                    <w:rPr>
                      <w:sz w:val="20"/>
                      <w:szCs w:val="20"/>
                    </w:rPr>
                  </w:pPr>
                  <w:r w:rsidRPr="001C2A34">
                    <w:rPr>
                      <w:sz w:val="20"/>
                      <w:szCs w:val="20"/>
                    </w:rPr>
                    <w:t>00</w:t>
                  </w:r>
                </w:p>
              </w:tc>
              <w:tc>
                <w:tcPr>
                  <w:tcW w:w="412" w:type="pct"/>
                  <w:tcMar>
                    <w:top w:w="25" w:type="dxa"/>
                    <w:left w:w="25" w:type="dxa"/>
                    <w:bottom w:w="25" w:type="dxa"/>
                    <w:right w:w="25" w:type="dxa"/>
                  </w:tcMar>
                </w:tcPr>
                <w:p w14:paraId="3934A10B" w14:textId="77777777" w:rsidR="00AB5D7E" w:rsidRPr="001C2A34" w:rsidRDefault="00AB5D7E" w:rsidP="00AB5D7E">
                  <w:pPr>
                    <w:rPr>
                      <w:sz w:val="20"/>
                      <w:szCs w:val="20"/>
                    </w:rPr>
                  </w:pPr>
                  <w:r w:rsidRPr="001C2A34">
                    <w:rPr>
                      <w:sz w:val="20"/>
                      <w:szCs w:val="20"/>
                    </w:rPr>
                    <w:t>00</w:t>
                  </w:r>
                </w:p>
              </w:tc>
              <w:tc>
                <w:tcPr>
                  <w:tcW w:w="412" w:type="pct"/>
                  <w:tcMar>
                    <w:top w:w="25" w:type="dxa"/>
                    <w:left w:w="25" w:type="dxa"/>
                    <w:bottom w:w="25" w:type="dxa"/>
                    <w:right w:w="25" w:type="dxa"/>
                  </w:tcMar>
                </w:tcPr>
                <w:p w14:paraId="3312EFCC" w14:textId="77777777" w:rsidR="00AB5D7E" w:rsidRPr="001C2A34" w:rsidRDefault="00AB5D7E" w:rsidP="00AB5D7E">
                  <w:pPr>
                    <w:rPr>
                      <w:sz w:val="20"/>
                      <w:szCs w:val="20"/>
                    </w:rPr>
                  </w:pPr>
                  <w:r w:rsidRPr="001C2A34">
                    <w:rPr>
                      <w:sz w:val="20"/>
                      <w:szCs w:val="20"/>
                    </w:rPr>
                    <w:t>02</w:t>
                  </w:r>
                </w:p>
              </w:tc>
              <w:tc>
                <w:tcPr>
                  <w:tcW w:w="492" w:type="pct"/>
                  <w:tcMar>
                    <w:top w:w="25" w:type="dxa"/>
                    <w:left w:w="25" w:type="dxa"/>
                    <w:bottom w:w="25" w:type="dxa"/>
                    <w:right w:w="25" w:type="dxa"/>
                  </w:tcMar>
                </w:tcPr>
                <w:p w14:paraId="788645EA" w14:textId="77777777" w:rsidR="00AB5D7E" w:rsidRPr="001C2A34" w:rsidRDefault="00AB5D7E" w:rsidP="00AB5D7E">
                  <w:pPr>
                    <w:rPr>
                      <w:sz w:val="20"/>
                      <w:szCs w:val="20"/>
                    </w:rPr>
                  </w:pPr>
                  <w:r w:rsidRPr="001C2A34">
                    <w:rPr>
                      <w:sz w:val="20"/>
                      <w:szCs w:val="20"/>
                    </w:rPr>
                    <w:t>00</w:t>
                  </w:r>
                </w:p>
              </w:tc>
              <w:tc>
                <w:tcPr>
                  <w:tcW w:w="412" w:type="pct"/>
                  <w:tcMar>
                    <w:top w:w="25" w:type="dxa"/>
                    <w:left w:w="25" w:type="dxa"/>
                    <w:bottom w:w="25" w:type="dxa"/>
                    <w:right w:w="25" w:type="dxa"/>
                  </w:tcMar>
                </w:tcPr>
                <w:p w14:paraId="523515EC" w14:textId="77777777" w:rsidR="00AB5D7E" w:rsidRPr="001C2A34" w:rsidRDefault="00AB5D7E" w:rsidP="00AB5D7E">
                  <w:pPr>
                    <w:rPr>
                      <w:sz w:val="20"/>
                      <w:szCs w:val="20"/>
                    </w:rPr>
                  </w:pPr>
                  <w:r w:rsidRPr="001C2A34">
                    <w:rPr>
                      <w:sz w:val="20"/>
                      <w:szCs w:val="20"/>
                    </w:rPr>
                    <w:t>Như trên</w:t>
                  </w:r>
                </w:p>
              </w:tc>
            </w:tr>
            <w:tr w:rsidR="00AB5D7E" w:rsidRPr="001C2A34" w14:paraId="4B3673AD" w14:textId="77777777" w:rsidTr="00A66099">
              <w:trPr>
                <w:jc w:val="center"/>
              </w:trPr>
              <w:tc>
                <w:tcPr>
                  <w:tcW w:w="465" w:type="pct"/>
                  <w:tcMar>
                    <w:top w:w="25" w:type="dxa"/>
                    <w:left w:w="25" w:type="dxa"/>
                    <w:bottom w:w="25" w:type="dxa"/>
                    <w:right w:w="25" w:type="dxa"/>
                  </w:tcMar>
                </w:tcPr>
                <w:p w14:paraId="0AFF5114" w14:textId="77777777" w:rsidR="00AB5D7E" w:rsidRPr="001C2A34" w:rsidRDefault="00AB5D7E" w:rsidP="00AB5D7E">
                  <w:pPr>
                    <w:jc w:val="center"/>
                    <w:rPr>
                      <w:sz w:val="20"/>
                      <w:szCs w:val="20"/>
                    </w:rPr>
                  </w:pPr>
                  <w:r w:rsidRPr="001C2A34">
                    <w:rPr>
                      <w:sz w:val="20"/>
                      <w:szCs w:val="20"/>
                    </w:rPr>
                    <w:t>15/12/2020 - 15/12/2021</w:t>
                  </w:r>
                </w:p>
              </w:tc>
              <w:tc>
                <w:tcPr>
                  <w:tcW w:w="412" w:type="pct"/>
                  <w:tcMar>
                    <w:top w:w="25" w:type="dxa"/>
                    <w:left w:w="25" w:type="dxa"/>
                    <w:bottom w:w="25" w:type="dxa"/>
                    <w:right w:w="25" w:type="dxa"/>
                  </w:tcMar>
                </w:tcPr>
                <w:p w14:paraId="7FD61F4A" w14:textId="77777777" w:rsidR="00AB5D7E" w:rsidRPr="001C2A34" w:rsidRDefault="00AB5D7E" w:rsidP="00AB5D7E">
                  <w:pPr>
                    <w:jc w:val="center"/>
                    <w:rPr>
                      <w:sz w:val="20"/>
                      <w:szCs w:val="20"/>
                    </w:rPr>
                  </w:pPr>
                  <w:r w:rsidRPr="001C2A34">
                    <w:rPr>
                      <w:sz w:val="20"/>
                      <w:szCs w:val="20"/>
                    </w:rPr>
                    <w:t>04</w:t>
                  </w:r>
                </w:p>
              </w:tc>
              <w:tc>
                <w:tcPr>
                  <w:tcW w:w="412" w:type="pct"/>
                  <w:tcMar>
                    <w:top w:w="25" w:type="dxa"/>
                    <w:left w:w="25" w:type="dxa"/>
                    <w:bottom w:w="25" w:type="dxa"/>
                    <w:right w:w="25" w:type="dxa"/>
                  </w:tcMar>
                </w:tcPr>
                <w:p w14:paraId="547B4E78" w14:textId="77777777" w:rsidR="00AB5D7E" w:rsidRPr="001C2A34" w:rsidRDefault="00AB5D7E" w:rsidP="00AB5D7E">
                  <w:pPr>
                    <w:jc w:val="center"/>
                    <w:rPr>
                      <w:sz w:val="20"/>
                      <w:szCs w:val="20"/>
                    </w:rPr>
                  </w:pPr>
                  <w:r w:rsidRPr="001C2A34">
                    <w:rPr>
                      <w:sz w:val="20"/>
                      <w:szCs w:val="20"/>
                    </w:rPr>
                    <w:t>04</w:t>
                  </w:r>
                </w:p>
              </w:tc>
              <w:tc>
                <w:tcPr>
                  <w:tcW w:w="412" w:type="pct"/>
                  <w:tcMar>
                    <w:top w:w="25" w:type="dxa"/>
                    <w:left w:w="25" w:type="dxa"/>
                    <w:bottom w:w="25" w:type="dxa"/>
                    <w:right w:w="25" w:type="dxa"/>
                  </w:tcMar>
                </w:tcPr>
                <w:p w14:paraId="197E43B6" w14:textId="77777777" w:rsidR="00AB5D7E" w:rsidRPr="001C2A34" w:rsidRDefault="00AB5D7E" w:rsidP="00AB5D7E">
                  <w:pPr>
                    <w:jc w:val="center"/>
                    <w:rPr>
                      <w:sz w:val="20"/>
                      <w:szCs w:val="20"/>
                    </w:rPr>
                  </w:pPr>
                  <w:r w:rsidRPr="001C2A34">
                    <w:rPr>
                      <w:sz w:val="20"/>
                      <w:szCs w:val="20"/>
                    </w:rPr>
                    <w:t>04</w:t>
                  </w:r>
                </w:p>
              </w:tc>
              <w:tc>
                <w:tcPr>
                  <w:tcW w:w="580" w:type="pct"/>
                  <w:tcMar>
                    <w:top w:w="25" w:type="dxa"/>
                    <w:left w:w="25" w:type="dxa"/>
                    <w:bottom w:w="25" w:type="dxa"/>
                    <w:right w:w="25" w:type="dxa"/>
                  </w:tcMar>
                </w:tcPr>
                <w:p w14:paraId="1BF86919" w14:textId="77777777" w:rsidR="00AB5D7E" w:rsidRPr="001C2A34" w:rsidRDefault="00AB5D7E" w:rsidP="00AB5D7E">
                  <w:pPr>
                    <w:rPr>
                      <w:sz w:val="20"/>
                      <w:szCs w:val="20"/>
                    </w:rPr>
                  </w:pPr>
                  <w:r w:rsidRPr="001C2A34">
                    <w:rPr>
                      <w:sz w:val="20"/>
                      <w:szCs w:val="20"/>
                    </w:rPr>
                    <w:t>8.380.000</w:t>
                  </w:r>
                </w:p>
              </w:tc>
              <w:tc>
                <w:tcPr>
                  <w:tcW w:w="580" w:type="pct"/>
                  <w:tcMar>
                    <w:top w:w="25" w:type="dxa"/>
                    <w:left w:w="25" w:type="dxa"/>
                    <w:bottom w:w="25" w:type="dxa"/>
                    <w:right w:w="25" w:type="dxa"/>
                  </w:tcMar>
                </w:tcPr>
                <w:p w14:paraId="23E49E9A" w14:textId="77777777" w:rsidR="00AB5D7E" w:rsidRPr="001C2A34" w:rsidRDefault="00AB5D7E" w:rsidP="00AB5D7E">
                  <w:pPr>
                    <w:rPr>
                      <w:sz w:val="20"/>
                      <w:szCs w:val="20"/>
                    </w:rPr>
                  </w:pPr>
                  <w:r w:rsidRPr="001C2A34">
                    <w:rPr>
                      <w:sz w:val="20"/>
                      <w:szCs w:val="20"/>
                    </w:rPr>
                    <w:t>8.380.000</w:t>
                  </w:r>
                </w:p>
              </w:tc>
              <w:tc>
                <w:tcPr>
                  <w:tcW w:w="412" w:type="pct"/>
                  <w:tcMar>
                    <w:top w:w="25" w:type="dxa"/>
                    <w:left w:w="25" w:type="dxa"/>
                    <w:bottom w:w="25" w:type="dxa"/>
                    <w:right w:w="25" w:type="dxa"/>
                  </w:tcMar>
                </w:tcPr>
                <w:p w14:paraId="14A54E78" w14:textId="77777777" w:rsidR="00AB5D7E" w:rsidRPr="001C2A34" w:rsidRDefault="00AB5D7E" w:rsidP="00AB5D7E">
                  <w:pPr>
                    <w:rPr>
                      <w:sz w:val="20"/>
                      <w:szCs w:val="20"/>
                    </w:rPr>
                  </w:pPr>
                  <w:r w:rsidRPr="001C2A34">
                    <w:rPr>
                      <w:sz w:val="20"/>
                      <w:szCs w:val="20"/>
                    </w:rPr>
                    <w:t>00</w:t>
                  </w:r>
                </w:p>
              </w:tc>
              <w:tc>
                <w:tcPr>
                  <w:tcW w:w="412" w:type="pct"/>
                  <w:tcMar>
                    <w:top w:w="25" w:type="dxa"/>
                    <w:left w:w="25" w:type="dxa"/>
                    <w:bottom w:w="25" w:type="dxa"/>
                    <w:right w:w="25" w:type="dxa"/>
                  </w:tcMar>
                </w:tcPr>
                <w:p w14:paraId="24C000E0" w14:textId="77777777" w:rsidR="00AB5D7E" w:rsidRPr="001C2A34" w:rsidRDefault="00AB5D7E" w:rsidP="00AB5D7E">
                  <w:pPr>
                    <w:rPr>
                      <w:sz w:val="20"/>
                      <w:szCs w:val="20"/>
                    </w:rPr>
                  </w:pPr>
                  <w:r w:rsidRPr="001C2A34">
                    <w:rPr>
                      <w:sz w:val="20"/>
                      <w:szCs w:val="20"/>
                    </w:rPr>
                    <w:t>00</w:t>
                  </w:r>
                </w:p>
              </w:tc>
              <w:tc>
                <w:tcPr>
                  <w:tcW w:w="412" w:type="pct"/>
                  <w:tcMar>
                    <w:top w:w="25" w:type="dxa"/>
                    <w:left w:w="25" w:type="dxa"/>
                    <w:bottom w:w="25" w:type="dxa"/>
                    <w:right w:w="25" w:type="dxa"/>
                  </w:tcMar>
                </w:tcPr>
                <w:p w14:paraId="74EE5C73" w14:textId="77777777" w:rsidR="00AB5D7E" w:rsidRPr="001C2A34" w:rsidRDefault="00AB5D7E" w:rsidP="00AB5D7E">
                  <w:pPr>
                    <w:rPr>
                      <w:sz w:val="20"/>
                      <w:szCs w:val="20"/>
                    </w:rPr>
                  </w:pPr>
                  <w:r w:rsidRPr="001C2A34">
                    <w:rPr>
                      <w:sz w:val="20"/>
                      <w:szCs w:val="20"/>
                    </w:rPr>
                    <w:t>04</w:t>
                  </w:r>
                </w:p>
              </w:tc>
              <w:tc>
                <w:tcPr>
                  <w:tcW w:w="492" w:type="pct"/>
                  <w:tcMar>
                    <w:top w:w="25" w:type="dxa"/>
                    <w:left w:w="25" w:type="dxa"/>
                    <w:bottom w:w="25" w:type="dxa"/>
                    <w:right w:w="25" w:type="dxa"/>
                  </w:tcMar>
                </w:tcPr>
                <w:p w14:paraId="775DA820" w14:textId="77777777" w:rsidR="00AB5D7E" w:rsidRPr="001C2A34" w:rsidRDefault="00AB5D7E" w:rsidP="00AB5D7E">
                  <w:pPr>
                    <w:rPr>
                      <w:sz w:val="20"/>
                      <w:szCs w:val="20"/>
                    </w:rPr>
                  </w:pPr>
                  <w:r w:rsidRPr="001C2A34">
                    <w:rPr>
                      <w:sz w:val="20"/>
                      <w:szCs w:val="20"/>
                    </w:rPr>
                    <w:t>00</w:t>
                  </w:r>
                </w:p>
              </w:tc>
              <w:tc>
                <w:tcPr>
                  <w:tcW w:w="412" w:type="pct"/>
                  <w:tcMar>
                    <w:top w:w="25" w:type="dxa"/>
                    <w:left w:w="25" w:type="dxa"/>
                    <w:bottom w:w="25" w:type="dxa"/>
                    <w:right w:w="25" w:type="dxa"/>
                  </w:tcMar>
                </w:tcPr>
                <w:p w14:paraId="5F07D9AC" w14:textId="77777777" w:rsidR="00AB5D7E" w:rsidRPr="001C2A34" w:rsidRDefault="00AB5D7E" w:rsidP="00AB5D7E">
                  <w:pPr>
                    <w:rPr>
                      <w:sz w:val="20"/>
                      <w:szCs w:val="20"/>
                    </w:rPr>
                  </w:pPr>
                  <w:r w:rsidRPr="001C2A34">
                    <w:rPr>
                      <w:sz w:val="20"/>
                      <w:szCs w:val="20"/>
                    </w:rPr>
                    <w:t>Như trên</w:t>
                  </w:r>
                </w:p>
              </w:tc>
            </w:tr>
            <w:tr w:rsidR="00AB5D7E" w:rsidRPr="001C2A34" w14:paraId="76790BEE" w14:textId="77777777" w:rsidTr="00A66099">
              <w:trPr>
                <w:jc w:val="center"/>
              </w:trPr>
              <w:tc>
                <w:tcPr>
                  <w:tcW w:w="465" w:type="pct"/>
                  <w:tcMar>
                    <w:top w:w="25" w:type="dxa"/>
                    <w:left w:w="25" w:type="dxa"/>
                    <w:bottom w:w="25" w:type="dxa"/>
                    <w:right w:w="25" w:type="dxa"/>
                  </w:tcMar>
                </w:tcPr>
                <w:p w14:paraId="030085AC" w14:textId="77777777" w:rsidR="00AB5D7E" w:rsidRPr="001C2A34" w:rsidRDefault="00AB5D7E" w:rsidP="00AB5D7E">
                  <w:pPr>
                    <w:jc w:val="center"/>
                    <w:rPr>
                      <w:sz w:val="20"/>
                      <w:szCs w:val="20"/>
                    </w:rPr>
                  </w:pPr>
                  <w:r w:rsidRPr="001C2A34">
                    <w:rPr>
                      <w:sz w:val="20"/>
                      <w:szCs w:val="20"/>
                    </w:rPr>
                    <w:lastRenderedPageBreak/>
                    <w:t>15/12/2021 - 15/12/2022</w:t>
                  </w:r>
                </w:p>
              </w:tc>
              <w:tc>
                <w:tcPr>
                  <w:tcW w:w="412" w:type="pct"/>
                  <w:tcMar>
                    <w:top w:w="25" w:type="dxa"/>
                    <w:left w:w="25" w:type="dxa"/>
                    <w:bottom w:w="25" w:type="dxa"/>
                    <w:right w:w="25" w:type="dxa"/>
                  </w:tcMar>
                </w:tcPr>
                <w:p w14:paraId="4614D872" w14:textId="77777777" w:rsidR="00AB5D7E" w:rsidRPr="001C2A34" w:rsidRDefault="00AB5D7E" w:rsidP="00AB5D7E">
                  <w:pPr>
                    <w:jc w:val="center"/>
                    <w:rPr>
                      <w:sz w:val="20"/>
                      <w:szCs w:val="20"/>
                    </w:rPr>
                  </w:pPr>
                  <w:r w:rsidRPr="001C2A34">
                    <w:rPr>
                      <w:sz w:val="20"/>
                      <w:szCs w:val="20"/>
                    </w:rPr>
                    <w:t>06</w:t>
                  </w:r>
                </w:p>
              </w:tc>
              <w:tc>
                <w:tcPr>
                  <w:tcW w:w="412" w:type="pct"/>
                  <w:tcMar>
                    <w:top w:w="25" w:type="dxa"/>
                    <w:left w:w="25" w:type="dxa"/>
                    <w:bottom w:w="25" w:type="dxa"/>
                    <w:right w:w="25" w:type="dxa"/>
                  </w:tcMar>
                </w:tcPr>
                <w:p w14:paraId="28C079C4" w14:textId="77777777" w:rsidR="00AB5D7E" w:rsidRPr="001C2A34" w:rsidRDefault="00AB5D7E" w:rsidP="00AB5D7E">
                  <w:pPr>
                    <w:jc w:val="center"/>
                    <w:rPr>
                      <w:sz w:val="20"/>
                      <w:szCs w:val="20"/>
                    </w:rPr>
                  </w:pPr>
                  <w:r w:rsidRPr="001C2A34">
                    <w:rPr>
                      <w:sz w:val="20"/>
                      <w:szCs w:val="20"/>
                    </w:rPr>
                    <w:t>06</w:t>
                  </w:r>
                </w:p>
              </w:tc>
              <w:tc>
                <w:tcPr>
                  <w:tcW w:w="412" w:type="pct"/>
                  <w:tcMar>
                    <w:top w:w="25" w:type="dxa"/>
                    <w:left w:w="25" w:type="dxa"/>
                    <w:bottom w:w="25" w:type="dxa"/>
                    <w:right w:w="25" w:type="dxa"/>
                  </w:tcMar>
                </w:tcPr>
                <w:p w14:paraId="7B0C1157" w14:textId="77777777" w:rsidR="00AB5D7E" w:rsidRPr="001C2A34" w:rsidRDefault="00AB5D7E" w:rsidP="00AB5D7E">
                  <w:pPr>
                    <w:jc w:val="center"/>
                    <w:rPr>
                      <w:sz w:val="20"/>
                      <w:szCs w:val="20"/>
                    </w:rPr>
                  </w:pPr>
                  <w:r w:rsidRPr="001C2A34">
                    <w:rPr>
                      <w:sz w:val="20"/>
                      <w:szCs w:val="20"/>
                    </w:rPr>
                    <w:t>06</w:t>
                  </w:r>
                </w:p>
              </w:tc>
              <w:tc>
                <w:tcPr>
                  <w:tcW w:w="580" w:type="pct"/>
                  <w:tcMar>
                    <w:top w:w="25" w:type="dxa"/>
                    <w:left w:w="25" w:type="dxa"/>
                    <w:bottom w:w="25" w:type="dxa"/>
                    <w:right w:w="25" w:type="dxa"/>
                  </w:tcMar>
                </w:tcPr>
                <w:p w14:paraId="19023F34" w14:textId="77777777" w:rsidR="00AB5D7E" w:rsidRPr="001C2A34" w:rsidRDefault="00AB5D7E" w:rsidP="00AB5D7E">
                  <w:pPr>
                    <w:rPr>
                      <w:sz w:val="20"/>
                      <w:szCs w:val="20"/>
                    </w:rPr>
                  </w:pPr>
                  <w:r w:rsidRPr="001C2A34">
                    <w:rPr>
                      <w:sz w:val="20"/>
                      <w:szCs w:val="20"/>
                    </w:rPr>
                    <w:t>525.865.875</w:t>
                  </w:r>
                </w:p>
              </w:tc>
              <w:tc>
                <w:tcPr>
                  <w:tcW w:w="580" w:type="pct"/>
                  <w:tcMar>
                    <w:top w:w="25" w:type="dxa"/>
                    <w:left w:w="25" w:type="dxa"/>
                    <w:bottom w:w="25" w:type="dxa"/>
                    <w:right w:w="25" w:type="dxa"/>
                  </w:tcMar>
                </w:tcPr>
                <w:p w14:paraId="063F6677" w14:textId="77777777" w:rsidR="00AB5D7E" w:rsidRPr="001C2A34" w:rsidRDefault="00AB5D7E" w:rsidP="00AB5D7E">
                  <w:pPr>
                    <w:rPr>
                      <w:sz w:val="20"/>
                      <w:szCs w:val="20"/>
                    </w:rPr>
                  </w:pPr>
                  <w:r w:rsidRPr="001C2A34">
                    <w:rPr>
                      <w:sz w:val="20"/>
                      <w:szCs w:val="20"/>
                    </w:rPr>
                    <w:t>525.865.875</w:t>
                  </w:r>
                </w:p>
              </w:tc>
              <w:tc>
                <w:tcPr>
                  <w:tcW w:w="412" w:type="pct"/>
                  <w:tcMar>
                    <w:top w:w="25" w:type="dxa"/>
                    <w:left w:w="25" w:type="dxa"/>
                    <w:bottom w:w="25" w:type="dxa"/>
                    <w:right w:w="25" w:type="dxa"/>
                  </w:tcMar>
                </w:tcPr>
                <w:p w14:paraId="494A9C07" w14:textId="77777777" w:rsidR="00AB5D7E" w:rsidRPr="001C2A34" w:rsidRDefault="00AB5D7E" w:rsidP="00AB5D7E">
                  <w:pPr>
                    <w:rPr>
                      <w:sz w:val="20"/>
                      <w:szCs w:val="20"/>
                    </w:rPr>
                  </w:pPr>
                  <w:r w:rsidRPr="001C2A34">
                    <w:rPr>
                      <w:sz w:val="20"/>
                      <w:szCs w:val="20"/>
                    </w:rPr>
                    <w:t>02</w:t>
                  </w:r>
                </w:p>
              </w:tc>
              <w:tc>
                <w:tcPr>
                  <w:tcW w:w="412" w:type="pct"/>
                  <w:tcMar>
                    <w:top w:w="25" w:type="dxa"/>
                    <w:left w:w="25" w:type="dxa"/>
                    <w:bottom w:w="25" w:type="dxa"/>
                    <w:right w:w="25" w:type="dxa"/>
                  </w:tcMar>
                </w:tcPr>
                <w:p w14:paraId="4E50863E" w14:textId="77777777" w:rsidR="00AB5D7E" w:rsidRPr="001C2A34" w:rsidRDefault="00AB5D7E" w:rsidP="00AB5D7E">
                  <w:pPr>
                    <w:rPr>
                      <w:sz w:val="20"/>
                      <w:szCs w:val="20"/>
                    </w:rPr>
                  </w:pPr>
                  <w:r w:rsidRPr="001C2A34">
                    <w:rPr>
                      <w:sz w:val="20"/>
                      <w:szCs w:val="20"/>
                    </w:rPr>
                    <w:t>00</w:t>
                  </w:r>
                </w:p>
              </w:tc>
              <w:tc>
                <w:tcPr>
                  <w:tcW w:w="412" w:type="pct"/>
                  <w:tcMar>
                    <w:top w:w="25" w:type="dxa"/>
                    <w:left w:w="25" w:type="dxa"/>
                    <w:bottom w:w="25" w:type="dxa"/>
                    <w:right w:w="25" w:type="dxa"/>
                  </w:tcMar>
                </w:tcPr>
                <w:p w14:paraId="023AE03A" w14:textId="77777777" w:rsidR="00AB5D7E" w:rsidRPr="001C2A34" w:rsidRDefault="00AB5D7E" w:rsidP="00AB5D7E">
                  <w:pPr>
                    <w:rPr>
                      <w:sz w:val="20"/>
                      <w:szCs w:val="20"/>
                    </w:rPr>
                  </w:pPr>
                  <w:r w:rsidRPr="001C2A34">
                    <w:rPr>
                      <w:sz w:val="20"/>
                      <w:szCs w:val="20"/>
                    </w:rPr>
                    <w:t>06</w:t>
                  </w:r>
                </w:p>
              </w:tc>
              <w:tc>
                <w:tcPr>
                  <w:tcW w:w="492" w:type="pct"/>
                  <w:tcMar>
                    <w:top w:w="25" w:type="dxa"/>
                    <w:left w:w="25" w:type="dxa"/>
                    <w:bottom w:w="25" w:type="dxa"/>
                    <w:right w:w="25" w:type="dxa"/>
                  </w:tcMar>
                </w:tcPr>
                <w:p w14:paraId="27B8D389" w14:textId="77777777" w:rsidR="00AB5D7E" w:rsidRPr="001C2A34" w:rsidRDefault="00AB5D7E" w:rsidP="00AB5D7E">
                  <w:pPr>
                    <w:rPr>
                      <w:sz w:val="20"/>
                      <w:szCs w:val="20"/>
                    </w:rPr>
                  </w:pPr>
                  <w:r w:rsidRPr="001C2A34">
                    <w:rPr>
                      <w:sz w:val="20"/>
                      <w:szCs w:val="20"/>
                    </w:rPr>
                    <w:t>00</w:t>
                  </w:r>
                </w:p>
              </w:tc>
              <w:tc>
                <w:tcPr>
                  <w:tcW w:w="412" w:type="pct"/>
                  <w:tcMar>
                    <w:top w:w="25" w:type="dxa"/>
                    <w:left w:w="25" w:type="dxa"/>
                    <w:bottom w:w="25" w:type="dxa"/>
                    <w:right w:w="25" w:type="dxa"/>
                  </w:tcMar>
                </w:tcPr>
                <w:p w14:paraId="7897E6AA" w14:textId="77777777" w:rsidR="00AB5D7E" w:rsidRPr="001C2A34" w:rsidRDefault="00AB5D7E" w:rsidP="00AB5D7E">
                  <w:pPr>
                    <w:rPr>
                      <w:sz w:val="20"/>
                      <w:szCs w:val="20"/>
                    </w:rPr>
                  </w:pPr>
                  <w:r w:rsidRPr="001C2A34">
                    <w:rPr>
                      <w:sz w:val="20"/>
                      <w:szCs w:val="20"/>
                    </w:rPr>
                    <w:t>Như trên</w:t>
                  </w:r>
                </w:p>
              </w:tc>
            </w:tr>
            <w:tr w:rsidR="00AB5D7E" w:rsidRPr="001C2A34" w14:paraId="5EB811AB" w14:textId="77777777" w:rsidTr="00A66099">
              <w:trPr>
                <w:jc w:val="center"/>
              </w:trPr>
              <w:tc>
                <w:tcPr>
                  <w:tcW w:w="465" w:type="pct"/>
                  <w:tcMar>
                    <w:top w:w="25" w:type="dxa"/>
                    <w:left w:w="25" w:type="dxa"/>
                    <w:bottom w:w="25" w:type="dxa"/>
                    <w:right w:w="25" w:type="dxa"/>
                  </w:tcMar>
                </w:tcPr>
                <w:p w14:paraId="1CCB9330" w14:textId="77777777" w:rsidR="00AB5D7E" w:rsidRPr="001C2A34" w:rsidRDefault="00AB5D7E" w:rsidP="00AB5D7E">
                  <w:pPr>
                    <w:jc w:val="center"/>
                    <w:rPr>
                      <w:sz w:val="20"/>
                      <w:szCs w:val="20"/>
                    </w:rPr>
                  </w:pPr>
                  <w:r w:rsidRPr="001C2A34">
                    <w:rPr>
                      <w:sz w:val="20"/>
                      <w:szCs w:val="20"/>
                    </w:rPr>
                    <w:t>15/12/2022 - 15/12/2023</w:t>
                  </w:r>
                </w:p>
              </w:tc>
              <w:tc>
                <w:tcPr>
                  <w:tcW w:w="412" w:type="pct"/>
                  <w:tcMar>
                    <w:top w:w="25" w:type="dxa"/>
                    <w:left w:w="25" w:type="dxa"/>
                    <w:bottom w:w="25" w:type="dxa"/>
                    <w:right w:w="25" w:type="dxa"/>
                  </w:tcMar>
                </w:tcPr>
                <w:p w14:paraId="48DA574D" w14:textId="77777777" w:rsidR="00AB5D7E" w:rsidRPr="001C2A34" w:rsidRDefault="00AB5D7E" w:rsidP="00AB5D7E">
                  <w:pPr>
                    <w:jc w:val="center"/>
                    <w:rPr>
                      <w:sz w:val="20"/>
                      <w:szCs w:val="20"/>
                    </w:rPr>
                  </w:pPr>
                  <w:r w:rsidRPr="001C2A34">
                    <w:rPr>
                      <w:sz w:val="20"/>
                      <w:szCs w:val="20"/>
                    </w:rPr>
                    <w:t>05</w:t>
                  </w:r>
                </w:p>
              </w:tc>
              <w:tc>
                <w:tcPr>
                  <w:tcW w:w="412" w:type="pct"/>
                  <w:tcMar>
                    <w:top w:w="25" w:type="dxa"/>
                    <w:left w:w="25" w:type="dxa"/>
                    <w:bottom w:w="25" w:type="dxa"/>
                    <w:right w:w="25" w:type="dxa"/>
                  </w:tcMar>
                </w:tcPr>
                <w:p w14:paraId="7B540E05" w14:textId="77777777" w:rsidR="00AB5D7E" w:rsidRPr="001C2A34" w:rsidRDefault="00AB5D7E" w:rsidP="00AB5D7E">
                  <w:pPr>
                    <w:jc w:val="center"/>
                    <w:rPr>
                      <w:sz w:val="20"/>
                      <w:szCs w:val="20"/>
                    </w:rPr>
                  </w:pPr>
                  <w:r w:rsidRPr="001C2A34">
                    <w:rPr>
                      <w:sz w:val="20"/>
                      <w:szCs w:val="20"/>
                    </w:rPr>
                    <w:t>05</w:t>
                  </w:r>
                </w:p>
              </w:tc>
              <w:tc>
                <w:tcPr>
                  <w:tcW w:w="412" w:type="pct"/>
                  <w:tcMar>
                    <w:top w:w="25" w:type="dxa"/>
                    <w:left w:w="25" w:type="dxa"/>
                    <w:bottom w:w="25" w:type="dxa"/>
                    <w:right w:w="25" w:type="dxa"/>
                  </w:tcMar>
                </w:tcPr>
                <w:p w14:paraId="62AAC8FB" w14:textId="77777777" w:rsidR="00AB5D7E" w:rsidRPr="001C2A34" w:rsidRDefault="00AB5D7E" w:rsidP="00AB5D7E">
                  <w:pPr>
                    <w:jc w:val="center"/>
                    <w:rPr>
                      <w:sz w:val="20"/>
                      <w:szCs w:val="20"/>
                    </w:rPr>
                  </w:pPr>
                  <w:r w:rsidRPr="001C2A34">
                    <w:rPr>
                      <w:sz w:val="20"/>
                      <w:szCs w:val="20"/>
                    </w:rPr>
                    <w:t>05</w:t>
                  </w:r>
                </w:p>
              </w:tc>
              <w:tc>
                <w:tcPr>
                  <w:tcW w:w="580" w:type="pct"/>
                  <w:tcMar>
                    <w:top w:w="25" w:type="dxa"/>
                    <w:left w:w="25" w:type="dxa"/>
                    <w:bottom w:w="25" w:type="dxa"/>
                    <w:right w:w="25" w:type="dxa"/>
                  </w:tcMar>
                </w:tcPr>
                <w:p w14:paraId="4CED2611" w14:textId="77777777" w:rsidR="00AB5D7E" w:rsidRPr="001C2A34" w:rsidRDefault="00AB5D7E" w:rsidP="00AB5D7E">
                  <w:pPr>
                    <w:rPr>
                      <w:sz w:val="20"/>
                      <w:szCs w:val="20"/>
                    </w:rPr>
                  </w:pPr>
                  <w:r w:rsidRPr="001C2A34">
                    <w:rPr>
                      <w:sz w:val="20"/>
                      <w:szCs w:val="20"/>
                    </w:rPr>
                    <w:t>335.930.000</w:t>
                  </w:r>
                </w:p>
              </w:tc>
              <w:tc>
                <w:tcPr>
                  <w:tcW w:w="580" w:type="pct"/>
                  <w:tcMar>
                    <w:top w:w="25" w:type="dxa"/>
                    <w:left w:w="25" w:type="dxa"/>
                    <w:bottom w:w="25" w:type="dxa"/>
                    <w:right w:w="25" w:type="dxa"/>
                  </w:tcMar>
                </w:tcPr>
                <w:p w14:paraId="40DA2EB2" w14:textId="77777777" w:rsidR="00AB5D7E" w:rsidRPr="001C2A34" w:rsidRDefault="00AB5D7E" w:rsidP="00AB5D7E">
                  <w:pPr>
                    <w:rPr>
                      <w:sz w:val="20"/>
                      <w:szCs w:val="20"/>
                    </w:rPr>
                  </w:pPr>
                  <w:r w:rsidRPr="001C2A34">
                    <w:rPr>
                      <w:sz w:val="20"/>
                      <w:szCs w:val="20"/>
                    </w:rPr>
                    <w:t>335.930.000</w:t>
                  </w:r>
                </w:p>
              </w:tc>
              <w:tc>
                <w:tcPr>
                  <w:tcW w:w="412" w:type="pct"/>
                  <w:tcMar>
                    <w:top w:w="25" w:type="dxa"/>
                    <w:left w:w="25" w:type="dxa"/>
                    <w:bottom w:w="25" w:type="dxa"/>
                    <w:right w:w="25" w:type="dxa"/>
                  </w:tcMar>
                </w:tcPr>
                <w:p w14:paraId="0D3E384F" w14:textId="77777777" w:rsidR="00AB5D7E" w:rsidRPr="001C2A34" w:rsidRDefault="00AB5D7E" w:rsidP="00AB5D7E">
                  <w:pPr>
                    <w:rPr>
                      <w:sz w:val="20"/>
                      <w:szCs w:val="20"/>
                    </w:rPr>
                  </w:pPr>
                  <w:r w:rsidRPr="001C2A34">
                    <w:rPr>
                      <w:sz w:val="20"/>
                      <w:szCs w:val="20"/>
                    </w:rPr>
                    <w:t>01</w:t>
                  </w:r>
                </w:p>
              </w:tc>
              <w:tc>
                <w:tcPr>
                  <w:tcW w:w="412" w:type="pct"/>
                  <w:tcMar>
                    <w:top w:w="25" w:type="dxa"/>
                    <w:left w:w="25" w:type="dxa"/>
                    <w:bottom w:w="25" w:type="dxa"/>
                    <w:right w:w="25" w:type="dxa"/>
                  </w:tcMar>
                </w:tcPr>
                <w:p w14:paraId="2702F9C7" w14:textId="77777777" w:rsidR="00AB5D7E" w:rsidRPr="001C2A34" w:rsidRDefault="00AB5D7E" w:rsidP="00AB5D7E">
                  <w:pPr>
                    <w:rPr>
                      <w:sz w:val="20"/>
                      <w:szCs w:val="20"/>
                    </w:rPr>
                  </w:pPr>
                  <w:r w:rsidRPr="001C2A34">
                    <w:rPr>
                      <w:sz w:val="20"/>
                      <w:szCs w:val="20"/>
                    </w:rPr>
                    <w:t>00</w:t>
                  </w:r>
                </w:p>
              </w:tc>
              <w:tc>
                <w:tcPr>
                  <w:tcW w:w="412" w:type="pct"/>
                  <w:tcMar>
                    <w:top w:w="25" w:type="dxa"/>
                    <w:left w:w="25" w:type="dxa"/>
                    <w:bottom w:w="25" w:type="dxa"/>
                    <w:right w:w="25" w:type="dxa"/>
                  </w:tcMar>
                </w:tcPr>
                <w:p w14:paraId="38352148" w14:textId="77777777" w:rsidR="00AB5D7E" w:rsidRPr="001C2A34" w:rsidRDefault="00AB5D7E" w:rsidP="00AB5D7E">
                  <w:pPr>
                    <w:rPr>
                      <w:sz w:val="20"/>
                      <w:szCs w:val="20"/>
                    </w:rPr>
                  </w:pPr>
                  <w:r w:rsidRPr="001C2A34">
                    <w:rPr>
                      <w:sz w:val="20"/>
                      <w:szCs w:val="20"/>
                    </w:rPr>
                    <w:t>05</w:t>
                  </w:r>
                </w:p>
              </w:tc>
              <w:tc>
                <w:tcPr>
                  <w:tcW w:w="492" w:type="pct"/>
                  <w:tcMar>
                    <w:top w:w="25" w:type="dxa"/>
                    <w:left w:w="25" w:type="dxa"/>
                    <w:bottom w:w="25" w:type="dxa"/>
                    <w:right w:w="25" w:type="dxa"/>
                  </w:tcMar>
                </w:tcPr>
                <w:p w14:paraId="694AA6C3" w14:textId="77777777" w:rsidR="00AB5D7E" w:rsidRPr="001C2A34" w:rsidRDefault="00AB5D7E" w:rsidP="00AB5D7E">
                  <w:pPr>
                    <w:rPr>
                      <w:sz w:val="20"/>
                      <w:szCs w:val="20"/>
                    </w:rPr>
                  </w:pPr>
                  <w:r w:rsidRPr="001C2A34">
                    <w:rPr>
                      <w:sz w:val="20"/>
                      <w:szCs w:val="20"/>
                    </w:rPr>
                    <w:t>00</w:t>
                  </w:r>
                </w:p>
              </w:tc>
              <w:tc>
                <w:tcPr>
                  <w:tcW w:w="412" w:type="pct"/>
                  <w:tcMar>
                    <w:top w:w="25" w:type="dxa"/>
                    <w:left w:w="25" w:type="dxa"/>
                    <w:bottom w:w="25" w:type="dxa"/>
                    <w:right w:w="25" w:type="dxa"/>
                  </w:tcMar>
                </w:tcPr>
                <w:p w14:paraId="6FEC7E59" w14:textId="77777777" w:rsidR="00AB5D7E" w:rsidRPr="001C2A34" w:rsidRDefault="00AB5D7E" w:rsidP="00AB5D7E">
                  <w:pPr>
                    <w:rPr>
                      <w:sz w:val="20"/>
                      <w:szCs w:val="20"/>
                    </w:rPr>
                  </w:pPr>
                  <w:r w:rsidRPr="001C2A34">
                    <w:rPr>
                      <w:sz w:val="20"/>
                      <w:szCs w:val="20"/>
                    </w:rPr>
                    <w:t>Như trên</w:t>
                  </w:r>
                </w:p>
              </w:tc>
            </w:tr>
            <w:tr w:rsidR="00AB5D7E" w:rsidRPr="001C2A34" w14:paraId="28CC8BA6" w14:textId="77777777" w:rsidTr="00A66099">
              <w:trPr>
                <w:jc w:val="center"/>
              </w:trPr>
              <w:tc>
                <w:tcPr>
                  <w:tcW w:w="465" w:type="pct"/>
                  <w:tcMar>
                    <w:top w:w="25" w:type="dxa"/>
                    <w:left w:w="25" w:type="dxa"/>
                    <w:bottom w:w="25" w:type="dxa"/>
                    <w:right w:w="25" w:type="dxa"/>
                  </w:tcMar>
                </w:tcPr>
                <w:p w14:paraId="568AB858" w14:textId="77777777" w:rsidR="00AB5D7E" w:rsidRPr="001C2A34" w:rsidRDefault="00AB5D7E" w:rsidP="00AB5D7E">
                  <w:pPr>
                    <w:jc w:val="center"/>
                    <w:rPr>
                      <w:sz w:val="20"/>
                      <w:szCs w:val="20"/>
                    </w:rPr>
                  </w:pPr>
                  <w:r w:rsidRPr="001C2A34">
                    <w:rPr>
                      <w:sz w:val="20"/>
                      <w:szCs w:val="20"/>
                    </w:rPr>
                    <w:t>15/12/2023 - 15/12/2024</w:t>
                  </w:r>
                </w:p>
              </w:tc>
              <w:tc>
                <w:tcPr>
                  <w:tcW w:w="412" w:type="pct"/>
                  <w:tcMar>
                    <w:top w:w="25" w:type="dxa"/>
                    <w:left w:w="25" w:type="dxa"/>
                    <w:bottom w:w="25" w:type="dxa"/>
                    <w:right w:w="25" w:type="dxa"/>
                  </w:tcMar>
                </w:tcPr>
                <w:p w14:paraId="22CEDF0A" w14:textId="77777777" w:rsidR="00AB5D7E" w:rsidRPr="001C2A34" w:rsidRDefault="00AB5D7E" w:rsidP="00AB5D7E">
                  <w:pPr>
                    <w:jc w:val="center"/>
                    <w:rPr>
                      <w:sz w:val="20"/>
                      <w:szCs w:val="20"/>
                    </w:rPr>
                  </w:pPr>
                  <w:r w:rsidRPr="001C2A34">
                    <w:rPr>
                      <w:sz w:val="20"/>
                      <w:szCs w:val="20"/>
                    </w:rPr>
                    <w:t>00</w:t>
                  </w:r>
                </w:p>
              </w:tc>
              <w:tc>
                <w:tcPr>
                  <w:tcW w:w="412" w:type="pct"/>
                  <w:tcMar>
                    <w:top w:w="25" w:type="dxa"/>
                    <w:left w:w="25" w:type="dxa"/>
                    <w:bottom w:w="25" w:type="dxa"/>
                    <w:right w:w="25" w:type="dxa"/>
                  </w:tcMar>
                </w:tcPr>
                <w:p w14:paraId="754F38A7" w14:textId="77777777" w:rsidR="00AB5D7E" w:rsidRPr="001C2A34" w:rsidRDefault="00AB5D7E" w:rsidP="00AB5D7E">
                  <w:pPr>
                    <w:jc w:val="center"/>
                    <w:rPr>
                      <w:sz w:val="20"/>
                      <w:szCs w:val="20"/>
                    </w:rPr>
                  </w:pPr>
                  <w:r w:rsidRPr="001C2A34">
                    <w:rPr>
                      <w:sz w:val="20"/>
                      <w:szCs w:val="20"/>
                    </w:rPr>
                    <w:t>00</w:t>
                  </w:r>
                </w:p>
              </w:tc>
              <w:tc>
                <w:tcPr>
                  <w:tcW w:w="412" w:type="pct"/>
                  <w:tcMar>
                    <w:top w:w="25" w:type="dxa"/>
                    <w:left w:w="25" w:type="dxa"/>
                    <w:bottom w:w="25" w:type="dxa"/>
                    <w:right w:w="25" w:type="dxa"/>
                  </w:tcMar>
                </w:tcPr>
                <w:p w14:paraId="7B3D5D71" w14:textId="77777777" w:rsidR="00AB5D7E" w:rsidRPr="001C2A34" w:rsidRDefault="00AB5D7E" w:rsidP="00AB5D7E">
                  <w:pPr>
                    <w:jc w:val="center"/>
                    <w:rPr>
                      <w:sz w:val="20"/>
                      <w:szCs w:val="20"/>
                    </w:rPr>
                  </w:pPr>
                  <w:r w:rsidRPr="001C2A34">
                    <w:rPr>
                      <w:sz w:val="20"/>
                      <w:szCs w:val="20"/>
                    </w:rPr>
                    <w:t>00</w:t>
                  </w:r>
                </w:p>
              </w:tc>
              <w:tc>
                <w:tcPr>
                  <w:tcW w:w="580" w:type="pct"/>
                  <w:tcMar>
                    <w:top w:w="25" w:type="dxa"/>
                    <w:left w:w="25" w:type="dxa"/>
                    <w:bottom w:w="25" w:type="dxa"/>
                    <w:right w:w="25" w:type="dxa"/>
                  </w:tcMar>
                </w:tcPr>
                <w:p w14:paraId="7C36C523" w14:textId="77777777" w:rsidR="00AB5D7E" w:rsidRPr="001C2A34" w:rsidRDefault="00AB5D7E" w:rsidP="00AB5D7E">
                  <w:pPr>
                    <w:rPr>
                      <w:sz w:val="20"/>
                      <w:szCs w:val="20"/>
                    </w:rPr>
                  </w:pPr>
                  <w:r w:rsidRPr="001C2A34">
                    <w:rPr>
                      <w:sz w:val="20"/>
                      <w:szCs w:val="20"/>
                    </w:rPr>
                    <w:t>00</w:t>
                  </w:r>
                </w:p>
              </w:tc>
              <w:tc>
                <w:tcPr>
                  <w:tcW w:w="580" w:type="pct"/>
                  <w:tcMar>
                    <w:top w:w="25" w:type="dxa"/>
                    <w:left w:w="25" w:type="dxa"/>
                    <w:bottom w:w="25" w:type="dxa"/>
                    <w:right w:w="25" w:type="dxa"/>
                  </w:tcMar>
                </w:tcPr>
                <w:p w14:paraId="5C35D11D" w14:textId="77777777" w:rsidR="00AB5D7E" w:rsidRPr="001C2A34" w:rsidRDefault="00AB5D7E" w:rsidP="00AB5D7E">
                  <w:pPr>
                    <w:rPr>
                      <w:sz w:val="20"/>
                      <w:szCs w:val="20"/>
                    </w:rPr>
                  </w:pPr>
                  <w:r w:rsidRPr="001C2A34">
                    <w:rPr>
                      <w:sz w:val="20"/>
                      <w:szCs w:val="20"/>
                    </w:rPr>
                    <w:t>00</w:t>
                  </w:r>
                </w:p>
              </w:tc>
              <w:tc>
                <w:tcPr>
                  <w:tcW w:w="412" w:type="pct"/>
                  <w:tcMar>
                    <w:top w:w="25" w:type="dxa"/>
                    <w:left w:w="25" w:type="dxa"/>
                    <w:bottom w:w="25" w:type="dxa"/>
                    <w:right w:w="25" w:type="dxa"/>
                  </w:tcMar>
                </w:tcPr>
                <w:p w14:paraId="17A43A0D" w14:textId="77777777" w:rsidR="00AB5D7E" w:rsidRPr="001C2A34" w:rsidRDefault="00AB5D7E" w:rsidP="00AB5D7E">
                  <w:pPr>
                    <w:rPr>
                      <w:sz w:val="20"/>
                      <w:szCs w:val="20"/>
                    </w:rPr>
                  </w:pPr>
                  <w:r w:rsidRPr="001C2A34">
                    <w:rPr>
                      <w:sz w:val="20"/>
                      <w:szCs w:val="20"/>
                    </w:rPr>
                    <w:t>00</w:t>
                  </w:r>
                </w:p>
              </w:tc>
              <w:tc>
                <w:tcPr>
                  <w:tcW w:w="412" w:type="pct"/>
                  <w:tcMar>
                    <w:top w:w="25" w:type="dxa"/>
                    <w:left w:w="25" w:type="dxa"/>
                    <w:bottom w:w="25" w:type="dxa"/>
                    <w:right w:w="25" w:type="dxa"/>
                  </w:tcMar>
                </w:tcPr>
                <w:p w14:paraId="1253C983" w14:textId="77777777" w:rsidR="00AB5D7E" w:rsidRPr="001C2A34" w:rsidRDefault="00AB5D7E" w:rsidP="00AB5D7E">
                  <w:pPr>
                    <w:rPr>
                      <w:sz w:val="20"/>
                      <w:szCs w:val="20"/>
                    </w:rPr>
                  </w:pPr>
                  <w:r w:rsidRPr="001C2A34">
                    <w:rPr>
                      <w:sz w:val="20"/>
                      <w:szCs w:val="20"/>
                    </w:rPr>
                    <w:t>00</w:t>
                  </w:r>
                </w:p>
              </w:tc>
              <w:tc>
                <w:tcPr>
                  <w:tcW w:w="412" w:type="pct"/>
                  <w:tcMar>
                    <w:top w:w="25" w:type="dxa"/>
                    <w:left w:w="25" w:type="dxa"/>
                    <w:bottom w:w="25" w:type="dxa"/>
                    <w:right w:w="25" w:type="dxa"/>
                  </w:tcMar>
                </w:tcPr>
                <w:p w14:paraId="33665053" w14:textId="77777777" w:rsidR="00AB5D7E" w:rsidRPr="001C2A34" w:rsidRDefault="00AB5D7E" w:rsidP="00AB5D7E">
                  <w:pPr>
                    <w:rPr>
                      <w:sz w:val="20"/>
                      <w:szCs w:val="20"/>
                    </w:rPr>
                  </w:pPr>
                  <w:r w:rsidRPr="001C2A34">
                    <w:rPr>
                      <w:sz w:val="20"/>
                      <w:szCs w:val="20"/>
                    </w:rPr>
                    <w:t>00</w:t>
                  </w:r>
                </w:p>
              </w:tc>
              <w:tc>
                <w:tcPr>
                  <w:tcW w:w="492" w:type="pct"/>
                  <w:tcMar>
                    <w:top w:w="25" w:type="dxa"/>
                    <w:left w:w="25" w:type="dxa"/>
                    <w:bottom w:w="25" w:type="dxa"/>
                    <w:right w:w="25" w:type="dxa"/>
                  </w:tcMar>
                </w:tcPr>
                <w:p w14:paraId="772460A8" w14:textId="77777777" w:rsidR="00AB5D7E" w:rsidRPr="001C2A34" w:rsidRDefault="00AB5D7E" w:rsidP="00AB5D7E">
                  <w:pPr>
                    <w:rPr>
                      <w:sz w:val="20"/>
                      <w:szCs w:val="20"/>
                    </w:rPr>
                  </w:pPr>
                  <w:r w:rsidRPr="001C2A34">
                    <w:rPr>
                      <w:sz w:val="20"/>
                      <w:szCs w:val="20"/>
                    </w:rPr>
                    <w:t>00</w:t>
                  </w:r>
                </w:p>
              </w:tc>
              <w:tc>
                <w:tcPr>
                  <w:tcW w:w="412" w:type="pct"/>
                  <w:tcMar>
                    <w:top w:w="25" w:type="dxa"/>
                    <w:left w:w="25" w:type="dxa"/>
                    <w:bottom w:w="25" w:type="dxa"/>
                    <w:right w:w="25" w:type="dxa"/>
                  </w:tcMar>
                </w:tcPr>
                <w:p w14:paraId="499D0B6F" w14:textId="77777777" w:rsidR="00AB5D7E" w:rsidRPr="001C2A34" w:rsidRDefault="00AB5D7E" w:rsidP="00AB5D7E">
                  <w:pPr>
                    <w:rPr>
                      <w:sz w:val="20"/>
                      <w:szCs w:val="20"/>
                    </w:rPr>
                  </w:pPr>
                  <w:r w:rsidRPr="001C2A34">
                    <w:rPr>
                      <w:sz w:val="20"/>
                      <w:szCs w:val="20"/>
                    </w:rPr>
                    <w:t>Như trên</w:t>
                  </w:r>
                </w:p>
              </w:tc>
            </w:tr>
            <w:tr w:rsidR="00AB5D7E" w:rsidRPr="001C2A34" w14:paraId="01FD1E8E" w14:textId="77777777" w:rsidTr="00A66099">
              <w:trPr>
                <w:jc w:val="center"/>
              </w:trPr>
              <w:tc>
                <w:tcPr>
                  <w:tcW w:w="465" w:type="pct"/>
                  <w:tcMar>
                    <w:top w:w="25" w:type="dxa"/>
                    <w:left w:w="25" w:type="dxa"/>
                    <w:bottom w:w="25" w:type="dxa"/>
                    <w:right w:w="25" w:type="dxa"/>
                  </w:tcMar>
                </w:tcPr>
                <w:p w14:paraId="4A162F7A" w14:textId="77777777" w:rsidR="00AB5D7E" w:rsidRPr="001C2A34" w:rsidRDefault="00AB5D7E" w:rsidP="00AB5D7E">
                  <w:pPr>
                    <w:jc w:val="center"/>
                    <w:rPr>
                      <w:sz w:val="20"/>
                      <w:szCs w:val="20"/>
                    </w:rPr>
                  </w:pPr>
                  <w:r w:rsidRPr="001C2A34">
                    <w:rPr>
                      <w:sz w:val="20"/>
                      <w:szCs w:val="20"/>
                    </w:rPr>
                    <w:t>15/12/2024 - 15/12/2025</w:t>
                  </w:r>
                </w:p>
              </w:tc>
              <w:tc>
                <w:tcPr>
                  <w:tcW w:w="412" w:type="pct"/>
                  <w:tcMar>
                    <w:top w:w="25" w:type="dxa"/>
                    <w:left w:w="25" w:type="dxa"/>
                    <w:bottom w:w="25" w:type="dxa"/>
                    <w:right w:w="25" w:type="dxa"/>
                  </w:tcMar>
                </w:tcPr>
                <w:p w14:paraId="502842CC" w14:textId="77777777" w:rsidR="00AB5D7E" w:rsidRPr="001C2A34" w:rsidRDefault="00AB5D7E" w:rsidP="00AB5D7E">
                  <w:pPr>
                    <w:jc w:val="center"/>
                    <w:rPr>
                      <w:sz w:val="20"/>
                      <w:szCs w:val="20"/>
                    </w:rPr>
                  </w:pPr>
                  <w:r w:rsidRPr="001C2A34">
                    <w:rPr>
                      <w:sz w:val="20"/>
                      <w:szCs w:val="20"/>
                    </w:rPr>
                    <w:t>14</w:t>
                  </w:r>
                </w:p>
              </w:tc>
              <w:tc>
                <w:tcPr>
                  <w:tcW w:w="412" w:type="pct"/>
                  <w:tcMar>
                    <w:top w:w="25" w:type="dxa"/>
                    <w:left w:w="25" w:type="dxa"/>
                    <w:bottom w:w="25" w:type="dxa"/>
                    <w:right w:w="25" w:type="dxa"/>
                  </w:tcMar>
                </w:tcPr>
                <w:p w14:paraId="33976008" w14:textId="77777777" w:rsidR="00AB5D7E" w:rsidRPr="001C2A34" w:rsidRDefault="00AB5D7E" w:rsidP="00AB5D7E">
                  <w:pPr>
                    <w:jc w:val="center"/>
                    <w:rPr>
                      <w:sz w:val="20"/>
                      <w:szCs w:val="20"/>
                    </w:rPr>
                  </w:pPr>
                  <w:r w:rsidRPr="001C2A34">
                    <w:rPr>
                      <w:sz w:val="20"/>
                      <w:szCs w:val="20"/>
                    </w:rPr>
                    <w:t>14</w:t>
                  </w:r>
                </w:p>
              </w:tc>
              <w:tc>
                <w:tcPr>
                  <w:tcW w:w="412" w:type="pct"/>
                  <w:tcMar>
                    <w:top w:w="25" w:type="dxa"/>
                    <w:left w:w="25" w:type="dxa"/>
                    <w:bottom w:w="25" w:type="dxa"/>
                    <w:right w:w="25" w:type="dxa"/>
                  </w:tcMar>
                </w:tcPr>
                <w:p w14:paraId="514BD72A" w14:textId="77777777" w:rsidR="00AB5D7E" w:rsidRPr="001C2A34" w:rsidRDefault="00AB5D7E" w:rsidP="00AB5D7E">
                  <w:pPr>
                    <w:jc w:val="center"/>
                    <w:rPr>
                      <w:sz w:val="20"/>
                      <w:szCs w:val="20"/>
                    </w:rPr>
                  </w:pPr>
                  <w:r w:rsidRPr="001C2A34">
                    <w:rPr>
                      <w:sz w:val="20"/>
                      <w:szCs w:val="20"/>
                    </w:rPr>
                    <w:t>14</w:t>
                  </w:r>
                </w:p>
              </w:tc>
              <w:tc>
                <w:tcPr>
                  <w:tcW w:w="580" w:type="pct"/>
                  <w:tcMar>
                    <w:top w:w="25" w:type="dxa"/>
                    <w:left w:w="25" w:type="dxa"/>
                    <w:bottom w:w="25" w:type="dxa"/>
                    <w:right w:w="25" w:type="dxa"/>
                  </w:tcMar>
                </w:tcPr>
                <w:p w14:paraId="658A524D" w14:textId="77777777" w:rsidR="00AB5D7E" w:rsidRPr="001C2A34" w:rsidRDefault="00AB5D7E" w:rsidP="00AB5D7E">
                  <w:pPr>
                    <w:rPr>
                      <w:sz w:val="20"/>
                      <w:szCs w:val="20"/>
                    </w:rPr>
                  </w:pPr>
                  <w:r w:rsidRPr="001C2A34">
                    <w:rPr>
                      <w:sz w:val="20"/>
                      <w:szCs w:val="20"/>
                    </w:rPr>
                    <w:t>961.754.825</w:t>
                  </w:r>
                </w:p>
              </w:tc>
              <w:tc>
                <w:tcPr>
                  <w:tcW w:w="580" w:type="pct"/>
                  <w:tcMar>
                    <w:top w:w="25" w:type="dxa"/>
                    <w:left w:w="25" w:type="dxa"/>
                    <w:bottom w:w="25" w:type="dxa"/>
                    <w:right w:w="25" w:type="dxa"/>
                  </w:tcMar>
                </w:tcPr>
                <w:p w14:paraId="06845155" w14:textId="77777777" w:rsidR="00AB5D7E" w:rsidRPr="001C2A34" w:rsidRDefault="00AB5D7E" w:rsidP="00AB5D7E">
                  <w:pPr>
                    <w:rPr>
                      <w:sz w:val="20"/>
                      <w:szCs w:val="20"/>
                    </w:rPr>
                  </w:pPr>
                  <w:r w:rsidRPr="001C2A34">
                    <w:rPr>
                      <w:sz w:val="20"/>
                      <w:szCs w:val="20"/>
                    </w:rPr>
                    <w:t>961.754.825</w:t>
                  </w:r>
                </w:p>
              </w:tc>
              <w:tc>
                <w:tcPr>
                  <w:tcW w:w="412" w:type="pct"/>
                  <w:tcMar>
                    <w:top w:w="25" w:type="dxa"/>
                    <w:left w:w="25" w:type="dxa"/>
                    <w:bottom w:w="25" w:type="dxa"/>
                    <w:right w:w="25" w:type="dxa"/>
                  </w:tcMar>
                </w:tcPr>
                <w:p w14:paraId="1D30D8F0" w14:textId="77777777" w:rsidR="00AB5D7E" w:rsidRPr="001C2A34" w:rsidRDefault="00AB5D7E" w:rsidP="00AB5D7E">
                  <w:pPr>
                    <w:rPr>
                      <w:sz w:val="20"/>
                      <w:szCs w:val="20"/>
                    </w:rPr>
                  </w:pPr>
                  <w:r w:rsidRPr="001C2A34">
                    <w:rPr>
                      <w:sz w:val="20"/>
                      <w:szCs w:val="20"/>
                    </w:rPr>
                    <w:t>03</w:t>
                  </w:r>
                </w:p>
              </w:tc>
              <w:tc>
                <w:tcPr>
                  <w:tcW w:w="412" w:type="pct"/>
                  <w:tcMar>
                    <w:top w:w="25" w:type="dxa"/>
                    <w:left w:w="25" w:type="dxa"/>
                    <w:bottom w:w="25" w:type="dxa"/>
                    <w:right w:w="25" w:type="dxa"/>
                  </w:tcMar>
                </w:tcPr>
                <w:p w14:paraId="75FF255C" w14:textId="77777777" w:rsidR="00AB5D7E" w:rsidRPr="001C2A34" w:rsidRDefault="00AB5D7E" w:rsidP="00AB5D7E">
                  <w:pPr>
                    <w:rPr>
                      <w:sz w:val="20"/>
                      <w:szCs w:val="20"/>
                    </w:rPr>
                  </w:pPr>
                  <w:r w:rsidRPr="001C2A34">
                    <w:rPr>
                      <w:sz w:val="20"/>
                      <w:szCs w:val="20"/>
                    </w:rPr>
                    <w:t>00</w:t>
                  </w:r>
                </w:p>
              </w:tc>
              <w:tc>
                <w:tcPr>
                  <w:tcW w:w="412" w:type="pct"/>
                  <w:tcMar>
                    <w:top w:w="25" w:type="dxa"/>
                    <w:left w:w="25" w:type="dxa"/>
                    <w:bottom w:w="25" w:type="dxa"/>
                    <w:right w:w="25" w:type="dxa"/>
                  </w:tcMar>
                </w:tcPr>
                <w:p w14:paraId="584920C6" w14:textId="77777777" w:rsidR="00AB5D7E" w:rsidRPr="001C2A34" w:rsidRDefault="00AB5D7E" w:rsidP="00AB5D7E">
                  <w:pPr>
                    <w:rPr>
                      <w:sz w:val="20"/>
                      <w:szCs w:val="20"/>
                    </w:rPr>
                  </w:pPr>
                  <w:r w:rsidRPr="001C2A34">
                    <w:rPr>
                      <w:sz w:val="20"/>
                      <w:szCs w:val="20"/>
                    </w:rPr>
                    <w:t>14</w:t>
                  </w:r>
                </w:p>
              </w:tc>
              <w:tc>
                <w:tcPr>
                  <w:tcW w:w="492" w:type="pct"/>
                  <w:tcMar>
                    <w:top w:w="25" w:type="dxa"/>
                    <w:left w:w="25" w:type="dxa"/>
                    <w:bottom w:w="25" w:type="dxa"/>
                    <w:right w:w="25" w:type="dxa"/>
                  </w:tcMar>
                </w:tcPr>
                <w:p w14:paraId="087B2A91" w14:textId="77777777" w:rsidR="00AB5D7E" w:rsidRPr="001C2A34" w:rsidRDefault="00AB5D7E" w:rsidP="00AB5D7E">
                  <w:pPr>
                    <w:rPr>
                      <w:sz w:val="20"/>
                      <w:szCs w:val="20"/>
                    </w:rPr>
                  </w:pPr>
                  <w:r w:rsidRPr="001C2A34">
                    <w:rPr>
                      <w:sz w:val="20"/>
                      <w:szCs w:val="20"/>
                    </w:rPr>
                    <w:t>00</w:t>
                  </w:r>
                </w:p>
              </w:tc>
              <w:tc>
                <w:tcPr>
                  <w:tcW w:w="412" w:type="pct"/>
                  <w:tcMar>
                    <w:top w:w="25" w:type="dxa"/>
                    <w:left w:w="25" w:type="dxa"/>
                    <w:bottom w:w="25" w:type="dxa"/>
                    <w:right w:w="25" w:type="dxa"/>
                  </w:tcMar>
                </w:tcPr>
                <w:p w14:paraId="781CBFF5" w14:textId="77777777" w:rsidR="00AB5D7E" w:rsidRPr="001C2A34" w:rsidRDefault="00AB5D7E" w:rsidP="00AB5D7E">
                  <w:pPr>
                    <w:rPr>
                      <w:sz w:val="20"/>
                      <w:szCs w:val="20"/>
                    </w:rPr>
                  </w:pPr>
                  <w:r w:rsidRPr="001C2A34">
                    <w:rPr>
                      <w:sz w:val="20"/>
                      <w:szCs w:val="20"/>
                    </w:rPr>
                    <w:t>Như trên</w:t>
                  </w:r>
                </w:p>
              </w:tc>
            </w:tr>
            <w:tr w:rsidR="00AB5D7E" w:rsidRPr="001C2A34" w14:paraId="11AFAA06" w14:textId="77777777" w:rsidTr="00A66099">
              <w:trPr>
                <w:jc w:val="center"/>
              </w:trPr>
              <w:tc>
                <w:tcPr>
                  <w:tcW w:w="465" w:type="pct"/>
                  <w:tcMar>
                    <w:top w:w="25" w:type="dxa"/>
                    <w:left w:w="25" w:type="dxa"/>
                    <w:bottom w:w="25" w:type="dxa"/>
                    <w:right w:w="25" w:type="dxa"/>
                  </w:tcMar>
                </w:tcPr>
                <w:p w14:paraId="6689ED7F" w14:textId="77777777" w:rsidR="00AB5D7E" w:rsidRPr="001C2A34" w:rsidRDefault="00AB5D7E" w:rsidP="00AB5D7E">
                  <w:pPr>
                    <w:jc w:val="center"/>
                    <w:rPr>
                      <w:sz w:val="20"/>
                      <w:szCs w:val="20"/>
                    </w:rPr>
                  </w:pPr>
                  <w:r w:rsidRPr="001C2A34">
                    <w:rPr>
                      <w:sz w:val="20"/>
                      <w:szCs w:val="20"/>
                    </w:rPr>
                    <w:t>Tổng</w:t>
                  </w:r>
                </w:p>
              </w:tc>
              <w:tc>
                <w:tcPr>
                  <w:tcW w:w="412" w:type="pct"/>
                  <w:tcMar>
                    <w:top w:w="25" w:type="dxa"/>
                    <w:left w:w="25" w:type="dxa"/>
                    <w:bottom w:w="25" w:type="dxa"/>
                    <w:right w:w="25" w:type="dxa"/>
                  </w:tcMar>
                </w:tcPr>
                <w:p w14:paraId="54691F05" w14:textId="77777777" w:rsidR="00AB5D7E" w:rsidRPr="001C2A34" w:rsidRDefault="00AB5D7E" w:rsidP="00AB5D7E">
                  <w:pPr>
                    <w:jc w:val="center"/>
                    <w:rPr>
                      <w:sz w:val="20"/>
                      <w:szCs w:val="20"/>
                    </w:rPr>
                  </w:pPr>
                  <w:r w:rsidRPr="001C2A34">
                    <w:rPr>
                      <w:sz w:val="20"/>
                      <w:szCs w:val="20"/>
                    </w:rPr>
                    <w:t>47</w:t>
                  </w:r>
                </w:p>
              </w:tc>
              <w:tc>
                <w:tcPr>
                  <w:tcW w:w="412" w:type="pct"/>
                  <w:tcMar>
                    <w:top w:w="25" w:type="dxa"/>
                    <w:left w:w="25" w:type="dxa"/>
                    <w:bottom w:w="25" w:type="dxa"/>
                    <w:right w:w="25" w:type="dxa"/>
                  </w:tcMar>
                </w:tcPr>
                <w:p w14:paraId="5FD7D34A" w14:textId="77777777" w:rsidR="00AB5D7E" w:rsidRPr="001C2A34" w:rsidRDefault="00AB5D7E" w:rsidP="00AB5D7E">
                  <w:pPr>
                    <w:jc w:val="center"/>
                    <w:rPr>
                      <w:sz w:val="20"/>
                      <w:szCs w:val="20"/>
                    </w:rPr>
                  </w:pPr>
                  <w:r w:rsidRPr="001C2A34">
                    <w:rPr>
                      <w:sz w:val="20"/>
                      <w:szCs w:val="20"/>
                    </w:rPr>
                    <w:t>47</w:t>
                  </w:r>
                </w:p>
              </w:tc>
              <w:tc>
                <w:tcPr>
                  <w:tcW w:w="412" w:type="pct"/>
                  <w:tcMar>
                    <w:top w:w="25" w:type="dxa"/>
                    <w:left w:w="25" w:type="dxa"/>
                    <w:bottom w:w="25" w:type="dxa"/>
                    <w:right w:w="25" w:type="dxa"/>
                  </w:tcMar>
                </w:tcPr>
                <w:p w14:paraId="75D19ADE" w14:textId="77777777" w:rsidR="00AB5D7E" w:rsidRPr="001C2A34" w:rsidRDefault="00AB5D7E" w:rsidP="00AB5D7E">
                  <w:pPr>
                    <w:jc w:val="center"/>
                    <w:rPr>
                      <w:sz w:val="20"/>
                      <w:szCs w:val="20"/>
                    </w:rPr>
                  </w:pPr>
                  <w:r w:rsidRPr="001C2A34">
                    <w:rPr>
                      <w:sz w:val="20"/>
                      <w:szCs w:val="20"/>
                    </w:rPr>
                    <w:t>47</w:t>
                  </w:r>
                </w:p>
              </w:tc>
              <w:tc>
                <w:tcPr>
                  <w:tcW w:w="580" w:type="pct"/>
                  <w:tcMar>
                    <w:top w:w="25" w:type="dxa"/>
                    <w:left w:w="25" w:type="dxa"/>
                    <w:bottom w:w="25" w:type="dxa"/>
                    <w:right w:w="25" w:type="dxa"/>
                  </w:tcMar>
                </w:tcPr>
                <w:p w14:paraId="052F2073" w14:textId="77777777" w:rsidR="00AB5D7E" w:rsidRPr="001C2A34" w:rsidRDefault="00AB5D7E" w:rsidP="00AB5D7E">
                  <w:pPr>
                    <w:rPr>
                      <w:sz w:val="20"/>
                      <w:szCs w:val="20"/>
                    </w:rPr>
                  </w:pPr>
                  <w:r w:rsidRPr="001C2A34">
                    <w:rPr>
                      <w:sz w:val="20"/>
                      <w:szCs w:val="20"/>
                    </w:rPr>
                    <w:t>2.540.682.090</w:t>
                  </w:r>
                </w:p>
              </w:tc>
              <w:tc>
                <w:tcPr>
                  <w:tcW w:w="580" w:type="pct"/>
                  <w:tcMar>
                    <w:top w:w="25" w:type="dxa"/>
                    <w:left w:w="25" w:type="dxa"/>
                    <w:bottom w:w="25" w:type="dxa"/>
                    <w:right w:w="25" w:type="dxa"/>
                  </w:tcMar>
                </w:tcPr>
                <w:p w14:paraId="7BFCA188" w14:textId="77777777" w:rsidR="00AB5D7E" w:rsidRPr="001C2A34" w:rsidRDefault="00AB5D7E" w:rsidP="00AB5D7E">
                  <w:pPr>
                    <w:rPr>
                      <w:sz w:val="20"/>
                      <w:szCs w:val="20"/>
                    </w:rPr>
                  </w:pPr>
                  <w:r w:rsidRPr="001C2A34">
                    <w:rPr>
                      <w:sz w:val="20"/>
                      <w:szCs w:val="20"/>
                    </w:rPr>
                    <w:t>2.540.682.090</w:t>
                  </w:r>
                </w:p>
              </w:tc>
              <w:tc>
                <w:tcPr>
                  <w:tcW w:w="412" w:type="pct"/>
                  <w:tcMar>
                    <w:top w:w="25" w:type="dxa"/>
                    <w:left w:w="25" w:type="dxa"/>
                    <w:bottom w:w="25" w:type="dxa"/>
                    <w:right w:w="25" w:type="dxa"/>
                  </w:tcMar>
                </w:tcPr>
                <w:p w14:paraId="25CDE2BB" w14:textId="77777777" w:rsidR="00AB5D7E" w:rsidRPr="001C2A34" w:rsidRDefault="00AB5D7E" w:rsidP="00AB5D7E">
                  <w:pPr>
                    <w:rPr>
                      <w:sz w:val="20"/>
                      <w:szCs w:val="20"/>
                    </w:rPr>
                  </w:pPr>
                  <w:r w:rsidRPr="001C2A34">
                    <w:rPr>
                      <w:sz w:val="20"/>
                      <w:szCs w:val="20"/>
                    </w:rPr>
                    <w:t>08</w:t>
                  </w:r>
                </w:p>
              </w:tc>
              <w:tc>
                <w:tcPr>
                  <w:tcW w:w="412" w:type="pct"/>
                  <w:tcMar>
                    <w:top w:w="25" w:type="dxa"/>
                    <w:left w:w="25" w:type="dxa"/>
                    <w:bottom w:w="25" w:type="dxa"/>
                    <w:right w:w="25" w:type="dxa"/>
                  </w:tcMar>
                </w:tcPr>
                <w:p w14:paraId="667FF161" w14:textId="77777777" w:rsidR="00AB5D7E" w:rsidRPr="001C2A34" w:rsidRDefault="00AB5D7E" w:rsidP="00AB5D7E">
                  <w:pPr>
                    <w:rPr>
                      <w:sz w:val="20"/>
                      <w:szCs w:val="20"/>
                    </w:rPr>
                  </w:pPr>
                  <w:r w:rsidRPr="001C2A34">
                    <w:rPr>
                      <w:sz w:val="20"/>
                      <w:szCs w:val="20"/>
                    </w:rPr>
                    <w:t>00</w:t>
                  </w:r>
                </w:p>
              </w:tc>
              <w:tc>
                <w:tcPr>
                  <w:tcW w:w="412" w:type="pct"/>
                  <w:tcMar>
                    <w:top w:w="25" w:type="dxa"/>
                    <w:left w:w="25" w:type="dxa"/>
                    <w:bottom w:w="25" w:type="dxa"/>
                    <w:right w:w="25" w:type="dxa"/>
                  </w:tcMar>
                </w:tcPr>
                <w:p w14:paraId="555C0116" w14:textId="77777777" w:rsidR="00AB5D7E" w:rsidRPr="001C2A34" w:rsidRDefault="00AB5D7E" w:rsidP="00AB5D7E">
                  <w:pPr>
                    <w:rPr>
                      <w:sz w:val="20"/>
                      <w:szCs w:val="20"/>
                    </w:rPr>
                  </w:pPr>
                  <w:r w:rsidRPr="001C2A34">
                    <w:rPr>
                      <w:sz w:val="20"/>
                      <w:szCs w:val="20"/>
                    </w:rPr>
                    <w:t>47</w:t>
                  </w:r>
                </w:p>
              </w:tc>
              <w:tc>
                <w:tcPr>
                  <w:tcW w:w="492" w:type="pct"/>
                  <w:tcMar>
                    <w:top w:w="25" w:type="dxa"/>
                    <w:left w:w="25" w:type="dxa"/>
                    <w:bottom w:w="25" w:type="dxa"/>
                    <w:right w:w="25" w:type="dxa"/>
                  </w:tcMar>
                </w:tcPr>
                <w:p w14:paraId="45A28395" w14:textId="77777777" w:rsidR="00AB5D7E" w:rsidRPr="001C2A34" w:rsidRDefault="00AB5D7E" w:rsidP="00AB5D7E">
                  <w:pPr>
                    <w:rPr>
                      <w:sz w:val="20"/>
                      <w:szCs w:val="20"/>
                    </w:rPr>
                  </w:pPr>
                  <w:r w:rsidRPr="001C2A34">
                    <w:rPr>
                      <w:sz w:val="20"/>
                      <w:szCs w:val="20"/>
                    </w:rPr>
                    <w:t>00</w:t>
                  </w:r>
                  <w:r w:rsidRPr="001C2A34">
                    <w:rPr>
                      <w:sz w:val="20"/>
                      <w:szCs w:val="20"/>
                    </w:rPr>
                    <w:br/>
                    <w:t>Lưu ý: Đề nghị thống kê số liệu từ ngày 01/11/2017 đến hết ngày 31/12/2025; Trường hợp không phát sinh số liệu hoặc nội dung thuộc chỉ tiêu báo cáo thì đề nghị ghi rõ “không phát sinh”.</w:t>
                  </w:r>
                </w:p>
              </w:tc>
              <w:tc>
                <w:tcPr>
                  <w:tcW w:w="412" w:type="pct"/>
                  <w:tcMar>
                    <w:top w:w="25" w:type="dxa"/>
                    <w:left w:w="25" w:type="dxa"/>
                    <w:bottom w:w="25" w:type="dxa"/>
                    <w:right w:w="25" w:type="dxa"/>
                  </w:tcMar>
                </w:tcPr>
                <w:p w14:paraId="069EB5C3" w14:textId="77777777" w:rsidR="00AB5D7E" w:rsidRPr="001C2A34" w:rsidRDefault="00AB5D7E" w:rsidP="00AB5D7E">
                  <w:pPr>
                    <w:rPr>
                      <w:sz w:val="20"/>
                      <w:szCs w:val="20"/>
                    </w:rPr>
                  </w:pPr>
                </w:p>
              </w:tc>
            </w:tr>
          </w:tbl>
          <w:p w14:paraId="1B1A53CA" w14:textId="77777777" w:rsidR="00AB5D7E" w:rsidRDefault="00AB5D7E" w:rsidP="00AB5D7E">
            <w:pPr>
              <w:jc w:val="both"/>
            </w:pPr>
          </w:p>
        </w:tc>
      </w:tr>
      <w:tr w:rsidR="00AB1BB2" w14:paraId="0456A283" w14:textId="77777777" w:rsidTr="00A66099">
        <w:tc>
          <w:tcPr>
            <w:tcW w:w="327" w:type="pct"/>
            <w:tcMar>
              <w:top w:w="60" w:type="dxa"/>
              <w:left w:w="60" w:type="dxa"/>
              <w:bottom w:w="60" w:type="dxa"/>
              <w:right w:w="60" w:type="dxa"/>
            </w:tcMar>
          </w:tcPr>
          <w:p w14:paraId="02A81D44" w14:textId="77777777" w:rsidR="00F71489" w:rsidRDefault="00F71489" w:rsidP="005C6653">
            <w:pPr>
              <w:pStyle w:val="ListParagraph"/>
              <w:numPr>
                <w:ilvl w:val="0"/>
                <w:numId w:val="37"/>
              </w:numPr>
              <w:jc w:val="center"/>
            </w:pPr>
          </w:p>
        </w:tc>
        <w:tc>
          <w:tcPr>
            <w:tcW w:w="711" w:type="pct"/>
            <w:tcMar>
              <w:top w:w="60" w:type="dxa"/>
              <w:left w:w="60" w:type="dxa"/>
              <w:bottom w:w="60" w:type="dxa"/>
              <w:right w:w="60" w:type="dxa"/>
            </w:tcMar>
          </w:tcPr>
          <w:p w14:paraId="06776098" w14:textId="77777777" w:rsidR="00AB1BB2" w:rsidRDefault="00AB1BB2" w:rsidP="00AB1BB2">
            <w:pPr>
              <w:jc w:val="center"/>
            </w:pPr>
            <w:r>
              <w:rPr>
                <w:sz w:val="26"/>
              </w:rPr>
              <w:t>Sở Khoa học và Công nghệ tỉnh Khánh Hòa</w:t>
            </w:r>
          </w:p>
        </w:tc>
        <w:tc>
          <w:tcPr>
            <w:tcW w:w="3962" w:type="pct"/>
            <w:tcMar>
              <w:top w:w="60" w:type="dxa"/>
              <w:left w:w="60" w:type="dxa"/>
              <w:bottom w:w="60" w:type="dxa"/>
              <w:right w:w="60" w:type="dxa"/>
            </w:tcMar>
          </w:tcPr>
          <w:p w14:paraId="2CC1651D" w14:textId="77777777" w:rsidR="00AB1BB2" w:rsidRDefault="00AB1BB2" w:rsidP="00AB1BB2">
            <w:pPr>
              <w:jc w:val="both"/>
            </w:pPr>
            <w:r>
              <w:rPr>
                <w:b/>
                <w:sz w:val="26"/>
              </w:rPr>
              <w:t>I. BỐI CẢNH THỰC HIỆN TỔNG KẾT</w:t>
            </w:r>
          </w:p>
          <w:p w14:paraId="1250D55B" w14:textId="77777777" w:rsidR="00AB1BB2" w:rsidRDefault="00AB1BB2" w:rsidP="00AB1BB2">
            <w:pPr>
              <w:jc w:val="both"/>
            </w:pPr>
            <w:r>
              <w:rPr>
                <w:b/>
                <w:sz w:val="26"/>
              </w:rPr>
              <w:t>1. Bối cảnh pháp lý và thực tiễn liên quan đến việc tổng kết thi hành Nghị định</w:t>
            </w:r>
          </w:p>
          <w:p w14:paraId="4215C7C2" w14:textId="77777777" w:rsidR="00AB1BB2" w:rsidRDefault="00AB1BB2" w:rsidP="00AB1BB2">
            <w:pPr>
              <w:jc w:val="both"/>
            </w:pPr>
            <w:r>
              <w:rPr>
                <w:sz w:val="26"/>
              </w:rPr>
              <w:t xml:space="preserve">Lĩnh vực tiêu chuẩn, đo lường và chất lượng sản phẩm, hàng hóa giữ vai trò quan trọng trong việc bảo đảm trật tự thị trường, bảo vệ quyền lợi người tiêu dùng và nâng cao năng lực cạnh tranh quốc gia. Công tác quản lý và xử lý vi phạm hành chính trong lĩnh vực này được triển khai trên cơ sở các luật chuyên ngành, gồm: </w:t>
            </w:r>
            <w:r>
              <w:rPr>
                <w:sz w:val="26"/>
              </w:rPr>
              <w:lastRenderedPageBreak/>
              <w:t>Luật Đo lường năm 2011, Luật Tiêu chuẩn và Quy chuẩn kỹ thuật năm 2006 (được sửa đổi, bổ sung bởi Luật số 70/2025/QH15) và Luật Chất lượng sản phẩm, hàng hóa năm 2007(được sửa đổi, bổ sung bởi Luật số 78/2025/QH15).</w:t>
            </w:r>
          </w:p>
          <w:p w14:paraId="589D2871" w14:textId="77777777" w:rsidR="00AB1BB2" w:rsidRDefault="00AB1BB2" w:rsidP="00AB1BB2">
            <w:pPr>
              <w:jc w:val="both"/>
            </w:pPr>
            <w:r>
              <w:rPr>
                <w:sz w:val="26"/>
              </w:rPr>
              <w:t>Trên cơ sở đó, Chính phủ đã ban hành các văn bản quy định chi tiết và xử phạt vi phạm hành chính, trong đó trọng tâm là Nghị định số 119/2017/NĐ-CP và Nghị định số 126/2021/NĐ-CP sửa đổi, bổ sung, theo hướng tăng cường tính răn đe, bổ sung biện pháp khắc phục hậu quả và làm rõ đối tượng áp dụng. Đồng thời, các văn bản hướng dẫn chuyên ngành tiếp tục được hoàn thiện, như Thông tư số 23/2013/TT-BKHCN (được sửa đổi, bổ sung bởi Thông tư số 07/2019/TT-BKHCN và Thông tư số 03/2024/TT-BKHCN) về quản lý phương tiện đo nhóm 2; Thông tư số 58/2025/TT-BKHCN góp phần đơn giản hóa thủ tục hành chính, chuyển mạnh từ tiền kiểm sang hậu kiểm và đẩy mạnh ứng dụng công nghệ thông tin trong quản lý.</w:t>
            </w:r>
          </w:p>
          <w:p w14:paraId="202559CF" w14:textId="77777777" w:rsidR="00AB1BB2" w:rsidRDefault="00AB1BB2" w:rsidP="00AB1BB2">
            <w:pPr>
              <w:jc w:val="both"/>
            </w:pPr>
            <w:r>
              <w:rPr>
                <w:sz w:val="26"/>
              </w:rPr>
              <w:t>Bên cạnh đó, hệ thống pháp luật về xử lý vi phạm hành chính và tổ chức bộ máy nhà nước có nhiều thay đổi quan trọng. Luật sửa đổi, bổ sung một số điều của Luật Xử lý vi phạm hành chính có hiệu lực từ ngày 01/7/2025 đã bổ sung quy định về chức danh có thẩm quyền xử phạt vi phạm hành chính; Nghị định số 189/2025/NĐ-CP quy định chi tiết thẩm quyền xử phạt, hình thức xử phạt và biện pháp khắc phục hậu quả của từng chức danh. Đồng thời, theo Luật Thanh tra năm 2025, hệ thống cơ quan thanh tra được tổ chức lại theo 02 cấp (Thanh tra Chính phủ và Thanh tra tỉnh), không còn các tổ chức thanh tra chuyên ngành như trước đây.</w:t>
            </w:r>
          </w:p>
          <w:p w14:paraId="53F31D1C" w14:textId="77777777" w:rsidR="00AB1BB2" w:rsidRDefault="00AB1BB2" w:rsidP="00AB1BB2">
            <w:pPr>
              <w:jc w:val="both"/>
            </w:pPr>
            <w:r>
              <w:rPr>
                <w:sz w:val="26"/>
              </w:rPr>
              <w:t>Những thay đổi nêu trên đã tác động trực tiếp đến việc xác định thẩm quyền xử phạt vi phạm hành chính của các cơ quan, chức danh trong lĩnh vực tiêu chuẩn, đo lường và chất lượng sản phẩm, hàng hóa, đặc biệt trong bối cảnh sắp xếp, tinh gọn bộ máy và tổ chức chính quyền địa phương theo mô hình 02 cấp.</w:t>
            </w:r>
          </w:p>
          <w:p w14:paraId="30B09CE1" w14:textId="77777777" w:rsidR="00AB1BB2" w:rsidRDefault="00AB1BB2" w:rsidP="00AB1BB2">
            <w:pPr>
              <w:jc w:val="both"/>
            </w:pPr>
            <w:r>
              <w:rPr>
                <w:sz w:val="26"/>
              </w:rPr>
              <w:t>Sau gần 09 năm triển khai thi hành, Nghị định số 119/2017/NĐ-CP (được sửa đổi, bổ sung bởi Nghị định số 126/2021/NĐ-CP) đã tạo cơ sở pháp lý quan trọng, góp phần nâng cao hiệu lực, hiệu quả công tác xử lý vi phạm hành chính. Tuy nhiên, trước những thay đổi của hệ thống pháp luật và yêu cầu thực tiễn nêu trên, một số quy định của Nghị định đã bộc lộ hạn chế, bất cập, đặc biệt liên quan đến thẩm quyền xử phạt và tính thống nhất trong áp dụng pháp luật.</w:t>
            </w:r>
          </w:p>
          <w:p w14:paraId="027F3830" w14:textId="77777777" w:rsidR="00AB1BB2" w:rsidRDefault="00AB1BB2" w:rsidP="00AB1BB2">
            <w:pPr>
              <w:jc w:val="both"/>
            </w:pPr>
            <w:r>
              <w:rPr>
                <w:sz w:val="26"/>
              </w:rPr>
              <w:t>Xuất phát từ các cơ sở pháp lý và thực tiễn nêu trên, việc tổng kết thi hành Nghị định số 119/2017/NĐ-CP là cần thiết, nhằm đánh giá toàn diện tình hình thực hiện, làm rõ những kết quả đạt được, những tồn tại, hạn chế, vướng mắc và nguyên nhân; đồng thời đề xuất sửa đổi, bổ sung phù hợp với khung pháp lý mới, bảo đảm tính thống nhất, hiệu lực và hiệu quả trong quản lý nhà nước.</w:t>
            </w:r>
          </w:p>
          <w:p w14:paraId="659B31BF" w14:textId="77777777" w:rsidR="00AB1BB2" w:rsidRDefault="00AB1BB2" w:rsidP="00AB1BB2">
            <w:pPr>
              <w:jc w:val="both"/>
            </w:pPr>
            <w:r>
              <w:rPr>
                <w:b/>
                <w:sz w:val="26"/>
              </w:rPr>
              <w:lastRenderedPageBreak/>
              <w:t>2. Quá trình thực hiện tổng kết</w:t>
            </w:r>
          </w:p>
          <w:p w14:paraId="0DD061F4" w14:textId="77777777" w:rsidR="00AB1BB2" w:rsidRDefault="00AB1BB2" w:rsidP="00AB1BB2">
            <w:pPr>
              <w:jc w:val="both"/>
            </w:pPr>
            <w:r>
              <w:rPr>
                <w:sz w:val="26"/>
              </w:rPr>
              <w:t>Thực hiện Công văn số 2198/BKHCN-TĐC ngày 10/4/2026 của Bộ KH&amp;CN và chỉ đạo của UBND tỉnh Khánh Hòa tại Công văn số 2284/VPUB-KGVX ngày 14/4/2026, Sở KH&amp;CN đã ban hành Công văn số 2070/SKHCN-TĐC ngày 15/4/2026 đề nghị các cơ quan, đơn vị liên quan phối hợp báo cáo tổng kết thi hành Nghị định.</w:t>
            </w:r>
          </w:p>
          <w:p w14:paraId="0E4A97E6" w14:textId="77777777" w:rsidR="00AB1BB2" w:rsidRDefault="00AB1BB2" w:rsidP="00AB1BB2">
            <w:pPr>
              <w:jc w:val="both"/>
            </w:pPr>
            <w:r>
              <w:rPr>
                <w:sz w:val="26"/>
              </w:rPr>
              <w:t>Đến hết thời hạn báo cáo (ngày 22/4/2026), đã có 31 cơ quan, đơn vị gửi báo cáo về Sở. Trên cơ sở đó, Sở KH&amp;CN tiến hành tổng hợp, phân tích số liệu và đánh giá tình hình thực tiễn nhằm làm rõ kết quả đạt được, những tồn tại, hạn chế, khó khăn, vướng mắc và nguyên nhân trong quá trình tổ chức thi hành Nghị định.</w:t>
            </w:r>
          </w:p>
          <w:p w14:paraId="5EB20641" w14:textId="77777777" w:rsidR="00AB1BB2" w:rsidRDefault="00AB1BB2" w:rsidP="00AB1BB2">
            <w:pPr>
              <w:jc w:val="both"/>
            </w:pPr>
            <w:r>
              <w:rPr>
                <w:sz w:val="26"/>
              </w:rPr>
              <w:t>Nội dung tổng kết tập trung vào các vấn đề chủ yếu: rà soát việc triển khai thi hành Nghị định trong giai đoạn từ ngày 15/12/2017 đến ngày 31/12/2025; tổng hợp kết quả thanh tra, kiểm tra và xử lý vi phạm hành chính; đánh giá kết quả đạt được, những tồn tại, hạn chế; đồng thời xác định nguyên nhân và đề xuất các kiến nghị, giải pháp nhằm nâng cao hiệu quả thi hành trong thời gian tới.</w:t>
            </w:r>
          </w:p>
          <w:p w14:paraId="6EA6D230" w14:textId="77777777" w:rsidR="00AB1BB2" w:rsidRDefault="00AB1BB2" w:rsidP="00AB1BB2">
            <w:pPr>
              <w:jc w:val="both"/>
            </w:pPr>
            <w:r>
              <w:rPr>
                <w:sz w:val="26"/>
              </w:rPr>
              <w:t>Quá trình tổng hợp, xây dựng báo cáo được thực hiện bảo đảm khách quan, trung thực, bám sát tình hình thực tế của địa phương, phù hợp với phạm vi quản lý nhà nước và yêu cầu, nội dung hướng dẫn của cơ quan cấp trên.</w:t>
            </w:r>
          </w:p>
          <w:p w14:paraId="10DA6ED5" w14:textId="77777777" w:rsidR="00AB1BB2" w:rsidRDefault="00AB1BB2" w:rsidP="00AB1BB2">
            <w:pPr>
              <w:jc w:val="both"/>
            </w:pPr>
            <w:r>
              <w:rPr>
                <w:b/>
                <w:sz w:val="26"/>
              </w:rPr>
              <w:t>II. KẾT QUẢ THỰC HIỆN</w:t>
            </w:r>
          </w:p>
          <w:p w14:paraId="26DA8A5E" w14:textId="77777777" w:rsidR="00AB1BB2" w:rsidRDefault="00AB1BB2" w:rsidP="00AB1BB2">
            <w:pPr>
              <w:jc w:val="both"/>
            </w:pPr>
            <w:r>
              <w:rPr>
                <w:b/>
                <w:sz w:val="26"/>
              </w:rPr>
              <w:t>1. Việc tổ chức thi hành các văn bản quy phạm pháp luật</w:t>
            </w:r>
          </w:p>
          <w:p w14:paraId="28FAF956" w14:textId="77777777" w:rsidR="00AB1BB2" w:rsidRDefault="00AB1BB2" w:rsidP="00AB1BB2">
            <w:pPr>
              <w:jc w:val="both"/>
            </w:pPr>
            <w:r>
              <w:rPr>
                <w:b/>
                <w:sz w:val="26"/>
              </w:rPr>
              <w:t>1.1. Công tác tuyên truyền, phổ biến, quán triệt và triển khai thực hiện Nghị định.</w:t>
            </w:r>
          </w:p>
          <w:p w14:paraId="3F3C3321" w14:textId="77777777" w:rsidR="00AB1BB2" w:rsidRDefault="00AB1BB2" w:rsidP="00AB1BB2">
            <w:pPr>
              <w:jc w:val="both"/>
            </w:pPr>
            <w:r>
              <w:rPr>
                <w:sz w:val="26"/>
              </w:rPr>
              <w:t>Triển khai thực hiện Nghị định số 119/2017/NĐ-CP ngày 01/11/2017 của Chính phủ quy định về xử phạt vi phạm hành chính trong lĩnh vực tiêu chuẩn, đo lường và chất lượng sản phẩm, hàng hóa (được sửa đổi, bổ sung bởi Nghị định số 126/2021/NĐ-CP ngày 30/12/2021 của Chính phủ), Sở KH&amp;CN đã chỉ đạo các đơn vị trực thuộc, gồm Thanh tra Sở và Chi cục Tiêu chuẩn Đo lường Chất lượng, chủ động xây dựng kế hoạch và tổ chức triển khai kịp thời các hoạt động thông tin, tuyên truyền, phổ biến và hướng dẫn thực hiện các quy định của pháp luật đến các sở, ngành, UBND các xã, phường, đặc khu, các tổ chức và cá nhân có liên quan trên địa bàn tỉnh.</w:t>
            </w:r>
          </w:p>
          <w:p w14:paraId="03825F7F" w14:textId="77777777" w:rsidR="00AB1BB2" w:rsidRDefault="00AB1BB2" w:rsidP="00AB1BB2">
            <w:pPr>
              <w:jc w:val="both"/>
            </w:pPr>
            <w:r>
              <w:rPr>
                <w:sz w:val="26"/>
              </w:rPr>
              <w:t xml:space="preserve">Công tác tuyên truyền, phổ biến được triển khai bằng nhiều hình thức đa dạng, phù hợp với điều kiện thực tiễn của địa phương, bảo đảm tính thiết thực và hiệu quả. Nội dung tuyên truyền được lồng ghép trong hoạt động thanh tra, kiểm tra tại các cơ sở sản xuất, kinh doanh, tập trung vào các lĩnh vực trọng điểm như kinh doanh điện, nước sinh hoạt, xăng dầu, vàng trang sức, mỹ nghệ, hàng đóng gói sẵn, việc sử dụng phương </w:t>
            </w:r>
            <w:r>
              <w:rPr>
                <w:sz w:val="26"/>
              </w:rPr>
              <w:lastRenderedPageBreak/>
              <w:t>tiện đo,…; đồng thời vận động các hộ kinh doanh ký cam kết chấp hành quy định pháp luật, không buôn bán hàng giả, hàng kém chất lượng và thực hiện niêm yết giá theo quy định.</w:t>
            </w:r>
          </w:p>
          <w:p w14:paraId="3B962AD5" w14:textId="77777777" w:rsidR="00AB1BB2" w:rsidRDefault="00AB1BB2" w:rsidP="00AB1BB2">
            <w:pPr>
              <w:jc w:val="both"/>
              <w:rPr>
                <w:sz w:val="26"/>
              </w:rPr>
            </w:pPr>
            <w:r>
              <w:rPr>
                <w:sz w:val="26"/>
              </w:rPr>
              <w:t>Thông qua các hoạt động nêu trên, các đoàn thanh tra, kiểm tra đã trực tiếp hướng dẫn, giải thích và phổ biến các quy định pháp luật liên quan đến xử phạt vi phạm hành chính cho các tổ chức, cá nhân trong quá trình kiểm tra thực tế.</w:t>
            </w:r>
          </w:p>
          <w:p w14:paraId="0AF600DA" w14:textId="77777777" w:rsidR="00AB1BB2" w:rsidRDefault="00AB1BB2" w:rsidP="00AB1BB2">
            <w:pPr>
              <w:jc w:val="both"/>
              <w:rPr>
                <w:sz w:val="26"/>
              </w:rPr>
            </w:pPr>
            <w:r>
              <w:rPr>
                <w:sz w:val="26"/>
              </w:rPr>
              <w:t>Việc triển khai đồng bộ, linh hoạt các hình thức tuyên truyền, phổ biến đã góp phần nâng cao nhận thức pháp luật và ý thức chấp hành của các tổ chức, cá nhân; qua đó tạo chuyển biến tích cực trong việc tuân thủ các quy định về tiêu chuẩn, đo lường và chất lượng sản phẩm, hàng hóa trên địa bàn tỉnh.</w:t>
            </w:r>
          </w:p>
          <w:p w14:paraId="1A8B6C03" w14:textId="77777777" w:rsidR="00E57624" w:rsidRDefault="00E57624" w:rsidP="00E57624">
            <w:pPr>
              <w:jc w:val="both"/>
            </w:pPr>
            <w:r>
              <w:rPr>
                <w:b/>
                <w:sz w:val="26"/>
              </w:rPr>
              <w:t>1.2. Công tác rà soát, ban hành hoặc tham mưu ban hành văn bản, kế hoạch, quy chế phối hợp để tổ chức thực hiện Nghị định.</w:t>
            </w:r>
          </w:p>
          <w:p w14:paraId="71BB6722" w14:textId="77777777" w:rsidR="00E57624" w:rsidRDefault="00E57624" w:rsidP="00E57624">
            <w:pPr>
              <w:jc w:val="both"/>
            </w:pPr>
            <w:r>
              <w:rPr>
                <w:sz w:val="26"/>
              </w:rPr>
              <w:t>Các đơn vị đã thường xuyên, chủ động rà soát hệ thống văn bản quy phạm pháp luật có liên quan nhằm kịp thời phát hiện những nội dung còn chồng chéo, chưa phù hợp với thực tiễn để kiến nghị cơ quan có thẩm quyền xem xét sửa đổi, bổ sung, hoàn thiện các quy định của Nghị định.</w:t>
            </w:r>
          </w:p>
          <w:p w14:paraId="3D707E76" w14:textId="77777777" w:rsidR="00E57624" w:rsidRDefault="00E57624" w:rsidP="00E57624">
            <w:pPr>
              <w:jc w:val="both"/>
            </w:pPr>
            <w:r>
              <w:rPr>
                <w:sz w:val="26"/>
              </w:rPr>
              <w:t>Đối với công tác tham mưu ban hành văn bản, kế hoạch hoặc quy chế phối hợp để tổ chức thực hiện Nghị định: trong kỳ báo cáo không phát sinh nội dung cần tham mưu ban hành mới.</w:t>
            </w:r>
          </w:p>
          <w:p w14:paraId="1FB03921" w14:textId="77777777" w:rsidR="00E57624" w:rsidRDefault="00E57624" w:rsidP="00E57624">
            <w:pPr>
              <w:jc w:val="both"/>
            </w:pPr>
            <w:r>
              <w:rPr>
                <w:b/>
                <w:sz w:val="26"/>
              </w:rPr>
              <w:t>1.3. Việc bố trí nguồn lực, tổ chức bộ máy, nhân sự, kinh phí, cơ sở vật chất, phương tiện, trang thiết bị phục vụ công tác kiểm tra, thanh tra và xử phạt vi phạm hành chính.</w:t>
            </w:r>
          </w:p>
          <w:p w14:paraId="468C6CAC" w14:textId="77777777" w:rsidR="00E57624" w:rsidRDefault="00E57624" w:rsidP="00E57624">
            <w:pPr>
              <w:jc w:val="both"/>
            </w:pPr>
            <w:r>
              <w:rPr>
                <w:sz w:val="26"/>
              </w:rPr>
              <w:t>Tại cấp tỉnh: Nguồn nhân lực, cơ sở vật chất và kinh phí cơ bản đáp ứng yêu cầu thực hiện công tác thanh tra, kiểm tra chuyên ngành. Bộ máy tổ chức được kiện toàn, các đơn vị chuyên môn được phân công rõ chức năng, nhiệm vụ; kinh phí được bố trí từ ngân sách nhà nước, phục vụ hoạt động kiểm tra, tuyên truyền và xử lý vi phạm hành chính.</w:t>
            </w:r>
          </w:p>
          <w:p w14:paraId="1431D97B" w14:textId="77777777" w:rsidR="00E57624" w:rsidRDefault="00E57624" w:rsidP="00E57624">
            <w:pPr>
              <w:jc w:val="both"/>
            </w:pPr>
            <w:r>
              <w:rPr>
                <w:sz w:val="26"/>
              </w:rPr>
              <w:t>Tại cấp xã: Cơ bản đáp ứng yêu cầu thực hiện nhiệm vụ quản lý nhà nước theo thẩm quyền. Tuy nhiên, nguồn lực còn hạn chế, chủ yếu là cán bộ kiêm nhiệm (công chức Văn hóa - Xã hội, Hạ tầng - Đô thị), chưa có cán bộ chuyên trách trong lĩnh vực tiêu chuẩn, đo lường và chất lượng. Kinh phí bố trí còn hạn chế; trang thiết bị, phương tiện phục vụ công tác kiểm tra tại chỗ nhìn chung còn thiếu, đặc biệt là các thiết bị chuyên dụng phục vụ kiểm tra chuyên sâu trong lĩnh vực đo lường và chất lượng hàng hóa.</w:t>
            </w:r>
          </w:p>
          <w:p w14:paraId="5770F2BD" w14:textId="77777777" w:rsidR="00E57624" w:rsidRDefault="00E57624" w:rsidP="00E57624">
            <w:pPr>
              <w:jc w:val="both"/>
            </w:pPr>
            <w:r>
              <w:rPr>
                <w:b/>
                <w:sz w:val="26"/>
              </w:rPr>
              <w:t>2. Kết quả thi hành Nghị định</w:t>
            </w:r>
          </w:p>
          <w:p w14:paraId="231D1933" w14:textId="77777777" w:rsidR="00E57624" w:rsidRDefault="00E57624" w:rsidP="00E57624">
            <w:pPr>
              <w:jc w:val="both"/>
            </w:pPr>
            <w:r>
              <w:rPr>
                <w:b/>
                <w:sz w:val="26"/>
              </w:rPr>
              <w:t>2.1. Kết quả chung</w:t>
            </w:r>
          </w:p>
          <w:p w14:paraId="2E5C7984" w14:textId="77777777" w:rsidR="00E57624" w:rsidRDefault="00E57624" w:rsidP="00E57624">
            <w:pPr>
              <w:jc w:val="both"/>
            </w:pPr>
            <w:r>
              <w:rPr>
                <w:sz w:val="26"/>
              </w:rPr>
              <w:lastRenderedPageBreak/>
              <w:t>Trong giai đoạn 2017–2025 (từ ngày 15/12/2017 đến hết ngày 31/12/2025), công tác thanh tra, kiểm tra trong lĩnh vực tiêu chuẩn, đo lường và chất lượng trên địa bàn tỉnh Khánh Hòa được triển khai thường xuyên, đồng bộ và quyết liệt. Hoạt động này có sự phối hợp chặt chẽ giữa các lực lượng chức năng như: Thanh tra Sở KH&amp;CN, Chi cục Tiêu chuẩn Đo lường Chất lượng, lực lượng Quản lý thị trường, Sở Nông nghiệp và Môi trường, Công an tỉnh và Bộ đội Biên phòng, UBND các xã, phường và đặc khu.</w:t>
            </w:r>
          </w:p>
          <w:p w14:paraId="2CAE9B70" w14:textId="77777777" w:rsidR="00E57624" w:rsidRDefault="00E57624" w:rsidP="00E57624">
            <w:pPr>
              <w:jc w:val="both"/>
            </w:pPr>
            <w:r>
              <w:rPr>
                <w:sz w:val="26"/>
              </w:rPr>
              <w:t>Thông qua sự phối hợp liên ngành, công tác phát hiện và xử lý vi phạm được thực hiện kịp thời, bảo đảm đúng quy định của pháp luật, góp phần nâng cao hiệu lực, hiệu quả quản lý nhà nước trong lĩnh vực tiêu chuẩn, đo lường và chất lượng. Kết quả cụ thể như sau:</w:t>
            </w:r>
          </w:p>
          <w:p w14:paraId="418DF366" w14:textId="77777777" w:rsidR="00E57624" w:rsidRDefault="00E57624" w:rsidP="00E57624">
            <w:pPr>
              <w:ind w:left="142" w:hanging="85"/>
              <w:jc w:val="both"/>
            </w:pPr>
            <w:r>
              <w:rPr>
                <w:sz w:val="26"/>
              </w:rPr>
              <w:t>- Tổng số vụ vi phạm được phát hiện, xử lý: 1.007 vụ;</w:t>
            </w:r>
          </w:p>
          <w:p w14:paraId="7DBF767A" w14:textId="77777777" w:rsidR="00E57624" w:rsidRDefault="00E57624" w:rsidP="00E57624">
            <w:pPr>
              <w:ind w:left="142" w:hanging="85"/>
              <w:jc w:val="both"/>
            </w:pPr>
            <w:r>
              <w:rPr>
                <w:sz w:val="26"/>
              </w:rPr>
              <w:t>- Tổng số quyết định xử phạt vi phạm hành chính đã ban hành: 1.007 quyết định;</w:t>
            </w:r>
          </w:p>
          <w:p w14:paraId="35313223" w14:textId="77777777" w:rsidR="00E57624" w:rsidRDefault="00E57624" w:rsidP="00E57624">
            <w:pPr>
              <w:ind w:left="142" w:hanging="85"/>
              <w:jc w:val="both"/>
            </w:pPr>
            <w:r>
              <w:rPr>
                <w:sz w:val="26"/>
              </w:rPr>
              <w:t>- Tổng số tiền xử phạt vi phạm hành chính: 6.323.276.599 đồng;</w:t>
            </w:r>
          </w:p>
          <w:p w14:paraId="3B5D4075" w14:textId="77777777" w:rsidR="00E57624" w:rsidRDefault="00E57624" w:rsidP="00E57624">
            <w:pPr>
              <w:ind w:left="142" w:hanging="85"/>
              <w:jc w:val="both"/>
            </w:pPr>
            <w:r>
              <w:rPr>
                <w:sz w:val="26"/>
              </w:rPr>
              <w:t>- Tổng số tiền đã thu nộp ngân sách nhà nước: 6.323.276.599 đồng;</w:t>
            </w:r>
          </w:p>
          <w:p w14:paraId="037E96E2" w14:textId="77777777" w:rsidR="00E57624" w:rsidRDefault="00E57624" w:rsidP="00E57624">
            <w:pPr>
              <w:ind w:left="142" w:hanging="85"/>
              <w:jc w:val="both"/>
            </w:pPr>
            <w:r>
              <w:rPr>
                <w:sz w:val="26"/>
              </w:rPr>
              <w:t>- Các hình thức xử phạt bổ sung và biện pháp khắc phục hậu quả được áp dụng gồm: tước quyền sử dụng giấy phép, chứng chỉ hành nghề; buộc thu hồi, tiêu hủy hàng hóa vi phạm; buộc ghi nhãn hàng hóa đúng quy định; buộc nộp lại số lợi bất hợp pháp; và các biện pháp khác theo quy định của pháp luật. (Chi tiết về số liệu xử phạt vi phạm hành chính thể hiện tại Phụ lục đính kèm)</w:t>
            </w:r>
          </w:p>
          <w:p w14:paraId="2A6F0F6E" w14:textId="77777777" w:rsidR="00E57624" w:rsidRDefault="00E57624" w:rsidP="00E57624">
            <w:pPr>
              <w:jc w:val="both"/>
            </w:pPr>
            <w:r>
              <w:rPr>
                <w:b/>
                <w:sz w:val="26"/>
              </w:rPr>
              <w:t>2.2. Kết quả theo nhóm hành vi vi phạm hoặc theo lĩnh vực quản lý nhà nước</w:t>
            </w:r>
          </w:p>
          <w:p w14:paraId="01AFB2B3" w14:textId="77777777" w:rsidR="00E57624" w:rsidRDefault="00E57624" w:rsidP="00E57624">
            <w:pPr>
              <w:ind w:left="142" w:hanging="85"/>
              <w:jc w:val="both"/>
            </w:pPr>
            <w:r>
              <w:rPr>
                <w:sz w:val="26"/>
              </w:rPr>
              <w:t>- Lĩnh vực chất lượng: Buôn bán phân bón, thức ăn chăn nuôi, thuốc bảo vệ thực vật, mũ bảo hiểm, thép cốt bê tông, xăng dầu, đồ chơi trẻ em... có chất lượng không phù hợp quy chuẩn kỹ thuật tương ứng.</w:t>
            </w:r>
          </w:p>
          <w:p w14:paraId="4C67384C" w14:textId="77777777" w:rsidR="00E57624" w:rsidRDefault="00E57624" w:rsidP="00E57624">
            <w:pPr>
              <w:ind w:left="142" w:hanging="85"/>
              <w:jc w:val="both"/>
            </w:pPr>
            <w:r>
              <w:rPr>
                <w:sz w:val="26"/>
              </w:rPr>
              <w:t>- Lĩnh vực ghi nhãn hàng hóa: Ghi nhãn không đủ nội dung bắt buộc; ghi sai sự thật, sai bản chất, sai công dụng hàng hóa.</w:t>
            </w:r>
          </w:p>
          <w:p w14:paraId="2EE78917" w14:textId="77777777" w:rsidR="00E57624" w:rsidRDefault="00E57624" w:rsidP="00E57624">
            <w:pPr>
              <w:ind w:left="142" w:hanging="85"/>
              <w:jc w:val="both"/>
            </w:pPr>
            <w:r>
              <w:rPr>
                <w:sz w:val="26"/>
              </w:rPr>
              <w:t>- Lĩnh vực đo lường: Sử dụng phương tiện đo (cân, cột đo xăng dầu,…) không có chứng chỉ kiểm định hoặc hết hạn kiểm định.</w:t>
            </w:r>
          </w:p>
          <w:p w14:paraId="0382FACC" w14:textId="77777777" w:rsidR="00E57624" w:rsidRDefault="00E57624" w:rsidP="00E57624">
            <w:pPr>
              <w:jc w:val="both"/>
            </w:pPr>
            <w:r>
              <w:rPr>
                <w:b/>
                <w:sz w:val="26"/>
              </w:rPr>
              <w:t>2.3. Đánh giá ưu điểm, kết quả tích cực của Nghị định</w:t>
            </w:r>
          </w:p>
          <w:p w14:paraId="52DC0381" w14:textId="77777777" w:rsidR="00E57624" w:rsidRDefault="00E57624" w:rsidP="00E57624">
            <w:pPr>
              <w:jc w:val="both"/>
            </w:pPr>
            <w:r>
              <w:rPr>
                <w:sz w:val="26"/>
              </w:rPr>
              <w:t>Qua quá trình triển khai thực hiện, các quy định của Nghị định số 119/2017/NĐ-CP ngày 01/11/2017 của Chính phủ (được sửa đổi, bổ sung bởi Nghị định số 126/2021/NĐ-CP ngày 30/12/2021) đã cơ bản đáp ứng yêu cầu quản lý nhà nước trong lĩnh vực tiêu chuẩn, đo lường và chất lượng sản phẩm, hàng hóa, thể hiện một số ưu điểm và kết quả tích cực như sau:</w:t>
            </w:r>
          </w:p>
          <w:p w14:paraId="5D7F49D2" w14:textId="77777777" w:rsidR="00E57624" w:rsidRDefault="00E57624" w:rsidP="00E57624">
            <w:pPr>
              <w:jc w:val="both"/>
            </w:pPr>
            <w:r>
              <w:rPr>
                <w:sz w:val="26"/>
              </w:rPr>
              <w:lastRenderedPageBreak/>
              <w:t>Trước hết, hệ thống quy định của Nghị định tương đối đầy đủ, rõ ràng, có tính khả thi cao, tạo thuận lợi cho các cơ quan, đơn vị trong quá trình tổ chức triển khai thực hiện. Các quy định về hành vi vi phạm, hình thức xử phạt, mức xử phạt và biện pháp khắc phục hậu quả được quy định cụ thể, góp phần bảo đảm việc áp dụng pháp luật trong thực tiễn được thống nhất, minh bạch và hiệu quả.</w:t>
            </w:r>
          </w:p>
          <w:p w14:paraId="773FF4F2" w14:textId="77777777" w:rsidR="00E57624" w:rsidRDefault="00E57624" w:rsidP="00E57624">
            <w:pPr>
              <w:jc w:val="both"/>
            </w:pPr>
            <w:r>
              <w:rPr>
                <w:sz w:val="26"/>
              </w:rPr>
              <w:t>Bên cạnh đó, các quy định về thẩm quyền xử phạt vi phạm hành chính được phân định hợp lý, phù hợp với quy định của Luật Xử lý vi phạm hành chính và yêu cầu thực tiễn quản lý nhà nước, bảo đảm tính chuyên môn hóa trong thực thi công vụ. Qua đó, các cơ quan chuyên môn có đầy đủ cơ sở pháp lý để chủ động phát hiện, lập biên bản và ban hành quyết định xử phạt đúng thẩm quyền, đúng trình tự, thủ tục.</w:t>
            </w:r>
          </w:p>
          <w:p w14:paraId="6BA4EB30" w14:textId="77777777" w:rsidR="00E57624" w:rsidRDefault="00E57624" w:rsidP="00E57624">
            <w:pPr>
              <w:jc w:val="both"/>
            </w:pPr>
            <w:r>
              <w:rPr>
                <w:sz w:val="26"/>
              </w:rPr>
              <w:t>Mức xử phạt đối với các hành vi vi phạm được quy định cơ bản phù hợp với tính chất, mức độ vi phạm, có tác dụng răn đe và phòng ngừa. Trong quá trình thanh tra, kiểm tra chuyên ngành, các cơ quan, đơn vị đã vận dụng linh hoạt, hiệu quả các quy định của Nghị định để xử lý nghiêm các hành vi vi phạm, qua đó góp phần nâng cao ý thức tuân thủ pháp luật của các tổ chức, cá nhân.</w:t>
            </w:r>
          </w:p>
          <w:p w14:paraId="30DF7345" w14:textId="77777777" w:rsidR="00E57624" w:rsidRDefault="00E57624" w:rsidP="00E57624">
            <w:pPr>
              <w:jc w:val="both"/>
              <w:rPr>
                <w:sz w:val="26"/>
              </w:rPr>
            </w:pPr>
            <w:r>
              <w:rPr>
                <w:sz w:val="26"/>
              </w:rPr>
              <w:t>Ngoài ra, Nghị định đã tạo hành lang pháp lý quan trọng, hỗ trợ hiệu quả cho công tác thanh tra, kiểm tra và xử lý vi phạm hành chính trong lĩnh vực tiêu chuẩn, đo lường và chất lượng sản phẩm, hàng hóa. Việc triển khai đồng bộ các quy định của Nghị định đã góp phần nâng cao hiệu lực, hiệu quả quản lý nhà nước; bảo vệ quyền và lợi ích hợp pháp của người tiêu dùng; đồng thời thúc đẩy xây dựng môi trường sản xuất, kinh doanh lành mạnh, công bằng và minh bạch.</w:t>
            </w:r>
          </w:p>
          <w:p w14:paraId="0755E806" w14:textId="77777777" w:rsidR="00E57624" w:rsidRDefault="00E57624" w:rsidP="00E57624">
            <w:pPr>
              <w:jc w:val="both"/>
              <w:rPr>
                <w:sz w:val="26"/>
              </w:rPr>
            </w:pPr>
            <w:r>
              <w:rPr>
                <w:sz w:val="26"/>
              </w:rPr>
              <w:t>Thông qua việc tổ chức thực hiện Nghị định, nhận thức và ý thức chấp hành pháp luật của các tổ chức, cá nhân trên địa bàn tỉnh từng bước được nâng cao, góp phần hạn chế các hành vi vi phạm và cải thiện chất lượng sản phẩm, hàng hóa lưu thông trên thị trường.</w:t>
            </w:r>
          </w:p>
          <w:p w14:paraId="05B2EC60" w14:textId="77777777" w:rsidR="00E57624" w:rsidRDefault="00E57624" w:rsidP="00E57624">
            <w:pPr>
              <w:jc w:val="both"/>
            </w:pPr>
            <w:r>
              <w:rPr>
                <w:b/>
                <w:sz w:val="26"/>
              </w:rPr>
              <w:t>2.4. Khó khăn, vướng mắc, bất cập, hạn chế khi triển khai áp dụng Nghị định</w:t>
            </w:r>
          </w:p>
          <w:p w14:paraId="3C22C936" w14:textId="77777777" w:rsidR="00E57624" w:rsidRDefault="00E57624" w:rsidP="00E57624">
            <w:pPr>
              <w:jc w:val="both"/>
            </w:pPr>
            <w:r>
              <w:rPr>
                <w:sz w:val="26"/>
              </w:rPr>
              <w:t>Mặc dù Nghị định số 119/2017/NĐ-CP đã thể chế hóa các quy định của Luật Tiêu chuẩn và Quy chuẩn kỹ thuật, Luật Đo lường, Luật Chất lượng sản phẩm, hàng hóa, góp phần xử lý nghiêm minh, ngăn ngừa vi phạm và tạo môi trường kinh doanh bình đẳng, song quá trình thực hiện vẫn còn một số hạn chế, cụ thể:</w:t>
            </w:r>
          </w:p>
          <w:p w14:paraId="1D8DE826" w14:textId="77777777" w:rsidR="00E57624" w:rsidRDefault="00E57624" w:rsidP="00E57624">
            <w:pPr>
              <w:ind w:left="142" w:hanging="85"/>
              <w:jc w:val="both"/>
            </w:pPr>
            <w:r>
              <w:rPr>
                <w:sz w:val="26"/>
              </w:rPr>
              <w:t>- Tên gọi chức danh chưa thống nhất: một số chức danh có thẩm quyền lập Biên bản vi phạm hành chính, thẩm quyền xử phạt vi phạm hành chính, tên của các đơn vị quy định tại Nghị định không còn phù hợp với tổ chức bộ máy hiện nay, cần được điều chỉnh theo Luật sửa đổi, bổ sung một số điều của Luật Xử lý vi phạm hành chính năm 2025 và Nghị định 189/2025/NĐ-CP ngày 01/7/2025 của Chính phủ quy định chi tiết Luật Xử lý vi phạm hành chính về thẩm quyền xử phạt vi phạm hành chính.</w:t>
            </w:r>
          </w:p>
          <w:p w14:paraId="680FB0E0" w14:textId="77777777" w:rsidR="00E57624" w:rsidRDefault="00E57624" w:rsidP="00E57624">
            <w:pPr>
              <w:ind w:left="142" w:hanging="85"/>
              <w:jc w:val="both"/>
            </w:pPr>
            <w:r>
              <w:rPr>
                <w:sz w:val="26"/>
              </w:rPr>
              <w:lastRenderedPageBreak/>
              <w:t>- Về thời hiệu xử phạt: theo quy định của pháp luật hiện hành, thời hiệu xử phạt đối với nhiều lĩnh vực đã được kéo dài lên 02 năm; trong khi Nghị định số 119/2017/NĐ-CP vẫn được xây dựng trên cơ sở thời hiệu 01 năm. Sự chưa thống nhất này gây khó khăn trong quá trình áp dụng, đặc biệt trong các trường hợp vi phạm được phát hiện sau thời gian dài hoặc cần thời gian xác minh.</w:t>
            </w:r>
          </w:p>
          <w:p w14:paraId="3D016E9F" w14:textId="77777777" w:rsidR="00E57624" w:rsidRDefault="00E57624" w:rsidP="00E57624">
            <w:pPr>
              <w:ind w:left="142" w:hanging="85"/>
              <w:jc w:val="both"/>
            </w:pPr>
            <w:r>
              <w:rPr>
                <w:sz w:val="26"/>
              </w:rPr>
              <w:t>- Về biện pháp khắc phục hậu quả: quy định về biện pháp “buộc nộp lại số lợi bất hợp pháp” chưa có hướng dẫn cụ thể về phương pháp xác định, tính toán số lợi bất hợp pháp, dẫn đến lúng túng trong quá trình áp dụng và có thể phát sinh cách hiểu, cách tính khác nhau giữa các cơ quan thực thi.</w:t>
            </w:r>
          </w:p>
          <w:p w14:paraId="7AFD9D27" w14:textId="77777777" w:rsidR="00E57624" w:rsidRDefault="00E57624" w:rsidP="00E57624">
            <w:pPr>
              <w:ind w:left="142" w:hanging="85"/>
              <w:jc w:val="both"/>
            </w:pPr>
            <w:r>
              <w:rPr>
                <w:sz w:val="26"/>
              </w:rPr>
              <w:t>- Về mức xử phạt vi phạm hành chính: một số quy định về mức xử phạt chưa thực sự phù hợp với tính chất, mức độ vi phạm. Cụ thể, mức xử phạt đối với hành vi sản xuất hàng hóa vi phạm về chất lượng (quy định tại các Điều 17, 18, 19) tương đương với hành vi buôn bán hàng hóa vi phạm về chất lượng (quy định tại Điều 20), trong khi mức độ nguy hiểm và hậu quả của hành vi sản xuất thường lớn hơn, dẫn đến chưa bảo đảm tính phân hóa và răn đe.</w:t>
            </w:r>
          </w:p>
          <w:p w14:paraId="6E82E7BD" w14:textId="77777777" w:rsidR="00E57624" w:rsidRDefault="00E57624" w:rsidP="00E57624">
            <w:pPr>
              <w:ind w:left="142" w:hanging="85"/>
              <w:jc w:val="both"/>
            </w:pPr>
            <w:r>
              <w:rPr>
                <w:sz w:val="26"/>
              </w:rPr>
              <w:t>- Một số hành vi quy định chưa hợp lý và không khả thi, khó xác định trong thực tế: hành vi thay thế, đánh tráo, thêm bớt thành phần hoặc chất phụ gia, pha trộn tạp chất làm giảm chất lượng so với tiêu chuẩn công bố, quy chuẩn kỹ thuật tương ứng (điểm a khoản 6 và khoản 7 Điều 20). Việc chứng minh, xác định hành vi này trên thực tế gặp nhiều khó khăn do yêu cầu kỹ thuật cao, cần có giám định chuyên sâu và thời gian xử lý kéo dài.</w:t>
            </w:r>
          </w:p>
          <w:p w14:paraId="2F012031" w14:textId="77777777" w:rsidR="00E57624" w:rsidRDefault="00E57624" w:rsidP="00E57624">
            <w:pPr>
              <w:ind w:left="142" w:hanging="85"/>
              <w:jc w:val="both"/>
            </w:pPr>
            <w:r>
              <w:rPr>
                <w:sz w:val="26"/>
              </w:rPr>
              <w:t>- Áp dụng điều khoản xử phạt đối với hành vi lưu thông hàng hóa có chất lượng không phù hợp quy chuẩn kỹ thuật tương ứng: Theo Nghị định số 119/2017/NĐ-CP được sửa đổi, bổ sung bởi Nghị định số 126/2021/NĐ-CP ngày 30/12/2021 của Chính phủ, quy định hành vi lưu thông hàng hóa có chất lượng không phù hợp quy chuẩn kỹ thuật tương ứng sẽ bị xử phạt như sau:</w:t>
            </w:r>
          </w:p>
          <w:p w14:paraId="593CCC3E" w14:textId="77777777" w:rsidR="00E57624" w:rsidRDefault="00E57624" w:rsidP="00E57624">
            <w:pPr>
              <w:ind w:left="142" w:hanging="85"/>
              <w:jc w:val="both"/>
            </w:pPr>
            <w:r>
              <w:rPr>
                <w:sz w:val="26"/>
              </w:rPr>
              <w:t>+ Theo quy định tại điểm c khoản 1 Điều 20 Nghị định số 119/2017/NĐ-CP (hành vi buôn bán hàng hóa trên thị trường có chất lượng không phù hợp với quy chuẩn kỹ thuật tương ứng, mức phạt áp dụng theo giá trị hàng hóa vi phạm);</w:t>
            </w:r>
          </w:p>
          <w:p w14:paraId="0C745B91" w14:textId="77777777" w:rsidR="00E57624" w:rsidRDefault="00E57624" w:rsidP="00E57624">
            <w:pPr>
              <w:ind w:left="142" w:hanging="85"/>
              <w:jc w:val="both"/>
            </w:pPr>
            <w:r>
              <w:rPr>
                <w:sz w:val="26"/>
              </w:rPr>
              <w:t>+ Theo quy định tại điểm b khoản 6 Điều 20 Nghị định số 119/2017/NĐ-CP, được sửa đổi, bổ sung tại khoản 35 Điều 2 Nghị định số 126/2021/NĐ-CP ngày 30/12/2021 của Chính phủ (hành vi đã tiêu thụ, bán hàng hóa có chất lượng không phù hợp với quy chuẩn kỹ thuật tương ứng, mức phạt tiền từ 02 lần đến 03 lần giá trị sản phẩm, hàng hóa vi phạm đã tiêu thụ).</w:t>
            </w:r>
          </w:p>
          <w:p w14:paraId="66E97282" w14:textId="77777777" w:rsidR="00E57624" w:rsidRDefault="00E57624" w:rsidP="00E57624">
            <w:pPr>
              <w:jc w:val="both"/>
            </w:pPr>
            <w:r>
              <w:rPr>
                <w:sz w:val="26"/>
              </w:rPr>
              <w:lastRenderedPageBreak/>
              <w:t>Như vậy, trường hợp cơ sở kinh doanh vừa có hành vi bán hàng hóa có chất lượng không phù hợp với quy chuẩn kỹ thuật tương ứng, vừa có hành vi tiêu thụ hàng hóa có chất lượng không phù hợp với quy chuẩn kỹ thuật tương ứng thì sẽ áp dụng xử phạt theo điều khoản nào để đảm bảo nguyên tắc “một hành vi vi phạm hành chính chỉ bị xử phạt một lần” theo quy định tại Điều 3 Luật Xử lý vi phạm hành chính.</w:t>
            </w:r>
          </w:p>
          <w:p w14:paraId="24DAE535" w14:textId="77777777" w:rsidR="00E57624" w:rsidRDefault="00E57624" w:rsidP="00E57624">
            <w:pPr>
              <w:ind w:left="142" w:hanging="85"/>
              <w:jc w:val="both"/>
            </w:pPr>
            <w:r>
              <w:rPr>
                <w:sz w:val="26"/>
              </w:rPr>
              <w:t>- Đối với các hành vi vi phạm hành chính về ghi nhãn hàng hóa quy định tại khoản 1, 2, 4 Điều 31 Nghị định số 119/2017/NĐ-CP, cụ thể:</w:t>
            </w:r>
          </w:p>
          <w:p w14:paraId="7C97DF04" w14:textId="77777777" w:rsidR="00E57624" w:rsidRDefault="00E57624" w:rsidP="00E57624">
            <w:pPr>
              <w:ind w:left="142" w:hanging="85"/>
              <w:jc w:val="both"/>
            </w:pPr>
            <w:r>
              <w:rPr>
                <w:sz w:val="26"/>
              </w:rPr>
              <w:t>+ Biện pháp khắc phục hậu quả đối với các hành vi vi phạm về nhãn: “Buộc đưa ra khỏi lãnh thổ nước Cộng hòa xã hội chủ nghĩa Việt Nam hoặc buộc tái xuất đối với hàng hóa nhập khẩu”; “Buộc thu hồi hàng hóa và buộc ghi nhãn hàng hóa đúng quy định trước khi tiếp tục lưu thông”; “Buộc thu hồi và tiêu hủy nhãn hàng hóa vi phạm, buộc tiêu hủy hoặc chuyển đổi mục đích sử dụng hàng hóa có nhãn vi phạm trong trường hợp không thể tách rời nhãn hàng hóa vi phạm ra khỏi hàng hóa theo quy định tại điểm a khoản 8 Điều 31 Nghị định số 119/2017/NĐ-CP (áp dụng theo thứ tự ưu tiên).</w:t>
            </w:r>
          </w:p>
          <w:p w14:paraId="6953A891" w14:textId="77777777" w:rsidR="00E57624" w:rsidRDefault="00E57624" w:rsidP="00E57624">
            <w:pPr>
              <w:jc w:val="both"/>
            </w:pPr>
            <w:r>
              <w:rPr>
                <w:sz w:val="26"/>
              </w:rPr>
              <w:t>Hiện chưa có văn bản hướng dẫn cụ thể về nguyên tắc, điều kiện áp dụng linh hoạt các biện pháp khắc phục hậu quả nêu trên theo từng trường hợp cụ thể. Do đó, trong quá trình xử lý, để đảm bảo chặt chẽ về pháp lý, nhiều trường hợp phải chuyển hồ sơ đến cơ quan có thẩm quyền để xem xét áp dụng đầy đủ các biện pháp khắc phục hậu quả, dẫn đến kéo dài thời gian giải quyết, đặc biệt đối với các vụ việc vi phạm đơn giản.</w:t>
            </w:r>
          </w:p>
          <w:p w14:paraId="4976B64A" w14:textId="77777777" w:rsidR="00E57624" w:rsidRDefault="00E57624" w:rsidP="00E57624">
            <w:pPr>
              <w:jc w:val="both"/>
              <w:rPr>
                <w:sz w:val="26"/>
              </w:rPr>
            </w:pPr>
            <w:r>
              <w:rPr>
                <w:sz w:val="26"/>
              </w:rPr>
              <w:t>Bên cạnh đó, việc áp dụng biện pháp khắc phục hậu quả “Buộc đưa ra khỏi lãnh thổ nước Cộng hòa xã hội chủ nghĩa Việt Nam hoặc buộc tái xuất đối với hàng hóa nhập khẩu”, trên thực tế rất khó áp dụng đối với các cơ sở kinh doanh hàng hóa vi phạm về nhãn, nhất là khi hàng hóa đã được lưu thông trên thị trường nội địa.</w:t>
            </w:r>
          </w:p>
          <w:p w14:paraId="6A3C1922" w14:textId="77777777" w:rsidR="00E57624" w:rsidRPr="001C2A34" w:rsidRDefault="00E57624" w:rsidP="00E57624">
            <w:pPr>
              <w:jc w:val="both"/>
              <w:rPr>
                <w:sz w:val="26"/>
                <w:szCs w:val="26"/>
              </w:rPr>
            </w:pPr>
            <w:r w:rsidRPr="001C2A34">
              <w:rPr>
                <w:sz w:val="26"/>
                <w:szCs w:val="26"/>
              </w:rPr>
              <w:t>+ Ngoài ra, việc quy định về biện pháp khắc phục hậu quả: “Buộc nộp lại số tiền bằng trị giá tang vật, phương tiện vi phạm hành chính đã bị tiêu thụ, tẩu tán, tiêu hủy trái quy định pháp luật đối với hành vi vi phạm” theo quy định tại điểm c khoản 8 Điều 31 Nghị định số 119/2017/NĐ-CP chưa thật sự phù hợp trong trường hợp các hành vi vi phạm chỉ liên quan đến ghi nhãn hàng hóa. Nguyên nhân vì các hành vi vi phạm về nhãn không ảnh hưởng đến bản chất, chất lượng và công dụng của sản phẩm, hàng hóa. Việc áp dụng biện pháp này trong một số trường hợp là chưa tương xứng với tính chất, mức độ vi phạm.</w:t>
            </w:r>
          </w:p>
          <w:p w14:paraId="1E9D2EE8" w14:textId="77777777" w:rsidR="00E57624" w:rsidRPr="001C2A34" w:rsidRDefault="00E57624" w:rsidP="00E57624">
            <w:pPr>
              <w:jc w:val="both"/>
              <w:rPr>
                <w:sz w:val="26"/>
                <w:szCs w:val="26"/>
              </w:rPr>
            </w:pPr>
            <w:r w:rsidRPr="001C2A34">
              <w:rPr>
                <w:sz w:val="26"/>
                <w:szCs w:val="26"/>
              </w:rPr>
              <w:t>- Đối với hành vi vi phạm hành chính “Không công bố tiêu chuẩn áp dụng trong sản xuất hoặc nhập khẩu” quy định tại khoản 1 Điều 17 Nghị định số 119/2017/NĐ-CP:</w:t>
            </w:r>
          </w:p>
          <w:p w14:paraId="0F1D2FEF" w14:textId="77777777" w:rsidR="00E57624" w:rsidRPr="001C2A34" w:rsidRDefault="00E57624" w:rsidP="00E57624">
            <w:pPr>
              <w:jc w:val="both"/>
              <w:rPr>
                <w:sz w:val="26"/>
                <w:szCs w:val="26"/>
              </w:rPr>
            </w:pPr>
            <w:r w:rsidRPr="001C2A34">
              <w:rPr>
                <w:sz w:val="26"/>
                <w:szCs w:val="26"/>
              </w:rPr>
              <w:lastRenderedPageBreak/>
              <w:t>Theo đó, biện pháp khắc phục hậu quả được áp dụng “Buộc đưa ra khỏi lãnh thổ nước Cộng hòa xã hội chủ nghĩa Việt Nam hoặc buộc tái xuất hàng hóa nhập khẩu; buộc thu hồi và tái chế hoặc thay đổi mục đích sử dụng; buộc thu hồi và tiêu hủy sản phẩm, hàng hóa vi phạm gây hại cho sức khỏe con người, vật nuôi, thủy sản nuôi, cây trồng và môi trường” theo quy định tại điểm a khoản 7 Điều 17 Nghị định số 119/2017/NĐ-CP.</w:t>
            </w:r>
          </w:p>
          <w:p w14:paraId="6DC49965" w14:textId="77777777" w:rsidR="00E57624" w:rsidRPr="001C2A34" w:rsidRDefault="00E57624" w:rsidP="00E57624">
            <w:pPr>
              <w:jc w:val="both"/>
              <w:rPr>
                <w:sz w:val="26"/>
                <w:szCs w:val="26"/>
              </w:rPr>
            </w:pPr>
            <w:r w:rsidRPr="001C2A34">
              <w:rPr>
                <w:sz w:val="26"/>
                <w:szCs w:val="26"/>
              </w:rPr>
              <w:t>Thực tế, đối với các sản phẩm hàng hóa sản xuất trong nước như các sản phẩm mỹ nghệ, trang sức…; không gây hại cho sức khỏe con người, vật nuôi, thủy sản nuôi, cây trồng và môi trường; việc áp dụng các biện pháp khắc phục hậu quả trên là không hợp lý, gây khó khăn trong xử lý vi phạm hành chính.</w:t>
            </w:r>
          </w:p>
          <w:p w14:paraId="2A3DB306" w14:textId="77777777" w:rsidR="00E57624" w:rsidRPr="001C2A34" w:rsidRDefault="00E57624" w:rsidP="00E57624">
            <w:pPr>
              <w:jc w:val="both"/>
              <w:rPr>
                <w:sz w:val="26"/>
                <w:szCs w:val="26"/>
              </w:rPr>
            </w:pPr>
            <w:r w:rsidRPr="001C2A34">
              <w:rPr>
                <w:sz w:val="26"/>
                <w:szCs w:val="26"/>
              </w:rPr>
              <w:t>- Đối với hành vi “Kinh doanh hàng hóa đã quá hạn sử dụng” quy định tại khoản 3 và điểm b khoản 7 Điều 31 Nghị định số 119/2017/NĐ-CP ngày 01/11/2017 được sửa đổi, bổ sung tại khoản 53 Điều 2 Nghị định số 126/2021/NĐ-CP ngày 30/12/2021 quy định hình thức xử phạt bổ sung: “Tước quyền sử dụng giấy phép, chứng chỉ hành nghề từ 01 tháng đến 03 tháng đối với hành vi vi phạm quy định tại khoản 3 khoản 4 Điều này” Theo đó, thẩm quyền xử phạt đối với hành vi vi phạm kinh doanh hàng hóa đã quá hạn sử dụng dù giá trị hàng hóa và mức xử phạt thấp vẫn phải trình lên Chi cục trưởng (QLTT) để xử phạt, gây bất cập trong công tác xử lý.</w:t>
            </w:r>
          </w:p>
          <w:p w14:paraId="1C09C66C" w14:textId="77777777" w:rsidR="00E57624" w:rsidRPr="001C2A34" w:rsidRDefault="00E57624" w:rsidP="00E57624">
            <w:pPr>
              <w:jc w:val="both"/>
              <w:rPr>
                <w:sz w:val="26"/>
                <w:szCs w:val="26"/>
              </w:rPr>
            </w:pPr>
            <w:r w:rsidRPr="001C2A34">
              <w:rPr>
                <w:sz w:val="26"/>
                <w:szCs w:val="26"/>
              </w:rPr>
              <w:t>- Các biện pháp khắc phục hậu quả “Buộc thu hồi hàng hóa và buộc ghi nhãn hàng hóa đúng quy định trước khi tiếp tục lưu thông”, “Buộc thu hồi và tiêu hủy nhãn hàng hóa vi phạm, buộc tiêu hủy hoặc chuyển đổi mục đích sử dụng hàng hóa có nhãn vi phạm trong trường hợp không thể tách rời nhãn hàng hóa vi phạm ra khỏi hàng hóa”, “Buộc thu hồi và tiêu hủy hàng hóa quá hạn sử dụng, hàng hóa gian lận về thời hạn sử dụng đối với hành vi vi phạm quy định tại khoản 3 Điều này” được quy định tại điểm a, điểm b khoản 8 Điều 31 nhưng tại khoản 3 Điều 2 lại không quy định những biện pháp khắc phục hậu quả này. Do đó, việc áp dụng xử phạt vi phạm hành chính tại Điều 31 Nghị định số 119/2017/NĐ-CP ngày 01/11/2017 của Chính phủ (được sửa đổi, bổ sung một số điều tại Nghị định số 126/2021/NĐ-CP ngày 30/12/2021) có thực hiện được hay không và cơ quan nào, cấp nào có thẩm quyền xử phạt?</w:t>
            </w:r>
          </w:p>
          <w:p w14:paraId="3E0DDD86" w14:textId="77777777" w:rsidR="00E57624" w:rsidRPr="001C2A34" w:rsidRDefault="00E57624" w:rsidP="00E57624">
            <w:pPr>
              <w:jc w:val="both"/>
              <w:rPr>
                <w:sz w:val="26"/>
                <w:szCs w:val="26"/>
              </w:rPr>
            </w:pPr>
            <w:r w:rsidRPr="001C2A34">
              <w:rPr>
                <w:sz w:val="26"/>
                <w:szCs w:val="26"/>
              </w:rPr>
              <w:t>- Một số hàng hóa chưa có các văn bản pháp luật cụ thể để quy định thực hiện việc xác định chất lượng như dược liệu, thuốc y học cổ truyền, thực phẩm chức năng, yến sào, trầm hương, nguyên liệu thuốc lá… cùng với đó công tác bảo quản tang vật gặp nhiều khó khăn vì không có kho chuyên dụng, quá trình xử lý kéo dài do phải xác minh, kiểm định chất lượng nên hàng hóa dễ bị hư hỏng;</w:t>
            </w:r>
          </w:p>
          <w:p w14:paraId="34F831AD" w14:textId="77777777" w:rsidR="00E57624" w:rsidRPr="001C2A34" w:rsidRDefault="00E57624" w:rsidP="00E57624">
            <w:pPr>
              <w:jc w:val="both"/>
              <w:rPr>
                <w:sz w:val="26"/>
                <w:szCs w:val="26"/>
              </w:rPr>
            </w:pPr>
            <w:r w:rsidRPr="001C2A34">
              <w:rPr>
                <w:sz w:val="26"/>
                <w:szCs w:val="26"/>
              </w:rPr>
              <w:lastRenderedPageBreak/>
              <w:t>- Trang thiết bị, phương tiện và điều kiện làm việc còn hạn chế, công cụ hỗ trợ và các thiết bị phụ trợ, thiết bị kiểm tra nhanh chất lượng hàng hóa chưa được đầu tư, trang bị.</w:t>
            </w:r>
          </w:p>
          <w:p w14:paraId="30968514" w14:textId="77777777" w:rsidR="00E57624" w:rsidRPr="005C6653" w:rsidRDefault="00E57624" w:rsidP="00E57624">
            <w:pPr>
              <w:jc w:val="both"/>
              <w:rPr>
                <w:b/>
                <w:sz w:val="26"/>
                <w:szCs w:val="26"/>
              </w:rPr>
            </w:pPr>
            <w:r w:rsidRPr="005C6653">
              <w:rPr>
                <w:b/>
                <w:sz w:val="26"/>
                <w:szCs w:val="26"/>
              </w:rPr>
              <w:t>III. ĐỀ XUẤT, KIẾN NGHỊ</w:t>
            </w:r>
          </w:p>
          <w:p w14:paraId="197C11D5" w14:textId="77777777" w:rsidR="00E57624" w:rsidRPr="001C2A34" w:rsidRDefault="00E57624" w:rsidP="00E57624">
            <w:pPr>
              <w:jc w:val="both"/>
              <w:rPr>
                <w:sz w:val="26"/>
                <w:szCs w:val="26"/>
              </w:rPr>
            </w:pPr>
            <w:r w:rsidRPr="001C2A34">
              <w:rPr>
                <w:sz w:val="26"/>
                <w:szCs w:val="26"/>
              </w:rPr>
              <w:t>1. Kiến nghị sửa đổi, bổ sung cụ thể đối với Nghị định</w:t>
            </w:r>
          </w:p>
          <w:p w14:paraId="47C4C962" w14:textId="77777777" w:rsidR="00E57624" w:rsidRPr="001C2A34" w:rsidRDefault="00E57624" w:rsidP="00E57624">
            <w:pPr>
              <w:jc w:val="both"/>
              <w:rPr>
                <w:sz w:val="26"/>
                <w:szCs w:val="26"/>
              </w:rPr>
            </w:pPr>
            <w:r w:rsidRPr="001C2A34">
              <w:rPr>
                <w:sz w:val="26"/>
                <w:szCs w:val="26"/>
              </w:rPr>
              <w:t>Trên cơ sở những khó khăn, vướng mắc phát sinh trong quá trình triển khai thi hành, Sở KH&amp;CN kính đề nghị Bộ KH&amp;CN xem xét, tham mưu Chính phủ xây dựng Nghị định sửa đổi, bổ sung một số điều của Nghị định số 119/2017/NĐ-CP (đã được sửa đổi, bổ sung bởi Nghị định số 126/2021/NĐ-CP), tập trung vào các nội dung chủ yếu sau:</w:t>
            </w:r>
          </w:p>
          <w:p w14:paraId="636E867F" w14:textId="77777777" w:rsidR="00E57624" w:rsidRPr="001C2A34" w:rsidRDefault="00E57624" w:rsidP="00E57624">
            <w:pPr>
              <w:jc w:val="both"/>
              <w:rPr>
                <w:sz w:val="26"/>
                <w:szCs w:val="26"/>
              </w:rPr>
            </w:pPr>
            <w:r w:rsidRPr="001C2A34">
              <w:rPr>
                <w:sz w:val="26"/>
                <w:szCs w:val="26"/>
              </w:rPr>
              <w:t>- Về thẩm quyền và chức danh xử phạt: Rà soát, sửa đổi các quy định liên quan đến tên gọi chức danh, thẩm quyền lập biên bản và xử phạt vi phạm hành chính để bảo đảm phù hợp, thống nhất với Luật Xử lý vi phạm hành chính (đã được sửa đổi, bổ sung năm 2025) và các văn bản hướng dẫn thi hành; đồng thời cập nhật theo tổ chức bộ máy hiện hành.</w:t>
            </w:r>
          </w:p>
          <w:p w14:paraId="222AA46F" w14:textId="77777777" w:rsidR="00E57624" w:rsidRPr="001C2A34" w:rsidRDefault="00E57624" w:rsidP="00E57624">
            <w:pPr>
              <w:jc w:val="both"/>
              <w:rPr>
                <w:sz w:val="26"/>
                <w:szCs w:val="26"/>
              </w:rPr>
            </w:pPr>
            <w:r w:rsidRPr="001C2A34">
              <w:rPr>
                <w:sz w:val="26"/>
                <w:szCs w:val="26"/>
              </w:rPr>
              <w:t>- Về thời hiệu xử phạt: Điều chỉnh quy định về thời hiệu xử phạt vi phạm hành chính theo hướng thống nhất với Luật hiện hành (tăng lên 02 năm đối với các lĩnh vực liên quan), bảo đảm tính đồng bộ, thuận lợi trong áp dụng.</w:t>
            </w:r>
          </w:p>
          <w:p w14:paraId="58F2F82F" w14:textId="77777777" w:rsidR="00E57624" w:rsidRPr="001C2A34" w:rsidRDefault="00E57624" w:rsidP="00E57624">
            <w:pPr>
              <w:jc w:val="both"/>
              <w:rPr>
                <w:sz w:val="26"/>
                <w:szCs w:val="26"/>
              </w:rPr>
            </w:pPr>
            <w:r w:rsidRPr="001C2A34">
              <w:rPr>
                <w:sz w:val="26"/>
                <w:szCs w:val="26"/>
              </w:rPr>
              <w:t>- Về biện pháp khắc phục hậu quả: Bổ sung quy định hoặc hướng dẫn cụ thể về phương pháp xác định “số lợi bất hợp pháp có được do thực hiện hành vi vi phạm”, làm cơ sở áp dụng thống nhất trong thực tiễn.</w:t>
            </w:r>
          </w:p>
          <w:p w14:paraId="7C281650" w14:textId="77777777" w:rsidR="00E57624" w:rsidRPr="001C2A34" w:rsidRDefault="00E57624" w:rsidP="00E57624">
            <w:pPr>
              <w:jc w:val="both"/>
              <w:rPr>
                <w:sz w:val="26"/>
                <w:szCs w:val="26"/>
              </w:rPr>
            </w:pPr>
            <w:r w:rsidRPr="001C2A34">
              <w:rPr>
                <w:sz w:val="26"/>
                <w:szCs w:val="26"/>
              </w:rPr>
              <w:t>- Về mức xử phạt: Nghiên cứu điều chỉnh mức xử phạt theo hướng phân hóa rõ giữa hành vi sản xuất và hành vi buôn bán hàng hóa vi phạm về chất lượng; tăng mức xử phạt đối với hành vi sản xuất để bảo đảm tính răn đe, phù hợp với mức độ nguy hiểm của hành vi.</w:t>
            </w:r>
          </w:p>
          <w:p w14:paraId="28ECE2D7" w14:textId="77777777" w:rsidR="00E57624" w:rsidRPr="001C2A34" w:rsidRDefault="00E57624" w:rsidP="00E57624">
            <w:pPr>
              <w:jc w:val="both"/>
              <w:rPr>
                <w:sz w:val="26"/>
                <w:szCs w:val="26"/>
              </w:rPr>
            </w:pPr>
            <w:r w:rsidRPr="001C2A34">
              <w:rPr>
                <w:sz w:val="26"/>
                <w:szCs w:val="26"/>
              </w:rPr>
              <w:t>- Về quy định hành vi vi phạm: Rà soát, sửa đổi các quy định còn mang tính định tính, khó áp dụng trong thực tế (như hành vi thay thế, đánh tráo, pha trộn làm giảm chất lượng sản phẩm tại Điều 20) theo hướng cụ thể, rõ ràng, có tiêu chí xác định; đồng thời bổ sung hướng dẫn kỹ thuật để thuận lợi trong kiểm tra, xử lý.</w:t>
            </w:r>
          </w:p>
          <w:p w14:paraId="22C71B9D" w14:textId="77777777" w:rsidR="00E57624" w:rsidRPr="001C2A34" w:rsidRDefault="00E57624" w:rsidP="00E57624">
            <w:pPr>
              <w:jc w:val="both"/>
              <w:rPr>
                <w:sz w:val="26"/>
                <w:szCs w:val="26"/>
              </w:rPr>
            </w:pPr>
            <w:r w:rsidRPr="001C2A34">
              <w:rPr>
                <w:sz w:val="26"/>
                <w:szCs w:val="26"/>
              </w:rPr>
              <w:t>2. Kiến nghị về tổ chức thực hiện</w:t>
            </w:r>
          </w:p>
          <w:p w14:paraId="4B7B10C7" w14:textId="77777777" w:rsidR="00E57624" w:rsidRPr="001C2A34" w:rsidRDefault="00E57624" w:rsidP="00E57624">
            <w:pPr>
              <w:jc w:val="both"/>
              <w:rPr>
                <w:sz w:val="26"/>
                <w:szCs w:val="26"/>
              </w:rPr>
            </w:pPr>
            <w:r w:rsidRPr="001C2A34">
              <w:rPr>
                <w:sz w:val="26"/>
                <w:szCs w:val="26"/>
              </w:rPr>
              <w:t>- Tăng cường công tác tuyên truyền, phổ biến pháp luật, tập huấn chuyên sâu về xử lý vi phạm hành chính trong lĩnh vực tiêu chuẩn, đo lường và chất lượng sản phẩm, hàng hóa.</w:t>
            </w:r>
          </w:p>
          <w:p w14:paraId="4B3F8BB7" w14:textId="77777777" w:rsidR="00E57624" w:rsidRPr="001C2A34" w:rsidRDefault="00E57624" w:rsidP="00E57624">
            <w:pPr>
              <w:jc w:val="both"/>
              <w:rPr>
                <w:sz w:val="26"/>
                <w:szCs w:val="26"/>
              </w:rPr>
            </w:pPr>
            <w:r w:rsidRPr="001C2A34">
              <w:rPr>
                <w:sz w:val="26"/>
                <w:szCs w:val="26"/>
              </w:rPr>
              <w:t>- Nâng cao năng lực chuyên môn, nghiệp vụ cho đội ngũ cán bộ làm công tác thanh tra, kiểm tra và xử lý vi phạm hành chính.</w:t>
            </w:r>
          </w:p>
          <w:p w14:paraId="5FDFDB1F" w14:textId="77777777" w:rsidR="00E57624" w:rsidRPr="001C2A34" w:rsidRDefault="00E57624" w:rsidP="00E57624">
            <w:pPr>
              <w:jc w:val="both"/>
              <w:rPr>
                <w:sz w:val="26"/>
                <w:szCs w:val="26"/>
              </w:rPr>
            </w:pPr>
            <w:r w:rsidRPr="001C2A34">
              <w:rPr>
                <w:sz w:val="26"/>
                <w:szCs w:val="26"/>
              </w:rPr>
              <w:lastRenderedPageBreak/>
              <w:t>- Đẩy mạnh ứng dụng công nghệ thông tin trong quản lý, theo dõi, xử lý vi phạm; xây dựng cơ sở dữ liệu phục vụ công tác quản lý nhà nước.</w:t>
            </w:r>
          </w:p>
          <w:p w14:paraId="29E626D4" w14:textId="77777777" w:rsidR="00E57624" w:rsidRPr="001C2A34" w:rsidRDefault="00E57624" w:rsidP="00E57624">
            <w:pPr>
              <w:jc w:val="both"/>
              <w:rPr>
                <w:sz w:val="26"/>
                <w:szCs w:val="26"/>
              </w:rPr>
            </w:pPr>
            <w:r w:rsidRPr="001C2A34">
              <w:rPr>
                <w:sz w:val="26"/>
                <w:szCs w:val="26"/>
              </w:rPr>
              <w:t>- Bố trí đầy đủ nguồn lực, kinh phí, trang thiết bị phục vụ công tác kiểm tra, kiểm nghiệm, giám định chất lượng sản phẩm, hàng hóa.</w:t>
            </w:r>
          </w:p>
          <w:p w14:paraId="7D6C6270" w14:textId="77777777" w:rsidR="00E57624" w:rsidRPr="001C2A34" w:rsidRDefault="00E57624" w:rsidP="00E57624">
            <w:pPr>
              <w:jc w:val="both"/>
              <w:rPr>
                <w:sz w:val="26"/>
                <w:szCs w:val="26"/>
              </w:rPr>
            </w:pPr>
            <w:r w:rsidRPr="001C2A34">
              <w:rPr>
                <w:sz w:val="26"/>
                <w:szCs w:val="26"/>
              </w:rPr>
              <w:t>3. Kiến nghị khác: Không</w:t>
            </w:r>
          </w:p>
          <w:p w14:paraId="42095135" w14:textId="77777777" w:rsidR="00E57624" w:rsidRPr="001C2A34" w:rsidRDefault="00E57624" w:rsidP="00E57624">
            <w:pPr>
              <w:jc w:val="center"/>
              <w:rPr>
                <w:sz w:val="32"/>
              </w:rPr>
            </w:pPr>
            <w:r w:rsidRPr="001C2A34">
              <w:rPr>
                <w:b/>
              </w:rPr>
              <w:t>Phụ lục</w:t>
            </w:r>
          </w:p>
          <w:p w14:paraId="7A7D3518" w14:textId="77777777" w:rsidR="00E57624" w:rsidRPr="001C2A34" w:rsidRDefault="00E57624" w:rsidP="00E57624">
            <w:pPr>
              <w:jc w:val="center"/>
              <w:rPr>
                <w:sz w:val="32"/>
              </w:rPr>
            </w:pPr>
            <w:r w:rsidRPr="001C2A34">
              <w:rPr>
                <w:b/>
              </w:rPr>
              <w:t>THỐNG KÊ XỬ LÝ VI PHẠM HÀNH CHÍNH VỀ TỔNG KẾT THI HÀNH NGHỊ ĐỊNH SỐ 119/2017/NĐ-CP</w:t>
            </w:r>
          </w:p>
          <w:p w14:paraId="306AC791" w14:textId="77777777" w:rsidR="00E57624" w:rsidRPr="001C2A34" w:rsidRDefault="00E57624" w:rsidP="00E57624">
            <w:pPr>
              <w:jc w:val="center"/>
              <w:rPr>
                <w:sz w:val="32"/>
              </w:rPr>
            </w:pPr>
            <w:r w:rsidRPr="001C2A34">
              <w:rPr>
                <w:i/>
              </w:rPr>
              <w:t>(Kèm theo Báo cáo số / BC-SKHCN ngày tháng 4 năm 2026 của Sở KH&amp;CN tỉnh Khánh Hòa)</w:t>
            </w:r>
          </w:p>
          <w:p w14:paraId="0B76C43F" w14:textId="77777777" w:rsidR="00E57624" w:rsidRPr="001C2A34" w:rsidRDefault="00E57624" w:rsidP="00E57624">
            <w:pPr>
              <w:jc w:val="center"/>
              <w:rPr>
                <w:sz w:val="32"/>
              </w:rPr>
            </w:pPr>
            <w:r w:rsidRPr="001C2A34">
              <w:t>Đơn vị tính: đồng</w:t>
            </w:r>
          </w:p>
          <w:tbl>
            <w:tblPr>
              <w:tblStyle w:val="TableGrid"/>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7"/>
              <w:gridCol w:w="947"/>
              <w:gridCol w:w="947"/>
              <w:gridCol w:w="947"/>
              <w:gridCol w:w="1333"/>
              <w:gridCol w:w="1333"/>
              <w:gridCol w:w="946"/>
              <w:gridCol w:w="946"/>
              <w:gridCol w:w="946"/>
              <w:gridCol w:w="946"/>
              <w:gridCol w:w="946"/>
            </w:tblGrid>
            <w:tr w:rsidR="00E57624" w:rsidRPr="001C2A34" w14:paraId="6A1E417B" w14:textId="77777777" w:rsidTr="00A66099">
              <w:trPr>
                <w:tblHeader/>
                <w:jc w:val="center"/>
              </w:trPr>
              <w:tc>
                <w:tcPr>
                  <w:tcW w:w="423" w:type="pct"/>
                  <w:shd w:val="clear" w:color="auto" w:fill="D9EAF7"/>
                  <w:tcMar>
                    <w:top w:w="25" w:type="dxa"/>
                    <w:left w:w="25" w:type="dxa"/>
                    <w:bottom w:w="25" w:type="dxa"/>
                    <w:right w:w="25" w:type="dxa"/>
                  </w:tcMar>
                  <w:vAlign w:val="center"/>
                </w:tcPr>
                <w:p w14:paraId="66534BB3" w14:textId="77777777" w:rsidR="00E57624" w:rsidRPr="001C2A34" w:rsidRDefault="00E57624" w:rsidP="00E57624">
                  <w:pPr>
                    <w:jc w:val="center"/>
                    <w:rPr>
                      <w:sz w:val="20"/>
                      <w:szCs w:val="20"/>
                    </w:rPr>
                  </w:pPr>
                  <w:r w:rsidRPr="001C2A34">
                    <w:rPr>
                      <w:b/>
                      <w:sz w:val="20"/>
                      <w:szCs w:val="20"/>
                    </w:rPr>
                    <w:t>TT</w:t>
                  </w:r>
                </w:p>
              </w:tc>
              <w:tc>
                <w:tcPr>
                  <w:tcW w:w="423" w:type="pct"/>
                  <w:shd w:val="clear" w:color="auto" w:fill="D9EAF7"/>
                  <w:tcMar>
                    <w:top w:w="25" w:type="dxa"/>
                    <w:left w:w="25" w:type="dxa"/>
                    <w:bottom w:w="25" w:type="dxa"/>
                    <w:right w:w="25" w:type="dxa"/>
                  </w:tcMar>
                  <w:vAlign w:val="center"/>
                </w:tcPr>
                <w:p w14:paraId="248BEF51" w14:textId="77777777" w:rsidR="00E57624" w:rsidRPr="001C2A34" w:rsidRDefault="00E57624" w:rsidP="00E57624">
                  <w:pPr>
                    <w:jc w:val="center"/>
                    <w:rPr>
                      <w:sz w:val="20"/>
                      <w:szCs w:val="20"/>
                    </w:rPr>
                  </w:pPr>
                  <w:r w:rsidRPr="001C2A34">
                    <w:rPr>
                      <w:b/>
                      <w:sz w:val="20"/>
                      <w:szCs w:val="20"/>
                    </w:rPr>
                    <w:t>Số vụ vi phạm phát hiện</w:t>
                  </w:r>
                </w:p>
              </w:tc>
              <w:tc>
                <w:tcPr>
                  <w:tcW w:w="423" w:type="pct"/>
                  <w:shd w:val="clear" w:color="auto" w:fill="D9EAF7"/>
                  <w:tcMar>
                    <w:top w:w="25" w:type="dxa"/>
                    <w:left w:w="25" w:type="dxa"/>
                    <w:bottom w:w="25" w:type="dxa"/>
                    <w:right w:w="25" w:type="dxa"/>
                  </w:tcMar>
                  <w:vAlign w:val="center"/>
                </w:tcPr>
                <w:p w14:paraId="2768AF60" w14:textId="77777777" w:rsidR="00E57624" w:rsidRPr="001C2A34" w:rsidRDefault="00E57624" w:rsidP="00E57624">
                  <w:pPr>
                    <w:jc w:val="center"/>
                    <w:rPr>
                      <w:sz w:val="20"/>
                      <w:szCs w:val="20"/>
                    </w:rPr>
                  </w:pPr>
                  <w:r w:rsidRPr="001C2A34">
                    <w:rPr>
                      <w:b/>
                      <w:sz w:val="20"/>
                      <w:szCs w:val="20"/>
                    </w:rPr>
                    <w:t>Số quyết định xử phạt đã ban hành</w:t>
                  </w:r>
                </w:p>
              </w:tc>
              <w:tc>
                <w:tcPr>
                  <w:tcW w:w="423" w:type="pct"/>
                  <w:shd w:val="clear" w:color="auto" w:fill="D9EAF7"/>
                  <w:tcMar>
                    <w:top w:w="25" w:type="dxa"/>
                    <w:left w:w="25" w:type="dxa"/>
                    <w:bottom w:w="25" w:type="dxa"/>
                    <w:right w:w="25" w:type="dxa"/>
                  </w:tcMar>
                  <w:vAlign w:val="center"/>
                </w:tcPr>
                <w:p w14:paraId="761CAB25" w14:textId="77777777" w:rsidR="00E57624" w:rsidRPr="001C2A34" w:rsidRDefault="00E57624" w:rsidP="00E57624">
                  <w:pPr>
                    <w:jc w:val="center"/>
                    <w:rPr>
                      <w:sz w:val="20"/>
                      <w:szCs w:val="20"/>
                    </w:rPr>
                  </w:pPr>
                  <w:r w:rsidRPr="001C2A34">
                    <w:rPr>
                      <w:b/>
                      <w:sz w:val="20"/>
                      <w:szCs w:val="20"/>
                    </w:rPr>
                    <w:t>Số vụ phạt tiền</w:t>
                  </w:r>
                </w:p>
              </w:tc>
              <w:tc>
                <w:tcPr>
                  <w:tcW w:w="596" w:type="pct"/>
                  <w:shd w:val="clear" w:color="auto" w:fill="D9EAF7"/>
                  <w:tcMar>
                    <w:top w:w="25" w:type="dxa"/>
                    <w:left w:w="25" w:type="dxa"/>
                    <w:bottom w:w="25" w:type="dxa"/>
                    <w:right w:w="25" w:type="dxa"/>
                  </w:tcMar>
                  <w:vAlign w:val="center"/>
                </w:tcPr>
                <w:p w14:paraId="44DEB043" w14:textId="77777777" w:rsidR="00E57624" w:rsidRPr="001C2A34" w:rsidRDefault="00E57624" w:rsidP="00E57624">
                  <w:pPr>
                    <w:jc w:val="center"/>
                    <w:rPr>
                      <w:sz w:val="20"/>
                      <w:szCs w:val="20"/>
                    </w:rPr>
                  </w:pPr>
                  <w:r w:rsidRPr="001C2A34">
                    <w:rPr>
                      <w:b/>
                      <w:sz w:val="20"/>
                      <w:szCs w:val="20"/>
                    </w:rPr>
                    <w:t>Tổng số tiền phạt</w:t>
                  </w:r>
                </w:p>
              </w:tc>
              <w:tc>
                <w:tcPr>
                  <w:tcW w:w="596" w:type="pct"/>
                  <w:shd w:val="clear" w:color="auto" w:fill="D9EAF7"/>
                  <w:tcMar>
                    <w:top w:w="25" w:type="dxa"/>
                    <w:left w:w="25" w:type="dxa"/>
                    <w:bottom w:w="25" w:type="dxa"/>
                    <w:right w:w="25" w:type="dxa"/>
                  </w:tcMar>
                  <w:vAlign w:val="center"/>
                </w:tcPr>
                <w:p w14:paraId="2E1CE411" w14:textId="77777777" w:rsidR="00E57624" w:rsidRPr="001C2A34" w:rsidRDefault="00E57624" w:rsidP="00E57624">
                  <w:pPr>
                    <w:jc w:val="center"/>
                    <w:rPr>
                      <w:sz w:val="20"/>
                      <w:szCs w:val="20"/>
                    </w:rPr>
                  </w:pPr>
                  <w:r w:rsidRPr="001C2A34">
                    <w:rPr>
                      <w:b/>
                      <w:sz w:val="20"/>
                      <w:szCs w:val="20"/>
                    </w:rPr>
                    <w:t>Tổng số tiền đã thu nộp</w:t>
                  </w:r>
                </w:p>
              </w:tc>
              <w:tc>
                <w:tcPr>
                  <w:tcW w:w="423" w:type="pct"/>
                  <w:shd w:val="clear" w:color="auto" w:fill="D9EAF7"/>
                  <w:tcMar>
                    <w:top w:w="25" w:type="dxa"/>
                    <w:left w:w="25" w:type="dxa"/>
                    <w:bottom w:w="25" w:type="dxa"/>
                    <w:right w:w="25" w:type="dxa"/>
                  </w:tcMar>
                  <w:vAlign w:val="center"/>
                </w:tcPr>
                <w:p w14:paraId="25661EF8" w14:textId="77777777" w:rsidR="00E57624" w:rsidRPr="001C2A34" w:rsidRDefault="00E57624" w:rsidP="00E57624">
                  <w:pPr>
                    <w:jc w:val="center"/>
                    <w:rPr>
                      <w:sz w:val="20"/>
                      <w:szCs w:val="20"/>
                    </w:rPr>
                  </w:pPr>
                  <w:r w:rsidRPr="001C2A34">
                    <w:rPr>
                      <w:b/>
                      <w:sz w:val="20"/>
                      <w:szCs w:val="20"/>
                    </w:rPr>
                    <w:t>Số vụ vi phạm chuyển hồ sơ</w:t>
                  </w:r>
                </w:p>
              </w:tc>
              <w:tc>
                <w:tcPr>
                  <w:tcW w:w="423" w:type="pct"/>
                  <w:shd w:val="clear" w:color="auto" w:fill="D9EAF7"/>
                  <w:tcMar>
                    <w:top w:w="25" w:type="dxa"/>
                    <w:left w:w="25" w:type="dxa"/>
                    <w:bottom w:w="25" w:type="dxa"/>
                    <w:right w:w="25" w:type="dxa"/>
                  </w:tcMar>
                  <w:vAlign w:val="center"/>
                </w:tcPr>
                <w:p w14:paraId="59BECBCF" w14:textId="77777777" w:rsidR="00E57624" w:rsidRPr="001C2A34" w:rsidRDefault="00E57624" w:rsidP="00E57624">
                  <w:pPr>
                    <w:jc w:val="center"/>
                    <w:rPr>
                      <w:sz w:val="20"/>
                      <w:szCs w:val="20"/>
                    </w:rPr>
                  </w:pPr>
                  <w:r w:rsidRPr="001C2A34">
                    <w:rPr>
                      <w:b/>
                      <w:sz w:val="20"/>
                      <w:szCs w:val="20"/>
                    </w:rPr>
                    <w:t>Số trường hợp bị tước quyền sử dụng giấy phép, chứng chỉ hành nghề hoặc đình chỉ hoạt động</w:t>
                  </w:r>
                </w:p>
              </w:tc>
              <w:tc>
                <w:tcPr>
                  <w:tcW w:w="423" w:type="pct"/>
                  <w:shd w:val="clear" w:color="auto" w:fill="D9EAF7"/>
                  <w:tcMar>
                    <w:top w:w="25" w:type="dxa"/>
                    <w:left w:w="25" w:type="dxa"/>
                    <w:bottom w:w="25" w:type="dxa"/>
                    <w:right w:w="25" w:type="dxa"/>
                  </w:tcMar>
                  <w:vAlign w:val="center"/>
                </w:tcPr>
                <w:p w14:paraId="079DBB7D" w14:textId="77777777" w:rsidR="00E57624" w:rsidRPr="001C2A34" w:rsidRDefault="00E57624" w:rsidP="00E57624">
                  <w:pPr>
                    <w:jc w:val="center"/>
                    <w:rPr>
                      <w:sz w:val="20"/>
                      <w:szCs w:val="20"/>
                    </w:rPr>
                  </w:pPr>
                  <w:r w:rsidRPr="001C2A34">
                    <w:rPr>
                      <w:b/>
                      <w:sz w:val="20"/>
                      <w:szCs w:val="20"/>
                    </w:rPr>
                    <w:t>Số trường hợp áp dụng biện pháp khắc phục hậu quả</w:t>
                  </w:r>
                </w:p>
              </w:tc>
              <w:tc>
                <w:tcPr>
                  <w:tcW w:w="423" w:type="pct"/>
                  <w:shd w:val="clear" w:color="auto" w:fill="D9EAF7"/>
                  <w:tcMar>
                    <w:top w:w="25" w:type="dxa"/>
                    <w:left w:w="25" w:type="dxa"/>
                    <w:bottom w:w="25" w:type="dxa"/>
                    <w:right w:w="25" w:type="dxa"/>
                  </w:tcMar>
                  <w:vAlign w:val="center"/>
                </w:tcPr>
                <w:p w14:paraId="492E647B" w14:textId="77777777" w:rsidR="00E57624" w:rsidRPr="001C2A34" w:rsidRDefault="00E57624" w:rsidP="00E57624">
                  <w:pPr>
                    <w:jc w:val="center"/>
                    <w:rPr>
                      <w:sz w:val="20"/>
                      <w:szCs w:val="20"/>
                    </w:rPr>
                  </w:pPr>
                  <w:r w:rsidRPr="001C2A34">
                    <w:rPr>
                      <w:b/>
                      <w:sz w:val="20"/>
                      <w:szCs w:val="20"/>
                    </w:rPr>
                    <w:t>Số vụ tịch thu tang vật, phương tiện vi phạm hành chính</w:t>
                  </w:r>
                </w:p>
              </w:tc>
              <w:tc>
                <w:tcPr>
                  <w:tcW w:w="423" w:type="pct"/>
                  <w:shd w:val="clear" w:color="auto" w:fill="D9EAF7"/>
                  <w:tcMar>
                    <w:top w:w="25" w:type="dxa"/>
                    <w:left w:w="25" w:type="dxa"/>
                    <w:bottom w:w="25" w:type="dxa"/>
                    <w:right w:w="25" w:type="dxa"/>
                  </w:tcMar>
                  <w:vAlign w:val="center"/>
                </w:tcPr>
                <w:p w14:paraId="13D193C2" w14:textId="77777777" w:rsidR="00E57624" w:rsidRPr="001C2A34" w:rsidRDefault="00E57624" w:rsidP="00E57624">
                  <w:pPr>
                    <w:jc w:val="center"/>
                    <w:rPr>
                      <w:sz w:val="20"/>
                      <w:szCs w:val="20"/>
                    </w:rPr>
                  </w:pPr>
                  <w:r w:rsidRPr="001C2A34">
                    <w:rPr>
                      <w:b/>
                      <w:sz w:val="20"/>
                      <w:szCs w:val="20"/>
                    </w:rPr>
                    <w:t>Nhóm hành vi vi phạm chủ yếu</w:t>
                  </w:r>
                </w:p>
              </w:tc>
            </w:tr>
            <w:tr w:rsidR="00E57624" w:rsidRPr="001C2A34" w14:paraId="25A8F0ED" w14:textId="77777777" w:rsidTr="00A66099">
              <w:trPr>
                <w:jc w:val="center"/>
              </w:trPr>
              <w:tc>
                <w:tcPr>
                  <w:tcW w:w="423" w:type="pct"/>
                  <w:tcMar>
                    <w:top w:w="25" w:type="dxa"/>
                    <w:left w:w="25" w:type="dxa"/>
                    <w:bottom w:w="25" w:type="dxa"/>
                    <w:right w:w="25" w:type="dxa"/>
                  </w:tcMar>
                </w:tcPr>
                <w:p w14:paraId="25C2FAE1" w14:textId="77777777" w:rsidR="00E57624" w:rsidRPr="001C2A34" w:rsidRDefault="00E57624" w:rsidP="00E57624">
                  <w:pPr>
                    <w:jc w:val="center"/>
                    <w:rPr>
                      <w:sz w:val="20"/>
                      <w:szCs w:val="20"/>
                    </w:rPr>
                  </w:pPr>
                  <w:r w:rsidRPr="001C2A34">
                    <w:rPr>
                      <w:sz w:val="20"/>
                      <w:szCs w:val="20"/>
                    </w:rPr>
                    <w:t>1.</w:t>
                  </w:r>
                </w:p>
              </w:tc>
              <w:tc>
                <w:tcPr>
                  <w:tcW w:w="423" w:type="pct"/>
                  <w:tcMar>
                    <w:top w:w="25" w:type="dxa"/>
                    <w:left w:w="25" w:type="dxa"/>
                    <w:bottom w:w="25" w:type="dxa"/>
                    <w:right w:w="25" w:type="dxa"/>
                  </w:tcMar>
                </w:tcPr>
                <w:p w14:paraId="441F527E" w14:textId="77777777" w:rsidR="00E57624" w:rsidRPr="001C2A34" w:rsidRDefault="00E57624" w:rsidP="00E57624">
                  <w:pPr>
                    <w:jc w:val="center"/>
                    <w:rPr>
                      <w:sz w:val="20"/>
                      <w:szCs w:val="20"/>
                    </w:rPr>
                  </w:pPr>
                  <w:r w:rsidRPr="001C2A34">
                    <w:rPr>
                      <w:sz w:val="20"/>
                      <w:szCs w:val="20"/>
                    </w:rPr>
                    <w:t>1.007</w:t>
                  </w:r>
                </w:p>
              </w:tc>
              <w:tc>
                <w:tcPr>
                  <w:tcW w:w="423" w:type="pct"/>
                  <w:tcMar>
                    <w:top w:w="25" w:type="dxa"/>
                    <w:left w:w="25" w:type="dxa"/>
                    <w:bottom w:w="25" w:type="dxa"/>
                    <w:right w:w="25" w:type="dxa"/>
                  </w:tcMar>
                </w:tcPr>
                <w:p w14:paraId="00AC93EE" w14:textId="77777777" w:rsidR="00E57624" w:rsidRPr="001C2A34" w:rsidRDefault="00E57624" w:rsidP="00E57624">
                  <w:pPr>
                    <w:jc w:val="center"/>
                    <w:rPr>
                      <w:sz w:val="20"/>
                      <w:szCs w:val="20"/>
                    </w:rPr>
                  </w:pPr>
                  <w:r w:rsidRPr="001C2A34">
                    <w:rPr>
                      <w:sz w:val="20"/>
                      <w:szCs w:val="20"/>
                    </w:rPr>
                    <w:t>1.007</w:t>
                  </w:r>
                </w:p>
              </w:tc>
              <w:tc>
                <w:tcPr>
                  <w:tcW w:w="423" w:type="pct"/>
                  <w:tcMar>
                    <w:top w:w="25" w:type="dxa"/>
                    <w:left w:w="25" w:type="dxa"/>
                    <w:bottom w:w="25" w:type="dxa"/>
                    <w:right w:w="25" w:type="dxa"/>
                  </w:tcMar>
                </w:tcPr>
                <w:p w14:paraId="77B3B101" w14:textId="77777777" w:rsidR="00E57624" w:rsidRPr="001C2A34" w:rsidRDefault="00E57624" w:rsidP="00E57624">
                  <w:pPr>
                    <w:jc w:val="center"/>
                    <w:rPr>
                      <w:sz w:val="20"/>
                      <w:szCs w:val="20"/>
                    </w:rPr>
                  </w:pPr>
                  <w:r w:rsidRPr="001C2A34">
                    <w:rPr>
                      <w:sz w:val="20"/>
                      <w:szCs w:val="20"/>
                    </w:rPr>
                    <w:t>1.007</w:t>
                  </w:r>
                </w:p>
              </w:tc>
              <w:tc>
                <w:tcPr>
                  <w:tcW w:w="596" w:type="pct"/>
                  <w:tcMar>
                    <w:top w:w="25" w:type="dxa"/>
                    <w:left w:w="25" w:type="dxa"/>
                    <w:bottom w:w="25" w:type="dxa"/>
                    <w:right w:w="25" w:type="dxa"/>
                  </w:tcMar>
                </w:tcPr>
                <w:p w14:paraId="439A5F43" w14:textId="77777777" w:rsidR="00E57624" w:rsidRPr="001C2A34" w:rsidRDefault="00E57624" w:rsidP="00E57624">
                  <w:pPr>
                    <w:rPr>
                      <w:sz w:val="20"/>
                      <w:szCs w:val="20"/>
                    </w:rPr>
                  </w:pPr>
                  <w:r w:rsidRPr="001C2A34">
                    <w:rPr>
                      <w:sz w:val="20"/>
                      <w:szCs w:val="20"/>
                    </w:rPr>
                    <w:t>6.323.276.599</w:t>
                  </w:r>
                </w:p>
              </w:tc>
              <w:tc>
                <w:tcPr>
                  <w:tcW w:w="596" w:type="pct"/>
                  <w:tcMar>
                    <w:top w:w="25" w:type="dxa"/>
                    <w:left w:w="25" w:type="dxa"/>
                    <w:bottom w:w="25" w:type="dxa"/>
                    <w:right w:w="25" w:type="dxa"/>
                  </w:tcMar>
                </w:tcPr>
                <w:p w14:paraId="144561F0" w14:textId="77777777" w:rsidR="00E57624" w:rsidRPr="001C2A34" w:rsidRDefault="00E57624" w:rsidP="00E57624">
                  <w:pPr>
                    <w:rPr>
                      <w:sz w:val="20"/>
                      <w:szCs w:val="20"/>
                    </w:rPr>
                  </w:pPr>
                  <w:r w:rsidRPr="001C2A34">
                    <w:rPr>
                      <w:sz w:val="20"/>
                      <w:szCs w:val="20"/>
                    </w:rPr>
                    <w:t>6.323.276.599</w:t>
                  </w:r>
                </w:p>
              </w:tc>
              <w:tc>
                <w:tcPr>
                  <w:tcW w:w="423" w:type="pct"/>
                  <w:tcMar>
                    <w:top w:w="25" w:type="dxa"/>
                    <w:left w:w="25" w:type="dxa"/>
                    <w:bottom w:w="25" w:type="dxa"/>
                    <w:right w:w="25" w:type="dxa"/>
                  </w:tcMar>
                </w:tcPr>
                <w:p w14:paraId="44CAEA70" w14:textId="77777777" w:rsidR="00E57624" w:rsidRPr="001C2A34" w:rsidRDefault="00E57624" w:rsidP="00E57624">
                  <w:pPr>
                    <w:rPr>
                      <w:sz w:val="20"/>
                      <w:szCs w:val="20"/>
                    </w:rPr>
                  </w:pPr>
                  <w:r w:rsidRPr="001C2A34">
                    <w:rPr>
                      <w:sz w:val="20"/>
                      <w:szCs w:val="20"/>
                    </w:rPr>
                    <w:t>0</w:t>
                  </w:r>
                </w:p>
              </w:tc>
              <w:tc>
                <w:tcPr>
                  <w:tcW w:w="423" w:type="pct"/>
                  <w:tcMar>
                    <w:top w:w="25" w:type="dxa"/>
                    <w:left w:w="25" w:type="dxa"/>
                    <w:bottom w:w="25" w:type="dxa"/>
                    <w:right w:w="25" w:type="dxa"/>
                  </w:tcMar>
                </w:tcPr>
                <w:p w14:paraId="379091A5" w14:textId="77777777" w:rsidR="00E57624" w:rsidRPr="001C2A34" w:rsidRDefault="00E57624" w:rsidP="00E57624">
                  <w:pPr>
                    <w:rPr>
                      <w:sz w:val="20"/>
                      <w:szCs w:val="20"/>
                    </w:rPr>
                  </w:pPr>
                  <w:r w:rsidRPr="001C2A34">
                    <w:rPr>
                      <w:sz w:val="20"/>
                      <w:szCs w:val="20"/>
                    </w:rPr>
                    <w:t>13</w:t>
                  </w:r>
                </w:p>
              </w:tc>
              <w:tc>
                <w:tcPr>
                  <w:tcW w:w="423" w:type="pct"/>
                  <w:tcMar>
                    <w:top w:w="25" w:type="dxa"/>
                    <w:left w:w="25" w:type="dxa"/>
                    <w:bottom w:w="25" w:type="dxa"/>
                    <w:right w:w="25" w:type="dxa"/>
                  </w:tcMar>
                </w:tcPr>
                <w:p w14:paraId="4030414E" w14:textId="77777777" w:rsidR="00E57624" w:rsidRPr="001C2A34" w:rsidRDefault="00E57624" w:rsidP="00E57624">
                  <w:pPr>
                    <w:rPr>
                      <w:sz w:val="20"/>
                      <w:szCs w:val="20"/>
                    </w:rPr>
                  </w:pPr>
                  <w:r w:rsidRPr="001C2A34">
                    <w:rPr>
                      <w:sz w:val="20"/>
                      <w:szCs w:val="20"/>
                    </w:rPr>
                    <w:t>275</w:t>
                  </w:r>
                </w:p>
              </w:tc>
              <w:tc>
                <w:tcPr>
                  <w:tcW w:w="423" w:type="pct"/>
                  <w:tcMar>
                    <w:top w:w="25" w:type="dxa"/>
                    <w:left w:w="25" w:type="dxa"/>
                    <w:bottom w:w="25" w:type="dxa"/>
                    <w:right w:w="25" w:type="dxa"/>
                  </w:tcMar>
                </w:tcPr>
                <w:p w14:paraId="1646296D" w14:textId="77777777" w:rsidR="00E57624" w:rsidRPr="001C2A34" w:rsidRDefault="00E57624" w:rsidP="00E57624">
                  <w:pPr>
                    <w:rPr>
                      <w:sz w:val="20"/>
                      <w:szCs w:val="20"/>
                    </w:rPr>
                  </w:pPr>
                  <w:r w:rsidRPr="001C2A34">
                    <w:rPr>
                      <w:sz w:val="20"/>
                      <w:szCs w:val="20"/>
                    </w:rPr>
                    <w:t>1</w:t>
                  </w:r>
                </w:p>
              </w:tc>
              <w:tc>
                <w:tcPr>
                  <w:tcW w:w="423" w:type="pct"/>
                  <w:tcMar>
                    <w:top w:w="25" w:type="dxa"/>
                    <w:left w:w="25" w:type="dxa"/>
                    <w:bottom w:w="25" w:type="dxa"/>
                    <w:right w:w="25" w:type="dxa"/>
                  </w:tcMar>
                </w:tcPr>
                <w:p w14:paraId="1CAFF724" w14:textId="77777777" w:rsidR="00E57624" w:rsidRPr="001C2A34" w:rsidRDefault="00E57624" w:rsidP="00E57624">
                  <w:pPr>
                    <w:rPr>
                      <w:sz w:val="20"/>
                      <w:szCs w:val="20"/>
                    </w:rPr>
                  </w:pPr>
                  <w:r w:rsidRPr="001C2A34">
                    <w:rPr>
                      <w:sz w:val="20"/>
                      <w:szCs w:val="20"/>
                    </w:rPr>
                    <w:t xml:space="preserve">Vi phạm về tiêu chuẩn, quy chuẩn kỹ thuật; vi phạm về ghi nhãn hàng hóa; Vụ việc điển hình và khó khăn, vướng mắc phát </w:t>
                  </w:r>
                  <w:r w:rsidRPr="001C2A34">
                    <w:rPr>
                      <w:sz w:val="20"/>
                      <w:szCs w:val="20"/>
                    </w:rPr>
                    <w:lastRenderedPageBreak/>
                    <w:t>sinh trong thực tiễn/điều, khoản của Nghị định được áp dụng/kiến nghị xử lý: Không phát sinh</w:t>
                  </w:r>
                </w:p>
              </w:tc>
            </w:tr>
          </w:tbl>
          <w:p w14:paraId="5D2F8D90" w14:textId="77777777" w:rsidR="00E57624" w:rsidRDefault="00E57624" w:rsidP="00E57624">
            <w:pPr>
              <w:jc w:val="both"/>
            </w:pPr>
          </w:p>
        </w:tc>
      </w:tr>
      <w:tr w:rsidR="00AB1BB2" w14:paraId="64D9E8CD" w14:textId="77777777" w:rsidTr="00A66099">
        <w:tc>
          <w:tcPr>
            <w:tcW w:w="327" w:type="pct"/>
            <w:tcMar>
              <w:top w:w="60" w:type="dxa"/>
              <w:left w:w="60" w:type="dxa"/>
              <w:bottom w:w="60" w:type="dxa"/>
              <w:right w:w="60" w:type="dxa"/>
            </w:tcMar>
          </w:tcPr>
          <w:p w14:paraId="0AA51CDD" w14:textId="77777777" w:rsidR="00F71489" w:rsidRDefault="00F71489" w:rsidP="00067EE1">
            <w:pPr>
              <w:pStyle w:val="ListParagraph"/>
              <w:numPr>
                <w:ilvl w:val="0"/>
                <w:numId w:val="37"/>
              </w:numPr>
              <w:jc w:val="center"/>
            </w:pPr>
          </w:p>
        </w:tc>
        <w:tc>
          <w:tcPr>
            <w:tcW w:w="711" w:type="pct"/>
            <w:tcMar>
              <w:top w:w="60" w:type="dxa"/>
              <w:left w:w="60" w:type="dxa"/>
              <w:bottom w:w="60" w:type="dxa"/>
              <w:right w:w="60" w:type="dxa"/>
            </w:tcMar>
          </w:tcPr>
          <w:p w14:paraId="7B50F045" w14:textId="77777777" w:rsidR="00AB1BB2" w:rsidRDefault="00AB1BB2" w:rsidP="00AB1BB2">
            <w:pPr>
              <w:jc w:val="center"/>
            </w:pPr>
            <w:r>
              <w:rPr>
                <w:sz w:val="26"/>
              </w:rPr>
              <w:t>Sở Khoa học và Công nghệ tỉnh Nghệ An</w:t>
            </w:r>
          </w:p>
        </w:tc>
        <w:tc>
          <w:tcPr>
            <w:tcW w:w="3962" w:type="pct"/>
            <w:tcMar>
              <w:top w:w="60" w:type="dxa"/>
              <w:left w:w="60" w:type="dxa"/>
              <w:bottom w:w="60" w:type="dxa"/>
              <w:right w:w="60" w:type="dxa"/>
            </w:tcMar>
          </w:tcPr>
          <w:p w14:paraId="6B1E8ACA" w14:textId="77777777" w:rsidR="00AB1BB2" w:rsidRDefault="00AB1BB2" w:rsidP="00AB1BB2">
            <w:pPr>
              <w:jc w:val="both"/>
            </w:pPr>
            <w:r>
              <w:rPr>
                <w:b/>
                <w:sz w:val="26"/>
              </w:rPr>
              <w:t>I. KẾT QUẢ THỰC HIỆN</w:t>
            </w:r>
          </w:p>
          <w:p w14:paraId="0DBF4DD0" w14:textId="77777777" w:rsidR="00AB1BB2" w:rsidRDefault="00AB1BB2" w:rsidP="00AB1BB2">
            <w:pPr>
              <w:jc w:val="both"/>
            </w:pPr>
            <w:r>
              <w:rPr>
                <w:b/>
                <w:sz w:val="26"/>
              </w:rPr>
              <w:t>1. Số vụ vi phạm bị phát hiện và xử lý: 2.185 vụ1</w:t>
            </w:r>
          </w:p>
          <w:p w14:paraId="7F18E3B9" w14:textId="77777777" w:rsidR="00AB1BB2" w:rsidRDefault="00AB1BB2" w:rsidP="00AB1BB2">
            <w:pPr>
              <w:jc w:val="both"/>
            </w:pPr>
            <w:r>
              <w:rPr>
                <w:b/>
                <w:sz w:val="26"/>
              </w:rPr>
              <w:t>2. Số quyết định xử phạt đã ban hành: 2.185 quyết định2</w:t>
            </w:r>
          </w:p>
          <w:p w14:paraId="78E53520" w14:textId="77777777" w:rsidR="00AB1BB2" w:rsidRDefault="00AB1BB2" w:rsidP="00AB1BB2">
            <w:pPr>
              <w:jc w:val="both"/>
            </w:pPr>
            <w:r>
              <w:rPr>
                <w:b/>
                <w:sz w:val="26"/>
              </w:rPr>
              <w:t>3. Số tiền xử phạt vi phạm hành chính: 5.393.041.659 đồng3</w:t>
            </w:r>
          </w:p>
          <w:p w14:paraId="0C3415D2" w14:textId="77777777" w:rsidR="00AB1BB2" w:rsidRDefault="00AB1BB2" w:rsidP="00AB1BB2">
            <w:pPr>
              <w:jc w:val="both"/>
            </w:pPr>
            <w:r>
              <w:rPr>
                <w:b/>
                <w:sz w:val="26"/>
              </w:rPr>
              <w:t>4. Số tiền thu nộp ngân sách nhà nước: 4.590.399.989 đồng</w:t>
            </w:r>
          </w:p>
          <w:p w14:paraId="4535E33E" w14:textId="77777777" w:rsidR="00AB1BB2" w:rsidRDefault="00AB1BB2" w:rsidP="00AB1BB2">
            <w:pPr>
              <w:jc w:val="both"/>
            </w:pPr>
            <w:r>
              <w:rPr>
                <w:b/>
                <w:sz w:val="26"/>
              </w:rPr>
              <w:t>5. Các hình thức xử phạt bổ sung, các biện pháp khắc phục hậu quả đã áp dụng</w:t>
            </w:r>
          </w:p>
          <w:p w14:paraId="3F5BA614" w14:textId="77777777" w:rsidR="00AB1BB2" w:rsidRDefault="00AB1BB2" w:rsidP="00AB1BB2">
            <w:pPr>
              <w:ind w:left="142" w:hanging="85"/>
              <w:jc w:val="both"/>
            </w:pPr>
            <w:r>
              <w:rPr>
                <w:sz w:val="26"/>
              </w:rPr>
              <w:t>- Tước quyền sử dụng Giấy chứng nhận đủ điều kiện kinh doanh xăng dầu;</w:t>
            </w:r>
          </w:p>
          <w:p w14:paraId="39FF1DF7" w14:textId="77777777" w:rsidR="00AB1BB2" w:rsidRDefault="00AB1BB2" w:rsidP="00AB1BB2">
            <w:pPr>
              <w:ind w:left="142" w:hanging="85"/>
              <w:jc w:val="both"/>
            </w:pPr>
            <w:r>
              <w:rPr>
                <w:sz w:val="26"/>
              </w:rPr>
              <w:t>- Buộc thu hồi và tái chế sản phẩm, hàng hóa;</w:t>
            </w:r>
          </w:p>
          <w:p w14:paraId="0B2D5843" w14:textId="77777777" w:rsidR="00AB1BB2" w:rsidRDefault="00AB1BB2" w:rsidP="00AB1BB2">
            <w:pPr>
              <w:ind w:left="142" w:hanging="85"/>
              <w:jc w:val="both"/>
            </w:pPr>
            <w:r>
              <w:rPr>
                <w:sz w:val="26"/>
              </w:rPr>
              <w:t>- Buộc thu hồi và buộc ghi nhãn hàng hóa đúng quy định trước khi tiếp tục lưu thông;</w:t>
            </w:r>
          </w:p>
          <w:p w14:paraId="659FB969" w14:textId="77777777" w:rsidR="00AB1BB2" w:rsidRDefault="00AB1BB2" w:rsidP="00AB1BB2">
            <w:pPr>
              <w:ind w:left="142" w:hanging="85"/>
              <w:jc w:val="both"/>
            </w:pPr>
            <w:r>
              <w:rPr>
                <w:sz w:val="26"/>
              </w:rPr>
              <w:t>- Buộc tiêu hủy nhãn hàng hóa vi phạm;</w:t>
            </w:r>
          </w:p>
          <w:p w14:paraId="3B98DE64" w14:textId="77777777" w:rsidR="00AB1BB2" w:rsidRDefault="00AB1BB2" w:rsidP="00AB1BB2">
            <w:pPr>
              <w:ind w:left="142" w:hanging="85"/>
              <w:jc w:val="both"/>
            </w:pPr>
            <w:r>
              <w:rPr>
                <w:sz w:val="26"/>
              </w:rPr>
              <w:t>- Buộc tiêu hủy hàng hóa có nhãn vi phạm;</w:t>
            </w:r>
          </w:p>
          <w:p w14:paraId="729875B8" w14:textId="77777777" w:rsidR="00AB1BB2" w:rsidRDefault="00AB1BB2" w:rsidP="00AB1BB2">
            <w:pPr>
              <w:ind w:left="142" w:hanging="85"/>
              <w:jc w:val="both"/>
            </w:pPr>
            <w:r>
              <w:rPr>
                <w:sz w:val="26"/>
              </w:rPr>
              <w:t>- Nộp lại số lợi bất hợp pháp. 1 Sở Khoa học và Công nghệ: 71 vụ; Sở Nông nghiệp và Môi trường: 44 vụ; Chi cục Quản lý thị trường: 2.070 vụ; 2 Sở Khoa học và Công nghệ: 68 quyết định; Sở Nông nghiệp và Môi trường: 44 quyết định; Chi cục Quản lý thị trường: 2.070 quyết định;UBND tinh: 03 quyết định; 3 Sở Khoa học và Công nghệ: 796.131.069 đồng; Sở Nông nghiệp và Môi trường: 409.210.000 đồng; Chi cục Quản lý thị trường: 3.385.067.920 đồng; UBND tỉnh: 802.641.670 đồng.</w:t>
            </w:r>
          </w:p>
          <w:p w14:paraId="5DE91A6A" w14:textId="77777777" w:rsidR="00AB1BB2" w:rsidRDefault="00AB1BB2" w:rsidP="00AB1BB2">
            <w:pPr>
              <w:jc w:val="both"/>
            </w:pPr>
            <w:r>
              <w:rPr>
                <w:b/>
                <w:sz w:val="26"/>
              </w:rPr>
              <w:t>6. Các hành vi vi phạm chủ yếu</w:t>
            </w:r>
          </w:p>
          <w:p w14:paraId="52A7370A" w14:textId="77777777" w:rsidR="00AB1BB2" w:rsidRDefault="00AB1BB2" w:rsidP="00AB1BB2">
            <w:pPr>
              <w:ind w:left="142" w:hanging="85"/>
              <w:jc w:val="both"/>
            </w:pPr>
            <w:r>
              <w:rPr>
                <w:sz w:val="26"/>
              </w:rPr>
              <w:t>- Kinh doanh hàng hóa nhập khẩu có nhãn gốc bằng tiếng nước ngoài nhưng không có nhãn phụ bằng tiếng Việt Nam;</w:t>
            </w:r>
          </w:p>
          <w:p w14:paraId="73F74F00" w14:textId="77777777" w:rsidR="00AB1BB2" w:rsidRDefault="00AB1BB2" w:rsidP="00AB1BB2">
            <w:pPr>
              <w:ind w:left="142" w:hanging="85"/>
              <w:jc w:val="both"/>
            </w:pPr>
            <w:r>
              <w:rPr>
                <w:sz w:val="26"/>
              </w:rPr>
              <w:t>- Kinh doanh hàng hóa có nhãn không ghi đầy đủ nội dung bắt buộc phải thể hiện trên nhãn hàng hóa;</w:t>
            </w:r>
          </w:p>
          <w:p w14:paraId="719EA111" w14:textId="77777777" w:rsidR="00AB1BB2" w:rsidRDefault="00AB1BB2" w:rsidP="00AB1BB2">
            <w:pPr>
              <w:ind w:left="142" w:hanging="85"/>
              <w:jc w:val="both"/>
            </w:pPr>
            <w:r>
              <w:rPr>
                <w:sz w:val="26"/>
              </w:rPr>
              <w:t>- Bán sản phẩm, hàng hóa có chất lượng không phù hợp với quy định của quy chuẩn kỹ thuật tương ứng;</w:t>
            </w:r>
          </w:p>
          <w:p w14:paraId="6D9602EF" w14:textId="77777777" w:rsidR="00AB1BB2" w:rsidRDefault="00AB1BB2" w:rsidP="00AB1BB2">
            <w:pPr>
              <w:ind w:left="142" w:hanging="85"/>
              <w:jc w:val="both"/>
            </w:pPr>
            <w:r>
              <w:rPr>
                <w:sz w:val="26"/>
              </w:rPr>
              <w:lastRenderedPageBreak/>
              <w:t>- Buôn bán hàng hóa có chất lượng không phù hợp với tiêu chuẩn công bố áp dụng;</w:t>
            </w:r>
          </w:p>
          <w:p w14:paraId="2EFB6B1C" w14:textId="77777777" w:rsidR="00AB1BB2" w:rsidRDefault="00AB1BB2" w:rsidP="00AB1BB2">
            <w:pPr>
              <w:ind w:left="142" w:hanging="85"/>
              <w:jc w:val="both"/>
            </w:pPr>
            <w:r>
              <w:rPr>
                <w:sz w:val="26"/>
              </w:rPr>
              <w:t>- Bán hàng hóa phải có dấu hợp quy nhưng không có dấu hợp quy;</w:t>
            </w:r>
          </w:p>
          <w:p w14:paraId="7E48D461" w14:textId="77777777" w:rsidR="00AB1BB2" w:rsidRDefault="00AB1BB2" w:rsidP="00AB1BB2">
            <w:pPr>
              <w:ind w:left="142" w:hanging="85"/>
              <w:jc w:val="both"/>
            </w:pPr>
            <w:r>
              <w:rPr>
                <w:sz w:val="26"/>
              </w:rPr>
              <w:t>- Phương tiện đo không có chứng nhận kiểm định;</w:t>
            </w:r>
          </w:p>
          <w:p w14:paraId="4B088AD1" w14:textId="77777777" w:rsidR="00AB1BB2" w:rsidRDefault="00AB1BB2" w:rsidP="00AB1BB2">
            <w:pPr>
              <w:ind w:left="142" w:hanging="85"/>
              <w:jc w:val="both"/>
            </w:pPr>
            <w:r>
              <w:rPr>
                <w:sz w:val="26"/>
              </w:rPr>
              <w:t>- Tháo dỡ niêm phong, kẹp chì,...</w:t>
            </w:r>
          </w:p>
          <w:p w14:paraId="21C25E40" w14:textId="77777777" w:rsidR="00AB1BB2" w:rsidRDefault="00AB1BB2" w:rsidP="00AB1BB2">
            <w:pPr>
              <w:jc w:val="both"/>
            </w:pPr>
            <w:r>
              <w:rPr>
                <w:b/>
                <w:sz w:val="26"/>
              </w:rPr>
              <w:t>7. Chức danh chủ yếu thực hiện thẩm quyền lập biên bản, xử phạt</w:t>
            </w:r>
          </w:p>
          <w:p w14:paraId="38A68D6D" w14:textId="77777777" w:rsidR="00AB1BB2" w:rsidRDefault="00AB1BB2" w:rsidP="00AB1BB2">
            <w:pPr>
              <w:jc w:val="both"/>
            </w:pPr>
            <w:r>
              <w:rPr>
                <w:sz w:val="26"/>
              </w:rPr>
              <w:t>Chủ tịch UBND tỉnh, Giám đốc Sở, Chánh thanh tra, Chi cục trưởng.</w:t>
            </w:r>
          </w:p>
          <w:p w14:paraId="688C4FB5" w14:textId="77777777" w:rsidR="00AB1BB2" w:rsidRDefault="00AB1BB2" w:rsidP="00AB1BB2">
            <w:pPr>
              <w:jc w:val="both"/>
            </w:pPr>
            <w:r>
              <w:rPr>
                <w:b/>
                <w:sz w:val="26"/>
              </w:rPr>
              <w:t>II. TỒN TẠI, KHÓ KHĂN, VƯỚNG MẮC</w:t>
            </w:r>
          </w:p>
          <w:p w14:paraId="69DACD09" w14:textId="77777777" w:rsidR="00AB1BB2" w:rsidRDefault="00AB1BB2" w:rsidP="00AB1BB2">
            <w:pPr>
              <w:jc w:val="both"/>
            </w:pPr>
            <w:r>
              <w:rPr>
                <w:sz w:val="26"/>
              </w:rPr>
              <w:t>Nghị định số 119/2017/NĐ-CP ngày 01/11/2017 của Chính phủ quy định về xử phạt vi phạm hành chính trong lĩnh vực tiêu chuẩn, đo lường và chất lượng sản phẩm, hàng hóa, được sửa đổi bổ sung theo Nghị định số 126/2021/NĐ-CP ngày 30/12/2021, đã tạo ra một khung pháp lý xử phạt vi phạm hành chính hiệu quả, chặt chẽ và cập nhật hơn trong lĩnh vực tiêu chuẩn, đo lường và chất lượng. Ưu điểm nổi bật là việc thiết lập một cơ chế xử phạt toàn diện và thống nhất, bao quát mọi hành vi vi phạm từ không công bố tiêu chuẩn, gian lận đo lường đến vi phạm nhãn hàng hóa, giúp cơ quan quản lý nhà nước có công cụ pháp lý vững chắc. Đặc biệt, Nghị định 126/2021/NĐ-CP đã đóng vai trò quan trọng trong việc đồng bộ hóa các quy định về mức phạt và thẩm quyền xử phạt với Luật Xử lý vi phạm hành chính, đồng thời tăng cường mạnh mẽ tính răn đe thông qua việc nâng mức phạt tiền và quy định rõ hơn các biện pháp khắc phục hậu quả (như buộc tiêu hủy, thu hồi sản phẩm), góp phần bảo vệ tốt hơn quyền lợi người tiêu dùng.</w:t>
            </w:r>
          </w:p>
          <w:p w14:paraId="09F8BCE5" w14:textId="77777777" w:rsidR="00AB1BB2" w:rsidRDefault="00AB1BB2" w:rsidP="00AB1BB2">
            <w:pPr>
              <w:jc w:val="both"/>
            </w:pPr>
            <w:r>
              <w:rPr>
                <w:sz w:val="26"/>
              </w:rPr>
              <w:t>Bên cạnh những ưu điểm nêu trên, việc thực thi Nghị định số 119/2017/NĐ-CP, được sửa đổi bổ sung theo Nghị định số 126/2021/NĐ-CP vẫn còn nhiều nhược điểm, tồn tại và vướng mắc cần được khắc phục; cụ thể như sau:</w:t>
            </w:r>
          </w:p>
          <w:p w14:paraId="267362E0" w14:textId="77777777" w:rsidR="00AB1BB2" w:rsidRPr="001C2A34" w:rsidRDefault="00AB1BB2" w:rsidP="00AB1BB2">
            <w:pPr>
              <w:jc w:val="both"/>
            </w:pPr>
            <w:r w:rsidRPr="001C2A34">
              <w:rPr>
                <w:sz w:val="26"/>
              </w:rPr>
              <w:t>1. Về thẩm quyền</w:t>
            </w:r>
          </w:p>
          <w:p w14:paraId="33A5025E" w14:textId="77777777" w:rsidR="00AB1BB2" w:rsidRPr="001C2A34" w:rsidRDefault="00AB1BB2" w:rsidP="00AB1BB2">
            <w:pPr>
              <w:jc w:val="both"/>
            </w:pPr>
            <w:r w:rsidRPr="001C2A34">
              <w:rPr>
                <w:sz w:val="26"/>
              </w:rPr>
              <w:t>1.1. Sau khi tổ chức thực hiện sáp nhập và triển khai chính quyền hai cấp, một số chức danh có thẩm quyền lập biên bản vi phạm hành chính, xử phạt vi phạm hành chính quy định tại 02 nghị định không còn phù hợp.</w:t>
            </w:r>
          </w:p>
          <w:p w14:paraId="5C58A591" w14:textId="77777777" w:rsidR="00AB1BB2" w:rsidRPr="001C2A34" w:rsidRDefault="00AB1BB2" w:rsidP="00AB1BB2">
            <w:pPr>
              <w:jc w:val="both"/>
            </w:pPr>
            <w:r w:rsidRPr="001C2A34">
              <w:rPr>
                <w:sz w:val="26"/>
              </w:rPr>
              <w:t>1.2. Các biện pháp khắc phục hậu quả được quy định tại khoản 3 Điều 2 Nghị định số 119/2017/NĐ-CP, được sửa đổi bổ sung theo khoản 3 Điều 2 Nghị định số 126/2021/NĐ-CP. Từ Điều 34 đến Điều 41 của Nghị định số 119/2017/NĐ-CP quy định về thẩm quyền xử phạt của các chức danh, trong đó có quy định về thẩm quyền áp dụng các biện pháp khắc phục hậu quả tại khoản 3 Điều</w:t>
            </w:r>
            <w:r>
              <w:t xml:space="preserve"> </w:t>
            </w:r>
            <w:r w:rsidRPr="001C2A34">
              <w:rPr>
                <w:sz w:val="26"/>
              </w:rPr>
              <w:t>2. Tuy nhiên Nghị định số 126/2021/NĐ-CP lại không có quy định sửa đổi, bổ sung cho các chức danh này trong việc áp dụng các biện pháp khắc phục hậu quả đã được sửa đổi bổ sung theo khoản 3 Điều 2 Nghị định số 126/2021/NĐ-CP.</w:t>
            </w:r>
          </w:p>
          <w:p w14:paraId="4FD48836" w14:textId="77777777" w:rsidR="00AB1BB2" w:rsidRDefault="00AB1BB2" w:rsidP="00AB1BB2">
            <w:pPr>
              <w:jc w:val="both"/>
            </w:pPr>
            <w:r>
              <w:rPr>
                <w:sz w:val="26"/>
              </w:rPr>
              <w:lastRenderedPageBreak/>
              <w:t>Vì lẽ đó, các chức danh có thẩm quyền xử phạt vẫn chỉ được áp dụng các biện pháp khắc phục hậu quả quy định tại khoản 3 Điều 2 Nghị định số 119/2017/NĐ-CP, mà không được áp dụng các biện pháp đã được sửa đổi bổ sung. Bên cạnh đó, tại khoản 54 Điều 2 Nghị định số 126/2021/NĐ-CP (sửa đổi khoản 8 Điều 31 Nghị định số 119/2017/NĐ-CP) đã quy định thêm một biện pháp khắc phục hậu quả không nằm trong danh mục quy định tại khoản 3 Điều 2 Nghị định số 119/2017/NĐ-CP, được sửa đổi bổ sung theo khoản 3 Điều 2 Nghị định số 126/2021/NĐ-CP: “buộc ghi nhãn đúng quy định trước khi tiếp tục lưu thông”. Các quy định như trên đã gây ra nhiều khó khăn vướng mắc cho các lực lượng thanh, kiểm tra trong quá trình xử lý vi phạm, đặc biệt là trong bối cảnh việc xác định thẩm quyền xử phạt phải tuân thủ quy định tại Điều 52 Luật Xử lý vi phạm hành chính.</w:t>
            </w:r>
          </w:p>
          <w:p w14:paraId="277A65F9" w14:textId="77777777" w:rsidR="00AB1BB2" w:rsidRPr="001C2A34" w:rsidRDefault="00AB1BB2" w:rsidP="00AB1BB2">
            <w:pPr>
              <w:jc w:val="both"/>
            </w:pPr>
            <w:r w:rsidRPr="001C2A34">
              <w:rPr>
                <w:sz w:val="26"/>
              </w:rPr>
              <w:t>1.3. Quy định về thẩm quyền áp dụng biện pháp khắc phục hậu quả đối với các chức danh (như Đội trưởng Quản lý thị trường) vẫn còn hạn chế. Điều này khiến một số vụ việc dù tính chất không quá phức tạp nhưng phải chuyển lên cấp trên xử lý, kéo dài thời gian giải quyết. Điều này có thể ảnh hưởng đến chất lượng hàng hóa bị tạm giữ (dễ hư hỏng, biến chất), làm giảm tính kịp thời và hiệu quả răn đe.</w:t>
            </w:r>
          </w:p>
          <w:p w14:paraId="1DA6B995" w14:textId="77777777" w:rsidR="00AB1BB2" w:rsidRPr="001C2A34" w:rsidRDefault="00AB1BB2" w:rsidP="00AB1BB2">
            <w:pPr>
              <w:jc w:val="both"/>
            </w:pPr>
            <w:r w:rsidRPr="001C2A34">
              <w:rPr>
                <w:sz w:val="26"/>
              </w:rPr>
              <w:t>2. Quy định xử phạt về đo lường</w:t>
            </w:r>
          </w:p>
          <w:p w14:paraId="202A3E7B" w14:textId="77777777" w:rsidR="00AB1BB2" w:rsidRPr="001C2A34" w:rsidRDefault="00AB1BB2" w:rsidP="00AB1BB2">
            <w:pPr>
              <w:jc w:val="both"/>
            </w:pPr>
            <w:r w:rsidRPr="001C2A34">
              <w:rPr>
                <w:sz w:val="26"/>
              </w:rPr>
              <w:t>2.1. Điều 6, Điều 7, Điều 8, Điều 9 của Nghị định điều chỉnh hành vi của các chủ thể lần lượt là: người sản xuất, người nhập khẩu, người sửa chữa và người buôn bán phương tiện đo (PTĐ). Theo đó, những chủ thể này sẽ bị phạt tiền tương ứng với các mức khác nhau nếu có hành vi: “không thực hiện việc kiểm định hoặc hiệu chuẩn theo quy định đối với phương tiện đo nhóm 2 trước khi đưa vào sử dụng”. Tuy nhiên, các chủ thể này không phải là chủ thể sử dụng PTĐ; hành vi của họ là kinh doanh, nhập khẩu và sửa chữa PTĐ.</w:t>
            </w:r>
          </w:p>
          <w:p w14:paraId="0FABB4C0" w14:textId="77777777" w:rsidR="00AB1BB2" w:rsidRDefault="00AB1BB2" w:rsidP="00AB1BB2">
            <w:pPr>
              <w:jc w:val="both"/>
              <w:rPr>
                <w:sz w:val="26"/>
              </w:rPr>
            </w:pPr>
            <w:r w:rsidRPr="001C2A34">
              <w:rPr>
                <w:sz w:val="26"/>
              </w:rPr>
              <w:t>2.2. Điều 8 của Nghị định quy định vi phạm trong sửa chữa PTĐ. Khoản 2 Điều 8 quy định: “Phạt tiền từ 10.000.000 đồng đến 20.000.000 đồng đối với hành vi không thực hiện việc kiểm định, hiệu chuẩn phương tiện đo nhóm 2 đã sửa chữa trước khi đưa vào sử dụng”. Quy định này có tính khả thi không cao bởi ba lý do:</w:t>
            </w:r>
          </w:p>
          <w:p w14:paraId="4941E8D7" w14:textId="77777777" w:rsidR="00E57624" w:rsidRDefault="00E57624" w:rsidP="00E57624">
            <w:pPr>
              <w:jc w:val="both"/>
            </w:pPr>
            <w:r>
              <w:rPr>
                <w:sz w:val="26"/>
              </w:rPr>
              <w:t>Thứ nhất, người sửa chữa không có nghĩa vụ phải thực hiện kiểm định, hiệu chuẩn PTĐ. Ví dụ: Trong lĩnh vực kinh doanh xăng dầu, trách nhiệm kiểm định phương tiện đo sau sửa chữa thuộc về thương nhân bán lẻ xăng dầu.4</w:t>
            </w:r>
          </w:p>
          <w:p w14:paraId="008E57B3" w14:textId="77777777" w:rsidR="00E57624" w:rsidRDefault="00E57624" w:rsidP="00E57624">
            <w:pPr>
              <w:jc w:val="both"/>
            </w:pPr>
            <w:r>
              <w:rPr>
                <w:sz w:val="26"/>
              </w:rPr>
              <w:t xml:space="preserve">Thứ hai, hành vi này chỉ cấu thành lỗi vi phạm khi cơ quan chức năng phát hiện PTĐ được đưa vào sử dụng nhưng chưa thực hiện kiểm định, hiệu chuẩn lại. 4 Điểm d Khoản 6 Điều 6 Thông tư số 15/2015/TT-BKHCN </w:t>
            </w:r>
            <w:r>
              <w:rPr>
                <w:sz w:val="26"/>
              </w:rPr>
              <w:lastRenderedPageBreak/>
              <w:t>ngày 25/8/2015 của Bộ Khoa học và Công nghệ quy định về đo lường, chất lượng trong kinh doanh xăng dầu. Đối tượng vi phạm thời điểm phát hiện là người sử dụng PTĐ, không phải là người sửa chữa PTĐ.</w:t>
            </w:r>
          </w:p>
          <w:p w14:paraId="6FC72E77" w14:textId="77777777" w:rsidR="00E57624" w:rsidRDefault="00E57624" w:rsidP="00E57624">
            <w:pPr>
              <w:jc w:val="both"/>
            </w:pPr>
            <w:r>
              <w:rPr>
                <w:sz w:val="26"/>
              </w:rPr>
              <w:t>Thứ ba, điều luật đưa ra mức phạt tiền đồng nhất cho tất cả các chủng loại PTĐ. Trong thực tế có nhiều PTĐ có giá trị không lớn (như cân đồng hồ lò xo, cân đĩa, đồng hồ nước lạnh…). Sẽ là không khả thi nếu xử phạt tiền từ 10 triệu đến 20 triệu đồng cho hành vi không kiểm định 01 chiếc cân đồng hồ lò xo (trị giá khoảng 200 ngàn đồng).</w:t>
            </w:r>
          </w:p>
          <w:p w14:paraId="474E6D2A" w14:textId="77777777" w:rsidR="00E57624" w:rsidRPr="001C2A34" w:rsidRDefault="00E57624" w:rsidP="00E57624">
            <w:pPr>
              <w:jc w:val="both"/>
            </w:pPr>
            <w:r w:rsidRPr="001C2A34">
              <w:rPr>
                <w:sz w:val="26"/>
              </w:rPr>
              <w:t>2.3. Điều 10 của Nghị định quy định về vi phạm trong sử dụng PTĐ nhóm 2 được chia ra quá nhiều mức khác nhau: PTĐ có giá trị đến 1 triệu đồng; từ trên 1 triệu đến 10 triệu đồng; từ trên 10 triệu đến 30 triệu đồng; từ trên 30 triệu đến 50 triệu đồng; từ trên 50 triệu đến 70 triệu đồng</w:t>
            </w:r>
          </w:p>
          <w:p w14:paraId="26BEB2DC" w14:textId="77777777" w:rsidR="00E57624" w:rsidRDefault="00E57624" w:rsidP="00E57624">
            <w:pPr>
              <w:jc w:val="both"/>
            </w:pPr>
            <w:r>
              <w:rPr>
                <w:sz w:val="26"/>
              </w:rPr>
              <w:t>Thực hiện quy định của điều luật này trong thực tế, sẽ dẫn đến sự không công bằng giữa các đối tượng bị xử phạt. Lấy dẫn chứng trong kinh doanh xăng dầu: cột đo xăng dầu hiện nay có rất nhiều loại như: SEEN, TATSUNO, PECO, ELDI…tương ứng với các mức giá khác nhau từ 30 triệu đến trên 100 triệu đồng. Doanh nghiệp kinh doanh xăng dầu nếu thực hiện các hành vi vi phạm điều này5, sẽ bị xử phạt như sau:</w:t>
            </w:r>
          </w:p>
          <w:p w14:paraId="7CE06A26" w14:textId="77777777" w:rsidR="00E57624" w:rsidRDefault="00E57624" w:rsidP="00E57624">
            <w:pPr>
              <w:ind w:left="142" w:hanging="85"/>
              <w:jc w:val="both"/>
            </w:pPr>
            <w:r>
              <w:rPr>
                <w:sz w:val="26"/>
              </w:rPr>
              <w:t>- Phạt tiền từ 2 triệu đồng đến 5 triệu đồng trong trường hợp giá trị phương tiện đo từ trên 10 triệu đến 30 triệu đồng;</w:t>
            </w:r>
          </w:p>
          <w:p w14:paraId="485537E7" w14:textId="77777777" w:rsidR="00E57624" w:rsidRDefault="00E57624" w:rsidP="00E57624">
            <w:pPr>
              <w:ind w:left="142" w:hanging="85"/>
              <w:jc w:val="both"/>
            </w:pPr>
            <w:r>
              <w:rPr>
                <w:sz w:val="26"/>
              </w:rPr>
              <w:t>- Phạt tiền từ 5 triệu đến 10 triệu trong trường hợp giá trị phương tiện đo từ trên 30 triệu đến 50 triệu đồng;</w:t>
            </w:r>
          </w:p>
          <w:p w14:paraId="084E7BC1" w14:textId="77777777" w:rsidR="00E57624" w:rsidRDefault="00E57624" w:rsidP="00E57624">
            <w:pPr>
              <w:ind w:left="142" w:hanging="85"/>
              <w:jc w:val="both"/>
            </w:pPr>
            <w:r>
              <w:rPr>
                <w:sz w:val="26"/>
              </w:rPr>
              <w:t>- Phạt tiền từ 10 triệu đến 20 triệu trong trường hợp giá trị phương tiện đo từ trên 50 triệu đến 70 triệu đồng;</w:t>
            </w:r>
          </w:p>
          <w:p w14:paraId="45EE3EA1" w14:textId="77777777" w:rsidR="00E57624" w:rsidRDefault="00E57624" w:rsidP="00E57624">
            <w:pPr>
              <w:ind w:left="142" w:hanging="85"/>
              <w:jc w:val="both"/>
            </w:pPr>
            <w:r>
              <w:rPr>
                <w:sz w:val="26"/>
              </w:rPr>
              <w:t>- Phạt tiền từ 20 triệu đến 30 triệu trong trường hợp giá trị phương tiện đo từ trên 70 triệu đồng.</w:t>
            </w:r>
          </w:p>
          <w:p w14:paraId="5FE58412" w14:textId="77777777" w:rsidR="00E57624" w:rsidRDefault="00E57624" w:rsidP="00E57624">
            <w:pPr>
              <w:jc w:val="both"/>
            </w:pPr>
            <w:r>
              <w:rPr>
                <w:sz w:val="26"/>
              </w:rPr>
              <w:t>Qua đó, nếu 02 doanh nghiệp cùng thực hiện một hành vi vi phạm (ví dụ: cùng tháo niêm phong kẹp chì), thì doanh nghiệp này có thể chỉ bị xử phạt 2 triệu đồng (vì giá trị PTĐ vi phạm là đến 30 triệu), nhưng doanh nghiệp kia có thể bị xử phạt lên đến 30 triệu đồng (vì sử dụng PTĐ có giá trị trên 70 triệu).</w:t>
            </w:r>
          </w:p>
          <w:p w14:paraId="0308A1BA" w14:textId="77777777" w:rsidR="00E57624" w:rsidRDefault="00E57624" w:rsidP="00E57624">
            <w:pPr>
              <w:jc w:val="both"/>
            </w:pPr>
            <w:r>
              <w:rPr>
                <w:sz w:val="26"/>
              </w:rPr>
              <w:t>Bên cạnh đó, giá trị PTĐ đang sử dụng được tính theo giá trị PTĐ mới cùng chủng loại hoặc PTĐ mới có đặc tính kỹ thuật tương đương tại thời điểm vi phạm hành chính. Vậy muốn xác định giá trị một cách chính xác, các lực lượng chức năng bắt buộc phải cập nhật báo giá của tất cả các cơ sở sản xuất, nhập khẩu, kinh doanh cho từng chủng loại PTĐ; hoặc phải thành lập Hội đồng định giá nếu không thể có báo giá (trong trường hợp hiện tại không có PTĐ mới cùng chủng loại hoặc có đặc tính kỹ thuật tương đương). Đó là chưa tính đến việc giá PTĐ không cố định, có thể lên xuống hàng ngày; giá các cơ sở cung cấp có thể chênh lệch nhau nhằm cạnh tranh… Việc này gây khó khăn cho các lực lượng chức năng nếu muốn xử phạt. 5 Chỉ lấy một dẫn chứng quy định tại Khoản 2 Điều 10 Nghị định.</w:t>
            </w:r>
          </w:p>
          <w:p w14:paraId="7D31015B" w14:textId="77777777" w:rsidR="00E57624" w:rsidRDefault="00E57624" w:rsidP="00E57624">
            <w:pPr>
              <w:jc w:val="both"/>
            </w:pPr>
            <w:r>
              <w:rPr>
                <w:b/>
                <w:sz w:val="26"/>
              </w:rPr>
              <w:lastRenderedPageBreak/>
              <w:t>2.4. Quy định xử phạt đối với lượng hàng đóng gói sẵn</w:t>
            </w:r>
          </w:p>
          <w:p w14:paraId="5C0E0761" w14:textId="77777777" w:rsidR="00E57624" w:rsidRDefault="00E57624" w:rsidP="00E57624">
            <w:pPr>
              <w:jc w:val="both"/>
            </w:pPr>
            <w:r>
              <w:rPr>
                <w:sz w:val="26"/>
              </w:rPr>
              <w:t>Hàng đóng gói sẵn là hàng hóa được định lượng, đóng gói và ghi định lượng trên nhãn hàng hóa mà không có sự chứng kiến của bên mua6. Xử phạt vi phạm hành chính đối với lượng của hàng đóng gói sẵn được quy định tại Điều 15 (trong sản xuất và nhập khẩu), Điều 16 (trong buôn bán), đang phát sinh vướng mắc: hành vi sản xuất, nhập khẩu hay buôn bán lượng hàng đóng gói sẵn có giá trị trung bình nhỏ hơn giá trị trung bình cho phép theo yêu cầu kỹ thuật đo lường do tổ chức cá nhân công bố hoặc cơ quan có thẩm quyền quy định, bị xử phạt căn cứ theo số tiền thu lợi bất chính. Thực tế, để chứng minh chủ thể có hành vi vi phạm đã thu lợi bất chính hay không, hoặc đã thu bao nhiêu là điều không đơn giản với lực lượng chức năng, nhất là trong bối cảnh doanh nghiệp trên địa bàn tỉnh Nghệ An chủ yếu là nhỏ và siêu nhỏ nên việc tuân thủ chế độ hóa đơn chứng từ, sổ sách xuất nhập còn hạn chế.</w:t>
            </w:r>
          </w:p>
          <w:p w14:paraId="213E06CE" w14:textId="77777777" w:rsidR="00E57624" w:rsidRDefault="00E57624" w:rsidP="00E57624">
            <w:pPr>
              <w:jc w:val="both"/>
            </w:pPr>
            <w:r>
              <w:rPr>
                <w:b/>
                <w:sz w:val="26"/>
              </w:rPr>
              <w:t>3. Quy định xử phạt về chất lượng</w:t>
            </w:r>
          </w:p>
          <w:p w14:paraId="6397DC42" w14:textId="77777777" w:rsidR="00E57624" w:rsidRDefault="00E57624" w:rsidP="00E57624">
            <w:pPr>
              <w:jc w:val="both"/>
            </w:pPr>
            <w:r>
              <w:rPr>
                <w:sz w:val="26"/>
              </w:rPr>
              <w:t>Nghị định số 119/2017/NĐ-CP căn cứ cả giá trị lượng hàng tồn và giá trị lượng hàng đã tiêu thụ để xử phạt. Từ đây, phát sinh nhiều vấn đề khó khăn cho các lực lượng thực thi pháp luật, cụ thể như sau:</w:t>
            </w:r>
          </w:p>
          <w:p w14:paraId="53E9BE7F" w14:textId="77777777" w:rsidR="00E57624" w:rsidRDefault="00E57624" w:rsidP="00E57624">
            <w:pPr>
              <w:ind w:left="142" w:hanging="85"/>
              <w:jc w:val="both"/>
            </w:pPr>
            <w:r>
              <w:rPr>
                <w:sz w:val="26"/>
              </w:rPr>
              <w:t>- Để xác định giá trị hàng hóa đã tiêu thụ phải căn cứ vào hợp đồng, hóa đơn đầu vào đầu ra, hoặc sổ sách theo dõi hoạt động bán hàng. Nếu trong trường hợp cơ sở vi phạm không tuân thủ chế độ tài chính này, thì không thể xác định.</w:t>
            </w:r>
          </w:p>
          <w:p w14:paraId="493DE4E7" w14:textId="77777777" w:rsidR="00E57624" w:rsidRDefault="00E57624" w:rsidP="00E57624">
            <w:pPr>
              <w:ind w:left="142" w:hanging="85"/>
              <w:jc w:val="both"/>
            </w:pPr>
            <w:r>
              <w:rPr>
                <w:sz w:val="26"/>
              </w:rPr>
              <w:t>- Một số chủng loại hàng hóa được giao kết bằng hình thức ký gửi thông qua các hệ thống đại lý bán lẻ (như: phân bón, thức ăn chăn nuôi, giống…) thì rất khó xác định ranh giới giữa hàng tồn và hàng đã tiêu thụ.</w:t>
            </w:r>
          </w:p>
          <w:p w14:paraId="668358CB" w14:textId="77777777" w:rsidR="00E57624" w:rsidRPr="001C2A34" w:rsidRDefault="00E57624" w:rsidP="00E57624">
            <w:pPr>
              <w:jc w:val="both"/>
            </w:pPr>
            <w:r w:rsidRPr="001C2A34">
              <w:rPr>
                <w:sz w:val="26"/>
              </w:rPr>
              <w:t>4. Quy định xử phạt về ghi nhãn hàng hóa</w:t>
            </w:r>
          </w:p>
          <w:p w14:paraId="57F24CA5" w14:textId="77777777" w:rsidR="00E57624" w:rsidRDefault="00E57624" w:rsidP="00E57624">
            <w:pPr>
              <w:jc w:val="both"/>
              <w:rPr>
                <w:sz w:val="26"/>
              </w:rPr>
            </w:pPr>
            <w:r w:rsidRPr="001C2A34">
              <w:rPr>
                <w:sz w:val="26"/>
              </w:rPr>
              <w:t>4.1. Khoản 5, Khoản 6 Điều 31 của Nghị định số 119/2017/NĐ-CP quy định xử phạt đối với hành vi kinh doanh, sản xuất hàng hóa gắn nhãn hàng hóa giả. Theo đó: “hàng hóa gắn nhãn hàng hóa giả, gồm hàng hóa có nhãn hàng hóa, bao bì hàng hóa giả mạo tên thương nhân, địa chỉ của thương nhân khác; giả mạo tên thương mại hoặc tên thương phẩm hàng hóa; giả mạo mã số đăng ký lưu hành, mã vạch hoặc giả mạo bao bì hàng hóa của thương nhân khác; hàng hóa có nhãn hàng hóa, bao bì hàng hóa ghi chỉ dẫn giả mạo về nguồn gốc hàng hóa, nơi sản xuất, đóng gói, lắp ráp hàng hóa”.</w:t>
            </w:r>
          </w:p>
          <w:p w14:paraId="05733B2C" w14:textId="77777777" w:rsidR="00E57624" w:rsidRDefault="00E57624" w:rsidP="00E57624">
            <w:pPr>
              <w:jc w:val="both"/>
              <w:rPr>
                <w:sz w:val="26"/>
              </w:rPr>
            </w:pPr>
            <w:r>
              <w:rPr>
                <w:sz w:val="26"/>
              </w:rPr>
              <w:t xml:space="preserve">Tuy nhiên, tại điểm đ khoản 7 Điều 3 Nghị định số 98/2020/NĐ-CP ngày 26/8/2020 của Chính phủ quy định xử phạt vi phạm hành chính trong hoạt động thương mại, sản xuất buôn bán hàng giả, hàng cấm và bảo vệ quyền lợi người tiêu dùng 7, được sửa đổi bổ sung bởi các nghị định: số 17/2022/NĐ-CP, số 6 Khoản 7 Điều 3 Luật Đo lường. 7 Hàng hóa có nhãn hàng hóa hoặc bao bì hàng hóa ghi chỉ dẫn giả mạo tên, địa chỉ tổ </w:t>
            </w:r>
            <w:r>
              <w:rPr>
                <w:sz w:val="26"/>
              </w:rPr>
              <w:lastRenderedPageBreak/>
              <w:t>chức, cá nhân sản xuất hoặc nhập khẩu, phân phối hàng hóa; giả mạo mã số đăng ký lưu hành, mã số công bố, mã số mã vạch của hàng hóa hoặc giả mạo bao bì hàng hóa của tổ chức, cá nhân khác; giả mạo về nguồn gốc, xuất xứ hàng hóa hoặc nơi sản xuất, đóng gói, lắp ráp hàng hóa; Tem, nhãn, bao bì hàng hóa giả. 96/2023/NĐ-CP, số 24/2025/NĐ-CP có quy định một trong những trường hợp được coi là hàng giả là: “Hàng hóa có nhãn hàng hóa hoặc bao bì hàng hóa ghi chỉ dẫn giả mạo tên, địa chỉ tổ chức, cá nhân sản xuất hoặc nhập khẩu, phân phối hàng hóa; giả mạo mã số đăng ký lưu hành, mã số công bố, mã số mã vạch của hàng hóa hoặc giả mạo bao bì hàng hóa của tổ chức, cá nhân khác; giả mạo về nguồn gốc, xuất xứ hàng hóa hoặc nơi sản xuất, đóng gói, lắp ráp hàng hóa”. Trong thực tế có phát sinh hành vi vi phạm nêu trên, nếu áp dụng Nghị định số 119/2017/NĐ-CP để xử phạt thì chỉ là lỗi vi phạm kinh doanh hàng hóa gắn nhãn hàng hóa giả; nhưng nếu áp dụng Nghị định số 98/2020/NĐ-CP để xử phạt thì lại là lỗi buôn bán hàng giả. Như vậy, cùng một hành vi vi phạm, giữa 02 nghị định8 đã không thống nhất với nhau tính chất vi phạm và mức xử phạt. Sự “vênh” nhau giữa hai nghị định chắc chắn sẽ dẫn tới việc áp dụng pháp luật tùy tiện của lực lượng xử lý, không công bằng cho các chủ thể vi phạm.</w:t>
            </w:r>
          </w:p>
          <w:p w14:paraId="30B1C9AC" w14:textId="77777777" w:rsidR="00E57624" w:rsidRPr="001C2A34" w:rsidRDefault="00E57624" w:rsidP="00E57624">
            <w:pPr>
              <w:jc w:val="both"/>
            </w:pPr>
            <w:r w:rsidRPr="001C2A34">
              <w:rPr>
                <w:sz w:val="26"/>
              </w:rPr>
              <w:t>4.2. Tại điểm b khoản 7 Điều 31 Nghị định 119, được sửa đổi bổ sung theo Nghị định số 126/2021/NĐ-CP quy định hình thức xử phạt bổ sung: “Tước quyền sử dụng giấy phép, chứng chỉ hành nghề từ 01 tháng đến 03 tháng đối với hành vi vi phạm quy định tại khoản 3 khoản 4 Điều này”, trong khi đó Giấy phép, chứng chỉ hành nghề chỉ quy định áp dụng đối với các ngành nghề kinh doanh có điều kiện. Quy định này khiến cho các lực lượng thực thi gặp khó khi áp dụng khoản 3, khoản 4 để xử lý nhưng chủ thể vi phạm lại không thuộc trường hợp cần có giấy phép hay chứng chỉ hành nghề.</w:t>
            </w:r>
          </w:p>
          <w:p w14:paraId="2F92984A" w14:textId="77777777" w:rsidR="00E57624" w:rsidRPr="001C2A34" w:rsidRDefault="00E57624" w:rsidP="00E57624">
            <w:pPr>
              <w:jc w:val="both"/>
            </w:pPr>
            <w:r w:rsidRPr="001C2A34">
              <w:rPr>
                <w:sz w:val="26"/>
              </w:rPr>
              <w:t>4.3. Tại điểm a khoản 8 Điều 31 Nghị định 119, được sửa đổi bổ sung theo Nghị định số 126/2021/NĐ-CP quy định: “8. Biện pháp khắc phục hậu quả:</w:t>
            </w:r>
          </w:p>
          <w:p w14:paraId="25E90954" w14:textId="77777777" w:rsidR="00E57624" w:rsidRDefault="00E57624" w:rsidP="00E57624">
            <w:pPr>
              <w:jc w:val="both"/>
            </w:pPr>
            <w:r>
              <w:rPr>
                <w:sz w:val="26"/>
              </w:rPr>
              <w:t>a. Đối với hành vi vi phạm quy định tại các khoản 1, 2 và 4 Điều này được thực hiện theo thứ tự ưu tiên sau: buộc đưa ra khỏi lãnh thổ nước Cộng hòa xã hội chủ nghĩa Việt Nam hoặc buộc tái xuất đối với hàng hóa nhập khẩu; buộc thu hồi hàng hóa và buộc ghi nhãn hàng hóa đúng quy định trước khi tiếp tục lưu thông; buộc thu hồi và tiêu hủy nhãn hàng hóa vi phạm, buộc tiêu hủy hoặc chuyển đổi mục đích sử dụng hàng hóa có nhãn vi phạm trong trường hợp không thể tách rời nhãn hàng hóa vi phạm ra khỏi hàng hóa”.</w:t>
            </w:r>
          </w:p>
          <w:p w14:paraId="7817A910" w14:textId="77777777" w:rsidR="00E57624" w:rsidRDefault="00E57624" w:rsidP="00E57624">
            <w:pPr>
              <w:jc w:val="both"/>
            </w:pPr>
            <w:r>
              <w:rPr>
                <w:sz w:val="26"/>
              </w:rPr>
              <w:t xml:space="preserve">Trong thực tế, nhiều trường hợp hàng nhập khẩu nhưng khi vào thị trường trong nước đã qua nhiều khâu trung gian, đã mua đi bán lại qua nhiều doanh nghiệp khác nhau và không xác định được nhà nhập khẩu trực tiếp. Khi kiểm tra, xử lý lô hàng, cơ quan thực thi gặp khó khi xác định chủ thể bị buộc đưa ra khỏi lãnh thổ </w:t>
            </w:r>
            <w:r>
              <w:rPr>
                <w:sz w:val="26"/>
              </w:rPr>
              <w:lastRenderedPageBreak/>
              <w:t>Việt Nam cũng như chủ thể nước ngoài tiếp nhận lô hàng vi phạm. 5 Điều 11, Nghị định số 98/2020/NĐ-CP và Khoản 5, Điều 31, Nghị định số 119/2017/NĐ-CP.</w:t>
            </w:r>
          </w:p>
          <w:p w14:paraId="3EBDCAF1" w14:textId="77777777" w:rsidR="00E57624" w:rsidRDefault="00E57624" w:rsidP="00E57624">
            <w:pPr>
              <w:jc w:val="both"/>
            </w:pPr>
            <w:r>
              <w:rPr>
                <w:b/>
                <w:sz w:val="26"/>
              </w:rPr>
              <w:t>III. NGUYÊN NHÂN CỦA NHỮNG KHÓ KHĂN, VƯỚNG MẮC</w:t>
            </w:r>
          </w:p>
          <w:p w14:paraId="121F4A68" w14:textId="77777777" w:rsidR="00E57624" w:rsidRDefault="00E57624" w:rsidP="00E57624">
            <w:pPr>
              <w:jc w:val="both"/>
            </w:pPr>
            <w:r>
              <w:rPr>
                <w:b/>
                <w:sz w:val="26"/>
              </w:rPr>
              <w:t>1. Nguyên nhân khách quan</w:t>
            </w:r>
          </w:p>
          <w:p w14:paraId="55763CDD" w14:textId="77777777" w:rsidR="00E57624" w:rsidRDefault="00E57624" w:rsidP="00E57624">
            <w:pPr>
              <w:ind w:left="142" w:hanging="85"/>
              <w:jc w:val="both"/>
            </w:pPr>
            <w:r>
              <w:rPr>
                <w:sz w:val="26"/>
              </w:rPr>
              <w:t>- Sự biến động nhanh của hệ thống pháp luật có liên quan: Trong thời gian qua, các văn bản quy phạm pháp luật quy định chung (Luật Xử lý vi phạm hành chính và Nghị định hướng dẫn thi hành) đã được sửa đổi, bổ sung, đặc biệt là các quy định về thẩm quyền xử lý vi phạm hành chính, tổ chức bộ máy và quản lý chuyên ngành.</w:t>
            </w:r>
          </w:p>
          <w:p w14:paraId="3409D642" w14:textId="77777777" w:rsidR="00E57624" w:rsidRDefault="00E57624" w:rsidP="00E57624">
            <w:pPr>
              <w:jc w:val="both"/>
            </w:pPr>
            <w:r>
              <w:rPr>
                <w:sz w:val="26"/>
              </w:rPr>
              <w:t>Mặt khác, sự tác động của việc sắp xếp tổ chức bộ máy theo mô hình chính quyền 2 cấp dẫn đến một số chức danh theo quy định tại Nghị định 119 không còn phù hợp, thiếu đồng bộ.</w:t>
            </w:r>
          </w:p>
          <w:p w14:paraId="786D71FF" w14:textId="77777777" w:rsidR="00E57624" w:rsidRDefault="00E57624" w:rsidP="00E57624">
            <w:pPr>
              <w:ind w:left="142" w:hanging="85"/>
              <w:jc w:val="both"/>
            </w:pPr>
            <w:r>
              <w:rPr>
                <w:sz w:val="26"/>
              </w:rPr>
              <w:t>- Diễn biến phức tạp của thị trường và hành vi vi phạm: Hoạt động sản xuất, kinh doanh ngày càng đa dạng; phương thức, thủ đoạn vi phạm về đo lường, chất lượng, nguồn gốc hàng hóa ngày càng tinh vi, khó phát hiện. Nhiều hành vi mới phát sinh nhưng chưa được quy định hoặc quy định chưa đầy đủ trong Nghị định 119 và Nghị định 126.</w:t>
            </w:r>
          </w:p>
          <w:p w14:paraId="19BB438B" w14:textId="77777777" w:rsidR="00E57624" w:rsidRDefault="00E57624" w:rsidP="00E57624">
            <w:pPr>
              <w:jc w:val="both"/>
            </w:pPr>
            <w:r>
              <w:rPr>
                <w:b/>
                <w:sz w:val="26"/>
              </w:rPr>
              <w:t>2. Nguyên nhân chủ quan</w:t>
            </w:r>
          </w:p>
          <w:p w14:paraId="401AE15F" w14:textId="77777777" w:rsidR="00E57624" w:rsidRDefault="00E57624" w:rsidP="00E57624">
            <w:pPr>
              <w:ind w:left="142" w:hanging="85"/>
              <w:jc w:val="both"/>
            </w:pPr>
            <w:r>
              <w:rPr>
                <w:sz w:val="26"/>
              </w:rPr>
              <w:t>- Một số quy định còn mang tính khái quát, chưa quy định rõ điều kiện áp dụng; chưa phân hóa cụ thể giữa các nhóm đối tượng vi phạm; việc phát hiện và xử lý các quy định bất cập còn chậm, dẫn đến kéo dài tình trạng quy định không còn phù hợp nhưng chưa được điều chỉnh;</w:t>
            </w:r>
          </w:p>
          <w:p w14:paraId="6244C3FD" w14:textId="77777777" w:rsidR="00E57624" w:rsidRDefault="00E57624" w:rsidP="00E57624">
            <w:pPr>
              <w:ind w:left="142" w:hanging="85"/>
              <w:jc w:val="both"/>
            </w:pPr>
            <w:r>
              <w:rPr>
                <w:sz w:val="26"/>
              </w:rPr>
              <w:t>- Trong quá trình xây dựng và sửa đổi, việc đánh giá tác động đối với từng nhóm đối tượng chịu sự tác động chưa sâu, đặc biệt là đánh giá về tính khả thi của các hình thức xử phạt và biện pháp khắc phục hậu quả, dẫn đến một số quy định khó áp dụng trong thực tế.</w:t>
            </w:r>
          </w:p>
          <w:p w14:paraId="031FAFE2" w14:textId="77777777" w:rsidR="00E57624" w:rsidRDefault="00E57624" w:rsidP="00E57624">
            <w:pPr>
              <w:jc w:val="both"/>
            </w:pPr>
            <w:r>
              <w:rPr>
                <w:b/>
                <w:sz w:val="26"/>
              </w:rPr>
              <w:t>IV. ĐỀ XUẤT, KIẾN NGHỊ</w:t>
            </w:r>
          </w:p>
          <w:p w14:paraId="71AB24F3" w14:textId="77777777" w:rsidR="00E57624" w:rsidRDefault="00E57624" w:rsidP="00E57624">
            <w:pPr>
              <w:jc w:val="both"/>
            </w:pPr>
            <w:r>
              <w:rPr>
                <w:sz w:val="26"/>
              </w:rPr>
              <w:t>Trên cơ sở các tồn tại, khó khăn, vướng mắc trong quá trình thực thi Nghị định 119 và Nghị định 126, Sở Khoa học và Công nghệ Nghệ An kính đề nghị Bộ Khoa học và Công nghệ xem xét, nghiên cứu sửa đổi bổ sung một số nội dung sau:</w:t>
            </w:r>
          </w:p>
          <w:p w14:paraId="4DB572CB" w14:textId="77777777" w:rsidR="00E57624" w:rsidRPr="001C2A34" w:rsidRDefault="00E57624" w:rsidP="00E57624">
            <w:pPr>
              <w:jc w:val="both"/>
            </w:pPr>
            <w:r w:rsidRPr="001C2A34">
              <w:rPr>
                <w:sz w:val="26"/>
              </w:rPr>
              <w:t>1. Sửa đổi, bổ sung các điều khoản tại Chương III Nghị định số 119/2017/NĐ-CP, được sửa đổi bổ sung theo Nghị định số 126/2021/NĐ-CP cho phù hợp với quy định tại Chương II Nghị định số 189/2025/NĐ-CP ngày 01/7/2025 của Chính phủ quy định chi tiết Luật xử lý vi phạm hành chính về thẩm quyền xử phạt vi phạm hành chính.</w:t>
            </w:r>
          </w:p>
          <w:p w14:paraId="4501B189" w14:textId="77777777" w:rsidR="00E57624" w:rsidRPr="001C2A34" w:rsidRDefault="00E57624" w:rsidP="00E57624">
            <w:pPr>
              <w:jc w:val="both"/>
            </w:pPr>
            <w:r w:rsidRPr="001C2A34">
              <w:rPr>
                <w:sz w:val="26"/>
              </w:rPr>
              <w:lastRenderedPageBreak/>
              <w:t>2. Xem xét sửa đổi, bổ sung các quy định được nêu tại Phần II. TỒN TẠI, KHÓ KHĂN, VƯỚNG MẮC của Báo cáo.</w:t>
            </w:r>
          </w:p>
          <w:p w14:paraId="6D049BCD" w14:textId="77777777" w:rsidR="00E57624" w:rsidRDefault="00E57624" w:rsidP="00E57624">
            <w:pPr>
              <w:jc w:val="both"/>
            </w:pPr>
            <w:r w:rsidRPr="001C2A34">
              <w:rPr>
                <w:sz w:val="26"/>
              </w:rPr>
              <w:t>3. Xem xét bổ sung các quy định về hành vi vi phạm, chế tài xử phạt để thống nhất, đồng bộ với các quy định pháp luật mới được ban hành về tiêu chuẩn, quy chuẩn kỹ thuật và chất lượng sản phẩm hàng hóa (như: các quy định về trách nhiệm của các chủ quản nền tảng số; quy định về ghi nhãn điện tử và hộ chiếu số; quy định về công bố hợp chuẩn và đăng ký bản công bố hợp quy, thông báo tiêu chuẩn cơ sở trên Cơ sở dữ liệu quốc gia về tiêu chuẩn đo lường chất lượng;...).</w:t>
            </w:r>
          </w:p>
        </w:tc>
      </w:tr>
      <w:tr w:rsidR="00AB1BB2" w14:paraId="1110B9A2" w14:textId="77777777" w:rsidTr="00A66099">
        <w:tc>
          <w:tcPr>
            <w:tcW w:w="327" w:type="pct"/>
            <w:tcMar>
              <w:top w:w="60" w:type="dxa"/>
              <w:left w:w="60" w:type="dxa"/>
              <w:bottom w:w="60" w:type="dxa"/>
              <w:right w:w="60" w:type="dxa"/>
            </w:tcMar>
          </w:tcPr>
          <w:p w14:paraId="16C4FEE1" w14:textId="77777777" w:rsidR="00F71489" w:rsidRDefault="00F71489" w:rsidP="00067EE1">
            <w:pPr>
              <w:pStyle w:val="ListParagraph"/>
              <w:numPr>
                <w:ilvl w:val="0"/>
                <w:numId w:val="37"/>
              </w:numPr>
              <w:jc w:val="center"/>
            </w:pPr>
          </w:p>
        </w:tc>
        <w:tc>
          <w:tcPr>
            <w:tcW w:w="711" w:type="pct"/>
            <w:tcMar>
              <w:top w:w="60" w:type="dxa"/>
              <w:left w:w="60" w:type="dxa"/>
              <w:bottom w:w="60" w:type="dxa"/>
              <w:right w:w="60" w:type="dxa"/>
            </w:tcMar>
          </w:tcPr>
          <w:p w14:paraId="1E72C1A0" w14:textId="77777777" w:rsidR="00AB1BB2" w:rsidRDefault="00AB1BB2" w:rsidP="00AB1BB2">
            <w:pPr>
              <w:jc w:val="center"/>
            </w:pPr>
            <w:r>
              <w:rPr>
                <w:sz w:val="26"/>
              </w:rPr>
              <w:t>Sở Khoa học và Công nghệ tỉnh Ninh Bình</w:t>
            </w:r>
          </w:p>
        </w:tc>
        <w:tc>
          <w:tcPr>
            <w:tcW w:w="3962" w:type="pct"/>
            <w:tcMar>
              <w:top w:w="60" w:type="dxa"/>
              <w:left w:w="60" w:type="dxa"/>
              <w:bottom w:w="60" w:type="dxa"/>
              <w:right w:w="60" w:type="dxa"/>
            </w:tcMar>
          </w:tcPr>
          <w:p w14:paraId="337AE055" w14:textId="77777777" w:rsidR="00AB1BB2" w:rsidRDefault="00AB1BB2" w:rsidP="00AB1BB2">
            <w:pPr>
              <w:jc w:val="both"/>
            </w:pPr>
            <w:r>
              <w:rPr>
                <w:b/>
                <w:sz w:val="26"/>
              </w:rPr>
              <w:t>I. BỐI CẢNH THỰC HIỆN TỔNG KẾT</w:t>
            </w:r>
          </w:p>
          <w:p w14:paraId="0BFCE21E" w14:textId="77777777" w:rsidR="00AB1BB2" w:rsidRDefault="00AB1BB2" w:rsidP="00AB1BB2">
            <w:pPr>
              <w:jc w:val="both"/>
            </w:pPr>
            <w:r>
              <w:rPr>
                <w:b/>
                <w:sz w:val="26"/>
              </w:rPr>
              <w:t>1. Bối cảnh pháp lý và thực tiễn liên quan đến việc tổng kết thi hành Nghị định</w:t>
            </w:r>
          </w:p>
          <w:p w14:paraId="7F7B4614" w14:textId="77777777" w:rsidR="00AB1BB2" w:rsidRDefault="00AB1BB2" w:rsidP="00AB1BB2">
            <w:pPr>
              <w:jc w:val="both"/>
            </w:pPr>
            <w:r>
              <w:rPr>
                <w:sz w:val="26"/>
              </w:rPr>
              <w:t>Ngày 25/10/2017 Ban chấp hành Trung ương ban hành Nghị quyết số 18- NQ/TW Nghị quyết Hội nghị lần thứ sáu Ban chấp hành Trung ương khoá XII Một số vấn đề về tiếp tục đổi mới, sắp xếp tổ chức bộ máy của hệ thống chính trị tinh gọn, hoạt động hiệu lực, hiệu quả.</w:t>
            </w:r>
          </w:p>
          <w:p w14:paraId="373C5B69" w14:textId="77777777" w:rsidR="00AB1BB2" w:rsidRDefault="00AB1BB2" w:rsidP="00AB1BB2">
            <w:pPr>
              <w:jc w:val="both"/>
            </w:pPr>
            <w:r>
              <w:rPr>
                <w:sz w:val="26"/>
              </w:rPr>
              <w:t>Ngày 01/11/2017, Chính phủ đã ban hành Nghị định số 119/2017/NĐ-CP quy định về xử phạt vi phạm hành chính trong lĩnh vực tiêu chuẩn đo lường và chất lượng sản phẩm, hàng hóa (Nghị định số 119/2017/NĐ-CP); ngày 30/12/2021, Chính phủ ban hành Nghị định số 126/2021/NĐ-CP sửa đổi, bổ sung một số điều của các nghị định quy định xử phạt vi phạm hành chính trong lĩnh vực sở hữu công nghiệp; tiêu chuẩn, đo lường và chất lượng sản phẩm, hàng hóa; hoạt động khoa học và công nghệ, chuyển giao công nghệ; năng lượng nguyên tử (Nghị định số 126/2021/NĐ-CP); Nghị định này đã thể chế hóa các các quy định của Luật Tiêu chuẩn và quy chuẩn kỹ thuật; Luật Đo lường; Luật Chất lượng sản phẩm, hàng hóa để xử phạt đối với các hành vi vi phạm trong lĩnh vực tiêu chuẩn, đo lường, chất lượng sản phẩm, hàng hóa.</w:t>
            </w:r>
          </w:p>
          <w:p w14:paraId="218BA596" w14:textId="77777777" w:rsidR="00AB1BB2" w:rsidRDefault="00AB1BB2" w:rsidP="00AB1BB2">
            <w:pPr>
              <w:jc w:val="both"/>
            </w:pPr>
            <w:r>
              <w:rPr>
                <w:sz w:val="26"/>
              </w:rPr>
              <w:t>Ngày 09/11/2022, Ban Chấp hành Trung ương Đảng ban hành Nghị quyết số 27-NQ/TW Hội nghị lần thứ sáu Ban Chấp hành Trung ương Đảng khóa XIII về tiếp tục xây dựng và hoàn thiện Nhà nước pháp quyền xã hội chủ nghĩa Việt Nam trong giai đoạn mới (Nghị quyết số 27-NQ-TW), trong đó, đề ra nhiệm vụ quan trọng: “Hoàn thiện hệ thống pháp luật và cơ chế tổ chức thực hiện pháp luật nghiêm minh, nhất quán”.</w:t>
            </w:r>
          </w:p>
          <w:p w14:paraId="055C2830" w14:textId="77777777" w:rsidR="00AB1BB2" w:rsidRDefault="00AB1BB2" w:rsidP="00AB1BB2">
            <w:pPr>
              <w:jc w:val="both"/>
            </w:pPr>
            <w:r>
              <w:rPr>
                <w:sz w:val="26"/>
              </w:rPr>
              <w:t>Ngày 22/12/2024, Bộ Chính trị ban hành Nghị quyết số 57-NQ/TW về đột phá phát triển khoa học, công nghệ, đổi mới sáng tạo và chuyển đổi số quốc gia, trong đó nhấn mạnh “Khẩn trương sửa đổi, bổ sung, hoàn thiện đồng bộ các quy định pháp luật về khoa học, công nghệ”.</w:t>
            </w:r>
          </w:p>
          <w:p w14:paraId="3B7E71DC" w14:textId="77777777" w:rsidR="00AB1BB2" w:rsidRDefault="00AB1BB2" w:rsidP="00AB1BB2">
            <w:pPr>
              <w:jc w:val="both"/>
            </w:pPr>
            <w:r>
              <w:rPr>
                <w:sz w:val="26"/>
              </w:rPr>
              <w:t xml:space="preserve">Ngày 30/7/2024, Ban Bí thư ban hành Chỉ thị số 38-CT/TW về đẩy mạnh công tác tiêu chuẩn, đo lường, chất lượng quốc gia đến năm 2030 và những năm tiếp theo, trong có yêu cầu “sửa đổi, bổ sung, hoàn thiện pháp </w:t>
            </w:r>
            <w:r>
              <w:rPr>
                <w:sz w:val="26"/>
              </w:rPr>
              <w:lastRenderedPageBreak/>
              <w:t>luật về tiêu chuẩn, đo lường, chất lượng, tạo cơ sở pháp lý thống nhất, đồng bộ cho việc thực hiện và giám sát thực hiện”, “Tăng cường công tác thanh tra, kiểm tra, giám sát về tiêu chuẩn, đo lường, chất lượng bảo đảm an toàn của sản phẩm, hàng hóa trong sản xuất, nhập khẩu, lưu thông trên thị trường”.</w:t>
            </w:r>
          </w:p>
          <w:p w14:paraId="7CE2D624" w14:textId="77777777" w:rsidR="00AB1BB2" w:rsidRDefault="00AB1BB2" w:rsidP="00AB1BB2">
            <w:pPr>
              <w:jc w:val="both"/>
            </w:pPr>
            <w:r>
              <w:rPr>
                <w:sz w:val="26"/>
              </w:rPr>
              <w:t>Ngày 24/01/2025, Ban Chấp hành Trung ương Đảng khóa XIII đã có Kết luận số 121-KL/TW ngày 24/01/2025 về tổng kết Nghị quyết số 18-NQ/TW ngày 25/10/2017 của Ban chấp hành Trung ương Đảng khóa XII về một số vấn đề về tiếp tục đổi mới, sắp xếp tổ chức bộ máy của hệ thống chính trị tinh gọn, hoạt động hiệu lực, hiệu quả. Trong đó, đã quán triệt nguyên tắc, yêu cầu và đề ra nhiệm vụ “tập trung các nguồn lực để tiếp tục khẩn trương hoàn thiện thể chế, cơ chế vận hành các cơ quan, đơn vị, tổ chức của hệ thống chính trị”, “rà soát, sửa đổi, bổ sung các văn bản còn chồng chéo, bất cập cản trở sự phát triển, khơi thông các điểm nghẽn, tạo ra động lực mới cho phát triển” (Mục 1.5 Phần II của Kết luận).</w:t>
            </w:r>
          </w:p>
          <w:p w14:paraId="253E1F63" w14:textId="77777777" w:rsidR="00AB1BB2" w:rsidRDefault="00AB1BB2" w:rsidP="00AB1BB2">
            <w:pPr>
              <w:jc w:val="both"/>
            </w:pPr>
            <w:r>
              <w:rPr>
                <w:sz w:val="26"/>
              </w:rPr>
              <w:t>Ngày 19/02/2025, Quốc hội ban hành Nghị quyết số 190/2025/QH15 Quy định về xử lý một số vấn đề liên quan đến sắp xếp tổ chức bộ máy nhà nước.</w:t>
            </w:r>
          </w:p>
          <w:p w14:paraId="5B46D9A0" w14:textId="77777777" w:rsidR="00AB1BB2" w:rsidRDefault="00AB1BB2" w:rsidP="00AB1BB2">
            <w:pPr>
              <w:jc w:val="both"/>
            </w:pPr>
            <w:r>
              <w:rPr>
                <w:sz w:val="26"/>
              </w:rPr>
              <w:t>Ngày 07/4/2025, Chính phủ ban hành Nghị quyết số 74/NQ-CP Ban hành Kế hoạch thực hiện sắp xếp đơn vị hành chính và xây dựng mô hình tổ chức chính quyền địa phương 02 cấp.</w:t>
            </w:r>
          </w:p>
          <w:p w14:paraId="4817C5F6" w14:textId="77777777" w:rsidR="00AB1BB2" w:rsidRDefault="00AB1BB2" w:rsidP="00AB1BB2">
            <w:pPr>
              <w:jc w:val="both"/>
            </w:pPr>
            <w:r>
              <w:rPr>
                <w:sz w:val="26"/>
              </w:rPr>
              <w:t>Ngày 14/4/2025, Uỷ ban Thường vụ Quốc hội ban hành Nghị quyết số 76/2025/UBTVQH15 về việc sắp xếp đơn vị hành chính năm 2025.</w:t>
            </w:r>
          </w:p>
          <w:p w14:paraId="53124B5A" w14:textId="77777777" w:rsidR="00AB1BB2" w:rsidRDefault="00AB1BB2" w:rsidP="00AB1BB2">
            <w:pPr>
              <w:jc w:val="both"/>
            </w:pPr>
            <w:r>
              <w:rPr>
                <w:sz w:val="26"/>
              </w:rPr>
              <w:t>Ngày 04/5/2025, Bộ Chính trị ban hành Nghị quyết số 68-NQ/TW về phát triển kinh tế tư nhân, trong đó nhấn mạnh: “...hoàn thiện hệ thống pháp luật, xoá bỏ các rào cản tiếp cận thị trường đảm bảo môi trường kinh doanh thông thoáng, minh bạch, rõ ràng, nhất quán, ổn định...”; “Ứng dụng mạnh mẽ chuyển đổi số trong hoạt động thanh tra, kiểm tra, kiểm toán. Triển khai thanh tra, kiểm tra trực tuyến, ưu tiên thanh tra, kiểm tra từ xa dựa trên các dữ liệu điện tử, giảm thanh tra, kiểm tra trực tiếp. Miễn kiểm tra thực tế đối với các doanh nghiệp tuân thủ tốt quy định pháp luật.” (Mục 2 Phần III của Nghị quyết).</w:t>
            </w:r>
          </w:p>
          <w:p w14:paraId="7FE1A57E" w14:textId="77777777" w:rsidR="00AB1BB2" w:rsidRDefault="00AB1BB2" w:rsidP="00AB1BB2">
            <w:pPr>
              <w:jc w:val="both"/>
            </w:pPr>
            <w:r>
              <w:rPr>
                <w:sz w:val="26"/>
              </w:rPr>
              <w:t xml:space="preserve">Các văn bản quy phạm pháp luật mới được ban hành đã dẫn đến sự thay đổi về thẩm quyền xử phạt vi phạm hành chính, cụ thể: Luật số 88/2025/QH15 sửa đổi, bổ sung một số điều của Luật Xử lý vi phạm hành chính; Luật Tổ chức Chính phủ; Luật tổ chức chính quyền địa phương; Luật Thanh tra; Luật số 70/2025/QH15 sửa đổi, bổ sung một số điều của Luật tiêu chuẩn và Quy chuẩn kỹ thuật; Luật số 78/2025/QH15 sửa đổi, bổ sung một điều của Luật Chất lượng sản phẩm, hàng hóa; Nghị định số 189/2025/NĐ-CP ngày 01/7/2025 của Chính phủ quy định chi tiết Luật Xử lý vi phạm hành chính về thẩm quyền xử phạt vi phạm hành chính; Nghị định số 190/2025/NĐ-CP ngày 01/7/2025 của Chính phủ sửa đổi, bổ sung một số điều Nghị định số </w:t>
            </w:r>
            <w:r>
              <w:rPr>
                <w:sz w:val="26"/>
              </w:rPr>
              <w:lastRenderedPageBreak/>
              <w:t>118/2021/NĐ-CP ngày 23/12/2021 của Chính phủ quy định chi tiết một số điều và biện pháp thi hành Luật Xử lý vi phạm hành chính; Nghị định số 37/2026/NĐ-CP ngày 23/01/2026 của Chính phủ quy định chi tiết một số điều và biện pháp để tổ chức, hướng dẫn thi hành Luật Chất lượng sản phẩm, hàng hóa; các Nghị định của Chính phủ quy định chức năng, nhiệm vụ của các bộ, cơ quan ngang bộ dẫn đến sự thay đổi các chức danh có thẩm quyền xử phạt trong lĩnh vực tiêu chuẩn đo lường chất lượng như các chức danh của Công an, Quản lý thị trường, Hải quan, Thanh tra, …</w:t>
            </w:r>
          </w:p>
          <w:p w14:paraId="0E96BEE6" w14:textId="77777777" w:rsidR="00AB1BB2" w:rsidRDefault="00AB1BB2" w:rsidP="00AB1BB2">
            <w:pPr>
              <w:jc w:val="both"/>
              <w:rPr>
                <w:sz w:val="26"/>
              </w:rPr>
            </w:pPr>
            <w:r>
              <w:rPr>
                <w:sz w:val="26"/>
              </w:rPr>
              <w:t>Như vậy, từ khi triển khai thi hành Nghị định số 119/2017/NĐ-CP được sửa đổi, bổ sung bởi Nghị định số 126/2021/NĐ-CP đến nay, bối cảnh pháp lý và thực tiễn đã có nhiều thay đổi. Do đó, việc tổng kết thi hành Nghị định nêu trên là một tất yếu.</w:t>
            </w:r>
          </w:p>
          <w:p w14:paraId="4826353A" w14:textId="77777777" w:rsidR="00E57624" w:rsidRPr="00E57624" w:rsidRDefault="00E57624" w:rsidP="00E57624">
            <w:pPr>
              <w:jc w:val="both"/>
            </w:pPr>
            <w:r>
              <w:rPr>
                <w:b/>
                <w:sz w:val="26"/>
              </w:rPr>
              <w:t>2. Quá trình thực hiện tổng kết</w:t>
            </w:r>
            <w:r>
              <w:rPr>
                <w:sz w:val="26"/>
              </w:rPr>
              <w:t xml:space="preserve"> </w:t>
            </w:r>
          </w:p>
          <w:p w14:paraId="7CD4CA55" w14:textId="77777777" w:rsidR="00E57624" w:rsidRDefault="00E57624" w:rsidP="00E57624">
            <w:pPr>
              <w:jc w:val="both"/>
            </w:pPr>
            <w:r>
              <w:rPr>
                <w:sz w:val="26"/>
              </w:rPr>
              <w:t>Thực hiện Công văn số 2198/BKHCN-TĐC ngày 10/4/2026 của Bộ Khoa học và Công nghệ; Công văn số 1863/VPUBND-VP11 ngày 13/4/2026 của Văn phòng UBND tỉnh về việc báo cáo tổng kết việc thi hành Nghị định số 119/2017/NĐ-CP ngày 01/11/2017 của Chính phủ được sửa đổi, bổ sung bởi Nghị định số 126/2021/NĐ-CP ngày 30/12/2021 của Chính phủ quy định về xử phạt vi phạm hành chính trong lĩnh vực tiêu chuẩn, đo lường và chất lượng sản phẩm, hàng hóa. Ngày 16/4/2026, Sở Khoa học và Công nghệ tỉnh Ninh Bình đã ban hành Công văn số 1020/SKHCN-TĐC gửi các sở, ngành đề nghị báo cáo tổng kết việc thi hành Nghị định số 119/2017/NĐ-CP và Nghị định số 126/2021/NĐ-CP. Qua quá trình tổng hợp, tổng kết và đánh giá cho thấy thực trạng sau:</w:t>
            </w:r>
          </w:p>
          <w:p w14:paraId="0A631E09" w14:textId="77777777" w:rsidR="00E57624" w:rsidRDefault="00E57624" w:rsidP="00E57624">
            <w:pPr>
              <w:jc w:val="both"/>
            </w:pPr>
            <w:r>
              <w:rPr>
                <w:sz w:val="26"/>
              </w:rPr>
              <w:t>Nghị định số 119/2017/NĐ-CP được sửa đổi, bổ sung bởi Nghị định số 126/2021/NĐ-CP ngày 30/12/2021 đã tạo hành lang pháp lý cho việc xử phạt các hành vi vi phạm, góp phần nâng ý thức, hiệu quả quản lý trong lĩnh vực tiêu chuẩn, đo lường và chất lượng sản phẩm, hàng hóa.</w:t>
            </w:r>
          </w:p>
          <w:p w14:paraId="1783FC30" w14:textId="77777777" w:rsidR="00E57624" w:rsidRDefault="00E57624" w:rsidP="00E57624">
            <w:pPr>
              <w:jc w:val="both"/>
            </w:pPr>
            <w:r>
              <w:rPr>
                <w:sz w:val="26"/>
              </w:rPr>
              <w:t>Các hành vi vi phạm hành chính đã được xử lý kiên quyết, triệt để, xử lý đúng người, đúng hành vi vi phạm, đúng pháp luật nên đã góp phần bảo vệ quyền, lợi ích hợp pháp của cá nhân, tổ chức và nâng cao hiệu lực, hiệu quả của quản lý nhà nước. Việc xử lý vi phạm hành chính được tiến hành nhanh chóng, công bằng, triệt để. Công tác khắc phục hậu quả được thực hiện theo đúng quy định của pháp luật.</w:t>
            </w:r>
          </w:p>
          <w:p w14:paraId="3D6E8AC4" w14:textId="77777777" w:rsidR="00E57624" w:rsidRDefault="00E57624" w:rsidP="00E57624">
            <w:pPr>
              <w:jc w:val="both"/>
            </w:pPr>
            <w:r>
              <w:rPr>
                <w:sz w:val="26"/>
              </w:rPr>
              <w:t>Các thủ tục xử phạt vi phạm hành chính được thực hiện theo đúng quy trình của pháp luật ở tất cả các bước: lập biên bản, ra quyết định xử phạt, việc gửi quyết định xử phạt đến đối tượng bị xử phạt. Các quyết định xử phạt, văn bản cảnh cáo, nhắc nhở, hướng dẫn được các tổ chức, cá nhân chấp hành nghiêm túc, không có trường hợp khiếu nại.</w:t>
            </w:r>
          </w:p>
          <w:p w14:paraId="54CE4610" w14:textId="77777777" w:rsidR="00E57624" w:rsidRDefault="00E57624" w:rsidP="00E57624">
            <w:pPr>
              <w:jc w:val="both"/>
            </w:pPr>
            <w:r>
              <w:rPr>
                <w:sz w:val="26"/>
              </w:rPr>
              <w:lastRenderedPageBreak/>
              <w:t>Như vậy, sau hơn 08 năm triển khai thi hành Nghị định số 119/2017/NĐ-CP được sửa đổi, bổ sung bởi Nghị định số 126/2021/NĐ-CP, các quy định về thẩm quyền xử phạt vi phạm hành chính đã tạo cơ sở pháp lý cụ thể, rõ ràng trong việc xác định các chủ thể có thẩm quyền xử phạt vi phạm hành chính, bảo đảm hiệu quả công tác xử phạt vi phạm hành chính. Tuy nhiên, thực tiễn việc sắp xếp tổ chức bộ máy, chuyển giao nhiệm vụ giữa các cơ quan, đơn vị, đặc biệt là việc tổ chức chính quyền địa phương 02 cấp và một số hệ thống cơ quan, đơn vị đang có lực lượng thực hiện thẩm quyền xử phạt vi phạm hành chính đều tổ chức lại (như Thanh tra, Quản lý thị trường…) đã tác động trực tiếp đến thẩm quyền xử phạt vi phạm hành chính của các chức danh.</w:t>
            </w:r>
          </w:p>
          <w:p w14:paraId="0862AAE2" w14:textId="77777777" w:rsidR="00E57624" w:rsidRDefault="00E57624" w:rsidP="00E57624">
            <w:pPr>
              <w:jc w:val="both"/>
            </w:pPr>
            <w:r>
              <w:rPr>
                <w:b/>
                <w:sz w:val="26"/>
              </w:rPr>
              <w:t>II. KẾT QUẢ THỰC HIỆN</w:t>
            </w:r>
          </w:p>
          <w:p w14:paraId="4C425620" w14:textId="77777777" w:rsidR="00E57624" w:rsidRDefault="00E57624" w:rsidP="00E57624">
            <w:pPr>
              <w:jc w:val="both"/>
            </w:pPr>
            <w:r>
              <w:rPr>
                <w:b/>
                <w:sz w:val="26"/>
              </w:rPr>
              <w:t>1. Việc tổ chức thi hành các văn bản quy phạm pháp luật</w:t>
            </w:r>
          </w:p>
          <w:p w14:paraId="27EEE20B" w14:textId="77777777" w:rsidR="00E57624" w:rsidRDefault="00E57624" w:rsidP="00E57624">
            <w:pPr>
              <w:jc w:val="both"/>
            </w:pPr>
            <w:r>
              <w:rPr>
                <w:b/>
                <w:sz w:val="26"/>
              </w:rPr>
              <w:t>1.1. Công tác tuyên truyền, phổ biến, quán triệt và triển khai thực hiện Nghị định</w:t>
            </w:r>
          </w:p>
          <w:p w14:paraId="1262805D" w14:textId="77777777" w:rsidR="00E57624" w:rsidRDefault="00E57624" w:rsidP="00E57624">
            <w:pPr>
              <w:jc w:val="both"/>
            </w:pPr>
            <w:r>
              <w:rPr>
                <w:sz w:val="26"/>
              </w:rPr>
              <w:t>Từ khi Nghị định số 119/2017/NĐ-CP ngày 01/11/2017 được ban hành, các Sở, ngành và địa phương đã thực hiện phổ biến, triển khai một cách đồng bộ, kịp thời:</w:t>
            </w:r>
          </w:p>
          <w:p w14:paraId="67E32462" w14:textId="77777777" w:rsidR="00E57624" w:rsidRDefault="00E57624" w:rsidP="00E57624">
            <w:pPr>
              <w:ind w:left="142" w:hanging="85"/>
              <w:jc w:val="both"/>
            </w:pPr>
            <w:r>
              <w:rPr>
                <w:sz w:val="26"/>
              </w:rPr>
              <w:t xml:space="preserve">- Công tác tuyên truyền, phổ biến, hướng dẫn thực hiện: thường xuyên tổ chức tuyên truyền, phổ biến, quán triệt nội dung của Luật xử lý vi phạm hành chính, Luật sửa đổi, bổ sung một số điều của Luật Xử lý vi phạm hành chính, các Nghị định quy định xử phạt vi phạm hành chính theo từng lĩnh vực liên quan đến ngành quản lý, trong đó có Nghị định số 119/2017/NĐ-CP được sửa đổi, bổ sung theo Nghị định số 126/2021/NĐ-CP ngày 30/12/2021; Luật Chất lượng sản phẩm, hàng hóa các văn bản hướng dẫn gồm: Nghị định số 132/2008/NĐ-CP ngày 31/12/2008 của Chính phủ quy định chi tiết thi hành một số điều của Luật Chất lượng sản phẩm, hàng hóa được sửa đổi, bổ sung bởi Nghị định số 74/2018/NĐ-CP; Nghị định số 154/2018/NĐ-CP ngày 09/11/2018 của Chính phủ sửa đổi, bổ sung, bãi bỏ một số quy định về điều kiện đầu tư, kinh doanh trong lĩnh vực quản lý nhà nước của Bộ KH&amp;CN và một số quy định về kiểm tra chuyên ngành; Nghị định số 13/2022/NĐ-CP ngày 21/01/2022 của Chính phủ sửa đổi, bổ sung một số điều Nghị định số 132/2008/NĐ-CP ngày 31/12/2008, Nghị định số 74/2018/NĐ-CP ngày 15/5/2018 của Chính phủ quy định chi tiết thi hành một số điều của Luật Chất lượng sản phẩm, hàng hóa và Nghị định số 86/2012/NĐ-CP ngày 19/10/2012 của Chính phủ quy định chi tiết và hướng dẫn thi hành một số điều Luật Đo lường;... tới toàn thể đội ngũ cán bộ, công chức thông qua các hội nghị, tập huấn, họp giao ban, thông qua các cuộc kiểm tra, đăng tải trên cổng thông tin điện tử đơn vị... Công tác tuyên truyền, phổ biến, hướng dẫn thực </w:t>
            </w:r>
            <w:r>
              <w:rPr>
                <w:sz w:val="26"/>
              </w:rPr>
              <w:lastRenderedPageBreak/>
              <w:t>hiện Nghị định này luôn được quan tâm, nhằm nâng cao nhận thức và ý thức chấp hành pháp luật của người dân, doanh nghiệp.</w:t>
            </w:r>
          </w:p>
          <w:p w14:paraId="0FF7B113" w14:textId="77777777" w:rsidR="00E57624" w:rsidRDefault="00E57624" w:rsidP="00E57624">
            <w:pPr>
              <w:ind w:left="142" w:hanging="85"/>
              <w:jc w:val="both"/>
            </w:pPr>
            <w:r>
              <w:rPr>
                <w:sz w:val="26"/>
              </w:rPr>
              <w:t>- Tham gia góp ý đầy đủ, kịp thời để hoàn thiện các dự thảo văn bản quy phạm pháp luật trong lĩnh vực xử lý vi phạm hành chính: Luật sửa đổi, bổ sung một số điều của Luật Xử lý vi phạm hành chính; Nghị định sửa đổi, bổ sung Nghị định số 119/2017/NĐ-CP ngày 01/11/2017 của Chính phủ quy định về xử phạt vi phạm hành chính trong lĩnh vực tiêu chuẩn, đo lường và chất lượng sản phẩm, hàng hóa; Nghị định quy định chi tiết Luật Xử lý vi phạm hành chính về thẩm quyền xử phạt vi phạm hành chính…</w:t>
            </w:r>
          </w:p>
          <w:p w14:paraId="2C50E7D7" w14:textId="77777777" w:rsidR="00E57624" w:rsidRDefault="00E57624" w:rsidP="00E57624">
            <w:pPr>
              <w:jc w:val="both"/>
            </w:pPr>
            <w:r>
              <w:rPr>
                <w:b/>
                <w:sz w:val="26"/>
              </w:rPr>
              <w:t>1.2. Công tác rà soát, ban hành hoặc tham mưu ban hành văn bản, kế hoạch, quy chế phối hợp để tổ chức thực hiện Nghị định</w:t>
            </w:r>
          </w:p>
          <w:p w14:paraId="36DAF6F3" w14:textId="77777777" w:rsidR="00E57624" w:rsidRDefault="00E57624" w:rsidP="00E57624">
            <w:pPr>
              <w:jc w:val="both"/>
            </w:pPr>
            <w:r>
              <w:rPr>
                <w:sz w:val="26"/>
              </w:rPr>
              <w:t>Các cơ quan, đơn vị thường xuyên thực hiện rà soát các văn bản liên quan đến nội dung của Nghị định; kịp thời tham mưu triển khai các kế hoạch thực hiện theo chỉ đạo của cấp trên. Đồng thời, tăng cường phối hợp với các cơ quan, đơn vị liên quan trong tổ chức thực hiện, đảm bảo thống nhất và hiệu quả;</w:t>
            </w:r>
          </w:p>
          <w:p w14:paraId="0940ABF0" w14:textId="77777777" w:rsidR="00E57624" w:rsidRDefault="00E57624" w:rsidP="00E57624">
            <w:pPr>
              <w:jc w:val="both"/>
            </w:pPr>
            <w:r>
              <w:rPr>
                <w:sz w:val="26"/>
              </w:rPr>
              <w:t>Hàng năm, các cơ quan, đơn vị đã ban hành Kế hoạch thanh tra, kiểm tra việc thực thi các quy định của pháp luật về quản lý đo lường, chất lượng sản phẩm, hàng hóa theo phân công, phân cấp; thường xuyên kiểm tra, kiểm soát, xử lý nghiêm các hành vi vi phạm hành chính trong lĩnh vực tiêu chuẩn, đo lường và chất lượng sản phẩm, hàng hóa thuộc thẩm quyền theo pháp luật quy định.</w:t>
            </w:r>
          </w:p>
        </w:tc>
      </w:tr>
      <w:tr w:rsidR="00AB1BB2" w14:paraId="3FF84F86" w14:textId="77777777" w:rsidTr="00A66099">
        <w:tc>
          <w:tcPr>
            <w:tcW w:w="327" w:type="pct"/>
            <w:tcMar>
              <w:top w:w="60" w:type="dxa"/>
              <w:left w:w="60" w:type="dxa"/>
              <w:bottom w:w="60" w:type="dxa"/>
              <w:right w:w="60" w:type="dxa"/>
            </w:tcMar>
          </w:tcPr>
          <w:p w14:paraId="49AE2C1B" w14:textId="77777777" w:rsidR="00AB1BB2" w:rsidRDefault="00AB1BB2" w:rsidP="00AB1BB2">
            <w:pPr>
              <w:jc w:val="center"/>
            </w:pPr>
          </w:p>
        </w:tc>
        <w:tc>
          <w:tcPr>
            <w:tcW w:w="711" w:type="pct"/>
            <w:tcMar>
              <w:top w:w="60" w:type="dxa"/>
              <w:left w:w="60" w:type="dxa"/>
              <w:bottom w:w="60" w:type="dxa"/>
              <w:right w:w="60" w:type="dxa"/>
            </w:tcMar>
          </w:tcPr>
          <w:p w14:paraId="39DEE0C0" w14:textId="77777777" w:rsidR="00AB1BB2" w:rsidRDefault="00AB1BB2" w:rsidP="00AB1BB2">
            <w:pPr>
              <w:jc w:val="center"/>
            </w:pPr>
          </w:p>
        </w:tc>
        <w:tc>
          <w:tcPr>
            <w:tcW w:w="3962" w:type="pct"/>
            <w:tcMar>
              <w:top w:w="60" w:type="dxa"/>
              <w:left w:w="60" w:type="dxa"/>
              <w:bottom w:w="60" w:type="dxa"/>
              <w:right w:w="60" w:type="dxa"/>
            </w:tcMar>
          </w:tcPr>
          <w:p w14:paraId="3660F088" w14:textId="77777777" w:rsidR="00AB1BB2" w:rsidRDefault="00AB1BB2" w:rsidP="00E57624">
            <w:pPr>
              <w:jc w:val="both"/>
            </w:pPr>
          </w:p>
        </w:tc>
      </w:tr>
      <w:tr w:rsidR="00AB1BB2" w14:paraId="69F33F0D" w14:textId="77777777" w:rsidTr="00A66099">
        <w:tc>
          <w:tcPr>
            <w:tcW w:w="327" w:type="pct"/>
            <w:tcMar>
              <w:top w:w="60" w:type="dxa"/>
              <w:left w:w="60" w:type="dxa"/>
              <w:bottom w:w="60" w:type="dxa"/>
              <w:right w:w="60" w:type="dxa"/>
            </w:tcMar>
          </w:tcPr>
          <w:p w14:paraId="340F9169" w14:textId="77777777" w:rsidR="00AB1BB2" w:rsidRDefault="00AB1BB2" w:rsidP="00AB1BB2">
            <w:pPr>
              <w:jc w:val="center"/>
            </w:pPr>
          </w:p>
        </w:tc>
        <w:tc>
          <w:tcPr>
            <w:tcW w:w="711" w:type="pct"/>
            <w:tcMar>
              <w:top w:w="60" w:type="dxa"/>
              <w:left w:w="60" w:type="dxa"/>
              <w:bottom w:w="60" w:type="dxa"/>
              <w:right w:w="60" w:type="dxa"/>
            </w:tcMar>
          </w:tcPr>
          <w:p w14:paraId="544A38CB" w14:textId="77777777" w:rsidR="00AB1BB2" w:rsidRDefault="00AB1BB2" w:rsidP="00AB1BB2">
            <w:pPr>
              <w:jc w:val="center"/>
            </w:pPr>
          </w:p>
        </w:tc>
        <w:tc>
          <w:tcPr>
            <w:tcW w:w="3962" w:type="pct"/>
            <w:tcMar>
              <w:top w:w="60" w:type="dxa"/>
              <w:left w:w="60" w:type="dxa"/>
              <w:bottom w:w="60" w:type="dxa"/>
              <w:right w:w="60" w:type="dxa"/>
            </w:tcMar>
          </w:tcPr>
          <w:p w14:paraId="3E71A0CF" w14:textId="77777777" w:rsidR="00AB1BB2" w:rsidRDefault="00AB1BB2" w:rsidP="00AB1BB2">
            <w:pPr>
              <w:jc w:val="both"/>
              <w:rPr>
                <w:sz w:val="26"/>
              </w:rPr>
            </w:pPr>
            <w:r>
              <w:rPr>
                <w:b/>
                <w:sz w:val="26"/>
              </w:rPr>
              <w:t>1.3. Việc bố trí nguồn lực, tổ chức bộ máy, nhân sự, kinh phí, cơ sở vật chất, phương tiện, trang thiết bị phục vụ công tác kiểm tra, thanh tra và xử phạt vi phạm hành chính</w:t>
            </w:r>
            <w:r>
              <w:rPr>
                <w:sz w:val="26"/>
              </w:rPr>
              <w:t xml:space="preserve"> </w:t>
            </w:r>
          </w:p>
          <w:p w14:paraId="2832EF9B" w14:textId="77777777" w:rsidR="00AB1BB2" w:rsidRDefault="00AB1BB2" w:rsidP="00AB1BB2">
            <w:pPr>
              <w:jc w:val="both"/>
            </w:pPr>
            <w:r>
              <w:rPr>
                <w:sz w:val="26"/>
              </w:rPr>
              <w:t>Các Sở, ngành đã chủ động kiện toàn tổ chức bộ máy, phân công rõ nhiệm vụ cho các đơn vị; bố trí đội ngũ cán bộ cơ bản đáp ứng yêu cầu và thường xuyên được đào tạo, bồi dưỡng nâng cao năng lực chuyên môn.</w:t>
            </w:r>
          </w:p>
          <w:p w14:paraId="451ECEF2" w14:textId="77777777" w:rsidR="00AB1BB2" w:rsidRDefault="00AB1BB2" w:rsidP="00AB1BB2">
            <w:pPr>
              <w:jc w:val="both"/>
            </w:pPr>
            <w:r>
              <w:rPr>
                <w:sz w:val="26"/>
              </w:rPr>
              <w:t>Kinh phí thực hiện được bố trí từ ngân sách nhà nước và các nguồn hợp pháp khác; cơ sở vật chất, trang thiết bị từng bước được đầu tư, nâng cấp phục vụ công tác kiểm tra, thanh tra và xử lý vi phạm hành chính.</w:t>
            </w:r>
          </w:p>
          <w:p w14:paraId="49F5F840" w14:textId="77777777" w:rsidR="00AB1BB2" w:rsidRDefault="00AB1BB2" w:rsidP="00AB1BB2">
            <w:pPr>
              <w:jc w:val="both"/>
            </w:pPr>
            <w:r>
              <w:rPr>
                <w:sz w:val="26"/>
              </w:rPr>
              <w:t>Đồng thời, tăng cường ứng dụng công nghệ thông tin trong quản lý, góp phần nâng cao hiệu quả công tác. Tuy nhiên, nguồn lực vẫn còn hạn chế, cần tiếp tục được quan tâm, bổ sung trong thời gian tới.</w:t>
            </w:r>
          </w:p>
          <w:p w14:paraId="7C417D06" w14:textId="77777777" w:rsidR="00AB1BB2" w:rsidRDefault="00AB1BB2" w:rsidP="00AB1BB2">
            <w:pPr>
              <w:jc w:val="both"/>
            </w:pPr>
            <w:r>
              <w:rPr>
                <w:b/>
                <w:sz w:val="26"/>
              </w:rPr>
              <w:t>2. Kết quả thi hành Nghị định</w:t>
            </w:r>
          </w:p>
          <w:p w14:paraId="77663DD9" w14:textId="77777777" w:rsidR="00AB1BB2" w:rsidRDefault="00AB1BB2" w:rsidP="00AB1BB2">
            <w:pPr>
              <w:jc w:val="both"/>
            </w:pPr>
            <w:r>
              <w:rPr>
                <w:sz w:val="26"/>
              </w:rPr>
              <w:t xml:space="preserve">Giai đoạn 2017–2025, công tác thanh tra, kiểm tra về tiêu chuẩn, đo lường và chất lượng sản phẩm, hàng hóa đã được các cơ quan chức năng triển khai đồng bộ và quyết liệt trên nhiều lĩnh vực trọng điểm. Kết quả xử lý vi phạm cho thấy, sau khi Nghị định số 119/2017/NĐ-CP có hiệu lực, hoạt động thanh tra, kiểm tra đã </w:t>
            </w:r>
            <w:r>
              <w:rPr>
                <w:sz w:val="26"/>
              </w:rPr>
              <w:lastRenderedPageBreak/>
              <w:t>kịp thời phát hiện và xử lý nghiêm các sai phạm của nhiều cơ sở, tổ chức. Các hành vi vi phạm chủ yếu tập trung vào các nhóm, lĩnh vực cụ thể như sau:</w:t>
            </w:r>
          </w:p>
          <w:p w14:paraId="285F929D" w14:textId="77777777" w:rsidR="00AB1BB2" w:rsidRDefault="00AB1BB2" w:rsidP="00AB1BB2">
            <w:pPr>
              <w:jc w:val="both"/>
            </w:pPr>
            <w:r>
              <w:rPr>
                <w:sz w:val="26"/>
              </w:rPr>
              <w:t>Lĩnh vực Khoa học và Công nghệ: Đã thực hiện 02 cuộc thanh tra chấp hành các quy định của pháp luật về đo lường chất lượng xăng dầu; vàng trang sức mỹ nghệ; 38 cuộc kiểm tra về tiêu chuẩn, đo lường, chất lượng và nhãn hàng hóa trong kinh doanh và trong sản xuất trong các lĩnh vực: vàng trang sức, mỹ nghệ; đồ chơi trẻ em; xăng dầu; thép làm cốt bê tông, khí dầu mỏ hóa lỏng; tacximet; hàng đóng gói sẵn và trong sản xuất các sản phẩm hàng hóa thuộc trách nhiệm quản lý của Bộ KH&amp;CN... Kết quả: xử phạt vi phạm hành chính đối với 08 cơ sở kinh doanh xăng dầu với tổng số tiền thu nộp ngân sách nhà nước 83.704.240 đồng.</w:t>
            </w:r>
          </w:p>
          <w:p w14:paraId="75885059" w14:textId="77777777" w:rsidR="00AB1BB2" w:rsidRDefault="00AB1BB2" w:rsidP="00AB1BB2">
            <w:pPr>
              <w:jc w:val="both"/>
            </w:pPr>
            <w:r>
              <w:rPr>
                <w:sz w:val="26"/>
              </w:rPr>
              <w:t>Lĩnh vực Công thương: Bám sát quy định tại Nghị định số 119/2017/NĐ-CP, thông qua lực lượng Quản lý thị trường đã quyết liệt triển khai kiểm tra và xử lý 5.570 vụ vi phạm về tiêu chuẩn, đo lường và chất lượng hàng hóa. Tổng số tiền xử phạt vi phạm hành chính ghi nhận đạt 8.815.380.000 đồng, cùng với giá trị hàng hóa bị tịch thu, tiêu hủy lên tới 3.967.436.211 đồng. Các hành vi vi phạm trọng tâm được xác định tập trung vào lĩnh vực ghi nhãn hàng hóa với 5.334 vụ (xử phạt 8.256.025.000 đồng) và vi phạm về dấu hợp quy với 236 vụ (xử phạt 559.355.000 đồng).</w:t>
            </w:r>
          </w:p>
          <w:p w14:paraId="097F52D5" w14:textId="77777777" w:rsidR="00AB1BB2" w:rsidRDefault="00AB1BB2" w:rsidP="00AB1BB2">
            <w:pPr>
              <w:jc w:val="both"/>
            </w:pPr>
            <w:r>
              <w:rPr>
                <w:sz w:val="26"/>
              </w:rPr>
              <w:t>Lĩnh vực Nông nghiệp và Môi trường: Công tác thanh tra chất lượng vật tư nông nghiệp và nông sản được thực hiện chặt chẽ, với tổng số tiền xử phạt đạt 375.642.000 đồng. Cụ thể, trong lĩnh vực Trồng trọt và Bảo vệ thực vật, qua kiểm tra 866 cơ sở đã phát hiện và xử phạt 48 trường hợp vi phạm quy chuẩn với số tiền 368.542.000 đồng (chủ yếu là phân bón và giống lúa). Đối với lĩnh vực Thủy sản - Kiểm ngư, đã xử lý 07 trường hợp kinh doanh hàng quá hạn tại 444 cơ sở với số tiền phạt 7.100.000 đồng. Đi đôi với xử phạt, cơ quan chức năng đã quyết liệt áp dụng biện pháp buộc tái chế hoặc chuyển đổi mục đích sử dụng đối với các lô hàng không đạt chuẩn nhằm bảo vệ an toàn cho hệ thống sản xuất.</w:t>
            </w:r>
          </w:p>
          <w:p w14:paraId="74996974" w14:textId="77777777" w:rsidR="00AB1BB2" w:rsidRDefault="00AB1BB2" w:rsidP="00AB1BB2">
            <w:pPr>
              <w:jc w:val="both"/>
            </w:pPr>
            <w:r>
              <w:rPr>
                <w:sz w:val="26"/>
              </w:rPr>
              <w:t>Lĩnh vực Hải quan: Đã phát hiện và ban hành 32 quyết định xử phạt vi phạm hành chính với tổng số tiền thu nộp ngân sách nhà nước đạt 568,6 triệu đồng. Trong đó, Hải quan Hà Nam xử lý 29 vụ (phạt 463,6 triệu đồng) và Hải quan Ninh Bình xử lý 03 vụ (phạt 105 triệu đồng). Hành vi vi phạm chủ yếu là do doanh nghiệp nhập khẩu hàng hóa có nhãn gốc không ghi đầy đủ các nội dung bắt buộc theo quy định; bên cạnh việc phạt tiền, cơ quan chức năng đã áp dụng biện pháp khắc phục hậu quả là buộc tái xuất toàn bộ số hàng hóa vi phạm.</w:t>
            </w:r>
          </w:p>
          <w:p w14:paraId="3C6F6A32" w14:textId="77777777" w:rsidR="00AB1BB2" w:rsidRDefault="00AB1BB2" w:rsidP="00AB1BB2">
            <w:pPr>
              <w:jc w:val="both"/>
            </w:pPr>
            <w:r>
              <w:rPr>
                <w:sz w:val="26"/>
              </w:rPr>
              <w:t xml:space="preserve">Về hoạt động của Thanh tra tỉnh: Từ ngày 01/7/2025, ngay sau khi kiện toàn tổ chức, đơn vị đã nhanh chóng triển khai 03 cuộc thanh tra tại 20 cơ sở kinh doanh điện tử, vàng và xăng dầu. Qua thanh tra, đã kịp thời </w:t>
            </w:r>
            <w:r>
              <w:rPr>
                <w:sz w:val="26"/>
              </w:rPr>
              <w:lastRenderedPageBreak/>
              <w:t>phát hiện và chấn chỉnh các sai phạm về tần suất giám sát chất lượng, việc công bố tiêu chuẩn cơ sở và các vi phạm trong hệ thống phân phối xăng dầu. Trên cơ sở đó, Thanh tra tỉnh đã chuyển hồ sơ cho các cơ quan chuyên môn để xử lý vi phạm hành chính, truy thu số lợi bất hợp pháp, đồng thời yêu cầu kiểm điểm nghiêm túc trách nhiệm đối với các tổ chức và cá nhân có liên quan.</w:t>
            </w:r>
          </w:p>
          <w:p w14:paraId="1949DF1A" w14:textId="77777777" w:rsidR="00AB1BB2" w:rsidRDefault="00AB1BB2" w:rsidP="00AB1BB2">
            <w:pPr>
              <w:jc w:val="both"/>
            </w:pPr>
            <w:r>
              <w:rPr>
                <w:sz w:val="26"/>
              </w:rPr>
              <w:t>Đối với các sở, ban, ngành liên quan: Công tác quản lý được tập trung vào việc phòng ngừa và hướng dẫn thực thi. Qua rà soát, các đơn vị liên quan không phát sinh vụ việc vi phạm trực tiếp thuộc thẩm quyền xử lý trong lĩnh vực tiêu chuẩn, đo lường và chất lượng. Hoạt động trọng tâm chủ yếu xoay quanh việc phối hợp liên ngành, rà soát hệ thống văn bản quy phạm pháp luật và đẩy mạnh tuyên truyền, hướng dẫn các cơ sở thuộc phạm vi quản lý chấp hành nghiêm túc các quy định pháp luật hiện hành.</w:t>
            </w:r>
          </w:p>
          <w:p w14:paraId="4200A13E" w14:textId="77777777" w:rsidR="00AB1BB2" w:rsidRDefault="00AB1BB2" w:rsidP="00AB1BB2">
            <w:pPr>
              <w:jc w:val="both"/>
            </w:pPr>
            <w:r>
              <w:rPr>
                <w:sz w:val="26"/>
              </w:rPr>
              <w:t>(Chi tiết tại Phụ lục thống kê xử lý vi phạm hành chính kèm theo)</w:t>
            </w:r>
          </w:p>
          <w:p w14:paraId="2D36953A" w14:textId="77777777" w:rsidR="00AB1BB2" w:rsidRDefault="00AB1BB2" w:rsidP="00AB1BB2">
            <w:pPr>
              <w:jc w:val="both"/>
            </w:pPr>
            <w:r>
              <w:rPr>
                <w:b/>
                <w:sz w:val="26"/>
              </w:rPr>
              <w:t>2.3. Đánh giá ưu điểm, kết quả tích cực của Nghị định</w:t>
            </w:r>
          </w:p>
          <w:p w14:paraId="22079369" w14:textId="77777777" w:rsidR="00AB1BB2" w:rsidRDefault="00AB1BB2" w:rsidP="00AB1BB2">
            <w:pPr>
              <w:jc w:val="both"/>
              <w:rPr>
                <w:sz w:val="26"/>
              </w:rPr>
            </w:pPr>
            <w:r>
              <w:rPr>
                <w:sz w:val="26"/>
              </w:rPr>
              <w:t>Nghị định số 119/2017/NĐ-CP, được sửa đổi, bổ sung theo Nghị định số 126/2021/NĐ-CP đã tạo hành lang pháp lý cho việc xử phạt các hành vi vi phạm, góp phần nâng ý thức, hiệu quả quản lý trong lĩnh vực tiêu chuẩn, đo lường và chất lượng sản phẩm, hàng hóa; Hoàn thiện khung pháp lý, bổ sung, cụ thể hóa nhiều hành vi vi phạm trong lĩnh vực tiêu chuẩn, đo lường, chất lượng; khung xử phạt rõ hơn so với trước. Các hành vi vi phạm hành chính đã được xử lý kiên quyết, triệt để, xử lý đúng người, đúng hành vi vi phạm, đúng pháp luật nên đã góp phần bảo vệ quyền, lợi ích hợp pháp của cá nhân, tổ chức và nâng cao hiệu lực, hiệu quả của quản lý nhà nước. Việc xử lý vi phạm hành chính được tiến hành nhanh chóng, công bằng, triệt để. Công tác khắc phục hậu quả được thực hiện theo đúng quy định của pháp luật.</w:t>
            </w:r>
          </w:p>
          <w:p w14:paraId="17AEE59C" w14:textId="77777777" w:rsidR="00E57624" w:rsidRDefault="00E57624" w:rsidP="00E57624">
            <w:pPr>
              <w:jc w:val="both"/>
            </w:pPr>
            <w:r>
              <w:rPr>
                <w:b/>
                <w:sz w:val="26"/>
              </w:rPr>
              <w:t>2.4. Khó khăn, vướng mắc, bất cập, hạn chế khi triển khai áp dụng Nghị định</w:t>
            </w:r>
          </w:p>
          <w:p w14:paraId="2BAB4992" w14:textId="77777777" w:rsidR="00E57624" w:rsidRDefault="00E57624" w:rsidP="00E57624">
            <w:pPr>
              <w:ind w:left="142" w:hanging="85"/>
              <w:jc w:val="both"/>
              <w:rPr>
                <w:sz w:val="26"/>
              </w:rPr>
            </w:pPr>
            <w:r>
              <w:rPr>
                <w:sz w:val="26"/>
              </w:rPr>
              <w:t>- Năng lực và nguồn lực kiểm tra còn hạn chế: lực lượng chức năng thực hiện thanh tra, kiểm tra chuyên ngành không đủ nhân lực và kinh phí để kiểm tra thường xuyên, đặc biệt là tại khâu sản xuất. Một số cán bộ chưa đáp ứng yêu cầu kỹ thuật phức tạp của việc lấy mẫu để kiểm định một số hàng hóa đặc thù.</w:t>
            </w:r>
          </w:p>
          <w:p w14:paraId="65322CD8" w14:textId="77777777" w:rsidR="00E57624" w:rsidRDefault="00E57624" w:rsidP="00E57624">
            <w:pPr>
              <w:ind w:left="142" w:hanging="85"/>
              <w:jc w:val="both"/>
            </w:pPr>
            <w:r>
              <w:rPr>
                <w:sz w:val="26"/>
              </w:rPr>
              <w:t>- Sự phối hợp giữa các cơ quan quản lý nhà nước, các ngành chức năng và chính quyền địa phương trong việc phát hiện, xử lý vi phạm còn thiếu chặt chẽ, cơ chế chia sẻ dữ liệu còn hạn chế.</w:t>
            </w:r>
          </w:p>
          <w:p w14:paraId="50EF4D42" w14:textId="77777777" w:rsidR="00E57624" w:rsidRDefault="00E57624" w:rsidP="00E57624">
            <w:pPr>
              <w:ind w:left="142" w:hanging="85"/>
              <w:jc w:val="both"/>
            </w:pPr>
            <w:r>
              <w:rPr>
                <w:sz w:val="26"/>
              </w:rPr>
              <w:t>- Chi phí giám định, kiểm định cao gây khó khăn cho cơ quan chức năng trong việc xử lý triệt để các vụ việc.</w:t>
            </w:r>
          </w:p>
          <w:p w14:paraId="0773C14F" w14:textId="77777777" w:rsidR="00E57624" w:rsidRDefault="00E57624" w:rsidP="00E57624">
            <w:pPr>
              <w:ind w:left="142" w:hanging="85"/>
              <w:jc w:val="both"/>
            </w:pPr>
            <w:r>
              <w:rPr>
                <w:sz w:val="26"/>
              </w:rPr>
              <w:t xml:space="preserve">- Tên gọi chức danh chưa thống nhất: một số chức danh có thẩm quyền lập Biên bản vi phạm hành chính, thẩm quyền xử phạt vi phạm hành chính, tên của các đơn vị quy định tại Nghị định không còn phù hợp với </w:t>
            </w:r>
            <w:r>
              <w:rPr>
                <w:sz w:val="26"/>
              </w:rPr>
              <w:lastRenderedPageBreak/>
              <w:t>tổ chức bộ máy hiện nay, cần được điều chỉnh theo Luật Xử lý vi phạm hành chính sửa đổi 2025 và Nghị định 189/2025/NĐ-CP.</w:t>
            </w:r>
          </w:p>
          <w:p w14:paraId="7ECBAF7D" w14:textId="77777777" w:rsidR="00E57624" w:rsidRDefault="00E57624" w:rsidP="00E57624">
            <w:pPr>
              <w:ind w:left="142" w:hanging="85"/>
              <w:jc w:val="both"/>
            </w:pPr>
            <w:r>
              <w:rPr>
                <w:sz w:val="26"/>
              </w:rPr>
              <w:t>- Việc xác định giá trị tang vật vi phạm để làm căn cứ quyết định mức phạt tiền còn gặp nhiều khó khăn, đặc biệt đối với các loại phương tiện đo hoặc lô hàng hóa có giá trị lớn. Thủ tục định giá thường phức tạp, phải thành lập Hội đồng định giá, dẫn đến kéo dài thời gian xử lý vụ việc.</w:t>
            </w:r>
          </w:p>
          <w:p w14:paraId="67184CAA" w14:textId="77777777" w:rsidR="00E57624" w:rsidRDefault="00E57624" w:rsidP="00E57624">
            <w:pPr>
              <w:jc w:val="both"/>
            </w:pPr>
            <w:r>
              <w:rPr>
                <w:b/>
                <w:sz w:val="26"/>
              </w:rPr>
              <w:t>2.5. Nguyên nhân của những hạn chế, bất cập, khó khăn và vướng mắc</w:t>
            </w:r>
          </w:p>
          <w:p w14:paraId="2A41F225" w14:textId="77777777" w:rsidR="00E57624" w:rsidRDefault="00E57624" w:rsidP="00E57624">
            <w:pPr>
              <w:jc w:val="both"/>
            </w:pPr>
            <w:r>
              <w:rPr>
                <w:i/>
                <w:sz w:val="26"/>
              </w:rPr>
              <w:t>a) Nguyên nhân khách quan</w:t>
            </w:r>
          </w:p>
          <w:p w14:paraId="3EF34DDB" w14:textId="77777777" w:rsidR="00E57624" w:rsidRDefault="00E57624" w:rsidP="00E57624">
            <w:pPr>
              <w:ind w:left="142" w:hanging="85"/>
              <w:jc w:val="both"/>
            </w:pPr>
            <w:r>
              <w:rPr>
                <w:sz w:val="26"/>
              </w:rPr>
              <w:t>- Nghị định số 119/2017/NĐ-CP chưa có quy định về xử lý vi phạm hành chính trên môi trường điện tử là một hạn chế chủ quan, không theo kịp yêu cầu của thực tiễn.</w:t>
            </w:r>
          </w:p>
          <w:p w14:paraId="16FEB14A" w14:textId="77777777" w:rsidR="00E57624" w:rsidRDefault="00E57624" w:rsidP="00E57624">
            <w:pPr>
              <w:ind w:left="142" w:hanging="85"/>
              <w:jc w:val="both"/>
            </w:pPr>
            <w:r>
              <w:rPr>
                <w:sz w:val="26"/>
              </w:rPr>
              <w:t>- Sự sắp xếp tổ chức bộ máy, chuyển giao nhiệm vụ giữa các cơ quan, đơn vị, đặc biệt là việc tổ chức chính quyền địa phương 02 cấp và một số hệ thống cơ quan, đơn vị đang có lực lượng lớn thực hiện thẩm quyền xử phạt vi phạm hành chính đều tổ chức lại (như Công an, Thanh tra, Quản lý thị trường…), dẫn đến việc loại bỏ chức danh Chủ tịch UBND cấp huyện và Trưởng Công an cấp huyện khỏi thẩm quyền xử phạt vi phạm hành chính, chức danh có thẩm quyền thay đổi. Luật Thanh tra năm 2025 đã chấm dứt hoạt động của Thanh tra Sở. Sự thay đổi này làm ảnh hưởng lớn đến việc xử lý vi phạm hành chính.</w:t>
            </w:r>
          </w:p>
          <w:p w14:paraId="43E4187C" w14:textId="77777777" w:rsidR="00E57624" w:rsidRDefault="00E57624" w:rsidP="00E57624">
            <w:pPr>
              <w:jc w:val="both"/>
            </w:pPr>
            <w:r>
              <w:rPr>
                <w:i/>
                <w:sz w:val="26"/>
              </w:rPr>
              <w:t>b) Nguyên nhân chủ quan</w:t>
            </w:r>
          </w:p>
          <w:p w14:paraId="208C1428" w14:textId="77777777" w:rsidR="00E57624" w:rsidRDefault="00E57624" w:rsidP="00E57624">
            <w:pPr>
              <w:ind w:left="142" w:hanging="85"/>
              <w:jc w:val="both"/>
            </w:pPr>
            <w:r>
              <w:rPr>
                <w:sz w:val="26"/>
              </w:rPr>
              <w:t>- Năng lực và nguồn lực của đội ngũ cán bộ tại địa phương còn thiếu và chưa được đào tạo chuyên sâu, lực lượng chức năng thực hiện thanh tra, kiểm tra chuyên ngành không đủ nhân lực và kinh phí để kiểm tra thường xuyên, đặc biệt là tại khâu sản xuất. Nhiều cán bộ chưa đáp ứng yêu cầu kỹ thuật phức tạp của việc lấy mẫu để kiểm định một số hàng hóa đặc thù.</w:t>
            </w:r>
          </w:p>
          <w:p w14:paraId="38EE0478" w14:textId="77777777" w:rsidR="00E57624" w:rsidRDefault="00E57624" w:rsidP="00E57624">
            <w:pPr>
              <w:ind w:left="142" w:hanging="85"/>
              <w:jc w:val="both"/>
            </w:pPr>
            <w:r>
              <w:rPr>
                <w:sz w:val="26"/>
              </w:rPr>
              <w:t>- Sự phối hợp giữa các cơ quan quản lý nhà nước, các ngành chức năng trong việc phát hiện, xử lý vi phạm còn thiếu chặt chẽ. Công tác xử lý vi phạm bị hạn chế bởi thiếu phối hợp liên ngành và chưa có cơ sở dữ liệu chia sẻ.</w:t>
            </w:r>
          </w:p>
          <w:p w14:paraId="1E2E4371" w14:textId="77777777" w:rsidR="00E57624" w:rsidRDefault="00E57624" w:rsidP="00E57624">
            <w:pPr>
              <w:jc w:val="both"/>
            </w:pPr>
            <w:r>
              <w:rPr>
                <w:b/>
                <w:sz w:val="26"/>
              </w:rPr>
              <w:t>2.6. Những vấn đề mới phát sinh trong thực tiễn</w:t>
            </w:r>
          </w:p>
          <w:p w14:paraId="6FDE0357" w14:textId="77777777" w:rsidR="00E57624" w:rsidRDefault="00E57624" w:rsidP="00E57624">
            <w:pPr>
              <w:jc w:val="both"/>
            </w:pPr>
            <w:r>
              <w:rPr>
                <w:sz w:val="26"/>
              </w:rPr>
              <w:t>Nghị định số 119/2017/NĐ-CP được sửa đổi, bổ sung bởi Nghị định số 126/2021/NĐ-CP có nhiều bất cập so với các văn bản quy phạm pháp luật mới được ban hành, cụ thể:</w:t>
            </w:r>
          </w:p>
          <w:p w14:paraId="333310C6" w14:textId="77777777" w:rsidR="00E57624" w:rsidRDefault="00E57624" w:rsidP="00E57624">
            <w:pPr>
              <w:ind w:left="142" w:hanging="85"/>
              <w:jc w:val="both"/>
            </w:pPr>
            <w:r>
              <w:rPr>
                <w:sz w:val="26"/>
              </w:rPr>
              <w:t xml:space="preserve">- Bất cập về thẩm quyền xử phạt: Các văn bản pháp luật mới đã quy định nâng mức phạt tiền tối đa trong thẩm quyền của nhiều chức danh (ví dụ: Chủ tịch Ủy ban nhân dân cấp xã, Giám đốc Sở...). Các quy định </w:t>
            </w:r>
            <w:r>
              <w:rPr>
                <w:sz w:val="26"/>
              </w:rPr>
              <w:lastRenderedPageBreak/>
              <w:t>này làm cho các giới hạn về thẩm quyền tại Nghị định số 119/2017/NĐ-CP được sửa đổi, bổ sung theo Nghị định số 126/2021/NĐ-CP trở nên lạc hậu và không còn phù hợp để áp dụng.</w:t>
            </w:r>
          </w:p>
          <w:p w14:paraId="4917529F" w14:textId="77777777" w:rsidR="00E57624" w:rsidRDefault="00E57624" w:rsidP="00E57624">
            <w:pPr>
              <w:ind w:left="142" w:hanging="85"/>
              <w:jc w:val="both"/>
            </w:pPr>
            <w:r>
              <w:rPr>
                <w:sz w:val="26"/>
              </w:rPr>
              <w:t>- Về xử phạt trên môi trường điện tử: Đây là nội dung trong Nghị định số 119/2017/NĐ-CP hoàn toàn chưa có quy định về việc sử dụng chứng cứ điện tử, lập biên bản điện tử và gửi quyết định điện tử. Điều này không đồng bộ với Điều 18a Luật Luật sửa đổi, bổ sung một số điều của Luật Xử lý vi phạm hành chính 2025, đặc biệt trong bối cảnh các vi phạm trong lĩnh vực KH&amp;CN (như gian lận hồ sơ dự án, báo cáo sai sự thật) chủ yếu xảy ra trên nền tảng số và dữ liệu điện tử. Sự thiếu vắng khung pháp lý này cản trở việc số hóa thủ tục xử phạt và không đáp ứng yêu cầu chuyển đổi số của Chính phủ.</w:t>
            </w:r>
          </w:p>
          <w:p w14:paraId="1EC97DAC" w14:textId="77777777" w:rsidR="00E57624" w:rsidRDefault="00E57624" w:rsidP="00E57624">
            <w:pPr>
              <w:ind w:left="142" w:hanging="85"/>
              <w:jc w:val="both"/>
            </w:pPr>
            <w:r>
              <w:rPr>
                <w:sz w:val="26"/>
              </w:rPr>
              <w:t>- Các chức danh có thẩm quyền lập biên bản, xử lý vi phạm theo quy định tại Luật Xử lý vi phạm hành chính năm 2012 (được sửa đổi bởi Luật số 67/2020/QH14 năm 2020 và Luật số 88/2025/QH15 năm 2025); Nghị định số 118/2021/NĐ-CP ngày 23/12/2021 của Chính phủ quy định chi tiết một số điều và biện pháp thi hành Luật Xử lý vi phạm hành chính (được sửa đổi, bổ sung một số điều bởi Nghị định số 68/2025/NĐ-CP ngày 18/3/2025 và Nghị định số 190/2025/NĐ-CP ngày 01/7/2025); Nghị định số 189/2025/NĐ-CP ngày 01/7/2025 của Chính phủ quy định chi tiết Luật Xử lý vi phạm hành chính về thẩm quyền xử phạt vi phạm hành chính.</w:t>
            </w:r>
          </w:p>
          <w:p w14:paraId="32E6F625" w14:textId="77777777" w:rsidR="00E57624" w:rsidRDefault="00E57624" w:rsidP="00E57624">
            <w:pPr>
              <w:ind w:left="142" w:hanging="85"/>
              <w:jc w:val="both"/>
            </w:pPr>
            <w:r>
              <w:rPr>
                <w:sz w:val="26"/>
              </w:rPr>
              <w:t>- Các hành vi vi phạm hành chính trên môi trường điện tử để phù hợp với pháp luật về xử lý vi phạm hành chính nêu trên, Luật số 70/2025/QH15, Luật số 78/2025/QH15 và các Nghị định đang được trình Chính phủ trong tháng 12/2025.</w:t>
            </w:r>
          </w:p>
          <w:p w14:paraId="617DA7EE" w14:textId="77777777" w:rsidR="00E57624" w:rsidRDefault="00E57624" w:rsidP="00E57624">
            <w:pPr>
              <w:ind w:left="142" w:hanging="85"/>
              <w:jc w:val="both"/>
            </w:pPr>
            <w:r>
              <w:rPr>
                <w:sz w:val="26"/>
              </w:rPr>
              <w:t>- Các hành vi vi phạm hành chính mới phát sinh theo quy định tại Luật số 70/2025/QH15, Luật số 78/2025/QH15, các văn bản hướng dẫn thi hành Luật và các văn bản liên quan, đảm bảo tính thống nhất, tránh chồng chéo giữa các ngành, lĩnh vực.</w:t>
            </w:r>
          </w:p>
          <w:p w14:paraId="2CA04209" w14:textId="77777777" w:rsidR="00E57624" w:rsidRDefault="00E57624" w:rsidP="00E57624">
            <w:pPr>
              <w:ind w:left="142" w:hanging="85"/>
              <w:jc w:val="both"/>
            </w:pPr>
            <w:r>
              <w:rPr>
                <w:sz w:val="26"/>
              </w:rPr>
              <w:t>- Hệ thống cơ quan, đơn vị đang có lực lượng lớn thực hiện thẩm quyền xử phạt vi phạm hành chính (như Công an, Thanh tra, Quản lý thị trường…) đều đã được chuyển giao nhiệm vụ và tổ chức lại sau khi có sự thay đổi, sắp xếp tổ chức bộ máy, đặc biệt là việc tổ chức chính quyền địa phương 02 cấp.</w:t>
            </w:r>
          </w:p>
          <w:p w14:paraId="1B120E51" w14:textId="77777777" w:rsidR="00E57624" w:rsidRDefault="00E57624" w:rsidP="00E57624">
            <w:pPr>
              <w:jc w:val="both"/>
            </w:pPr>
            <w:r>
              <w:rPr>
                <w:b/>
                <w:sz w:val="26"/>
              </w:rPr>
              <w:t>III. ĐỀ XUẤT, KIẾN NGHỊ</w:t>
            </w:r>
          </w:p>
          <w:p w14:paraId="1EBBF200" w14:textId="77777777" w:rsidR="00E57624" w:rsidRDefault="00E57624" w:rsidP="00E57624">
            <w:pPr>
              <w:jc w:val="both"/>
            </w:pPr>
            <w:r>
              <w:rPr>
                <w:sz w:val="26"/>
              </w:rPr>
              <w:t>Trên cơ sở đánh giá thực tiễn thi hành Nghị định số 119/2017/NĐ-CP (được sửa đổi, bổ sung bởi Nghị định số 126/2021/NĐ-CP) và để đảm bảo tính đồng bộ với hệ thống pháp luật mới (Luật Xử lý vi phạm hành chính sửa đổi 2025, Nghị định 189/2025/NĐ-CP), Sở Khoa học và Công nghệ kiến nghị các nội dung sau:</w:t>
            </w:r>
          </w:p>
          <w:p w14:paraId="2B3FA2CC" w14:textId="77777777" w:rsidR="00E57624" w:rsidRDefault="00E57624" w:rsidP="00E57624">
            <w:pPr>
              <w:jc w:val="both"/>
            </w:pPr>
            <w:r>
              <w:rPr>
                <w:b/>
                <w:sz w:val="26"/>
              </w:rPr>
              <w:t>1. Kiến nghị sửa đổi, bổ sung cụ thể đối với Nghị định</w:t>
            </w:r>
          </w:p>
          <w:p w14:paraId="435539CF" w14:textId="77777777" w:rsidR="00E57624" w:rsidRDefault="00E57624" w:rsidP="00E57624">
            <w:pPr>
              <w:jc w:val="both"/>
            </w:pPr>
            <w:r>
              <w:rPr>
                <w:b/>
                <w:sz w:val="26"/>
              </w:rPr>
              <w:lastRenderedPageBreak/>
              <w:t>1.1. Về thẩm quyền xử phạt (Đồng bộ với Luật số 88/2025/QH15 và NĐ 189/2025/NĐ-CP)</w:t>
            </w:r>
          </w:p>
          <w:p w14:paraId="3797A1E7" w14:textId="77777777" w:rsidR="00E57624" w:rsidRDefault="00E57624" w:rsidP="00E57624">
            <w:pPr>
              <w:ind w:left="142" w:hanging="85"/>
              <w:jc w:val="both"/>
            </w:pPr>
            <w:r>
              <w:rPr>
                <w:sz w:val="26"/>
              </w:rPr>
              <w:t>- Thay thế hoàn toàn Chương III (từ Điều 34 đến Điều 42): Bãi bỏ các quy định về mức phạt tiền tuyệt đối hiện hành. Thay thế bằng các quy định dẫn chiếu trực tiếp đến Nghị định 189/2025/NĐ-CP để đảm bảo mức phạt được tính dựa trên tỷ lệ phần trăm (%) mức phạt tối đa theo lĩnh vực, phù hợp với thẩm quyền của từng chức danh (Chủ tịch UBND các cấp, Thanh tra, Công an, Quản lý thị trường, Hải quan...).</w:t>
            </w:r>
          </w:p>
          <w:p w14:paraId="4F2ADD61" w14:textId="77777777" w:rsidR="00E57624" w:rsidRDefault="00E57624" w:rsidP="00E57624">
            <w:pPr>
              <w:ind w:left="142" w:hanging="85"/>
              <w:jc w:val="both"/>
              <w:rPr>
                <w:sz w:val="26"/>
              </w:rPr>
            </w:pPr>
            <w:r>
              <w:rPr>
                <w:sz w:val="26"/>
              </w:rPr>
              <w:t>- Bổ sung thẩm quyền cho Giám đốc Sở: Để phù hợp với quy định tại Luật Xử lý vi phạm hành chính mới, cần bổ sung chức danh Giám đốc Sở vào nhóm có thẩm quyền xử phạt trong lĩnh vực tiêu chuẩn, đo lường, chất lượng (TCĐLCL).</w:t>
            </w:r>
          </w:p>
          <w:p w14:paraId="3A7BB080" w14:textId="77777777" w:rsidR="00E57624" w:rsidRPr="0067220D" w:rsidRDefault="00E57624" w:rsidP="00E57624">
            <w:pPr>
              <w:jc w:val="both"/>
              <w:rPr>
                <w:sz w:val="26"/>
                <w:szCs w:val="26"/>
              </w:rPr>
            </w:pPr>
            <w:r w:rsidRPr="0067220D">
              <w:rPr>
                <w:sz w:val="26"/>
                <w:szCs w:val="26"/>
              </w:rPr>
              <w:t>- Cơ chế chuyển tiếp: Quy định rõ việc áp dụng thẩm quyền theo tên gọi và nhiệm vụ tương ứng tại Nghị định 189/2025/NĐ-CP trong giai đoạn chuyển đổi mô hình tổ chức chính quyền địa phương và thanh tra chuyên ngành.</w:t>
            </w:r>
          </w:p>
          <w:p w14:paraId="362EE54F" w14:textId="77777777" w:rsidR="00E57624" w:rsidRPr="0067220D" w:rsidRDefault="00E57624" w:rsidP="00E57624">
            <w:pPr>
              <w:jc w:val="both"/>
              <w:rPr>
                <w:sz w:val="26"/>
                <w:szCs w:val="26"/>
              </w:rPr>
            </w:pPr>
            <w:r w:rsidRPr="0067220D">
              <w:rPr>
                <w:sz w:val="26"/>
                <w:szCs w:val="26"/>
              </w:rPr>
              <w:t>1.2. Về xử lý vi phạm trong môi trường điện tử</w:t>
            </w:r>
          </w:p>
          <w:p w14:paraId="401FD420" w14:textId="77777777" w:rsidR="00E57624" w:rsidRPr="0067220D" w:rsidRDefault="00E57624" w:rsidP="00E57624">
            <w:pPr>
              <w:jc w:val="both"/>
              <w:rPr>
                <w:sz w:val="26"/>
                <w:szCs w:val="26"/>
              </w:rPr>
            </w:pPr>
            <w:r w:rsidRPr="0067220D">
              <w:rPr>
                <w:sz w:val="26"/>
                <w:szCs w:val="26"/>
              </w:rPr>
              <w:t>- Mở rộng phạm vi điều chỉnh (Điều 1): Bổ sung các hành vi vi phạm được thực hiện trên môi trường điện tử và các nền tảng số liên quan đến nhãn hàng hóa, mã số mã vạch (MSMV) và truy xuất nguồn gốc.</w:t>
            </w:r>
          </w:p>
          <w:p w14:paraId="2019B3F5" w14:textId="77777777" w:rsidR="00E57624" w:rsidRPr="0067220D" w:rsidRDefault="00E57624" w:rsidP="00E57624">
            <w:pPr>
              <w:jc w:val="both"/>
              <w:rPr>
                <w:sz w:val="26"/>
                <w:szCs w:val="26"/>
              </w:rPr>
            </w:pPr>
            <w:r w:rsidRPr="0067220D">
              <w:rPr>
                <w:sz w:val="26"/>
                <w:szCs w:val="26"/>
              </w:rPr>
              <w:t>- Chế tài đối với dữ liệu và công nghệ: Bổ sung hành vi vi phạm đối với việc cung cấp thông tin chất lượng sai sự thật trên nền tảng số; sử dụng công nghệ để che giấu vi phạm; hoặc không cung cấp dữ liệu điện tử khi có yêu cầu kiểm tra.</w:t>
            </w:r>
          </w:p>
          <w:p w14:paraId="151979CD" w14:textId="77777777" w:rsidR="00E57624" w:rsidRPr="0067220D" w:rsidRDefault="00E57624" w:rsidP="00E57624">
            <w:pPr>
              <w:jc w:val="both"/>
              <w:rPr>
                <w:sz w:val="26"/>
                <w:szCs w:val="26"/>
              </w:rPr>
            </w:pPr>
            <w:r w:rsidRPr="0067220D">
              <w:rPr>
                <w:sz w:val="26"/>
                <w:szCs w:val="26"/>
              </w:rPr>
              <w:t>- Biện pháp khắc phục hậu quả đặc thù: Bổ sung biện pháp "Buộc gỡ bỏ thông tin vi phạm" hoặc "Buộc cải chính thông tin sai sự thật" trên các phương tiện thông tin đại chúng và nền tảng thương mại điện tử.</w:t>
            </w:r>
          </w:p>
          <w:p w14:paraId="0D625F01" w14:textId="77777777" w:rsidR="00E57624" w:rsidRPr="0067220D" w:rsidRDefault="00E57624" w:rsidP="00E57624">
            <w:pPr>
              <w:jc w:val="both"/>
              <w:rPr>
                <w:sz w:val="26"/>
                <w:szCs w:val="26"/>
              </w:rPr>
            </w:pPr>
            <w:r w:rsidRPr="0067220D">
              <w:rPr>
                <w:sz w:val="26"/>
                <w:szCs w:val="26"/>
              </w:rPr>
              <w:t>1.3. Về mức phạt và biện pháp khắc phục hậu quả</w:t>
            </w:r>
          </w:p>
          <w:p w14:paraId="11E35F51" w14:textId="77777777" w:rsidR="00E57624" w:rsidRPr="0067220D" w:rsidRDefault="00E57624" w:rsidP="00E57624">
            <w:pPr>
              <w:jc w:val="both"/>
              <w:rPr>
                <w:sz w:val="26"/>
                <w:szCs w:val="26"/>
              </w:rPr>
            </w:pPr>
            <w:r w:rsidRPr="0067220D">
              <w:rPr>
                <w:sz w:val="26"/>
                <w:szCs w:val="26"/>
              </w:rPr>
              <w:t>- Rà soát mức phạt đối với tổ chức: Đảm bảo nguyên tắc mức phạt tổ chức bằng 02 lần mức phạt cá nhân và không vượt quá mức phạt tối đa chung của lĩnh vực TCĐLCL theo quy định mới.</w:t>
            </w:r>
          </w:p>
          <w:p w14:paraId="5ACC5182" w14:textId="77777777" w:rsidR="00E57624" w:rsidRPr="0067220D" w:rsidRDefault="00E57624" w:rsidP="00E57624">
            <w:pPr>
              <w:jc w:val="both"/>
              <w:rPr>
                <w:sz w:val="26"/>
                <w:szCs w:val="26"/>
              </w:rPr>
            </w:pPr>
            <w:r w:rsidRPr="0067220D">
              <w:rPr>
                <w:sz w:val="26"/>
                <w:szCs w:val="26"/>
              </w:rPr>
              <w:t>- Đồng bộ hóa biện pháp khắc phục: Rà soát các Điều 17, 18, 19 của 119/2017/NĐ-CP để đảm bảo không mâu thuẫn với Điều 28 Luật Xử lý vi phạm hành chính, đặc biệt là các biện pháp về thu hồi hàng hóa và nộp lại số lợi bất hợp pháp.</w:t>
            </w:r>
          </w:p>
          <w:p w14:paraId="6B5FD312" w14:textId="77777777" w:rsidR="00E57624" w:rsidRPr="0067220D" w:rsidRDefault="00E57624" w:rsidP="00E57624">
            <w:pPr>
              <w:jc w:val="both"/>
              <w:rPr>
                <w:sz w:val="26"/>
                <w:szCs w:val="26"/>
              </w:rPr>
            </w:pPr>
            <w:r w:rsidRPr="0067220D">
              <w:rPr>
                <w:sz w:val="26"/>
                <w:szCs w:val="26"/>
              </w:rPr>
              <w:t>- Xác định giá trị tang vật: Sửa đổi Điều 4 để quy định chặt chẽ việc Hội đồng định giá phải tuân thủ Điều 60 Luật Xử lý vi phạm hành chính, làm căn cứ chính xác cho việc xác định khung phạt và thẩm quyền xử phạt.</w:t>
            </w:r>
          </w:p>
          <w:p w14:paraId="56315A7D" w14:textId="77777777" w:rsidR="00E57624" w:rsidRPr="0067220D" w:rsidRDefault="00E57624" w:rsidP="00E57624">
            <w:pPr>
              <w:jc w:val="both"/>
              <w:rPr>
                <w:sz w:val="26"/>
                <w:szCs w:val="26"/>
              </w:rPr>
            </w:pPr>
            <w:r w:rsidRPr="0067220D">
              <w:rPr>
                <w:sz w:val="26"/>
                <w:szCs w:val="26"/>
              </w:rPr>
              <w:t>2. Kiến nghị về tổ chức thực hiện và cơ chế phối hợp</w:t>
            </w:r>
          </w:p>
          <w:p w14:paraId="3E695E7A" w14:textId="77777777" w:rsidR="00E57624" w:rsidRPr="0067220D" w:rsidRDefault="00E57624" w:rsidP="00E57624">
            <w:pPr>
              <w:jc w:val="both"/>
              <w:rPr>
                <w:sz w:val="26"/>
                <w:szCs w:val="26"/>
              </w:rPr>
            </w:pPr>
            <w:r w:rsidRPr="0067220D">
              <w:rPr>
                <w:sz w:val="26"/>
                <w:szCs w:val="26"/>
              </w:rPr>
              <w:lastRenderedPageBreak/>
              <w:t>- Nâng cao năng lực thực thi kỹ thuật: Tăng cường đầu tư trang thiết bị, máy móc và mở rộng hệ thống các phòng thử nghiệm, kiểm định đạt chuẩn tại địa phương; Bố trí kinh phí phù hợp, kịp thờicho hoạt động lấy mẫu, giám định để rút ngắn thời gian xử lý vi phạm.</w:t>
            </w:r>
          </w:p>
          <w:p w14:paraId="6B5A4BD4" w14:textId="77777777" w:rsidR="00E57624" w:rsidRPr="0067220D" w:rsidRDefault="00E57624" w:rsidP="00E57624">
            <w:pPr>
              <w:jc w:val="both"/>
              <w:rPr>
                <w:sz w:val="26"/>
                <w:szCs w:val="26"/>
              </w:rPr>
            </w:pPr>
            <w:r w:rsidRPr="0067220D">
              <w:rPr>
                <w:sz w:val="26"/>
                <w:szCs w:val="26"/>
              </w:rPr>
              <w:t>- Xây dựng hệ sinh thái dữ liệu dùng chung: Hoàn thiện hệ thống cơ sở dữ liệu về vi phạm hành chính liên thông giữa các lực lượng (Khoa học và Công nghệ, Công an, Hải quan, Quản lý thị trường) và giữa trung ương với địa phương.</w:t>
            </w:r>
          </w:p>
          <w:p w14:paraId="021BF83C" w14:textId="77777777" w:rsidR="00E57624" w:rsidRPr="0067220D" w:rsidRDefault="00E57624" w:rsidP="00E57624">
            <w:pPr>
              <w:jc w:val="both"/>
              <w:rPr>
                <w:sz w:val="26"/>
                <w:szCs w:val="26"/>
              </w:rPr>
            </w:pPr>
            <w:r w:rsidRPr="0067220D">
              <w:rPr>
                <w:sz w:val="26"/>
                <w:szCs w:val="26"/>
              </w:rPr>
              <w:t>- Hoàn thiện cơ chế phối hợp liên ngành: Đơn giản hóa quy trình trao đổi thông tin và lập biên bản xử phạt đối với các vụ việc rõ ràng. Đẩy mạnh ứng dụng chữ ký số và biên bản điện tử để tăng cường tính minh bạch.</w:t>
            </w:r>
          </w:p>
          <w:p w14:paraId="060EBEC9" w14:textId="77777777" w:rsidR="00E57624" w:rsidRDefault="00E57624" w:rsidP="00E57624">
            <w:pPr>
              <w:jc w:val="both"/>
              <w:rPr>
                <w:sz w:val="26"/>
                <w:szCs w:val="26"/>
              </w:rPr>
            </w:pPr>
            <w:r w:rsidRPr="0067220D">
              <w:rPr>
                <w:sz w:val="26"/>
                <w:szCs w:val="26"/>
              </w:rPr>
              <w:t>- Đổi mới công tác tuyên truyền và hỗ trợ: Biên soạn tài liệu hướng dẫn ngắn gọn, dễ hiểu về tiêu chuẩn kỹ thuật cho doanh nghiệp; Có cơ chế hỗ trợ các cơ sở sản xuất nhỏ lẻ áp dụng hệ thống truy xuất nguồn gốc, giúp nâng cao năng lực tự tuân thủ pháp luật của tổ chức, cá nhân.</w:t>
            </w:r>
          </w:p>
          <w:p w14:paraId="7EB9E635" w14:textId="77777777" w:rsidR="00E57624" w:rsidRPr="0067220D" w:rsidRDefault="00E57624" w:rsidP="00E57624">
            <w:pPr>
              <w:jc w:val="center"/>
              <w:rPr>
                <w:sz w:val="32"/>
              </w:rPr>
            </w:pPr>
            <w:r w:rsidRPr="0067220D">
              <w:rPr>
                <w:b/>
              </w:rPr>
              <w:t>Phụ lục</w:t>
            </w:r>
          </w:p>
          <w:p w14:paraId="3CC17123" w14:textId="77777777" w:rsidR="00E57624" w:rsidRPr="0067220D" w:rsidRDefault="00E57624" w:rsidP="00E57624">
            <w:pPr>
              <w:jc w:val="center"/>
              <w:rPr>
                <w:sz w:val="32"/>
              </w:rPr>
            </w:pPr>
            <w:r w:rsidRPr="0067220D">
              <w:rPr>
                <w:b/>
              </w:rPr>
              <w:t>THỐNG KÊ XỬ LÝ VI PHẠM HÀNH CHÍNH VỀ TỔNG KẾT THI HÀNH NGHỊ ĐỊNH SỐ 119/2017/NĐ-CP</w:t>
            </w:r>
          </w:p>
          <w:p w14:paraId="641E1A03" w14:textId="77777777" w:rsidR="00E57624" w:rsidRPr="0067220D" w:rsidRDefault="00E57624" w:rsidP="00E57624">
            <w:pPr>
              <w:jc w:val="center"/>
              <w:rPr>
                <w:sz w:val="32"/>
              </w:rPr>
            </w:pPr>
            <w:r w:rsidRPr="0067220D">
              <w:rPr>
                <w:i/>
              </w:rPr>
              <w:t>(kèm theo Báo cáo số / BC-SKHCN ngày tháng năm 2026 của Sở Khoa học và Công nghệ Ninh Bình)</w:t>
            </w:r>
          </w:p>
          <w:p w14:paraId="71D8DE2C" w14:textId="77777777" w:rsidR="00E57624" w:rsidRPr="0067220D" w:rsidRDefault="00E57624" w:rsidP="00E57624">
            <w:pPr>
              <w:jc w:val="center"/>
              <w:rPr>
                <w:sz w:val="32"/>
              </w:rPr>
            </w:pPr>
            <w:r w:rsidRPr="0067220D">
              <w:t>Đơn vị tính: đồng</w:t>
            </w:r>
          </w:p>
          <w:tbl>
            <w:tblPr>
              <w:tblStyle w:val="TableGrid"/>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7"/>
              <w:gridCol w:w="947"/>
              <w:gridCol w:w="947"/>
              <w:gridCol w:w="947"/>
              <w:gridCol w:w="1333"/>
              <w:gridCol w:w="1333"/>
              <w:gridCol w:w="946"/>
              <w:gridCol w:w="946"/>
              <w:gridCol w:w="946"/>
              <w:gridCol w:w="946"/>
              <w:gridCol w:w="946"/>
            </w:tblGrid>
            <w:tr w:rsidR="00E57624" w:rsidRPr="0067220D" w14:paraId="56E348BF" w14:textId="77777777" w:rsidTr="00A66099">
              <w:trPr>
                <w:tblHeader/>
                <w:jc w:val="center"/>
              </w:trPr>
              <w:tc>
                <w:tcPr>
                  <w:tcW w:w="423" w:type="pct"/>
                  <w:shd w:val="clear" w:color="auto" w:fill="D9EAF7"/>
                  <w:tcMar>
                    <w:top w:w="25" w:type="dxa"/>
                    <w:left w:w="25" w:type="dxa"/>
                    <w:bottom w:w="25" w:type="dxa"/>
                    <w:right w:w="25" w:type="dxa"/>
                  </w:tcMar>
                  <w:vAlign w:val="center"/>
                </w:tcPr>
                <w:p w14:paraId="27D02C35" w14:textId="77777777" w:rsidR="00E57624" w:rsidRPr="0067220D" w:rsidRDefault="00E57624" w:rsidP="00E57624">
                  <w:pPr>
                    <w:jc w:val="center"/>
                    <w:rPr>
                      <w:sz w:val="20"/>
                      <w:szCs w:val="20"/>
                    </w:rPr>
                  </w:pPr>
                  <w:r w:rsidRPr="0067220D">
                    <w:rPr>
                      <w:b/>
                      <w:sz w:val="20"/>
                      <w:szCs w:val="20"/>
                    </w:rPr>
                    <w:t>TT</w:t>
                  </w:r>
                </w:p>
              </w:tc>
              <w:tc>
                <w:tcPr>
                  <w:tcW w:w="423" w:type="pct"/>
                  <w:shd w:val="clear" w:color="auto" w:fill="D9EAF7"/>
                  <w:tcMar>
                    <w:top w:w="25" w:type="dxa"/>
                    <w:left w:w="25" w:type="dxa"/>
                    <w:bottom w:w="25" w:type="dxa"/>
                    <w:right w:w="25" w:type="dxa"/>
                  </w:tcMar>
                  <w:vAlign w:val="center"/>
                </w:tcPr>
                <w:p w14:paraId="783CA838" w14:textId="77777777" w:rsidR="00E57624" w:rsidRPr="0067220D" w:rsidRDefault="00E57624" w:rsidP="00E57624">
                  <w:pPr>
                    <w:jc w:val="center"/>
                    <w:rPr>
                      <w:sz w:val="20"/>
                      <w:szCs w:val="20"/>
                    </w:rPr>
                  </w:pPr>
                  <w:r w:rsidRPr="0067220D">
                    <w:rPr>
                      <w:b/>
                      <w:sz w:val="20"/>
                      <w:szCs w:val="20"/>
                    </w:rPr>
                    <w:t>Số vụ vi phạm phát hiện</w:t>
                  </w:r>
                </w:p>
              </w:tc>
              <w:tc>
                <w:tcPr>
                  <w:tcW w:w="423" w:type="pct"/>
                  <w:shd w:val="clear" w:color="auto" w:fill="D9EAF7"/>
                  <w:tcMar>
                    <w:top w:w="25" w:type="dxa"/>
                    <w:left w:w="25" w:type="dxa"/>
                    <w:bottom w:w="25" w:type="dxa"/>
                    <w:right w:w="25" w:type="dxa"/>
                  </w:tcMar>
                  <w:vAlign w:val="center"/>
                </w:tcPr>
                <w:p w14:paraId="4A0E6AAC" w14:textId="77777777" w:rsidR="00E57624" w:rsidRPr="0067220D" w:rsidRDefault="00E57624" w:rsidP="00E57624">
                  <w:pPr>
                    <w:jc w:val="center"/>
                    <w:rPr>
                      <w:sz w:val="20"/>
                      <w:szCs w:val="20"/>
                    </w:rPr>
                  </w:pPr>
                  <w:r w:rsidRPr="0067220D">
                    <w:rPr>
                      <w:b/>
                      <w:sz w:val="20"/>
                      <w:szCs w:val="20"/>
                    </w:rPr>
                    <w:t>Số Quyết định xử phạt đã ban hành</w:t>
                  </w:r>
                </w:p>
              </w:tc>
              <w:tc>
                <w:tcPr>
                  <w:tcW w:w="423" w:type="pct"/>
                  <w:shd w:val="clear" w:color="auto" w:fill="D9EAF7"/>
                  <w:tcMar>
                    <w:top w:w="25" w:type="dxa"/>
                    <w:left w:w="25" w:type="dxa"/>
                    <w:bottom w:w="25" w:type="dxa"/>
                    <w:right w:w="25" w:type="dxa"/>
                  </w:tcMar>
                  <w:vAlign w:val="center"/>
                </w:tcPr>
                <w:p w14:paraId="261F2BEB" w14:textId="77777777" w:rsidR="00E57624" w:rsidRPr="0067220D" w:rsidRDefault="00E57624" w:rsidP="00E57624">
                  <w:pPr>
                    <w:jc w:val="center"/>
                    <w:rPr>
                      <w:sz w:val="20"/>
                      <w:szCs w:val="20"/>
                    </w:rPr>
                  </w:pPr>
                  <w:r w:rsidRPr="0067220D">
                    <w:rPr>
                      <w:b/>
                      <w:sz w:val="20"/>
                      <w:szCs w:val="20"/>
                    </w:rPr>
                    <w:t>Số vụ phạt tiền</w:t>
                  </w:r>
                </w:p>
              </w:tc>
              <w:tc>
                <w:tcPr>
                  <w:tcW w:w="596" w:type="pct"/>
                  <w:shd w:val="clear" w:color="auto" w:fill="D9EAF7"/>
                  <w:tcMar>
                    <w:top w:w="25" w:type="dxa"/>
                    <w:left w:w="25" w:type="dxa"/>
                    <w:bottom w:w="25" w:type="dxa"/>
                    <w:right w:w="25" w:type="dxa"/>
                  </w:tcMar>
                  <w:vAlign w:val="center"/>
                </w:tcPr>
                <w:p w14:paraId="14E48B46" w14:textId="77777777" w:rsidR="00E57624" w:rsidRPr="0067220D" w:rsidRDefault="00E57624" w:rsidP="00E57624">
                  <w:pPr>
                    <w:jc w:val="center"/>
                    <w:rPr>
                      <w:sz w:val="20"/>
                      <w:szCs w:val="20"/>
                    </w:rPr>
                  </w:pPr>
                  <w:r w:rsidRPr="0067220D">
                    <w:rPr>
                      <w:b/>
                      <w:sz w:val="20"/>
                      <w:szCs w:val="20"/>
                    </w:rPr>
                    <w:t>Tổng số tiền phạt</w:t>
                  </w:r>
                </w:p>
              </w:tc>
              <w:tc>
                <w:tcPr>
                  <w:tcW w:w="596" w:type="pct"/>
                  <w:shd w:val="clear" w:color="auto" w:fill="D9EAF7"/>
                  <w:tcMar>
                    <w:top w:w="25" w:type="dxa"/>
                    <w:left w:w="25" w:type="dxa"/>
                    <w:bottom w:w="25" w:type="dxa"/>
                    <w:right w:w="25" w:type="dxa"/>
                  </w:tcMar>
                  <w:vAlign w:val="center"/>
                </w:tcPr>
                <w:p w14:paraId="1EBFB90D" w14:textId="77777777" w:rsidR="00E57624" w:rsidRPr="0067220D" w:rsidRDefault="00E57624" w:rsidP="00E57624">
                  <w:pPr>
                    <w:jc w:val="center"/>
                    <w:rPr>
                      <w:sz w:val="20"/>
                      <w:szCs w:val="20"/>
                    </w:rPr>
                  </w:pPr>
                  <w:r w:rsidRPr="0067220D">
                    <w:rPr>
                      <w:b/>
                      <w:sz w:val="20"/>
                      <w:szCs w:val="20"/>
                    </w:rPr>
                    <w:t>Tổng số tiền đã thu nộp</w:t>
                  </w:r>
                </w:p>
              </w:tc>
              <w:tc>
                <w:tcPr>
                  <w:tcW w:w="423" w:type="pct"/>
                  <w:shd w:val="clear" w:color="auto" w:fill="D9EAF7"/>
                  <w:tcMar>
                    <w:top w:w="25" w:type="dxa"/>
                    <w:left w:w="25" w:type="dxa"/>
                    <w:bottom w:w="25" w:type="dxa"/>
                    <w:right w:w="25" w:type="dxa"/>
                  </w:tcMar>
                  <w:vAlign w:val="center"/>
                </w:tcPr>
                <w:p w14:paraId="3C2AD92D" w14:textId="77777777" w:rsidR="00E57624" w:rsidRPr="0067220D" w:rsidRDefault="00E57624" w:rsidP="00E57624">
                  <w:pPr>
                    <w:jc w:val="center"/>
                    <w:rPr>
                      <w:sz w:val="20"/>
                      <w:szCs w:val="20"/>
                    </w:rPr>
                  </w:pPr>
                  <w:r w:rsidRPr="0067220D">
                    <w:rPr>
                      <w:b/>
                      <w:sz w:val="20"/>
                      <w:szCs w:val="20"/>
                    </w:rPr>
                    <w:t>Tổng số vi phạm chuyển hồ sơ</w:t>
                  </w:r>
                </w:p>
              </w:tc>
              <w:tc>
                <w:tcPr>
                  <w:tcW w:w="423" w:type="pct"/>
                  <w:shd w:val="clear" w:color="auto" w:fill="D9EAF7"/>
                  <w:tcMar>
                    <w:top w:w="25" w:type="dxa"/>
                    <w:left w:w="25" w:type="dxa"/>
                    <w:bottom w:w="25" w:type="dxa"/>
                    <w:right w:w="25" w:type="dxa"/>
                  </w:tcMar>
                  <w:vAlign w:val="center"/>
                </w:tcPr>
                <w:p w14:paraId="52DA68B1" w14:textId="77777777" w:rsidR="00E57624" w:rsidRPr="0067220D" w:rsidRDefault="00E57624" w:rsidP="00E57624">
                  <w:pPr>
                    <w:jc w:val="center"/>
                    <w:rPr>
                      <w:sz w:val="20"/>
                      <w:szCs w:val="20"/>
                    </w:rPr>
                  </w:pPr>
                  <w:r w:rsidRPr="0067220D">
                    <w:rPr>
                      <w:b/>
                      <w:sz w:val="20"/>
                      <w:szCs w:val="20"/>
                    </w:rPr>
                    <w:t>Số trường hợp bị tước quyền SD giấy phép, CCHN hoặc đình chỉ hoạt động</w:t>
                  </w:r>
                </w:p>
              </w:tc>
              <w:tc>
                <w:tcPr>
                  <w:tcW w:w="423" w:type="pct"/>
                  <w:shd w:val="clear" w:color="auto" w:fill="D9EAF7"/>
                  <w:tcMar>
                    <w:top w:w="25" w:type="dxa"/>
                    <w:left w:w="25" w:type="dxa"/>
                    <w:bottom w:w="25" w:type="dxa"/>
                    <w:right w:w="25" w:type="dxa"/>
                  </w:tcMar>
                  <w:vAlign w:val="center"/>
                </w:tcPr>
                <w:p w14:paraId="1FEF23DF" w14:textId="77777777" w:rsidR="00E57624" w:rsidRPr="0067220D" w:rsidRDefault="00E57624" w:rsidP="00E57624">
                  <w:pPr>
                    <w:jc w:val="center"/>
                    <w:rPr>
                      <w:sz w:val="20"/>
                      <w:szCs w:val="20"/>
                    </w:rPr>
                  </w:pPr>
                  <w:r w:rsidRPr="0067220D">
                    <w:rPr>
                      <w:b/>
                      <w:sz w:val="20"/>
                      <w:szCs w:val="20"/>
                    </w:rPr>
                    <w:t>Số trường hợp áp dụng biện pháp khắc phục hậu quả</w:t>
                  </w:r>
                </w:p>
              </w:tc>
              <w:tc>
                <w:tcPr>
                  <w:tcW w:w="423" w:type="pct"/>
                  <w:shd w:val="clear" w:color="auto" w:fill="D9EAF7"/>
                  <w:tcMar>
                    <w:top w:w="25" w:type="dxa"/>
                    <w:left w:w="25" w:type="dxa"/>
                    <w:bottom w:w="25" w:type="dxa"/>
                    <w:right w:w="25" w:type="dxa"/>
                  </w:tcMar>
                  <w:vAlign w:val="center"/>
                </w:tcPr>
                <w:p w14:paraId="343FE61F" w14:textId="77777777" w:rsidR="00E57624" w:rsidRPr="0067220D" w:rsidRDefault="00E57624" w:rsidP="00E57624">
                  <w:pPr>
                    <w:jc w:val="center"/>
                    <w:rPr>
                      <w:sz w:val="20"/>
                      <w:szCs w:val="20"/>
                    </w:rPr>
                  </w:pPr>
                  <w:r w:rsidRPr="0067220D">
                    <w:rPr>
                      <w:b/>
                      <w:sz w:val="20"/>
                      <w:szCs w:val="20"/>
                    </w:rPr>
                    <w:t>Số vụ tịch thu tang vật, phương tiện vi phạm hành chính</w:t>
                  </w:r>
                </w:p>
              </w:tc>
              <w:tc>
                <w:tcPr>
                  <w:tcW w:w="423" w:type="pct"/>
                  <w:shd w:val="clear" w:color="auto" w:fill="D9EAF7"/>
                  <w:tcMar>
                    <w:top w:w="25" w:type="dxa"/>
                    <w:left w:w="25" w:type="dxa"/>
                    <w:bottom w:w="25" w:type="dxa"/>
                    <w:right w:w="25" w:type="dxa"/>
                  </w:tcMar>
                  <w:vAlign w:val="center"/>
                </w:tcPr>
                <w:p w14:paraId="126C1160" w14:textId="77777777" w:rsidR="00E57624" w:rsidRPr="0067220D" w:rsidRDefault="00E57624" w:rsidP="00E57624">
                  <w:pPr>
                    <w:jc w:val="center"/>
                    <w:rPr>
                      <w:sz w:val="20"/>
                      <w:szCs w:val="20"/>
                    </w:rPr>
                  </w:pPr>
                  <w:r w:rsidRPr="0067220D">
                    <w:rPr>
                      <w:b/>
                      <w:sz w:val="20"/>
                      <w:szCs w:val="20"/>
                    </w:rPr>
                    <w:t>Nhóm hành vi vi phạm chủ yếu</w:t>
                  </w:r>
                </w:p>
              </w:tc>
            </w:tr>
            <w:tr w:rsidR="00E57624" w:rsidRPr="0067220D" w14:paraId="61F0779F" w14:textId="77777777" w:rsidTr="00A66099">
              <w:trPr>
                <w:jc w:val="center"/>
              </w:trPr>
              <w:tc>
                <w:tcPr>
                  <w:tcW w:w="423" w:type="pct"/>
                  <w:tcMar>
                    <w:top w:w="25" w:type="dxa"/>
                    <w:left w:w="25" w:type="dxa"/>
                    <w:bottom w:w="25" w:type="dxa"/>
                    <w:right w:w="25" w:type="dxa"/>
                  </w:tcMar>
                </w:tcPr>
                <w:p w14:paraId="686A9C0E" w14:textId="77777777" w:rsidR="00E57624" w:rsidRPr="0067220D" w:rsidRDefault="00E57624" w:rsidP="00E57624">
                  <w:pPr>
                    <w:jc w:val="center"/>
                    <w:rPr>
                      <w:sz w:val="20"/>
                      <w:szCs w:val="20"/>
                    </w:rPr>
                  </w:pPr>
                  <w:r w:rsidRPr="0067220D">
                    <w:rPr>
                      <w:sz w:val="20"/>
                      <w:szCs w:val="20"/>
                    </w:rPr>
                    <w:t>I</w:t>
                  </w:r>
                </w:p>
              </w:tc>
              <w:tc>
                <w:tcPr>
                  <w:tcW w:w="423" w:type="pct"/>
                  <w:tcMar>
                    <w:top w:w="25" w:type="dxa"/>
                    <w:left w:w="25" w:type="dxa"/>
                    <w:bottom w:w="25" w:type="dxa"/>
                    <w:right w:w="25" w:type="dxa"/>
                  </w:tcMar>
                </w:tcPr>
                <w:p w14:paraId="5CF1A8AA" w14:textId="77777777" w:rsidR="00E57624" w:rsidRPr="0067220D" w:rsidRDefault="00E57624" w:rsidP="00E57624">
                  <w:pPr>
                    <w:jc w:val="center"/>
                    <w:rPr>
                      <w:sz w:val="20"/>
                      <w:szCs w:val="20"/>
                    </w:rPr>
                  </w:pPr>
                  <w:r w:rsidRPr="0067220D">
                    <w:rPr>
                      <w:sz w:val="20"/>
                      <w:szCs w:val="20"/>
                    </w:rPr>
                    <w:t>9</w:t>
                  </w:r>
                </w:p>
              </w:tc>
              <w:tc>
                <w:tcPr>
                  <w:tcW w:w="423" w:type="pct"/>
                  <w:tcMar>
                    <w:top w:w="25" w:type="dxa"/>
                    <w:left w:w="25" w:type="dxa"/>
                    <w:bottom w:w="25" w:type="dxa"/>
                    <w:right w:w="25" w:type="dxa"/>
                  </w:tcMar>
                </w:tcPr>
                <w:p w14:paraId="3DE06AF5" w14:textId="77777777" w:rsidR="00E57624" w:rsidRPr="0067220D" w:rsidRDefault="00E57624" w:rsidP="00E57624">
                  <w:pPr>
                    <w:jc w:val="center"/>
                    <w:rPr>
                      <w:sz w:val="20"/>
                      <w:szCs w:val="20"/>
                    </w:rPr>
                  </w:pPr>
                  <w:r w:rsidRPr="0067220D">
                    <w:rPr>
                      <w:sz w:val="20"/>
                      <w:szCs w:val="20"/>
                    </w:rPr>
                    <w:t>9</w:t>
                  </w:r>
                </w:p>
              </w:tc>
              <w:tc>
                <w:tcPr>
                  <w:tcW w:w="423" w:type="pct"/>
                  <w:tcMar>
                    <w:top w:w="25" w:type="dxa"/>
                    <w:left w:w="25" w:type="dxa"/>
                    <w:bottom w:w="25" w:type="dxa"/>
                    <w:right w:w="25" w:type="dxa"/>
                  </w:tcMar>
                </w:tcPr>
                <w:p w14:paraId="657413BD" w14:textId="77777777" w:rsidR="00E57624" w:rsidRPr="0067220D" w:rsidRDefault="00E57624" w:rsidP="00E57624">
                  <w:pPr>
                    <w:jc w:val="center"/>
                    <w:rPr>
                      <w:sz w:val="20"/>
                      <w:szCs w:val="20"/>
                    </w:rPr>
                  </w:pPr>
                  <w:r w:rsidRPr="0067220D">
                    <w:rPr>
                      <w:sz w:val="20"/>
                      <w:szCs w:val="20"/>
                    </w:rPr>
                    <w:t>9</w:t>
                  </w:r>
                </w:p>
              </w:tc>
              <w:tc>
                <w:tcPr>
                  <w:tcW w:w="596" w:type="pct"/>
                  <w:tcMar>
                    <w:top w:w="25" w:type="dxa"/>
                    <w:left w:w="25" w:type="dxa"/>
                    <w:bottom w:w="25" w:type="dxa"/>
                    <w:right w:w="25" w:type="dxa"/>
                  </w:tcMar>
                </w:tcPr>
                <w:p w14:paraId="31263897" w14:textId="77777777" w:rsidR="00E57624" w:rsidRPr="0067220D" w:rsidRDefault="00E57624" w:rsidP="00E57624">
                  <w:pPr>
                    <w:rPr>
                      <w:sz w:val="20"/>
                      <w:szCs w:val="20"/>
                    </w:rPr>
                  </w:pPr>
                  <w:r w:rsidRPr="0067220D">
                    <w:rPr>
                      <w:sz w:val="20"/>
                      <w:szCs w:val="20"/>
                    </w:rPr>
                    <w:t>83.704.240</w:t>
                  </w:r>
                </w:p>
              </w:tc>
              <w:tc>
                <w:tcPr>
                  <w:tcW w:w="596" w:type="pct"/>
                  <w:tcMar>
                    <w:top w:w="25" w:type="dxa"/>
                    <w:left w:w="25" w:type="dxa"/>
                    <w:bottom w:w="25" w:type="dxa"/>
                    <w:right w:w="25" w:type="dxa"/>
                  </w:tcMar>
                </w:tcPr>
                <w:p w14:paraId="2255C728" w14:textId="77777777" w:rsidR="00E57624" w:rsidRPr="0067220D" w:rsidRDefault="00E57624" w:rsidP="00E57624">
                  <w:pPr>
                    <w:rPr>
                      <w:sz w:val="20"/>
                      <w:szCs w:val="20"/>
                    </w:rPr>
                  </w:pPr>
                  <w:r w:rsidRPr="0067220D">
                    <w:rPr>
                      <w:sz w:val="20"/>
                      <w:szCs w:val="20"/>
                    </w:rPr>
                    <w:t>83.704.240</w:t>
                  </w:r>
                </w:p>
              </w:tc>
              <w:tc>
                <w:tcPr>
                  <w:tcW w:w="423" w:type="pct"/>
                  <w:tcMar>
                    <w:top w:w="25" w:type="dxa"/>
                    <w:left w:w="25" w:type="dxa"/>
                    <w:bottom w:w="25" w:type="dxa"/>
                    <w:right w:w="25" w:type="dxa"/>
                  </w:tcMar>
                </w:tcPr>
                <w:p w14:paraId="4FC61C40" w14:textId="77777777" w:rsidR="00E57624" w:rsidRPr="0067220D" w:rsidRDefault="00E57624" w:rsidP="00E57624">
                  <w:pPr>
                    <w:rPr>
                      <w:sz w:val="20"/>
                      <w:szCs w:val="20"/>
                    </w:rPr>
                  </w:pPr>
                  <w:r w:rsidRPr="0067220D">
                    <w:rPr>
                      <w:sz w:val="20"/>
                      <w:szCs w:val="20"/>
                    </w:rPr>
                    <w:t>0</w:t>
                  </w:r>
                </w:p>
              </w:tc>
              <w:tc>
                <w:tcPr>
                  <w:tcW w:w="423" w:type="pct"/>
                  <w:tcMar>
                    <w:top w:w="25" w:type="dxa"/>
                    <w:left w:w="25" w:type="dxa"/>
                    <w:bottom w:w="25" w:type="dxa"/>
                    <w:right w:w="25" w:type="dxa"/>
                  </w:tcMar>
                </w:tcPr>
                <w:p w14:paraId="7E36B177" w14:textId="77777777" w:rsidR="00E57624" w:rsidRPr="0067220D" w:rsidRDefault="00E57624" w:rsidP="00E57624">
                  <w:pPr>
                    <w:rPr>
                      <w:sz w:val="20"/>
                      <w:szCs w:val="20"/>
                    </w:rPr>
                  </w:pPr>
                  <w:r w:rsidRPr="0067220D">
                    <w:rPr>
                      <w:sz w:val="20"/>
                      <w:szCs w:val="20"/>
                    </w:rPr>
                    <w:t>0</w:t>
                  </w:r>
                </w:p>
              </w:tc>
              <w:tc>
                <w:tcPr>
                  <w:tcW w:w="423" w:type="pct"/>
                  <w:tcMar>
                    <w:top w:w="25" w:type="dxa"/>
                    <w:left w:w="25" w:type="dxa"/>
                    <w:bottom w:w="25" w:type="dxa"/>
                    <w:right w:w="25" w:type="dxa"/>
                  </w:tcMar>
                </w:tcPr>
                <w:p w14:paraId="134329DB" w14:textId="77777777" w:rsidR="00E57624" w:rsidRPr="0067220D" w:rsidRDefault="00E57624" w:rsidP="00E57624">
                  <w:pPr>
                    <w:rPr>
                      <w:sz w:val="20"/>
                      <w:szCs w:val="20"/>
                    </w:rPr>
                  </w:pPr>
                  <w:r w:rsidRPr="0067220D">
                    <w:rPr>
                      <w:sz w:val="20"/>
                      <w:szCs w:val="20"/>
                    </w:rPr>
                    <w:t>0</w:t>
                  </w:r>
                </w:p>
              </w:tc>
              <w:tc>
                <w:tcPr>
                  <w:tcW w:w="423" w:type="pct"/>
                  <w:tcMar>
                    <w:top w:w="25" w:type="dxa"/>
                    <w:left w:w="25" w:type="dxa"/>
                    <w:bottom w:w="25" w:type="dxa"/>
                    <w:right w:w="25" w:type="dxa"/>
                  </w:tcMar>
                </w:tcPr>
                <w:p w14:paraId="12A96159" w14:textId="77777777" w:rsidR="00E57624" w:rsidRPr="0067220D" w:rsidRDefault="00E57624" w:rsidP="00E57624">
                  <w:pPr>
                    <w:rPr>
                      <w:sz w:val="20"/>
                      <w:szCs w:val="20"/>
                    </w:rPr>
                  </w:pPr>
                  <w:r w:rsidRPr="0067220D">
                    <w:rPr>
                      <w:sz w:val="20"/>
                      <w:szCs w:val="20"/>
                    </w:rPr>
                    <w:t>-</w:t>
                  </w:r>
                </w:p>
              </w:tc>
              <w:tc>
                <w:tcPr>
                  <w:tcW w:w="423" w:type="pct"/>
                  <w:tcMar>
                    <w:top w:w="25" w:type="dxa"/>
                    <w:left w:w="25" w:type="dxa"/>
                    <w:bottom w:w="25" w:type="dxa"/>
                    <w:right w:w="25" w:type="dxa"/>
                  </w:tcMar>
                </w:tcPr>
                <w:p w14:paraId="07083BF2" w14:textId="77777777" w:rsidR="00E57624" w:rsidRPr="0067220D" w:rsidRDefault="00E57624" w:rsidP="00E57624">
                  <w:pPr>
                    <w:rPr>
                      <w:sz w:val="20"/>
                      <w:szCs w:val="20"/>
                    </w:rPr>
                  </w:pPr>
                  <w:r w:rsidRPr="0067220D">
                    <w:rPr>
                      <w:sz w:val="20"/>
                      <w:szCs w:val="20"/>
                    </w:rPr>
                    <w:t>Lĩnh vực KH&amp;CN</w:t>
                  </w:r>
                </w:p>
              </w:tc>
            </w:tr>
            <w:tr w:rsidR="00E57624" w:rsidRPr="0067220D" w14:paraId="75784C4C" w14:textId="77777777" w:rsidTr="00A66099">
              <w:trPr>
                <w:jc w:val="center"/>
              </w:trPr>
              <w:tc>
                <w:tcPr>
                  <w:tcW w:w="423" w:type="pct"/>
                  <w:tcMar>
                    <w:top w:w="25" w:type="dxa"/>
                    <w:left w:w="25" w:type="dxa"/>
                    <w:bottom w:w="25" w:type="dxa"/>
                    <w:right w:w="25" w:type="dxa"/>
                  </w:tcMar>
                </w:tcPr>
                <w:p w14:paraId="6129FE41" w14:textId="77777777" w:rsidR="00E57624" w:rsidRPr="0067220D" w:rsidRDefault="00E57624" w:rsidP="00E57624">
                  <w:pPr>
                    <w:jc w:val="center"/>
                    <w:rPr>
                      <w:sz w:val="20"/>
                      <w:szCs w:val="20"/>
                    </w:rPr>
                  </w:pPr>
                  <w:r w:rsidRPr="0067220D">
                    <w:rPr>
                      <w:sz w:val="20"/>
                      <w:szCs w:val="20"/>
                    </w:rPr>
                    <w:t>1</w:t>
                  </w:r>
                </w:p>
              </w:tc>
              <w:tc>
                <w:tcPr>
                  <w:tcW w:w="423" w:type="pct"/>
                  <w:tcMar>
                    <w:top w:w="25" w:type="dxa"/>
                    <w:left w:w="25" w:type="dxa"/>
                    <w:bottom w:w="25" w:type="dxa"/>
                    <w:right w:w="25" w:type="dxa"/>
                  </w:tcMar>
                </w:tcPr>
                <w:p w14:paraId="230BE83E" w14:textId="77777777" w:rsidR="00E57624" w:rsidRPr="0067220D" w:rsidRDefault="00E57624" w:rsidP="00E57624">
                  <w:pPr>
                    <w:jc w:val="center"/>
                    <w:rPr>
                      <w:sz w:val="20"/>
                      <w:szCs w:val="20"/>
                    </w:rPr>
                  </w:pPr>
                  <w:r w:rsidRPr="0067220D">
                    <w:rPr>
                      <w:sz w:val="20"/>
                      <w:szCs w:val="20"/>
                    </w:rPr>
                    <w:t>5</w:t>
                  </w:r>
                </w:p>
              </w:tc>
              <w:tc>
                <w:tcPr>
                  <w:tcW w:w="423" w:type="pct"/>
                  <w:tcMar>
                    <w:top w:w="25" w:type="dxa"/>
                    <w:left w:w="25" w:type="dxa"/>
                    <w:bottom w:w="25" w:type="dxa"/>
                    <w:right w:w="25" w:type="dxa"/>
                  </w:tcMar>
                </w:tcPr>
                <w:p w14:paraId="1AD96A31" w14:textId="77777777" w:rsidR="00E57624" w:rsidRPr="0067220D" w:rsidRDefault="00E57624" w:rsidP="00E57624">
                  <w:pPr>
                    <w:jc w:val="center"/>
                    <w:rPr>
                      <w:sz w:val="20"/>
                      <w:szCs w:val="20"/>
                    </w:rPr>
                  </w:pPr>
                  <w:r w:rsidRPr="0067220D">
                    <w:rPr>
                      <w:sz w:val="20"/>
                      <w:szCs w:val="20"/>
                    </w:rPr>
                    <w:t>5</w:t>
                  </w:r>
                </w:p>
              </w:tc>
              <w:tc>
                <w:tcPr>
                  <w:tcW w:w="423" w:type="pct"/>
                  <w:tcMar>
                    <w:top w:w="25" w:type="dxa"/>
                    <w:left w:w="25" w:type="dxa"/>
                    <w:bottom w:w="25" w:type="dxa"/>
                    <w:right w:w="25" w:type="dxa"/>
                  </w:tcMar>
                </w:tcPr>
                <w:p w14:paraId="21CBA136" w14:textId="77777777" w:rsidR="00E57624" w:rsidRPr="0067220D" w:rsidRDefault="00E57624" w:rsidP="00E57624">
                  <w:pPr>
                    <w:jc w:val="center"/>
                    <w:rPr>
                      <w:sz w:val="20"/>
                      <w:szCs w:val="20"/>
                    </w:rPr>
                  </w:pPr>
                  <w:r w:rsidRPr="0067220D">
                    <w:rPr>
                      <w:sz w:val="20"/>
                      <w:szCs w:val="20"/>
                    </w:rPr>
                    <w:t>5</w:t>
                  </w:r>
                </w:p>
              </w:tc>
              <w:tc>
                <w:tcPr>
                  <w:tcW w:w="596" w:type="pct"/>
                  <w:tcMar>
                    <w:top w:w="25" w:type="dxa"/>
                    <w:left w:w="25" w:type="dxa"/>
                    <w:bottom w:w="25" w:type="dxa"/>
                    <w:right w:w="25" w:type="dxa"/>
                  </w:tcMar>
                </w:tcPr>
                <w:p w14:paraId="1BF44C11" w14:textId="77777777" w:rsidR="00E57624" w:rsidRPr="0067220D" w:rsidRDefault="00E57624" w:rsidP="00E57624">
                  <w:pPr>
                    <w:rPr>
                      <w:sz w:val="20"/>
                      <w:szCs w:val="20"/>
                    </w:rPr>
                  </w:pPr>
                  <w:r w:rsidRPr="0067220D">
                    <w:rPr>
                      <w:sz w:val="20"/>
                      <w:szCs w:val="20"/>
                    </w:rPr>
                    <w:t>17.000.000</w:t>
                  </w:r>
                </w:p>
              </w:tc>
              <w:tc>
                <w:tcPr>
                  <w:tcW w:w="596" w:type="pct"/>
                  <w:tcMar>
                    <w:top w:w="25" w:type="dxa"/>
                    <w:left w:w="25" w:type="dxa"/>
                    <w:bottom w:w="25" w:type="dxa"/>
                    <w:right w:w="25" w:type="dxa"/>
                  </w:tcMar>
                </w:tcPr>
                <w:p w14:paraId="0616EB8A" w14:textId="77777777" w:rsidR="00E57624" w:rsidRPr="0067220D" w:rsidRDefault="00E57624" w:rsidP="00E57624">
                  <w:pPr>
                    <w:rPr>
                      <w:sz w:val="20"/>
                      <w:szCs w:val="20"/>
                    </w:rPr>
                  </w:pPr>
                  <w:r w:rsidRPr="0067220D">
                    <w:rPr>
                      <w:sz w:val="20"/>
                      <w:szCs w:val="20"/>
                    </w:rPr>
                    <w:t>17.000.000</w:t>
                  </w:r>
                </w:p>
              </w:tc>
              <w:tc>
                <w:tcPr>
                  <w:tcW w:w="423" w:type="pct"/>
                  <w:tcMar>
                    <w:top w:w="25" w:type="dxa"/>
                    <w:left w:w="25" w:type="dxa"/>
                    <w:bottom w:w="25" w:type="dxa"/>
                    <w:right w:w="25" w:type="dxa"/>
                  </w:tcMar>
                </w:tcPr>
                <w:p w14:paraId="3856CBEC" w14:textId="77777777" w:rsidR="00E57624" w:rsidRPr="0067220D" w:rsidRDefault="00E57624" w:rsidP="00E57624">
                  <w:pPr>
                    <w:rPr>
                      <w:sz w:val="20"/>
                      <w:szCs w:val="20"/>
                    </w:rPr>
                  </w:pPr>
                  <w:r w:rsidRPr="0067220D">
                    <w:rPr>
                      <w:sz w:val="20"/>
                      <w:szCs w:val="20"/>
                    </w:rPr>
                    <w:t>0</w:t>
                  </w:r>
                </w:p>
              </w:tc>
              <w:tc>
                <w:tcPr>
                  <w:tcW w:w="423" w:type="pct"/>
                  <w:tcMar>
                    <w:top w:w="25" w:type="dxa"/>
                    <w:left w:w="25" w:type="dxa"/>
                    <w:bottom w:w="25" w:type="dxa"/>
                    <w:right w:w="25" w:type="dxa"/>
                  </w:tcMar>
                </w:tcPr>
                <w:p w14:paraId="74D9FED0" w14:textId="77777777" w:rsidR="00E57624" w:rsidRPr="0067220D" w:rsidRDefault="00E57624" w:rsidP="00E57624">
                  <w:pPr>
                    <w:rPr>
                      <w:sz w:val="20"/>
                      <w:szCs w:val="20"/>
                    </w:rPr>
                  </w:pPr>
                  <w:r w:rsidRPr="0067220D">
                    <w:rPr>
                      <w:sz w:val="20"/>
                      <w:szCs w:val="20"/>
                    </w:rPr>
                    <w:t>0</w:t>
                  </w:r>
                </w:p>
              </w:tc>
              <w:tc>
                <w:tcPr>
                  <w:tcW w:w="423" w:type="pct"/>
                  <w:tcMar>
                    <w:top w:w="25" w:type="dxa"/>
                    <w:left w:w="25" w:type="dxa"/>
                    <w:bottom w:w="25" w:type="dxa"/>
                    <w:right w:w="25" w:type="dxa"/>
                  </w:tcMar>
                </w:tcPr>
                <w:p w14:paraId="6A1168D9" w14:textId="77777777" w:rsidR="00E57624" w:rsidRPr="0067220D" w:rsidRDefault="00E57624" w:rsidP="00E57624">
                  <w:pPr>
                    <w:rPr>
                      <w:sz w:val="20"/>
                      <w:szCs w:val="20"/>
                    </w:rPr>
                  </w:pPr>
                  <w:r w:rsidRPr="0067220D">
                    <w:rPr>
                      <w:sz w:val="20"/>
                      <w:szCs w:val="20"/>
                    </w:rPr>
                    <w:t>0</w:t>
                  </w:r>
                </w:p>
              </w:tc>
              <w:tc>
                <w:tcPr>
                  <w:tcW w:w="423" w:type="pct"/>
                  <w:tcMar>
                    <w:top w:w="25" w:type="dxa"/>
                    <w:left w:w="25" w:type="dxa"/>
                    <w:bottom w:w="25" w:type="dxa"/>
                    <w:right w:w="25" w:type="dxa"/>
                  </w:tcMar>
                </w:tcPr>
                <w:p w14:paraId="38F02D44" w14:textId="77777777" w:rsidR="00E57624" w:rsidRPr="0067220D" w:rsidRDefault="00E57624" w:rsidP="00E57624">
                  <w:pPr>
                    <w:rPr>
                      <w:sz w:val="20"/>
                      <w:szCs w:val="20"/>
                    </w:rPr>
                  </w:pPr>
                  <w:r w:rsidRPr="0067220D">
                    <w:rPr>
                      <w:sz w:val="20"/>
                      <w:szCs w:val="20"/>
                    </w:rPr>
                    <w:t>-</w:t>
                  </w:r>
                </w:p>
              </w:tc>
              <w:tc>
                <w:tcPr>
                  <w:tcW w:w="423" w:type="pct"/>
                  <w:tcMar>
                    <w:top w:w="25" w:type="dxa"/>
                    <w:left w:w="25" w:type="dxa"/>
                    <w:bottom w:w="25" w:type="dxa"/>
                    <w:right w:w="25" w:type="dxa"/>
                  </w:tcMar>
                </w:tcPr>
                <w:p w14:paraId="71055AC6" w14:textId="77777777" w:rsidR="00E57624" w:rsidRPr="0067220D" w:rsidRDefault="00E57624" w:rsidP="00E57624">
                  <w:pPr>
                    <w:rPr>
                      <w:sz w:val="20"/>
                      <w:szCs w:val="20"/>
                    </w:rPr>
                  </w:pPr>
                  <w:r w:rsidRPr="0067220D">
                    <w:rPr>
                      <w:sz w:val="20"/>
                      <w:szCs w:val="20"/>
                    </w:rPr>
                    <w:t xml:space="preserve">Đo lường; Vụ việc điển hình và khó khăn, vướng </w:t>
                  </w:r>
                  <w:r w:rsidRPr="0067220D">
                    <w:rPr>
                      <w:sz w:val="20"/>
                      <w:szCs w:val="20"/>
                    </w:rPr>
                    <w:lastRenderedPageBreak/>
                    <w:t>mắc phát sinh trong thực tiễn/điều, khoản của Nghị định được áp dụng/kiến nghị xử lý: Tháo niêm phong phương tiện đo, thiếu bộ bình đong xăng dầu.</w:t>
                  </w:r>
                </w:p>
              </w:tc>
            </w:tr>
            <w:tr w:rsidR="00E57624" w:rsidRPr="0067220D" w14:paraId="37974BB8" w14:textId="77777777" w:rsidTr="00A66099">
              <w:trPr>
                <w:jc w:val="center"/>
              </w:trPr>
              <w:tc>
                <w:tcPr>
                  <w:tcW w:w="423" w:type="pct"/>
                  <w:tcMar>
                    <w:top w:w="25" w:type="dxa"/>
                    <w:left w:w="25" w:type="dxa"/>
                    <w:bottom w:w="25" w:type="dxa"/>
                    <w:right w:w="25" w:type="dxa"/>
                  </w:tcMar>
                </w:tcPr>
                <w:p w14:paraId="2313EEE1" w14:textId="77777777" w:rsidR="00E57624" w:rsidRPr="0067220D" w:rsidRDefault="00E57624" w:rsidP="00E57624">
                  <w:pPr>
                    <w:jc w:val="center"/>
                    <w:rPr>
                      <w:sz w:val="20"/>
                      <w:szCs w:val="20"/>
                    </w:rPr>
                  </w:pPr>
                  <w:r w:rsidRPr="0067220D">
                    <w:rPr>
                      <w:sz w:val="20"/>
                      <w:szCs w:val="20"/>
                    </w:rPr>
                    <w:lastRenderedPageBreak/>
                    <w:t>2</w:t>
                  </w:r>
                </w:p>
              </w:tc>
              <w:tc>
                <w:tcPr>
                  <w:tcW w:w="423" w:type="pct"/>
                  <w:tcMar>
                    <w:top w:w="25" w:type="dxa"/>
                    <w:left w:w="25" w:type="dxa"/>
                    <w:bottom w:w="25" w:type="dxa"/>
                    <w:right w:w="25" w:type="dxa"/>
                  </w:tcMar>
                </w:tcPr>
                <w:p w14:paraId="4EBFFD89" w14:textId="77777777" w:rsidR="00E57624" w:rsidRPr="0067220D" w:rsidRDefault="00E57624" w:rsidP="00E57624">
                  <w:pPr>
                    <w:jc w:val="center"/>
                    <w:rPr>
                      <w:sz w:val="20"/>
                      <w:szCs w:val="20"/>
                    </w:rPr>
                  </w:pPr>
                  <w:r w:rsidRPr="0067220D">
                    <w:rPr>
                      <w:sz w:val="20"/>
                      <w:szCs w:val="20"/>
                    </w:rPr>
                    <w:t>4</w:t>
                  </w:r>
                </w:p>
              </w:tc>
              <w:tc>
                <w:tcPr>
                  <w:tcW w:w="423" w:type="pct"/>
                  <w:tcMar>
                    <w:top w:w="25" w:type="dxa"/>
                    <w:left w:w="25" w:type="dxa"/>
                    <w:bottom w:w="25" w:type="dxa"/>
                    <w:right w:w="25" w:type="dxa"/>
                  </w:tcMar>
                </w:tcPr>
                <w:p w14:paraId="366E5BC5" w14:textId="77777777" w:rsidR="00E57624" w:rsidRPr="0067220D" w:rsidRDefault="00E57624" w:rsidP="00E57624">
                  <w:pPr>
                    <w:jc w:val="center"/>
                    <w:rPr>
                      <w:sz w:val="20"/>
                      <w:szCs w:val="20"/>
                    </w:rPr>
                  </w:pPr>
                  <w:r w:rsidRPr="0067220D">
                    <w:rPr>
                      <w:sz w:val="20"/>
                      <w:szCs w:val="20"/>
                    </w:rPr>
                    <w:t>4</w:t>
                  </w:r>
                </w:p>
              </w:tc>
              <w:tc>
                <w:tcPr>
                  <w:tcW w:w="423" w:type="pct"/>
                  <w:tcMar>
                    <w:top w:w="25" w:type="dxa"/>
                    <w:left w:w="25" w:type="dxa"/>
                    <w:bottom w:w="25" w:type="dxa"/>
                    <w:right w:w="25" w:type="dxa"/>
                  </w:tcMar>
                </w:tcPr>
                <w:p w14:paraId="42C356BA" w14:textId="77777777" w:rsidR="00E57624" w:rsidRPr="0067220D" w:rsidRDefault="00E57624" w:rsidP="00E57624">
                  <w:pPr>
                    <w:jc w:val="center"/>
                    <w:rPr>
                      <w:sz w:val="20"/>
                      <w:szCs w:val="20"/>
                    </w:rPr>
                  </w:pPr>
                  <w:r w:rsidRPr="0067220D">
                    <w:rPr>
                      <w:sz w:val="20"/>
                      <w:szCs w:val="20"/>
                    </w:rPr>
                    <w:t>4</w:t>
                  </w:r>
                </w:p>
              </w:tc>
              <w:tc>
                <w:tcPr>
                  <w:tcW w:w="596" w:type="pct"/>
                  <w:tcMar>
                    <w:top w:w="25" w:type="dxa"/>
                    <w:left w:w="25" w:type="dxa"/>
                    <w:bottom w:w="25" w:type="dxa"/>
                    <w:right w:w="25" w:type="dxa"/>
                  </w:tcMar>
                </w:tcPr>
                <w:p w14:paraId="5AE30652" w14:textId="77777777" w:rsidR="00E57624" w:rsidRPr="0067220D" w:rsidRDefault="00E57624" w:rsidP="00E57624">
                  <w:pPr>
                    <w:rPr>
                      <w:sz w:val="20"/>
                      <w:szCs w:val="20"/>
                    </w:rPr>
                  </w:pPr>
                  <w:r w:rsidRPr="0067220D">
                    <w:rPr>
                      <w:sz w:val="20"/>
                      <w:szCs w:val="20"/>
                    </w:rPr>
                    <w:t>66.704.240</w:t>
                  </w:r>
                </w:p>
              </w:tc>
              <w:tc>
                <w:tcPr>
                  <w:tcW w:w="596" w:type="pct"/>
                  <w:tcMar>
                    <w:top w:w="25" w:type="dxa"/>
                    <w:left w:w="25" w:type="dxa"/>
                    <w:bottom w:w="25" w:type="dxa"/>
                    <w:right w:w="25" w:type="dxa"/>
                  </w:tcMar>
                </w:tcPr>
                <w:p w14:paraId="52764F14" w14:textId="77777777" w:rsidR="00E57624" w:rsidRPr="0067220D" w:rsidRDefault="00E57624" w:rsidP="00E57624">
                  <w:pPr>
                    <w:rPr>
                      <w:sz w:val="20"/>
                      <w:szCs w:val="20"/>
                    </w:rPr>
                  </w:pPr>
                  <w:r w:rsidRPr="0067220D">
                    <w:rPr>
                      <w:sz w:val="20"/>
                      <w:szCs w:val="20"/>
                    </w:rPr>
                    <w:t>66.704.240</w:t>
                  </w:r>
                </w:p>
              </w:tc>
              <w:tc>
                <w:tcPr>
                  <w:tcW w:w="423" w:type="pct"/>
                  <w:tcMar>
                    <w:top w:w="25" w:type="dxa"/>
                    <w:left w:w="25" w:type="dxa"/>
                    <w:bottom w:w="25" w:type="dxa"/>
                    <w:right w:w="25" w:type="dxa"/>
                  </w:tcMar>
                </w:tcPr>
                <w:p w14:paraId="1FC4A38F" w14:textId="77777777" w:rsidR="00E57624" w:rsidRPr="0067220D" w:rsidRDefault="00E57624" w:rsidP="00E57624">
                  <w:pPr>
                    <w:rPr>
                      <w:sz w:val="20"/>
                      <w:szCs w:val="20"/>
                    </w:rPr>
                  </w:pPr>
                  <w:r w:rsidRPr="0067220D">
                    <w:rPr>
                      <w:sz w:val="20"/>
                      <w:szCs w:val="20"/>
                    </w:rPr>
                    <w:t>0</w:t>
                  </w:r>
                </w:p>
              </w:tc>
              <w:tc>
                <w:tcPr>
                  <w:tcW w:w="423" w:type="pct"/>
                  <w:tcMar>
                    <w:top w:w="25" w:type="dxa"/>
                    <w:left w:w="25" w:type="dxa"/>
                    <w:bottom w:w="25" w:type="dxa"/>
                    <w:right w:w="25" w:type="dxa"/>
                  </w:tcMar>
                </w:tcPr>
                <w:p w14:paraId="55C37100" w14:textId="77777777" w:rsidR="00E57624" w:rsidRPr="0067220D" w:rsidRDefault="00E57624" w:rsidP="00E57624">
                  <w:pPr>
                    <w:rPr>
                      <w:sz w:val="20"/>
                      <w:szCs w:val="20"/>
                    </w:rPr>
                  </w:pPr>
                  <w:r w:rsidRPr="0067220D">
                    <w:rPr>
                      <w:sz w:val="20"/>
                      <w:szCs w:val="20"/>
                    </w:rPr>
                    <w:t>0</w:t>
                  </w:r>
                </w:p>
              </w:tc>
              <w:tc>
                <w:tcPr>
                  <w:tcW w:w="423" w:type="pct"/>
                  <w:tcMar>
                    <w:top w:w="25" w:type="dxa"/>
                    <w:left w:w="25" w:type="dxa"/>
                    <w:bottom w:w="25" w:type="dxa"/>
                    <w:right w:w="25" w:type="dxa"/>
                  </w:tcMar>
                </w:tcPr>
                <w:p w14:paraId="45D2F4DA" w14:textId="77777777" w:rsidR="00E57624" w:rsidRPr="0067220D" w:rsidRDefault="00E57624" w:rsidP="00E57624">
                  <w:pPr>
                    <w:rPr>
                      <w:sz w:val="20"/>
                      <w:szCs w:val="20"/>
                    </w:rPr>
                  </w:pPr>
                  <w:r w:rsidRPr="0067220D">
                    <w:rPr>
                      <w:sz w:val="20"/>
                      <w:szCs w:val="20"/>
                    </w:rPr>
                    <w:t>0</w:t>
                  </w:r>
                </w:p>
              </w:tc>
              <w:tc>
                <w:tcPr>
                  <w:tcW w:w="423" w:type="pct"/>
                  <w:tcMar>
                    <w:top w:w="25" w:type="dxa"/>
                    <w:left w:w="25" w:type="dxa"/>
                    <w:bottom w:w="25" w:type="dxa"/>
                    <w:right w:w="25" w:type="dxa"/>
                  </w:tcMar>
                </w:tcPr>
                <w:p w14:paraId="49081F98" w14:textId="77777777" w:rsidR="00E57624" w:rsidRPr="0067220D" w:rsidRDefault="00E57624" w:rsidP="00E57624">
                  <w:pPr>
                    <w:rPr>
                      <w:sz w:val="20"/>
                      <w:szCs w:val="20"/>
                    </w:rPr>
                  </w:pPr>
                  <w:r w:rsidRPr="0067220D">
                    <w:rPr>
                      <w:sz w:val="20"/>
                      <w:szCs w:val="20"/>
                    </w:rPr>
                    <w:t>-</w:t>
                  </w:r>
                </w:p>
              </w:tc>
              <w:tc>
                <w:tcPr>
                  <w:tcW w:w="423" w:type="pct"/>
                  <w:tcMar>
                    <w:top w:w="25" w:type="dxa"/>
                    <w:left w:w="25" w:type="dxa"/>
                    <w:bottom w:w="25" w:type="dxa"/>
                    <w:right w:w="25" w:type="dxa"/>
                  </w:tcMar>
                </w:tcPr>
                <w:p w14:paraId="57B0E03C" w14:textId="77777777" w:rsidR="00E57624" w:rsidRPr="0067220D" w:rsidRDefault="00E57624" w:rsidP="00E57624">
                  <w:pPr>
                    <w:rPr>
                      <w:sz w:val="20"/>
                      <w:szCs w:val="20"/>
                    </w:rPr>
                  </w:pPr>
                  <w:r w:rsidRPr="0067220D">
                    <w:rPr>
                      <w:sz w:val="20"/>
                      <w:szCs w:val="20"/>
                    </w:rPr>
                    <w:t>Chất lượng; Vụ việc điển hình và khó khăn, vướng mắc phát sinh trong thực tiễn/điều, khoản của Nghị định được áp dụng/kiến nghị xử lý: Hàng hóa không phù hợp quy chuẩn kỹ thuật (QCKT).</w:t>
                  </w:r>
                </w:p>
              </w:tc>
            </w:tr>
            <w:tr w:rsidR="00E57624" w:rsidRPr="0067220D" w14:paraId="001F2874" w14:textId="77777777" w:rsidTr="00A66099">
              <w:trPr>
                <w:jc w:val="center"/>
              </w:trPr>
              <w:tc>
                <w:tcPr>
                  <w:tcW w:w="423" w:type="pct"/>
                  <w:tcMar>
                    <w:top w:w="25" w:type="dxa"/>
                    <w:left w:w="25" w:type="dxa"/>
                    <w:bottom w:w="25" w:type="dxa"/>
                    <w:right w:w="25" w:type="dxa"/>
                  </w:tcMar>
                </w:tcPr>
                <w:p w14:paraId="4240973A" w14:textId="77777777" w:rsidR="00E57624" w:rsidRPr="0067220D" w:rsidRDefault="00E57624" w:rsidP="00E57624">
                  <w:pPr>
                    <w:jc w:val="center"/>
                    <w:rPr>
                      <w:sz w:val="20"/>
                      <w:szCs w:val="20"/>
                    </w:rPr>
                  </w:pPr>
                  <w:r w:rsidRPr="0067220D">
                    <w:rPr>
                      <w:sz w:val="20"/>
                      <w:szCs w:val="20"/>
                    </w:rPr>
                    <w:lastRenderedPageBreak/>
                    <w:t>II</w:t>
                  </w:r>
                </w:p>
              </w:tc>
              <w:tc>
                <w:tcPr>
                  <w:tcW w:w="423" w:type="pct"/>
                  <w:tcMar>
                    <w:top w:w="25" w:type="dxa"/>
                    <w:left w:w="25" w:type="dxa"/>
                    <w:bottom w:w="25" w:type="dxa"/>
                    <w:right w:w="25" w:type="dxa"/>
                  </w:tcMar>
                </w:tcPr>
                <w:p w14:paraId="42F66D8D" w14:textId="77777777" w:rsidR="00E57624" w:rsidRPr="0067220D" w:rsidRDefault="00E57624" w:rsidP="00E57624">
                  <w:pPr>
                    <w:jc w:val="center"/>
                    <w:rPr>
                      <w:sz w:val="20"/>
                      <w:szCs w:val="20"/>
                    </w:rPr>
                  </w:pPr>
                  <w:r w:rsidRPr="0067220D">
                    <w:rPr>
                      <w:sz w:val="20"/>
                      <w:szCs w:val="20"/>
                    </w:rPr>
                    <w:t>5.570</w:t>
                  </w:r>
                </w:p>
              </w:tc>
              <w:tc>
                <w:tcPr>
                  <w:tcW w:w="423" w:type="pct"/>
                  <w:tcMar>
                    <w:top w:w="25" w:type="dxa"/>
                    <w:left w:w="25" w:type="dxa"/>
                    <w:bottom w:w="25" w:type="dxa"/>
                    <w:right w:w="25" w:type="dxa"/>
                  </w:tcMar>
                </w:tcPr>
                <w:p w14:paraId="02D5A021" w14:textId="77777777" w:rsidR="00E57624" w:rsidRPr="0067220D" w:rsidRDefault="00E57624" w:rsidP="00E57624">
                  <w:pPr>
                    <w:jc w:val="center"/>
                    <w:rPr>
                      <w:sz w:val="20"/>
                      <w:szCs w:val="20"/>
                    </w:rPr>
                  </w:pPr>
                  <w:r w:rsidRPr="0067220D">
                    <w:rPr>
                      <w:sz w:val="20"/>
                      <w:szCs w:val="20"/>
                    </w:rPr>
                    <w:t>5.570</w:t>
                  </w:r>
                </w:p>
              </w:tc>
              <w:tc>
                <w:tcPr>
                  <w:tcW w:w="423" w:type="pct"/>
                  <w:tcMar>
                    <w:top w:w="25" w:type="dxa"/>
                    <w:left w:w="25" w:type="dxa"/>
                    <w:bottom w:w="25" w:type="dxa"/>
                    <w:right w:w="25" w:type="dxa"/>
                  </w:tcMar>
                </w:tcPr>
                <w:p w14:paraId="586CC6A9" w14:textId="77777777" w:rsidR="00E57624" w:rsidRPr="0067220D" w:rsidRDefault="00E57624" w:rsidP="00E57624">
                  <w:pPr>
                    <w:jc w:val="center"/>
                    <w:rPr>
                      <w:sz w:val="20"/>
                      <w:szCs w:val="20"/>
                    </w:rPr>
                  </w:pPr>
                  <w:r w:rsidRPr="0067220D">
                    <w:rPr>
                      <w:sz w:val="20"/>
                      <w:szCs w:val="20"/>
                    </w:rPr>
                    <w:t>5.570</w:t>
                  </w:r>
                </w:p>
              </w:tc>
              <w:tc>
                <w:tcPr>
                  <w:tcW w:w="596" w:type="pct"/>
                  <w:tcMar>
                    <w:top w:w="25" w:type="dxa"/>
                    <w:left w:w="25" w:type="dxa"/>
                    <w:bottom w:w="25" w:type="dxa"/>
                    <w:right w:w="25" w:type="dxa"/>
                  </w:tcMar>
                </w:tcPr>
                <w:p w14:paraId="600E35D5" w14:textId="77777777" w:rsidR="00E57624" w:rsidRPr="0067220D" w:rsidRDefault="00E57624" w:rsidP="00E57624">
                  <w:pPr>
                    <w:rPr>
                      <w:sz w:val="20"/>
                      <w:szCs w:val="20"/>
                    </w:rPr>
                  </w:pPr>
                  <w:r w:rsidRPr="0067220D">
                    <w:rPr>
                      <w:sz w:val="20"/>
                      <w:szCs w:val="20"/>
                    </w:rPr>
                    <w:t>8.815.380.000</w:t>
                  </w:r>
                </w:p>
              </w:tc>
              <w:tc>
                <w:tcPr>
                  <w:tcW w:w="596" w:type="pct"/>
                  <w:tcMar>
                    <w:top w:w="25" w:type="dxa"/>
                    <w:left w:w="25" w:type="dxa"/>
                    <w:bottom w:w="25" w:type="dxa"/>
                    <w:right w:w="25" w:type="dxa"/>
                  </w:tcMar>
                </w:tcPr>
                <w:p w14:paraId="1C342790" w14:textId="77777777" w:rsidR="00E57624" w:rsidRPr="0067220D" w:rsidRDefault="00E57624" w:rsidP="00E57624">
                  <w:pPr>
                    <w:rPr>
                      <w:sz w:val="20"/>
                      <w:szCs w:val="20"/>
                    </w:rPr>
                  </w:pPr>
                  <w:r w:rsidRPr="0067220D">
                    <w:rPr>
                      <w:sz w:val="20"/>
                      <w:szCs w:val="20"/>
                    </w:rPr>
                    <w:t>8.815.380.000</w:t>
                  </w:r>
                </w:p>
              </w:tc>
              <w:tc>
                <w:tcPr>
                  <w:tcW w:w="423" w:type="pct"/>
                  <w:tcMar>
                    <w:top w:w="25" w:type="dxa"/>
                    <w:left w:w="25" w:type="dxa"/>
                    <w:bottom w:w="25" w:type="dxa"/>
                    <w:right w:w="25" w:type="dxa"/>
                  </w:tcMar>
                </w:tcPr>
                <w:p w14:paraId="17DE8A78" w14:textId="77777777" w:rsidR="00E57624" w:rsidRPr="0067220D" w:rsidRDefault="00E57624" w:rsidP="00E57624">
                  <w:pPr>
                    <w:rPr>
                      <w:sz w:val="20"/>
                      <w:szCs w:val="20"/>
                    </w:rPr>
                  </w:pPr>
                  <w:r w:rsidRPr="0067220D">
                    <w:rPr>
                      <w:sz w:val="20"/>
                      <w:szCs w:val="20"/>
                    </w:rPr>
                    <w:t>0</w:t>
                  </w:r>
                </w:p>
              </w:tc>
              <w:tc>
                <w:tcPr>
                  <w:tcW w:w="423" w:type="pct"/>
                  <w:tcMar>
                    <w:top w:w="25" w:type="dxa"/>
                    <w:left w:w="25" w:type="dxa"/>
                    <w:bottom w:w="25" w:type="dxa"/>
                    <w:right w:w="25" w:type="dxa"/>
                  </w:tcMar>
                </w:tcPr>
                <w:p w14:paraId="4F72D830" w14:textId="77777777" w:rsidR="00E57624" w:rsidRPr="0067220D" w:rsidRDefault="00E57624" w:rsidP="00E57624">
                  <w:pPr>
                    <w:rPr>
                      <w:sz w:val="20"/>
                      <w:szCs w:val="20"/>
                    </w:rPr>
                  </w:pPr>
                  <w:r w:rsidRPr="0067220D">
                    <w:rPr>
                      <w:sz w:val="20"/>
                      <w:szCs w:val="20"/>
                    </w:rPr>
                    <w:t>0</w:t>
                  </w:r>
                </w:p>
              </w:tc>
              <w:tc>
                <w:tcPr>
                  <w:tcW w:w="423" w:type="pct"/>
                  <w:tcMar>
                    <w:top w:w="25" w:type="dxa"/>
                    <w:left w:w="25" w:type="dxa"/>
                    <w:bottom w:w="25" w:type="dxa"/>
                    <w:right w:w="25" w:type="dxa"/>
                  </w:tcMar>
                </w:tcPr>
                <w:p w14:paraId="03DC84EE" w14:textId="77777777" w:rsidR="00E57624" w:rsidRPr="0067220D" w:rsidRDefault="00E57624" w:rsidP="00E57624">
                  <w:pPr>
                    <w:rPr>
                      <w:sz w:val="20"/>
                      <w:szCs w:val="20"/>
                    </w:rPr>
                  </w:pPr>
                  <w:r w:rsidRPr="0067220D">
                    <w:rPr>
                      <w:sz w:val="20"/>
                      <w:szCs w:val="20"/>
                    </w:rPr>
                    <w:t>0</w:t>
                  </w:r>
                </w:p>
              </w:tc>
              <w:tc>
                <w:tcPr>
                  <w:tcW w:w="423" w:type="pct"/>
                  <w:tcMar>
                    <w:top w:w="25" w:type="dxa"/>
                    <w:left w:w="25" w:type="dxa"/>
                    <w:bottom w:w="25" w:type="dxa"/>
                    <w:right w:w="25" w:type="dxa"/>
                  </w:tcMar>
                </w:tcPr>
                <w:p w14:paraId="3DE4499F" w14:textId="77777777" w:rsidR="00E57624" w:rsidRPr="0067220D" w:rsidRDefault="00E57624" w:rsidP="00E57624">
                  <w:pPr>
                    <w:rPr>
                      <w:sz w:val="20"/>
                      <w:szCs w:val="20"/>
                    </w:rPr>
                  </w:pPr>
                  <w:r w:rsidRPr="0067220D">
                    <w:rPr>
                      <w:sz w:val="20"/>
                      <w:szCs w:val="20"/>
                    </w:rPr>
                    <w:t>-</w:t>
                  </w:r>
                </w:p>
              </w:tc>
              <w:tc>
                <w:tcPr>
                  <w:tcW w:w="423" w:type="pct"/>
                  <w:tcMar>
                    <w:top w:w="25" w:type="dxa"/>
                    <w:left w:w="25" w:type="dxa"/>
                    <w:bottom w:w="25" w:type="dxa"/>
                    <w:right w:w="25" w:type="dxa"/>
                  </w:tcMar>
                </w:tcPr>
                <w:p w14:paraId="79E92436" w14:textId="77777777" w:rsidR="00E57624" w:rsidRPr="0067220D" w:rsidRDefault="00E57624" w:rsidP="00E57624">
                  <w:pPr>
                    <w:rPr>
                      <w:sz w:val="20"/>
                      <w:szCs w:val="20"/>
                    </w:rPr>
                  </w:pPr>
                  <w:r w:rsidRPr="0067220D">
                    <w:rPr>
                      <w:sz w:val="20"/>
                      <w:szCs w:val="20"/>
                    </w:rPr>
                    <w:t>Lĩnh vực Công Thương</w:t>
                  </w:r>
                </w:p>
              </w:tc>
            </w:tr>
            <w:tr w:rsidR="00E57624" w:rsidRPr="0067220D" w14:paraId="73467D06" w14:textId="77777777" w:rsidTr="00A66099">
              <w:trPr>
                <w:jc w:val="center"/>
              </w:trPr>
              <w:tc>
                <w:tcPr>
                  <w:tcW w:w="423" w:type="pct"/>
                  <w:tcMar>
                    <w:top w:w="25" w:type="dxa"/>
                    <w:left w:w="25" w:type="dxa"/>
                    <w:bottom w:w="25" w:type="dxa"/>
                    <w:right w:w="25" w:type="dxa"/>
                  </w:tcMar>
                </w:tcPr>
                <w:p w14:paraId="465F8EEE" w14:textId="77777777" w:rsidR="00E57624" w:rsidRPr="0067220D" w:rsidRDefault="00E57624" w:rsidP="00E57624">
                  <w:pPr>
                    <w:jc w:val="center"/>
                    <w:rPr>
                      <w:sz w:val="20"/>
                      <w:szCs w:val="20"/>
                    </w:rPr>
                  </w:pPr>
                  <w:r w:rsidRPr="0067220D">
                    <w:rPr>
                      <w:sz w:val="20"/>
                      <w:szCs w:val="20"/>
                    </w:rPr>
                    <w:t>1</w:t>
                  </w:r>
                </w:p>
              </w:tc>
              <w:tc>
                <w:tcPr>
                  <w:tcW w:w="423" w:type="pct"/>
                  <w:tcMar>
                    <w:top w:w="25" w:type="dxa"/>
                    <w:left w:w="25" w:type="dxa"/>
                    <w:bottom w:w="25" w:type="dxa"/>
                    <w:right w:w="25" w:type="dxa"/>
                  </w:tcMar>
                </w:tcPr>
                <w:p w14:paraId="5AFB216B" w14:textId="77777777" w:rsidR="00E57624" w:rsidRPr="0067220D" w:rsidRDefault="00E57624" w:rsidP="00E57624">
                  <w:pPr>
                    <w:jc w:val="center"/>
                    <w:rPr>
                      <w:sz w:val="20"/>
                      <w:szCs w:val="20"/>
                    </w:rPr>
                  </w:pPr>
                  <w:r w:rsidRPr="0067220D">
                    <w:rPr>
                      <w:sz w:val="20"/>
                      <w:szCs w:val="20"/>
                    </w:rPr>
                    <w:t>5.334</w:t>
                  </w:r>
                </w:p>
              </w:tc>
              <w:tc>
                <w:tcPr>
                  <w:tcW w:w="423" w:type="pct"/>
                  <w:tcMar>
                    <w:top w:w="25" w:type="dxa"/>
                    <w:left w:w="25" w:type="dxa"/>
                    <w:bottom w:w="25" w:type="dxa"/>
                    <w:right w:w="25" w:type="dxa"/>
                  </w:tcMar>
                </w:tcPr>
                <w:p w14:paraId="6F3DEFBE" w14:textId="77777777" w:rsidR="00E57624" w:rsidRPr="0067220D" w:rsidRDefault="00E57624" w:rsidP="00E57624">
                  <w:pPr>
                    <w:jc w:val="center"/>
                    <w:rPr>
                      <w:sz w:val="20"/>
                      <w:szCs w:val="20"/>
                    </w:rPr>
                  </w:pPr>
                  <w:r w:rsidRPr="0067220D">
                    <w:rPr>
                      <w:sz w:val="20"/>
                      <w:szCs w:val="20"/>
                    </w:rPr>
                    <w:t>5.334</w:t>
                  </w:r>
                </w:p>
              </w:tc>
              <w:tc>
                <w:tcPr>
                  <w:tcW w:w="423" w:type="pct"/>
                  <w:tcMar>
                    <w:top w:w="25" w:type="dxa"/>
                    <w:left w:w="25" w:type="dxa"/>
                    <w:bottom w:w="25" w:type="dxa"/>
                    <w:right w:w="25" w:type="dxa"/>
                  </w:tcMar>
                </w:tcPr>
                <w:p w14:paraId="36233F1D" w14:textId="77777777" w:rsidR="00E57624" w:rsidRPr="0067220D" w:rsidRDefault="00E57624" w:rsidP="00E57624">
                  <w:pPr>
                    <w:jc w:val="center"/>
                    <w:rPr>
                      <w:sz w:val="20"/>
                      <w:szCs w:val="20"/>
                    </w:rPr>
                  </w:pPr>
                  <w:r w:rsidRPr="0067220D">
                    <w:rPr>
                      <w:sz w:val="20"/>
                      <w:szCs w:val="20"/>
                    </w:rPr>
                    <w:t>5.334</w:t>
                  </w:r>
                </w:p>
              </w:tc>
              <w:tc>
                <w:tcPr>
                  <w:tcW w:w="596" w:type="pct"/>
                  <w:tcMar>
                    <w:top w:w="25" w:type="dxa"/>
                    <w:left w:w="25" w:type="dxa"/>
                    <w:bottom w:w="25" w:type="dxa"/>
                    <w:right w:w="25" w:type="dxa"/>
                  </w:tcMar>
                </w:tcPr>
                <w:p w14:paraId="01391561" w14:textId="77777777" w:rsidR="00E57624" w:rsidRPr="0067220D" w:rsidRDefault="00E57624" w:rsidP="00E57624">
                  <w:pPr>
                    <w:rPr>
                      <w:sz w:val="20"/>
                      <w:szCs w:val="20"/>
                    </w:rPr>
                  </w:pPr>
                  <w:r w:rsidRPr="0067220D">
                    <w:rPr>
                      <w:sz w:val="20"/>
                      <w:szCs w:val="20"/>
                    </w:rPr>
                    <w:t>8.256.025.000</w:t>
                  </w:r>
                </w:p>
              </w:tc>
              <w:tc>
                <w:tcPr>
                  <w:tcW w:w="596" w:type="pct"/>
                  <w:tcMar>
                    <w:top w:w="25" w:type="dxa"/>
                    <w:left w:w="25" w:type="dxa"/>
                    <w:bottom w:w="25" w:type="dxa"/>
                    <w:right w:w="25" w:type="dxa"/>
                  </w:tcMar>
                </w:tcPr>
                <w:p w14:paraId="05F5D58D" w14:textId="77777777" w:rsidR="00E57624" w:rsidRPr="0067220D" w:rsidRDefault="00E57624" w:rsidP="00E57624">
                  <w:pPr>
                    <w:rPr>
                      <w:sz w:val="20"/>
                      <w:szCs w:val="20"/>
                    </w:rPr>
                  </w:pPr>
                  <w:r w:rsidRPr="0067220D">
                    <w:rPr>
                      <w:sz w:val="20"/>
                      <w:szCs w:val="20"/>
                    </w:rPr>
                    <w:t>8.256.025.000</w:t>
                  </w:r>
                </w:p>
              </w:tc>
              <w:tc>
                <w:tcPr>
                  <w:tcW w:w="423" w:type="pct"/>
                  <w:tcMar>
                    <w:top w:w="25" w:type="dxa"/>
                    <w:left w:w="25" w:type="dxa"/>
                    <w:bottom w:w="25" w:type="dxa"/>
                    <w:right w:w="25" w:type="dxa"/>
                  </w:tcMar>
                </w:tcPr>
                <w:p w14:paraId="430E3540" w14:textId="77777777" w:rsidR="00E57624" w:rsidRPr="0067220D" w:rsidRDefault="00E57624" w:rsidP="00E57624">
                  <w:pPr>
                    <w:rPr>
                      <w:sz w:val="20"/>
                      <w:szCs w:val="20"/>
                    </w:rPr>
                  </w:pPr>
                  <w:r w:rsidRPr="0067220D">
                    <w:rPr>
                      <w:sz w:val="20"/>
                      <w:szCs w:val="20"/>
                    </w:rPr>
                    <w:t>-</w:t>
                  </w:r>
                </w:p>
              </w:tc>
              <w:tc>
                <w:tcPr>
                  <w:tcW w:w="423" w:type="pct"/>
                  <w:tcMar>
                    <w:top w:w="25" w:type="dxa"/>
                    <w:left w:w="25" w:type="dxa"/>
                    <w:bottom w:w="25" w:type="dxa"/>
                    <w:right w:w="25" w:type="dxa"/>
                  </w:tcMar>
                </w:tcPr>
                <w:p w14:paraId="131DB1FA" w14:textId="77777777" w:rsidR="00E57624" w:rsidRPr="0067220D" w:rsidRDefault="00E57624" w:rsidP="00E57624">
                  <w:pPr>
                    <w:rPr>
                      <w:sz w:val="20"/>
                      <w:szCs w:val="20"/>
                    </w:rPr>
                  </w:pPr>
                  <w:r w:rsidRPr="0067220D">
                    <w:rPr>
                      <w:sz w:val="20"/>
                      <w:szCs w:val="20"/>
                    </w:rPr>
                    <w:t>-</w:t>
                  </w:r>
                </w:p>
              </w:tc>
              <w:tc>
                <w:tcPr>
                  <w:tcW w:w="423" w:type="pct"/>
                  <w:tcMar>
                    <w:top w:w="25" w:type="dxa"/>
                    <w:left w:w="25" w:type="dxa"/>
                    <w:bottom w:w="25" w:type="dxa"/>
                    <w:right w:w="25" w:type="dxa"/>
                  </w:tcMar>
                </w:tcPr>
                <w:p w14:paraId="75417040" w14:textId="77777777" w:rsidR="00E57624" w:rsidRPr="0067220D" w:rsidRDefault="00E57624" w:rsidP="00E57624">
                  <w:pPr>
                    <w:rPr>
                      <w:sz w:val="20"/>
                      <w:szCs w:val="20"/>
                    </w:rPr>
                  </w:pPr>
                  <w:r w:rsidRPr="0067220D">
                    <w:rPr>
                      <w:sz w:val="20"/>
                      <w:szCs w:val="20"/>
                    </w:rPr>
                    <w:t>-</w:t>
                  </w:r>
                </w:p>
              </w:tc>
              <w:tc>
                <w:tcPr>
                  <w:tcW w:w="423" w:type="pct"/>
                  <w:tcMar>
                    <w:top w:w="25" w:type="dxa"/>
                    <w:left w:w="25" w:type="dxa"/>
                    <w:bottom w:w="25" w:type="dxa"/>
                    <w:right w:w="25" w:type="dxa"/>
                  </w:tcMar>
                </w:tcPr>
                <w:p w14:paraId="6A7C3C70" w14:textId="77777777" w:rsidR="00E57624" w:rsidRPr="0067220D" w:rsidRDefault="00E57624" w:rsidP="00E57624">
                  <w:pPr>
                    <w:rPr>
                      <w:sz w:val="20"/>
                      <w:szCs w:val="20"/>
                    </w:rPr>
                  </w:pPr>
                  <w:r w:rsidRPr="0067220D">
                    <w:rPr>
                      <w:sz w:val="20"/>
                      <w:szCs w:val="20"/>
                    </w:rPr>
                    <w:t>-</w:t>
                  </w:r>
                </w:p>
              </w:tc>
              <w:tc>
                <w:tcPr>
                  <w:tcW w:w="423" w:type="pct"/>
                  <w:tcMar>
                    <w:top w:w="25" w:type="dxa"/>
                    <w:left w:w="25" w:type="dxa"/>
                    <w:bottom w:w="25" w:type="dxa"/>
                    <w:right w:w="25" w:type="dxa"/>
                  </w:tcMar>
                </w:tcPr>
                <w:p w14:paraId="3B2771D3" w14:textId="77777777" w:rsidR="00E57624" w:rsidRPr="0067220D" w:rsidRDefault="00E57624" w:rsidP="00E57624">
                  <w:pPr>
                    <w:rPr>
                      <w:sz w:val="20"/>
                      <w:szCs w:val="20"/>
                    </w:rPr>
                  </w:pPr>
                  <w:r w:rsidRPr="0067220D">
                    <w:rPr>
                      <w:sz w:val="20"/>
                      <w:szCs w:val="20"/>
                    </w:rPr>
                    <w:t>Nhãn hàng hóa; Vụ việc điển hình và khó khăn, vướng mắc phát sinh trong thực tiễn/điều, khoản của Nghị định được áp dụng/kiến nghị xử lý: Vi phạm quy định về ghi nhãn.</w:t>
                  </w:r>
                </w:p>
              </w:tc>
            </w:tr>
            <w:tr w:rsidR="00E57624" w:rsidRPr="0067220D" w14:paraId="11720626" w14:textId="77777777" w:rsidTr="00A66099">
              <w:trPr>
                <w:jc w:val="center"/>
              </w:trPr>
              <w:tc>
                <w:tcPr>
                  <w:tcW w:w="423" w:type="pct"/>
                  <w:tcMar>
                    <w:top w:w="25" w:type="dxa"/>
                    <w:left w:w="25" w:type="dxa"/>
                    <w:bottom w:w="25" w:type="dxa"/>
                    <w:right w:w="25" w:type="dxa"/>
                  </w:tcMar>
                </w:tcPr>
                <w:p w14:paraId="7237330E" w14:textId="77777777" w:rsidR="00E57624" w:rsidRPr="0067220D" w:rsidRDefault="00E57624" w:rsidP="00E57624">
                  <w:pPr>
                    <w:jc w:val="center"/>
                    <w:rPr>
                      <w:sz w:val="20"/>
                      <w:szCs w:val="20"/>
                    </w:rPr>
                  </w:pPr>
                  <w:r w:rsidRPr="0067220D">
                    <w:rPr>
                      <w:sz w:val="20"/>
                      <w:szCs w:val="20"/>
                    </w:rPr>
                    <w:t>2</w:t>
                  </w:r>
                </w:p>
              </w:tc>
              <w:tc>
                <w:tcPr>
                  <w:tcW w:w="423" w:type="pct"/>
                  <w:tcMar>
                    <w:top w:w="25" w:type="dxa"/>
                    <w:left w:w="25" w:type="dxa"/>
                    <w:bottom w:w="25" w:type="dxa"/>
                    <w:right w:w="25" w:type="dxa"/>
                  </w:tcMar>
                </w:tcPr>
                <w:p w14:paraId="4AAEA53C" w14:textId="77777777" w:rsidR="00E57624" w:rsidRPr="0067220D" w:rsidRDefault="00E57624" w:rsidP="00E57624">
                  <w:pPr>
                    <w:jc w:val="center"/>
                    <w:rPr>
                      <w:sz w:val="20"/>
                      <w:szCs w:val="20"/>
                    </w:rPr>
                  </w:pPr>
                  <w:r w:rsidRPr="0067220D">
                    <w:rPr>
                      <w:sz w:val="20"/>
                      <w:szCs w:val="20"/>
                    </w:rPr>
                    <w:t>236</w:t>
                  </w:r>
                </w:p>
              </w:tc>
              <w:tc>
                <w:tcPr>
                  <w:tcW w:w="423" w:type="pct"/>
                  <w:tcMar>
                    <w:top w:w="25" w:type="dxa"/>
                    <w:left w:w="25" w:type="dxa"/>
                    <w:bottom w:w="25" w:type="dxa"/>
                    <w:right w:w="25" w:type="dxa"/>
                  </w:tcMar>
                </w:tcPr>
                <w:p w14:paraId="2905C019" w14:textId="77777777" w:rsidR="00E57624" w:rsidRPr="0067220D" w:rsidRDefault="00E57624" w:rsidP="00E57624">
                  <w:pPr>
                    <w:jc w:val="center"/>
                    <w:rPr>
                      <w:sz w:val="20"/>
                      <w:szCs w:val="20"/>
                    </w:rPr>
                  </w:pPr>
                  <w:r w:rsidRPr="0067220D">
                    <w:rPr>
                      <w:sz w:val="20"/>
                      <w:szCs w:val="20"/>
                    </w:rPr>
                    <w:t>236</w:t>
                  </w:r>
                </w:p>
              </w:tc>
              <w:tc>
                <w:tcPr>
                  <w:tcW w:w="423" w:type="pct"/>
                  <w:tcMar>
                    <w:top w:w="25" w:type="dxa"/>
                    <w:left w:w="25" w:type="dxa"/>
                    <w:bottom w:w="25" w:type="dxa"/>
                    <w:right w:w="25" w:type="dxa"/>
                  </w:tcMar>
                </w:tcPr>
                <w:p w14:paraId="5CA735A1" w14:textId="77777777" w:rsidR="00E57624" w:rsidRPr="0067220D" w:rsidRDefault="00E57624" w:rsidP="00E57624">
                  <w:pPr>
                    <w:jc w:val="center"/>
                    <w:rPr>
                      <w:sz w:val="20"/>
                      <w:szCs w:val="20"/>
                    </w:rPr>
                  </w:pPr>
                  <w:r w:rsidRPr="0067220D">
                    <w:rPr>
                      <w:sz w:val="20"/>
                      <w:szCs w:val="20"/>
                    </w:rPr>
                    <w:t>236</w:t>
                  </w:r>
                </w:p>
              </w:tc>
              <w:tc>
                <w:tcPr>
                  <w:tcW w:w="596" w:type="pct"/>
                  <w:tcMar>
                    <w:top w:w="25" w:type="dxa"/>
                    <w:left w:w="25" w:type="dxa"/>
                    <w:bottom w:w="25" w:type="dxa"/>
                    <w:right w:w="25" w:type="dxa"/>
                  </w:tcMar>
                </w:tcPr>
                <w:p w14:paraId="15C14452" w14:textId="77777777" w:rsidR="00E57624" w:rsidRPr="0067220D" w:rsidRDefault="00E57624" w:rsidP="00E57624">
                  <w:pPr>
                    <w:rPr>
                      <w:sz w:val="20"/>
                      <w:szCs w:val="20"/>
                    </w:rPr>
                  </w:pPr>
                  <w:r w:rsidRPr="0067220D">
                    <w:rPr>
                      <w:sz w:val="20"/>
                      <w:szCs w:val="20"/>
                    </w:rPr>
                    <w:t>559.355.000</w:t>
                  </w:r>
                </w:p>
              </w:tc>
              <w:tc>
                <w:tcPr>
                  <w:tcW w:w="596" w:type="pct"/>
                  <w:tcMar>
                    <w:top w:w="25" w:type="dxa"/>
                    <w:left w:w="25" w:type="dxa"/>
                    <w:bottom w:w="25" w:type="dxa"/>
                    <w:right w:w="25" w:type="dxa"/>
                  </w:tcMar>
                </w:tcPr>
                <w:p w14:paraId="3266C7AB" w14:textId="77777777" w:rsidR="00E57624" w:rsidRPr="0067220D" w:rsidRDefault="00E57624" w:rsidP="00E57624">
                  <w:pPr>
                    <w:rPr>
                      <w:sz w:val="20"/>
                      <w:szCs w:val="20"/>
                    </w:rPr>
                  </w:pPr>
                  <w:r w:rsidRPr="0067220D">
                    <w:rPr>
                      <w:sz w:val="20"/>
                      <w:szCs w:val="20"/>
                    </w:rPr>
                    <w:t>559.355.000</w:t>
                  </w:r>
                </w:p>
              </w:tc>
              <w:tc>
                <w:tcPr>
                  <w:tcW w:w="423" w:type="pct"/>
                  <w:tcMar>
                    <w:top w:w="25" w:type="dxa"/>
                    <w:left w:w="25" w:type="dxa"/>
                    <w:bottom w:w="25" w:type="dxa"/>
                    <w:right w:w="25" w:type="dxa"/>
                  </w:tcMar>
                </w:tcPr>
                <w:p w14:paraId="2C06C8B5" w14:textId="77777777" w:rsidR="00E57624" w:rsidRPr="0067220D" w:rsidRDefault="00E57624" w:rsidP="00E57624">
                  <w:pPr>
                    <w:rPr>
                      <w:sz w:val="20"/>
                      <w:szCs w:val="20"/>
                    </w:rPr>
                  </w:pPr>
                  <w:r w:rsidRPr="0067220D">
                    <w:rPr>
                      <w:sz w:val="20"/>
                      <w:szCs w:val="20"/>
                    </w:rPr>
                    <w:t>-</w:t>
                  </w:r>
                </w:p>
              </w:tc>
              <w:tc>
                <w:tcPr>
                  <w:tcW w:w="423" w:type="pct"/>
                  <w:tcMar>
                    <w:top w:w="25" w:type="dxa"/>
                    <w:left w:w="25" w:type="dxa"/>
                    <w:bottom w:w="25" w:type="dxa"/>
                    <w:right w:w="25" w:type="dxa"/>
                  </w:tcMar>
                </w:tcPr>
                <w:p w14:paraId="1B4E9C93" w14:textId="77777777" w:rsidR="00E57624" w:rsidRPr="0067220D" w:rsidRDefault="00E57624" w:rsidP="00E57624">
                  <w:pPr>
                    <w:rPr>
                      <w:sz w:val="20"/>
                      <w:szCs w:val="20"/>
                    </w:rPr>
                  </w:pPr>
                  <w:r w:rsidRPr="0067220D">
                    <w:rPr>
                      <w:sz w:val="20"/>
                      <w:szCs w:val="20"/>
                    </w:rPr>
                    <w:t>-</w:t>
                  </w:r>
                </w:p>
              </w:tc>
              <w:tc>
                <w:tcPr>
                  <w:tcW w:w="423" w:type="pct"/>
                  <w:tcMar>
                    <w:top w:w="25" w:type="dxa"/>
                    <w:left w:w="25" w:type="dxa"/>
                    <w:bottom w:w="25" w:type="dxa"/>
                    <w:right w:w="25" w:type="dxa"/>
                  </w:tcMar>
                </w:tcPr>
                <w:p w14:paraId="31D97E8E" w14:textId="77777777" w:rsidR="00E57624" w:rsidRPr="0067220D" w:rsidRDefault="00E57624" w:rsidP="00E57624">
                  <w:pPr>
                    <w:rPr>
                      <w:sz w:val="20"/>
                      <w:szCs w:val="20"/>
                    </w:rPr>
                  </w:pPr>
                  <w:r w:rsidRPr="0067220D">
                    <w:rPr>
                      <w:sz w:val="20"/>
                      <w:szCs w:val="20"/>
                    </w:rPr>
                    <w:t>-</w:t>
                  </w:r>
                </w:p>
              </w:tc>
              <w:tc>
                <w:tcPr>
                  <w:tcW w:w="423" w:type="pct"/>
                  <w:tcMar>
                    <w:top w:w="25" w:type="dxa"/>
                    <w:left w:w="25" w:type="dxa"/>
                    <w:bottom w:w="25" w:type="dxa"/>
                    <w:right w:w="25" w:type="dxa"/>
                  </w:tcMar>
                </w:tcPr>
                <w:p w14:paraId="7FD8EE8A" w14:textId="77777777" w:rsidR="00E57624" w:rsidRPr="0067220D" w:rsidRDefault="00E57624" w:rsidP="00E57624">
                  <w:pPr>
                    <w:rPr>
                      <w:sz w:val="20"/>
                      <w:szCs w:val="20"/>
                    </w:rPr>
                  </w:pPr>
                  <w:r w:rsidRPr="0067220D">
                    <w:rPr>
                      <w:sz w:val="20"/>
                      <w:szCs w:val="20"/>
                    </w:rPr>
                    <w:t>-</w:t>
                  </w:r>
                </w:p>
              </w:tc>
              <w:tc>
                <w:tcPr>
                  <w:tcW w:w="423" w:type="pct"/>
                  <w:tcMar>
                    <w:top w:w="25" w:type="dxa"/>
                    <w:left w:w="25" w:type="dxa"/>
                    <w:bottom w:w="25" w:type="dxa"/>
                    <w:right w:w="25" w:type="dxa"/>
                  </w:tcMar>
                </w:tcPr>
                <w:p w14:paraId="404425FC" w14:textId="77777777" w:rsidR="00E57624" w:rsidRPr="0067220D" w:rsidRDefault="00E57624" w:rsidP="00E57624">
                  <w:pPr>
                    <w:rPr>
                      <w:sz w:val="20"/>
                      <w:szCs w:val="20"/>
                    </w:rPr>
                  </w:pPr>
                  <w:r w:rsidRPr="0067220D">
                    <w:rPr>
                      <w:sz w:val="20"/>
                      <w:szCs w:val="20"/>
                    </w:rPr>
                    <w:t xml:space="preserve">Dấu hợp quy; Vụ việc điển hình và khó khăn, vướng mắc phát sinh trong thực tiễn/điều, khoản của Nghị định được áp dụng/kiến nghị xử lý: Vi phạm </w:t>
                  </w:r>
                  <w:r w:rsidRPr="0067220D">
                    <w:rPr>
                      <w:sz w:val="20"/>
                      <w:szCs w:val="20"/>
                    </w:rPr>
                    <w:lastRenderedPageBreak/>
                    <w:t>về dấu hợp quy (CR).</w:t>
                  </w:r>
                </w:p>
              </w:tc>
            </w:tr>
            <w:tr w:rsidR="00E57624" w:rsidRPr="0067220D" w14:paraId="79D7A237" w14:textId="77777777" w:rsidTr="00A66099">
              <w:trPr>
                <w:jc w:val="center"/>
              </w:trPr>
              <w:tc>
                <w:tcPr>
                  <w:tcW w:w="423" w:type="pct"/>
                  <w:tcMar>
                    <w:top w:w="25" w:type="dxa"/>
                    <w:left w:w="25" w:type="dxa"/>
                    <w:bottom w:w="25" w:type="dxa"/>
                    <w:right w:w="25" w:type="dxa"/>
                  </w:tcMar>
                </w:tcPr>
                <w:p w14:paraId="5E628BDC" w14:textId="77777777" w:rsidR="00E57624" w:rsidRPr="0067220D" w:rsidRDefault="00E57624" w:rsidP="00E57624">
                  <w:pPr>
                    <w:jc w:val="center"/>
                    <w:rPr>
                      <w:sz w:val="20"/>
                      <w:szCs w:val="20"/>
                    </w:rPr>
                  </w:pPr>
                  <w:r w:rsidRPr="0067220D">
                    <w:rPr>
                      <w:sz w:val="20"/>
                      <w:szCs w:val="20"/>
                    </w:rPr>
                    <w:lastRenderedPageBreak/>
                    <w:t>III</w:t>
                  </w:r>
                </w:p>
              </w:tc>
              <w:tc>
                <w:tcPr>
                  <w:tcW w:w="423" w:type="pct"/>
                  <w:tcMar>
                    <w:top w:w="25" w:type="dxa"/>
                    <w:left w:w="25" w:type="dxa"/>
                    <w:bottom w:w="25" w:type="dxa"/>
                    <w:right w:w="25" w:type="dxa"/>
                  </w:tcMar>
                </w:tcPr>
                <w:p w14:paraId="059C6FA3" w14:textId="77777777" w:rsidR="00E57624" w:rsidRPr="0067220D" w:rsidRDefault="00E57624" w:rsidP="00E57624">
                  <w:pPr>
                    <w:jc w:val="center"/>
                    <w:rPr>
                      <w:sz w:val="20"/>
                      <w:szCs w:val="20"/>
                    </w:rPr>
                  </w:pPr>
                  <w:r w:rsidRPr="0067220D">
                    <w:rPr>
                      <w:sz w:val="20"/>
                      <w:szCs w:val="20"/>
                    </w:rPr>
                    <w:t>55</w:t>
                  </w:r>
                </w:p>
              </w:tc>
              <w:tc>
                <w:tcPr>
                  <w:tcW w:w="423" w:type="pct"/>
                  <w:tcMar>
                    <w:top w:w="25" w:type="dxa"/>
                    <w:left w:w="25" w:type="dxa"/>
                    <w:bottom w:w="25" w:type="dxa"/>
                    <w:right w:w="25" w:type="dxa"/>
                  </w:tcMar>
                </w:tcPr>
                <w:p w14:paraId="5D73653A" w14:textId="77777777" w:rsidR="00E57624" w:rsidRPr="0067220D" w:rsidRDefault="00E57624" w:rsidP="00E57624">
                  <w:pPr>
                    <w:jc w:val="center"/>
                    <w:rPr>
                      <w:sz w:val="20"/>
                      <w:szCs w:val="20"/>
                    </w:rPr>
                  </w:pPr>
                  <w:r w:rsidRPr="0067220D">
                    <w:rPr>
                      <w:sz w:val="20"/>
                      <w:szCs w:val="20"/>
                    </w:rPr>
                    <w:t>55</w:t>
                  </w:r>
                </w:p>
              </w:tc>
              <w:tc>
                <w:tcPr>
                  <w:tcW w:w="423" w:type="pct"/>
                  <w:tcMar>
                    <w:top w:w="25" w:type="dxa"/>
                    <w:left w:w="25" w:type="dxa"/>
                    <w:bottom w:w="25" w:type="dxa"/>
                    <w:right w:w="25" w:type="dxa"/>
                  </w:tcMar>
                </w:tcPr>
                <w:p w14:paraId="2EFF57EF" w14:textId="77777777" w:rsidR="00E57624" w:rsidRPr="0067220D" w:rsidRDefault="00E57624" w:rsidP="00E57624">
                  <w:pPr>
                    <w:jc w:val="center"/>
                    <w:rPr>
                      <w:sz w:val="20"/>
                      <w:szCs w:val="20"/>
                    </w:rPr>
                  </w:pPr>
                  <w:r w:rsidRPr="0067220D">
                    <w:rPr>
                      <w:sz w:val="20"/>
                      <w:szCs w:val="20"/>
                    </w:rPr>
                    <w:t>55</w:t>
                  </w:r>
                </w:p>
              </w:tc>
              <w:tc>
                <w:tcPr>
                  <w:tcW w:w="596" w:type="pct"/>
                  <w:tcMar>
                    <w:top w:w="25" w:type="dxa"/>
                    <w:left w:w="25" w:type="dxa"/>
                    <w:bottom w:w="25" w:type="dxa"/>
                    <w:right w:w="25" w:type="dxa"/>
                  </w:tcMar>
                </w:tcPr>
                <w:p w14:paraId="14DD3AF4" w14:textId="77777777" w:rsidR="00E57624" w:rsidRPr="0067220D" w:rsidRDefault="00E57624" w:rsidP="00E57624">
                  <w:pPr>
                    <w:rPr>
                      <w:sz w:val="20"/>
                      <w:szCs w:val="20"/>
                    </w:rPr>
                  </w:pPr>
                  <w:r w:rsidRPr="0067220D">
                    <w:rPr>
                      <w:sz w:val="20"/>
                      <w:szCs w:val="20"/>
                    </w:rPr>
                    <w:t>375.642.000</w:t>
                  </w:r>
                </w:p>
              </w:tc>
              <w:tc>
                <w:tcPr>
                  <w:tcW w:w="596" w:type="pct"/>
                  <w:tcMar>
                    <w:top w:w="25" w:type="dxa"/>
                    <w:left w:w="25" w:type="dxa"/>
                    <w:bottom w:w="25" w:type="dxa"/>
                    <w:right w:w="25" w:type="dxa"/>
                  </w:tcMar>
                </w:tcPr>
                <w:p w14:paraId="062B4EED" w14:textId="77777777" w:rsidR="00E57624" w:rsidRPr="0067220D" w:rsidRDefault="00E57624" w:rsidP="00E57624">
                  <w:pPr>
                    <w:rPr>
                      <w:sz w:val="20"/>
                      <w:szCs w:val="20"/>
                    </w:rPr>
                  </w:pPr>
                  <w:r w:rsidRPr="0067220D">
                    <w:rPr>
                      <w:sz w:val="20"/>
                      <w:szCs w:val="20"/>
                    </w:rPr>
                    <w:t>375.642.000</w:t>
                  </w:r>
                </w:p>
              </w:tc>
              <w:tc>
                <w:tcPr>
                  <w:tcW w:w="423" w:type="pct"/>
                  <w:tcMar>
                    <w:top w:w="25" w:type="dxa"/>
                    <w:left w:w="25" w:type="dxa"/>
                    <w:bottom w:w="25" w:type="dxa"/>
                    <w:right w:w="25" w:type="dxa"/>
                  </w:tcMar>
                </w:tcPr>
                <w:p w14:paraId="467F9AFC" w14:textId="77777777" w:rsidR="00E57624" w:rsidRPr="0067220D" w:rsidRDefault="00E57624" w:rsidP="00E57624">
                  <w:pPr>
                    <w:rPr>
                      <w:sz w:val="20"/>
                      <w:szCs w:val="20"/>
                    </w:rPr>
                  </w:pPr>
                  <w:r w:rsidRPr="0067220D">
                    <w:rPr>
                      <w:sz w:val="20"/>
                      <w:szCs w:val="20"/>
                    </w:rPr>
                    <w:t>0</w:t>
                  </w:r>
                </w:p>
              </w:tc>
              <w:tc>
                <w:tcPr>
                  <w:tcW w:w="423" w:type="pct"/>
                  <w:tcMar>
                    <w:top w:w="25" w:type="dxa"/>
                    <w:left w:w="25" w:type="dxa"/>
                    <w:bottom w:w="25" w:type="dxa"/>
                    <w:right w:w="25" w:type="dxa"/>
                  </w:tcMar>
                </w:tcPr>
                <w:p w14:paraId="28699AED" w14:textId="77777777" w:rsidR="00E57624" w:rsidRPr="0067220D" w:rsidRDefault="00E57624" w:rsidP="00E57624">
                  <w:pPr>
                    <w:rPr>
                      <w:sz w:val="20"/>
                      <w:szCs w:val="20"/>
                    </w:rPr>
                  </w:pPr>
                  <w:r w:rsidRPr="0067220D">
                    <w:rPr>
                      <w:sz w:val="20"/>
                      <w:szCs w:val="20"/>
                    </w:rPr>
                    <w:t>0</w:t>
                  </w:r>
                </w:p>
              </w:tc>
              <w:tc>
                <w:tcPr>
                  <w:tcW w:w="423" w:type="pct"/>
                  <w:tcMar>
                    <w:top w:w="25" w:type="dxa"/>
                    <w:left w:w="25" w:type="dxa"/>
                    <w:bottom w:w="25" w:type="dxa"/>
                    <w:right w:w="25" w:type="dxa"/>
                  </w:tcMar>
                </w:tcPr>
                <w:p w14:paraId="766946B8" w14:textId="77777777" w:rsidR="00E57624" w:rsidRPr="0067220D" w:rsidRDefault="00E57624" w:rsidP="00E57624">
                  <w:pPr>
                    <w:rPr>
                      <w:sz w:val="20"/>
                      <w:szCs w:val="20"/>
                    </w:rPr>
                  </w:pPr>
                  <w:r w:rsidRPr="0067220D">
                    <w:rPr>
                      <w:sz w:val="20"/>
                      <w:szCs w:val="20"/>
                    </w:rPr>
                    <w:t>48</w:t>
                  </w:r>
                </w:p>
              </w:tc>
              <w:tc>
                <w:tcPr>
                  <w:tcW w:w="423" w:type="pct"/>
                  <w:tcMar>
                    <w:top w:w="25" w:type="dxa"/>
                    <w:left w:w="25" w:type="dxa"/>
                    <w:bottom w:w="25" w:type="dxa"/>
                    <w:right w:w="25" w:type="dxa"/>
                  </w:tcMar>
                </w:tcPr>
                <w:p w14:paraId="3FCAEBC4" w14:textId="77777777" w:rsidR="00E57624" w:rsidRPr="0067220D" w:rsidRDefault="00E57624" w:rsidP="00E57624">
                  <w:pPr>
                    <w:rPr>
                      <w:sz w:val="20"/>
                      <w:szCs w:val="20"/>
                    </w:rPr>
                  </w:pPr>
                  <w:r w:rsidRPr="0067220D">
                    <w:rPr>
                      <w:sz w:val="20"/>
                      <w:szCs w:val="20"/>
                    </w:rPr>
                    <w:t>-</w:t>
                  </w:r>
                </w:p>
              </w:tc>
              <w:tc>
                <w:tcPr>
                  <w:tcW w:w="423" w:type="pct"/>
                  <w:tcMar>
                    <w:top w:w="25" w:type="dxa"/>
                    <w:left w:w="25" w:type="dxa"/>
                    <w:bottom w:w="25" w:type="dxa"/>
                    <w:right w:w="25" w:type="dxa"/>
                  </w:tcMar>
                </w:tcPr>
                <w:p w14:paraId="66C39FD5" w14:textId="77777777" w:rsidR="00E57624" w:rsidRPr="0067220D" w:rsidRDefault="00E57624" w:rsidP="00E57624">
                  <w:pPr>
                    <w:rPr>
                      <w:sz w:val="20"/>
                      <w:szCs w:val="20"/>
                    </w:rPr>
                  </w:pPr>
                  <w:r w:rsidRPr="0067220D">
                    <w:rPr>
                      <w:sz w:val="20"/>
                      <w:szCs w:val="20"/>
                    </w:rPr>
                    <w:t>Lĩnh vực Nông nghiệp &amp; MT</w:t>
                  </w:r>
                </w:p>
              </w:tc>
            </w:tr>
            <w:tr w:rsidR="00E57624" w:rsidRPr="0067220D" w14:paraId="4030609E" w14:textId="77777777" w:rsidTr="00A66099">
              <w:trPr>
                <w:jc w:val="center"/>
              </w:trPr>
              <w:tc>
                <w:tcPr>
                  <w:tcW w:w="423" w:type="pct"/>
                  <w:tcMar>
                    <w:top w:w="25" w:type="dxa"/>
                    <w:left w:w="25" w:type="dxa"/>
                    <w:bottom w:w="25" w:type="dxa"/>
                    <w:right w:w="25" w:type="dxa"/>
                  </w:tcMar>
                </w:tcPr>
                <w:p w14:paraId="60771123" w14:textId="77777777" w:rsidR="00E57624" w:rsidRPr="0067220D" w:rsidRDefault="00E57624" w:rsidP="00E57624">
                  <w:pPr>
                    <w:jc w:val="center"/>
                    <w:rPr>
                      <w:sz w:val="20"/>
                      <w:szCs w:val="20"/>
                    </w:rPr>
                  </w:pPr>
                  <w:r w:rsidRPr="0067220D">
                    <w:rPr>
                      <w:sz w:val="20"/>
                      <w:szCs w:val="20"/>
                    </w:rPr>
                    <w:t>1</w:t>
                  </w:r>
                </w:p>
              </w:tc>
              <w:tc>
                <w:tcPr>
                  <w:tcW w:w="423" w:type="pct"/>
                  <w:tcMar>
                    <w:top w:w="25" w:type="dxa"/>
                    <w:left w:w="25" w:type="dxa"/>
                    <w:bottom w:w="25" w:type="dxa"/>
                    <w:right w:w="25" w:type="dxa"/>
                  </w:tcMar>
                </w:tcPr>
                <w:p w14:paraId="52D960FA" w14:textId="77777777" w:rsidR="00E57624" w:rsidRPr="0067220D" w:rsidRDefault="00E57624" w:rsidP="00E57624">
                  <w:pPr>
                    <w:jc w:val="center"/>
                    <w:rPr>
                      <w:sz w:val="20"/>
                      <w:szCs w:val="20"/>
                    </w:rPr>
                  </w:pPr>
                  <w:r w:rsidRPr="0067220D">
                    <w:rPr>
                      <w:sz w:val="20"/>
                      <w:szCs w:val="20"/>
                    </w:rPr>
                    <w:t>41</w:t>
                  </w:r>
                </w:p>
              </w:tc>
              <w:tc>
                <w:tcPr>
                  <w:tcW w:w="423" w:type="pct"/>
                  <w:tcMar>
                    <w:top w:w="25" w:type="dxa"/>
                    <w:left w:w="25" w:type="dxa"/>
                    <w:bottom w:w="25" w:type="dxa"/>
                    <w:right w:w="25" w:type="dxa"/>
                  </w:tcMar>
                </w:tcPr>
                <w:p w14:paraId="786A3AEC" w14:textId="77777777" w:rsidR="00E57624" w:rsidRPr="0067220D" w:rsidRDefault="00E57624" w:rsidP="00E57624">
                  <w:pPr>
                    <w:jc w:val="center"/>
                    <w:rPr>
                      <w:sz w:val="20"/>
                      <w:szCs w:val="20"/>
                    </w:rPr>
                  </w:pPr>
                  <w:r w:rsidRPr="0067220D">
                    <w:rPr>
                      <w:sz w:val="20"/>
                      <w:szCs w:val="20"/>
                    </w:rPr>
                    <w:t>41</w:t>
                  </w:r>
                </w:p>
              </w:tc>
              <w:tc>
                <w:tcPr>
                  <w:tcW w:w="423" w:type="pct"/>
                  <w:tcMar>
                    <w:top w:w="25" w:type="dxa"/>
                    <w:left w:w="25" w:type="dxa"/>
                    <w:bottom w:w="25" w:type="dxa"/>
                    <w:right w:w="25" w:type="dxa"/>
                  </w:tcMar>
                </w:tcPr>
                <w:p w14:paraId="1E63635A" w14:textId="77777777" w:rsidR="00E57624" w:rsidRPr="0067220D" w:rsidRDefault="00E57624" w:rsidP="00E57624">
                  <w:pPr>
                    <w:jc w:val="center"/>
                    <w:rPr>
                      <w:sz w:val="20"/>
                      <w:szCs w:val="20"/>
                    </w:rPr>
                  </w:pPr>
                  <w:r w:rsidRPr="0067220D">
                    <w:rPr>
                      <w:sz w:val="20"/>
                      <w:szCs w:val="20"/>
                    </w:rPr>
                    <w:t>41</w:t>
                  </w:r>
                </w:p>
              </w:tc>
              <w:tc>
                <w:tcPr>
                  <w:tcW w:w="596" w:type="pct"/>
                  <w:tcMar>
                    <w:top w:w="25" w:type="dxa"/>
                    <w:left w:w="25" w:type="dxa"/>
                    <w:bottom w:w="25" w:type="dxa"/>
                    <w:right w:w="25" w:type="dxa"/>
                  </w:tcMar>
                </w:tcPr>
                <w:p w14:paraId="65E731A9" w14:textId="77777777" w:rsidR="00E57624" w:rsidRPr="0067220D" w:rsidRDefault="00E57624" w:rsidP="00E57624">
                  <w:pPr>
                    <w:rPr>
                      <w:sz w:val="20"/>
                      <w:szCs w:val="20"/>
                    </w:rPr>
                  </w:pPr>
                  <w:r w:rsidRPr="0067220D">
                    <w:rPr>
                      <w:sz w:val="20"/>
                      <w:szCs w:val="20"/>
                    </w:rPr>
                    <w:t>351.042.000</w:t>
                  </w:r>
                </w:p>
              </w:tc>
              <w:tc>
                <w:tcPr>
                  <w:tcW w:w="596" w:type="pct"/>
                  <w:tcMar>
                    <w:top w:w="25" w:type="dxa"/>
                    <w:left w:w="25" w:type="dxa"/>
                    <w:bottom w:w="25" w:type="dxa"/>
                    <w:right w:w="25" w:type="dxa"/>
                  </w:tcMar>
                </w:tcPr>
                <w:p w14:paraId="7169028C" w14:textId="77777777" w:rsidR="00E57624" w:rsidRPr="0067220D" w:rsidRDefault="00E57624" w:rsidP="00E57624">
                  <w:pPr>
                    <w:rPr>
                      <w:sz w:val="20"/>
                      <w:szCs w:val="20"/>
                    </w:rPr>
                  </w:pPr>
                  <w:r w:rsidRPr="0067220D">
                    <w:rPr>
                      <w:sz w:val="20"/>
                      <w:szCs w:val="20"/>
                    </w:rPr>
                    <w:t>351.042.000</w:t>
                  </w:r>
                </w:p>
              </w:tc>
              <w:tc>
                <w:tcPr>
                  <w:tcW w:w="423" w:type="pct"/>
                  <w:tcMar>
                    <w:top w:w="25" w:type="dxa"/>
                    <w:left w:w="25" w:type="dxa"/>
                    <w:bottom w:w="25" w:type="dxa"/>
                    <w:right w:w="25" w:type="dxa"/>
                  </w:tcMar>
                </w:tcPr>
                <w:p w14:paraId="6493B31D" w14:textId="77777777" w:rsidR="00E57624" w:rsidRPr="0067220D" w:rsidRDefault="00E57624" w:rsidP="00E57624">
                  <w:pPr>
                    <w:rPr>
                      <w:sz w:val="20"/>
                      <w:szCs w:val="20"/>
                    </w:rPr>
                  </w:pPr>
                  <w:r w:rsidRPr="0067220D">
                    <w:rPr>
                      <w:sz w:val="20"/>
                      <w:szCs w:val="20"/>
                    </w:rPr>
                    <w:t>0</w:t>
                  </w:r>
                </w:p>
              </w:tc>
              <w:tc>
                <w:tcPr>
                  <w:tcW w:w="423" w:type="pct"/>
                  <w:tcMar>
                    <w:top w:w="25" w:type="dxa"/>
                    <w:left w:w="25" w:type="dxa"/>
                    <w:bottom w:w="25" w:type="dxa"/>
                    <w:right w:w="25" w:type="dxa"/>
                  </w:tcMar>
                </w:tcPr>
                <w:p w14:paraId="114B3BED" w14:textId="77777777" w:rsidR="00E57624" w:rsidRPr="0067220D" w:rsidRDefault="00E57624" w:rsidP="00E57624">
                  <w:pPr>
                    <w:rPr>
                      <w:sz w:val="20"/>
                      <w:szCs w:val="20"/>
                    </w:rPr>
                  </w:pPr>
                  <w:r w:rsidRPr="0067220D">
                    <w:rPr>
                      <w:sz w:val="20"/>
                      <w:szCs w:val="20"/>
                    </w:rPr>
                    <w:t>0</w:t>
                  </w:r>
                </w:p>
              </w:tc>
              <w:tc>
                <w:tcPr>
                  <w:tcW w:w="423" w:type="pct"/>
                  <w:tcMar>
                    <w:top w:w="25" w:type="dxa"/>
                    <w:left w:w="25" w:type="dxa"/>
                    <w:bottom w:w="25" w:type="dxa"/>
                    <w:right w:w="25" w:type="dxa"/>
                  </w:tcMar>
                </w:tcPr>
                <w:p w14:paraId="0E46A527" w14:textId="77777777" w:rsidR="00E57624" w:rsidRPr="0067220D" w:rsidRDefault="00E57624" w:rsidP="00E57624">
                  <w:pPr>
                    <w:rPr>
                      <w:sz w:val="20"/>
                      <w:szCs w:val="20"/>
                    </w:rPr>
                  </w:pPr>
                  <w:r w:rsidRPr="0067220D">
                    <w:rPr>
                      <w:sz w:val="20"/>
                      <w:szCs w:val="20"/>
                    </w:rPr>
                    <w:t>41</w:t>
                  </w:r>
                </w:p>
              </w:tc>
              <w:tc>
                <w:tcPr>
                  <w:tcW w:w="423" w:type="pct"/>
                  <w:tcMar>
                    <w:top w:w="25" w:type="dxa"/>
                    <w:left w:w="25" w:type="dxa"/>
                    <w:bottom w:w="25" w:type="dxa"/>
                    <w:right w:w="25" w:type="dxa"/>
                  </w:tcMar>
                </w:tcPr>
                <w:p w14:paraId="473A8988" w14:textId="77777777" w:rsidR="00E57624" w:rsidRPr="0067220D" w:rsidRDefault="00E57624" w:rsidP="00E57624">
                  <w:pPr>
                    <w:rPr>
                      <w:sz w:val="20"/>
                      <w:szCs w:val="20"/>
                    </w:rPr>
                  </w:pPr>
                  <w:r w:rsidRPr="0067220D">
                    <w:rPr>
                      <w:sz w:val="20"/>
                      <w:szCs w:val="20"/>
                    </w:rPr>
                    <w:t>-</w:t>
                  </w:r>
                </w:p>
              </w:tc>
              <w:tc>
                <w:tcPr>
                  <w:tcW w:w="423" w:type="pct"/>
                  <w:tcMar>
                    <w:top w:w="25" w:type="dxa"/>
                    <w:left w:w="25" w:type="dxa"/>
                    <w:bottom w:w="25" w:type="dxa"/>
                    <w:right w:w="25" w:type="dxa"/>
                  </w:tcMar>
                </w:tcPr>
                <w:p w14:paraId="2BBB015F" w14:textId="77777777" w:rsidR="00E57624" w:rsidRPr="0067220D" w:rsidRDefault="00E57624" w:rsidP="00E57624">
                  <w:pPr>
                    <w:rPr>
                      <w:sz w:val="20"/>
                      <w:szCs w:val="20"/>
                    </w:rPr>
                  </w:pPr>
                  <w:r w:rsidRPr="0067220D">
                    <w:rPr>
                      <w:sz w:val="20"/>
                      <w:szCs w:val="20"/>
                    </w:rPr>
                    <w:t>Chất lượng Phân bón; Vụ việc điển hình và khó khăn, vướng mắc phát sinh trong thực tiễn/điều, khoản của Nghị định được áp dụng/kiến nghị xử lý: 82/295 mẫu phân bón không đạt chuẩn.</w:t>
                  </w:r>
                </w:p>
              </w:tc>
            </w:tr>
            <w:tr w:rsidR="00E57624" w:rsidRPr="0067220D" w14:paraId="2D4D474F" w14:textId="77777777" w:rsidTr="00A66099">
              <w:trPr>
                <w:jc w:val="center"/>
              </w:trPr>
              <w:tc>
                <w:tcPr>
                  <w:tcW w:w="423" w:type="pct"/>
                  <w:tcMar>
                    <w:top w:w="25" w:type="dxa"/>
                    <w:left w:w="25" w:type="dxa"/>
                    <w:bottom w:w="25" w:type="dxa"/>
                    <w:right w:w="25" w:type="dxa"/>
                  </w:tcMar>
                </w:tcPr>
                <w:p w14:paraId="1AF775B4" w14:textId="77777777" w:rsidR="00E57624" w:rsidRPr="0067220D" w:rsidRDefault="00E57624" w:rsidP="00E57624">
                  <w:pPr>
                    <w:jc w:val="center"/>
                    <w:rPr>
                      <w:sz w:val="20"/>
                      <w:szCs w:val="20"/>
                    </w:rPr>
                  </w:pPr>
                  <w:r w:rsidRPr="0067220D">
                    <w:rPr>
                      <w:sz w:val="20"/>
                      <w:szCs w:val="20"/>
                    </w:rPr>
                    <w:t>2</w:t>
                  </w:r>
                </w:p>
              </w:tc>
              <w:tc>
                <w:tcPr>
                  <w:tcW w:w="423" w:type="pct"/>
                  <w:tcMar>
                    <w:top w:w="25" w:type="dxa"/>
                    <w:left w:w="25" w:type="dxa"/>
                    <w:bottom w:w="25" w:type="dxa"/>
                    <w:right w:w="25" w:type="dxa"/>
                  </w:tcMar>
                </w:tcPr>
                <w:p w14:paraId="226B27E0" w14:textId="77777777" w:rsidR="00E57624" w:rsidRPr="0067220D" w:rsidRDefault="00E57624" w:rsidP="00E57624">
                  <w:pPr>
                    <w:jc w:val="center"/>
                    <w:rPr>
                      <w:sz w:val="20"/>
                      <w:szCs w:val="20"/>
                    </w:rPr>
                  </w:pPr>
                  <w:r w:rsidRPr="0067220D">
                    <w:rPr>
                      <w:sz w:val="20"/>
                      <w:szCs w:val="20"/>
                    </w:rPr>
                    <w:t>7</w:t>
                  </w:r>
                </w:p>
              </w:tc>
              <w:tc>
                <w:tcPr>
                  <w:tcW w:w="423" w:type="pct"/>
                  <w:tcMar>
                    <w:top w:w="25" w:type="dxa"/>
                    <w:left w:w="25" w:type="dxa"/>
                    <w:bottom w:w="25" w:type="dxa"/>
                    <w:right w:w="25" w:type="dxa"/>
                  </w:tcMar>
                </w:tcPr>
                <w:p w14:paraId="03E579AC" w14:textId="77777777" w:rsidR="00E57624" w:rsidRPr="0067220D" w:rsidRDefault="00E57624" w:rsidP="00E57624">
                  <w:pPr>
                    <w:jc w:val="center"/>
                    <w:rPr>
                      <w:sz w:val="20"/>
                      <w:szCs w:val="20"/>
                    </w:rPr>
                  </w:pPr>
                  <w:r w:rsidRPr="0067220D">
                    <w:rPr>
                      <w:sz w:val="20"/>
                      <w:szCs w:val="20"/>
                    </w:rPr>
                    <w:t>7</w:t>
                  </w:r>
                </w:p>
              </w:tc>
              <w:tc>
                <w:tcPr>
                  <w:tcW w:w="423" w:type="pct"/>
                  <w:tcMar>
                    <w:top w:w="25" w:type="dxa"/>
                    <w:left w:w="25" w:type="dxa"/>
                    <w:bottom w:w="25" w:type="dxa"/>
                    <w:right w:w="25" w:type="dxa"/>
                  </w:tcMar>
                </w:tcPr>
                <w:p w14:paraId="15795EEE" w14:textId="77777777" w:rsidR="00E57624" w:rsidRPr="0067220D" w:rsidRDefault="00E57624" w:rsidP="00E57624">
                  <w:pPr>
                    <w:jc w:val="center"/>
                    <w:rPr>
                      <w:sz w:val="20"/>
                      <w:szCs w:val="20"/>
                    </w:rPr>
                  </w:pPr>
                  <w:r w:rsidRPr="0067220D">
                    <w:rPr>
                      <w:sz w:val="20"/>
                      <w:szCs w:val="20"/>
                    </w:rPr>
                    <w:t>7</w:t>
                  </w:r>
                </w:p>
              </w:tc>
              <w:tc>
                <w:tcPr>
                  <w:tcW w:w="596" w:type="pct"/>
                  <w:tcMar>
                    <w:top w:w="25" w:type="dxa"/>
                    <w:left w:w="25" w:type="dxa"/>
                    <w:bottom w:w="25" w:type="dxa"/>
                    <w:right w:w="25" w:type="dxa"/>
                  </w:tcMar>
                </w:tcPr>
                <w:p w14:paraId="6C3B80B6" w14:textId="77777777" w:rsidR="00E57624" w:rsidRPr="0067220D" w:rsidRDefault="00E57624" w:rsidP="00E57624">
                  <w:pPr>
                    <w:rPr>
                      <w:sz w:val="20"/>
                      <w:szCs w:val="20"/>
                    </w:rPr>
                  </w:pPr>
                  <w:r w:rsidRPr="0067220D">
                    <w:rPr>
                      <w:sz w:val="20"/>
                      <w:szCs w:val="20"/>
                    </w:rPr>
                    <w:t>17.500.000</w:t>
                  </w:r>
                </w:p>
              </w:tc>
              <w:tc>
                <w:tcPr>
                  <w:tcW w:w="596" w:type="pct"/>
                  <w:tcMar>
                    <w:top w:w="25" w:type="dxa"/>
                    <w:left w:w="25" w:type="dxa"/>
                    <w:bottom w:w="25" w:type="dxa"/>
                    <w:right w:w="25" w:type="dxa"/>
                  </w:tcMar>
                </w:tcPr>
                <w:p w14:paraId="41C5C56C" w14:textId="77777777" w:rsidR="00E57624" w:rsidRPr="0067220D" w:rsidRDefault="00E57624" w:rsidP="00E57624">
                  <w:pPr>
                    <w:rPr>
                      <w:sz w:val="20"/>
                      <w:szCs w:val="20"/>
                    </w:rPr>
                  </w:pPr>
                  <w:r w:rsidRPr="0067220D">
                    <w:rPr>
                      <w:sz w:val="20"/>
                      <w:szCs w:val="20"/>
                    </w:rPr>
                    <w:t>17.500.000</w:t>
                  </w:r>
                </w:p>
              </w:tc>
              <w:tc>
                <w:tcPr>
                  <w:tcW w:w="423" w:type="pct"/>
                  <w:tcMar>
                    <w:top w:w="25" w:type="dxa"/>
                    <w:left w:w="25" w:type="dxa"/>
                    <w:bottom w:w="25" w:type="dxa"/>
                    <w:right w:w="25" w:type="dxa"/>
                  </w:tcMar>
                </w:tcPr>
                <w:p w14:paraId="5B338B16" w14:textId="77777777" w:rsidR="00E57624" w:rsidRPr="0067220D" w:rsidRDefault="00E57624" w:rsidP="00E57624">
                  <w:pPr>
                    <w:rPr>
                      <w:sz w:val="20"/>
                      <w:szCs w:val="20"/>
                    </w:rPr>
                  </w:pPr>
                  <w:r w:rsidRPr="0067220D">
                    <w:rPr>
                      <w:sz w:val="20"/>
                      <w:szCs w:val="20"/>
                    </w:rPr>
                    <w:t>0</w:t>
                  </w:r>
                </w:p>
              </w:tc>
              <w:tc>
                <w:tcPr>
                  <w:tcW w:w="423" w:type="pct"/>
                  <w:tcMar>
                    <w:top w:w="25" w:type="dxa"/>
                    <w:left w:w="25" w:type="dxa"/>
                    <w:bottom w:w="25" w:type="dxa"/>
                    <w:right w:w="25" w:type="dxa"/>
                  </w:tcMar>
                </w:tcPr>
                <w:p w14:paraId="636BB670" w14:textId="77777777" w:rsidR="00E57624" w:rsidRPr="0067220D" w:rsidRDefault="00E57624" w:rsidP="00E57624">
                  <w:pPr>
                    <w:rPr>
                      <w:sz w:val="20"/>
                      <w:szCs w:val="20"/>
                    </w:rPr>
                  </w:pPr>
                  <w:r w:rsidRPr="0067220D">
                    <w:rPr>
                      <w:sz w:val="20"/>
                      <w:szCs w:val="20"/>
                    </w:rPr>
                    <w:t>0</w:t>
                  </w:r>
                </w:p>
              </w:tc>
              <w:tc>
                <w:tcPr>
                  <w:tcW w:w="423" w:type="pct"/>
                  <w:tcMar>
                    <w:top w:w="25" w:type="dxa"/>
                    <w:left w:w="25" w:type="dxa"/>
                    <w:bottom w:w="25" w:type="dxa"/>
                    <w:right w:w="25" w:type="dxa"/>
                  </w:tcMar>
                </w:tcPr>
                <w:p w14:paraId="3642D2A9" w14:textId="77777777" w:rsidR="00E57624" w:rsidRPr="0067220D" w:rsidRDefault="00E57624" w:rsidP="00E57624">
                  <w:pPr>
                    <w:rPr>
                      <w:sz w:val="20"/>
                      <w:szCs w:val="20"/>
                    </w:rPr>
                  </w:pPr>
                  <w:r w:rsidRPr="0067220D">
                    <w:rPr>
                      <w:sz w:val="20"/>
                      <w:szCs w:val="20"/>
                    </w:rPr>
                    <w:t>7</w:t>
                  </w:r>
                </w:p>
              </w:tc>
              <w:tc>
                <w:tcPr>
                  <w:tcW w:w="423" w:type="pct"/>
                  <w:tcMar>
                    <w:top w:w="25" w:type="dxa"/>
                    <w:left w:w="25" w:type="dxa"/>
                    <w:bottom w:w="25" w:type="dxa"/>
                    <w:right w:w="25" w:type="dxa"/>
                  </w:tcMar>
                </w:tcPr>
                <w:p w14:paraId="3C986D6B" w14:textId="77777777" w:rsidR="00E57624" w:rsidRPr="0067220D" w:rsidRDefault="00E57624" w:rsidP="00E57624">
                  <w:pPr>
                    <w:rPr>
                      <w:sz w:val="20"/>
                      <w:szCs w:val="20"/>
                    </w:rPr>
                  </w:pPr>
                  <w:r w:rsidRPr="0067220D">
                    <w:rPr>
                      <w:sz w:val="20"/>
                      <w:szCs w:val="20"/>
                    </w:rPr>
                    <w:t>-</w:t>
                  </w:r>
                </w:p>
              </w:tc>
              <w:tc>
                <w:tcPr>
                  <w:tcW w:w="423" w:type="pct"/>
                  <w:tcMar>
                    <w:top w:w="25" w:type="dxa"/>
                    <w:left w:w="25" w:type="dxa"/>
                    <w:bottom w:w="25" w:type="dxa"/>
                    <w:right w:w="25" w:type="dxa"/>
                  </w:tcMar>
                </w:tcPr>
                <w:p w14:paraId="3EAA7B69" w14:textId="77777777" w:rsidR="00E57624" w:rsidRPr="0067220D" w:rsidRDefault="00E57624" w:rsidP="00E57624">
                  <w:pPr>
                    <w:rPr>
                      <w:sz w:val="20"/>
                      <w:szCs w:val="20"/>
                    </w:rPr>
                  </w:pPr>
                  <w:r w:rsidRPr="0067220D">
                    <w:rPr>
                      <w:sz w:val="20"/>
                      <w:szCs w:val="20"/>
                    </w:rPr>
                    <w:t xml:space="preserve">Chất lượng Giống lúa; Vụ việc điển hình và khó khăn, vướng mắc phát sinh trong </w:t>
                  </w:r>
                  <w:r w:rsidRPr="0067220D">
                    <w:rPr>
                      <w:sz w:val="20"/>
                      <w:szCs w:val="20"/>
                    </w:rPr>
                    <w:lastRenderedPageBreak/>
                    <w:t>thực tiễn/điều, khoản của Nghị định được áp dụng/kiến nghị xử lý: 09/63 mẫu giống lúa không đạt chuẩn.</w:t>
                  </w:r>
                </w:p>
              </w:tc>
            </w:tr>
            <w:tr w:rsidR="00E57624" w:rsidRPr="0067220D" w14:paraId="30D1FB1F" w14:textId="77777777" w:rsidTr="00A66099">
              <w:trPr>
                <w:jc w:val="center"/>
              </w:trPr>
              <w:tc>
                <w:tcPr>
                  <w:tcW w:w="423" w:type="pct"/>
                  <w:tcMar>
                    <w:top w:w="25" w:type="dxa"/>
                    <w:left w:w="25" w:type="dxa"/>
                    <w:bottom w:w="25" w:type="dxa"/>
                    <w:right w:w="25" w:type="dxa"/>
                  </w:tcMar>
                </w:tcPr>
                <w:p w14:paraId="08B56537" w14:textId="77777777" w:rsidR="00E57624" w:rsidRPr="0067220D" w:rsidRDefault="00E57624" w:rsidP="00E57624">
                  <w:pPr>
                    <w:jc w:val="center"/>
                    <w:rPr>
                      <w:sz w:val="20"/>
                      <w:szCs w:val="20"/>
                    </w:rPr>
                  </w:pPr>
                  <w:r w:rsidRPr="0067220D">
                    <w:rPr>
                      <w:sz w:val="20"/>
                      <w:szCs w:val="20"/>
                    </w:rPr>
                    <w:lastRenderedPageBreak/>
                    <w:t>3</w:t>
                  </w:r>
                </w:p>
              </w:tc>
              <w:tc>
                <w:tcPr>
                  <w:tcW w:w="423" w:type="pct"/>
                  <w:tcMar>
                    <w:top w:w="25" w:type="dxa"/>
                    <w:left w:w="25" w:type="dxa"/>
                    <w:bottom w:w="25" w:type="dxa"/>
                    <w:right w:w="25" w:type="dxa"/>
                  </w:tcMar>
                </w:tcPr>
                <w:p w14:paraId="31F89558" w14:textId="77777777" w:rsidR="00E57624" w:rsidRPr="0067220D" w:rsidRDefault="00E57624" w:rsidP="00E57624">
                  <w:pPr>
                    <w:jc w:val="center"/>
                    <w:rPr>
                      <w:sz w:val="20"/>
                      <w:szCs w:val="20"/>
                    </w:rPr>
                  </w:pPr>
                  <w:r w:rsidRPr="0067220D">
                    <w:rPr>
                      <w:sz w:val="20"/>
                      <w:szCs w:val="20"/>
                    </w:rPr>
                    <w:t>7</w:t>
                  </w:r>
                </w:p>
              </w:tc>
              <w:tc>
                <w:tcPr>
                  <w:tcW w:w="423" w:type="pct"/>
                  <w:tcMar>
                    <w:top w:w="25" w:type="dxa"/>
                    <w:left w:w="25" w:type="dxa"/>
                    <w:bottom w:w="25" w:type="dxa"/>
                    <w:right w:w="25" w:type="dxa"/>
                  </w:tcMar>
                </w:tcPr>
                <w:p w14:paraId="28862ACF" w14:textId="77777777" w:rsidR="00E57624" w:rsidRPr="0067220D" w:rsidRDefault="00E57624" w:rsidP="00E57624">
                  <w:pPr>
                    <w:jc w:val="center"/>
                    <w:rPr>
                      <w:sz w:val="20"/>
                      <w:szCs w:val="20"/>
                    </w:rPr>
                  </w:pPr>
                  <w:r w:rsidRPr="0067220D">
                    <w:rPr>
                      <w:sz w:val="20"/>
                      <w:szCs w:val="20"/>
                    </w:rPr>
                    <w:t>7</w:t>
                  </w:r>
                </w:p>
              </w:tc>
              <w:tc>
                <w:tcPr>
                  <w:tcW w:w="423" w:type="pct"/>
                  <w:tcMar>
                    <w:top w:w="25" w:type="dxa"/>
                    <w:left w:w="25" w:type="dxa"/>
                    <w:bottom w:w="25" w:type="dxa"/>
                    <w:right w:w="25" w:type="dxa"/>
                  </w:tcMar>
                </w:tcPr>
                <w:p w14:paraId="3E2518DF" w14:textId="77777777" w:rsidR="00E57624" w:rsidRPr="0067220D" w:rsidRDefault="00E57624" w:rsidP="00E57624">
                  <w:pPr>
                    <w:jc w:val="center"/>
                    <w:rPr>
                      <w:sz w:val="20"/>
                      <w:szCs w:val="20"/>
                    </w:rPr>
                  </w:pPr>
                  <w:r w:rsidRPr="0067220D">
                    <w:rPr>
                      <w:sz w:val="20"/>
                      <w:szCs w:val="20"/>
                    </w:rPr>
                    <w:t>7</w:t>
                  </w:r>
                </w:p>
              </w:tc>
              <w:tc>
                <w:tcPr>
                  <w:tcW w:w="596" w:type="pct"/>
                  <w:tcMar>
                    <w:top w:w="25" w:type="dxa"/>
                    <w:left w:w="25" w:type="dxa"/>
                    <w:bottom w:w="25" w:type="dxa"/>
                    <w:right w:w="25" w:type="dxa"/>
                  </w:tcMar>
                </w:tcPr>
                <w:p w14:paraId="3037FC67" w14:textId="77777777" w:rsidR="00E57624" w:rsidRPr="0067220D" w:rsidRDefault="00E57624" w:rsidP="00E57624">
                  <w:pPr>
                    <w:rPr>
                      <w:sz w:val="20"/>
                      <w:szCs w:val="20"/>
                    </w:rPr>
                  </w:pPr>
                  <w:r w:rsidRPr="0067220D">
                    <w:rPr>
                      <w:sz w:val="20"/>
                      <w:szCs w:val="20"/>
                    </w:rPr>
                    <w:t>7.100.000</w:t>
                  </w:r>
                </w:p>
              </w:tc>
              <w:tc>
                <w:tcPr>
                  <w:tcW w:w="596" w:type="pct"/>
                  <w:tcMar>
                    <w:top w:w="25" w:type="dxa"/>
                    <w:left w:w="25" w:type="dxa"/>
                    <w:bottom w:w="25" w:type="dxa"/>
                    <w:right w:w="25" w:type="dxa"/>
                  </w:tcMar>
                </w:tcPr>
                <w:p w14:paraId="6EDAC9A4" w14:textId="77777777" w:rsidR="00E57624" w:rsidRPr="0067220D" w:rsidRDefault="00E57624" w:rsidP="00E57624">
                  <w:pPr>
                    <w:rPr>
                      <w:sz w:val="20"/>
                      <w:szCs w:val="20"/>
                    </w:rPr>
                  </w:pPr>
                  <w:r w:rsidRPr="0067220D">
                    <w:rPr>
                      <w:sz w:val="20"/>
                      <w:szCs w:val="20"/>
                    </w:rPr>
                    <w:t>7.100.000</w:t>
                  </w:r>
                </w:p>
              </w:tc>
              <w:tc>
                <w:tcPr>
                  <w:tcW w:w="423" w:type="pct"/>
                  <w:tcMar>
                    <w:top w:w="25" w:type="dxa"/>
                    <w:left w:w="25" w:type="dxa"/>
                    <w:bottom w:w="25" w:type="dxa"/>
                    <w:right w:w="25" w:type="dxa"/>
                  </w:tcMar>
                </w:tcPr>
                <w:p w14:paraId="5A768AB1" w14:textId="77777777" w:rsidR="00E57624" w:rsidRPr="0067220D" w:rsidRDefault="00E57624" w:rsidP="00E57624">
                  <w:pPr>
                    <w:rPr>
                      <w:sz w:val="20"/>
                      <w:szCs w:val="20"/>
                    </w:rPr>
                  </w:pPr>
                  <w:r w:rsidRPr="0067220D">
                    <w:rPr>
                      <w:sz w:val="20"/>
                      <w:szCs w:val="20"/>
                    </w:rPr>
                    <w:t>0</w:t>
                  </w:r>
                </w:p>
              </w:tc>
              <w:tc>
                <w:tcPr>
                  <w:tcW w:w="423" w:type="pct"/>
                  <w:tcMar>
                    <w:top w:w="25" w:type="dxa"/>
                    <w:left w:w="25" w:type="dxa"/>
                    <w:bottom w:w="25" w:type="dxa"/>
                    <w:right w:w="25" w:type="dxa"/>
                  </w:tcMar>
                </w:tcPr>
                <w:p w14:paraId="10B39AB8" w14:textId="77777777" w:rsidR="00E57624" w:rsidRPr="0067220D" w:rsidRDefault="00E57624" w:rsidP="00E57624">
                  <w:pPr>
                    <w:rPr>
                      <w:sz w:val="20"/>
                      <w:szCs w:val="20"/>
                    </w:rPr>
                  </w:pPr>
                  <w:r w:rsidRPr="0067220D">
                    <w:rPr>
                      <w:sz w:val="20"/>
                      <w:szCs w:val="20"/>
                    </w:rPr>
                    <w:t>0</w:t>
                  </w:r>
                </w:p>
              </w:tc>
              <w:tc>
                <w:tcPr>
                  <w:tcW w:w="423" w:type="pct"/>
                  <w:tcMar>
                    <w:top w:w="25" w:type="dxa"/>
                    <w:left w:w="25" w:type="dxa"/>
                    <w:bottom w:w="25" w:type="dxa"/>
                    <w:right w:w="25" w:type="dxa"/>
                  </w:tcMar>
                </w:tcPr>
                <w:p w14:paraId="55434655" w14:textId="77777777" w:rsidR="00E57624" w:rsidRPr="0067220D" w:rsidRDefault="00E57624" w:rsidP="00E57624">
                  <w:pPr>
                    <w:rPr>
                      <w:sz w:val="20"/>
                      <w:szCs w:val="20"/>
                    </w:rPr>
                  </w:pPr>
                  <w:r w:rsidRPr="0067220D">
                    <w:rPr>
                      <w:sz w:val="20"/>
                      <w:szCs w:val="20"/>
                    </w:rPr>
                    <w:t>0</w:t>
                  </w:r>
                </w:p>
              </w:tc>
              <w:tc>
                <w:tcPr>
                  <w:tcW w:w="423" w:type="pct"/>
                  <w:tcMar>
                    <w:top w:w="25" w:type="dxa"/>
                    <w:left w:w="25" w:type="dxa"/>
                    <w:bottom w:w="25" w:type="dxa"/>
                    <w:right w:w="25" w:type="dxa"/>
                  </w:tcMar>
                </w:tcPr>
                <w:p w14:paraId="10EDFB48" w14:textId="77777777" w:rsidR="00E57624" w:rsidRPr="0067220D" w:rsidRDefault="00E57624" w:rsidP="00E57624">
                  <w:pPr>
                    <w:rPr>
                      <w:sz w:val="20"/>
                      <w:szCs w:val="20"/>
                    </w:rPr>
                  </w:pPr>
                  <w:r w:rsidRPr="0067220D">
                    <w:rPr>
                      <w:sz w:val="20"/>
                      <w:szCs w:val="20"/>
                    </w:rPr>
                    <w:t>-</w:t>
                  </w:r>
                </w:p>
              </w:tc>
              <w:tc>
                <w:tcPr>
                  <w:tcW w:w="423" w:type="pct"/>
                  <w:tcMar>
                    <w:top w:w="25" w:type="dxa"/>
                    <w:left w:w="25" w:type="dxa"/>
                    <w:bottom w:w="25" w:type="dxa"/>
                    <w:right w:w="25" w:type="dxa"/>
                  </w:tcMar>
                </w:tcPr>
                <w:p w14:paraId="14CDA8D0" w14:textId="77777777" w:rsidR="00E57624" w:rsidRPr="0067220D" w:rsidRDefault="00E57624" w:rsidP="00E57624">
                  <w:pPr>
                    <w:rPr>
                      <w:sz w:val="20"/>
                      <w:szCs w:val="20"/>
                    </w:rPr>
                  </w:pPr>
                  <w:r w:rsidRPr="0067220D">
                    <w:rPr>
                      <w:sz w:val="20"/>
                      <w:szCs w:val="20"/>
                    </w:rPr>
                    <w:t>Thủy sản; Vụ việc điển hình và khó khăn, vướng mắc phát sinh trong thực tiễn/điều, khoản của Nghị định được áp dụng/kiến nghị xử lý: Kinh doanh hàng quá hạn sử dụng.</w:t>
                  </w:r>
                </w:p>
              </w:tc>
            </w:tr>
            <w:tr w:rsidR="00E57624" w:rsidRPr="0067220D" w14:paraId="4C38E76D" w14:textId="77777777" w:rsidTr="00A66099">
              <w:trPr>
                <w:jc w:val="center"/>
              </w:trPr>
              <w:tc>
                <w:tcPr>
                  <w:tcW w:w="423" w:type="pct"/>
                  <w:tcMar>
                    <w:top w:w="25" w:type="dxa"/>
                    <w:left w:w="25" w:type="dxa"/>
                    <w:bottom w:w="25" w:type="dxa"/>
                    <w:right w:w="25" w:type="dxa"/>
                  </w:tcMar>
                </w:tcPr>
                <w:p w14:paraId="029B99A6" w14:textId="77777777" w:rsidR="00E57624" w:rsidRPr="0067220D" w:rsidRDefault="00E57624" w:rsidP="00E57624">
                  <w:pPr>
                    <w:jc w:val="center"/>
                    <w:rPr>
                      <w:sz w:val="20"/>
                      <w:szCs w:val="20"/>
                    </w:rPr>
                  </w:pPr>
                  <w:r w:rsidRPr="0067220D">
                    <w:rPr>
                      <w:sz w:val="20"/>
                      <w:szCs w:val="20"/>
                    </w:rPr>
                    <w:t>IV</w:t>
                  </w:r>
                </w:p>
              </w:tc>
              <w:tc>
                <w:tcPr>
                  <w:tcW w:w="423" w:type="pct"/>
                  <w:tcMar>
                    <w:top w:w="25" w:type="dxa"/>
                    <w:left w:w="25" w:type="dxa"/>
                    <w:bottom w:w="25" w:type="dxa"/>
                    <w:right w:w="25" w:type="dxa"/>
                  </w:tcMar>
                </w:tcPr>
                <w:p w14:paraId="2662306D" w14:textId="77777777" w:rsidR="00E57624" w:rsidRPr="0067220D" w:rsidRDefault="00E57624" w:rsidP="00E57624">
                  <w:pPr>
                    <w:jc w:val="center"/>
                    <w:rPr>
                      <w:sz w:val="20"/>
                      <w:szCs w:val="20"/>
                    </w:rPr>
                  </w:pPr>
                  <w:r w:rsidRPr="0067220D">
                    <w:rPr>
                      <w:sz w:val="20"/>
                      <w:szCs w:val="20"/>
                    </w:rPr>
                    <w:t>32</w:t>
                  </w:r>
                </w:p>
              </w:tc>
              <w:tc>
                <w:tcPr>
                  <w:tcW w:w="423" w:type="pct"/>
                  <w:tcMar>
                    <w:top w:w="25" w:type="dxa"/>
                    <w:left w:w="25" w:type="dxa"/>
                    <w:bottom w:w="25" w:type="dxa"/>
                    <w:right w:w="25" w:type="dxa"/>
                  </w:tcMar>
                </w:tcPr>
                <w:p w14:paraId="1FE88524" w14:textId="77777777" w:rsidR="00E57624" w:rsidRPr="0067220D" w:rsidRDefault="00E57624" w:rsidP="00E57624">
                  <w:pPr>
                    <w:jc w:val="center"/>
                    <w:rPr>
                      <w:sz w:val="20"/>
                      <w:szCs w:val="20"/>
                    </w:rPr>
                  </w:pPr>
                  <w:r w:rsidRPr="0067220D">
                    <w:rPr>
                      <w:sz w:val="20"/>
                      <w:szCs w:val="20"/>
                    </w:rPr>
                    <w:t>32</w:t>
                  </w:r>
                </w:p>
              </w:tc>
              <w:tc>
                <w:tcPr>
                  <w:tcW w:w="423" w:type="pct"/>
                  <w:tcMar>
                    <w:top w:w="25" w:type="dxa"/>
                    <w:left w:w="25" w:type="dxa"/>
                    <w:bottom w:w="25" w:type="dxa"/>
                    <w:right w:w="25" w:type="dxa"/>
                  </w:tcMar>
                </w:tcPr>
                <w:p w14:paraId="364881C2" w14:textId="77777777" w:rsidR="00E57624" w:rsidRPr="0067220D" w:rsidRDefault="00E57624" w:rsidP="00E57624">
                  <w:pPr>
                    <w:jc w:val="center"/>
                    <w:rPr>
                      <w:sz w:val="20"/>
                      <w:szCs w:val="20"/>
                    </w:rPr>
                  </w:pPr>
                  <w:r w:rsidRPr="0067220D">
                    <w:rPr>
                      <w:sz w:val="20"/>
                      <w:szCs w:val="20"/>
                    </w:rPr>
                    <w:t>32</w:t>
                  </w:r>
                </w:p>
              </w:tc>
              <w:tc>
                <w:tcPr>
                  <w:tcW w:w="596" w:type="pct"/>
                  <w:tcMar>
                    <w:top w:w="25" w:type="dxa"/>
                    <w:left w:w="25" w:type="dxa"/>
                    <w:bottom w:w="25" w:type="dxa"/>
                    <w:right w:w="25" w:type="dxa"/>
                  </w:tcMar>
                </w:tcPr>
                <w:p w14:paraId="16A6B47D" w14:textId="77777777" w:rsidR="00E57624" w:rsidRPr="0067220D" w:rsidRDefault="00E57624" w:rsidP="00E57624">
                  <w:pPr>
                    <w:rPr>
                      <w:sz w:val="20"/>
                      <w:szCs w:val="20"/>
                    </w:rPr>
                  </w:pPr>
                  <w:r w:rsidRPr="0067220D">
                    <w:rPr>
                      <w:sz w:val="20"/>
                      <w:szCs w:val="20"/>
                    </w:rPr>
                    <w:t>568.600.000</w:t>
                  </w:r>
                </w:p>
              </w:tc>
              <w:tc>
                <w:tcPr>
                  <w:tcW w:w="596" w:type="pct"/>
                  <w:tcMar>
                    <w:top w:w="25" w:type="dxa"/>
                    <w:left w:w="25" w:type="dxa"/>
                    <w:bottom w:w="25" w:type="dxa"/>
                    <w:right w:w="25" w:type="dxa"/>
                  </w:tcMar>
                </w:tcPr>
                <w:p w14:paraId="1466DE0E" w14:textId="77777777" w:rsidR="00E57624" w:rsidRPr="0067220D" w:rsidRDefault="00E57624" w:rsidP="00E57624">
                  <w:pPr>
                    <w:rPr>
                      <w:sz w:val="20"/>
                      <w:szCs w:val="20"/>
                    </w:rPr>
                  </w:pPr>
                  <w:r w:rsidRPr="0067220D">
                    <w:rPr>
                      <w:sz w:val="20"/>
                      <w:szCs w:val="20"/>
                    </w:rPr>
                    <w:t>568.600.000</w:t>
                  </w:r>
                </w:p>
              </w:tc>
              <w:tc>
                <w:tcPr>
                  <w:tcW w:w="423" w:type="pct"/>
                  <w:tcMar>
                    <w:top w:w="25" w:type="dxa"/>
                    <w:left w:w="25" w:type="dxa"/>
                    <w:bottom w:w="25" w:type="dxa"/>
                    <w:right w:w="25" w:type="dxa"/>
                  </w:tcMar>
                </w:tcPr>
                <w:p w14:paraId="49616CDE" w14:textId="77777777" w:rsidR="00E57624" w:rsidRPr="0067220D" w:rsidRDefault="00E57624" w:rsidP="00E57624">
                  <w:pPr>
                    <w:rPr>
                      <w:sz w:val="20"/>
                      <w:szCs w:val="20"/>
                    </w:rPr>
                  </w:pPr>
                  <w:r w:rsidRPr="0067220D">
                    <w:rPr>
                      <w:sz w:val="20"/>
                      <w:szCs w:val="20"/>
                    </w:rPr>
                    <w:t>0</w:t>
                  </w:r>
                </w:p>
              </w:tc>
              <w:tc>
                <w:tcPr>
                  <w:tcW w:w="423" w:type="pct"/>
                  <w:tcMar>
                    <w:top w:w="25" w:type="dxa"/>
                    <w:left w:w="25" w:type="dxa"/>
                    <w:bottom w:w="25" w:type="dxa"/>
                    <w:right w:w="25" w:type="dxa"/>
                  </w:tcMar>
                </w:tcPr>
                <w:p w14:paraId="399A59D0" w14:textId="77777777" w:rsidR="00E57624" w:rsidRPr="0067220D" w:rsidRDefault="00E57624" w:rsidP="00E57624">
                  <w:pPr>
                    <w:rPr>
                      <w:sz w:val="20"/>
                      <w:szCs w:val="20"/>
                    </w:rPr>
                  </w:pPr>
                  <w:r w:rsidRPr="0067220D">
                    <w:rPr>
                      <w:sz w:val="20"/>
                      <w:szCs w:val="20"/>
                    </w:rPr>
                    <w:t>0</w:t>
                  </w:r>
                </w:p>
              </w:tc>
              <w:tc>
                <w:tcPr>
                  <w:tcW w:w="423" w:type="pct"/>
                  <w:tcMar>
                    <w:top w:w="25" w:type="dxa"/>
                    <w:left w:w="25" w:type="dxa"/>
                    <w:bottom w:w="25" w:type="dxa"/>
                    <w:right w:w="25" w:type="dxa"/>
                  </w:tcMar>
                </w:tcPr>
                <w:p w14:paraId="7174603E" w14:textId="77777777" w:rsidR="00E57624" w:rsidRPr="0067220D" w:rsidRDefault="00E57624" w:rsidP="00E57624">
                  <w:pPr>
                    <w:rPr>
                      <w:sz w:val="20"/>
                      <w:szCs w:val="20"/>
                    </w:rPr>
                  </w:pPr>
                  <w:r w:rsidRPr="0067220D">
                    <w:rPr>
                      <w:sz w:val="20"/>
                      <w:szCs w:val="20"/>
                    </w:rPr>
                    <w:t>32</w:t>
                  </w:r>
                </w:p>
              </w:tc>
              <w:tc>
                <w:tcPr>
                  <w:tcW w:w="423" w:type="pct"/>
                  <w:tcMar>
                    <w:top w:w="25" w:type="dxa"/>
                    <w:left w:w="25" w:type="dxa"/>
                    <w:bottom w:w="25" w:type="dxa"/>
                    <w:right w:w="25" w:type="dxa"/>
                  </w:tcMar>
                </w:tcPr>
                <w:p w14:paraId="189D2901" w14:textId="77777777" w:rsidR="00E57624" w:rsidRPr="0067220D" w:rsidRDefault="00E57624" w:rsidP="00E57624">
                  <w:pPr>
                    <w:rPr>
                      <w:sz w:val="20"/>
                      <w:szCs w:val="20"/>
                    </w:rPr>
                  </w:pPr>
                  <w:r w:rsidRPr="0067220D">
                    <w:rPr>
                      <w:sz w:val="20"/>
                      <w:szCs w:val="20"/>
                    </w:rPr>
                    <w:t>-</w:t>
                  </w:r>
                </w:p>
              </w:tc>
              <w:tc>
                <w:tcPr>
                  <w:tcW w:w="423" w:type="pct"/>
                  <w:tcMar>
                    <w:top w:w="25" w:type="dxa"/>
                    <w:left w:w="25" w:type="dxa"/>
                    <w:bottom w:w="25" w:type="dxa"/>
                    <w:right w:w="25" w:type="dxa"/>
                  </w:tcMar>
                </w:tcPr>
                <w:p w14:paraId="603AD637" w14:textId="77777777" w:rsidR="00E57624" w:rsidRPr="0067220D" w:rsidRDefault="00E57624" w:rsidP="00E57624">
                  <w:pPr>
                    <w:rPr>
                      <w:sz w:val="20"/>
                      <w:szCs w:val="20"/>
                    </w:rPr>
                  </w:pPr>
                  <w:r w:rsidRPr="0067220D">
                    <w:rPr>
                      <w:sz w:val="20"/>
                      <w:szCs w:val="20"/>
                    </w:rPr>
                    <w:t>Lĩnh vực Hải quan</w:t>
                  </w:r>
                </w:p>
              </w:tc>
            </w:tr>
            <w:tr w:rsidR="00E57624" w:rsidRPr="0067220D" w14:paraId="4AD167A5" w14:textId="77777777" w:rsidTr="00A66099">
              <w:trPr>
                <w:jc w:val="center"/>
              </w:trPr>
              <w:tc>
                <w:tcPr>
                  <w:tcW w:w="423" w:type="pct"/>
                  <w:tcMar>
                    <w:top w:w="25" w:type="dxa"/>
                    <w:left w:w="25" w:type="dxa"/>
                    <w:bottom w:w="25" w:type="dxa"/>
                    <w:right w:w="25" w:type="dxa"/>
                  </w:tcMar>
                </w:tcPr>
                <w:p w14:paraId="3E132C92" w14:textId="77777777" w:rsidR="00E57624" w:rsidRPr="0067220D" w:rsidRDefault="00E57624" w:rsidP="00E57624">
                  <w:pPr>
                    <w:jc w:val="center"/>
                    <w:rPr>
                      <w:sz w:val="20"/>
                      <w:szCs w:val="20"/>
                    </w:rPr>
                  </w:pPr>
                  <w:r w:rsidRPr="0067220D">
                    <w:rPr>
                      <w:sz w:val="20"/>
                      <w:szCs w:val="20"/>
                    </w:rPr>
                    <w:t>1</w:t>
                  </w:r>
                </w:p>
              </w:tc>
              <w:tc>
                <w:tcPr>
                  <w:tcW w:w="423" w:type="pct"/>
                  <w:tcMar>
                    <w:top w:w="25" w:type="dxa"/>
                    <w:left w:w="25" w:type="dxa"/>
                    <w:bottom w:w="25" w:type="dxa"/>
                    <w:right w:w="25" w:type="dxa"/>
                  </w:tcMar>
                </w:tcPr>
                <w:p w14:paraId="00A1AD11" w14:textId="77777777" w:rsidR="00E57624" w:rsidRPr="0067220D" w:rsidRDefault="00E57624" w:rsidP="00E57624">
                  <w:pPr>
                    <w:jc w:val="center"/>
                    <w:rPr>
                      <w:sz w:val="20"/>
                      <w:szCs w:val="20"/>
                    </w:rPr>
                  </w:pPr>
                  <w:r w:rsidRPr="0067220D">
                    <w:rPr>
                      <w:sz w:val="20"/>
                      <w:szCs w:val="20"/>
                    </w:rPr>
                    <w:t>32</w:t>
                  </w:r>
                </w:p>
              </w:tc>
              <w:tc>
                <w:tcPr>
                  <w:tcW w:w="423" w:type="pct"/>
                  <w:tcMar>
                    <w:top w:w="25" w:type="dxa"/>
                    <w:left w:w="25" w:type="dxa"/>
                    <w:bottom w:w="25" w:type="dxa"/>
                    <w:right w:w="25" w:type="dxa"/>
                  </w:tcMar>
                </w:tcPr>
                <w:p w14:paraId="5579185A" w14:textId="77777777" w:rsidR="00E57624" w:rsidRPr="0067220D" w:rsidRDefault="00E57624" w:rsidP="00E57624">
                  <w:pPr>
                    <w:jc w:val="center"/>
                    <w:rPr>
                      <w:sz w:val="20"/>
                      <w:szCs w:val="20"/>
                    </w:rPr>
                  </w:pPr>
                  <w:r w:rsidRPr="0067220D">
                    <w:rPr>
                      <w:sz w:val="20"/>
                      <w:szCs w:val="20"/>
                    </w:rPr>
                    <w:t>32</w:t>
                  </w:r>
                </w:p>
              </w:tc>
              <w:tc>
                <w:tcPr>
                  <w:tcW w:w="423" w:type="pct"/>
                  <w:tcMar>
                    <w:top w:w="25" w:type="dxa"/>
                    <w:left w:w="25" w:type="dxa"/>
                    <w:bottom w:w="25" w:type="dxa"/>
                    <w:right w:w="25" w:type="dxa"/>
                  </w:tcMar>
                </w:tcPr>
                <w:p w14:paraId="21A810DC" w14:textId="77777777" w:rsidR="00E57624" w:rsidRPr="0067220D" w:rsidRDefault="00E57624" w:rsidP="00E57624">
                  <w:pPr>
                    <w:jc w:val="center"/>
                    <w:rPr>
                      <w:sz w:val="20"/>
                      <w:szCs w:val="20"/>
                    </w:rPr>
                  </w:pPr>
                  <w:r w:rsidRPr="0067220D">
                    <w:rPr>
                      <w:sz w:val="20"/>
                      <w:szCs w:val="20"/>
                    </w:rPr>
                    <w:t>32</w:t>
                  </w:r>
                </w:p>
              </w:tc>
              <w:tc>
                <w:tcPr>
                  <w:tcW w:w="596" w:type="pct"/>
                  <w:tcMar>
                    <w:top w:w="25" w:type="dxa"/>
                    <w:left w:w="25" w:type="dxa"/>
                    <w:bottom w:w="25" w:type="dxa"/>
                    <w:right w:w="25" w:type="dxa"/>
                  </w:tcMar>
                </w:tcPr>
                <w:p w14:paraId="479B96E5" w14:textId="77777777" w:rsidR="00E57624" w:rsidRPr="0067220D" w:rsidRDefault="00E57624" w:rsidP="00E57624">
                  <w:pPr>
                    <w:rPr>
                      <w:sz w:val="20"/>
                      <w:szCs w:val="20"/>
                    </w:rPr>
                  </w:pPr>
                  <w:r w:rsidRPr="0067220D">
                    <w:rPr>
                      <w:sz w:val="20"/>
                      <w:szCs w:val="20"/>
                    </w:rPr>
                    <w:t>568.600.000</w:t>
                  </w:r>
                </w:p>
              </w:tc>
              <w:tc>
                <w:tcPr>
                  <w:tcW w:w="596" w:type="pct"/>
                  <w:tcMar>
                    <w:top w:w="25" w:type="dxa"/>
                    <w:left w:w="25" w:type="dxa"/>
                    <w:bottom w:w="25" w:type="dxa"/>
                    <w:right w:w="25" w:type="dxa"/>
                  </w:tcMar>
                </w:tcPr>
                <w:p w14:paraId="36F8BA44" w14:textId="77777777" w:rsidR="00E57624" w:rsidRPr="0067220D" w:rsidRDefault="00E57624" w:rsidP="00E57624">
                  <w:pPr>
                    <w:rPr>
                      <w:sz w:val="20"/>
                      <w:szCs w:val="20"/>
                    </w:rPr>
                  </w:pPr>
                  <w:r w:rsidRPr="0067220D">
                    <w:rPr>
                      <w:sz w:val="20"/>
                      <w:szCs w:val="20"/>
                    </w:rPr>
                    <w:t>568.600.000</w:t>
                  </w:r>
                </w:p>
              </w:tc>
              <w:tc>
                <w:tcPr>
                  <w:tcW w:w="423" w:type="pct"/>
                  <w:tcMar>
                    <w:top w:w="25" w:type="dxa"/>
                    <w:left w:w="25" w:type="dxa"/>
                    <w:bottom w:w="25" w:type="dxa"/>
                    <w:right w:w="25" w:type="dxa"/>
                  </w:tcMar>
                </w:tcPr>
                <w:p w14:paraId="7F0E8BD4" w14:textId="77777777" w:rsidR="00E57624" w:rsidRPr="0067220D" w:rsidRDefault="00E57624" w:rsidP="00E57624">
                  <w:pPr>
                    <w:rPr>
                      <w:sz w:val="20"/>
                      <w:szCs w:val="20"/>
                    </w:rPr>
                  </w:pPr>
                  <w:r w:rsidRPr="0067220D">
                    <w:rPr>
                      <w:sz w:val="20"/>
                      <w:szCs w:val="20"/>
                    </w:rPr>
                    <w:t>0</w:t>
                  </w:r>
                </w:p>
              </w:tc>
              <w:tc>
                <w:tcPr>
                  <w:tcW w:w="423" w:type="pct"/>
                  <w:tcMar>
                    <w:top w:w="25" w:type="dxa"/>
                    <w:left w:w="25" w:type="dxa"/>
                    <w:bottom w:w="25" w:type="dxa"/>
                    <w:right w:w="25" w:type="dxa"/>
                  </w:tcMar>
                </w:tcPr>
                <w:p w14:paraId="6C174F01" w14:textId="77777777" w:rsidR="00E57624" w:rsidRPr="0067220D" w:rsidRDefault="00E57624" w:rsidP="00E57624">
                  <w:pPr>
                    <w:rPr>
                      <w:sz w:val="20"/>
                      <w:szCs w:val="20"/>
                    </w:rPr>
                  </w:pPr>
                  <w:r w:rsidRPr="0067220D">
                    <w:rPr>
                      <w:sz w:val="20"/>
                      <w:szCs w:val="20"/>
                    </w:rPr>
                    <w:t>0</w:t>
                  </w:r>
                </w:p>
              </w:tc>
              <w:tc>
                <w:tcPr>
                  <w:tcW w:w="423" w:type="pct"/>
                  <w:tcMar>
                    <w:top w:w="25" w:type="dxa"/>
                    <w:left w:w="25" w:type="dxa"/>
                    <w:bottom w:w="25" w:type="dxa"/>
                    <w:right w:w="25" w:type="dxa"/>
                  </w:tcMar>
                </w:tcPr>
                <w:p w14:paraId="553ED777" w14:textId="77777777" w:rsidR="00E57624" w:rsidRPr="0067220D" w:rsidRDefault="00E57624" w:rsidP="00E57624">
                  <w:pPr>
                    <w:rPr>
                      <w:sz w:val="20"/>
                      <w:szCs w:val="20"/>
                    </w:rPr>
                  </w:pPr>
                  <w:r w:rsidRPr="0067220D">
                    <w:rPr>
                      <w:sz w:val="20"/>
                      <w:szCs w:val="20"/>
                    </w:rPr>
                    <w:t>32</w:t>
                  </w:r>
                </w:p>
              </w:tc>
              <w:tc>
                <w:tcPr>
                  <w:tcW w:w="423" w:type="pct"/>
                  <w:tcMar>
                    <w:top w:w="25" w:type="dxa"/>
                    <w:left w:w="25" w:type="dxa"/>
                    <w:bottom w:w="25" w:type="dxa"/>
                    <w:right w:w="25" w:type="dxa"/>
                  </w:tcMar>
                </w:tcPr>
                <w:p w14:paraId="66DCE50B" w14:textId="77777777" w:rsidR="00E57624" w:rsidRPr="0067220D" w:rsidRDefault="00E57624" w:rsidP="00E57624">
                  <w:pPr>
                    <w:rPr>
                      <w:sz w:val="20"/>
                      <w:szCs w:val="20"/>
                    </w:rPr>
                  </w:pPr>
                  <w:r w:rsidRPr="0067220D">
                    <w:rPr>
                      <w:sz w:val="20"/>
                      <w:szCs w:val="20"/>
                    </w:rPr>
                    <w:t>-</w:t>
                  </w:r>
                </w:p>
              </w:tc>
              <w:tc>
                <w:tcPr>
                  <w:tcW w:w="423" w:type="pct"/>
                  <w:tcMar>
                    <w:top w:w="25" w:type="dxa"/>
                    <w:left w:w="25" w:type="dxa"/>
                    <w:bottom w:w="25" w:type="dxa"/>
                    <w:right w:w="25" w:type="dxa"/>
                  </w:tcMar>
                </w:tcPr>
                <w:p w14:paraId="434BB7A7" w14:textId="77777777" w:rsidR="00E57624" w:rsidRPr="0067220D" w:rsidRDefault="00E57624" w:rsidP="00E57624">
                  <w:pPr>
                    <w:rPr>
                      <w:sz w:val="20"/>
                      <w:szCs w:val="20"/>
                    </w:rPr>
                  </w:pPr>
                  <w:r w:rsidRPr="0067220D">
                    <w:rPr>
                      <w:sz w:val="20"/>
                      <w:szCs w:val="20"/>
                    </w:rPr>
                    <w:t xml:space="preserve">Nhãn hàng hóa; Vụ việc điển hình và </w:t>
                  </w:r>
                  <w:r w:rsidRPr="0067220D">
                    <w:rPr>
                      <w:sz w:val="20"/>
                      <w:szCs w:val="20"/>
                    </w:rPr>
                    <w:lastRenderedPageBreak/>
                    <w:t>khó khăn, vướng mắc phát sinh trong thực tiễn/điều, khoản của Nghị định được áp dụng/kiến nghị xử lý: Nhãn gốc không ghi đủ các nội dung bắt buộc.</w:t>
                  </w:r>
                </w:p>
              </w:tc>
            </w:tr>
            <w:tr w:rsidR="00E57624" w:rsidRPr="0067220D" w14:paraId="5AB78AC3" w14:textId="77777777" w:rsidTr="00A66099">
              <w:trPr>
                <w:jc w:val="center"/>
              </w:trPr>
              <w:tc>
                <w:tcPr>
                  <w:tcW w:w="423" w:type="pct"/>
                  <w:tcMar>
                    <w:top w:w="25" w:type="dxa"/>
                    <w:left w:w="25" w:type="dxa"/>
                    <w:bottom w:w="25" w:type="dxa"/>
                    <w:right w:w="25" w:type="dxa"/>
                  </w:tcMar>
                </w:tcPr>
                <w:p w14:paraId="5E8206F2" w14:textId="77777777" w:rsidR="00E57624" w:rsidRPr="0067220D" w:rsidRDefault="00E57624" w:rsidP="00E57624">
                  <w:pPr>
                    <w:jc w:val="center"/>
                    <w:rPr>
                      <w:sz w:val="20"/>
                      <w:szCs w:val="20"/>
                    </w:rPr>
                  </w:pPr>
                  <w:r w:rsidRPr="0067220D">
                    <w:rPr>
                      <w:sz w:val="20"/>
                      <w:szCs w:val="20"/>
                    </w:rPr>
                    <w:lastRenderedPageBreak/>
                    <w:t>Tổng</w:t>
                  </w:r>
                </w:p>
              </w:tc>
              <w:tc>
                <w:tcPr>
                  <w:tcW w:w="423" w:type="pct"/>
                  <w:tcMar>
                    <w:top w:w="25" w:type="dxa"/>
                    <w:left w:w="25" w:type="dxa"/>
                    <w:bottom w:w="25" w:type="dxa"/>
                    <w:right w:w="25" w:type="dxa"/>
                  </w:tcMar>
                </w:tcPr>
                <w:p w14:paraId="3D51623B" w14:textId="77777777" w:rsidR="00E57624" w:rsidRPr="0067220D" w:rsidRDefault="00E57624" w:rsidP="00E57624">
                  <w:pPr>
                    <w:jc w:val="center"/>
                    <w:rPr>
                      <w:sz w:val="20"/>
                      <w:szCs w:val="20"/>
                    </w:rPr>
                  </w:pPr>
                  <w:r w:rsidRPr="0067220D">
                    <w:rPr>
                      <w:sz w:val="20"/>
                      <w:szCs w:val="20"/>
                    </w:rPr>
                    <w:t>5.666</w:t>
                  </w:r>
                </w:p>
              </w:tc>
              <w:tc>
                <w:tcPr>
                  <w:tcW w:w="423" w:type="pct"/>
                  <w:tcMar>
                    <w:top w:w="25" w:type="dxa"/>
                    <w:left w:w="25" w:type="dxa"/>
                    <w:bottom w:w="25" w:type="dxa"/>
                    <w:right w:w="25" w:type="dxa"/>
                  </w:tcMar>
                </w:tcPr>
                <w:p w14:paraId="763255FC" w14:textId="77777777" w:rsidR="00E57624" w:rsidRPr="0067220D" w:rsidRDefault="00E57624" w:rsidP="00E57624">
                  <w:pPr>
                    <w:jc w:val="center"/>
                    <w:rPr>
                      <w:sz w:val="20"/>
                      <w:szCs w:val="20"/>
                    </w:rPr>
                  </w:pPr>
                  <w:r w:rsidRPr="0067220D">
                    <w:rPr>
                      <w:sz w:val="20"/>
                      <w:szCs w:val="20"/>
                    </w:rPr>
                    <w:t>5.666</w:t>
                  </w:r>
                </w:p>
              </w:tc>
              <w:tc>
                <w:tcPr>
                  <w:tcW w:w="423" w:type="pct"/>
                  <w:tcMar>
                    <w:top w:w="25" w:type="dxa"/>
                    <w:left w:w="25" w:type="dxa"/>
                    <w:bottom w:w="25" w:type="dxa"/>
                    <w:right w:w="25" w:type="dxa"/>
                  </w:tcMar>
                </w:tcPr>
                <w:p w14:paraId="04199B9D" w14:textId="77777777" w:rsidR="00E57624" w:rsidRPr="0067220D" w:rsidRDefault="00E57624" w:rsidP="00E57624">
                  <w:pPr>
                    <w:jc w:val="center"/>
                    <w:rPr>
                      <w:sz w:val="20"/>
                      <w:szCs w:val="20"/>
                    </w:rPr>
                  </w:pPr>
                  <w:r w:rsidRPr="0067220D">
                    <w:rPr>
                      <w:sz w:val="20"/>
                      <w:szCs w:val="20"/>
                    </w:rPr>
                    <w:t>5.666</w:t>
                  </w:r>
                </w:p>
              </w:tc>
              <w:tc>
                <w:tcPr>
                  <w:tcW w:w="596" w:type="pct"/>
                  <w:tcMar>
                    <w:top w:w="25" w:type="dxa"/>
                    <w:left w:w="25" w:type="dxa"/>
                    <w:bottom w:w="25" w:type="dxa"/>
                    <w:right w:w="25" w:type="dxa"/>
                  </w:tcMar>
                </w:tcPr>
                <w:p w14:paraId="65737B46" w14:textId="77777777" w:rsidR="00E57624" w:rsidRPr="0067220D" w:rsidRDefault="00E57624" w:rsidP="00E57624">
                  <w:pPr>
                    <w:rPr>
                      <w:sz w:val="20"/>
                      <w:szCs w:val="20"/>
                    </w:rPr>
                  </w:pPr>
                  <w:r w:rsidRPr="0067220D">
                    <w:rPr>
                      <w:sz w:val="20"/>
                      <w:szCs w:val="20"/>
                    </w:rPr>
                    <w:t>9.843.326.240</w:t>
                  </w:r>
                </w:p>
              </w:tc>
              <w:tc>
                <w:tcPr>
                  <w:tcW w:w="596" w:type="pct"/>
                  <w:tcMar>
                    <w:top w:w="25" w:type="dxa"/>
                    <w:left w:w="25" w:type="dxa"/>
                    <w:bottom w:w="25" w:type="dxa"/>
                    <w:right w:w="25" w:type="dxa"/>
                  </w:tcMar>
                </w:tcPr>
                <w:p w14:paraId="1A4D10D6" w14:textId="77777777" w:rsidR="00E57624" w:rsidRPr="0067220D" w:rsidRDefault="00E57624" w:rsidP="00E57624">
                  <w:pPr>
                    <w:rPr>
                      <w:sz w:val="20"/>
                      <w:szCs w:val="20"/>
                    </w:rPr>
                  </w:pPr>
                  <w:r w:rsidRPr="0067220D">
                    <w:rPr>
                      <w:sz w:val="20"/>
                      <w:szCs w:val="20"/>
                    </w:rPr>
                    <w:t>9.843.326.240</w:t>
                  </w:r>
                </w:p>
              </w:tc>
              <w:tc>
                <w:tcPr>
                  <w:tcW w:w="423" w:type="pct"/>
                  <w:tcMar>
                    <w:top w:w="25" w:type="dxa"/>
                    <w:left w:w="25" w:type="dxa"/>
                    <w:bottom w:w="25" w:type="dxa"/>
                    <w:right w:w="25" w:type="dxa"/>
                  </w:tcMar>
                </w:tcPr>
                <w:p w14:paraId="198BA482" w14:textId="77777777" w:rsidR="00E57624" w:rsidRPr="0067220D" w:rsidRDefault="00E57624" w:rsidP="00E57624">
                  <w:pPr>
                    <w:rPr>
                      <w:sz w:val="20"/>
                      <w:szCs w:val="20"/>
                    </w:rPr>
                  </w:pPr>
                  <w:r w:rsidRPr="0067220D">
                    <w:rPr>
                      <w:sz w:val="20"/>
                      <w:szCs w:val="20"/>
                    </w:rPr>
                    <w:t>0</w:t>
                  </w:r>
                </w:p>
              </w:tc>
              <w:tc>
                <w:tcPr>
                  <w:tcW w:w="423" w:type="pct"/>
                  <w:tcMar>
                    <w:top w:w="25" w:type="dxa"/>
                    <w:left w:w="25" w:type="dxa"/>
                    <w:bottom w:w="25" w:type="dxa"/>
                    <w:right w:w="25" w:type="dxa"/>
                  </w:tcMar>
                </w:tcPr>
                <w:p w14:paraId="1D32BCA3" w14:textId="77777777" w:rsidR="00E57624" w:rsidRPr="0067220D" w:rsidRDefault="00E57624" w:rsidP="00E57624">
                  <w:pPr>
                    <w:rPr>
                      <w:sz w:val="20"/>
                      <w:szCs w:val="20"/>
                    </w:rPr>
                  </w:pPr>
                  <w:r w:rsidRPr="0067220D">
                    <w:rPr>
                      <w:sz w:val="20"/>
                      <w:szCs w:val="20"/>
                    </w:rPr>
                    <w:t>0</w:t>
                  </w:r>
                </w:p>
              </w:tc>
              <w:tc>
                <w:tcPr>
                  <w:tcW w:w="423" w:type="pct"/>
                  <w:tcMar>
                    <w:top w:w="25" w:type="dxa"/>
                    <w:left w:w="25" w:type="dxa"/>
                    <w:bottom w:w="25" w:type="dxa"/>
                    <w:right w:w="25" w:type="dxa"/>
                  </w:tcMar>
                </w:tcPr>
                <w:p w14:paraId="3E7B6F8A" w14:textId="77777777" w:rsidR="00E57624" w:rsidRPr="0067220D" w:rsidRDefault="00E57624" w:rsidP="00E57624">
                  <w:pPr>
                    <w:rPr>
                      <w:sz w:val="20"/>
                      <w:szCs w:val="20"/>
                    </w:rPr>
                  </w:pPr>
                  <w:r w:rsidRPr="0067220D">
                    <w:rPr>
                      <w:sz w:val="20"/>
                      <w:szCs w:val="20"/>
                    </w:rPr>
                    <w:t>80</w:t>
                  </w:r>
                </w:p>
              </w:tc>
              <w:tc>
                <w:tcPr>
                  <w:tcW w:w="423" w:type="pct"/>
                  <w:tcMar>
                    <w:top w:w="25" w:type="dxa"/>
                    <w:left w:w="25" w:type="dxa"/>
                    <w:bottom w:w="25" w:type="dxa"/>
                    <w:right w:w="25" w:type="dxa"/>
                  </w:tcMar>
                </w:tcPr>
                <w:p w14:paraId="2072CF0F" w14:textId="77777777" w:rsidR="00E57624" w:rsidRPr="0067220D" w:rsidRDefault="00E57624" w:rsidP="00E57624">
                  <w:pPr>
                    <w:rPr>
                      <w:sz w:val="20"/>
                      <w:szCs w:val="20"/>
                    </w:rPr>
                  </w:pPr>
                  <w:r w:rsidRPr="0067220D">
                    <w:rPr>
                      <w:sz w:val="20"/>
                      <w:szCs w:val="20"/>
                    </w:rPr>
                    <w:t>-</w:t>
                  </w:r>
                </w:p>
              </w:tc>
              <w:tc>
                <w:tcPr>
                  <w:tcW w:w="423" w:type="pct"/>
                  <w:tcMar>
                    <w:top w:w="25" w:type="dxa"/>
                    <w:left w:w="25" w:type="dxa"/>
                    <w:bottom w:w="25" w:type="dxa"/>
                    <w:right w:w="25" w:type="dxa"/>
                  </w:tcMar>
                </w:tcPr>
                <w:p w14:paraId="6F7E48B0" w14:textId="77777777" w:rsidR="00E57624" w:rsidRPr="0067220D" w:rsidRDefault="00E57624" w:rsidP="00E57624">
                  <w:pPr>
                    <w:rPr>
                      <w:sz w:val="20"/>
                      <w:szCs w:val="20"/>
                    </w:rPr>
                  </w:pPr>
                </w:p>
              </w:tc>
            </w:tr>
          </w:tbl>
          <w:p w14:paraId="4E533A5F" w14:textId="77777777" w:rsidR="00E57624" w:rsidRDefault="00E57624" w:rsidP="00E57624">
            <w:pPr>
              <w:jc w:val="both"/>
            </w:pPr>
          </w:p>
        </w:tc>
      </w:tr>
      <w:tr w:rsidR="00AB1BB2" w14:paraId="37C83AD6" w14:textId="77777777" w:rsidTr="00A66099">
        <w:tc>
          <w:tcPr>
            <w:tcW w:w="327" w:type="pct"/>
            <w:tcMar>
              <w:top w:w="60" w:type="dxa"/>
              <w:left w:w="60" w:type="dxa"/>
              <w:bottom w:w="60" w:type="dxa"/>
              <w:right w:w="60" w:type="dxa"/>
            </w:tcMar>
          </w:tcPr>
          <w:p w14:paraId="33C6CF2F" w14:textId="77777777" w:rsidR="00F71489" w:rsidRDefault="00F71489" w:rsidP="00067EE1">
            <w:pPr>
              <w:pStyle w:val="ListParagraph"/>
              <w:numPr>
                <w:ilvl w:val="0"/>
                <w:numId w:val="37"/>
              </w:numPr>
              <w:jc w:val="center"/>
            </w:pPr>
          </w:p>
        </w:tc>
        <w:tc>
          <w:tcPr>
            <w:tcW w:w="711" w:type="pct"/>
            <w:tcMar>
              <w:top w:w="60" w:type="dxa"/>
              <w:left w:w="60" w:type="dxa"/>
              <w:bottom w:w="60" w:type="dxa"/>
              <w:right w:w="60" w:type="dxa"/>
            </w:tcMar>
          </w:tcPr>
          <w:p w14:paraId="6D070268" w14:textId="77777777" w:rsidR="00AB1BB2" w:rsidRDefault="00AB1BB2" w:rsidP="00AB1BB2">
            <w:pPr>
              <w:jc w:val="center"/>
            </w:pPr>
            <w:r>
              <w:rPr>
                <w:sz w:val="26"/>
              </w:rPr>
              <w:t>Sở Khoa học và Công nghệ tỉnh Phú Thọ</w:t>
            </w:r>
          </w:p>
        </w:tc>
        <w:tc>
          <w:tcPr>
            <w:tcW w:w="3962" w:type="pct"/>
            <w:tcMar>
              <w:top w:w="60" w:type="dxa"/>
              <w:left w:w="60" w:type="dxa"/>
              <w:bottom w:w="60" w:type="dxa"/>
              <w:right w:w="60" w:type="dxa"/>
            </w:tcMar>
          </w:tcPr>
          <w:p w14:paraId="40F442CC" w14:textId="77777777" w:rsidR="00AB1BB2" w:rsidRDefault="00AB1BB2" w:rsidP="00AB1BB2">
            <w:pPr>
              <w:jc w:val="both"/>
            </w:pPr>
            <w:r>
              <w:rPr>
                <w:b/>
                <w:sz w:val="26"/>
              </w:rPr>
              <w:t>1. Việc tổ chức thi hành các văn bản quy phạm pháp luật</w:t>
            </w:r>
          </w:p>
          <w:p w14:paraId="75B35F0D" w14:textId="77777777" w:rsidR="00AB1BB2" w:rsidRDefault="00AB1BB2" w:rsidP="00AB1BB2">
            <w:pPr>
              <w:jc w:val="both"/>
            </w:pPr>
            <w:r>
              <w:rPr>
                <w:sz w:val="26"/>
              </w:rPr>
              <w:t>a. Công tác tuyên truyền, phổ biến, quán triệt và triển khai thực hiện</w:t>
            </w:r>
          </w:p>
          <w:p w14:paraId="7D5278D8" w14:textId="77777777" w:rsidR="00AB1BB2" w:rsidRDefault="00AB1BB2" w:rsidP="00AB1BB2">
            <w:pPr>
              <w:jc w:val="both"/>
            </w:pPr>
            <w:r>
              <w:rPr>
                <w:sz w:val="26"/>
              </w:rPr>
              <w:t>Việc tuyên truyền, phổ biến, bồi dưỡng, tập huấn về kỹ năng, nghiệp vụ thanh tra, kiểm tra, áp dụng pháp luật về xử lý vi phạm hành chính được các các Sở/ngành/cơ quan tại địa phương quan tâm thực hiện. Sở Khoa học và Công nghệ chủ trì phối hợp với các đơn vị như: Trung tâm đào tạo thuộc Uỷ ban TCĐLCL Quốc gia; Chi cục Quản lý Thị trường đã tổ chức các hội nghị tập huấn, phổ biến các văn bản quy phạm pháp luật về tiêu chuẩn, đo lường, chất lượng… trong đó, tập trung tuyên truyền phổ biến các quy định của Nghị định xử phạt vi phạm hành chính trong lĩnh vực tiêu chuẩn, đo lường và chất lượng sản phẩm, hàng hóa cho cán bộ, công chức, người lao động và các tổ chức, cá nhân doanh nghiệp tại các khu, cụm công nghiệp trên địa bàn tỉnh;</w:t>
            </w:r>
          </w:p>
          <w:p w14:paraId="5FF2F1E0" w14:textId="77777777" w:rsidR="00AB1BB2" w:rsidRDefault="00AB1BB2" w:rsidP="00AB1BB2">
            <w:pPr>
              <w:jc w:val="both"/>
            </w:pPr>
            <w:r>
              <w:rPr>
                <w:sz w:val="26"/>
              </w:rPr>
              <w:t>Công tác tuyên truyền được thể hiện dưới nhiều hình thức và nội dung phong phú như: tổ chức hội nghị tập huấn, hội thảo chuyên đề, xây dựng phát sóng phóng sự truyền hình, viết tin, bài đăng lên trang thông tin điện tử… Bên cạnh đó qua công tác thanh kiểm tra, các cơ quan chủ trì đã chủ động tuyên truyền, phổ biến trực tiếp đến các tổ chức, cá nhân hiểu rõ hơn các quy định của nhà nước về các lĩnh vực liên quan đến xử lý vi phạm hành chính.</w:t>
            </w:r>
          </w:p>
          <w:p w14:paraId="0635FE83" w14:textId="77777777" w:rsidR="00AB1BB2" w:rsidRDefault="00AB1BB2" w:rsidP="00AB1BB2">
            <w:pPr>
              <w:jc w:val="both"/>
            </w:pPr>
            <w:r>
              <w:rPr>
                <w:sz w:val="26"/>
              </w:rPr>
              <w:lastRenderedPageBreak/>
              <w:t>b. Việc bố trí nguồn lực, tổ chức bộ máy, nhân sự, kinh phí, cơ sở vật chất, phương tiện, trang thiết bị phục vụ công tác kiểm tra, thanh tra và xử phạt vi phạm hành chính.</w:t>
            </w:r>
          </w:p>
          <w:p w14:paraId="60719CCA" w14:textId="77777777" w:rsidR="00AB1BB2" w:rsidRDefault="00AB1BB2" w:rsidP="00AB1BB2">
            <w:pPr>
              <w:jc w:val="both"/>
            </w:pPr>
            <w:r>
              <w:rPr>
                <w:sz w:val="26"/>
              </w:rPr>
              <w:t>Công tác thanh tra chuyên ngành về tiêu chuẩn, đo lường và chất lượng sản phẩm, hàng hóa do Thanh tra các sở ngành (trước khi hợp nhất), thanh tra tỉnh; công tác kiểm tra của các Cơ quan Quản lý nhà nước về Tiêu chuẩn chất lượng sản phẩm hàng hóa trên địa bàn tỉnh thực hiện trên cơ sở kế hoạch thanh tra, kiểm tra được phê duyệt và thanh tra đột xuất theo yêu cầu giải quyết khiếu nại, tố cáo và yêu cầu quản lý. Kết quả, tình hình thanh tra, kiểm tra và xử phạt tại tỉnh Phú Thọ như sau:</w:t>
            </w:r>
          </w:p>
          <w:p w14:paraId="0198C9E1" w14:textId="77777777" w:rsidR="00AB1BB2" w:rsidRDefault="00AB1BB2" w:rsidP="00AB1BB2">
            <w:pPr>
              <w:jc w:val="both"/>
            </w:pPr>
            <w:r>
              <w:rPr>
                <w:sz w:val="26"/>
              </w:rPr>
              <w:t>Từ 2018 đến nay, Sở Khoa học và Công nghệ chủ trì, phối hợp với các cơ quan, đơn vị như: Ban chỉ đạo 389, Chi cục Quản lý thị trường tỉnh, Cục quản lý chất lượng thuộc Tổng cục TĐC (nay là Ủy ban Tiêu chuẩn Đo lường Chất lượng Quốc gia), Sở Công thương, Sở Y tế, Sở Nông nghiệp &amp; Môi trường, UBND các địa phương: Tổ chức 23 cuộc thanh tra, kiểm tra (trên 500 lượt doanh nghiệp) về tiêu chuẩn, đo lường, chất lượng. Qua đó đã phát hiện 283 vụ vi phạm liên quan đến hoạt động tiêu chuẩn, đo lường, chất lượng, thu nộp ngân sách 1.030.800.000 đồng; đồng thời chỉ ra những kết quả đạt được, những tồn tại, hạn chế từ đó góp phần nâng cao nhận thức và hành động của các tổ chức, cá nhân là đối tượng được thanh tra, kiểm tra trong việc chấp hành và thực hiện đúng quy định của pháp luật, nâng cao hiệu lực, hiệu quả hoạt động quản lý nhà nước về đo lường và bảo vệ quyền và lợi ích hợp pháp của cơ quan, tổ chức và cá nhân; Sở Nông nghiệp và Môi trường đã phát hiện 25 trường hợp vi phạm về lĩnh vực tiêu chuẩn, đo lường và chất lượng sản phẩm hàng hóa, ban hành 25 quyết định xử phạt vi phạm hành chính (áp dụng hành vi vi phạm hành chính theo Nghị định số 119/2017/NĐ-CP ngày 01/11/2017 và Nghị định số 126/2021/NĐ-CP ngày 30/12/2021 của Chính phủ) với tổng số tiền phạt thu được là: 254.850.000 đồng.</w:t>
            </w:r>
          </w:p>
          <w:p w14:paraId="5D855DB5" w14:textId="77777777" w:rsidR="00AB1BB2" w:rsidRDefault="00AB1BB2" w:rsidP="00AB1BB2">
            <w:pPr>
              <w:jc w:val="both"/>
            </w:pPr>
            <w:r>
              <w:rPr>
                <w:b/>
                <w:sz w:val="26"/>
              </w:rPr>
              <w:t>2. Kết quả thi hành Nghị định</w:t>
            </w:r>
          </w:p>
          <w:p w14:paraId="6068BF98" w14:textId="77777777" w:rsidR="00AB1BB2" w:rsidRDefault="00AB1BB2" w:rsidP="00AB1BB2">
            <w:pPr>
              <w:jc w:val="both"/>
            </w:pPr>
            <w:r>
              <w:rPr>
                <w:sz w:val="26"/>
              </w:rPr>
              <w:t>a. Số vụ vi phạm bị phát hiện; số quyết định xử phạt đã ban hành; số tiền xử phạt vi phạm hành chính; số tiền đã thu nộp ngân sách nhà nước; các hình thức xử phạt bổ sung; các biện pháp khắc phục hậu quả đã áp dụng; các hành vi vi phạm chủ yếu; cơ quan, chức danh chủ yếu thực hiện thẩm quyền lập biên bản, xử phạt:</w:t>
            </w:r>
          </w:p>
          <w:p w14:paraId="2D8B2387" w14:textId="77777777" w:rsidR="00AB1BB2" w:rsidRDefault="00AB1BB2" w:rsidP="00AB1BB2">
            <w:pPr>
              <w:ind w:left="142" w:hanging="85"/>
              <w:jc w:val="both"/>
            </w:pPr>
            <w:r>
              <w:rPr>
                <w:sz w:val="26"/>
              </w:rPr>
              <w:t>- Số vụ vi phạm bị phát hiện: 283 vụ.</w:t>
            </w:r>
          </w:p>
          <w:p w14:paraId="4DDECECE" w14:textId="77777777" w:rsidR="00AB1BB2" w:rsidRDefault="00AB1BB2" w:rsidP="00AB1BB2">
            <w:pPr>
              <w:ind w:left="142" w:hanging="85"/>
              <w:jc w:val="both"/>
            </w:pPr>
            <w:r>
              <w:rPr>
                <w:sz w:val="26"/>
              </w:rPr>
              <w:t>- Số Quyết định xử phạt đã ban hành: 283 quyết định.</w:t>
            </w:r>
          </w:p>
          <w:p w14:paraId="77B089BA" w14:textId="77777777" w:rsidR="00AB1BB2" w:rsidRDefault="00AB1BB2" w:rsidP="00AB1BB2">
            <w:pPr>
              <w:ind w:left="142" w:hanging="85"/>
              <w:jc w:val="both"/>
            </w:pPr>
            <w:r>
              <w:rPr>
                <w:sz w:val="26"/>
              </w:rPr>
              <w:t>- Số tiền xử phạt vi phạm hành chính: 1.030.800.000 đồng.</w:t>
            </w:r>
          </w:p>
          <w:p w14:paraId="4AA09D0E" w14:textId="77777777" w:rsidR="00AB1BB2" w:rsidRDefault="00AB1BB2" w:rsidP="00AB1BB2">
            <w:pPr>
              <w:ind w:left="142" w:hanging="85"/>
              <w:jc w:val="both"/>
            </w:pPr>
            <w:r>
              <w:rPr>
                <w:sz w:val="26"/>
              </w:rPr>
              <w:t>- Số tiền đã thu nộp ngân sách nhà nước: 1.030.800.000 đồng.</w:t>
            </w:r>
          </w:p>
          <w:p w14:paraId="0EB5FEED" w14:textId="77777777" w:rsidR="00AB1BB2" w:rsidRDefault="00AB1BB2" w:rsidP="00AB1BB2">
            <w:pPr>
              <w:ind w:left="142" w:hanging="85"/>
              <w:jc w:val="both"/>
            </w:pPr>
            <w:r>
              <w:rPr>
                <w:sz w:val="26"/>
              </w:rPr>
              <w:lastRenderedPageBreak/>
              <w:t>- Tình hình thi hành quyết định xử phạt vi phạm hành chính: Đã thi hành quyết định xử phạt vi phạm hành chính đối với 283/283 đối tượng. Các đối tượng bị xử phạt vi phạm hành chính nêu trên đã thực hiện nộp phạt vào Kho bạc Nhà nước và chấp hành các biện pháp khắc phục hậu quả theo quy định.</w:t>
            </w:r>
          </w:p>
          <w:p w14:paraId="77017F98" w14:textId="77777777" w:rsidR="00AB1BB2" w:rsidRDefault="00AB1BB2" w:rsidP="00AB1BB2">
            <w:pPr>
              <w:ind w:left="142" w:hanging="85"/>
              <w:jc w:val="both"/>
            </w:pPr>
            <w:r>
              <w:rPr>
                <w:sz w:val="26"/>
              </w:rPr>
              <w:t>- Tổng số tiền thu được từ bán, thanh lý tang vật, phương tiện bị tịch thu: Không có.</w:t>
            </w:r>
          </w:p>
          <w:p w14:paraId="0F88DE96" w14:textId="77777777" w:rsidR="00AB1BB2" w:rsidRDefault="00AB1BB2" w:rsidP="00AB1BB2">
            <w:pPr>
              <w:ind w:left="142" w:hanging="85"/>
              <w:jc w:val="both"/>
            </w:pPr>
            <w:r>
              <w:rPr>
                <w:sz w:val="26"/>
              </w:rPr>
              <w:t>- Số quyết định chưa thi hành xong: Không có.</w:t>
            </w:r>
          </w:p>
          <w:p w14:paraId="10CFD76B" w14:textId="77777777" w:rsidR="00AB1BB2" w:rsidRDefault="00AB1BB2" w:rsidP="00AB1BB2">
            <w:pPr>
              <w:ind w:left="142" w:hanging="85"/>
              <w:jc w:val="both"/>
            </w:pPr>
            <w:r>
              <w:rPr>
                <w:sz w:val="26"/>
              </w:rPr>
              <w:t>- Tổng số quyết định bị cưỡng chế thi hành/tổng số vụ xử phạt: Không có</w:t>
            </w:r>
          </w:p>
          <w:p w14:paraId="1087DCD2" w14:textId="77777777" w:rsidR="00AB1BB2" w:rsidRDefault="00AB1BB2" w:rsidP="00AB1BB2">
            <w:pPr>
              <w:ind w:left="142" w:hanging="85"/>
              <w:jc w:val="both"/>
            </w:pPr>
            <w:r>
              <w:rPr>
                <w:sz w:val="26"/>
              </w:rPr>
              <w:t>- Số tiền phạt thu được/tổng số tiền phạt: 1.030.800.000 đồng.</w:t>
            </w:r>
          </w:p>
          <w:p w14:paraId="472F1990" w14:textId="77777777" w:rsidR="00AB1BB2" w:rsidRDefault="00AB1BB2" w:rsidP="00AB1BB2">
            <w:pPr>
              <w:ind w:left="142" w:hanging="85"/>
              <w:jc w:val="both"/>
            </w:pPr>
            <w:r>
              <w:rPr>
                <w:sz w:val="26"/>
              </w:rPr>
              <w:t>- Số quyết định bị khiếu nại, khởi kiện: Không có.</w:t>
            </w:r>
          </w:p>
          <w:p w14:paraId="74F488C5" w14:textId="77777777" w:rsidR="00AB1BB2" w:rsidRDefault="00AB1BB2" w:rsidP="00AB1BB2">
            <w:pPr>
              <w:ind w:left="142" w:hanging="85"/>
              <w:jc w:val="both"/>
            </w:pPr>
            <w:r>
              <w:rPr>
                <w:sz w:val="26"/>
              </w:rPr>
              <w:t>- Các hình thức xử phạt bổ sung: Không.</w:t>
            </w:r>
          </w:p>
          <w:p w14:paraId="642FD723" w14:textId="77777777" w:rsidR="00AB1BB2" w:rsidRDefault="00AB1BB2" w:rsidP="00AB1BB2">
            <w:pPr>
              <w:ind w:left="142" w:hanging="85"/>
              <w:jc w:val="both"/>
            </w:pPr>
            <w:r>
              <w:rPr>
                <w:sz w:val="26"/>
              </w:rPr>
              <w:t>- Các biện pháp khắc phục hậu quả đã áp dụng: Không.</w:t>
            </w:r>
          </w:p>
          <w:p w14:paraId="1A5D575F" w14:textId="77777777" w:rsidR="00AB1BB2" w:rsidRDefault="00AB1BB2" w:rsidP="00AB1BB2">
            <w:pPr>
              <w:ind w:left="142" w:hanging="85"/>
              <w:jc w:val="both"/>
            </w:pPr>
            <w:r>
              <w:rPr>
                <w:sz w:val="26"/>
              </w:rPr>
              <w:t>- Các hành vi vi phạm chủ yếu: Tem nhãn, Chất lượng hàng hoá, niêm phong kẹp chì phương tiện đo lường.</w:t>
            </w:r>
          </w:p>
          <w:p w14:paraId="09EDA272" w14:textId="77777777" w:rsidR="00AB1BB2" w:rsidRDefault="00AB1BB2" w:rsidP="00AB1BB2">
            <w:pPr>
              <w:ind w:left="142" w:hanging="85"/>
              <w:jc w:val="both"/>
            </w:pPr>
            <w:r>
              <w:rPr>
                <w:sz w:val="26"/>
              </w:rPr>
              <w:t>- Đơn vị, chức danh thực hiện lập biên bản, xử phạt: Thanh tra Sở, Chi cục trưởng.</w:t>
            </w:r>
          </w:p>
          <w:p w14:paraId="7C7D951A" w14:textId="77777777" w:rsidR="00AB1BB2" w:rsidRDefault="00AB1BB2" w:rsidP="00AB1BB2">
            <w:pPr>
              <w:jc w:val="both"/>
            </w:pPr>
            <w:r>
              <w:rPr>
                <w:sz w:val="26"/>
              </w:rPr>
              <w:t>b. Kết quả theo nhóm hành vi vi chủ yếu trong lĩnh vực tiêu chuẩn, quy chuẩn kỹ thuật; đo lường; chất lượng sản phẩm, hàng hóa; ghi nhãn, mã số, mã vạch hoặc các nội dung quản lý khác có liên quan:</w:t>
            </w:r>
          </w:p>
          <w:p w14:paraId="78CDEE4B" w14:textId="77777777" w:rsidR="00AB1BB2" w:rsidRDefault="00AB1BB2" w:rsidP="00AB1BB2">
            <w:pPr>
              <w:jc w:val="both"/>
            </w:pPr>
            <w:r>
              <w:rPr>
                <w:sz w:val="26"/>
              </w:rPr>
              <w:t>Qua hoạt động thanh tra, kiểm tra, trong giai đoạn đã phát hiện các vi phạm chủ yếu như:</w:t>
            </w:r>
          </w:p>
          <w:p w14:paraId="0F3BAA29" w14:textId="77777777" w:rsidR="00AB1BB2" w:rsidRDefault="00AB1BB2" w:rsidP="00AB1BB2">
            <w:pPr>
              <w:ind w:left="142" w:hanging="85"/>
              <w:jc w:val="both"/>
            </w:pPr>
            <w:r>
              <w:rPr>
                <w:sz w:val="26"/>
              </w:rPr>
              <w:t>+ Vi phạm về chất lượng sản phẩm, hàng hóa: kinh doanh hàng hóa và nhập khẩu hàng hóa có chất lượng không phù hợp quy chuẩn kỹ thuật tương ứng, kinh doanh hàng hóa hết hạn sử dụng,...</w:t>
            </w:r>
          </w:p>
          <w:p w14:paraId="7EFBA48F" w14:textId="77777777" w:rsidR="00AB1BB2" w:rsidRDefault="00AB1BB2" w:rsidP="00AB1BB2">
            <w:pPr>
              <w:ind w:left="142" w:hanging="85"/>
              <w:jc w:val="both"/>
            </w:pPr>
            <w:r>
              <w:rPr>
                <w:sz w:val="26"/>
              </w:rPr>
              <w:t>+ Vi phạm về ghi nhãn hàng hóa: các lỗi phổ biến gồm ghi thiếu nội dung bắt buộc, không có nhãn phụ đối với hàng hóa nhập khẩu, cowc chữ ghi không đúng qui định,....</w:t>
            </w:r>
          </w:p>
          <w:p w14:paraId="16E4EE99" w14:textId="77777777" w:rsidR="00AB1BB2" w:rsidRDefault="00AB1BB2" w:rsidP="00AB1BB2">
            <w:pPr>
              <w:ind w:left="142" w:hanging="85"/>
              <w:jc w:val="both"/>
              <w:rPr>
                <w:sz w:val="26"/>
              </w:rPr>
            </w:pPr>
            <w:r>
              <w:rPr>
                <w:sz w:val="26"/>
              </w:rPr>
              <w:t>+ Vi phạm về hoạt động đánh giá sự phù hợp: không tuân thủ các quy trình, thủ tục đánh giá sự phù hợp đã được phê duyệt hoặc đã đăng ký theo quy định, thực hiện đánh giá sự phù hợp khi chưa được cấp chứng nhận đăng ký hoạt động,...</w:t>
            </w:r>
          </w:p>
          <w:p w14:paraId="67A225BE" w14:textId="77777777" w:rsidR="00AB1BB2" w:rsidRDefault="00AB1BB2" w:rsidP="00AB1BB2">
            <w:pPr>
              <w:jc w:val="both"/>
              <w:rPr>
                <w:sz w:val="26"/>
              </w:rPr>
            </w:pPr>
            <w:r>
              <w:rPr>
                <w:sz w:val="26"/>
              </w:rPr>
              <w:t>Những vi phạm này ảnh hưởng trực tiếp đến quyền lợi người tiêu dùng, đồng thời gây ra môi trường cạnh tranh không lành mạnh. Tình trạng vi phạm hành chính trong lĩnh vực tiêu chuẩn, đo lường, chất lượng xuất phát từ nhiều nguyên nhân, trong đó chủ yếu là do nhận thức và ý thức chấp hành pháp luật của một bộ phận cá nhân, tổ chức còn chưa cao; công tác tuyên truyền, phổ biến, giáo dục pháp luật tuy đã được triển khai nhưng chưa thực sự sâu rộng; trình độ chuyên môn của đội ngũ cán bộ, công chức trực tiếp thực hiện công tác xử lý vi phạm hành chính tại một số cơ quan, đơn vị còn hạn chế.</w:t>
            </w:r>
          </w:p>
          <w:p w14:paraId="528ED2C6" w14:textId="77777777" w:rsidR="00E57624" w:rsidRDefault="00E57624" w:rsidP="00E57624">
            <w:pPr>
              <w:jc w:val="both"/>
            </w:pPr>
            <w:r>
              <w:rPr>
                <w:sz w:val="26"/>
              </w:rPr>
              <w:t>c. Đánh giá ưu điểm, kết quả tích cực của Nghị định</w:t>
            </w:r>
          </w:p>
          <w:p w14:paraId="4C38CD39" w14:textId="77777777" w:rsidR="00E57624" w:rsidRDefault="00E57624" w:rsidP="00E57624">
            <w:pPr>
              <w:jc w:val="both"/>
            </w:pPr>
            <w:r>
              <w:rPr>
                <w:sz w:val="26"/>
              </w:rPr>
              <w:lastRenderedPageBreak/>
              <w:t>Các quy định về thẩm quyền xử phạt vi phạm hành chính trong lĩnh vực tiêu chuẩn đo lường chất lượng sản phẩm hàng hóa tại Nghị định số 119/2017/NĐ-CP được sửa đổi, bổ sung bởi nghị định 126/2021/NĐ-CP cơ bản phù hợp với quy định của Luật xử lý vi phạm hành chính; Thẩm quyền xử phạt phân định rõ thẩm quyền của các cơ quan chuyên ngành đối với từng hành vi vi phạm cụ thể trong các lĩnh vực chuyên môn. Các thủ tục xử phạt vi phạm hành chính được thực hiện theo đúng quy trình của pháp luật ở tất cả các bước: lập biên bản, ra quyết định xử phạt, việc gửi quyết định xử phạt đến đối tượng bị xử phạt. Các quyết định xử phạt, văn bản cảnh cáo, nhắc nhở, hướng dẫn được các tổ chưc, cá nhân chấp hành nghiêm túc theo quy định.</w:t>
            </w:r>
          </w:p>
          <w:p w14:paraId="3A25CEA3" w14:textId="77777777" w:rsidR="00E57624" w:rsidRDefault="00E57624" w:rsidP="00E57624">
            <w:pPr>
              <w:jc w:val="both"/>
            </w:pPr>
            <w:r>
              <w:rPr>
                <w:sz w:val="26"/>
              </w:rPr>
              <w:t>d. Khó khăn, vướng mắc khi triển khai áp dụng Nghị định</w:t>
            </w:r>
          </w:p>
          <w:p w14:paraId="57750F44" w14:textId="77777777" w:rsidR="00E57624" w:rsidRDefault="00E57624" w:rsidP="00E57624">
            <w:pPr>
              <w:ind w:left="142" w:hanging="85"/>
              <w:jc w:val="both"/>
            </w:pPr>
            <w:r>
              <w:rPr>
                <w:sz w:val="26"/>
              </w:rPr>
              <w:t>- Một số hành vi vi phạm liên quan đến chất lượng hàng hóa đồng thời chịu điều chỉnh của nhiều văn bản khác nhau (ví dụ: thương mại, an toàn thực phẩm, bảo vệ người tiêu dùng…) dẫn đến khó xác định văn bản áp dụng chính, dễ dẫn đến trùng lặp hoặc bỏ sót xử lý.</w:t>
            </w:r>
          </w:p>
          <w:p w14:paraId="40D78B8E" w14:textId="77777777" w:rsidR="00E57624" w:rsidRDefault="00E57624" w:rsidP="00E57624">
            <w:pPr>
              <w:ind w:left="142" w:hanging="85"/>
              <w:jc w:val="both"/>
            </w:pPr>
            <w:r>
              <w:rPr>
                <w:sz w:val="26"/>
              </w:rPr>
              <w:t>- Một số hành vi vi phạm có lợi nhuận cao nhưng mức phạt còn thấp nên Doanh nghiệp sẵn sàng chấp nhận nộp phạt thay vì tuân thủ.</w:t>
            </w:r>
          </w:p>
          <w:p w14:paraId="281196FC" w14:textId="77777777" w:rsidR="00E57624" w:rsidRDefault="00E57624" w:rsidP="00E57624">
            <w:pPr>
              <w:ind w:left="142" w:hanging="85"/>
              <w:jc w:val="both"/>
            </w:pPr>
            <w:r>
              <w:rPr>
                <w:sz w:val="26"/>
              </w:rPr>
              <w:t>- Hành vi vi phạm ngày càng tinh vi (nhãn mác, truy xuất nguồn gốc giả…).</w:t>
            </w:r>
          </w:p>
          <w:p w14:paraId="45DA1791" w14:textId="77777777" w:rsidR="00E57624" w:rsidRDefault="00E57624" w:rsidP="00E57624">
            <w:pPr>
              <w:ind w:left="142" w:hanging="85"/>
              <w:jc w:val="both"/>
            </w:pPr>
            <w:r>
              <w:rPr>
                <w:sz w:val="26"/>
              </w:rPr>
              <w:t>- Một số nội dung quy định tại Nghị định chưa phù hợp, cụ thể:</w:t>
            </w:r>
          </w:p>
          <w:p w14:paraId="5AC6DD3B" w14:textId="77777777" w:rsidR="00E57624" w:rsidRDefault="00E57624" w:rsidP="00E57624">
            <w:pPr>
              <w:ind w:left="142" w:hanging="85"/>
              <w:jc w:val="both"/>
            </w:pPr>
            <w:r>
              <w:rPr>
                <w:sz w:val="26"/>
              </w:rPr>
              <w:t>+ Tại điểm a khoản 1 Điều 20 Nghị định số 119/2017/NĐ-CP của Chính phủ quy định: “a) Áp dụng quy định tại khoản 1 Điều 17 Nghị định này để xử phạt các hành vi vi phạm đối với hàng hóa không công bố tiêu chuẩn áp dụng; áp dụng quy định tại điểm a khoản 2 Điều 17 Nghị định này để xử phạt các hành vi vi phạm đối với hàng hóa có chất lượng không phù hợp với tiêu chuẩn công bố áp dụng”.</w:t>
            </w:r>
          </w:p>
          <w:p w14:paraId="1A220C2F" w14:textId="77777777" w:rsidR="00E57624" w:rsidRDefault="00E57624" w:rsidP="00E57624">
            <w:pPr>
              <w:jc w:val="both"/>
            </w:pPr>
            <w:r>
              <w:rPr>
                <w:sz w:val="26"/>
              </w:rPr>
              <w:t>Tuy nhiên, mức phạt tiền đối với hành vi sản xuất, nhập khẩu sản phẩm, hàng hóa có chất lượng không phù hợp với tiêu chuẩn đã công bố áp dụng quy định tại khoản 2 Điều 17 Nghị định số 119/2017/NĐ-CP đã được sửa đổi, bổ sung tại khoản 31 Điều 2 Nghị định số 126/2021/NĐ-CP ngày 30/12/2021, cụ thể: “a) Phạt tiền từ 500.000 đồng đến 1.000.000 đồng trong trường hợp hàng hóa vi phạm có giá trị đến 10.000.000 đồng”.</w:t>
            </w:r>
          </w:p>
          <w:p w14:paraId="273A2232" w14:textId="77777777" w:rsidR="00E57624" w:rsidRDefault="00E57624" w:rsidP="00E57624">
            <w:pPr>
              <w:jc w:val="both"/>
            </w:pPr>
            <w:r>
              <w:rPr>
                <w:sz w:val="26"/>
              </w:rPr>
              <w:t>Do đó, quy định tại điểm a khoản 1 Điều 20 Nghị định số 119/2017/NĐ-CP hiện không còn phù hợp với nội dung đã được sửa đổi, bổ sung, gây khó khăn, lúng túng trong quá trình áp dụng pháp luật.</w:t>
            </w:r>
          </w:p>
          <w:p w14:paraId="7C3E97B3" w14:textId="77777777" w:rsidR="00E57624" w:rsidRDefault="00E57624" w:rsidP="00E57624">
            <w:pPr>
              <w:jc w:val="both"/>
            </w:pPr>
            <w:r>
              <w:rPr>
                <w:b/>
                <w:sz w:val="26"/>
              </w:rPr>
              <w:t>3. Kiến nghị, đề xuất</w:t>
            </w:r>
          </w:p>
          <w:p w14:paraId="084EAF6F" w14:textId="77777777" w:rsidR="00E57624" w:rsidRDefault="00E57624" w:rsidP="00E57624">
            <w:pPr>
              <w:ind w:left="142" w:hanging="85"/>
              <w:jc w:val="both"/>
            </w:pPr>
            <w:r>
              <w:rPr>
                <w:sz w:val="26"/>
              </w:rPr>
              <w:t>- Tiếp tục tăng cường công tác tuyên truyền, phổ biến pháp luật về tiêu chuẩn, đo lường và chất lượng sản phẩm, hàng hóa nhằm nâng cao nhận thức và ý thức chấp hành của tổ chức, cá nhân.</w:t>
            </w:r>
          </w:p>
          <w:p w14:paraId="4DACDD1C" w14:textId="77777777" w:rsidR="00E57624" w:rsidRDefault="00E57624" w:rsidP="00E57624">
            <w:pPr>
              <w:ind w:left="142" w:hanging="85"/>
              <w:jc w:val="both"/>
            </w:pPr>
            <w:r>
              <w:rPr>
                <w:sz w:val="26"/>
              </w:rPr>
              <w:lastRenderedPageBreak/>
              <w:t>- Đề nghị nghiên cứu, điều chỉnh tăng mức xử phạt đối với các hành vi vi phạm liên quan đến chất lượng sản phẩm, hàng hóa theo hướng phù hợp với thực tiễn, nhằm bảo đảm tính răn đe và hiệu quả phòng ngừa vi phạm.</w:t>
            </w:r>
          </w:p>
          <w:p w14:paraId="7BAB6651" w14:textId="77777777" w:rsidR="00E57624" w:rsidRDefault="00E57624" w:rsidP="00E57624">
            <w:pPr>
              <w:ind w:left="142" w:hanging="85"/>
              <w:jc w:val="both"/>
            </w:pPr>
            <w:r>
              <w:rPr>
                <w:sz w:val="26"/>
              </w:rPr>
              <w:t>- Tăng cường hướng dẫn nghiệp vụ cho các địa phương, đặc biệt đối với các tình huống phát sinh trong thực tiễn còn vướng mắc.</w:t>
            </w:r>
          </w:p>
          <w:p w14:paraId="798127E2" w14:textId="77777777" w:rsidR="00E57624" w:rsidRDefault="00E57624" w:rsidP="00E57624">
            <w:pPr>
              <w:ind w:left="142" w:hanging="85"/>
              <w:jc w:val="both"/>
            </w:pPr>
            <w:r>
              <w:rPr>
                <w:sz w:val="26"/>
              </w:rPr>
              <w:t>- Kiến nghị sửa đổi Nghị định số 119/2017/NĐ-CP ngày 1/11/2017, cụ thể:</w:t>
            </w:r>
          </w:p>
          <w:p w14:paraId="6AE4100C" w14:textId="77777777" w:rsidR="00E57624" w:rsidRDefault="00E57624" w:rsidP="00E57624">
            <w:pPr>
              <w:ind w:left="142" w:hanging="85"/>
              <w:jc w:val="both"/>
            </w:pPr>
            <w:r>
              <w:rPr>
                <w:sz w:val="26"/>
              </w:rPr>
              <w:t>+ Sửa đổi điểm a khoản 1 Điều 20 như sau: thay thế cụm từ “điểm a khoản 2 Điều 17” bằng cụm từ “khoản 2 Điều 17”.</w:t>
            </w:r>
          </w:p>
          <w:p w14:paraId="4A487B71" w14:textId="77777777" w:rsidR="00E57624" w:rsidRDefault="00E57624" w:rsidP="00E57624">
            <w:pPr>
              <w:jc w:val="both"/>
            </w:pPr>
            <w:r>
              <w:rPr>
                <w:sz w:val="26"/>
              </w:rPr>
              <w:t>Nội dung sửa đổi cụ thể: “a) Áp dụng quy định tại khoản 1 Điều 17 Nghị định này để xử phạt các hành vi vi phạm đối với hàng hóa không công bố tiêu chuẩn áp dụng; áp dụng quy định tại khoản 2 Điều 17 Nghị định này để xử phạt các hành vi vi phạm đối với hàng hóa có chất lượng không phù hợp với tiêu chuẩn công bố áp dụng.”</w:t>
            </w:r>
          </w:p>
          <w:p w14:paraId="59B48B38" w14:textId="77777777" w:rsidR="00E57624" w:rsidRDefault="00E57624" w:rsidP="00E57624">
            <w:pPr>
              <w:jc w:val="both"/>
            </w:pPr>
            <w:r>
              <w:rPr>
                <w:sz w:val="26"/>
              </w:rPr>
              <w:t>Lý do đề nghị sửa đổi: Mức phạt tiền đối với hành vi sản xuất, nhập khẩu sản phẩm, hàng hóa có chất lượng không phù hợp với tiêu chuẩn đã công bố áp dụng quy định tại khoản 2 Điều 17 Nghị định số 119/2017/NĐ-CP đã được sửa đổi, bổ sung theo khoản 31 Điều 2 Nghị định số 126/2021/NĐ-CP ngày 30/12/2021. Theo đó, điểm a khoản 2 Điều 17 được sửa đổi thành: “a) Phạt tiền từ 500.000 đồng đến 1.000.000 đồng trong trường hợp hàng hóa vi phạm có giá trị đến 10.000.000 đồng”.</w:t>
            </w:r>
          </w:p>
          <w:p w14:paraId="7E4DD621" w14:textId="77777777" w:rsidR="00E57624" w:rsidRDefault="00E57624" w:rsidP="00E57624">
            <w:pPr>
              <w:jc w:val="both"/>
            </w:pPr>
            <w:r>
              <w:rPr>
                <w:sz w:val="26"/>
              </w:rPr>
              <w:t>Vì vậy, để bảo đảm tính thống nhất, đầy đủ và thuận lợi trong quá trình áp dụng pháp luật, cần sửa đổi để xử phạt các hành vi vi phạm đối với hàng hóa có chất lượng không phù hợp với tiêu chuẩn công bố áp dụng.</w:t>
            </w:r>
          </w:p>
          <w:p w14:paraId="0B1CBAAF" w14:textId="77777777" w:rsidR="00E57624" w:rsidRDefault="00E57624" w:rsidP="00E57624">
            <w:pPr>
              <w:ind w:left="142" w:hanging="85"/>
              <w:jc w:val="both"/>
            </w:pPr>
            <w:r>
              <w:rPr>
                <w:sz w:val="26"/>
              </w:rPr>
              <w:t>+ Đề nghị: Sửa đổi khoản 2 Điều 3 Nghị định số 119/2017/NĐ-CP theo hướng thống nhất với hệ thống các nghị định xử phạt vi phạm hành chính hiện hành.</w:t>
            </w:r>
          </w:p>
          <w:p w14:paraId="68328771" w14:textId="77777777" w:rsidR="00E57624" w:rsidRDefault="00E57624" w:rsidP="00E57624">
            <w:pPr>
              <w:jc w:val="both"/>
            </w:pPr>
            <w:r>
              <w:rPr>
                <w:sz w:val="26"/>
              </w:rPr>
              <w:t>Nội dung sửa đổi: Điều chỉnh khoản 2 Điều 3 theo hướng: “Mức phạt tiền quy định tại Nghị định này là mức áp dụng đối với cá nhân, trừ trường hợp quy định tại các Điều 11, 12 và 13 của Nghị định này. Đối với tổ chức có cùng hành vi vi phạm, mức phạt tiền gấp 02 lần mức phạt đối với cá nhân.”</w:t>
            </w:r>
          </w:p>
          <w:p w14:paraId="7582D8E8" w14:textId="77777777" w:rsidR="00E57624" w:rsidRDefault="00E57624" w:rsidP="00E57624">
            <w:pPr>
              <w:jc w:val="both"/>
            </w:pPr>
            <w:r>
              <w:rPr>
                <w:sz w:val="26"/>
              </w:rPr>
              <w:t xml:space="preserve">Lý do sửa đổi: Hầu hết các nghị định quy định về xử phạt vi phạm hành chính hiện nay đều xác định mức phạt tiền quy định trong nghị định là mức áp dụng đối với cá nhân; trường hợp tổ chức vi phạm thì mức phạt thường gấp đôi mức phạt đối với cá nhân. Tuy nhiên, khoản 2 Điều 3 Nghị định lại quy định “Mức phạt tiền quy định tại Nghị định này là áp dụng đối với tổ chức. Đối với cá nhân có cùng hành vi vi phạm, mức phạt tiền được giảm đi một nửa, trừ quy định tại các Điều 11, 12 và 13 của Nghị định này”. Quy định này dễ gây </w:t>
            </w:r>
            <w:r>
              <w:rPr>
                <w:sz w:val="26"/>
              </w:rPr>
              <w:lastRenderedPageBreak/>
              <w:t>nhầm lẫn, khó khăn trong quá trình áp dụng, đồng thời thiếu tính thống nhất trong hệ thống pháp luật về xử phạt vi phạm hành chính. Vì vậy, việc sửa đổi là cần thiết nhằm bảo đảm tính đồng bộ, minh bạch và thuận lợi trong tổ chức thực hiện.</w:t>
            </w:r>
          </w:p>
        </w:tc>
      </w:tr>
      <w:tr w:rsidR="00AB1BB2" w14:paraId="08443D3B" w14:textId="77777777" w:rsidTr="00A66099">
        <w:tc>
          <w:tcPr>
            <w:tcW w:w="327" w:type="pct"/>
            <w:tcMar>
              <w:top w:w="60" w:type="dxa"/>
              <w:left w:w="60" w:type="dxa"/>
              <w:bottom w:w="60" w:type="dxa"/>
              <w:right w:w="60" w:type="dxa"/>
            </w:tcMar>
          </w:tcPr>
          <w:p w14:paraId="1785F5A4" w14:textId="77777777" w:rsidR="00F71489" w:rsidRDefault="00F71489" w:rsidP="00067EE1">
            <w:pPr>
              <w:pStyle w:val="ListParagraph"/>
              <w:numPr>
                <w:ilvl w:val="0"/>
                <w:numId w:val="37"/>
              </w:numPr>
              <w:jc w:val="center"/>
            </w:pPr>
          </w:p>
        </w:tc>
        <w:tc>
          <w:tcPr>
            <w:tcW w:w="711" w:type="pct"/>
            <w:tcMar>
              <w:top w:w="60" w:type="dxa"/>
              <w:left w:w="60" w:type="dxa"/>
              <w:bottom w:w="60" w:type="dxa"/>
              <w:right w:w="60" w:type="dxa"/>
            </w:tcMar>
          </w:tcPr>
          <w:p w14:paraId="092D5C83" w14:textId="77777777" w:rsidR="00AB1BB2" w:rsidRDefault="00AB1BB2" w:rsidP="00AB1BB2">
            <w:pPr>
              <w:jc w:val="center"/>
            </w:pPr>
            <w:r>
              <w:rPr>
                <w:sz w:val="26"/>
              </w:rPr>
              <w:t>Sở Khoa học và Công nghệ tỉnh Quảng Trị</w:t>
            </w:r>
          </w:p>
        </w:tc>
        <w:tc>
          <w:tcPr>
            <w:tcW w:w="3962" w:type="pct"/>
            <w:tcMar>
              <w:top w:w="60" w:type="dxa"/>
              <w:left w:w="60" w:type="dxa"/>
              <w:bottom w:w="60" w:type="dxa"/>
              <w:right w:w="60" w:type="dxa"/>
            </w:tcMar>
          </w:tcPr>
          <w:p w14:paraId="2C42CF74" w14:textId="77777777" w:rsidR="00AB1BB2" w:rsidRDefault="00AB1BB2" w:rsidP="00AB1BB2">
            <w:pPr>
              <w:jc w:val="both"/>
            </w:pPr>
            <w:r>
              <w:rPr>
                <w:b/>
                <w:sz w:val="26"/>
              </w:rPr>
              <w:t>I. ĐÁNH GIÁ TÌNH HÌNH CHUNG</w:t>
            </w:r>
          </w:p>
          <w:p w14:paraId="1A1D6205" w14:textId="77777777" w:rsidR="00AB1BB2" w:rsidRDefault="00AB1BB2" w:rsidP="00AB1BB2">
            <w:pPr>
              <w:jc w:val="both"/>
            </w:pPr>
            <w:r>
              <w:rPr>
                <w:sz w:val="26"/>
              </w:rPr>
              <w:t>Đa số các doanh nghiệp sản xuất, kinh doanh trên địa bàn tỉnh Quảng Trị đều chấp hành tương đối đầy đủ các quy định của pháp luật về tiêu chuẩn, đo lường, chất lượng: Giấy chứng nhận đăng ký kinh doanh, Giấy chứng nhận đủ điều kiện sản xuất theo quy định; trang bị phương tiện đo để xác định khối lượng, dung tích trong mua bán được kiểm định và đều còn thời hạn kiểm định; có phạm vi đo và độ chính xác phù hợp với khối lượng, dung tích cần đo, có mức phù hợp với giá trị độ chia kiểm (e) theo quy định; các doanh nghiệp sản xuất đều có ban hành Tiêu chuẩn cơ sở, được xây dựng đầy đủ các nội dung theo quy định.</w:t>
            </w:r>
          </w:p>
          <w:p w14:paraId="74461B3A" w14:textId="77777777" w:rsidR="00AB1BB2" w:rsidRDefault="00AB1BB2" w:rsidP="00AB1BB2">
            <w:pPr>
              <w:jc w:val="both"/>
            </w:pPr>
            <w:r>
              <w:rPr>
                <w:b/>
                <w:sz w:val="26"/>
              </w:rPr>
              <w:t>II. KẾT QUẢ THỰC HIỆN</w:t>
            </w:r>
          </w:p>
          <w:p w14:paraId="408F6FDD" w14:textId="77777777" w:rsidR="00AB1BB2" w:rsidRDefault="00AB1BB2" w:rsidP="00AB1BB2">
            <w:pPr>
              <w:jc w:val="both"/>
            </w:pPr>
            <w:r>
              <w:rPr>
                <w:b/>
                <w:sz w:val="26"/>
              </w:rPr>
              <w:t>1. Việc tổ chức thi hành các văn bản quy phạm pháp luật</w:t>
            </w:r>
          </w:p>
          <w:p w14:paraId="59C34B6C" w14:textId="77777777" w:rsidR="00AB1BB2" w:rsidRDefault="00AB1BB2" w:rsidP="00AB1BB2">
            <w:pPr>
              <w:jc w:val="both"/>
            </w:pPr>
            <w:r>
              <w:rPr>
                <w:b/>
                <w:sz w:val="26"/>
              </w:rPr>
              <w:t>1.1. Công tác tuyên truyền, phổ biến, quán triệt và triển khai thực hiện Nghị định.</w:t>
            </w:r>
          </w:p>
          <w:p w14:paraId="34315BC8" w14:textId="77777777" w:rsidR="00AB1BB2" w:rsidRDefault="00AB1BB2" w:rsidP="00AB1BB2">
            <w:pPr>
              <w:jc w:val="both"/>
            </w:pPr>
            <w:r>
              <w:rPr>
                <w:sz w:val="26"/>
              </w:rPr>
              <w:t>Công tác tuyên truyền, phổ biến và hướng dẫn thực hiện Nghị định luôn được Sở Khoa học và Công nghệ tỉnh Quảng Trị đặc biệt quan tâm và triển khai một cách thường xuyên, nhằm nâng cao nhận thức và ý thức chấp hành pháp luật của tổ chức, cá nhân, doanh nghiệp trong lĩnh vực tiêu chuẩn, đo lường và chất lượng sản phẩm, hàng hóa.</w:t>
            </w:r>
          </w:p>
          <w:p w14:paraId="649AD08F" w14:textId="77777777" w:rsidR="00AB1BB2" w:rsidRDefault="00AB1BB2" w:rsidP="00AB1BB2">
            <w:pPr>
              <w:jc w:val="both"/>
            </w:pPr>
            <w:r>
              <w:rPr>
                <w:sz w:val="26"/>
              </w:rPr>
              <w:t>Hoạt động tuyên truyền được thực hiện dưới nhiều hình thức phong phú, bao gồm hội nghị, tập huấn chuyên môn, tin bài, thông báo trên trang thông tin điện tử của Sở, đảm bảo thông tin được phổ biến rộng rãi, đầy đủ và kịp thời đến các đối tượng liên quan.</w:t>
            </w:r>
          </w:p>
          <w:p w14:paraId="223FF40A" w14:textId="77777777" w:rsidR="00AB1BB2" w:rsidRDefault="00AB1BB2" w:rsidP="00AB1BB2">
            <w:pPr>
              <w:jc w:val="both"/>
            </w:pPr>
            <w:r>
              <w:rPr>
                <w:sz w:val="26"/>
              </w:rPr>
              <w:t>Việc triển khai các hoạt động tuyên truyền và phổ biến Nghị định đã góp phần nâng cao hiệu lực, hiệu quả quản lý nhà nước về tiêu chuẩn, đo lường và chất lượng sản phẩm, hàng hóa, đồng thời tạo cơ sở pháp lý vững chắc cho việc xử lý các hành vi vi phạm. Những nỗ lực này không chỉ đảm bảo tính răn đe mà còn thúc đẩy sự tuân thủ pháp luật của tổ chức, cá nhân, góp phần hình thành môi trường quản lý minh bạch và hiệu quả.</w:t>
            </w:r>
          </w:p>
          <w:p w14:paraId="0A81E14D" w14:textId="77777777" w:rsidR="00AB1BB2" w:rsidRDefault="00AB1BB2" w:rsidP="00AB1BB2">
            <w:pPr>
              <w:jc w:val="both"/>
            </w:pPr>
            <w:r>
              <w:rPr>
                <w:b/>
                <w:sz w:val="26"/>
              </w:rPr>
              <w:t>1.2. Công tác rà soát, ban hành hoặc tham mưu ban hành văn bản, kế hoạch, quy chế phối hợp để tổ chức thực hiện Nghị định.</w:t>
            </w:r>
          </w:p>
          <w:p w14:paraId="33AD0D42" w14:textId="77777777" w:rsidR="00AB1BB2" w:rsidRDefault="00AB1BB2" w:rsidP="00AB1BB2">
            <w:pPr>
              <w:jc w:val="both"/>
            </w:pPr>
            <w:r>
              <w:rPr>
                <w:sz w:val="26"/>
              </w:rPr>
              <w:t>Tham mưu ban hành các quyết định và tổ chức thực hiện kiểm tra, thanh tra về tiêu chuẩn, đo lường, chất lượng và sở hữu trí tuệ.</w:t>
            </w:r>
          </w:p>
          <w:p w14:paraId="10E25EFE" w14:textId="77777777" w:rsidR="00AB1BB2" w:rsidRDefault="00AB1BB2" w:rsidP="00AB1BB2">
            <w:pPr>
              <w:jc w:val="both"/>
            </w:pPr>
            <w:r>
              <w:rPr>
                <w:sz w:val="26"/>
              </w:rPr>
              <w:lastRenderedPageBreak/>
              <w:t>Phối hợp tham mưu và tham gia thực hiện Kế hoạch hàng năm của Ban chỉ đạo 389 tỉnh về Công tác đấu tranh chống buôn lậu, gian lận thương mại và hàng giả trên địa bàn tỉnh Quảng Trị</w:t>
            </w:r>
          </w:p>
          <w:p w14:paraId="5762EAB9" w14:textId="77777777" w:rsidR="00AB1BB2" w:rsidRDefault="00AB1BB2" w:rsidP="00AB1BB2">
            <w:pPr>
              <w:jc w:val="both"/>
            </w:pPr>
            <w:r>
              <w:rPr>
                <w:b/>
                <w:sz w:val="26"/>
              </w:rPr>
              <w:t>1.3. Việc bố trí nguồn lực, tổ chức bộ máy, nhân sự, kinh phí, cơ sở vật chất, phương tiện, trang thiết bị phục vụ công tác kiểm tra, thanh tra và xử phạt vi phạm hành chính.</w:t>
            </w:r>
          </w:p>
          <w:p w14:paraId="08D39ABF" w14:textId="77777777" w:rsidR="00AB1BB2" w:rsidRDefault="00AB1BB2" w:rsidP="00AB1BB2">
            <w:pPr>
              <w:jc w:val="both"/>
            </w:pPr>
            <w:r>
              <w:rPr>
                <w:sz w:val="26"/>
              </w:rPr>
              <w:t>Công tác bố trí nhân lực, kinh phí, trang thiết bị cơ bản đáp ứng yêu cầu nhiệm vụ; tuy nhiên vẫn còn hạn chế về cơ sở vật chất, trang thiết bị chuyên sâu phục vụ kiểm tra, thử nghiệm.</w:t>
            </w:r>
          </w:p>
          <w:p w14:paraId="38E43534" w14:textId="77777777" w:rsidR="00AB1BB2" w:rsidRDefault="00AB1BB2" w:rsidP="00AB1BB2">
            <w:pPr>
              <w:jc w:val="both"/>
            </w:pPr>
            <w:r>
              <w:rPr>
                <w:b/>
                <w:sz w:val="26"/>
              </w:rPr>
              <w:t>2. Kết quả thi hành Nghị định</w:t>
            </w:r>
          </w:p>
          <w:p w14:paraId="25D9DEFD" w14:textId="77777777" w:rsidR="00AB1BB2" w:rsidRDefault="00AB1BB2" w:rsidP="00AB1BB2">
            <w:pPr>
              <w:jc w:val="both"/>
            </w:pPr>
            <w:r>
              <w:rPr>
                <w:b/>
                <w:sz w:val="26"/>
              </w:rPr>
              <w:t>2.1. Kết quả chung</w:t>
            </w:r>
          </w:p>
          <w:p w14:paraId="324C543F" w14:textId="77777777" w:rsidR="00AB1BB2" w:rsidRDefault="00AB1BB2" w:rsidP="00AB1BB2">
            <w:pPr>
              <w:jc w:val="both"/>
            </w:pPr>
            <w:r>
              <w:rPr>
                <w:sz w:val="26"/>
              </w:rPr>
              <w:t>Hàng năm, Sở Khoa học và Công nghệ tỉnh Quảng Trị chủ trì nhiều đợt kiểm tra theo kế hoạch, kiểm tra độ xuất theo yêu cầu của cấp có thẩm quyền. Cụ thể: Kiểm tra nhà nước về tiêu chuẩn, chất lượng, nhãn hàng hóa đồ chơi trẻ em trên địa bàn tỉnh dịp trước, trong và sau Tết Trung thu hàng năm; Kiểm tra nhà nước về tiêu chuẩn, đo lường, chất lượng, nhãn hàng hóa vàng trang sức, mỹ nghệ; trong hoạt động kinh doanh xăng dầu; định lượng hàng đóng gói sẵn; Kiểm tra nhà nước về tiêu chuẩn, đo lường, chất lượng, nhãn hàng hóa, mã số, mã vạch đối với hàng hóa lưu thông trên thị trường trong dịp trước, trong và sau tết nguyên đán hàng năm; Kiểm tra nhà nước về đo lường trong hoạt động kinh doanh có sử dụng cân đồng hồ lò xo tại các chợ, trung tâm thương mại, điểm bán lẽ trên địa bàn tỉnh.</w:t>
            </w:r>
          </w:p>
          <w:p w14:paraId="3548C18A" w14:textId="77777777" w:rsidR="00AB1BB2" w:rsidRDefault="00AB1BB2" w:rsidP="00AB1BB2">
            <w:pPr>
              <w:jc w:val="both"/>
            </w:pPr>
            <w:r>
              <w:rPr>
                <w:sz w:val="26"/>
              </w:rPr>
              <w:t>Từ 15/12/2017 đến 31/12/2025, Sở Khoa học và Công nghệ tỉnh Quảng Trị đã tổ chức thực hiện 136 cuộc kiểm tra, thanh tra về tiêu chuẩn, đo lường, chất lượng và sở hữu trí tuệ gồm 9.014 tổ chức/cá nhân kinh doanh xăng dầu, vàng trang sức mỹ nghệ, mũ bảo hiểm, điện điện tử, đồ chơi trẻ em và các tổ chức/cá nhân sản xuất, kinh doanh liên quan phương tiện đo nhóm 2, xử lý vi phạm hành chính đối với 50 tổ chức/cá nhân với số tiền là 336.450.000đ.</w:t>
            </w:r>
          </w:p>
          <w:p w14:paraId="43359E01" w14:textId="77777777" w:rsidR="00AB1BB2" w:rsidRDefault="00AB1BB2" w:rsidP="00AB1BB2">
            <w:pPr>
              <w:jc w:val="both"/>
            </w:pPr>
            <w:r>
              <w:rPr>
                <w:b/>
                <w:sz w:val="26"/>
              </w:rPr>
              <w:t>2.2. Đánh giá ưu điểm, kết quả tích cực của Nghị định</w:t>
            </w:r>
          </w:p>
          <w:p w14:paraId="7AFB6227" w14:textId="77777777" w:rsidR="00AB1BB2" w:rsidRDefault="00AB1BB2" w:rsidP="00AB1BB2">
            <w:pPr>
              <w:jc w:val="both"/>
            </w:pPr>
            <w:r>
              <w:rPr>
                <w:sz w:val="26"/>
              </w:rPr>
              <w:t>Nghị định số 119/2017/NĐ-CP đã cung cấp hành lang pháp lý đầy đủ cho việc xử phạt các hành vi vi phạm, góp phần nâng cao hiệu lực và hiệu quả quản lý nhà nước trong lĩnh vực tiêu chuẩn, đo lường và chất lượng sản phẩm, hàng hóa. Việc ban hành nghị định đã tạo cơ sở để các cơ quan chức năng triển khai công tác kiểm tra, thanh tra, xử lý vi phạm một cách minh bạch, đúng thẩm quyền và phù hợp với quy định pháp luật.</w:t>
            </w:r>
          </w:p>
          <w:p w14:paraId="18F1718C" w14:textId="77777777" w:rsidR="00AB1BB2" w:rsidRDefault="00AB1BB2" w:rsidP="00AB1BB2">
            <w:pPr>
              <w:jc w:val="both"/>
            </w:pPr>
            <w:r>
              <w:rPr>
                <w:sz w:val="26"/>
              </w:rPr>
              <w:t xml:space="preserve">Các hành vi vi phạm hành chính được xử lý kiên quyết, triệt để, đảm bảo đúng người, đúng hành vi và tuân thủ đầy đủ các quy định pháp luật. Nhờ đó, quyền và lợi ích hợp pháp của tổ chức, cá nhân được bảo vệ, </w:t>
            </w:r>
            <w:r>
              <w:rPr>
                <w:sz w:val="26"/>
              </w:rPr>
              <w:lastRenderedPageBreak/>
              <w:t>đồng thời góp phần nâng cao ý thức chấp hành pháp luật và trách nhiệm của các chủ thể trong lĩnh vực tiêu chuẩn, đo lường và chất lượng sản phẩm, hàng hóa.</w:t>
            </w:r>
          </w:p>
          <w:p w14:paraId="019DD99C" w14:textId="77777777" w:rsidR="00AB1BB2" w:rsidRDefault="00AB1BB2" w:rsidP="00AB1BB2">
            <w:pPr>
              <w:jc w:val="both"/>
            </w:pPr>
            <w:r>
              <w:rPr>
                <w:sz w:val="26"/>
              </w:rPr>
              <w:t>Quá trình xử lý vi phạm được tiến hành nhanh chóng, công bằng và triệt để, đi đôi với việc thực hiện khắc phục hậu quả theo đúng quy định của pháp luật. Thủ tục xử phạt hành chính được triển khai đầy đủ từ lập biên bản, ra quyết định xử phạt, đến việc chuyển quyết định đến đối tượng vi phạm, đảm bảo tính hợp pháp và hiệu quả trong quản lý.</w:t>
            </w:r>
          </w:p>
          <w:p w14:paraId="1FB1EFAB" w14:textId="77777777" w:rsidR="00AB1BB2" w:rsidRDefault="00AB1BB2" w:rsidP="00AB1BB2">
            <w:pPr>
              <w:jc w:val="both"/>
            </w:pPr>
            <w:r>
              <w:rPr>
                <w:sz w:val="26"/>
              </w:rPr>
              <w:t>Các quyết định xử phạt, đều được tổ chức, cá nhân nghiêm túc thực hiện, không phát sinh khiếu nại, đồng thời nâng cao nhận thức và ý thức tự giác tuân thủ pháp luật của các tổ chức, cá nhân góp phần tạo môi trường kinh doanh lành mạnh và minh bạch.</w:t>
            </w:r>
          </w:p>
        </w:tc>
      </w:tr>
      <w:tr w:rsidR="00AB1BB2" w14:paraId="42E9152C" w14:textId="77777777" w:rsidTr="00A66099">
        <w:tc>
          <w:tcPr>
            <w:tcW w:w="327" w:type="pct"/>
            <w:tcMar>
              <w:top w:w="60" w:type="dxa"/>
              <w:left w:w="60" w:type="dxa"/>
              <w:bottom w:w="60" w:type="dxa"/>
              <w:right w:w="60" w:type="dxa"/>
            </w:tcMar>
          </w:tcPr>
          <w:p w14:paraId="3CEDB1B3" w14:textId="77777777" w:rsidR="00AB1BB2" w:rsidRDefault="00AB1BB2" w:rsidP="00AB1BB2">
            <w:pPr>
              <w:jc w:val="center"/>
            </w:pPr>
          </w:p>
        </w:tc>
        <w:tc>
          <w:tcPr>
            <w:tcW w:w="711" w:type="pct"/>
            <w:tcMar>
              <w:top w:w="60" w:type="dxa"/>
              <w:left w:w="60" w:type="dxa"/>
              <w:bottom w:w="60" w:type="dxa"/>
              <w:right w:w="60" w:type="dxa"/>
            </w:tcMar>
          </w:tcPr>
          <w:p w14:paraId="05C6F723" w14:textId="77777777" w:rsidR="00AB1BB2" w:rsidRDefault="00AB1BB2" w:rsidP="00AB1BB2">
            <w:pPr>
              <w:jc w:val="center"/>
            </w:pPr>
          </w:p>
        </w:tc>
        <w:tc>
          <w:tcPr>
            <w:tcW w:w="3962" w:type="pct"/>
            <w:tcMar>
              <w:top w:w="60" w:type="dxa"/>
              <w:left w:w="60" w:type="dxa"/>
              <w:bottom w:w="60" w:type="dxa"/>
              <w:right w:w="60" w:type="dxa"/>
            </w:tcMar>
          </w:tcPr>
          <w:p w14:paraId="3D03A014" w14:textId="77777777" w:rsidR="00AB1BB2" w:rsidRDefault="00AB1BB2" w:rsidP="00AB1BB2">
            <w:pPr>
              <w:jc w:val="both"/>
            </w:pPr>
            <w:r>
              <w:rPr>
                <w:b/>
                <w:sz w:val="26"/>
              </w:rPr>
              <w:t>2.3. Khó khăn, vướng mắc, bất cập, hạn chế khi triển khai áp dụng</w:t>
            </w:r>
          </w:p>
          <w:p w14:paraId="4F20F91B" w14:textId="77777777" w:rsidR="00AB1BB2" w:rsidRDefault="00AB1BB2" w:rsidP="00AB1BB2">
            <w:pPr>
              <w:jc w:val="both"/>
              <w:rPr>
                <w:b/>
                <w:sz w:val="26"/>
              </w:rPr>
            </w:pPr>
            <w:r>
              <w:rPr>
                <w:sz w:val="26"/>
              </w:rPr>
              <w:t>Quá trình triển khai áp dụng Nghị định số 119/2017/NĐ-CP được sửa đổi, bổ sung bởi Nghị định số 126/2021/NĐ-CP đã phát sinh một số bất cập, vướng mắc, hạn chế như sau:</w:t>
            </w:r>
          </w:p>
          <w:p w14:paraId="3F01527B" w14:textId="77777777" w:rsidR="00AB1BB2" w:rsidRPr="00AB05CD" w:rsidRDefault="00AB1BB2" w:rsidP="00AB1BB2">
            <w:pPr>
              <w:jc w:val="both"/>
            </w:pPr>
            <w:r w:rsidRPr="00AB05CD">
              <w:rPr>
                <w:sz w:val="26"/>
              </w:rPr>
              <w:t>1. Tại Điều 38 của Nghị định số 119/2017/NĐ-CP ngày 01/11/20217 của Chính phủ quy định về xử phạt vi phạm hành chính trong lĩnh vực tiêu chuẩn, đo lường và chất lượng sản phẩm, hàng hóa được sửa đổi, bổ sung bởi Nghị định số 126/2021/NĐ-CP của Chính phủ có quy định thẩm quyền của Quản lý thị trường được áp dụng các biện pháp khắc phục hậu quả theo quy định tại Khoản 3 Điều 2 Nghị định này (nhưng Khoản 3 Điều 2 không quy định biện pháp khắc phục hậu quả là buộc ghi nhãn hàng hóa đúng quy định trước khi đưa vào lưu thông). Tuy nhiên, tại điểm a khoản 3 Điều 30 và điểm a khoản 8 Điều 31 Nghị định 119/2017/NĐ-CP ngày 01/11/20217 của Chính phủ có quy định biện pháp khắc phục hậu quả là buộc ghi nhãn hàng hóa đúng quy định trước khi đưa vào lưu thông.</w:t>
            </w:r>
          </w:p>
          <w:p w14:paraId="30C61213" w14:textId="77777777" w:rsidR="00AB1BB2" w:rsidRPr="00AB05CD" w:rsidRDefault="00AB1BB2" w:rsidP="00AB1BB2">
            <w:pPr>
              <w:jc w:val="both"/>
            </w:pPr>
            <w:r w:rsidRPr="00AB05CD">
              <w:rPr>
                <w:sz w:val="26"/>
              </w:rPr>
              <w:t>2. Điều 2 (Nghị định số 126/2021/NĐ-CP ngày 30/12/2021 sửa đổi, bổ sung một số điều của Nghị định số 119/2017/NĐ-CP):</w:t>
            </w:r>
          </w:p>
          <w:p w14:paraId="39B03121" w14:textId="77777777" w:rsidR="00AB1BB2" w:rsidRDefault="00AB1BB2" w:rsidP="00AB1BB2">
            <w:pPr>
              <w:jc w:val="both"/>
            </w:pPr>
            <w:r>
              <w:rPr>
                <w:sz w:val="26"/>
              </w:rPr>
              <w:t>Tại Khoản 34 (sửa đổi Điều 20): Đề nghị bổ sung xử phạt các hành vi: Bán sản phẩm hàng hóa lưu thông trên thị trường mà không công bố hợp quy, chứng nhận hợp quy; Tàng trữ, trưng bày để bán hàng hóa có chất lượng không phù hợp (khoản 7 Điều 20).</w:t>
            </w:r>
          </w:p>
          <w:p w14:paraId="37598ABE" w14:textId="77777777" w:rsidR="00AB1BB2" w:rsidRDefault="00AB1BB2" w:rsidP="00AB1BB2">
            <w:pPr>
              <w:ind w:left="142" w:hanging="85"/>
              <w:jc w:val="both"/>
            </w:pPr>
            <w:r>
              <w:rPr>
                <w:sz w:val="26"/>
              </w:rPr>
              <w:t>- Khoản 48; 49 (sửa đổi, bổ sung điểm a các khoản 1; 2 Điều 31) quy định: “a) Sản xuất, nhập khẩu, vận chuyển, lưu giữ buôn bán hàng hoá có nhãn (kể cả nhãn phụ) hoặc tài liệu kèm theo không ghi đủ hoặc ghi không đúng các nội dung bắt buộc phải thể hiện theo tính chất hàng hoá theo quy định pháp luật về nhãn hàng hoá”.</w:t>
            </w:r>
          </w:p>
          <w:p w14:paraId="012C6701" w14:textId="77777777" w:rsidR="00AB1BB2" w:rsidRDefault="00AB1BB2" w:rsidP="00AB1BB2">
            <w:pPr>
              <w:ind w:left="142" w:hanging="85"/>
              <w:jc w:val="both"/>
            </w:pPr>
            <w:r>
              <w:rPr>
                <w:sz w:val="26"/>
              </w:rPr>
              <w:lastRenderedPageBreak/>
              <w:t>- Khoản 52 (sửa đổi, bổ sung khoản 4 Điều 31) quy định: “4. Mức phạt tiền đối với hành vi kinh doanh hàng hoá theo quy định phải có nhãn hàng hoá mà không có nhãn hàng hoá; không có nhãn gốc hoặc có nhãn gốc nhưng ghi không đủ hoặc ghi không đúng các nội dung bắt buộc trên nhãn hàng hoá, hoặc bị thay đổi”.</w:t>
            </w:r>
          </w:p>
          <w:p w14:paraId="1F784BE2" w14:textId="77777777" w:rsidR="00AB1BB2" w:rsidRDefault="00AB1BB2" w:rsidP="00AB1BB2">
            <w:pPr>
              <w:jc w:val="both"/>
            </w:pPr>
            <w:r>
              <w:rPr>
                <w:sz w:val="26"/>
              </w:rPr>
              <w:t>Như vậy, cùng một hành vi vi phạm là buôn bán (kinh doanh) hàng hoá có nhãn hàng hoá (nhãn gốc) nhưng ghi không đủ thông tin hoặc ghi không đúng thông tin bắt buộc phải ghi trên nhãn hàng hoá; nhưng có 02 chế tài xử lý (khoản 48 và khoản 52, Điều 2 Nghị định số 126/2021/NĐ-CP), với mức phạt tiền khác nhau. Đề nghị sửa đổi dể thống nhất áp dụng.</w:t>
            </w:r>
          </w:p>
          <w:p w14:paraId="6503F19F" w14:textId="77777777" w:rsidR="00AB1BB2" w:rsidRDefault="00AB1BB2" w:rsidP="00AB1BB2">
            <w:pPr>
              <w:ind w:left="142" w:hanging="85"/>
              <w:jc w:val="both"/>
            </w:pPr>
            <w:r>
              <w:rPr>
                <w:sz w:val="26"/>
              </w:rPr>
              <w:t>- Khoản 53 (sửa đổi, bổ sung Điều 31 khoản 7, điểm b) quy định “b.Tước quyền sử dụng giấy phép, chứng chỉ hành nghề từ 01 tháng đến 03 tháng đối với hành vi vi phạm quy định tại khoản 3 khoản 4 Điều này”. Thực tế vướng mắc có trường hợp nhóm hàng hóa vi phạm không thuộc trường hợp được cấp chứng chỉ hành nghề. Đề nghị rà soát bãi bỏ quy định tại điểm b khoản 7 Điều 31.</w:t>
            </w:r>
          </w:p>
          <w:p w14:paraId="635941E8" w14:textId="77777777" w:rsidR="00AB1BB2" w:rsidRPr="00AB05CD" w:rsidRDefault="00AB1BB2" w:rsidP="00AB1BB2">
            <w:pPr>
              <w:jc w:val="both"/>
            </w:pPr>
            <w:r w:rsidRPr="00AB05CD">
              <w:rPr>
                <w:sz w:val="26"/>
              </w:rPr>
              <w:t>3. Nghị định số 119/2017/NĐ-CP được sửa đổi, bổ sung tại Nghị định số 126/2021/NĐ-CP ngày 30/12/2021 quy định về chế tài xử lý về hàng hóa quá hạn sử dụng vẫn còn thấp không đủ sức răn đe các đối tượng vi phạm. Đề nghị điều chỉnh chế tài xử phạt về hành vi buôn bán hàng hóa quá hạn sử dụng cho phù hợp với các Nghị định có liên quan như Nghị định 98/2020/NĐ-CP ngày 26/8/2020; Nghị định số 117/2020/NĐ-CP ngày 28/9/2020.</w:t>
            </w:r>
          </w:p>
          <w:p w14:paraId="72423B0B" w14:textId="77777777" w:rsidR="00AB1BB2" w:rsidRPr="00AB05CD" w:rsidRDefault="00AB1BB2" w:rsidP="00AB1BB2">
            <w:pPr>
              <w:jc w:val="both"/>
            </w:pPr>
            <w:r w:rsidRPr="00AB05CD">
              <w:rPr>
                <w:sz w:val="26"/>
              </w:rPr>
              <w:t>4. Các hành vi vi phạm về “Bán hàng hóa có chất lượng không phù hợp với tiêu chuẩn công bố áp dụng”, “Bán hàng hóa có chất lượng không phù hợp với quy chuẩn kỹ thuật”, chưa áp dụng biện pháp khắc phục hậu quả buộc nộp lại số tiền bất hợp pháp có được do thực hiện hành vi vi phạm. Thực tiễn thực thi có nhiều trường hợp hàng hóa vi phạm đã tiêu thụ hết trước khi có kết quả phân tích, giám định kết luận như vậy trường hợp trên đã bỏ sót số tiền thu lợi từ việc bán hàng hóa ra thị trường. Đề nghị bổ sung biện pháp khắc phục hậu quả “Buộc nộp lại số tiền bất hợp pháp có được do thực hiện hành vi vi phạm” đối với các hành vi vi phạm về bán hàng hóa nêu trên.</w:t>
            </w:r>
          </w:p>
          <w:p w14:paraId="71E0060F" w14:textId="77777777" w:rsidR="00AB1BB2" w:rsidRPr="00AB05CD" w:rsidRDefault="00AB1BB2" w:rsidP="00AB1BB2">
            <w:pPr>
              <w:jc w:val="both"/>
            </w:pPr>
            <w:r w:rsidRPr="00AB05CD">
              <w:rPr>
                <w:sz w:val="26"/>
              </w:rPr>
              <w:t xml:space="preserve">5. Điều 2 Nghị định số 119/2017/NĐ-CP được sửa đổi, bổ sung tại Nghị định số 126/2021/NĐ-CP có quy định biện pháp khắc phục hậu quả áp dụng. Tuy nhiên tại Điều 30 và 31 của Nghị định quy định biện pháp khắc phục hậu quả buộc thu hồi hàng hóa và buộc ghi nhãn hàng hóa đúng quy định, đối chiếu với Điều 2 và Điều 38 của Nghị định này thì lực lượng QLTT không có thẩm quyền áp dụng biện pháp khắc phục hậu quả “Buộc ghi nhãn hàng hóa đúng quy định”, điều này mâu thuẫn với quy định tại Luật xử lý vi phạm hành chính sửa đổi bổ sung năm 2020 và lực lượng QLTT có chức năng kiểm tra về lĩnh vực nhãn hàng hóa. Đề </w:t>
            </w:r>
            <w:r w:rsidRPr="00AB05CD">
              <w:rPr>
                <w:sz w:val="26"/>
              </w:rPr>
              <w:lastRenderedPageBreak/>
              <w:t>nghị bổ sung thẩm quyền của lực lượng QLTT trong việc thực hiện biện pháp khắc phục hậu quả “Buộc ghi nhãn hàng hóa”</w:t>
            </w:r>
          </w:p>
          <w:p w14:paraId="3A557166" w14:textId="77777777" w:rsidR="00AB1BB2" w:rsidRPr="00AB05CD" w:rsidRDefault="00AB1BB2" w:rsidP="00AB1BB2">
            <w:pPr>
              <w:jc w:val="both"/>
            </w:pPr>
            <w:r w:rsidRPr="00AB05CD">
              <w:rPr>
                <w:sz w:val="26"/>
              </w:rPr>
              <w:t>6. Điều 19 khoản 1. Đề nghị sửa đổi, bổ sung cụm từ: “Mức phạt tiền đối với hành vi sản xuất, nhập khẩu sản phẩm, hàng hóa có chất lượng không phù hợp quy chuẩn kỹ thuật tương ứng hoặc quy định của cơ quan có thẩm quyền”. Vì Nghị định số 119/2017/NĐ-CP không quy định xử phạt hành vi sản xuất, nhập khẩu sản phẩm, hàng hóa có chất lượng không phù hợp với quy định của cơ quan nhà nước có thẩm quyền. Điều này dẫn đến khó khăn vướng mắc cho các lực lượng thực thi trong xử lý vi phạm (như xử phạt sản phẩm vàng trang sức mỹ nghệ, là sản phẩm chưa có quy chuẩn kỹ thuật, nhưng có Thông tư số 22/2013/TT- BKHCN ngày 26/9/2013 của Bộ trưởng Bộ Khoa học và Công nghệ: quy định về mức chất lượng, có tính chất như quy chuẩn kỹ thuật).</w:t>
            </w:r>
          </w:p>
          <w:p w14:paraId="7AEC2AF2" w14:textId="77777777" w:rsidR="00AB1BB2" w:rsidRPr="00AB05CD" w:rsidRDefault="00AB1BB2" w:rsidP="00AB1BB2">
            <w:pPr>
              <w:jc w:val="both"/>
            </w:pPr>
            <w:r w:rsidRPr="00AB05CD">
              <w:rPr>
                <w:sz w:val="26"/>
              </w:rPr>
              <w:t>7. Điều 20 (Nghị định số 119/2017/NĐ-CP), khoản 1, điểm a quy định “...áp dụng quy định tại điểm a khoản 2 Điều 17 Nghị định này để xử phạt các hành vi vi phạm đối với hàng hóa có chất lượng không phù hợp với tiêu chuẩn công bố áp dụng”. Song hành vi vi phạm đối với hàng hóa có chất lượng không phù hợp với tiêu chuẩn công bố áp dụng tại điểm b, c, d, đ, e, g khoản 2 Điều 17 không được quy định trong Điều 20. Đề nghị quy định bổ sung hành vi vi phạm đối với hàng hóa có chất lượng không phù hợp với tiêu chuẩn công bố áp dụng tại điểm b, c, d, đ, e, g khoản 2 Điều 17 tại Điều 20 Nghị định số 119/2017/NĐ-CP được sửa đổi, bổ sung tại Nghị định số 126/2021/NĐ-CP.</w:t>
            </w:r>
          </w:p>
          <w:p w14:paraId="51387E66" w14:textId="77777777" w:rsidR="00AB1BB2" w:rsidRPr="00AB05CD" w:rsidRDefault="00AB1BB2" w:rsidP="00AB1BB2">
            <w:pPr>
              <w:jc w:val="both"/>
            </w:pPr>
            <w:r w:rsidRPr="00AB05CD">
              <w:rPr>
                <w:sz w:val="26"/>
              </w:rPr>
              <w:t>8. Điều 24 (Nghị định số 119/2017/NĐ-CP): Bổ sung quy định xử phạt hành vi cung cấp thông tin gian lận về công dụng, giá trị sử dụng của sản phẩm hàng hóa.</w:t>
            </w:r>
          </w:p>
          <w:p w14:paraId="7F55EBE3" w14:textId="77777777" w:rsidR="00E57624" w:rsidRPr="00AB05CD" w:rsidRDefault="00E57624" w:rsidP="00E57624">
            <w:pPr>
              <w:jc w:val="both"/>
            </w:pPr>
            <w:r w:rsidRPr="00AB05CD">
              <w:rPr>
                <w:sz w:val="26"/>
              </w:rPr>
              <w:t>9. Điều 31 (Nghị định số 119/2017/NĐ-CP):</w:t>
            </w:r>
          </w:p>
          <w:p w14:paraId="1E4765B1" w14:textId="77777777" w:rsidR="00E57624" w:rsidRDefault="00E57624" w:rsidP="00E57624">
            <w:pPr>
              <w:ind w:left="142" w:hanging="85"/>
              <w:jc w:val="both"/>
              <w:rPr>
                <w:sz w:val="26"/>
              </w:rPr>
            </w:pPr>
            <w:r>
              <w:rPr>
                <w:sz w:val="26"/>
              </w:rPr>
              <w:t>- Khoản 1 điểm b. Bổ sung thành “Kinh doanh hàng hóa nhập khẩu có nhãn gốc bằng tiếng nước ngoài nhưng không có nhãn phụ bằng tiếng Việt Nam”.</w:t>
            </w:r>
          </w:p>
          <w:p w14:paraId="34150574" w14:textId="77777777" w:rsidR="00E57624" w:rsidRDefault="00E57624" w:rsidP="00E57624">
            <w:pPr>
              <w:ind w:left="142" w:hanging="85"/>
              <w:jc w:val="both"/>
            </w:pPr>
            <w:r>
              <w:rPr>
                <w:sz w:val="26"/>
              </w:rPr>
              <w:t>- Khoản 3. Chỉ quy định về mức tiền phạt, không quy định về hình thức phạt bổ sung gây khó khăn trong quá trình áp dụng. Đề nghị bổ sung hình thức phạt bổ sung là tịch thu hàng hóa vi phạm hoặc buộc tiêu hủy hàng hóa vi phạm.</w:t>
            </w:r>
          </w:p>
          <w:p w14:paraId="257EF7ED" w14:textId="77777777" w:rsidR="00E57624" w:rsidRDefault="00E57624" w:rsidP="00E57624">
            <w:pPr>
              <w:ind w:left="142" w:hanging="85"/>
              <w:jc w:val="both"/>
            </w:pPr>
            <w:r>
              <w:rPr>
                <w:sz w:val="26"/>
              </w:rPr>
              <w:t>- Khoản 8 (sửa đổi): Việc áp dụng biện pháp khắc phục hậu quả gặp khó khăn trong một số trường hợp không thu hồi được hàng hóa vi phạm hoặc không nhất thiết phải thu hồi hàng hóa vi phạm. Đề nghị bổ sung biện pháp khắc phục hậu quả trong trường hợp không thu hồi hàng hóa vi phạm, để việc áp dụng xử phạt vi phạm hành chính được kịp thời, triệt để và hiệu quả.</w:t>
            </w:r>
          </w:p>
          <w:p w14:paraId="12FA0F33" w14:textId="77777777" w:rsidR="00E57624" w:rsidRDefault="00E57624" w:rsidP="00E57624">
            <w:pPr>
              <w:jc w:val="both"/>
            </w:pPr>
            <w:r>
              <w:rPr>
                <w:sz w:val="26"/>
              </w:rPr>
              <w:lastRenderedPageBreak/>
              <w:t>Đồng thời tại điểm a khoản 8 quy định: “a) Đối với hành vi vi phạm quy định tại các khoản 1, 2 và 4 Điều này được thực hiện theo thứ tự ưu tiên sau: buộc đưa ra khỏi lãnh thổ nước Cộng hòa xã hội chủ nghĩa Việt Nam hoặc buộc tái xuất đối với hàng hóa nhập khẩu; buộc thu hồi hàng hóa và buộc ghi nhãn hàng hóa đúng quy định trước khi tiếp tục lưu thông; buộc thu hồi và tiêu hủy nhãn hàng hóa vi phạm, buộc tiêu hủy hoặc chuyển đổi mục đích sử dụng hàng hóa có nhãn vi phạm trong trường hợp không thể tách rời nhãn hàng hóa vi phạm ra khỏi hàng hóa;”</w:t>
            </w:r>
          </w:p>
          <w:p w14:paraId="1E25D1AD" w14:textId="77777777" w:rsidR="00E57624" w:rsidRDefault="00E57624" w:rsidP="00E57624">
            <w:pPr>
              <w:jc w:val="both"/>
            </w:pPr>
            <w:r>
              <w:rPr>
                <w:sz w:val="26"/>
              </w:rPr>
              <w:t>Trong trường hợp hàng hóa do nước ngoài sản xuất lưu thông trong thị trường nội địa mà có vi phạm về nhãn mà đối tượng vi phạm không phải là người nhập khẩu hoặc chịu trách nhiệm đưa sản phẩm lưu thông trên thị trường thì thực tế rất khó áp dụng biện pháp buộc đưa ra khỏi lãnh thổ nước Cộng hòa xã hội chủ nghĩa Việt Nam hoặc buộc tái xuất đối với hàng hóa nhập khẩu. Tương tự hàng hóa do Việt Nam sản xuất vi phạm về nhãn hàng hóa mà đối tượng vi phạm không phải là người sản xuất hoặc chịu trách nhiệm đưa sản phẩm lưu thông trên thị trường thì thực tế khó áp dụng biện pháp buộc thu hồi hàng hóa và buộc ghi nhãn hàng hóa đúng quy định trước khi tiếp tục lưu thông vì theo quy định tại Nghị định số 37/2026/NĐ-CP thì tổ chức, cá nhân sản xuất, nhập khẩu, chịu trách nhiệm đưa sản phẩm lưu thông trên thị trường có trách nhiệm ghi nhãn hàng hóa. Như vậy người vi phạm trong trường hợp này không có thẩm quyền tái xuất hoặc ghi nhãn hàng hóa.</w:t>
            </w:r>
          </w:p>
          <w:p w14:paraId="2BE98B87" w14:textId="77777777" w:rsidR="00E57624" w:rsidRPr="00AB05CD" w:rsidRDefault="00E57624" w:rsidP="00E57624">
            <w:pPr>
              <w:jc w:val="both"/>
            </w:pPr>
            <w:r w:rsidRPr="00AB05CD">
              <w:rPr>
                <w:sz w:val="26"/>
              </w:rPr>
              <w:t>10. Điều 2 khoản 3 Nghị định số 119/2017/NĐ-CP quy định về các biện pháp khắc phục hậu quả, được sửa đổi bổ sung theo khoản 3, Điều 2, Nghị định số 126/2021/NĐ-CP. Theo đó:</w:t>
            </w:r>
          </w:p>
          <w:p w14:paraId="399A7DEE" w14:textId="77777777" w:rsidR="00E57624" w:rsidRDefault="00E57624" w:rsidP="001273E2">
            <w:pPr>
              <w:ind w:left="76" w:hanging="85"/>
              <w:jc w:val="both"/>
            </w:pPr>
            <w:r>
              <w:rPr>
                <w:sz w:val="26"/>
              </w:rPr>
              <w:t>- Không quy định biện pháp khắc phục hậu quả là “Buộc thu hồi hàng hóa và buộc ghi nhãn hàng hóa đúng quy định trước khi tiếp tục lưu thông”, tuy nhiên tại khoản 3 Điều 30 và khoản 8 Điều 31 Nghị định số 119/2017/NĐ-CP được sửa đổi, bổ sung tại khoản 47 và khoản 54 Điều 2 Nghị định số 126/2021/NĐ-CP lại có quy định biện pháp khắc phục hậu quả “Buộc thu hồi hàng hóa và buộc ghi nhãn hàng hóa đúng quy định trước khi tiếp tục lưu thông”.</w:t>
            </w:r>
          </w:p>
          <w:p w14:paraId="76DDDCAA" w14:textId="77777777" w:rsidR="00E57624" w:rsidRDefault="00E57624" w:rsidP="00E57624">
            <w:pPr>
              <w:ind w:left="142" w:hanging="85"/>
              <w:jc w:val="both"/>
            </w:pPr>
            <w:r>
              <w:rPr>
                <w:sz w:val="26"/>
              </w:rPr>
              <w:t xml:space="preserve">- Từ Điều 34 đến Điều 41 của Nghị định số 119/2017/NĐ-CP quy định về thẩm quyền xử phạt của các chức danh, trong đó có quy định về thẩm quyền áp dụng các biện pháp khắc phục hậu quả tại khoản 3, Điều 2. Tuy nhiên Nghị định số 126/2021/NĐ-CP lại không có quy định sửa đổi, bổ sung cho các chức danh này trong việc áp dụng các biện pháp khắc phục hậu quả đã được sửa đổi bổ sung theo khoản 3, Điều 2, Nghị định số 126/2021/NĐ-CP. Vì lẽ đó, các chức danh có thẩm quyền xử phạt vẫn chỉ được áp dụng các biện </w:t>
            </w:r>
            <w:r>
              <w:rPr>
                <w:sz w:val="26"/>
              </w:rPr>
              <w:lastRenderedPageBreak/>
              <w:t>pháp khắc phục hậu quả quy định tại khoản 3, Điều 2, Nghị định số 119/2017/NĐ-CP, mà không được áp dụng các biện pháp đã được sửa đổi bổ sung.</w:t>
            </w:r>
          </w:p>
          <w:p w14:paraId="3867515B" w14:textId="77777777" w:rsidR="00E57624" w:rsidRDefault="00E57624" w:rsidP="00E57624">
            <w:pPr>
              <w:jc w:val="both"/>
            </w:pPr>
            <w:r>
              <w:rPr>
                <w:sz w:val="26"/>
              </w:rPr>
              <w:t>Quy định như trên đã gây khó khăn vướng mắc cho các cơ quan thực thi trong quá trình xử lý vi phạm. Đề nghị sửa đổi, bổ sung quy định rõ thẩm quyền xử phạt và áp dụng biện pháp khắc phục hậu quả của cơ quan có thẩm quyền. Cơ chế giám sát việc buộc thu hồi hàng hóa và buộc ghi nhãn hàng hóa đúng quy định trước khi tiếp tục đưa vào lưu thông trên thị trường.</w:t>
            </w:r>
          </w:p>
          <w:p w14:paraId="6EA8E39A" w14:textId="77777777" w:rsidR="00E57624" w:rsidRDefault="00E57624" w:rsidP="00E57624">
            <w:pPr>
              <w:ind w:left="142" w:hanging="85"/>
              <w:jc w:val="both"/>
            </w:pPr>
            <w:r>
              <w:rPr>
                <w:sz w:val="26"/>
              </w:rPr>
              <w:t>- Thiếu cơ chế phân cấp cụ thể theo mức phạt tương ứng với từng loại hình kinh doanh (Hộ kinh doanh, doanh nghiệp), gây khó khăn trong việc áp dụng thẩm quyền xử phạt phù hợp với từng hành vi vi phạm;</w:t>
            </w:r>
          </w:p>
          <w:p w14:paraId="60307917" w14:textId="77777777" w:rsidR="00E57624" w:rsidRDefault="00E57624" w:rsidP="00E57624">
            <w:pPr>
              <w:ind w:left="142" w:hanging="85"/>
              <w:jc w:val="both"/>
            </w:pPr>
            <w:r>
              <w:rPr>
                <w:sz w:val="26"/>
              </w:rPr>
              <w:t>- Không có quy định chuyển tiếp rõ ràng khi Luật và Nghị định mới có hiệu lực, gây vướng mắc trong xác định căn cứ xử lý các hành vi vi phạm sau ngày 01/7/2025;</w:t>
            </w:r>
          </w:p>
          <w:p w14:paraId="3EA241CB" w14:textId="77777777" w:rsidR="00E57624" w:rsidRDefault="00E57624" w:rsidP="00E57624">
            <w:pPr>
              <w:ind w:left="142" w:hanging="85"/>
              <w:jc w:val="both"/>
            </w:pPr>
            <w:r>
              <w:rPr>
                <w:sz w:val="26"/>
              </w:rPr>
              <w:t>- Thiếu hướng dẫn cụ thể về xử lý vi phạm mới phát sinh, đặc biệt trong thương mại điện tử và các sản phẩm công nghệ cao, dẫn đến khó khăn trong áp dụng pháp luật.</w:t>
            </w:r>
          </w:p>
          <w:p w14:paraId="71C2EBCC" w14:textId="77777777" w:rsidR="00E57624" w:rsidRDefault="00E57624" w:rsidP="00E57624">
            <w:pPr>
              <w:jc w:val="both"/>
            </w:pPr>
            <w:r>
              <w:rPr>
                <w:b/>
                <w:sz w:val="26"/>
              </w:rPr>
              <w:t>III. ĐỀ XUẤT, KIẾN NGHỊ</w:t>
            </w:r>
          </w:p>
          <w:p w14:paraId="5DDCF641" w14:textId="77777777" w:rsidR="00E57624" w:rsidRDefault="00E57624" w:rsidP="00E57624">
            <w:pPr>
              <w:jc w:val="both"/>
            </w:pPr>
            <w:r>
              <w:rPr>
                <w:b/>
                <w:sz w:val="26"/>
              </w:rPr>
              <w:t>1. Kiến nghị sửa đổi, bổ sung cụ thể đối với Nghị định</w:t>
            </w:r>
          </w:p>
          <w:p w14:paraId="00E01347" w14:textId="77777777" w:rsidR="00E57624" w:rsidRDefault="00E57624" w:rsidP="00E57624">
            <w:pPr>
              <w:jc w:val="both"/>
            </w:pPr>
            <w:r>
              <w:rPr>
                <w:sz w:val="26"/>
              </w:rPr>
              <w:t>Chương III của Nghị định 119/2017/NĐ-CP (Điều 34 đến Điều 42) quy định thẩm quyền của các chức danh như: Thanh tra chuyên ngành, Chủ tịch Ủy ban nhân dân (UBND), Công an, Hải quan, Quản lý thị trường, Bộ đội Biên phòng và Cảnh sát biển. Luật 88/2025/QH15 đã bổ sung Điều 37a, đã mở rộng danh mục người có thẩm quyền xử phạt vi phạm hành chính, bao gồm: Chủ tịch UBND các cấp, Thủ trưởng cơ quan ngang Bộ, Thủ trưởng cơ quan chuyên môn thuộc Ủy ban nhân dân cấp tỉnh, Thanh tra, Công an, Hải quan, Quản lý thị trường, Bộ đội Biên phòng, Cảnh sát biển, Kiểm lâm, Thủy sản, Kiểm ngư, v.v.. Nghị định 189/2025/NĐ-CP hướng dẫn chi tiết thẩm quyền này bằng cách quy định mức phạt tiền dựa trên tỷ lệ phần trăm (%) mức phạt tối đa đối với lĩnh vực tương ứng quy định tại Điều 24 của Luật Xử lý vi phạm hành chính. Do đó Sở Khoa học và Công nghệ tỉnh Quảng Trị kiến nghị:</w:t>
            </w:r>
          </w:p>
          <w:p w14:paraId="2F504158" w14:textId="77777777" w:rsidR="00E57624" w:rsidRDefault="00E57624" w:rsidP="00E57624">
            <w:pPr>
              <w:ind w:left="142" w:hanging="85"/>
              <w:jc w:val="both"/>
            </w:pPr>
            <w:r>
              <w:rPr>
                <w:sz w:val="26"/>
              </w:rPr>
              <w:t>- Thay thế hoàn toàn Chương III (Điều 34 đến Điều 42) của Nghị định 119/2017/NĐ-CP: Bãi bỏ các quy định hiện hành về mức phạt tiền cụ thể cho từng chức danh để tránh mâu thuẫn, chồng chéo với Nghị định 189/2025/NĐ-CP. Thay thế bằng các quy định dẫn chiếu trực tiếp đến Nghị định 189/2025/NĐ-CP để bảo đảm tính thống nhất và đồng bộ trong hệ thống pháp luật.</w:t>
            </w:r>
          </w:p>
          <w:p w14:paraId="34E78970" w14:textId="77777777" w:rsidR="00AB1BB2" w:rsidRDefault="00E57624" w:rsidP="00E57624">
            <w:pPr>
              <w:ind w:left="142" w:hanging="85"/>
              <w:jc w:val="both"/>
              <w:rPr>
                <w:sz w:val="26"/>
              </w:rPr>
            </w:pPr>
            <w:r>
              <w:rPr>
                <w:sz w:val="26"/>
              </w:rPr>
              <w:lastRenderedPageBreak/>
              <w:t>- Đảm bảo cơ chế chuyển tiếp về thẩm quyền: Nghị định sửa đổi cần có điều khoản quy định rõ ràng, trong thời gian các chức danh chưa được xác định lại nhiệm vụ, quyền hạn chi tiết, thẩm quyền xử phạt VPHC được áp dụng theo tên gọi, thẩm quyền tương ứng quy định tại Nghị định 189/2025/NĐ-CP.</w:t>
            </w:r>
          </w:p>
          <w:p w14:paraId="31906312" w14:textId="77777777" w:rsidR="00E57624" w:rsidRDefault="00E57624" w:rsidP="00E57624">
            <w:pPr>
              <w:jc w:val="both"/>
            </w:pPr>
            <w:r>
              <w:rPr>
                <w:b/>
                <w:sz w:val="26"/>
              </w:rPr>
              <w:t>2. Kiến nghị về tổ chức thực hiện</w:t>
            </w:r>
          </w:p>
          <w:p w14:paraId="0B356F6A" w14:textId="77777777" w:rsidR="00E57624" w:rsidRDefault="00E57624" w:rsidP="00E57624">
            <w:pPr>
              <w:ind w:left="142" w:hanging="85"/>
              <w:jc w:val="both"/>
            </w:pPr>
            <w:r>
              <w:rPr>
                <w:sz w:val="26"/>
              </w:rPr>
              <w:t>- Tăng cường công tác đào tạo, tập huấn nâng cao trình độ nghiệp vụ kiểm tra về quản lý tiêu chuẩn đo lường chất lượng cho cán bộ ở các cấp.- Cần có quy định, hướng dẫn cụ thể về công tác quản lý chất lượng sản phẩm hàng hóa trong kinh doanh thương mại điện tử và các loại hình kinh doanh vận tải sử dụng các ứng dụng trên thiết bị thông minh.</w:t>
            </w:r>
          </w:p>
          <w:p w14:paraId="1BFFE461" w14:textId="77777777" w:rsidR="00E57624" w:rsidRDefault="00E57624" w:rsidP="00E57624">
            <w:pPr>
              <w:ind w:left="142" w:hanging="85"/>
              <w:jc w:val="both"/>
            </w:pPr>
            <w:r>
              <w:rPr>
                <w:sz w:val="26"/>
              </w:rPr>
              <w:t>- Cần hoàn thiện hệ thống cơ sở dữ liệu liên thông giữa các bộ, ngành, lực lượng chức năng; tăng cường nguồn lực, trang thiết bị hiện đại cho các lực lượng chức năng đáp ứng yêu cầu nhiệm vụ.</w:t>
            </w:r>
          </w:p>
        </w:tc>
      </w:tr>
      <w:tr w:rsidR="00AB1BB2" w14:paraId="4D39172E" w14:textId="77777777" w:rsidTr="00A66099">
        <w:tc>
          <w:tcPr>
            <w:tcW w:w="327" w:type="pct"/>
            <w:tcMar>
              <w:top w:w="60" w:type="dxa"/>
              <w:left w:w="60" w:type="dxa"/>
              <w:bottom w:w="60" w:type="dxa"/>
              <w:right w:w="60" w:type="dxa"/>
            </w:tcMar>
          </w:tcPr>
          <w:p w14:paraId="02DE1676" w14:textId="77777777" w:rsidR="00F71489" w:rsidRDefault="00F71489" w:rsidP="00067EE1">
            <w:pPr>
              <w:pStyle w:val="ListParagraph"/>
              <w:numPr>
                <w:ilvl w:val="0"/>
                <w:numId w:val="37"/>
              </w:numPr>
              <w:jc w:val="center"/>
            </w:pPr>
          </w:p>
        </w:tc>
        <w:tc>
          <w:tcPr>
            <w:tcW w:w="711" w:type="pct"/>
            <w:tcMar>
              <w:top w:w="60" w:type="dxa"/>
              <w:left w:w="60" w:type="dxa"/>
              <w:bottom w:w="60" w:type="dxa"/>
              <w:right w:w="60" w:type="dxa"/>
            </w:tcMar>
          </w:tcPr>
          <w:p w14:paraId="1D106404" w14:textId="77777777" w:rsidR="00AB1BB2" w:rsidRDefault="00AB1BB2" w:rsidP="00AB1BB2">
            <w:pPr>
              <w:jc w:val="center"/>
            </w:pPr>
            <w:r>
              <w:rPr>
                <w:sz w:val="26"/>
              </w:rPr>
              <w:t>Sở Khoa học và Công nghệ tỉnh Sơn La</w:t>
            </w:r>
          </w:p>
        </w:tc>
        <w:tc>
          <w:tcPr>
            <w:tcW w:w="3962" w:type="pct"/>
            <w:tcMar>
              <w:top w:w="60" w:type="dxa"/>
              <w:left w:w="60" w:type="dxa"/>
              <w:bottom w:w="60" w:type="dxa"/>
              <w:right w:w="60" w:type="dxa"/>
            </w:tcMar>
          </w:tcPr>
          <w:p w14:paraId="18D9BB4F" w14:textId="77777777" w:rsidR="00AB1BB2" w:rsidRDefault="00AB1BB2" w:rsidP="00AB1BB2">
            <w:pPr>
              <w:jc w:val="both"/>
            </w:pPr>
            <w:r>
              <w:rPr>
                <w:b/>
                <w:sz w:val="26"/>
              </w:rPr>
              <w:t>I. BỐI CẢNH THỰC HIỆN TỔNG KẾT</w:t>
            </w:r>
          </w:p>
          <w:p w14:paraId="73F3859C" w14:textId="77777777" w:rsidR="00AB1BB2" w:rsidRDefault="00AB1BB2" w:rsidP="00AB1BB2">
            <w:pPr>
              <w:jc w:val="both"/>
            </w:pPr>
            <w:r>
              <w:rPr>
                <w:b/>
                <w:sz w:val="26"/>
              </w:rPr>
              <w:t>1. Bối cảnh pháp lý và thực tiễn liên quan đến việc tổng kết thi hành Nghị định</w:t>
            </w:r>
          </w:p>
          <w:p w14:paraId="6059AF8D" w14:textId="77777777" w:rsidR="00AB1BB2" w:rsidRDefault="00AB1BB2" w:rsidP="00AB1BB2">
            <w:pPr>
              <w:jc w:val="both"/>
            </w:pPr>
            <w:r>
              <w:rPr>
                <w:sz w:val="26"/>
              </w:rPr>
              <w:t>Từ ngày Nghị định số 119/2017/NĐ-CP của Chính phủ có hiệu lực thi hành đến nay, hoạt động tiêu chuẩn, đo lường chất lượng trên địa bàn tỉnh Sơn La đã có nhiều thay đổi (các hoạt động diễn ra trên môi trường điện tử đang dần thay thế cho hoạt động truyền thống tại các chợ, điểm bán buôn bán lẻ, một số khung hình phạt và biện pháp khắc phục hậu quả không còn phù hợp trong tình hình mới, các cơ quan thực hiện việc sát nhập phân cấp nhiệm vụ…) chưa được quy định phù hợp tại Nghị định xử phạt vi phạm hành chính trong lĩnh vực tiêu chuẩn đo lường chất lượng dẫn đến việc lúng túng, không có chế tài trong công tác quản lý, phát hiện các hành vi và xử phạt các hành vi vi phạm.</w:t>
            </w:r>
          </w:p>
          <w:p w14:paraId="6BB0940E" w14:textId="77777777" w:rsidR="00AB1BB2" w:rsidRDefault="00AB1BB2" w:rsidP="00AB1BB2">
            <w:pPr>
              <w:jc w:val="both"/>
            </w:pPr>
            <w:r>
              <w:rPr>
                <w:sz w:val="26"/>
              </w:rPr>
              <w:t xml:space="preserve">Luật Sửa đổi, bổ sung một số điều của Luật Chất lượng sản phẩm, hàng hóa; Luật Sửa đổi, bổ sung một số điều của Luật Tiêu chuẩn và quy chuẩn kỹ thuật; Luật Đo lường; Luật Sửa đổi, bổ sung một số điều của Luật Xử lý vi phạm hành chính và các văn bản quy phạm pháp luật quy định chi tiết, hướng dẫn thi hành có liên quan có hiệu lực thi hành trong đó có quy định nhiều nội dung mới, tuy nhiên Nghị định số 119/2017/NĐ-CP ngày 01/11/2017 chưa quy định một số chức danh có thẩm quyền xử phạt hành chính thay đổi, hành vi giao dịch hàng hóa trên môi trường điện tử…, do đó việc ban hành văn bản quy định về xử phạt vi phạm hành chính trong lĩnh vực tiêu chuẩn, đo lường chất lượng là cần thiết để đảm bảo tính thống nhất, đồng bộ với hệ thống văn bản quy phạm pháp luật mới ban hành, không để lại những khoảng trống pháp lý trong việc thực hiện các quy định của pháp luật đã ban hành, phù hợp với thực tiễn, tránh chồng chéo trong việc thực hiện chức năng nhiệm vụ; giúp các tổ chức, cá nhân sản xuất, kinh doanh biết tuân thủ pháp luật tránh các </w:t>
            </w:r>
            <w:r>
              <w:rPr>
                <w:sz w:val="26"/>
              </w:rPr>
              <w:lastRenderedPageBreak/>
              <w:t>hành vi vi phạm bị pháp luật, đồng thời góp phần bảo vệ quyền lợi người tiêu dùng và duy trì trật tự kỷ cương trong hoạt động kinh doanh, sản xuất tại địa phương.</w:t>
            </w:r>
          </w:p>
          <w:p w14:paraId="702CC323" w14:textId="77777777" w:rsidR="00AB1BB2" w:rsidRDefault="00AB1BB2" w:rsidP="00AB1BB2">
            <w:pPr>
              <w:jc w:val="both"/>
            </w:pPr>
            <w:r>
              <w:rPr>
                <w:b/>
                <w:sz w:val="26"/>
              </w:rPr>
              <w:t>2. Quá trình thực hiện tổng kết, đánh giá thực trạng</w:t>
            </w:r>
          </w:p>
          <w:p w14:paraId="0046FED8" w14:textId="77777777" w:rsidR="00AB1BB2" w:rsidRDefault="00AB1BB2" w:rsidP="00AB1BB2">
            <w:pPr>
              <w:ind w:left="142" w:hanging="85"/>
              <w:jc w:val="both"/>
            </w:pPr>
            <w:r>
              <w:rPr>
                <w:sz w:val="26"/>
              </w:rPr>
              <w:t>- Ngày 14/4/2026, Sở Khoa học và Công nghệ đã ban hành Công văn số 828/SKHCN-TĐC về việc báo cáo tổng kết việc thi hành Nghị định số 119/2017/NĐ-CP ngày 01/11/2017 của Chính phủ được sửa đổi, bổ sung bởi Nghị định số 126/2021/NĐ-CP ngày 30/12/2021 của Chính phủ trong đó đề nghị các sở, ngành, UBND các xã, phường báo cáo kết quả triển khai thực hiện Nghị định số 119/2017/NĐ-CP ngày 01/11/2017 của Chính phủ. Các Sở, ngành; UBND các xã, phường đã ban hành văn chỉ đạo các đơn vị rà soát, tổng hợp kết quả triển khai công tác kiểm tra, kiểm soát thị trường và xử lý vi phạm hành chính trong lĩnh vực tiêu chuẩn, đo lường, chất lượng sản phẩm từ năm 2017 đến nay tập trung phân tích sâu vào các nhóm hành vi vi phạm phổ biến, những khó khăn trong việc áp dụng mức phạt cũng như thẩm quyền xử phạt theo quy định.</w:t>
            </w:r>
          </w:p>
          <w:p w14:paraId="3EAB51F3" w14:textId="77777777" w:rsidR="00AB1BB2" w:rsidRDefault="00AB1BB2" w:rsidP="00AB1BB2">
            <w:pPr>
              <w:ind w:left="142" w:hanging="85"/>
              <w:jc w:val="both"/>
            </w:pPr>
            <w:r>
              <w:rPr>
                <w:sz w:val="26"/>
              </w:rPr>
              <w:t>- Quá trình tổng kết được thực hiện thông qua việc tổng hợp báo cáo kết quả triển khai thực hiện Nghị định của các Sở, ngành; UBND các xã, phường trên địa bàn.</w:t>
            </w:r>
          </w:p>
          <w:p w14:paraId="4D73BAEF" w14:textId="77777777" w:rsidR="00AB1BB2" w:rsidRDefault="00AB1BB2" w:rsidP="00AB1BB2">
            <w:pPr>
              <w:jc w:val="both"/>
            </w:pPr>
            <w:r>
              <w:rPr>
                <w:b/>
                <w:sz w:val="26"/>
              </w:rPr>
              <w:t>II. KẾT QUẢ THỰC HIỆN</w:t>
            </w:r>
          </w:p>
          <w:p w14:paraId="6BD73B03" w14:textId="77777777" w:rsidR="00AB1BB2" w:rsidRDefault="00AB1BB2" w:rsidP="00AB1BB2">
            <w:pPr>
              <w:jc w:val="both"/>
            </w:pPr>
            <w:r>
              <w:rPr>
                <w:b/>
                <w:sz w:val="26"/>
              </w:rPr>
              <w:t>1. Việc tổ chức thi hành các văn bản quy phạm pháp luật</w:t>
            </w:r>
          </w:p>
          <w:p w14:paraId="3AFFDA47" w14:textId="77777777" w:rsidR="00AB1BB2" w:rsidRDefault="00AB1BB2" w:rsidP="00AB1BB2">
            <w:pPr>
              <w:jc w:val="both"/>
            </w:pPr>
            <w:r>
              <w:rPr>
                <w:b/>
                <w:sz w:val="26"/>
              </w:rPr>
              <w:t>1.1. Công tác tuyên truyền, phổ biến, quán triệt và triển khai thực hiện Nghị định</w:t>
            </w:r>
          </w:p>
          <w:p w14:paraId="046596C2" w14:textId="77777777" w:rsidR="00AB1BB2" w:rsidRDefault="00AB1BB2" w:rsidP="00AB1BB2">
            <w:pPr>
              <w:ind w:left="142" w:hanging="85"/>
              <w:jc w:val="both"/>
            </w:pPr>
            <w:r>
              <w:rPr>
                <w:sz w:val="26"/>
              </w:rPr>
              <w:t>- Từ khi Nghị định số 119/2017/NĐ-CP ngày 01/11/2017 được ban hành, các sở chuyên ngành đã tuyên truyền, quán triệt nội dung Nghị định số 119/2017/NĐ-CP ngày 01/11/2017 của Chính phủ được sửa đổi, bổ sung bởi Nghị định số 126/2021/NĐ-CP ngày 30/12/2021 của Chính phủ đến các tổ chức, cá nhân hoạt động trong lĩnh vực tiêu chuẩn đo lường chất lượng thông qua các cuộc kiểm tra, buổi hội nghị tập huấn; quán triệt công chức, người thực thi nhiệm vụ về thẩm quyền và trách nhiệm lập biên bản nếu phát hiện vi phạm trong quá trình thực hiện nhiệm vụ, công vụ đúng quy định.</w:t>
            </w:r>
          </w:p>
          <w:p w14:paraId="48555676" w14:textId="77777777" w:rsidR="00AB1BB2" w:rsidRDefault="00AB1BB2" w:rsidP="00AB1BB2">
            <w:pPr>
              <w:ind w:left="142" w:hanging="85"/>
              <w:jc w:val="both"/>
            </w:pPr>
            <w:r>
              <w:rPr>
                <w:sz w:val="26"/>
              </w:rPr>
              <w:t>- UBND các huyện (cũ), UBND xã phường đã tổ chức tuyên truyền nội dung các Nghị định thông qua Hệ thống loa truyền thanh cơ sở và các cuộc họp tổ, bản, tại các hội nghị thông qua đó tuyên truyền đến Nhân dân các hành vi vi phạm hành chính bị pháp luật không cho phép thực hiện, qua đó dần nâng cao ý thức chấp hành pháp luật và nâng cao ý thức người tiêu dùng.</w:t>
            </w:r>
          </w:p>
          <w:p w14:paraId="0CE2B95F" w14:textId="77777777" w:rsidR="00AB1BB2" w:rsidRDefault="00AB1BB2" w:rsidP="00AB1BB2">
            <w:pPr>
              <w:jc w:val="both"/>
            </w:pPr>
            <w:r>
              <w:rPr>
                <w:b/>
                <w:sz w:val="26"/>
              </w:rPr>
              <w:t>1.2. Công tác rà soát, ban hành hoặc tham mưu ban hành văn bản, kế hoạch, quy chế phối hợp để tổ chức thực hiện Nghị định: không.</w:t>
            </w:r>
          </w:p>
          <w:p w14:paraId="70EE3671" w14:textId="77777777" w:rsidR="00AB1BB2" w:rsidRDefault="00AB1BB2" w:rsidP="00AB1BB2">
            <w:pPr>
              <w:jc w:val="both"/>
            </w:pPr>
            <w:r>
              <w:rPr>
                <w:b/>
                <w:sz w:val="26"/>
              </w:rPr>
              <w:lastRenderedPageBreak/>
              <w:t>1.3. Việc bố trí nguồn lực, tổ chức bộ máy, nhân sự, kinh phí, cơ sở vật chất, phương tiện, trang thiết bị phục vụ công tác kiểm tra, thanh tra và xử phạt vi phạm hành chính</w:t>
            </w:r>
          </w:p>
          <w:p w14:paraId="7DAB9172" w14:textId="77777777" w:rsidR="00AB1BB2" w:rsidRDefault="00AB1BB2" w:rsidP="00AB1BB2">
            <w:pPr>
              <w:ind w:left="142" w:hanging="85"/>
              <w:jc w:val="both"/>
            </w:pPr>
            <w:r>
              <w:rPr>
                <w:sz w:val="26"/>
              </w:rPr>
              <w:t>- Về tổ chức bộ máy: các sở, ngành; UBND các xã, phường đã bố trí phòng chuyên môn, bộ phận tham mưu, công chức thực thi nhiệm vụ quản lý nhà nước về tiêu chuẩn, đo lường, chất lượng.</w:t>
            </w:r>
          </w:p>
          <w:p w14:paraId="39F7C11E" w14:textId="77777777" w:rsidR="00AB1BB2" w:rsidRDefault="00AB1BB2" w:rsidP="00AB1BB2">
            <w:pPr>
              <w:ind w:left="142" w:hanging="85"/>
              <w:jc w:val="both"/>
            </w:pPr>
            <w:r>
              <w:rPr>
                <w:sz w:val="26"/>
              </w:rPr>
              <w:t>- Phương tiện, trang thiết bị phục vụ công tác kiểm tra và xử phạt vi phạm hành chính còn hạn, việc xác định các hành vi vi phạm đòi hỏi yêu cầu kỹ thuật phụ thuộc vào các đơn vị thử nghiệm, kiểm định, hiệu chuẩn trên địa bàn hoặc tại các địa phương khác.</w:t>
            </w:r>
          </w:p>
          <w:p w14:paraId="70B87BBB" w14:textId="77777777" w:rsidR="00AB1BB2" w:rsidRDefault="00AB1BB2" w:rsidP="00AB1BB2">
            <w:pPr>
              <w:jc w:val="both"/>
            </w:pPr>
            <w:r>
              <w:rPr>
                <w:b/>
                <w:sz w:val="26"/>
              </w:rPr>
              <w:t>2. Kết quả thi hành Nghị định</w:t>
            </w:r>
          </w:p>
          <w:p w14:paraId="706F9AFC" w14:textId="77777777" w:rsidR="00AB1BB2" w:rsidRDefault="00AB1BB2" w:rsidP="00AB1BB2">
            <w:pPr>
              <w:jc w:val="both"/>
            </w:pPr>
            <w:r>
              <w:rPr>
                <w:b/>
                <w:sz w:val="26"/>
              </w:rPr>
              <w:t>2.1. Kết quả chung</w:t>
            </w:r>
          </w:p>
          <w:p w14:paraId="04999EAD" w14:textId="77777777" w:rsidR="00AB1BB2" w:rsidRDefault="00AB1BB2" w:rsidP="00AB1BB2">
            <w:pPr>
              <w:jc w:val="both"/>
            </w:pPr>
            <w:r>
              <w:rPr>
                <w:sz w:val="26"/>
              </w:rPr>
              <w:t>Nghị định số 119/2017/NĐ-CP và Nghị định số 126/2021/NĐ-CP đã thể chế hóa các quy định của Luật Tiêu chuẩn và quy chuẩn kỹ thuật; Luật Đo lường; Luật Chất lượng sản phẩm, hàng hóa quy định các hành vi vi phạm, khung xử phạt vi phạm hành chính trong lĩnh vực tiêu chuẩn đo lường chất lượng sản phẩm, hàng hóa, góp phần ngăn ngừa, xử phạt nghiêm minh, kịp thời bảo quyền, lợi ích chính đáng của người tiêu dùng, tạo môi trường kinh doanh bình đẳng, phù hợp với điều kiện thực tiễn Việt Nam và hội nhập quốc tế; các Nghị định đã tạo thuận lợi cho các lực lượng thực thi trong quá trình áp dụng xử lý kịp thời các hành vi vi phạm, góp phần nâng cao hiệu lực và hiệu quả của quản lý nhà nước, cụ thể như sau:</w:t>
            </w:r>
          </w:p>
          <w:p w14:paraId="14690055" w14:textId="77777777" w:rsidR="00AB1BB2" w:rsidRDefault="00AB1BB2" w:rsidP="00AB1BB2">
            <w:pPr>
              <w:jc w:val="both"/>
            </w:pPr>
            <w:r>
              <w:rPr>
                <w:i/>
                <w:sz w:val="26"/>
              </w:rPr>
              <w:t>a) Đối với các sở chuyên ngành thuộc UBND tỉnh</w:t>
            </w:r>
          </w:p>
          <w:p w14:paraId="1B3E7A2C" w14:textId="77777777" w:rsidR="00AB1BB2" w:rsidRDefault="00AB1BB2" w:rsidP="00AB1BB2">
            <w:pPr>
              <w:ind w:left="142" w:hanging="85"/>
              <w:jc w:val="both"/>
            </w:pPr>
            <w:r>
              <w:rPr>
                <w:sz w:val="26"/>
              </w:rPr>
              <w:t>- Lĩnh vực khoa học và công nghệ: tiến hành thanh tra, kiểm tra 1013 cơ sở, đã tiến hành xử phạt vi phạm hành chính 56 đơn vị với số tiền 923.931.229 đồng.</w:t>
            </w:r>
          </w:p>
          <w:p w14:paraId="46E1B3CA" w14:textId="77777777" w:rsidR="00AB1BB2" w:rsidRDefault="00AB1BB2" w:rsidP="00AB1BB2">
            <w:pPr>
              <w:ind w:left="142" w:hanging="85"/>
              <w:jc w:val="both"/>
            </w:pPr>
            <w:r>
              <w:rPr>
                <w:sz w:val="26"/>
              </w:rPr>
              <w:t>- Lĩnh vực xây dựng:</w:t>
            </w:r>
          </w:p>
          <w:p w14:paraId="5BBB2300" w14:textId="77777777" w:rsidR="00AB1BB2" w:rsidRDefault="00AB1BB2" w:rsidP="00AB1BB2">
            <w:pPr>
              <w:jc w:val="both"/>
              <w:rPr>
                <w:sz w:val="26"/>
              </w:rPr>
            </w:pPr>
            <w:r>
              <w:rPr>
                <w:sz w:val="26"/>
              </w:rPr>
              <w:t>Tiến hành kiểm tra 121 cơ sở sản xuất, kinh doanh vật liệu xây dựng trên địa bàn tỉnh; qua kiểm tra đã xử phạt vi phạm hành chính 4 đơn vị vi phạm với tổng số tiền 90.000.000 đồng.</w:t>
            </w:r>
          </w:p>
          <w:p w14:paraId="353A8FF1" w14:textId="77777777" w:rsidR="00AB1BB2" w:rsidRDefault="00AB1BB2" w:rsidP="00AB1BB2">
            <w:pPr>
              <w:ind w:left="142" w:hanging="85"/>
              <w:jc w:val="both"/>
            </w:pPr>
            <w:r>
              <w:rPr>
                <w:sz w:val="26"/>
              </w:rPr>
              <w:t>- Lĩnh vực An toàn lao động: không phát sinh trường hợp vi phạm hành chính thuộc phạm vi quản lý; do đó không ban hành quyết định xử phạt, không phát sinh số tiền xử phạt và không áp dụng các biện pháp xử lý liên quan.</w:t>
            </w:r>
          </w:p>
          <w:p w14:paraId="22B0DB55" w14:textId="77777777" w:rsidR="00AB1BB2" w:rsidRDefault="00AB1BB2" w:rsidP="00AB1BB2">
            <w:pPr>
              <w:ind w:left="142" w:hanging="85"/>
              <w:jc w:val="both"/>
              <w:rPr>
                <w:sz w:val="26"/>
              </w:rPr>
            </w:pPr>
            <w:r>
              <w:rPr>
                <w:sz w:val="26"/>
              </w:rPr>
              <w:t>- Lĩnh vực Quản lý thị trường: số vụ vi phạm bị phát hiện: 2.235 vụ; số quyết định xử phạt đã ban hành: 2.235 vụ; số tiền đã thu nộp ngân sách nhà nước: 5.338.190.000 đồng.</w:t>
            </w:r>
          </w:p>
          <w:p w14:paraId="75DB09FE" w14:textId="77777777" w:rsidR="00E57624" w:rsidRDefault="00E57624" w:rsidP="00E57624">
            <w:pPr>
              <w:jc w:val="both"/>
            </w:pPr>
            <w:r>
              <w:rPr>
                <w:i/>
                <w:sz w:val="26"/>
              </w:rPr>
              <w:t>b) Đối với UBND cấp huyện (cũ), xã phường</w:t>
            </w:r>
          </w:p>
          <w:p w14:paraId="6F1B455D" w14:textId="77777777" w:rsidR="00E57624" w:rsidRDefault="00E57624" w:rsidP="00E57624">
            <w:pPr>
              <w:jc w:val="both"/>
            </w:pPr>
            <w:r>
              <w:rPr>
                <w:sz w:val="26"/>
              </w:rPr>
              <w:lastRenderedPageBreak/>
              <w:t>Một số đơn vị đã chỉ đạo phòng chuyên môn tiến hành kiểm tra đo lường trên địa bàn theo quy định; qua kiểm tra không phát hiện trường hợp vi phạm hành chính nào thuộc phạm vi điều chỉnh của Nghị định số 119/2017/NĐ-CP và Nghị định số 126/2021/NĐ-CP.</w:t>
            </w:r>
          </w:p>
          <w:p w14:paraId="0440F6CD" w14:textId="77777777" w:rsidR="00E57624" w:rsidRDefault="00E57624" w:rsidP="00E57624">
            <w:pPr>
              <w:jc w:val="both"/>
            </w:pPr>
            <w:r>
              <w:rPr>
                <w:sz w:val="26"/>
              </w:rPr>
              <w:t>(chi tiết theo Phụ lục kèm theo)</w:t>
            </w:r>
          </w:p>
          <w:p w14:paraId="4B48CD3F" w14:textId="77777777" w:rsidR="00E57624" w:rsidRDefault="00E57624" w:rsidP="00E57624">
            <w:pPr>
              <w:jc w:val="both"/>
            </w:pPr>
            <w:r>
              <w:rPr>
                <w:b/>
                <w:sz w:val="26"/>
              </w:rPr>
              <w:t>2.2. Kết quả theo nhóm hành vi vi phạm hoặc theo lĩnh vực quản lý nhà nước</w:t>
            </w:r>
          </w:p>
          <w:p w14:paraId="42F6BB42" w14:textId="77777777" w:rsidR="00E57624" w:rsidRDefault="00E57624" w:rsidP="00E57624">
            <w:pPr>
              <w:ind w:left="142" w:hanging="85"/>
              <w:jc w:val="both"/>
            </w:pPr>
            <w:r>
              <w:rPr>
                <w:sz w:val="26"/>
              </w:rPr>
              <w:t>- Các hành vi vi phạm chủ yếu: Kinh doanh hàng hóa nhập khẩu có nhãn gốc bằng tiếng nước ngoài nhưng không có nhãn phụ bằng tiếng Việt Nam. Kinh doanh hàng hóa có nhãn không ghi đủ các nội dung bắt buộc; Kinh doanh hàng hóa quá hạn sử dụng ghi trên nhãn hàng hóa; Phương tiện đo không thực hiện tự kiểm tra định kỳ; không xây dựng hệ thống quản lý chất lượng; không kiểm định phương tiện đo; không đảm bảo tuân thủ quy chuẩn kỹ thuật quốc gia; kinh doanh sản phẩm có giấy chứng nhận hợp quy hết hạn, sản phẩm chưa đạt chất lượng theo công bố….</w:t>
            </w:r>
          </w:p>
          <w:p w14:paraId="0E7AB6DC" w14:textId="77777777" w:rsidR="00E57624" w:rsidRDefault="00E57624" w:rsidP="00E57624">
            <w:pPr>
              <w:ind w:left="142" w:hanging="85"/>
              <w:jc w:val="both"/>
            </w:pPr>
            <w:r>
              <w:rPr>
                <w:sz w:val="26"/>
              </w:rPr>
              <w:t>- Các biện pháp khắc phục hậu quả đã áp dụng: buộc tiêu hủy hàng hóa quá hạn sử dụng; tạm dừng hoạt động và kiến nghị các biện pháp khắc phục hậu quả theo quy định.</w:t>
            </w:r>
          </w:p>
          <w:p w14:paraId="14C5CE45" w14:textId="77777777" w:rsidR="00E57624" w:rsidRDefault="00E57624" w:rsidP="00E57624">
            <w:pPr>
              <w:ind w:left="142" w:hanging="85"/>
              <w:jc w:val="both"/>
            </w:pPr>
            <w:r>
              <w:rPr>
                <w:sz w:val="26"/>
              </w:rPr>
              <w:t>- Cơ quan, chức danh chủ yếu thực hiện thẩm quyền lập biên bản, xử phạt: Kiểm soát viên thị trường và Đội trưởng các Đội Quản lý thị trường trực thuộc Chi cục Quản lý thị trường; Thanh tra chuyên ngành, Chi cục trưởng….</w:t>
            </w:r>
          </w:p>
          <w:p w14:paraId="0386F753" w14:textId="77777777" w:rsidR="00E57624" w:rsidRDefault="00E57624" w:rsidP="00E57624">
            <w:pPr>
              <w:jc w:val="both"/>
            </w:pPr>
            <w:r>
              <w:rPr>
                <w:b/>
                <w:sz w:val="26"/>
              </w:rPr>
              <w:t>2.3. Đánh giá ưu điểm, kết quả tích cực của Nghị định</w:t>
            </w:r>
          </w:p>
          <w:p w14:paraId="6BCADEDA" w14:textId="77777777" w:rsidR="00E57624" w:rsidRDefault="00E57624" w:rsidP="00E57624">
            <w:pPr>
              <w:ind w:left="142" w:hanging="85"/>
              <w:jc w:val="both"/>
            </w:pPr>
            <w:r>
              <w:rPr>
                <w:sz w:val="26"/>
              </w:rPr>
              <w:t>- Nghị định số 119/2017/NĐ-CP và Nghị định số 126/2021/NĐ-CP đã tạo hành lang pháp lý cho việc xử phạt các hành vi vi phạm, góp phần nâng ý thức, hiệu quả quản lý trong lĩnh vực tiêu chuẩn, đo lường, chất lượng sản phẩm, hàng hóa.</w:t>
            </w:r>
          </w:p>
          <w:p w14:paraId="60D437C5" w14:textId="77777777" w:rsidR="00E57624" w:rsidRDefault="00E57624" w:rsidP="00E57624">
            <w:pPr>
              <w:ind w:left="142" w:hanging="85"/>
              <w:jc w:val="both"/>
            </w:pPr>
            <w:r>
              <w:rPr>
                <w:sz w:val="26"/>
              </w:rPr>
              <w:t>- Các hành vi vi phạm hành chính được xử lý kiên quyết, triệt để đúng hành vi vi phạm, khung hình phạt đã góp phần bảo vệ quyền, lợi ích hợp pháp của cá nhân, tổ chức và nâng cao hiệu lực, hiệu quả của quản lý nhà nước. Công tác khắc phục hậu quả được thực hiện theo quy định của pháp luật.</w:t>
            </w:r>
          </w:p>
          <w:p w14:paraId="486C7408" w14:textId="77777777" w:rsidR="00E57624" w:rsidRDefault="00E57624" w:rsidP="00E57624">
            <w:pPr>
              <w:ind w:left="142" w:hanging="85"/>
              <w:jc w:val="both"/>
            </w:pPr>
            <w:r>
              <w:rPr>
                <w:sz w:val="26"/>
              </w:rPr>
              <w:t>- Việc triển khai thực hiện Nghị định đã góp phần nâng cao nhận thức và ý thức chấp hành pháp luật của các tổ chức, cá nhân sản xuất, kinh doanh trên địa bàn tỉnh. Nâng cao hiệu quả công tác quản lý nhà nước, phát hiện hành vi và xử lý vi phạm hành chính về tiêu chuẩn, đo lường, chất lượng. góp phần đảm bảo chất lượng sản phẩm hàng hóa lưu thông trên thị trường.</w:t>
            </w:r>
          </w:p>
          <w:p w14:paraId="03AC2D3A" w14:textId="77777777" w:rsidR="00E57624" w:rsidRDefault="00E57624" w:rsidP="00E57624">
            <w:pPr>
              <w:jc w:val="both"/>
            </w:pPr>
            <w:r>
              <w:rPr>
                <w:b/>
                <w:sz w:val="26"/>
              </w:rPr>
              <w:t>2.4. Khó khăn, vướng mắc, bất cập, hạn chế khi triển khai áp dụng Nghị định</w:t>
            </w:r>
          </w:p>
          <w:p w14:paraId="7F4FC722" w14:textId="77777777" w:rsidR="00E57624" w:rsidRDefault="00E57624" w:rsidP="00E57624">
            <w:pPr>
              <w:jc w:val="both"/>
            </w:pPr>
            <w:r>
              <w:rPr>
                <w:sz w:val="26"/>
              </w:rPr>
              <w:lastRenderedPageBreak/>
              <w:t>Nghị định đã tạo cơ sở pháp lý tương đối đầy đủ cho công tác phát hiện, xử lý vi phạm hành chính trong lĩnh vực tiêu chuẩn, đo lường và chất lượng sản phẩm, hàng hóa, bên cạnh đó những ưu điểm Nghị định đã đạt được vẫn còn một số khó khăn vướng mắc, bất cập trong quá trình triển khai như:</w:t>
            </w:r>
          </w:p>
          <w:p w14:paraId="329764FB" w14:textId="77777777" w:rsidR="00E57624" w:rsidRDefault="00E57624" w:rsidP="00E57624">
            <w:pPr>
              <w:ind w:left="142" w:hanging="85"/>
              <w:jc w:val="both"/>
            </w:pPr>
            <w:r>
              <w:rPr>
                <w:sz w:val="26"/>
              </w:rPr>
              <w:t>- Thực hiện chính quyền 02 cấp, UBND các xã, phường thực hiện nhiệm vụ theo phân cấp quản lý nhà nước về đo lường theo thẩm quyền của UBND huyện (quy định tại Điều 4 Nghị định 133/2025/NĐ-CP ngày 12/6/2025 của Chính phủ) nhưng thẩm quyền xử phạt hành chính của UBND xã, phường sau ngày 01/7/2025 chưa được quy định rõ thẩm quyền theo khoản 1 hoặc 2 Điều 35 Nghị định 119/2017/NĐ-CP dẫn đến UBND các xã, phường lúng túng trong việc áp dụng thẩm quyền xử phạt khi phát hiện các hành vi vi phạm phải xử phạt theo pháp luật.</w:t>
            </w:r>
          </w:p>
          <w:p w14:paraId="7509ADF3" w14:textId="77777777" w:rsidR="00E57624" w:rsidRDefault="00E57624" w:rsidP="00E57624">
            <w:pPr>
              <w:ind w:left="142" w:hanging="85"/>
              <w:jc w:val="both"/>
            </w:pPr>
            <w:r>
              <w:rPr>
                <w:sz w:val="26"/>
              </w:rPr>
              <w:t>- Thực hiện Kết luận số 134-KL/TW ngày 28/3/2025 của Bộ Chính trị, Ban Bí thư về Đề án sắp xếp hệ thống cơ quan thanh tra tinh, gọn, mạnh, hiệu năng, hiệu lực, hiệu quả chức năng thanh tra của các chuyên ngành được chuyển về Thanh tra tỉnh, do đó không còn chức danh thanh tra chuyên ngành và người được giao thực hiện nhiệm vụ thanh tra chuyên ngành tại các Sở chuyên ngành.</w:t>
            </w:r>
          </w:p>
          <w:p w14:paraId="0F632909" w14:textId="77777777" w:rsidR="00E57624" w:rsidRDefault="00E57624" w:rsidP="00E57624">
            <w:pPr>
              <w:ind w:left="142" w:hanging="85"/>
              <w:jc w:val="both"/>
            </w:pPr>
            <w:r>
              <w:rPr>
                <w:sz w:val="26"/>
              </w:rPr>
              <w:t>- Về biện pháp khắc phục hậu quả "Buộc thu hồi sản phẩm, hàng hóa" theo điểm e khoản 3 Điều 2 Nghị định số 119/2017/NĐ-CP khó triển khai đối với một số sản phẩm vật liệu xây dựng đã được đưa vào sử dụng trong công trình, ví dụ: cát, đá xây dựng khi đã được sử dụng để sản xuất bê tông hoặc vữa tại công trường, việc tách các cốt liệu này ra khỏi hỗn hợp là không thể; bê tông thương phẩm khi đã được đổ vào cấu kiện (móng, cột, dầm, sàn) và đông cứng, việc thu hồi sản phẩm này là không thể thực hiện được mà không phá hủy công trình đó. Dẫn đến tình huống người có thẩm quyền xử phạt không thể áp dụng được biện pháp khắc phục hậu quả theo quy định.</w:t>
            </w:r>
          </w:p>
          <w:p w14:paraId="6A29E528" w14:textId="77777777" w:rsidR="00E57624" w:rsidRDefault="00E57624" w:rsidP="00E57624">
            <w:pPr>
              <w:ind w:left="142" w:hanging="85"/>
              <w:jc w:val="both"/>
            </w:pPr>
            <w:r>
              <w:rPr>
                <w:sz w:val="26"/>
              </w:rPr>
              <w:t>- Một số mẫu biên bản, quyết định xử phạt hành chính chưa cập nhật theo biểu mẫu quy định tại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Nghị định số 190/2025/NĐ-CP ngày 01/7/2025 của chính phủ.</w:t>
            </w:r>
          </w:p>
          <w:p w14:paraId="644913C9" w14:textId="77777777" w:rsidR="00E57624" w:rsidRDefault="00E57624" w:rsidP="00E57624">
            <w:pPr>
              <w:ind w:left="142" w:hanging="85"/>
              <w:jc w:val="both"/>
            </w:pPr>
            <w:r>
              <w:rPr>
                <w:sz w:val="26"/>
              </w:rPr>
              <w:t>- Một số hành vi hiện có mức xử phạt thấp, chưa đủ sức răn đe (Điều 9);</w:t>
            </w:r>
          </w:p>
          <w:p w14:paraId="6288E135" w14:textId="77777777" w:rsidR="00E57624" w:rsidRDefault="00E57624" w:rsidP="00E57624">
            <w:pPr>
              <w:ind w:left="142" w:hanging="85"/>
              <w:jc w:val="both"/>
            </w:pPr>
            <w:r>
              <w:rPr>
                <w:sz w:val="26"/>
              </w:rPr>
              <w:t>- Mức xử phạt chưa phù hợp với tính chất và mức độ của hành vi vi phạm: hành vi sản xuất hàng hóa vi phạm về chất lượng (Điều 19) có mức xử phạt thấp hơn hành vi buôn bán hàng hóa vi phạm về chất lượng (Điều 20).</w:t>
            </w:r>
          </w:p>
          <w:p w14:paraId="38348A44" w14:textId="77777777" w:rsidR="00E57624" w:rsidRDefault="00E57624" w:rsidP="00E57624">
            <w:pPr>
              <w:ind w:left="142" w:hanging="85"/>
              <w:jc w:val="both"/>
            </w:pPr>
            <w:r>
              <w:rPr>
                <w:sz w:val="26"/>
              </w:rPr>
              <w:lastRenderedPageBreak/>
              <w:t>- Một số hành vi thiết kế chưa hợp lý và không khả thi, khó xác định trong thực tế: hành vi thay thế, đánh tráo, thêm bớt thành phần hoặc chất phụ gia, pha trộn tạp chất làm giảm chất lượng so với tiêu chuẩn công bố, quy chuẩn kỹ thuật tương ứng (khoản 6, điểm b khoản 7 Điều 20).</w:t>
            </w:r>
          </w:p>
          <w:p w14:paraId="52A92EA4" w14:textId="77777777" w:rsidR="00E57624" w:rsidRDefault="00E57624" w:rsidP="00E57624">
            <w:pPr>
              <w:ind w:left="142" w:hanging="85"/>
              <w:jc w:val="both"/>
              <w:rPr>
                <w:sz w:val="26"/>
              </w:rPr>
            </w:pPr>
            <w:r>
              <w:rPr>
                <w:sz w:val="26"/>
              </w:rPr>
              <w:t>- Mức phạt khác nhau đối với cùng hành vi vi phạm: hành vi vi phạm về ghi nhãn phương tiện đo, chuẩn đo lường (các Điều 5, 6 và Điều 7) và vi phạm quy định về nhãn hàng hóa (Điều 30 và Điều 31).</w:t>
            </w:r>
          </w:p>
          <w:p w14:paraId="3F6F1E8C" w14:textId="77777777" w:rsidR="00E57624" w:rsidRPr="00AB05CD" w:rsidRDefault="00E57624" w:rsidP="00E57624">
            <w:pPr>
              <w:jc w:val="both"/>
              <w:rPr>
                <w:sz w:val="26"/>
                <w:szCs w:val="26"/>
              </w:rPr>
            </w:pPr>
            <w:r w:rsidRPr="00AB05CD">
              <w:rPr>
                <w:sz w:val="26"/>
                <w:szCs w:val="26"/>
              </w:rPr>
              <w:t>- Một số biện pháp xử phạt bổ sung chưa phù hợp: tước quyền sử dụng giấy chứng nhận hợp chuẩn, giấy chứng nhận hợp quy, dấu hợp chuẩn, giấy hợp quy, chứng chỉ công nhận; chứng chỉ kiểm định tại Điều 2, Điều19 (vì đây không phải là giấy phép, chứng chỉ hành nghề theo quy định tại Điều 21 Luật Xử lý vi phạm hành chính).</w:t>
            </w:r>
          </w:p>
          <w:p w14:paraId="24F3B9F3" w14:textId="77777777" w:rsidR="00E57624" w:rsidRPr="00AB05CD" w:rsidRDefault="00E57624" w:rsidP="00E57624">
            <w:pPr>
              <w:jc w:val="both"/>
              <w:rPr>
                <w:sz w:val="26"/>
                <w:szCs w:val="26"/>
              </w:rPr>
            </w:pPr>
            <w:r w:rsidRPr="00AB05CD">
              <w:rPr>
                <w:sz w:val="26"/>
                <w:szCs w:val="26"/>
              </w:rPr>
              <w:t>- Một số hành vi vi phạm cần bổ sung biện pháp xử phạt bổ sung để bảo đảm tính răn đe, xử lý dứt điểm hành vi vi phạm, như: hành vi thực hiện hoạt động đánh giá sự phù hợp khi chưa được cơ quan có thẩm quyền cấp đăng ký hoạt động theo quy định; thực hiện đánh giá sự phù hợp ngoài lĩnh vực đã đăng ký (Điều 21); hành vi sản xuất, pha chế xăng dầu khi chưa được cơ quan có thẩm quyền cấp giấy chứng nhận; sử dụng giấy chứng nhận đăng ký cơ sở pha chế xăng dầu đã hết hiệu lực (Điều 29).</w:t>
            </w:r>
          </w:p>
          <w:p w14:paraId="353177FE" w14:textId="77777777" w:rsidR="00E57624" w:rsidRPr="00AB05CD" w:rsidRDefault="00E57624" w:rsidP="00E57624">
            <w:pPr>
              <w:jc w:val="both"/>
              <w:rPr>
                <w:sz w:val="26"/>
                <w:szCs w:val="26"/>
              </w:rPr>
            </w:pPr>
            <w:r w:rsidRPr="00AB05CD">
              <w:rPr>
                <w:sz w:val="26"/>
                <w:szCs w:val="26"/>
              </w:rPr>
              <w:t>- Một số biện pháp khắc phục hậu quả không khả thi trong thực tế, như: buộc thu hồi chứng chỉ kiểm định, hiệu chuẩn; buộc thu hồi quyết định phê duyệt mẫu phương tiện đo đã hết hiệu lực (Điều 7, Điều 10).</w:t>
            </w:r>
          </w:p>
          <w:p w14:paraId="45D52783" w14:textId="77777777" w:rsidR="00E57624" w:rsidRPr="00AB05CD" w:rsidRDefault="00E57624" w:rsidP="00E57624">
            <w:pPr>
              <w:jc w:val="both"/>
              <w:rPr>
                <w:sz w:val="26"/>
                <w:szCs w:val="26"/>
              </w:rPr>
            </w:pPr>
            <w:r w:rsidRPr="00AB05CD">
              <w:rPr>
                <w:sz w:val="26"/>
                <w:szCs w:val="26"/>
              </w:rPr>
              <w:t>- Một số biện pháp khắc phục hậu quả chưa cụ thể, chưa phù hợp với hành vi vi phạm, như: điểm b khoản 6 Điều 6, điểm b khoản 6 Điều 7, điểm a khoản 6 Điều 17, khoản 5 Điều 18, khoản 6 Điều 19, khoản 3 Điều 30, khoản 8 Điều 31.</w:t>
            </w:r>
          </w:p>
          <w:p w14:paraId="1D599712" w14:textId="77777777" w:rsidR="00E57624" w:rsidRPr="00AB05CD" w:rsidRDefault="00E57624" w:rsidP="00E57624">
            <w:pPr>
              <w:jc w:val="both"/>
              <w:rPr>
                <w:sz w:val="26"/>
                <w:szCs w:val="26"/>
              </w:rPr>
            </w:pPr>
            <w:r w:rsidRPr="00AB05CD">
              <w:rPr>
                <w:sz w:val="26"/>
                <w:szCs w:val="26"/>
              </w:rPr>
              <w:t>- Chưa quy định biện pháp khắc phục hậu quả đối với một số hành vi, như: hành vi vi phạm trong sửa chữa phương tiện đo: tác động, điều chỉnh, lắp thêm, rút bớt, thay thế chức năng, cấu trúc kỹ thuật của phương tiện đo làm sai số của phương tiện đo quá phạm vi sai số cho phép hoặc làm thay đổi đặc tính kỹ thuật đo lường của phương tiện đo không đúng với mẫu phương tiện đo được cơ quan có thẩm quyền phê duyệt (Điều 8); hành vi vi phạm trong sử dụng phương tiện đo: sử dụng phương tiện đo chưa được kiểm định, hết hạn kiểm định (Điều 10); hành vi vi phạm về đo lường đối với hàng đóng gói sẵn: không ghi lượng hàng đóng gói sẵn, lượng của hàng đóng gói sẵn không phù hợp với tài liệu công bố, quy định của cơ quan có thẩm quyền, số đơn vị hàng đóng gói sẵn có lượng không phù hợp yêu cầu (Điều 15, 16); hành vi kinh doanh hàng hóa gian lận thời hạn sử dụng, hàng hóa hết hạn sử dụng (Điều 30).</w:t>
            </w:r>
          </w:p>
          <w:p w14:paraId="11055626" w14:textId="77777777" w:rsidR="00E57624" w:rsidRPr="00AB05CD" w:rsidRDefault="00E57624" w:rsidP="00E57624">
            <w:pPr>
              <w:jc w:val="both"/>
              <w:rPr>
                <w:sz w:val="26"/>
                <w:szCs w:val="26"/>
              </w:rPr>
            </w:pPr>
            <w:r w:rsidRPr="00AB05CD">
              <w:rPr>
                <w:sz w:val="26"/>
                <w:szCs w:val="26"/>
              </w:rPr>
              <w:lastRenderedPageBreak/>
              <w:t>- Bổ sung hành vi vi phạm về xuất xứ hàng hóa theo chỉ đạo tại Nghị quyết số 119/NQ-CP ngày 31/12/2019 của Chính phủ về một số biện pháp cấp bách nhằm tăng cường quản lý nhà nước về phòng chống gian lận xuất xứ, chuyển tải hàng hóa bất hợp pháp.</w:t>
            </w:r>
          </w:p>
          <w:p w14:paraId="14C6A3A8" w14:textId="77777777" w:rsidR="00E57624" w:rsidRPr="00AB05CD" w:rsidRDefault="00E57624" w:rsidP="00E57624">
            <w:pPr>
              <w:jc w:val="both"/>
              <w:rPr>
                <w:sz w:val="26"/>
                <w:szCs w:val="26"/>
              </w:rPr>
            </w:pPr>
            <w:r w:rsidRPr="00AB05CD">
              <w:rPr>
                <w:sz w:val="26"/>
                <w:szCs w:val="26"/>
              </w:rPr>
              <w:t>- Một số hành vi vi phạm cần được chỉnh sửa, bãi bỏ để phù hợp quy định mới: hành vi kinh doanh mũ bảo hiểm (Điều 28); hành vi hành vi pha chế khí (Điều 29); hành vi liên quan đến sử dụng mã số mã vạch nước ngoài (Điều 32).</w:t>
            </w:r>
          </w:p>
          <w:p w14:paraId="2381322F" w14:textId="77777777" w:rsidR="00E57624" w:rsidRPr="00AB05CD" w:rsidRDefault="00E57624" w:rsidP="00E57624">
            <w:pPr>
              <w:jc w:val="both"/>
              <w:rPr>
                <w:sz w:val="26"/>
                <w:szCs w:val="26"/>
              </w:rPr>
            </w:pPr>
            <w:r w:rsidRPr="00AB05CD">
              <w:rPr>
                <w:sz w:val="26"/>
                <w:szCs w:val="26"/>
              </w:rPr>
              <w:t>- Một số hành vi trùng lặp với quy định về hàng giả trong lĩnh vực thương mại (khoản 5, khoản 6 Điều 31).</w:t>
            </w:r>
          </w:p>
          <w:p w14:paraId="2E6EF9DC" w14:textId="77777777" w:rsidR="00E57624" w:rsidRPr="00E57624" w:rsidRDefault="00E57624" w:rsidP="00E57624">
            <w:pPr>
              <w:jc w:val="both"/>
              <w:rPr>
                <w:b/>
                <w:sz w:val="26"/>
                <w:szCs w:val="26"/>
              </w:rPr>
            </w:pPr>
            <w:r w:rsidRPr="00E57624">
              <w:rPr>
                <w:b/>
                <w:sz w:val="26"/>
                <w:szCs w:val="26"/>
              </w:rPr>
              <w:t>III. ĐỀ XUẤT, KIẾN NGHỊ</w:t>
            </w:r>
          </w:p>
          <w:p w14:paraId="72743D04" w14:textId="77777777" w:rsidR="00E57624" w:rsidRPr="00AB05CD" w:rsidRDefault="00E57624" w:rsidP="00E57624">
            <w:pPr>
              <w:jc w:val="both"/>
              <w:rPr>
                <w:sz w:val="26"/>
                <w:szCs w:val="26"/>
              </w:rPr>
            </w:pPr>
            <w:r w:rsidRPr="00AB05CD">
              <w:rPr>
                <w:sz w:val="26"/>
                <w:szCs w:val="26"/>
              </w:rPr>
              <w:t>1. Kiến nghị sửa đổi, bổ sung cụ thể đối với Nghị định</w:t>
            </w:r>
          </w:p>
          <w:p w14:paraId="7055C952" w14:textId="77777777" w:rsidR="00E57624" w:rsidRPr="00AB05CD" w:rsidRDefault="00E57624" w:rsidP="00E57624">
            <w:pPr>
              <w:jc w:val="both"/>
              <w:rPr>
                <w:sz w:val="26"/>
                <w:szCs w:val="26"/>
              </w:rPr>
            </w:pPr>
            <w:r w:rsidRPr="00AB05CD">
              <w:rPr>
                <w:sz w:val="26"/>
                <w:szCs w:val="26"/>
              </w:rPr>
              <w:t>Đề nghị xây dựng Nghị định thay thế Nghị định số 119/2017/NĐ-CP và Nghị định số 126/2021/NĐ-CP để đồng bộ, thống nhất với quy định hiện hành và khắc phục các khó khăn, vướng mắc, bất cập, hạn chế khi trong quá trình triển khai nêu tại mục 2.4 phần II của báo cáo này.</w:t>
            </w:r>
          </w:p>
          <w:p w14:paraId="26194D32" w14:textId="77777777" w:rsidR="00E57624" w:rsidRPr="00AB05CD" w:rsidRDefault="00E57624" w:rsidP="00E57624">
            <w:pPr>
              <w:jc w:val="both"/>
              <w:rPr>
                <w:sz w:val="26"/>
                <w:szCs w:val="26"/>
              </w:rPr>
            </w:pPr>
            <w:r w:rsidRPr="00AB05CD">
              <w:rPr>
                <w:sz w:val="26"/>
                <w:szCs w:val="26"/>
              </w:rPr>
              <w:t>2. Kiến nghị về tổ chức thực hiện</w:t>
            </w:r>
          </w:p>
          <w:p w14:paraId="33B33B20" w14:textId="77777777" w:rsidR="00E57624" w:rsidRPr="00AB05CD" w:rsidRDefault="00E57624" w:rsidP="00E57624">
            <w:pPr>
              <w:jc w:val="both"/>
              <w:rPr>
                <w:sz w:val="26"/>
                <w:szCs w:val="26"/>
              </w:rPr>
            </w:pPr>
            <w:r w:rsidRPr="00AB05CD">
              <w:rPr>
                <w:sz w:val="26"/>
                <w:szCs w:val="26"/>
              </w:rPr>
              <w:t>- Đề nghị các cơ quan có thẩm quyền tiếp tục quan tâm, hướng dẫn, cụ thể hóa các quy định của pháp luật trong lĩnh vực tiêu chuẩn, đo lường và chất lượng sản phẩm, hàng hóa phù hợp với điều kiện thực tế tại địa phương.</w:t>
            </w:r>
          </w:p>
          <w:p w14:paraId="7DF00ACB" w14:textId="77777777" w:rsidR="00E57624" w:rsidRPr="00AB05CD" w:rsidRDefault="00E57624" w:rsidP="00E57624">
            <w:pPr>
              <w:jc w:val="both"/>
              <w:rPr>
                <w:sz w:val="26"/>
                <w:szCs w:val="26"/>
              </w:rPr>
            </w:pPr>
            <w:r w:rsidRPr="00AB05CD">
              <w:rPr>
                <w:sz w:val="26"/>
                <w:szCs w:val="26"/>
              </w:rPr>
              <w:t>- Đề nghị tăng cường tổ chức tập huấn, hướng dẫn nghiệp vụ cho cán bộ, công chức các sở chuyên ngành; UBND các xã, phường về nhận diện hành vi vi phạm, lập biên bản, hoàn thiện hồ sơ xử lý trong lĩnh vực tiêu chuẩn, đo lường và chất lượng sản phẩm, hàng hóa.</w:t>
            </w:r>
          </w:p>
          <w:p w14:paraId="7CDB1B95" w14:textId="77777777" w:rsidR="00E57624" w:rsidRPr="00AB05CD" w:rsidRDefault="00E57624" w:rsidP="00E57624">
            <w:pPr>
              <w:jc w:val="both"/>
              <w:rPr>
                <w:sz w:val="26"/>
                <w:szCs w:val="26"/>
              </w:rPr>
            </w:pPr>
            <w:r w:rsidRPr="00AB05CD">
              <w:rPr>
                <w:sz w:val="26"/>
                <w:szCs w:val="26"/>
              </w:rPr>
              <w:t>- Hướng dẫn, đầu tư trang thiết bị bị phục vụ công tác kiểm tra, giám định chất lượng sản phẩm hàng hóa.</w:t>
            </w:r>
          </w:p>
          <w:p w14:paraId="7CBE1D7C" w14:textId="77777777" w:rsidR="00E57624" w:rsidRPr="00AB05CD" w:rsidRDefault="00E57624" w:rsidP="00E57624">
            <w:pPr>
              <w:jc w:val="both"/>
              <w:rPr>
                <w:sz w:val="26"/>
                <w:szCs w:val="26"/>
              </w:rPr>
            </w:pPr>
            <w:r w:rsidRPr="00AB05CD">
              <w:rPr>
                <w:sz w:val="26"/>
                <w:szCs w:val="26"/>
              </w:rPr>
              <w:t>- Đẩy mạnh ứng dụng công nghệ thông tin trong quản lý, xây dựng cơ sở dữ liệu phục vụ công tác kiểm tra, xử lý vi phạm. Tăng cường phối hợp giữa các lực lượng chức năng trên địa bàn.</w:t>
            </w:r>
          </w:p>
          <w:p w14:paraId="247E0FB7" w14:textId="77777777" w:rsidR="00E57624" w:rsidRPr="00AB05CD" w:rsidRDefault="00E57624" w:rsidP="00E57624">
            <w:pPr>
              <w:jc w:val="center"/>
            </w:pPr>
            <w:r w:rsidRPr="00AB05CD">
              <w:rPr>
                <w:b/>
              </w:rPr>
              <w:t>Phụ lục</w:t>
            </w:r>
          </w:p>
          <w:p w14:paraId="132DA817" w14:textId="77777777" w:rsidR="00E57624" w:rsidRPr="00AB05CD" w:rsidRDefault="00E57624" w:rsidP="00E57624">
            <w:pPr>
              <w:jc w:val="center"/>
            </w:pPr>
            <w:r w:rsidRPr="00AB05CD">
              <w:rPr>
                <w:b/>
              </w:rPr>
              <w:t>THỐNG KÊ XỬ LÝ VI PHẠM HÀNH CHÍNH VỀ TỔNG KẾT THI HÀNH NGHỊ ĐỊNH SỐ 119/2017/NĐ-CP</w:t>
            </w:r>
          </w:p>
          <w:p w14:paraId="59962E34" w14:textId="77777777" w:rsidR="00E57624" w:rsidRPr="00AB05CD" w:rsidRDefault="00E57624" w:rsidP="00E57624">
            <w:pPr>
              <w:jc w:val="center"/>
            </w:pPr>
            <w:r w:rsidRPr="00AB05CD">
              <w:t>Đơn vị tính: đồng</w:t>
            </w:r>
          </w:p>
          <w:tbl>
            <w:tblPr>
              <w:tblStyle w:val="TableGrid"/>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2"/>
              <w:gridCol w:w="912"/>
              <w:gridCol w:w="913"/>
              <w:gridCol w:w="913"/>
              <w:gridCol w:w="1288"/>
              <w:gridCol w:w="1288"/>
              <w:gridCol w:w="913"/>
              <w:gridCol w:w="913"/>
              <w:gridCol w:w="913"/>
              <w:gridCol w:w="913"/>
              <w:gridCol w:w="1306"/>
            </w:tblGrid>
            <w:tr w:rsidR="00E57624" w:rsidRPr="00AB05CD" w14:paraId="4ABB8F6F" w14:textId="77777777" w:rsidTr="00A66099">
              <w:trPr>
                <w:tblHeader/>
                <w:jc w:val="center"/>
              </w:trPr>
              <w:tc>
                <w:tcPr>
                  <w:tcW w:w="408" w:type="pct"/>
                  <w:shd w:val="clear" w:color="auto" w:fill="D9EAF7"/>
                  <w:tcMar>
                    <w:top w:w="25" w:type="dxa"/>
                    <w:left w:w="25" w:type="dxa"/>
                    <w:bottom w:w="25" w:type="dxa"/>
                    <w:right w:w="25" w:type="dxa"/>
                  </w:tcMar>
                  <w:vAlign w:val="center"/>
                </w:tcPr>
                <w:p w14:paraId="71777567" w14:textId="77777777" w:rsidR="00E57624" w:rsidRPr="00AB05CD" w:rsidRDefault="00E57624" w:rsidP="00E57624">
                  <w:pPr>
                    <w:jc w:val="center"/>
                    <w:rPr>
                      <w:sz w:val="20"/>
                      <w:szCs w:val="20"/>
                    </w:rPr>
                  </w:pPr>
                  <w:r w:rsidRPr="00AB05CD">
                    <w:rPr>
                      <w:b/>
                      <w:sz w:val="20"/>
                      <w:szCs w:val="20"/>
                    </w:rPr>
                    <w:lastRenderedPageBreak/>
                    <w:t>TT</w:t>
                  </w:r>
                </w:p>
              </w:tc>
              <w:tc>
                <w:tcPr>
                  <w:tcW w:w="408" w:type="pct"/>
                  <w:shd w:val="clear" w:color="auto" w:fill="D9EAF7"/>
                  <w:tcMar>
                    <w:top w:w="25" w:type="dxa"/>
                    <w:left w:w="25" w:type="dxa"/>
                    <w:bottom w:w="25" w:type="dxa"/>
                    <w:right w:w="25" w:type="dxa"/>
                  </w:tcMar>
                  <w:vAlign w:val="center"/>
                </w:tcPr>
                <w:p w14:paraId="0EDFDB92" w14:textId="77777777" w:rsidR="00E57624" w:rsidRPr="00AB05CD" w:rsidRDefault="00E57624" w:rsidP="00E57624">
                  <w:pPr>
                    <w:jc w:val="center"/>
                    <w:rPr>
                      <w:sz w:val="20"/>
                      <w:szCs w:val="20"/>
                    </w:rPr>
                  </w:pPr>
                  <w:r w:rsidRPr="00AB05CD">
                    <w:rPr>
                      <w:b/>
                      <w:sz w:val="20"/>
                      <w:szCs w:val="20"/>
                    </w:rPr>
                    <w:t>Số vụ vi phạm phát hiện</w:t>
                  </w:r>
                </w:p>
              </w:tc>
              <w:tc>
                <w:tcPr>
                  <w:tcW w:w="408" w:type="pct"/>
                  <w:shd w:val="clear" w:color="auto" w:fill="D9EAF7"/>
                  <w:tcMar>
                    <w:top w:w="25" w:type="dxa"/>
                    <w:left w:w="25" w:type="dxa"/>
                    <w:bottom w:w="25" w:type="dxa"/>
                    <w:right w:w="25" w:type="dxa"/>
                  </w:tcMar>
                  <w:vAlign w:val="center"/>
                </w:tcPr>
                <w:p w14:paraId="3CF719ED" w14:textId="77777777" w:rsidR="00E57624" w:rsidRPr="00AB05CD" w:rsidRDefault="00E57624" w:rsidP="00E57624">
                  <w:pPr>
                    <w:jc w:val="center"/>
                    <w:rPr>
                      <w:sz w:val="20"/>
                      <w:szCs w:val="20"/>
                    </w:rPr>
                  </w:pPr>
                  <w:r w:rsidRPr="00AB05CD">
                    <w:rPr>
                      <w:b/>
                      <w:sz w:val="20"/>
                      <w:szCs w:val="20"/>
                    </w:rPr>
                    <w:t>Số quyết định xử phạt đã ban hành</w:t>
                  </w:r>
                </w:p>
              </w:tc>
              <w:tc>
                <w:tcPr>
                  <w:tcW w:w="408" w:type="pct"/>
                  <w:shd w:val="clear" w:color="auto" w:fill="D9EAF7"/>
                  <w:tcMar>
                    <w:top w:w="25" w:type="dxa"/>
                    <w:left w:w="25" w:type="dxa"/>
                    <w:bottom w:w="25" w:type="dxa"/>
                    <w:right w:w="25" w:type="dxa"/>
                  </w:tcMar>
                  <w:vAlign w:val="center"/>
                </w:tcPr>
                <w:p w14:paraId="6EAA612D" w14:textId="77777777" w:rsidR="00E57624" w:rsidRPr="00AB05CD" w:rsidRDefault="00E57624" w:rsidP="00E57624">
                  <w:pPr>
                    <w:jc w:val="center"/>
                    <w:rPr>
                      <w:sz w:val="20"/>
                      <w:szCs w:val="20"/>
                    </w:rPr>
                  </w:pPr>
                  <w:r w:rsidRPr="00AB05CD">
                    <w:rPr>
                      <w:b/>
                      <w:sz w:val="20"/>
                      <w:szCs w:val="20"/>
                    </w:rPr>
                    <w:t>Số vụ phạt tiền</w:t>
                  </w:r>
                </w:p>
              </w:tc>
              <w:tc>
                <w:tcPr>
                  <w:tcW w:w="576" w:type="pct"/>
                  <w:shd w:val="clear" w:color="auto" w:fill="D9EAF7"/>
                  <w:tcMar>
                    <w:top w:w="25" w:type="dxa"/>
                    <w:left w:w="25" w:type="dxa"/>
                    <w:bottom w:w="25" w:type="dxa"/>
                    <w:right w:w="25" w:type="dxa"/>
                  </w:tcMar>
                  <w:vAlign w:val="center"/>
                </w:tcPr>
                <w:p w14:paraId="195EF183" w14:textId="77777777" w:rsidR="00E57624" w:rsidRPr="00AB05CD" w:rsidRDefault="00E57624" w:rsidP="00E57624">
                  <w:pPr>
                    <w:jc w:val="center"/>
                    <w:rPr>
                      <w:sz w:val="20"/>
                      <w:szCs w:val="20"/>
                    </w:rPr>
                  </w:pPr>
                  <w:r w:rsidRPr="00AB05CD">
                    <w:rPr>
                      <w:b/>
                      <w:sz w:val="20"/>
                      <w:szCs w:val="20"/>
                    </w:rPr>
                    <w:t>Tổng số tiền phạt</w:t>
                  </w:r>
                </w:p>
              </w:tc>
              <w:tc>
                <w:tcPr>
                  <w:tcW w:w="576" w:type="pct"/>
                  <w:shd w:val="clear" w:color="auto" w:fill="D9EAF7"/>
                  <w:tcMar>
                    <w:top w:w="25" w:type="dxa"/>
                    <w:left w:w="25" w:type="dxa"/>
                    <w:bottom w:w="25" w:type="dxa"/>
                    <w:right w:w="25" w:type="dxa"/>
                  </w:tcMar>
                  <w:vAlign w:val="center"/>
                </w:tcPr>
                <w:p w14:paraId="6A63F34C" w14:textId="77777777" w:rsidR="00E57624" w:rsidRPr="00AB05CD" w:rsidRDefault="00E57624" w:rsidP="00E57624">
                  <w:pPr>
                    <w:jc w:val="center"/>
                    <w:rPr>
                      <w:sz w:val="20"/>
                      <w:szCs w:val="20"/>
                    </w:rPr>
                  </w:pPr>
                  <w:r w:rsidRPr="00AB05CD">
                    <w:rPr>
                      <w:b/>
                      <w:sz w:val="20"/>
                      <w:szCs w:val="20"/>
                    </w:rPr>
                    <w:t>Tổng số tiền đã thu nộp</w:t>
                  </w:r>
                </w:p>
              </w:tc>
              <w:tc>
                <w:tcPr>
                  <w:tcW w:w="408" w:type="pct"/>
                  <w:shd w:val="clear" w:color="auto" w:fill="D9EAF7"/>
                  <w:tcMar>
                    <w:top w:w="25" w:type="dxa"/>
                    <w:left w:w="25" w:type="dxa"/>
                    <w:bottom w:w="25" w:type="dxa"/>
                    <w:right w:w="25" w:type="dxa"/>
                  </w:tcMar>
                  <w:vAlign w:val="center"/>
                </w:tcPr>
                <w:p w14:paraId="17799A1B" w14:textId="77777777" w:rsidR="00E57624" w:rsidRPr="00AB05CD" w:rsidRDefault="00E57624" w:rsidP="00E57624">
                  <w:pPr>
                    <w:jc w:val="center"/>
                    <w:rPr>
                      <w:sz w:val="20"/>
                      <w:szCs w:val="20"/>
                    </w:rPr>
                  </w:pPr>
                  <w:r w:rsidRPr="00AB05CD">
                    <w:rPr>
                      <w:b/>
                      <w:sz w:val="20"/>
                      <w:szCs w:val="20"/>
                    </w:rPr>
                    <w:t>Số vụ vi phạm chuyển hồ sơ</w:t>
                  </w:r>
                </w:p>
              </w:tc>
              <w:tc>
                <w:tcPr>
                  <w:tcW w:w="408" w:type="pct"/>
                  <w:shd w:val="clear" w:color="auto" w:fill="D9EAF7"/>
                  <w:tcMar>
                    <w:top w:w="25" w:type="dxa"/>
                    <w:left w:w="25" w:type="dxa"/>
                    <w:bottom w:w="25" w:type="dxa"/>
                    <w:right w:w="25" w:type="dxa"/>
                  </w:tcMar>
                  <w:vAlign w:val="center"/>
                </w:tcPr>
                <w:p w14:paraId="2F19BC13" w14:textId="77777777" w:rsidR="00E57624" w:rsidRPr="00AB05CD" w:rsidRDefault="00E57624" w:rsidP="00E57624">
                  <w:pPr>
                    <w:jc w:val="center"/>
                    <w:rPr>
                      <w:sz w:val="20"/>
                      <w:szCs w:val="20"/>
                    </w:rPr>
                  </w:pPr>
                  <w:r w:rsidRPr="00AB05CD">
                    <w:rPr>
                      <w:b/>
                      <w:sz w:val="20"/>
                      <w:szCs w:val="20"/>
                    </w:rPr>
                    <w:t>Số trường hợp bị tước quyền sử dụng giấy phép, chứng chỉ hành nghề hoặc đình chỉ hoạt động</w:t>
                  </w:r>
                </w:p>
              </w:tc>
              <w:tc>
                <w:tcPr>
                  <w:tcW w:w="408" w:type="pct"/>
                  <w:shd w:val="clear" w:color="auto" w:fill="D9EAF7"/>
                  <w:tcMar>
                    <w:top w:w="25" w:type="dxa"/>
                    <w:left w:w="25" w:type="dxa"/>
                    <w:bottom w:w="25" w:type="dxa"/>
                    <w:right w:w="25" w:type="dxa"/>
                  </w:tcMar>
                  <w:vAlign w:val="center"/>
                </w:tcPr>
                <w:p w14:paraId="0950FC92" w14:textId="77777777" w:rsidR="00E57624" w:rsidRPr="00AB05CD" w:rsidRDefault="00E57624" w:rsidP="00E57624">
                  <w:pPr>
                    <w:jc w:val="center"/>
                    <w:rPr>
                      <w:sz w:val="20"/>
                      <w:szCs w:val="20"/>
                    </w:rPr>
                  </w:pPr>
                  <w:r w:rsidRPr="00AB05CD">
                    <w:rPr>
                      <w:b/>
                      <w:sz w:val="20"/>
                      <w:szCs w:val="20"/>
                    </w:rPr>
                    <w:t>Số trường hợp áp dụng biện pháp khắc phục hậu quả</w:t>
                  </w:r>
                </w:p>
              </w:tc>
              <w:tc>
                <w:tcPr>
                  <w:tcW w:w="408" w:type="pct"/>
                  <w:shd w:val="clear" w:color="auto" w:fill="D9EAF7"/>
                  <w:tcMar>
                    <w:top w:w="25" w:type="dxa"/>
                    <w:left w:w="25" w:type="dxa"/>
                    <w:bottom w:w="25" w:type="dxa"/>
                    <w:right w:w="25" w:type="dxa"/>
                  </w:tcMar>
                  <w:vAlign w:val="center"/>
                </w:tcPr>
                <w:p w14:paraId="02F63473" w14:textId="77777777" w:rsidR="00E57624" w:rsidRPr="00AB05CD" w:rsidRDefault="00E57624" w:rsidP="00E57624">
                  <w:pPr>
                    <w:jc w:val="center"/>
                    <w:rPr>
                      <w:sz w:val="20"/>
                      <w:szCs w:val="20"/>
                    </w:rPr>
                  </w:pPr>
                  <w:r w:rsidRPr="00AB05CD">
                    <w:rPr>
                      <w:b/>
                      <w:sz w:val="20"/>
                      <w:szCs w:val="20"/>
                    </w:rPr>
                    <w:t>Số vụ tịch thu tang vật, phương tiện vi phạm hành chính</w:t>
                  </w:r>
                </w:p>
              </w:tc>
              <w:tc>
                <w:tcPr>
                  <w:tcW w:w="584" w:type="pct"/>
                  <w:shd w:val="clear" w:color="auto" w:fill="D9EAF7"/>
                  <w:tcMar>
                    <w:top w:w="25" w:type="dxa"/>
                    <w:left w:w="25" w:type="dxa"/>
                    <w:bottom w:w="25" w:type="dxa"/>
                    <w:right w:w="25" w:type="dxa"/>
                  </w:tcMar>
                  <w:vAlign w:val="center"/>
                </w:tcPr>
                <w:p w14:paraId="3A46D73A" w14:textId="77777777" w:rsidR="00E57624" w:rsidRPr="00AB05CD" w:rsidRDefault="00E57624" w:rsidP="00E57624">
                  <w:pPr>
                    <w:jc w:val="center"/>
                    <w:rPr>
                      <w:sz w:val="20"/>
                      <w:szCs w:val="20"/>
                    </w:rPr>
                  </w:pPr>
                  <w:r w:rsidRPr="00AB05CD">
                    <w:rPr>
                      <w:b/>
                      <w:sz w:val="20"/>
                      <w:szCs w:val="20"/>
                    </w:rPr>
                    <w:t>Nhóm hành vi vi phạm chủ yếu</w:t>
                  </w:r>
                </w:p>
              </w:tc>
            </w:tr>
            <w:tr w:rsidR="00E57624" w:rsidRPr="00AB05CD" w14:paraId="7F111522" w14:textId="77777777" w:rsidTr="00A66099">
              <w:trPr>
                <w:jc w:val="center"/>
              </w:trPr>
              <w:tc>
                <w:tcPr>
                  <w:tcW w:w="408" w:type="pct"/>
                  <w:tcMar>
                    <w:top w:w="25" w:type="dxa"/>
                    <w:left w:w="25" w:type="dxa"/>
                    <w:bottom w:w="25" w:type="dxa"/>
                    <w:right w:w="25" w:type="dxa"/>
                  </w:tcMar>
                </w:tcPr>
                <w:p w14:paraId="187A6B1F" w14:textId="77777777" w:rsidR="00E57624" w:rsidRPr="00AB05CD" w:rsidRDefault="00E57624" w:rsidP="00E57624">
                  <w:pPr>
                    <w:jc w:val="center"/>
                    <w:rPr>
                      <w:sz w:val="20"/>
                      <w:szCs w:val="20"/>
                    </w:rPr>
                  </w:pPr>
                  <w:r w:rsidRPr="00AB05CD">
                    <w:rPr>
                      <w:sz w:val="20"/>
                      <w:szCs w:val="20"/>
                    </w:rPr>
                    <w:t>1</w:t>
                  </w:r>
                </w:p>
              </w:tc>
              <w:tc>
                <w:tcPr>
                  <w:tcW w:w="408" w:type="pct"/>
                  <w:tcMar>
                    <w:top w:w="25" w:type="dxa"/>
                    <w:left w:w="25" w:type="dxa"/>
                    <w:bottom w:w="25" w:type="dxa"/>
                    <w:right w:w="25" w:type="dxa"/>
                  </w:tcMar>
                </w:tcPr>
                <w:p w14:paraId="2B6C36EA" w14:textId="77777777" w:rsidR="00E57624" w:rsidRPr="00AB05CD" w:rsidRDefault="00E57624" w:rsidP="00E57624">
                  <w:pPr>
                    <w:jc w:val="center"/>
                    <w:rPr>
                      <w:sz w:val="20"/>
                      <w:szCs w:val="20"/>
                    </w:rPr>
                  </w:pPr>
                  <w:r w:rsidRPr="00AB05CD">
                    <w:rPr>
                      <w:sz w:val="20"/>
                      <w:szCs w:val="20"/>
                    </w:rPr>
                    <w:t>2.295</w:t>
                  </w:r>
                </w:p>
              </w:tc>
              <w:tc>
                <w:tcPr>
                  <w:tcW w:w="408" w:type="pct"/>
                  <w:tcMar>
                    <w:top w:w="25" w:type="dxa"/>
                    <w:left w:w="25" w:type="dxa"/>
                    <w:bottom w:w="25" w:type="dxa"/>
                    <w:right w:w="25" w:type="dxa"/>
                  </w:tcMar>
                </w:tcPr>
                <w:p w14:paraId="718380C0" w14:textId="77777777" w:rsidR="00E57624" w:rsidRPr="00AB05CD" w:rsidRDefault="00E57624" w:rsidP="00E57624">
                  <w:pPr>
                    <w:jc w:val="center"/>
                    <w:rPr>
                      <w:sz w:val="20"/>
                      <w:szCs w:val="20"/>
                    </w:rPr>
                  </w:pPr>
                  <w:r w:rsidRPr="00AB05CD">
                    <w:rPr>
                      <w:sz w:val="20"/>
                      <w:szCs w:val="20"/>
                    </w:rPr>
                    <w:t>2.295</w:t>
                  </w:r>
                </w:p>
              </w:tc>
              <w:tc>
                <w:tcPr>
                  <w:tcW w:w="408" w:type="pct"/>
                  <w:tcMar>
                    <w:top w:w="25" w:type="dxa"/>
                    <w:left w:w="25" w:type="dxa"/>
                    <w:bottom w:w="25" w:type="dxa"/>
                    <w:right w:w="25" w:type="dxa"/>
                  </w:tcMar>
                </w:tcPr>
                <w:p w14:paraId="5CEF4C78" w14:textId="77777777" w:rsidR="00E57624" w:rsidRPr="00AB05CD" w:rsidRDefault="00E57624" w:rsidP="00E57624">
                  <w:pPr>
                    <w:jc w:val="center"/>
                    <w:rPr>
                      <w:sz w:val="20"/>
                      <w:szCs w:val="20"/>
                    </w:rPr>
                  </w:pPr>
                  <w:r w:rsidRPr="00AB05CD">
                    <w:rPr>
                      <w:sz w:val="20"/>
                      <w:szCs w:val="20"/>
                    </w:rPr>
                    <w:t>2.295</w:t>
                  </w:r>
                </w:p>
              </w:tc>
              <w:tc>
                <w:tcPr>
                  <w:tcW w:w="576" w:type="pct"/>
                  <w:tcMar>
                    <w:top w:w="25" w:type="dxa"/>
                    <w:left w:w="25" w:type="dxa"/>
                    <w:bottom w:w="25" w:type="dxa"/>
                    <w:right w:w="25" w:type="dxa"/>
                  </w:tcMar>
                </w:tcPr>
                <w:p w14:paraId="63558836" w14:textId="77777777" w:rsidR="00E57624" w:rsidRPr="00AB05CD" w:rsidRDefault="00E57624" w:rsidP="00E57624">
                  <w:pPr>
                    <w:rPr>
                      <w:sz w:val="20"/>
                      <w:szCs w:val="20"/>
                    </w:rPr>
                  </w:pPr>
                  <w:r w:rsidRPr="00AB05CD">
                    <w:rPr>
                      <w:sz w:val="20"/>
                      <w:szCs w:val="20"/>
                    </w:rPr>
                    <w:t>6.352.121.229</w:t>
                  </w:r>
                </w:p>
              </w:tc>
              <w:tc>
                <w:tcPr>
                  <w:tcW w:w="576" w:type="pct"/>
                  <w:tcMar>
                    <w:top w:w="25" w:type="dxa"/>
                    <w:left w:w="25" w:type="dxa"/>
                    <w:bottom w:w="25" w:type="dxa"/>
                    <w:right w:w="25" w:type="dxa"/>
                  </w:tcMar>
                </w:tcPr>
                <w:p w14:paraId="635759AE" w14:textId="77777777" w:rsidR="00E57624" w:rsidRPr="00AB05CD" w:rsidRDefault="00E57624" w:rsidP="00E57624">
                  <w:pPr>
                    <w:rPr>
                      <w:sz w:val="20"/>
                      <w:szCs w:val="20"/>
                    </w:rPr>
                  </w:pPr>
                  <w:r w:rsidRPr="00AB05CD">
                    <w:rPr>
                      <w:sz w:val="20"/>
                      <w:szCs w:val="20"/>
                    </w:rPr>
                    <w:t>6.352.121.229</w:t>
                  </w:r>
                </w:p>
              </w:tc>
              <w:tc>
                <w:tcPr>
                  <w:tcW w:w="408" w:type="pct"/>
                  <w:tcMar>
                    <w:top w:w="25" w:type="dxa"/>
                    <w:left w:w="25" w:type="dxa"/>
                    <w:bottom w:w="25" w:type="dxa"/>
                    <w:right w:w="25" w:type="dxa"/>
                  </w:tcMar>
                </w:tcPr>
                <w:p w14:paraId="29184ECA" w14:textId="77777777" w:rsidR="00E57624" w:rsidRPr="00AB05CD" w:rsidRDefault="00E57624" w:rsidP="00E57624">
                  <w:pPr>
                    <w:rPr>
                      <w:sz w:val="20"/>
                      <w:szCs w:val="20"/>
                    </w:rPr>
                  </w:pPr>
                  <w:r w:rsidRPr="00AB05CD">
                    <w:rPr>
                      <w:sz w:val="20"/>
                      <w:szCs w:val="20"/>
                    </w:rPr>
                    <w:t>không phát sinh</w:t>
                  </w:r>
                </w:p>
              </w:tc>
              <w:tc>
                <w:tcPr>
                  <w:tcW w:w="408" w:type="pct"/>
                  <w:tcMar>
                    <w:top w:w="25" w:type="dxa"/>
                    <w:left w:w="25" w:type="dxa"/>
                    <w:bottom w:w="25" w:type="dxa"/>
                    <w:right w:w="25" w:type="dxa"/>
                  </w:tcMar>
                </w:tcPr>
                <w:p w14:paraId="24936869" w14:textId="77777777" w:rsidR="00E57624" w:rsidRPr="00AB05CD" w:rsidRDefault="00E57624" w:rsidP="00E57624">
                  <w:pPr>
                    <w:rPr>
                      <w:sz w:val="20"/>
                      <w:szCs w:val="20"/>
                    </w:rPr>
                  </w:pPr>
                  <w:r w:rsidRPr="00AB05CD">
                    <w:rPr>
                      <w:sz w:val="20"/>
                      <w:szCs w:val="20"/>
                    </w:rPr>
                    <w:t>không phát sinh</w:t>
                  </w:r>
                </w:p>
              </w:tc>
              <w:tc>
                <w:tcPr>
                  <w:tcW w:w="408" w:type="pct"/>
                  <w:tcMar>
                    <w:top w:w="25" w:type="dxa"/>
                    <w:left w:w="25" w:type="dxa"/>
                    <w:bottom w:w="25" w:type="dxa"/>
                    <w:right w:w="25" w:type="dxa"/>
                  </w:tcMar>
                </w:tcPr>
                <w:p w14:paraId="4619537E" w14:textId="77777777" w:rsidR="00E57624" w:rsidRPr="00AB05CD" w:rsidRDefault="00E57624" w:rsidP="00E57624">
                  <w:pPr>
                    <w:rPr>
                      <w:sz w:val="20"/>
                      <w:szCs w:val="20"/>
                    </w:rPr>
                  </w:pPr>
                  <w:r w:rsidRPr="00AB05CD">
                    <w:rPr>
                      <w:sz w:val="20"/>
                      <w:szCs w:val="20"/>
                    </w:rPr>
                    <w:t>534</w:t>
                  </w:r>
                </w:p>
              </w:tc>
              <w:tc>
                <w:tcPr>
                  <w:tcW w:w="408" w:type="pct"/>
                  <w:tcMar>
                    <w:top w:w="25" w:type="dxa"/>
                    <w:left w:w="25" w:type="dxa"/>
                    <w:bottom w:w="25" w:type="dxa"/>
                    <w:right w:w="25" w:type="dxa"/>
                  </w:tcMar>
                </w:tcPr>
                <w:p w14:paraId="54A4F053" w14:textId="77777777" w:rsidR="00E57624" w:rsidRPr="00AB05CD" w:rsidRDefault="00E57624" w:rsidP="00E57624">
                  <w:pPr>
                    <w:rPr>
                      <w:sz w:val="20"/>
                      <w:szCs w:val="20"/>
                    </w:rPr>
                  </w:pPr>
                  <w:r w:rsidRPr="00AB05CD">
                    <w:rPr>
                      <w:sz w:val="20"/>
                      <w:szCs w:val="20"/>
                    </w:rPr>
                    <w:t>không phát sinh</w:t>
                  </w:r>
                </w:p>
              </w:tc>
              <w:tc>
                <w:tcPr>
                  <w:tcW w:w="584" w:type="pct"/>
                  <w:tcMar>
                    <w:top w:w="25" w:type="dxa"/>
                    <w:left w:w="25" w:type="dxa"/>
                    <w:bottom w:w="25" w:type="dxa"/>
                    <w:right w:w="25" w:type="dxa"/>
                  </w:tcMar>
                </w:tcPr>
                <w:p w14:paraId="56A47B0A" w14:textId="77777777" w:rsidR="00E57624" w:rsidRPr="00AB05CD" w:rsidRDefault="00E57624" w:rsidP="00E57624">
                  <w:pPr>
                    <w:rPr>
                      <w:sz w:val="20"/>
                      <w:szCs w:val="20"/>
                    </w:rPr>
                  </w:pPr>
                  <w:r w:rsidRPr="00AB05CD">
                    <w:rPr>
                      <w:sz w:val="20"/>
                      <w:szCs w:val="20"/>
                    </w:rPr>
                    <w:t>- Chất lượng sản phẩm hàng hóa không phù hợp với quy chuẩn kỹ thuật, vi phạm không tra phương tiện đo định kỳ, không thực hiện xây dựng hệ thống quản lý chất lượng</w:t>
                  </w:r>
                  <w:r w:rsidRPr="00AB05CD">
                    <w:rPr>
                      <w:sz w:val="20"/>
                      <w:szCs w:val="20"/>
                    </w:rPr>
                    <w:br/>
                    <w:t>- Sản phẩm chưa đảm bảo tuân thủ quychuẩn kỹ thuật quốc gia.</w:t>
                  </w:r>
                  <w:r w:rsidRPr="00AB05CD">
                    <w:rPr>
                      <w:sz w:val="20"/>
                      <w:szCs w:val="20"/>
                    </w:rPr>
                    <w:br/>
                    <w:t>- Sử dụng giấy chứng nhận hợp quy đã hết hạn. Yêu cầu tạm dừng kinh doanh, đánhgiá lại chất lượng lô hàng.</w:t>
                  </w:r>
                  <w:r w:rsidRPr="00AB05CD">
                    <w:rPr>
                      <w:sz w:val="20"/>
                      <w:szCs w:val="20"/>
                    </w:rPr>
                    <w:br/>
                    <w:t xml:space="preserve">- Vi phạm quy định về ghi </w:t>
                  </w:r>
                  <w:r w:rsidRPr="00AB05CD">
                    <w:rPr>
                      <w:sz w:val="20"/>
                      <w:szCs w:val="20"/>
                    </w:rPr>
                    <w:lastRenderedPageBreak/>
                    <w:t>nhãn hàng hóa trong kinh doanh sản phẩm, hàng hóa (điều 30); Vi phạm quy định về nội dung bắt buộc trên nhãn hàng hóa hoặc nội dung bắt buộc phải thể hiện trên nhãn theo tính chất hàng hóa (điều 31).; Vụ việc điển hình và khó khăn, vướng mắc phát sinh trong thực tiễn/điều, khoản của Nghị định được áp dụng/kiến nghị xử lý: Hình thức xử phạt bổ sung và biện pháp khắc phục hậu quả quy định tại Điều 31 sau khi được sửa đổi, bổ sung tại khoản 53, 54 điều 2 Nghị định số 126/2021/NĐ-</w:t>
                  </w:r>
                  <w:r w:rsidRPr="00AB05CD">
                    <w:rPr>
                      <w:sz w:val="20"/>
                      <w:szCs w:val="20"/>
                    </w:rPr>
                    <w:lastRenderedPageBreak/>
                    <w:t xml:space="preserve">CP ngày 30/12/2021 có nhiều bất cập. Các mức phạt tiền quy định tại điều này về cơ bản phổ biến thuộc thẩm quyền của Đội trưởng Đội QLTT (mức phạt tiền áp dụng theo giá trị hàng hóa vi phạm). Nhưng hình thức xử phạt bổ sung và biện pháp khắc phục hậu hầu hết lại thuộc thẩm quyền của Cục trưởng Cục QLTT (dù mức phạt tiền thấp nhất từ 200.000 đồng đến 400.000 đồng trong trường hợp hàng hóa vi phạm dưới 1.000.000 đồng quy định tại khoản 3) dẫn đến hoạt động kiểm tra và xử phạt vi phạm </w:t>
                  </w:r>
                  <w:r w:rsidRPr="00AB05CD">
                    <w:rPr>
                      <w:sz w:val="20"/>
                      <w:szCs w:val="20"/>
                    </w:rPr>
                    <w:lastRenderedPageBreak/>
                    <w:t>hành chính bị hạn chế và chưa được kịp thời.</w:t>
                  </w:r>
                </w:p>
              </w:tc>
            </w:tr>
            <w:tr w:rsidR="00E57624" w:rsidRPr="00AB05CD" w14:paraId="23B7791F" w14:textId="77777777" w:rsidTr="00A66099">
              <w:trPr>
                <w:jc w:val="center"/>
              </w:trPr>
              <w:tc>
                <w:tcPr>
                  <w:tcW w:w="408" w:type="pct"/>
                  <w:tcMar>
                    <w:top w:w="25" w:type="dxa"/>
                    <w:left w:w="25" w:type="dxa"/>
                    <w:bottom w:w="25" w:type="dxa"/>
                    <w:right w:w="25" w:type="dxa"/>
                  </w:tcMar>
                </w:tcPr>
                <w:p w14:paraId="4D64A5C6" w14:textId="77777777" w:rsidR="00E57624" w:rsidRPr="00AB05CD" w:rsidRDefault="00E57624" w:rsidP="00E57624">
                  <w:pPr>
                    <w:jc w:val="center"/>
                    <w:rPr>
                      <w:sz w:val="20"/>
                      <w:szCs w:val="20"/>
                    </w:rPr>
                  </w:pPr>
                  <w:r w:rsidRPr="00AB05CD">
                    <w:rPr>
                      <w:sz w:val="20"/>
                      <w:szCs w:val="20"/>
                    </w:rPr>
                    <w:lastRenderedPageBreak/>
                    <w:t>Tổng</w:t>
                  </w:r>
                </w:p>
              </w:tc>
              <w:tc>
                <w:tcPr>
                  <w:tcW w:w="408" w:type="pct"/>
                  <w:tcMar>
                    <w:top w:w="25" w:type="dxa"/>
                    <w:left w:w="25" w:type="dxa"/>
                    <w:bottom w:w="25" w:type="dxa"/>
                    <w:right w:w="25" w:type="dxa"/>
                  </w:tcMar>
                </w:tcPr>
                <w:p w14:paraId="2938707A" w14:textId="77777777" w:rsidR="00E57624" w:rsidRPr="00AB05CD" w:rsidRDefault="00E57624" w:rsidP="00E57624">
                  <w:pPr>
                    <w:jc w:val="center"/>
                    <w:rPr>
                      <w:sz w:val="20"/>
                      <w:szCs w:val="20"/>
                    </w:rPr>
                  </w:pPr>
                  <w:r w:rsidRPr="00AB05CD">
                    <w:rPr>
                      <w:sz w:val="20"/>
                      <w:szCs w:val="20"/>
                    </w:rPr>
                    <w:t>2.295</w:t>
                  </w:r>
                </w:p>
              </w:tc>
              <w:tc>
                <w:tcPr>
                  <w:tcW w:w="408" w:type="pct"/>
                  <w:tcMar>
                    <w:top w:w="25" w:type="dxa"/>
                    <w:left w:w="25" w:type="dxa"/>
                    <w:bottom w:w="25" w:type="dxa"/>
                    <w:right w:w="25" w:type="dxa"/>
                  </w:tcMar>
                </w:tcPr>
                <w:p w14:paraId="753FC019" w14:textId="77777777" w:rsidR="00E57624" w:rsidRPr="00AB05CD" w:rsidRDefault="00E57624" w:rsidP="00E57624">
                  <w:pPr>
                    <w:jc w:val="center"/>
                    <w:rPr>
                      <w:sz w:val="20"/>
                      <w:szCs w:val="20"/>
                    </w:rPr>
                  </w:pPr>
                  <w:r w:rsidRPr="00AB05CD">
                    <w:rPr>
                      <w:sz w:val="20"/>
                      <w:szCs w:val="20"/>
                    </w:rPr>
                    <w:t>2.295</w:t>
                  </w:r>
                </w:p>
              </w:tc>
              <w:tc>
                <w:tcPr>
                  <w:tcW w:w="408" w:type="pct"/>
                  <w:tcMar>
                    <w:top w:w="25" w:type="dxa"/>
                    <w:left w:w="25" w:type="dxa"/>
                    <w:bottom w:w="25" w:type="dxa"/>
                    <w:right w:w="25" w:type="dxa"/>
                  </w:tcMar>
                </w:tcPr>
                <w:p w14:paraId="29B97FBC" w14:textId="77777777" w:rsidR="00E57624" w:rsidRPr="00AB05CD" w:rsidRDefault="00E57624" w:rsidP="00E57624">
                  <w:pPr>
                    <w:jc w:val="center"/>
                    <w:rPr>
                      <w:sz w:val="20"/>
                      <w:szCs w:val="20"/>
                    </w:rPr>
                  </w:pPr>
                  <w:r w:rsidRPr="00AB05CD">
                    <w:rPr>
                      <w:sz w:val="20"/>
                      <w:szCs w:val="20"/>
                    </w:rPr>
                    <w:t>2.295</w:t>
                  </w:r>
                </w:p>
              </w:tc>
              <w:tc>
                <w:tcPr>
                  <w:tcW w:w="576" w:type="pct"/>
                  <w:tcMar>
                    <w:top w:w="25" w:type="dxa"/>
                    <w:left w:w="25" w:type="dxa"/>
                    <w:bottom w:w="25" w:type="dxa"/>
                    <w:right w:w="25" w:type="dxa"/>
                  </w:tcMar>
                </w:tcPr>
                <w:p w14:paraId="4C66247D" w14:textId="77777777" w:rsidR="00E57624" w:rsidRPr="00AB05CD" w:rsidRDefault="00E57624" w:rsidP="00E57624">
                  <w:pPr>
                    <w:rPr>
                      <w:sz w:val="20"/>
                      <w:szCs w:val="20"/>
                    </w:rPr>
                  </w:pPr>
                  <w:r w:rsidRPr="00AB05CD">
                    <w:rPr>
                      <w:sz w:val="20"/>
                      <w:szCs w:val="20"/>
                    </w:rPr>
                    <w:t>6.352.121.229</w:t>
                  </w:r>
                </w:p>
              </w:tc>
              <w:tc>
                <w:tcPr>
                  <w:tcW w:w="576" w:type="pct"/>
                  <w:tcMar>
                    <w:top w:w="25" w:type="dxa"/>
                    <w:left w:w="25" w:type="dxa"/>
                    <w:bottom w:w="25" w:type="dxa"/>
                    <w:right w:w="25" w:type="dxa"/>
                  </w:tcMar>
                </w:tcPr>
                <w:p w14:paraId="0592BD69" w14:textId="77777777" w:rsidR="00E57624" w:rsidRPr="00AB05CD" w:rsidRDefault="00E57624" w:rsidP="00E57624">
                  <w:pPr>
                    <w:rPr>
                      <w:sz w:val="20"/>
                      <w:szCs w:val="20"/>
                    </w:rPr>
                  </w:pPr>
                  <w:r w:rsidRPr="00AB05CD">
                    <w:rPr>
                      <w:sz w:val="20"/>
                      <w:szCs w:val="20"/>
                    </w:rPr>
                    <w:t>6.352.121.229</w:t>
                  </w:r>
                </w:p>
              </w:tc>
              <w:tc>
                <w:tcPr>
                  <w:tcW w:w="408" w:type="pct"/>
                  <w:tcMar>
                    <w:top w:w="25" w:type="dxa"/>
                    <w:left w:w="25" w:type="dxa"/>
                    <w:bottom w:w="25" w:type="dxa"/>
                    <w:right w:w="25" w:type="dxa"/>
                  </w:tcMar>
                </w:tcPr>
                <w:p w14:paraId="69790B22" w14:textId="77777777" w:rsidR="00E57624" w:rsidRPr="00AB05CD" w:rsidRDefault="00E57624" w:rsidP="00E57624">
                  <w:pPr>
                    <w:rPr>
                      <w:sz w:val="20"/>
                      <w:szCs w:val="20"/>
                    </w:rPr>
                  </w:pPr>
                  <w:r w:rsidRPr="00AB05CD">
                    <w:rPr>
                      <w:sz w:val="20"/>
                      <w:szCs w:val="20"/>
                    </w:rPr>
                    <w:t>không phát sinh</w:t>
                  </w:r>
                </w:p>
              </w:tc>
              <w:tc>
                <w:tcPr>
                  <w:tcW w:w="408" w:type="pct"/>
                  <w:tcMar>
                    <w:top w:w="25" w:type="dxa"/>
                    <w:left w:w="25" w:type="dxa"/>
                    <w:bottom w:w="25" w:type="dxa"/>
                    <w:right w:w="25" w:type="dxa"/>
                  </w:tcMar>
                </w:tcPr>
                <w:p w14:paraId="63ACF4B6" w14:textId="77777777" w:rsidR="00E57624" w:rsidRPr="00AB05CD" w:rsidRDefault="00E57624" w:rsidP="00E57624">
                  <w:pPr>
                    <w:rPr>
                      <w:sz w:val="20"/>
                      <w:szCs w:val="20"/>
                    </w:rPr>
                  </w:pPr>
                  <w:r w:rsidRPr="00AB05CD">
                    <w:rPr>
                      <w:sz w:val="20"/>
                      <w:szCs w:val="20"/>
                    </w:rPr>
                    <w:t>không phát sinh</w:t>
                  </w:r>
                </w:p>
              </w:tc>
              <w:tc>
                <w:tcPr>
                  <w:tcW w:w="408" w:type="pct"/>
                  <w:tcMar>
                    <w:top w:w="25" w:type="dxa"/>
                    <w:left w:w="25" w:type="dxa"/>
                    <w:bottom w:w="25" w:type="dxa"/>
                    <w:right w:w="25" w:type="dxa"/>
                  </w:tcMar>
                </w:tcPr>
                <w:p w14:paraId="7D34D064" w14:textId="77777777" w:rsidR="00E57624" w:rsidRPr="00AB05CD" w:rsidRDefault="00E57624" w:rsidP="00E57624">
                  <w:pPr>
                    <w:rPr>
                      <w:sz w:val="20"/>
                      <w:szCs w:val="20"/>
                    </w:rPr>
                  </w:pPr>
                  <w:r w:rsidRPr="00AB05CD">
                    <w:rPr>
                      <w:sz w:val="20"/>
                      <w:szCs w:val="20"/>
                    </w:rPr>
                    <w:t>534</w:t>
                  </w:r>
                </w:p>
              </w:tc>
              <w:tc>
                <w:tcPr>
                  <w:tcW w:w="408" w:type="pct"/>
                  <w:tcMar>
                    <w:top w:w="25" w:type="dxa"/>
                    <w:left w:w="25" w:type="dxa"/>
                    <w:bottom w:w="25" w:type="dxa"/>
                    <w:right w:w="25" w:type="dxa"/>
                  </w:tcMar>
                </w:tcPr>
                <w:p w14:paraId="6E2B8A35" w14:textId="77777777" w:rsidR="00E57624" w:rsidRPr="00AB05CD" w:rsidRDefault="00E57624" w:rsidP="00E57624">
                  <w:pPr>
                    <w:rPr>
                      <w:sz w:val="20"/>
                      <w:szCs w:val="20"/>
                    </w:rPr>
                  </w:pPr>
                  <w:r w:rsidRPr="00AB05CD">
                    <w:rPr>
                      <w:sz w:val="20"/>
                      <w:szCs w:val="20"/>
                    </w:rPr>
                    <w:t>không phát sinh</w:t>
                  </w:r>
                </w:p>
              </w:tc>
              <w:tc>
                <w:tcPr>
                  <w:tcW w:w="584" w:type="pct"/>
                  <w:tcMar>
                    <w:top w:w="25" w:type="dxa"/>
                    <w:left w:w="25" w:type="dxa"/>
                    <w:bottom w:w="25" w:type="dxa"/>
                    <w:right w:w="25" w:type="dxa"/>
                  </w:tcMar>
                </w:tcPr>
                <w:p w14:paraId="1761F317" w14:textId="77777777" w:rsidR="00E57624" w:rsidRPr="00AB05CD" w:rsidRDefault="00E57624" w:rsidP="00E57624">
                  <w:pPr>
                    <w:rPr>
                      <w:sz w:val="20"/>
                      <w:szCs w:val="20"/>
                    </w:rPr>
                  </w:pPr>
                </w:p>
              </w:tc>
            </w:tr>
          </w:tbl>
          <w:p w14:paraId="50AE63D7" w14:textId="77777777" w:rsidR="00E57624" w:rsidRDefault="00E57624" w:rsidP="00E57624">
            <w:pPr>
              <w:ind w:left="142" w:hanging="85"/>
              <w:jc w:val="both"/>
            </w:pPr>
          </w:p>
        </w:tc>
      </w:tr>
      <w:tr w:rsidR="00AB1BB2" w14:paraId="563BD283" w14:textId="77777777" w:rsidTr="00A66099">
        <w:tc>
          <w:tcPr>
            <w:tcW w:w="327" w:type="pct"/>
            <w:tcMar>
              <w:top w:w="60" w:type="dxa"/>
              <w:left w:w="60" w:type="dxa"/>
              <w:bottom w:w="60" w:type="dxa"/>
              <w:right w:w="60" w:type="dxa"/>
            </w:tcMar>
          </w:tcPr>
          <w:p w14:paraId="223B2504" w14:textId="77777777" w:rsidR="00F71489" w:rsidRDefault="00F71489" w:rsidP="00067EE1">
            <w:pPr>
              <w:pStyle w:val="ListParagraph"/>
              <w:numPr>
                <w:ilvl w:val="0"/>
                <w:numId w:val="37"/>
              </w:numPr>
              <w:jc w:val="center"/>
            </w:pPr>
          </w:p>
        </w:tc>
        <w:tc>
          <w:tcPr>
            <w:tcW w:w="711" w:type="pct"/>
            <w:tcMar>
              <w:top w:w="60" w:type="dxa"/>
              <w:left w:w="60" w:type="dxa"/>
              <w:bottom w:w="60" w:type="dxa"/>
              <w:right w:w="60" w:type="dxa"/>
            </w:tcMar>
          </w:tcPr>
          <w:p w14:paraId="5207D41B" w14:textId="77777777" w:rsidR="00AB1BB2" w:rsidRDefault="00AB1BB2" w:rsidP="00AB1BB2">
            <w:pPr>
              <w:jc w:val="center"/>
            </w:pPr>
            <w:r>
              <w:rPr>
                <w:sz w:val="26"/>
              </w:rPr>
              <w:t>Sở Khoa học và Công nghệ tỉnh Thái Nguyên</w:t>
            </w:r>
          </w:p>
        </w:tc>
        <w:tc>
          <w:tcPr>
            <w:tcW w:w="3962" w:type="pct"/>
            <w:tcMar>
              <w:top w:w="60" w:type="dxa"/>
              <w:left w:w="60" w:type="dxa"/>
              <w:bottom w:w="60" w:type="dxa"/>
              <w:right w:w="60" w:type="dxa"/>
            </w:tcMar>
          </w:tcPr>
          <w:p w14:paraId="1160FEDB" w14:textId="77777777" w:rsidR="00AB1BB2" w:rsidRDefault="00AB1BB2" w:rsidP="00AB1BB2">
            <w:pPr>
              <w:jc w:val="both"/>
            </w:pPr>
            <w:r>
              <w:rPr>
                <w:b/>
                <w:sz w:val="26"/>
              </w:rPr>
              <w:t>I. BỐI CẢNH THỰC HIỆN TỔNG KẾT</w:t>
            </w:r>
          </w:p>
          <w:p w14:paraId="511DD260" w14:textId="77777777" w:rsidR="00AB1BB2" w:rsidRDefault="00AB1BB2" w:rsidP="00AB1BB2">
            <w:pPr>
              <w:jc w:val="both"/>
            </w:pPr>
            <w:r>
              <w:rPr>
                <w:b/>
                <w:sz w:val="26"/>
              </w:rPr>
              <w:t>1. Bối cảnh pháp lý và thực tiễn liên quan đến việc tổng kết thi hành Nghị định</w:t>
            </w:r>
          </w:p>
          <w:p w14:paraId="001C9D46" w14:textId="77777777" w:rsidR="00AB1BB2" w:rsidRDefault="00AB1BB2" w:rsidP="00AB1BB2">
            <w:pPr>
              <w:jc w:val="both"/>
            </w:pPr>
            <w:r>
              <w:rPr>
                <w:sz w:val="26"/>
              </w:rPr>
              <w:t>Nghị định số 119/2017/NĐ-CP ngày 01/11/2017 của Chính phủ quy định về xử phạt vi phạm hành chính trong lĩnh vực tiêu chuẩn, đo lường và chất lượng sản phẩm, hàng hóa (sau đây gọi tắt là Nghị định số 119/2017/NĐ-CP), được sửa đổi, bổ sung bởi Nghị định số 126/2021/NĐ-CP ngày 30/12/2021, là cơ sở pháp lý quan trọng để các cơ quan quản lý nhà nước thực hiện chức năng thanh tra, kiểm tra và xử lý vi phạm hành chính trong các lĩnh vực tiêu chuẩn, đo lường và chất lượng.</w:t>
            </w:r>
          </w:p>
          <w:p w14:paraId="64CA2539" w14:textId="77777777" w:rsidR="00AB1BB2" w:rsidRDefault="00AB1BB2" w:rsidP="00AB1BB2">
            <w:pPr>
              <w:jc w:val="both"/>
            </w:pPr>
            <w:r>
              <w:rPr>
                <w:sz w:val="26"/>
              </w:rPr>
              <w:t>Trong bối cảnh nền kinh tế thị trường phát triển mạnh, hoạt động sản xuất, kinh doanh hàng hóa ngày càng đa dạng, phức tạp; tình trạng vi phạm về tiêu chuẩn, đo lường, chất lượng sản phẩm, hàng hóa, ghi nhãn, mã số, mã vạch vẫn diễn biến tinh vi, khó kiểm soát. Đồng thời, hệ thống pháp luật liên quan như Luật Xử lý vi phạm hành chính (được sửa đổi, bổ sung), Luật Chất lượng sản phẩm, hàng hóa, Luật Tiêu chuẩn và Quy chuẩn kỹ thuật và các văn bản hướng dẫn thi hành có nhiều thay đổi, đặt ra yêu cầu cần đánh giá toàn diện việc thi hành Nghị định để kịp thời sửa đổi, bổ sung cho phù hợp.</w:t>
            </w:r>
          </w:p>
          <w:p w14:paraId="3A02EEA6" w14:textId="77777777" w:rsidR="00AB1BB2" w:rsidRDefault="00AB1BB2" w:rsidP="00AB1BB2">
            <w:pPr>
              <w:jc w:val="both"/>
            </w:pPr>
            <w:r>
              <w:rPr>
                <w:sz w:val="26"/>
              </w:rPr>
              <w:t>Việc tổng kết thi hành Nghị định nhằm đánh giá đầy đủ những kết quả đạt được, những tồn tại, hạn chế, bất cập trong thực tiễn áp dụng; làm cơ sở đề xuất hoàn thiện chính sách, pháp luật, nâng cao hiệu lực, hiệu quả quản lý nhà nước trong lĩnh vực tiêu chuẩn, đo lường và chất lượng sản phẩm, hàng hóa trong tình hình mới.</w:t>
            </w:r>
          </w:p>
          <w:p w14:paraId="1D8A3099" w14:textId="77777777" w:rsidR="00AB1BB2" w:rsidRDefault="00AB1BB2" w:rsidP="00AB1BB2">
            <w:pPr>
              <w:jc w:val="both"/>
            </w:pPr>
            <w:r>
              <w:rPr>
                <w:b/>
                <w:sz w:val="26"/>
              </w:rPr>
              <w:t>2. Quá trình thực hiện tổng kết/đánh giá thực trạng</w:t>
            </w:r>
          </w:p>
          <w:p w14:paraId="59770C56" w14:textId="77777777" w:rsidR="00AB1BB2" w:rsidRDefault="00AB1BB2" w:rsidP="00AB1BB2">
            <w:pPr>
              <w:jc w:val="both"/>
            </w:pPr>
            <w:r>
              <w:rPr>
                <w:sz w:val="26"/>
              </w:rPr>
              <w:t>Công tác thực hiện tổng kết được thực hiện thông qua việc tổ chức thu thập thông tin, số liệu kiểm tra, xử lý vi phạm hành chính trong lĩnh vực tiêu chuẩn, đo lường và chất lượng sản phẩm, hàng hóa từ ngày 15/12/2017 đến hết ngày 31/12/2025 do các sở, ban, ngành thực hiện. Trên cơ sở số liệu, kết quả triển khai, thực hiện Nghị định và thực tiễn thi hành, những khó khăn, vướng mắc và nguyên nhân trong quá trình thực hiện của cơ quan quản lý nhà nước. Việc xây dựng báo cáo tổng kết bảo đảm khách quan, toàn diện, sát với thực tiễn, phản ánh đúng tình hình thi hành Nghị định của các cơ quan, đơn vị.</w:t>
            </w:r>
          </w:p>
          <w:p w14:paraId="47212645" w14:textId="77777777" w:rsidR="00AB1BB2" w:rsidRDefault="00AB1BB2" w:rsidP="00AB1BB2">
            <w:pPr>
              <w:jc w:val="both"/>
            </w:pPr>
            <w:r>
              <w:rPr>
                <w:b/>
                <w:sz w:val="26"/>
              </w:rPr>
              <w:t>II. KẾT QUẢ THỰC HIỆN</w:t>
            </w:r>
          </w:p>
          <w:p w14:paraId="5DC5F58A" w14:textId="77777777" w:rsidR="00AB1BB2" w:rsidRDefault="00AB1BB2" w:rsidP="00AB1BB2">
            <w:pPr>
              <w:jc w:val="both"/>
            </w:pPr>
            <w:r>
              <w:rPr>
                <w:b/>
                <w:sz w:val="26"/>
              </w:rPr>
              <w:lastRenderedPageBreak/>
              <w:t>1. Việc tổ chức thi hành các văn bản quy phạm pháp luật</w:t>
            </w:r>
          </w:p>
          <w:p w14:paraId="0E698C1F" w14:textId="77777777" w:rsidR="00AB1BB2" w:rsidRDefault="00AB1BB2" w:rsidP="00AB1BB2">
            <w:pPr>
              <w:jc w:val="both"/>
            </w:pPr>
            <w:r>
              <w:rPr>
                <w:b/>
                <w:sz w:val="26"/>
              </w:rPr>
              <w:t>1.1. Công tác tuyên truyền, phổ biến, quán triệt và triển khai thực hiện Nghị định.</w:t>
            </w:r>
          </w:p>
          <w:p w14:paraId="023144B4" w14:textId="77777777" w:rsidR="00AB1BB2" w:rsidRDefault="00AB1BB2" w:rsidP="00AB1BB2">
            <w:pPr>
              <w:jc w:val="both"/>
            </w:pPr>
            <w:r>
              <w:rPr>
                <w:sz w:val="26"/>
              </w:rPr>
              <w:t>Công tác chỉ đạo, triển khai và tổ chức thi hành các văn bản quy phạm pháp luật được Sở Khoa học và Công nghệ, các sở, ban, ngành thực hiện nghiêm túc, kịp thời và đồng bộ, góp phần quan trọng trong việc nâng cao chất lượng hoạt động, đáp ứng yêu cầu nhiệm vụ của đơn vị trong tình hình mới. Trên cơ sở các văn bản chỉ đạo của Trung ương và cấp có thẩm quyền đã chủ động xây dựng kế hoạch, tổ chức triển khai thực hiện phù hợp với tình hình thực tế tại địa phương; tổ chức quán triệt, phổ biến đầy đủ nội dung các văn bản quy phạm pháp luật đến toàn thể công chức, người lao động nhằm bảo đảm thống nhất trong nhận thức và thực hiện đúng quy định.</w:t>
            </w:r>
          </w:p>
          <w:p w14:paraId="37254CC9" w14:textId="77777777" w:rsidR="00AB1BB2" w:rsidRDefault="00AB1BB2" w:rsidP="00AB1BB2">
            <w:pPr>
              <w:jc w:val="both"/>
            </w:pPr>
            <w:r>
              <w:rPr>
                <w:sz w:val="26"/>
              </w:rPr>
              <w:t>Việc tổ chức thực hiện Nghị định số 119/2017/NĐ-CP ngày 01/11/2017 của Chính phủ (được sửa đổi, bổ sung bởi Nghị định số 126/2021/NĐ-CP ngày 30/12/2021) đã gắn với nhiệm vụ chuyên môn của Sở Khoa Khoa học và Công nghệ, các sở, ban, ngành liên quan, đặc biệt là trong triển khai thực hiện kế hoạch công tác năm; kế hoạch kiểm tra định kỳ, chuyên đề và các văn bản chỉ đạo, hướng dẫn kiểm tra, xử lý vi phạm hành chính hằng năm. Qua đó, nâng cao hiệu lực, hiệu quả quản lý nhà nước, bảo đảm hoạt động kinh doanh trên địa bàn tỉnh ổn định, lành mạnh.</w:t>
            </w:r>
          </w:p>
          <w:p w14:paraId="2CFF98FC" w14:textId="77777777" w:rsidR="00AB1BB2" w:rsidRDefault="00AB1BB2" w:rsidP="00AB1BB2">
            <w:pPr>
              <w:jc w:val="both"/>
            </w:pPr>
            <w:r>
              <w:rPr>
                <w:sz w:val="26"/>
              </w:rPr>
              <w:t>Công tác tuyên truyền, phổ biến pháp luật được chú trọng triển khai định kỳ với nhiều hình thức đa dạng như: Tổ chức Hội nghị tập huấn, tuyên truyền trực tiếp; lồng ghép trong hoạt động kiểm tra, kiểm soát; tuyên truyền trên các phương tiện thông tin đại chúng; phối hợp với các cơ quan, đơn vị liên quan tổ các hôi nghị hội thảo phổ biến pháp luật, phù hợp với từng đối tượng, qua đó góp phần nâng cao nhận thức, ý thức chấp hành pháp luật của tổ chức, cá nhân trong hoạt động sản xuất, kinh doanh.</w:t>
            </w:r>
          </w:p>
          <w:p w14:paraId="649CBD7B" w14:textId="77777777" w:rsidR="00AB1BB2" w:rsidRDefault="00AB1BB2" w:rsidP="00AB1BB2">
            <w:pPr>
              <w:jc w:val="both"/>
            </w:pPr>
            <w:r>
              <w:rPr>
                <w:b/>
                <w:sz w:val="26"/>
              </w:rPr>
              <w:t>1.2. Công tác rà soát, ban hành hoặc tham mưu ban hành văn bản, kế hoạch, quy chế phối hợp để tổ chức thực hiện Nghị định.</w:t>
            </w:r>
          </w:p>
          <w:p w14:paraId="6C1E11E4" w14:textId="77777777" w:rsidR="00AB1BB2" w:rsidRDefault="00AB1BB2" w:rsidP="00AB1BB2">
            <w:pPr>
              <w:jc w:val="both"/>
            </w:pPr>
            <w:r>
              <w:rPr>
                <w:sz w:val="26"/>
              </w:rPr>
              <w:t>Sở Khoa học và Công nghệ, các sở, ban, ngành đã thường xuyên thực hiện công tác rà soát, hệ thống hóa văn bản quy phạm pháp luật, kịp thời phát hiện những nội dung còn bất cập, chưa phù hợp với thực tiễn để đề xuất cấp có thẩm quyền xem xét sửa đổi, bổ sung, hoàn thiện. Chủ động phối hợp với các đơn vị liên quan để xây dựng các văn bản liên quan để tổ chức thực hiện trên địa bàn tỉnh.</w:t>
            </w:r>
          </w:p>
          <w:p w14:paraId="58A13B7B" w14:textId="77777777" w:rsidR="00AB1BB2" w:rsidRDefault="00AB1BB2" w:rsidP="00AB1BB2">
            <w:pPr>
              <w:jc w:val="both"/>
            </w:pPr>
            <w:r>
              <w:rPr>
                <w:b/>
                <w:sz w:val="26"/>
              </w:rPr>
              <w:t>1.3. Việc bố trí nguồn lực, tổ chức bộ máy, nhân sự, kinh phí, cơ sở vật chất, phương tiện, trang thiết bị phục vụ công tác kiểm tra, thanh tra và xử phạt vi phạm hành chính.</w:t>
            </w:r>
          </w:p>
          <w:p w14:paraId="3C73CE00" w14:textId="77777777" w:rsidR="00AB1BB2" w:rsidRDefault="00AB1BB2" w:rsidP="00AB1BB2">
            <w:pPr>
              <w:jc w:val="both"/>
            </w:pPr>
            <w:r>
              <w:rPr>
                <w:sz w:val="26"/>
              </w:rPr>
              <w:lastRenderedPageBreak/>
              <w:t>Sở Khoa học và Công nghệ, các đơn vị đã quan tâm bố trí nguồn lực phục vụ công tác kiểm tra xử lý vi phạm hành chính: Kiện toàn tổ chức, phân công nhiệm vụ rõ ràng, nâng cao trách nhiệm của người đứng đầu và tăng cường đào tạo nguồn nhân lực cho đơn vị sự nghiệp công lập để phục vụ cho công tác quản lý nhà nước; bảo đảm phục vụ hoạt động kiểm tra, xử lý vi phạm đúng theo quy định.</w:t>
            </w:r>
          </w:p>
          <w:p w14:paraId="41B2BA8E" w14:textId="77777777" w:rsidR="00AB1BB2" w:rsidRDefault="00AB1BB2" w:rsidP="00AB1BB2">
            <w:pPr>
              <w:jc w:val="both"/>
            </w:pPr>
            <w:r>
              <w:rPr>
                <w:sz w:val="26"/>
              </w:rPr>
              <w:t>Các đơn vị từng bước đầu tư trang thiết bị phục vụ kiểm tra, đo lường, giám định chất lượng hàng hóa; ứng dụng công nghệ thông tin trong quản lý, theo dõi và xử lý vi phạm. Tuy nhiên, nguồn lực vẫn còn hạn chế, chưa đáp ứng được đầy đủ theo yêu cầu thực tiễn.</w:t>
            </w:r>
          </w:p>
          <w:p w14:paraId="00ABAA4A" w14:textId="77777777" w:rsidR="00AB1BB2" w:rsidRDefault="00AB1BB2" w:rsidP="00AB1BB2">
            <w:pPr>
              <w:jc w:val="both"/>
            </w:pPr>
            <w:r>
              <w:rPr>
                <w:b/>
                <w:sz w:val="26"/>
              </w:rPr>
              <w:t>2. Kết quả thi hành Nghị định</w:t>
            </w:r>
          </w:p>
          <w:p w14:paraId="54B07E0C" w14:textId="77777777" w:rsidR="00AB1BB2" w:rsidRDefault="00AB1BB2" w:rsidP="00AB1BB2">
            <w:pPr>
              <w:jc w:val="both"/>
            </w:pPr>
            <w:r>
              <w:rPr>
                <w:b/>
                <w:sz w:val="26"/>
              </w:rPr>
              <w:t>2.1. Kết quả chung</w:t>
            </w:r>
          </w:p>
          <w:p w14:paraId="11E06FCD" w14:textId="77777777" w:rsidR="00AB1BB2" w:rsidRDefault="00AB1BB2" w:rsidP="00AB1BB2">
            <w:pPr>
              <w:jc w:val="both"/>
            </w:pPr>
            <w:r>
              <w:rPr>
                <w:sz w:val="26"/>
              </w:rPr>
              <w:t>Trong giai đoạn từ ngày 15/12/2017 đến hết ngày 31/12/2025 đã phát hiện các vụ vi phạm và xử lý vi phạm hành chính.</w:t>
            </w:r>
          </w:p>
          <w:p w14:paraId="6A2DB774" w14:textId="77777777" w:rsidR="00AB1BB2" w:rsidRDefault="00AB1BB2" w:rsidP="00AB1BB2">
            <w:pPr>
              <w:jc w:val="both"/>
            </w:pPr>
            <w:r>
              <w:rPr>
                <w:sz w:val="26"/>
              </w:rPr>
              <w:t>(Chi tiết theo Phụ lục kèm theo báo cáo)</w:t>
            </w:r>
          </w:p>
          <w:p w14:paraId="76E3CEE1" w14:textId="77777777" w:rsidR="00AB1BB2" w:rsidRDefault="00AB1BB2" w:rsidP="00AB1BB2">
            <w:pPr>
              <w:jc w:val="both"/>
            </w:pPr>
            <w:r>
              <w:rPr>
                <w:b/>
                <w:sz w:val="26"/>
              </w:rPr>
              <w:t>2.2. Kết quả theo nhóm hành vi vi phạm hoặc theo lĩnh vực quản lý nhà nước</w:t>
            </w:r>
          </w:p>
          <w:p w14:paraId="1C84839A" w14:textId="77777777" w:rsidR="00AB1BB2" w:rsidRDefault="00AB1BB2" w:rsidP="00AB1BB2">
            <w:pPr>
              <w:ind w:left="142" w:hanging="85"/>
              <w:jc w:val="both"/>
            </w:pPr>
            <w:r>
              <w:rPr>
                <w:sz w:val="26"/>
              </w:rPr>
              <w:t>- Vi phạm về ghi nhãn hàng hóa: 2.824 hành vi;</w:t>
            </w:r>
          </w:p>
          <w:p w14:paraId="22B97A26" w14:textId="77777777" w:rsidR="00AB1BB2" w:rsidRDefault="00AB1BB2" w:rsidP="00AB1BB2">
            <w:pPr>
              <w:ind w:left="142" w:hanging="85"/>
              <w:jc w:val="both"/>
              <w:rPr>
                <w:sz w:val="26"/>
              </w:rPr>
            </w:pPr>
            <w:r>
              <w:rPr>
                <w:sz w:val="26"/>
              </w:rPr>
              <w:t>- Vi phạm về chất lượng: 638 hành vi.</w:t>
            </w:r>
          </w:p>
          <w:p w14:paraId="408FB70E" w14:textId="77777777" w:rsidR="00E57624" w:rsidRDefault="00E57624" w:rsidP="00E57624">
            <w:pPr>
              <w:jc w:val="both"/>
            </w:pPr>
            <w:r>
              <w:rPr>
                <w:b/>
                <w:sz w:val="26"/>
              </w:rPr>
              <w:t>2.3. Đánh giá ưu điểm, kết quả tích cực của Nghị định</w:t>
            </w:r>
          </w:p>
          <w:p w14:paraId="646E7737" w14:textId="77777777" w:rsidR="00E57624" w:rsidRDefault="00E57624" w:rsidP="00E57624">
            <w:pPr>
              <w:ind w:left="142" w:hanging="85"/>
              <w:jc w:val="both"/>
            </w:pPr>
            <w:r>
              <w:rPr>
                <w:sz w:val="26"/>
              </w:rPr>
              <w:t>- Nâng cao nhận thức của tổ chức, cá nhân về việc chấp hành pháp luật trong lĩnh vực tiêu chuẩn, đo lường và chất lượng sản phẩm, hàng hóa.</w:t>
            </w:r>
          </w:p>
          <w:p w14:paraId="7CE05EBB" w14:textId="77777777" w:rsidR="00E57624" w:rsidRDefault="00E57624" w:rsidP="00E57624">
            <w:pPr>
              <w:ind w:left="142" w:hanging="85"/>
              <w:jc w:val="both"/>
              <w:rPr>
                <w:sz w:val="26"/>
              </w:rPr>
            </w:pPr>
            <w:r>
              <w:rPr>
                <w:sz w:val="26"/>
              </w:rPr>
              <w:t>- Giảm đáng kể tình trạng vi phạm về đo lường và ghi nhãn hàng hóa; tỷ lệ cơ sở vi phạm giảm hơn với giai đoạn trước.</w:t>
            </w:r>
          </w:p>
          <w:p w14:paraId="469F1F66" w14:textId="77777777" w:rsidR="00E57624" w:rsidRDefault="00E57624" w:rsidP="00E57624">
            <w:pPr>
              <w:ind w:left="142" w:hanging="85"/>
              <w:jc w:val="both"/>
            </w:pPr>
            <w:r>
              <w:rPr>
                <w:sz w:val="26"/>
              </w:rPr>
              <w:t>- Nghị định số 119/2017/NĐ-CP ngày 01/11/2017 quy định về xử phạt vi phạm hành chính trong lĩnh vực tiêu chuẩn, đo lường và chất lượng sản phẩm, hàng hóa được sửa đổi, bổ sung theo Nghị định số 126/2021/NĐ-CP ngày 30/12/2021 của Chính phủ cơ bản đã quy định cụ thể, rõ ràng, tạo điều kiện thuận lợi cho các lực lượng chức năng trong công tác kiểm tra, phát hiện và xử lý vi phạm hành chính trong hoạt động sản xuất, kinh doanh hàng hoá, dịch vụ của các tổ chức, cá nhân.</w:t>
            </w:r>
          </w:p>
          <w:p w14:paraId="61846272" w14:textId="77777777" w:rsidR="00E57624" w:rsidRDefault="00E57624" w:rsidP="00E57624">
            <w:pPr>
              <w:ind w:left="142" w:hanging="85"/>
              <w:jc w:val="both"/>
            </w:pPr>
            <w:r>
              <w:rPr>
                <w:sz w:val="26"/>
              </w:rPr>
              <w:t>- Căn cứ vào chức năng, nhiệm vụ được giao, Sở Khoa học và Công nghệ đã tổ chức triển khai thực hiện nghiêm túc, đồng thời áp dụng đầy đủ, chính xác các quy định theo Nghị định số 119/2017/NĐ-CP; tích cực phối hợp với các cơ quan chức năng, chính quyền địa phương trong kiểm soát việc chấp hành các quy định của pháp luật trong lĩnh vực tiêu chuẩn, đo lường và chất lượng sản phẩm, hàng hóa.</w:t>
            </w:r>
          </w:p>
          <w:p w14:paraId="2EC199D0" w14:textId="77777777" w:rsidR="00E57624" w:rsidRDefault="00E57624" w:rsidP="00E57624">
            <w:pPr>
              <w:ind w:left="142" w:hanging="85"/>
              <w:jc w:val="both"/>
            </w:pPr>
            <w:r>
              <w:rPr>
                <w:sz w:val="26"/>
              </w:rPr>
              <w:lastRenderedPageBreak/>
              <w:t>- Củng cố năng lực đội ngũ thanh tra chuyên ngành, nâng cao hiệu quả công tác kiểm tra, giám sát; Tăng nguồn thu cho ngân sách từ xử phạt vi phạm hành chính; góp phần ổn định thị trường, bảo vệ quyền lợi người tiêu dùng.</w:t>
            </w:r>
          </w:p>
          <w:p w14:paraId="543697B4" w14:textId="77777777" w:rsidR="00E57624" w:rsidRDefault="00E57624" w:rsidP="00E57624">
            <w:pPr>
              <w:ind w:left="142" w:hanging="85"/>
              <w:jc w:val="both"/>
            </w:pPr>
            <w:r>
              <w:rPr>
                <w:sz w:val="26"/>
              </w:rPr>
              <w:t>- Tuyên truyền, phổ biến pháp luật đến cộng đồng doanh nghiệp, hộ kinh doanh, cá nhân hoạt động sản xuất, kinh doanh hàng hoá, dịch vụ và người tiêu dùng; Sở Khoa học và Công nghệ đã chủ động và phối hợp với các cơ quan có liên quan thực hiện công tác kiểm tra, kiểm soát thị trường nhằm phát hiện, xử lý kịp thời các hành vi vi phạm trong lĩnh vực tiêu chuẩn, đo lường và chất lượng sản phẩm, hàng hóa; các hoạt động kiểm tra, xử lý vi phạm, xác định hành vi vi phạm, tính chất, mức độ vi phạm, biện pháp xử lý hàng hóa vi phạm được triển khai đúng quy định, góp phần quan trọng vào việc nâng cao nhận thức và ý thức chấp hành pháp luật của các tổ chức, cá nhân sản xuất, kinh doanh hàng hóa, dịch vụ trên địa bàn.</w:t>
            </w:r>
          </w:p>
          <w:p w14:paraId="4D66B7BF" w14:textId="77777777" w:rsidR="00E57624" w:rsidRDefault="00E57624" w:rsidP="00E57624">
            <w:pPr>
              <w:jc w:val="both"/>
            </w:pPr>
            <w:r>
              <w:rPr>
                <w:b/>
                <w:sz w:val="26"/>
              </w:rPr>
              <w:t>2.4. Khó khăn, vướng mắc, bất cập, hạn chế khi triển khai áp dụng Nghị định</w:t>
            </w:r>
          </w:p>
          <w:p w14:paraId="78A3EEAE" w14:textId="77777777" w:rsidR="00E57624" w:rsidRDefault="00E57624" w:rsidP="00E57624">
            <w:pPr>
              <w:ind w:left="142" w:hanging="85"/>
              <w:jc w:val="both"/>
            </w:pPr>
            <w:r>
              <w:rPr>
                <w:sz w:val="26"/>
              </w:rPr>
              <w:t>- Công tác kiểm tra, xử lý trong lĩnh vực tiêu chuẩn, đo lường và chất lượng sản phẩm, hàng hóa còn tồn tại một số khó khăn. Hiện nay, nhiều lực lượng chức năng, cơ quan ở địa phương không được cấp đủ kinh phí để thực hiện các hoạt động kiểm tra chất lượng hàng hoá… khi cần kiểm nghiệm, thử nghiệm mẫu các đơn vị phải gửi đến các trung tâm kiểm định đạt chuẩn, với chi phí rất cao dẫn đến khó khăn cho lực lượng chức năng khi thực thi nhiệm vụ.</w:t>
            </w:r>
          </w:p>
          <w:p w14:paraId="44087050" w14:textId="77777777" w:rsidR="00E57624" w:rsidRDefault="00E57624" w:rsidP="00E57624">
            <w:pPr>
              <w:ind w:left="142" w:hanging="85"/>
              <w:jc w:val="both"/>
            </w:pPr>
            <w:r>
              <w:rPr>
                <w:sz w:val="26"/>
              </w:rPr>
              <w:t>- Một số hành vi được quy định phải thực hiện trong các văn bản quy phạm pháp luật như: điểm b khoản 2 Điều 2 Thông tư số 22/2013/TT-BKHCN ngày 26/9/2013 của Bộ Khoa học và Công nghệ quy định về quản lý đo lường trong kinh doanh vàng và quản lý chất lượng vàng trang sức, mỹ nghệ lưu thông trên thị trường có quy định “Quả cân hoặc bộ quả cân được sử dụng với cân....” đã được kiểm định tại tổ chức kiểm định. Nhưng trong Nghị định số 119/2017/NĐ-CP và Nghị định số 126/2021/NĐ-CP không quy định xử phạt khi không có quả cân hay bộ quả cân được sử dụng với cân… chỉ có mức phạt với thiết bị đo không thực hiện kiểm định hoặc hết hạn kiểm định, do đó trong quá trình kiểm tra các doanh nghiệp, tổ chức kinh doanh được kiểm tra thường báo cáo không có quả cân kèm theo cân nên không xử lý được.</w:t>
            </w:r>
          </w:p>
          <w:p w14:paraId="12C98482" w14:textId="77777777" w:rsidR="00E57624" w:rsidRDefault="00E57624" w:rsidP="00E57624">
            <w:pPr>
              <w:ind w:left="142" w:hanging="85"/>
              <w:jc w:val="both"/>
            </w:pPr>
            <w:r>
              <w:rPr>
                <w:sz w:val="26"/>
              </w:rPr>
              <w:t>- Đội ngũ công chức, viên chức còn mỏng, kiêm nhiệm nhiều lĩnh vực khác nhau; việc bố trí kinh phí phục vụ công tác tập huấn, đào tạo chuyên sâu về tiêu chuẩn, đo lường và chất lượng sản phẩm, hàng hóa, cũng như kinh phí thực hiện các hoạt động hỗ trợ các cơ sở kinh doanh, hoạt động tuyên truyền pháp luật về tiêu chuẩn, đo lường và chất lượng sản phẩm, hàng hóa còn hạn chế.</w:t>
            </w:r>
          </w:p>
          <w:p w14:paraId="57ED21BA" w14:textId="77777777" w:rsidR="00E57624" w:rsidRDefault="00E57624" w:rsidP="00E57624">
            <w:pPr>
              <w:ind w:left="142" w:hanging="85"/>
              <w:jc w:val="both"/>
            </w:pPr>
            <w:r>
              <w:rPr>
                <w:sz w:val="26"/>
              </w:rPr>
              <w:lastRenderedPageBreak/>
              <w:t>- Một số địa bàn các xã vùng sâu, vùng xa, nhận thức của các cơ sở kinh doanh còn thấp nên việc tuyên truyền, phổ biến các nội dung của các văn bản pháp luật còn gặp nhiều khó khăn.</w:t>
            </w:r>
          </w:p>
          <w:p w14:paraId="3F33C6BE" w14:textId="77777777" w:rsidR="00E57624" w:rsidRDefault="00E57624" w:rsidP="00E57624">
            <w:pPr>
              <w:jc w:val="both"/>
            </w:pPr>
            <w:r>
              <w:rPr>
                <w:b/>
                <w:sz w:val="26"/>
              </w:rPr>
              <w:t>2.5. Nguyên nhân của những hạn chế, bất cập, khó khăn và vướng mắc</w:t>
            </w:r>
          </w:p>
          <w:p w14:paraId="405C4FA0" w14:textId="77777777" w:rsidR="00E57624" w:rsidRDefault="00E57624" w:rsidP="00E57624">
            <w:pPr>
              <w:jc w:val="both"/>
            </w:pPr>
            <w:r>
              <w:rPr>
                <w:i/>
                <w:sz w:val="26"/>
              </w:rPr>
              <w:t>a) Nguyên nhân khách quan</w:t>
            </w:r>
          </w:p>
          <w:p w14:paraId="3067767B" w14:textId="77777777" w:rsidR="00E57624" w:rsidRDefault="00E57624" w:rsidP="00E57624">
            <w:pPr>
              <w:jc w:val="both"/>
            </w:pPr>
            <w:r>
              <w:rPr>
                <w:sz w:val="26"/>
              </w:rPr>
              <w:t>Hệ thống pháp luật trong lĩnh vực liên quan thường xuyên được sửa đổi, bổ sung nhằm đáp ứng yêu cầu quản lý trong tình hình mới, dẫn đến việc cập nhật, áp dụng đôi khi chưa kịp thời, đồng bộ. Bên cạnh đó, các hành vi vi phạm ngày càng tinh vi, đa dạng về phương thức, đặc biệt trong môi trường thương mại điện tử và kinh doanh trên nền tảng số, gây khó khăn cho công tác phát hiện, xử lý.</w:t>
            </w:r>
          </w:p>
          <w:p w14:paraId="0C391FDC" w14:textId="77777777" w:rsidR="00E57624" w:rsidRDefault="00E57624" w:rsidP="00E57624">
            <w:pPr>
              <w:jc w:val="both"/>
            </w:pPr>
            <w:r>
              <w:rPr>
                <w:i/>
                <w:sz w:val="26"/>
              </w:rPr>
              <w:t>b) Nguyên nhân chủ quan</w:t>
            </w:r>
          </w:p>
          <w:p w14:paraId="0687DFDE" w14:textId="77777777" w:rsidR="00E57624" w:rsidRDefault="00E57624" w:rsidP="00E57624">
            <w:pPr>
              <w:jc w:val="both"/>
            </w:pPr>
            <w:r>
              <w:rPr>
                <w:sz w:val="26"/>
              </w:rPr>
              <w:t>Nguồn lực phục vụ công tác kiểm tra, xử lý vi phạm còn hạn chế, cả về nhân lực, kinh phí và trang thiết bị. Trình độ chuyên môn, kinh nghiệm thực tiễn của đội ngũ cán bộ làm công tác kiểm tra, xử lý vi phạm chưa đồng đều, nhất là trong việc xử lý các vụ việc phức tạp, liên quan đến yếu tố kỹ thuật, công nghệ. Ngoài ra, công tác phối hợp giữa các cơ quan, đơn vị liên quan trong một số trường hợp chưa thực sự chặt chẽ, hiệu quả, ảnh hưởng đến tiến độ và chất lượng xử lý vi phạm.</w:t>
            </w:r>
          </w:p>
          <w:p w14:paraId="25A3E9D1" w14:textId="77777777" w:rsidR="00E57624" w:rsidRDefault="00E57624" w:rsidP="00E57624">
            <w:pPr>
              <w:jc w:val="both"/>
            </w:pPr>
            <w:r>
              <w:rPr>
                <w:b/>
                <w:sz w:val="26"/>
              </w:rPr>
              <w:t>2.6. Những vấn đề mới phát sinh trong thực tiễn</w:t>
            </w:r>
          </w:p>
          <w:p w14:paraId="1C4DCA2C" w14:textId="77777777" w:rsidR="00E57624" w:rsidRDefault="00E57624" w:rsidP="00E57624">
            <w:pPr>
              <w:jc w:val="both"/>
            </w:pPr>
            <w:r>
              <w:rPr>
                <w:sz w:val="26"/>
              </w:rPr>
              <w:t>Nêu các phương thức, thủ đoạn vi phạm mới; khoảng trống pháp lý; các vấn đề phát sinh trong xử lý vi phạm hành chính trên môi trường điện tử; yêu cầu quản lý nhà nước mới phát sinh; các nội dung cần được quy định, sửa đổi, bổ sung để bảo đảm phù hợp tình hình thực tiễn.</w:t>
            </w:r>
          </w:p>
          <w:p w14:paraId="6F51CC41" w14:textId="77777777" w:rsidR="00E57624" w:rsidRDefault="00E57624" w:rsidP="00E57624">
            <w:pPr>
              <w:jc w:val="both"/>
            </w:pPr>
            <w:r>
              <w:rPr>
                <w:b/>
                <w:sz w:val="26"/>
              </w:rPr>
              <w:t>III. ĐỀ XUẤT, KIẾN NGHỊ</w:t>
            </w:r>
          </w:p>
          <w:p w14:paraId="3015C463" w14:textId="77777777" w:rsidR="00E57624" w:rsidRDefault="00E57624" w:rsidP="00E57624">
            <w:pPr>
              <w:jc w:val="both"/>
            </w:pPr>
            <w:r>
              <w:rPr>
                <w:b/>
                <w:sz w:val="26"/>
              </w:rPr>
              <w:t>1. Kiến nghị sửa đổi, bổ sung cụ thể đối với Nghị định</w:t>
            </w:r>
          </w:p>
          <w:p w14:paraId="4E1BDDA9" w14:textId="77777777" w:rsidR="00E57624" w:rsidRDefault="00E57624" w:rsidP="00E57624">
            <w:pPr>
              <w:jc w:val="both"/>
            </w:pPr>
            <w:r>
              <w:rPr>
                <w:sz w:val="26"/>
              </w:rPr>
              <w:t>Để việc thi hành Nghị định số 119/2017/NĐ-CP ngày 01/11/2017 của Chính phủ quy định về xử phạt vi phạm hành chính trong lĩnh vực tiêu chuẩn, đo lường và chất lượng sản phẩm, hàng hóa đã được sửa đổi, bổ sung theo Nghị định số 126/2021/NĐ-CP ngày 30/12/2021 của Chính phủ Bộ Khoa học và Công nghệ ngày một hiệu quả hơn, đề nghị Bộ Khoa học và Công nghệ:</w:t>
            </w:r>
          </w:p>
          <w:p w14:paraId="1E13721D" w14:textId="77777777" w:rsidR="00E57624" w:rsidRDefault="00E57624" w:rsidP="00E57624">
            <w:pPr>
              <w:ind w:left="142" w:hanging="85"/>
              <w:jc w:val="both"/>
            </w:pPr>
            <w:r>
              <w:rPr>
                <w:sz w:val="26"/>
              </w:rPr>
              <w:t>- Tiếp tục rà soát, sửa đổi, bổ sung Nghị định số 119/2017/NĐ-CP cho phù hợp với thực tiễn.</w:t>
            </w:r>
          </w:p>
          <w:p w14:paraId="6B0D9494" w14:textId="77777777" w:rsidR="00E57624" w:rsidRDefault="00E57624" w:rsidP="00E57624">
            <w:pPr>
              <w:ind w:left="142" w:hanging="85"/>
              <w:jc w:val="both"/>
            </w:pPr>
            <w:r>
              <w:rPr>
                <w:sz w:val="26"/>
              </w:rPr>
              <w:t>- Có hướng dẫn chi tiết về trình tự, thủ tục áp dụng các biện pháp khắc phục hậu quả.</w:t>
            </w:r>
          </w:p>
          <w:p w14:paraId="0309EE00" w14:textId="77777777" w:rsidR="00E57624" w:rsidRDefault="00E57624" w:rsidP="00E57624">
            <w:pPr>
              <w:jc w:val="both"/>
            </w:pPr>
            <w:r>
              <w:rPr>
                <w:b/>
                <w:sz w:val="26"/>
              </w:rPr>
              <w:t>2. Kiến nghị về tổ chức thực hiện</w:t>
            </w:r>
          </w:p>
          <w:p w14:paraId="2EFC2FC5" w14:textId="77777777" w:rsidR="00E57624" w:rsidRDefault="00E57624" w:rsidP="00E57624">
            <w:pPr>
              <w:ind w:left="142" w:hanging="85"/>
              <w:jc w:val="both"/>
              <w:rPr>
                <w:sz w:val="26"/>
              </w:rPr>
            </w:pPr>
            <w:r>
              <w:rPr>
                <w:sz w:val="26"/>
              </w:rPr>
              <w:lastRenderedPageBreak/>
              <w:t>- Tăng cường tổ chức các lớp tập huấn chuyên sâu, bồi dưỡng nghiệp vụ cho đội ngũ cán bộ làm công tác kiểm tra, xử lý vi phạm, nhất là đối với các lĩnh vực mới, phức tạp như thương mại điện tử, kinh doanh trên nền tảng số.</w:t>
            </w:r>
          </w:p>
          <w:p w14:paraId="1BC17422" w14:textId="77777777" w:rsidR="00E57624" w:rsidRPr="00AB05CD" w:rsidRDefault="00E57624" w:rsidP="00E57624">
            <w:pPr>
              <w:jc w:val="both"/>
              <w:rPr>
                <w:sz w:val="26"/>
                <w:szCs w:val="26"/>
              </w:rPr>
            </w:pPr>
            <w:r w:rsidRPr="00AB05CD">
              <w:rPr>
                <w:sz w:val="26"/>
                <w:szCs w:val="26"/>
              </w:rPr>
              <w:t>- Đẩy mạnh công tác phối hợp liên ngành giữa các cơ quan, đơn vị có liên quan; xây dựng cơ chế trao đổi thông tin kịp thời, đồng bộ nhằm nâng cao hiệu quả phát hiện, kiểm tra và xử lý vi phạm.</w:t>
            </w:r>
          </w:p>
          <w:p w14:paraId="6791057B" w14:textId="77777777" w:rsidR="00E57624" w:rsidRPr="00AB05CD" w:rsidRDefault="00E57624" w:rsidP="00E57624">
            <w:pPr>
              <w:jc w:val="both"/>
              <w:rPr>
                <w:sz w:val="26"/>
                <w:szCs w:val="26"/>
              </w:rPr>
            </w:pPr>
            <w:r w:rsidRPr="00AB05CD">
              <w:rPr>
                <w:sz w:val="26"/>
                <w:szCs w:val="26"/>
              </w:rPr>
              <w:t>- Tăng cường ứng dụng công nghệ thông tin trong công tác quản lý, theo dõi, phát hiện và xử lý vi phạm; khai thác hiệu quả các cơ sở dữ liệu, nền tảng số phục vụ công tác chuyên môn.</w:t>
            </w:r>
          </w:p>
          <w:p w14:paraId="418C2450" w14:textId="77777777" w:rsidR="00E57624" w:rsidRPr="00AB05CD" w:rsidRDefault="00E57624" w:rsidP="00E57624">
            <w:pPr>
              <w:jc w:val="both"/>
              <w:rPr>
                <w:sz w:val="26"/>
                <w:szCs w:val="26"/>
              </w:rPr>
            </w:pPr>
            <w:r w:rsidRPr="00AB05CD">
              <w:rPr>
                <w:sz w:val="26"/>
                <w:szCs w:val="26"/>
              </w:rPr>
              <w:t>- Hỗ trợ đầu tư trang thiết bị, phương tiện phục vụ công tác quản lý, kiểm tra cho các địa phương, đặc biệt là UBND các xã, phường.</w:t>
            </w:r>
          </w:p>
          <w:p w14:paraId="3859E8BB" w14:textId="77777777" w:rsidR="00E57624" w:rsidRDefault="00E57624" w:rsidP="00E57624">
            <w:pPr>
              <w:ind w:left="142" w:hanging="85"/>
              <w:jc w:val="both"/>
              <w:rPr>
                <w:sz w:val="26"/>
                <w:szCs w:val="26"/>
              </w:rPr>
            </w:pPr>
            <w:r w:rsidRPr="00AB05CD">
              <w:rPr>
                <w:sz w:val="26"/>
                <w:szCs w:val="26"/>
              </w:rPr>
              <w:t>- Tăng cường tập huấn, bồi dưỡng nghiệp vụ xử phạt cho lực lượng thanh tra, kiểm tra tại địa phương; tuyên truyền, phổ biến chính sách pháp luật với các hình thức phong phú, đa dạng đảm bảo phù hợp với tình hình thực tế trên địa bàn tỉnh và các tầng lớp nhân dân, đồng thời duy trì hoạt động của đường dây nóng để kịp thời tiếp nhận tin báo, phản ánh của các cơ quan, đơn vị, tổ chức, cá nhân và người dân về các hành vi vi phạm.</w:t>
            </w:r>
          </w:p>
          <w:p w14:paraId="6C421556" w14:textId="77777777" w:rsidR="00E57624" w:rsidRPr="00AB05CD" w:rsidRDefault="00E57624" w:rsidP="00E57624">
            <w:pPr>
              <w:jc w:val="center"/>
            </w:pPr>
            <w:r w:rsidRPr="00AB05CD">
              <w:rPr>
                <w:b/>
              </w:rPr>
              <w:t>Phụ lục</w:t>
            </w:r>
          </w:p>
          <w:p w14:paraId="3E39886B" w14:textId="77777777" w:rsidR="00E57624" w:rsidRPr="00AB05CD" w:rsidRDefault="00E57624" w:rsidP="00E57624">
            <w:pPr>
              <w:jc w:val="center"/>
            </w:pPr>
            <w:r w:rsidRPr="00AB05CD">
              <w:rPr>
                <w:b/>
              </w:rPr>
              <w:t>THỐNG KÊ XỬ LÝ VI PHẠM HÀNH CHÍNH VỀ TỔNG KẾT THI HÀNH NGHỊ ĐỊNH SỐ 119/2017/NĐ-CP</w:t>
            </w:r>
          </w:p>
          <w:p w14:paraId="4033343B" w14:textId="77777777" w:rsidR="00E57624" w:rsidRDefault="00E57624" w:rsidP="00E57624">
            <w:pPr>
              <w:jc w:val="center"/>
            </w:pPr>
            <w:r w:rsidRPr="00AB05CD">
              <w:rPr>
                <w:i/>
              </w:rPr>
              <w:t>(Kèm theo Báo cáo số /BC-SKHCN ngày tháng 4 năm 2026 của Sở Khoa học và Công nghệ tỉnh Thái Nguyên</w:t>
            </w:r>
            <w:r>
              <w:rPr>
                <w:i/>
                <w:sz w:val="20"/>
              </w:rPr>
              <w:t>)</w:t>
            </w:r>
          </w:p>
          <w:tbl>
            <w:tblPr>
              <w:tblStyle w:val="TableGrid"/>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8"/>
              <w:gridCol w:w="1088"/>
              <w:gridCol w:w="1088"/>
              <w:gridCol w:w="1088"/>
              <w:gridCol w:w="1395"/>
              <w:gridCol w:w="1088"/>
              <w:gridCol w:w="1088"/>
              <w:gridCol w:w="1087"/>
              <w:gridCol w:w="1087"/>
              <w:gridCol w:w="1087"/>
            </w:tblGrid>
            <w:tr w:rsidR="00E57624" w:rsidRPr="00AB05CD" w14:paraId="71F0E05D" w14:textId="77777777" w:rsidTr="00A66099">
              <w:trPr>
                <w:tblHeader/>
                <w:jc w:val="center"/>
              </w:trPr>
              <w:tc>
                <w:tcPr>
                  <w:tcW w:w="486" w:type="pct"/>
                  <w:shd w:val="clear" w:color="auto" w:fill="D9EAF7"/>
                  <w:tcMar>
                    <w:top w:w="25" w:type="dxa"/>
                    <w:left w:w="25" w:type="dxa"/>
                    <w:bottom w:w="25" w:type="dxa"/>
                    <w:right w:w="25" w:type="dxa"/>
                  </w:tcMar>
                  <w:vAlign w:val="center"/>
                </w:tcPr>
                <w:p w14:paraId="0767A097" w14:textId="77777777" w:rsidR="00E57624" w:rsidRPr="00AB05CD" w:rsidRDefault="00E57624" w:rsidP="00E57624">
                  <w:pPr>
                    <w:jc w:val="center"/>
                    <w:rPr>
                      <w:sz w:val="20"/>
                      <w:szCs w:val="20"/>
                    </w:rPr>
                  </w:pPr>
                  <w:r w:rsidRPr="00AB05CD">
                    <w:rPr>
                      <w:b/>
                      <w:sz w:val="20"/>
                      <w:szCs w:val="20"/>
                    </w:rPr>
                    <w:t>TT</w:t>
                  </w:r>
                </w:p>
              </w:tc>
              <w:tc>
                <w:tcPr>
                  <w:tcW w:w="486" w:type="pct"/>
                  <w:shd w:val="clear" w:color="auto" w:fill="D9EAF7"/>
                  <w:tcMar>
                    <w:top w:w="25" w:type="dxa"/>
                    <w:left w:w="25" w:type="dxa"/>
                    <w:bottom w:w="25" w:type="dxa"/>
                    <w:right w:w="25" w:type="dxa"/>
                  </w:tcMar>
                  <w:vAlign w:val="center"/>
                </w:tcPr>
                <w:p w14:paraId="2D887C93" w14:textId="77777777" w:rsidR="00E57624" w:rsidRPr="00AB05CD" w:rsidRDefault="00E57624" w:rsidP="00E57624">
                  <w:pPr>
                    <w:jc w:val="center"/>
                    <w:rPr>
                      <w:sz w:val="20"/>
                      <w:szCs w:val="20"/>
                    </w:rPr>
                  </w:pPr>
                  <w:r w:rsidRPr="00AB05CD">
                    <w:rPr>
                      <w:b/>
                      <w:sz w:val="20"/>
                      <w:szCs w:val="20"/>
                    </w:rPr>
                    <w:t>Số vụ vi phạm phát hiện</w:t>
                  </w:r>
                </w:p>
              </w:tc>
              <w:tc>
                <w:tcPr>
                  <w:tcW w:w="486" w:type="pct"/>
                  <w:shd w:val="clear" w:color="auto" w:fill="D9EAF7"/>
                  <w:tcMar>
                    <w:top w:w="25" w:type="dxa"/>
                    <w:left w:w="25" w:type="dxa"/>
                    <w:bottom w:w="25" w:type="dxa"/>
                    <w:right w:w="25" w:type="dxa"/>
                  </w:tcMar>
                  <w:vAlign w:val="center"/>
                </w:tcPr>
                <w:p w14:paraId="681FE453" w14:textId="77777777" w:rsidR="00E57624" w:rsidRPr="00AB05CD" w:rsidRDefault="00E57624" w:rsidP="00E57624">
                  <w:pPr>
                    <w:jc w:val="center"/>
                    <w:rPr>
                      <w:sz w:val="20"/>
                      <w:szCs w:val="20"/>
                    </w:rPr>
                  </w:pPr>
                  <w:r w:rsidRPr="00AB05CD">
                    <w:rPr>
                      <w:b/>
                      <w:sz w:val="20"/>
                      <w:szCs w:val="20"/>
                    </w:rPr>
                    <w:t>Số Quyết định xử phạt đã ban hành</w:t>
                  </w:r>
                </w:p>
              </w:tc>
              <w:tc>
                <w:tcPr>
                  <w:tcW w:w="486" w:type="pct"/>
                  <w:shd w:val="clear" w:color="auto" w:fill="D9EAF7"/>
                  <w:tcMar>
                    <w:top w:w="25" w:type="dxa"/>
                    <w:left w:w="25" w:type="dxa"/>
                    <w:bottom w:w="25" w:type="dxa"/>
                    <w:right w:w="25" w:type="dxa"/>
                  </w:tcMar>
                  <w:vAlign w:val="center"/>
                </w:tcPr>
                <w:p w14:paraId="2A872496" w14:textId="77777777" w:rsidR="00E57624" w:rsidRPr="00AB05CD" w:rsidRDefault="00E57624" w:rsidP="00E57624">
                  <w:pPr>
                    <w:jc w:val="center"/>
                    <w:rPr>
                      <w:sz w:val="20"/>
                      <w:szCs w:val="20"/>
                    </w:rPr>
                  </w:pPr>
                  <w:r w:rsidRPr="00AB05CD">
                    <w:rPr>
                      <w:b/>
                      <w:sz w:val="20"/>
                      <w:szCs w:val="20"/>
                    </w:rPr>
                    <w:t>Số vụ phạt tiền</w:t>
                  </w:r>
                </w:p>
              </w:tc>
              <w:tc>
                <w:tcPr>
                  <w:tcW w:w="623" w:type="pct"/>
                  <w:shd w:val="clear" w:color="auto" w:fill="D9EAF7"/>
                  <w:tcMar>
                    <w:top w:w="25" w:type="dxa"/>
                    <w:left w:w="25" w:type="dxa"/>
                    <w:bottom w:w="25" w:type="dxa"/>
                    <w:right w:w="25" w:type="dxa"/>
                  </w:tcMar>
                  <w:vAlign w:val="center"/>
                </w:tcPr>
                <w:p w14:paraId="1D935F91" w14:textId="77777777" w:rsidR="00E57624" w:rsidRPr="00AB05CD" w:rsidRDefault="00E57624" w:rsidP="00E57624">
                  <w:pPr>
                    <w:jc w:val="center"/>
                    <w:rPr>
                      <w:sz w:val="20"/>
                      <w:szCs w:val="20"/>
                    </w:rPr>
                  </w:pPr>
                  <w:r w:rsidRPr="00AB05CD">
                    <w:rPr>
                      <w:b/>
                      <w:sz w:val="20"/>
                      <w:szCs w:val="20"/>
                    </w:rPr>
                    <w:t>Tổng số tiền phạt (đ)</w:t>
                  </w:r>
                </w:p>
              </w:tc>
              <w:tc>
                <w:tcPr>
                  <w:tcW w:w="486" w:type="pct"/>
                  <w:shd w:val="clear" w:color="auto" w:fill="D9EAF7"/>
                  <w:tcMar>
                    <w:top w:w="25" w:type="dxa"/>
                    <w:left w:w="25" w:type="dxa"/>
                    <w:bottom w:w="25" w:type="dxa"/>
                    <w:right w:w="25" w:type="dxa"/>
                  </w:tcMar>
                  <w:vAlign w:val="center"/>
                </w:tcPr>
                <w:p w14:paraId="39C605AF" w14:textId="77777777" w:rsidR="00E57624" w:rsidRPr="00AB05CD" w:rsidRDefault="00E57624" w:rsidP="00E57624">
                  <w:pPr>
                    <w:jc w:val="center"/>
                    <w:rPr>
                      <w:sz w:val="20"/>
                      <w:szCs w:val="20"/>
                    </w:rPr>
                  </w:pPr>
                  <w:r w:rsidRPr="00AB05CD">
                    <w:rPr>
                      <w:b/>
                      <w:sz w:val="20"/>
                      <w:szCs w:val="20"/>
                    </w:rPr>
                    <w:t>Số vụ vi phạm chuyển hồ sơ</w:t>
                  </w:r>
                </w:p>
              </w:tc>
              <w:tc>
                <w:tcPr>
                  <w:tcW w:w="486" w:type="pct"/>
                  <w:shd w:val="clear" w:color="auto" w:fill="D9EAF7"/>
                  <w:tcMar>
                    <w:top w:w="25" w:type="dxa"/>
                    <w:left w:w="25" w:type="dxa"/>
                    <w:bottom w:w="25" w:type="dxa"/>
                    <w:right w:w="25" w:type="dxa"/>
                  </w:tcMar>
                  <w:vAlign w:val="center"/>
                </w:tcPr>
                <w:p w14:paraId="7CD4D367" w14:textId="77777777" w:rsidR="00E57624" w:rsidRPr="00AB05CD" w:rsidRDefault="00E57624" w:rsidP="00E57624">
                  <w:pPr>
                    <w:jc w:val="center"/>
                    <w:rPr>
                      <w:sz w:val="20"/>
                      <w:szCs w:val="20"/>
                    </w:rPr>
                  </w:pPr>
                  <w:r w:rsidRPr="00AB05CD">
                    <w:rPr>
                      <w:b/>
                      <w:sz w:val="20"/>
                      <w:szCs w:val="20"/>
                    </w:rPr>
                    <w:t>Số trường hợp bị tước quyền sử dụng giấy phép, chứng chỉ hành nghề hoặc đình chỉ hoạt động</w:t>
                  </w:r>
                </w:p>
              </w:tc>
              <w:tc>
                <w:tcPr>
                  <w:tcW w:w="486" w:type="pct"/>
                  <w:shd w:val="clear" w:color="auto" w:fill="D9EAF7"/>
                  <w:tcMar>
                    <w:top w:w="25" w:type="dxa"/>
                    <w:left w:w="25" w:type="dxa"/>
                    <w:bottom w:w="25" w:type="dxa"/>
                    <w:right w:w="25" w:type="dxa"/>
                  </w:tcMar>
                  <w:vAlign w:val="center"/>
                </w:tcPr>
                <w:p w14:paraId="0BBF058A" w14:textId="77777777" w:rsidR="00E57624" w:rsidRPr="00AB05CD" w:rsidRDefault="00E57624" w:rsidP="00E57624">
                  <w:pPr>
                    <w:jc w:val="center"/>
                    <w:rPr>
                      <w:sz w:val="20"/>
                      <w:szCs w:val="20"/>
                    </w:rPr>
                  </w:pPr>
                  <w:r w:rsidRPr="00AB05CD">
                    <w:rPr>
                      <w:b/>
                      <w:sz w:val="20"/>
                      <w:szCs w:val="20"/>
                    </w:rPr>
                    <w:t>Số trường hợp áp dụng biện pháp khắc phục hậu quả</w:t>
                  </w:r>
                </w:p>
              </w:tc>
              <w:tc>
                <w:tcPr>
                  <w:tcW w:w="486" w:type="pct"/>
                  <w:shd w:val="clear" w:color="auto" w:fill="D9EAF7"/>
                  <w:tcMar>
                    <w:top w:w="25" w:type="dxa"/>
                    <w:left w:w="25" w:type="dxa"/>
                    <w:bottom w:w="25" w:type="dxa"/>
                    <w:right w:w="25" w:type="dxa"/>
                  </w:tcMar>
                  <w:vAlign w:val="center"/>
                </w:tcPr>
                <w:p w14:paraId="3A4440FF" w14:textId="77777777" w:rsidR="00E57624" w:rsidRPr="00AB05CD" w:rsidRDefault="00E57624" w:rsidP="00E57624">
                  <w:pPr>
                    <w:jc w:val="center"/>
                    <w:rPr>
                      <w:sz w:val="20"/>
                      <w:szCs w:val="20"/>
                    </w:rPr>
                  </w:pPr>
                  <w:r w:rsidRPr="00AB05CD">
                    <w:rPr>
                      <w:b/>
                      <w:sz w:val="20"/>
                      <w:szCs w:val="20"/>
                    </w:rPr>
                    <w:t>Số vụ tịch thu tang vật, phương tiện vi phạm hành chính</w:t>
                  </w:r>
                </w:p>
              </w:tc>
              <w:tc>
                <w:tcPr>
                  <w:tcW w:w="486" w:type="pct"/>
                  <w:shd w:val="clear" w:color="auto" w:fill="D9EAF7"/>
                  <w:tcMar>
                    <w:top w:w="25" w:type="dxa"/>
                    <w:left w:w="25" w:type="dxa"/>
                    <w:bottom w:w="25" w:type="dxa"/>
                    <w:right w:w="25" w:type="dxa"/>
                  </w:tcMar>
                  <w:vAlign w:val="center"/>
                </w:tcPr>
                <w:p w14:paraId="677E4383" w14:textId="77777777" w:rsidR="00E57624" w:rsidRPr="00AB05CD" w:rsidRDefault="00E57624" w:rsidP="00E57624">
                  <w:pPr>
                    <w:jc w:val="center"/>
                    <w:rPr>
                      <w:sz w:val="20"/>
                      <w:szCs w:val="20"/>
                    </w:rPr>
                  </w:pPr>
                  <w:r w:rsidRPr="00AB05CD">
                    <w:rPr>
                      <w:b/>
                      <w:sz w:val="20"/>
                      <w:szCs w:val="20"/>
                    </w:rPr>
                    <w:t>Nhóm hành vi vi phạm chủ yếu</w:t>
                  </w:r>
                </w:p>
              </w:tc>
            </w:tr>
            <w:tr w:rsidR="00E57624" w:rsidRPr="00AB05CD" w14:paraId="67381C42" w14:textId="77777777" w:rsidTr="00A66099">
              <w:trPr>
                <w:jc w:val="center"/>
              </w:trPr>
              <w:tc>
                <w:tcPr>
                  <w:tcW w:w="486" w:type="pct"/>
                  <w:tcMar>
                    <w:top w:w="25" w:type="dxa"/>
                    <w:left w:w="25" w:type="dxa"/>
                    <w:bottom w:w="25" w:type="dxa"/>
                    <w:right w:w="25" w:type="dxa"/>
                  </w:tcMar>
                </w:tcPr>
                <w:p w14:paraId="40DC3F94" w14:textId="77777777" w:rsidR="00E57624" w:rsidRPr="00AB05CD" w:rsidRDefault="00E57624" w:rsidP="00E57624">
                  <w:pPr>
                    <w:jc w:val="center"/>
                    <w:rPr>
                      <w:sz w:val="20"/>
                      <w:szCs w:val="20"/>
                    </w:rPr>
                  </w:pPr>
                  <w:r w:rsidRPr="00AB05CD">
                    <w:rPr>
                      <w:sz w:val="20"/>
                      <w:szCs w:val="20"/>
                    </w:rPr>
                    <w:t>2017</w:t>
                  </w:r>
                </w:p>
              </w:tc>
              <w:tc>
                <w:tcPr>
                  <w:tcW w:w="486" w:type="pct"/>
                  <w:tcMar>
                    <w:top w:w="25" w:type="dxa"/>
                    <w:left w:w="25" w:type="dxa"/>
                    <w:bottom w:w="25" w:type="dxa"/>
                    <w:right w:w="25" w:type="dxa"/>
                  </w:tcMar>
                </w:tcPr>
                <w:p w14:paraId="5C7FEAE7" w14:textId="77777777" w:rsidR="00E57624" w:rsidRPr="00AB05CD" w:rsidRDefault="00E57624" w:rsidP="00E57624">
                  <w:pPr>
                    <w:jc w:val="center"/>
                    <w:rPr>
                      <w:sz w:val="20"/>
                      <w:szCs w:val="20"/>
                    </w:rPr>
                  </w:pPr>
                  <w:r w:rsidRPr="00AB05CD">
                    <w:rPr>
                      <w:sz w:val="20"/>
                      <w:szCs w:val="20"/>
                    </w:rPr>
                    <w:t>440</w:t>
                  </w:r>
                </w:p>
              </w:tc>
              <w:tc>
                <w:tcPr>
                  <w:tcW w:w="486" w:type="pct"/>
                  <w:tcMar>
                    <w:top w:w="25" w:type="dxa"/>
                    <w:left w:w="25" w:type="dxa"/>
                    <w:bottom w:w="25" w:type="dxa"/>
                    <w:right w:w="25" w:type="dxa"/>
                  </w:tcMar>
                </w:tcPr>
                <w:p w14:paraId="32638D77" w14:textId="77777777" w:rsidR="00E57624" w:rsidRPr="00AB05CD" w:rsidRDefault="00E57624" w:rsidP="00E57624">
                  <w:pPr>
                    <w:jc w:val="center"/>
                    <w:rPr>
                      <w:sz w:val="20"/>
                      <w:szCs w:val="20"/>
                    </w:rPr>
                  </w:pPr>
                  <w:r w:rsidRPr="00AB05CD">
                    <w:rPr>
                      <w:sz w:val="20"/>
                      <w:szCs w:val="20"/>
                    </w:rPr>
                    <w:t>440</w:t>
                  </w:r>
                </w:p>
              </w:tc>
              <w:tc>
                <w:tcPr>
                  <w:tcW w:w="486" w:type="pct"/>
                  <w:tcMar>
                    <w:top w:w="25" w:type="dxa"/>
                    <w:left w:w="25" w:type="dxa"/>
                    <w:bottom w:w="25" w:type="dxa"/>
                    <w:right w:w="25" w:type="dxa"/>
                  </w:tcMar>
                </w:tcPr>
                <w:p w14:paraId="3036D723" w14:textId="77777777" w:rsidR="00E57624" w:rsidRPr="00AB05CD" w:rsidRDefault="00E57624" w:rsidP="00E57624">
                  <w:pPr>
                    <w:jc w:val="center"/>
                    <w:rPr>
                      <w:sz w:val="20"/>
                      <w:szCs w:val="20"/>
                    </w:rPr>
                  </w:pPr>
                  <w:r w:rsidRPr="00AB05CD">
                    <w:rPr>
                      <w:sz w:val="20"/>
                      <w:szCs w:val="20"/>
                    </w:rPr>
                    <w:t>440</w:t>
                  </w:r>
                </w:p>
              </w:tc>
              <w:tc>
                <w:tcPr>
                  <w:tcW w:w="623" w:type="pct"/>
                  <w:tcMar>
                    <w:top w:w="25" w:type="dxa"/>
                    <w:left w:w="25" w:type="dxa"/>
                    <w:bottom w:w="25" w:type="dxa"/>
                    <w:right w:w="25" w:type="dxa"/>
                  </w:tcMar>
                </w:tcPr>
                <w:p w14:paraId="42E82970" w14:textId="77777777" w:rsidR="00E57624" w:rsidRPr="00AB05CD" w:rsidRDefault="00E57624" w:rsidP="00E57624">
                  <w:pPr>
                    <w:rPr>
                      <w:sz w:val="20"/>
                      <w:szCs w:val="20"/>
                    </w:rPr>
                  </w:pPr>
                  <w:r w:rsidRPr="00AB05CD">
                    <w:rPr>
                      <w:sz w:val="20"/>
                      <w:szCs w:val="20"/>
                    </w:rPr>
                    <w:t>97.450.000</w:t>
                  </w:r>
                </w:p>
              </w:tc>
              <w:tc>
                <w:tcPr>
                  <w:tcW w:w="486" w:type="pct"/>
                  <w:tcMar>
                    <w:top w:w="25" w:type="dxa"/>
                    <w:left w:w="25" w:type="dxa"/>
                    <w:bottom w:w="25" w:type="dxa"/>
                    <w:right w:w="25" w:type="dxa"/>
                  </w:tcMar>
                </w:tcPr>
                <w:p w14:paraId="5F8A91B7"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62050620"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75C8E1FF"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3692F4D0"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3EC6AF19" w14:textId="77777777" w:rsidR="00E57624" w:rsidRPr="00AB05CD" w:rsidRDefault="00E57624" w:rsidP="00E57624">
                  <w:pPr>
                    <w:rPr>
                      <w:sz w:val="20"/>
                      <w:szCs w:val="20"/>
                    </w:rPr>
                  </w:pPr>
                  <w:r w:rsidRPr="00AB05CD">
                    <w:rPr>
                      <w:sz w:val="20"/>
                      <w:szCs w:val="20"/>
                    </w:rPr>
                    <w:t xml:space="preserve">Chất lượng; ghi nhãn hàng hoá; Vụ việc điển hình và khó </w:t>
                  </w:r>
                  <w:r w:rsidRPr="00AB05CD">
                    <w:rPr>
                      <w:sz w:val="20"/>
                      <w:szCs w:val="20"/>
                    </w:rPr>
                    <w:lastRenderedPageBreak/>
                    <w:t>khăn, vướng mắc phát sinh trong thực tiễn/ điều, khoản của Nghị định được áp dụng/ kiến nghị xử lý: Chủ yếu phát sinh các vụ việc vi phạm về ghi nhãn hàng hóa; thông tin trên nhãn hàng hóa không đầy đủ hoặc không chính xác (thiếu xuất xứ, thành phần, định lượng…).</w:t>
                  </w:r>
                </w:p>
              </w:tc>
            </w:tr>
            <w:tr w:rsidR="00E57624" w:rsidRPr="00AB05CD" w14:paraId="54514D26" w14:textId="77777777" w:rsidTr="00A66099">
              <w:trPr>
                <w:jc w:val="center"/>
              </w:trPr>
              <w:tc>
                <w:tcPr>
                  <w:tcW w:w="486" w:type="pct"/>
                  <w:tcMar>
                    <w:top w:w="25" w:type="dxa"/>
                    <w:left w:w="25" w:type="dxa"/>
                    <w:bottom w:w="25" w:type="dxa"/>
                    <w:right w:w="25" w:type="dxa"/>
                  </w:tcMar>
                </w:tcPr>
                <w:p w14:paraId="6EA1096F" w14:textId="77777777" w:rsidR="00E57624" w:rsidRPr="00AB05CD" w:rsidRDefault="00E57624" w:rsidP="00E57624">
                  <w:pPr>
                    <w:jc w:val="center"/>
                    <w:rPr>
                      <w:sz w:val="20"/>
                      <w:szCs w:val="20"/>
                    </w:rPr>
                  </w:pPr>
                  <w:r w:rsidRPr="00AB05CD">
                    <w:rPr>
                      <w:sz w:val="20"/>
                      <w:szCs w:val="20"/>
                    </w:rPr>
                    <w:lastRenderedPageBreak/>
                    <w:t>2018</w:t>
                  </w:r>
                </w:p>
              </w:tc>
              <w:tc>
                <w:tcPr>
                  <w:tcW w:w="486" w:type="pct"/>
                  <w:tcMar>
                    <w:top w:w="25" w:type="dxa"/>
                    <w:left w:w="25" w:type="dxa"/>
                    <w:bottom w:w="25" w:type="dxa"/>
                    <w:right w:w="25" w:type="dxa"/>
                  </w:tcMar>
                </w:tcPr>
                <w:p w14:paraId="32F3D206" w14:textId="77777777" w:rsidR="00E57624" w:rsidRPr="00AB05CD" w:rsidRDefault="00E57624" w:rsidP="00E57624">
                  <w:pPr>
                    <w:jc w:val="center"/>
                    <w:rPr>
                      <w:sz w:val="20"/>
                      <w:szCs w:val="20"/>
                    </w:rPr>
                  </w:pPr>
                  <w:r w:rsidRPr="00AB05CD">
                    <w:rPr>
                      <w:sz w:val="20"/>
                      <w:szCs w:val="20"/>
                    </w:rPr>
                    <w:t>412</w:t>
                  </w:r>
                </w:p>
              </w:tc>
              <w:tc>
                <w:tcPr>
                  <w:tcW w:w="486" w:type="pct"/>
                  <w:tcMar>
                    <w:top w:w="25" w:type="dxa"/>
                    <w:left w:w="25" w:type="dxa"/>
                    <w:bottom w:w="25" w:type="dxa"/>
                    <w:right w:w="25" w:type="dxa"/>
                  </w:tcMar>
                </w:tcPr>
                <w:p w14:paraId="4ECCFCD5" w14:textId="77777777" w:rsidR="00E57624" w:rsidRPr="00AB05CD" w:rsidRDefault="00E57624" w:rsidP="00E57624">
                  <w:pPr>
                    <w:jc w:val="center"/>
                    <w:rPr>
                      <w:sz w:val="20"/>
                      <w:szCs w:val="20"/>
                    </w:rPr>
                  </w:pPr>
                  <w:r w:rsidRPr="00AB05CD">
                    <w:rPr>
                      <w:sz w:val="20"/>
                      <w:szCs w:val="20"/>
                    </w:rPr>
                    <w:t>412</w:t>
                  </w:r>
                </w:p>
              </w:tc>
              <w:tc>
                <w:tcPr>
                  <w:tcW w:w="486" w:type="pct"/>
                  <w:tcMar>
                    <w:top w:w="25" w:type="dxa"/>
                    <w:left w:w="25" w:type="dxa"/>
                    <w:bottom w:w="25" w:type="dxa"/>
                    <w:right w:w="25" w:type="dxa"/>
                  </w:tcMar>
                </w:tcPr>
                <w:p w14:paraId="290C4A40" w14:textId="77777777" w:rsidR="00E57624" w:rsidRPr="00AB05CD" w:rsidRDefault="00E57624" w:rsidP="00E57624">
                  <w:pPr>
                    <w:jc w:val="center"/>
                    <w:rPr>
                      <w:sz w:val="20"/>
                      <w:szCs w:val="20"/>
                    </w:rPr>
                  </w:pPr>
                  <w:r w:rsidRPr="00AB05CD">
                    <w:rPr>
                      <w:sz w:val="20"/>
                      <w:szCs w:val="20"/>
                    </w:rPr>
                    <w:t>412</w:t>
                  </w:r>
                </w:p>
              </w:tc>
              <w:tc>
                <w:tcPr>
                  <w:tcW w:w="623" w:type="pct"/>
                  <w:tcMar>
                    <w:top w:w="25" w:type="dxa"/>
                    <w:left w:w="25" w:type="dxa"/>
                    <w:bottom w:w="25" w:type="dxa"/>
                    <w:right w:w="25" w:type="dxa"/>
                  </w:tcMar>
                </w:tcPr>
                <w:p w14:paraId="57894F0B" w14:textId="77777777" w:rsidR="00E57624" w:rsidRPr="00AB05CD" w:rsidRDefault="00E57624" w:rsidP="00E57624">
                  <w:pPr>
                    <w:rPr>
                      <w:sz w:val="20"/>
                      <w:szCs w:val="20"/>
                    </w:rPr>
                  </w:pPr>
                  <w:r w:rsidRPr="00AB05CD">
                    <w:rPr>
                      <w:sz w:val="20"/>
                      <w:szCs w:val="20"/>
                    </w:rPr>
                    <w:t>95.025.000</w:t>
                  </w:r>
                </w:p>
              </w:tc>
              <w:tc>
                <w:tcPr>
                  <w:tcW w:w="486" w:type="pct"/>
                  <w:tcMar>
                    <w:top w:w="25" w:type="dxa"/>
                    <w:left w:w="25" w:type="dxa"/>
                    <w:bottom w:w="25" w:type="dxa"/>
                    <w:right w:w="25" w:type="dxa"/>
                  </w:tcMar>
                </w:tcPr>
                <w:p w14:paraId="49AA3203"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214D6ED7"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32A1E81A"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0851F78E"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4B92A859" w14:textId="77777777" w:rsidR="00E57624" w:rsidRPr="00AB05CD" w:rsidRDefault="00E57624" w:rsidP="00E57624">
                  <w:pPr>
                    <w:rPr>
                      <w:sz w:val="20"/>
                      <w:szCs w:val="20"/>
                    </w:rPr>
                  </w:pPr>
                </w:p>
              </w:tc>
            </w:tr>
            <w:tr w:rsidR="00E57624" w:rsidRPr="00AB05CD" w14:paraId="4BD52649" w14:textId="77777777" w:rsidTr="00A66099">
              <w:trPr>
                <w:jc w:val="center"/>
              </w:trPr>
              <w:tc>
                <w:tcPr>
                  <w:tcW w:w="486" w:type="pct"/>
                  <w:tcMar>
                    <w:top w:w="25" w:type="dxa"/>
                    <w:left w:w="25" w:type="dxa"/>
                    <w:bottom w:w="25" w:type="dxa"/>
                    <w:right w:w="25" w:type="dxa"/>
                  </w:tcMar>
                </w:tcPr>
                <w:p w14:paraId="4E099D72" w14:textId="77777777" w:rsidR="00E57624" w:rsidRPr="00AB05CD" w:rsidRDefault="00E57624" w:rsidP="00E57624">
                  <w:pPr>
                    <w:jc w:val="center"/>
                    <w:rPr>
                      <w:sz w:val="20"/>
                      <w:szCs w:val="20"/>
                    </w:rPr>
                  </w:pPr>
                  <w:r w:rsidRPr="00AB05CD">
                    <w:rPr>
                      <w:sz w:val="20"/>
                      <w:szCs w:val="20"/>
                    </w:rPr>
                    <w:t>2019</w:t>
                  </w:r>
                </w:p>
              </w:tc>
              <w:tc>
                <w:tcPr>
                  <w:tcW w:w="486" w:type="pct"/>
                  <w:tcMar>
                    <w:top w:w="25" w:type="dxa"/>
                    <w:left w:w="25" w:type="dxa"/>
                    <w:bottom w:w="25" w:type="dxa"/>
                    <w:right w:w="25" w:type="dxa"/>
                  </w:tcMar>
                </w:tcPr>
                <w:p w14:paraId="61E9F4CE" w14:textId="77777777" w:rsidR="00E57624" w:rsidRPr="00AB05CD" w:rsidRDefault="00E57624" w:rsidP="00E57624">
                  <w:pPr>
                    <w:jc w:val="center"/>
                    <w:rPr>
                      <w:sz w:val="20"/>
                      <w:szCs w:val="20"/>
                    </w:rPr>
                  </w:pPr>
                  <w:r w:rsidRPr="00AB05CD">
                    <w:rPr>
                      <w:sz w:val="20"/>
                      <w:szCs w:val="20"/>
                    </w:rPr>
                    <w:t>702</w:t>
                  </w:r>
                </w:p>
              </w:tc>
              <w:tc>
                <w:tcPr>
                  <w:tcW w:w="486" w:type="pct"/>
                  <w:tcMar>
                    <w:top w:w="25" w:type="dxa"/>
                    <w:left w:w="25" w:type="dxa"/>
                    <w:bottom w:w="25" w:type="dxa"/>
                    <w:right w:w="25" w:type="dxa"/>
                  </w:tcMar>
                </w:tcPr>
                <w:p w14:paraId="67616D3B" w14:textId="77777777" w:rsidR="00E57624" w:rsidRPr="00AB05CD" w:rsidRDefault="00E57624" w:rsidP="00E57624">
                  <w:pPr>
                    <w:jc w:val="center"/>
                    <w:rPr>
                      <w:sz w:val="20"/>
                      <w:szCs w:val="20"/>
                    </w:rPr>
                  </w:pPr>
                  <w:r w:rsidRPr="00AB05CD">
                    <w:rPr>
                      <w:sz w:val="20"/>
                      <w:szCs w:val="20"/>
                    </w:rPr>
                    <w:t>702</w:t>
                  </w:r>
                </w:p>
              </w:tc>
              <w:tc>
                <w:tcPr>
                  <w:tcW w:w="486" w:type="pct"/>
                  <w:tcMar>
                    <w:top w:w="25" w:type="dxa"/>
                    <w:left w:w="25" w:type="dxa"/>
                    <w:bottom w:w="25" w:type="dxa"/>
                    <w:right w:w="25" w:type="dxa"/>
                  </w:tcMar>
                </w:tcPr>
                <w:p w14:paraId="1FA86DF1" w14:textId="77777777" w:rsidR="00E57624" w:rsidRPr="00AB05CD" w:rsidRDefault="00E57624" w:rsidP="00E57624">
                  <w:pPr>
                    <w:jc w:val="center"/>
                    <w:rPr>
                      <w:sz w:val="20"/>
                      <w:szCs w:val="20"/>
                    </w:rPr>
                  </w:pPr>
                  <w:r w:rsidRPr="00AB05CD">
                    <w:rPr>
                      <w:sz w:val="20"/>
                      <w:szCs w:val="20"/>
                    </w:rPr>
                    <w:t>702</w:t>
                  </w:r>
                </w:p>
              </w:tc>
              <w:tc>
                <w:tcPr>
                  <w:tcW w:w="623" w:type="pct"/>
                  <w:tcMar>
                    <w:top w:w="25" w:type="dxa"/>
                    <w:left w:w="25" w:type="dxa"/>
                    <w:bottom w:w="25" w:type="dxa"/>
                    <w:right w:w="25" w:type="dxa"/>
                  </w:tcMar>
                </w:tcPr>
                <w:p w14:paraId="1B8E738C" w14:textId="77777777" w:rsidR="00E57624" w:rsidRPr="00AB05CD" w:rsidRDefault="00E57624" w:rsidP="00E57624">
                  <w:pPr>
                    <w:rPr>
                      <w:sz w:val="20"/>
                      <w:szCs w:val="20"/>
                    </w:rPr>
                  </w:pPr>
                  <w:r w:rsidRPr="00AB05CD">
                    <w:rPr>
                      <w:sz w:val="20"/>
                      <w:szCs w:val="20"/>
                    </w:rPr>
                    <w:t>1.692.900.000</w:t>
                  </w:r>
                </w:p>
              </w:tc>
              <w:tc>
                <w:tcPr>
                  <w:tcW w:w="486" w:type="pct"/>
                  <w:tcMar>
                    <w:top w:w="25" w:type="dxa"/>
                    <w:left w:w="25" w:type="dxa"/>
                    <w:bottom w:w="25" w:type="dxa"/>
                    <w:right w:w="25" w:type="dxa"/>
                  </w:tcMar>
                </w:tcPr>
                <w:p w14:paraId="42F36FCA"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10147F7D"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7D6B8F7C"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226C8747"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388E72C1" w14:textId="77777777" w:rsidR="00E57624" w:rsidRPr="00AB05CD" w:rsidRDefault="00E57624" w:rsidP="00E57624">
                  <w:pPr>
                    <w:rPr>
                      <w:sz w:val="20"/>
                      <w:szCs w:val="20"/>
                    </w:rPr>
                  </w:pPr>
                </w:p>
              </w:tc>
            </w:tr>
            <w:tr w:rsidR="00E57624" w:rsidRPr="00AB05CD" w14:paraId="38DF438F" w14:textId="77777777" w:rsidTr="00A66099">
              <w:trPr>
                <w:jc w:val="center"/>
              </w:trPr>
              <w:tc>
                <w:tcPr>
                  <w:tcW w:w="486" w:type="pct"/>
                  <w:tcMar>
                    <w:top w:w="25" w:type="dxa"/>
                    <w:left w:w="25" w:type="dxa"/>
                    <w:bottom w:w="25" w:type="dxa"/>
                    <w:right w:w="25" w:type="dxa"/>
                  </w:tcMar>
                </w:tcPr>
                <w:p w14:paraId="4B2AA5FF" w14:textId="77777777" w:rsidR="00E57624" w:rsidRPr="00AB05CD" w:rsidRDefault="00E57624" w:rsidP="00E57624">
                  <w:pPr>
                    <w:jc w:val="center"/>
                    <w:rPr>
                      <w:sz w:val="20"/>
                      <w:szCs w:val="20"/>
                    </w:rPr>
                  </w:pPr>
                  <w:r w:rsidRPr="00AB05CD">
                    <w:rPr>
                      <w:sz w:val="20"/>
                      <w:szCs w:val="20"/>
                    </w:rPr>
                    <w:t>2020</w:t>
                  </w:r>
                </w:p>
              </w:tc>
              <w:tc>
                <w:tcPr>
                  <w:tcW w:w="486" w:type="pct"/>
                  <w:tcMar>
                    <w:top w:w="25" w:type="dxa"/>
                    <w:left w:w="25" w:type="dxa"/>
                    <w:bottom w:w="25" w:type="dxa"/>
                    <w:right w:w="25" w:type="dxa"/>
                  </w:tcMar>
                </w:tcPr>
                <w:p w14:paraId="3E2EFB8F" w14:textId="77777777" w:rsidR="00E57624" w:rsidRPr="00AB05CD" w:rsidRDefault="00E57624" w:rsidP="00E57624">
                  <w:pPr>
                    <w:jc w:val="center"/>
                    <w:rPr>
                      <w:sz w:val="20"/>
                      <w:szCs w:val="20"/>
                    </w:rPr>
                  </w:pPr>
                  <w:r w:rsidRPr="00AB05CD">
                    <w:rPr>
                      <w:sz w:val="20"/>
                      <w:szCs w:val="20"/>
                    </w:rPr>
                    <w:t>634</w:t>
                  </w:r>
                </w:p>
              </w:tc>
              <w:tc>
                <w:tcPr>
                  <w:tcW w:w="486" w:type="pct"/>
                  <w:tcMar>
                    <w:top w:w="25" w:type="dxa"/>
                    <w:left w:w="25" w:type="dxa"/>
                    <w:bottom w:w="25" w:type="dxa"/>
                    <w:right w:w="25" w:type="dxa"/>
                  </w:tcMar>
                </w:tcPr>
                <w:p w14:paraId="2B756136" w14:textId="77777777" w:rsidR="00E57624" w:rsidRPr="00AB05CD" w:rsidRDefault="00E57624" w:rsidP="00E57624">
                  <w:pPr>
                    <w:jc w:val="center"/>
                    <w:rPr>
                      <w:sz w:val="20"/>
                      <w:szCs w:val="20"/>
                    </w:rPr>
                  </w:pPr>
                  <w:r w:rsidRPr="00AB05CD">
                    <w:rPr>
                      <w:sz w:val="20"/>
                      <w:szCs w:val="20"/>
                    </w:rPr>
                    <w:t>634</w:t>
                  </w:r>
                </w:p>
              </w:tc>
              <w:tc>
                <w:tcPr>
                  <w:tcW w:w="486" w:type="pct"/>
                  <w:tcMar>
                    <w:top w:w="25" w:type="dxa"/>
                    <w:left w:w="25" w:type="dxa"/>
                    <w:bottom w:w="25" w:type="dxa"/>
                    <w:right w:w="25" w:type="dxa"/>
                  </w:tcMar>
                </w:tcPr>
                <w:p w14:paraId="511F1A4D" w14:textId="77777777" w:rsidR="00E57624" w:rsidRPr="00AB05CD" w:rsidRDefault="00E57624" w:rsidP="00E57624">
                  <w:pPr>
                    <w:jc w:val="center"/>
                    <w:rPr>
                      <w:sz w:val="20"/>
                      <w:szCs w:val="20"/>
                    </w:rPr>
                  </w:pPr>
                  <w:r w:rsidRPr="00AB05CD">
                    <w:rPr>
                      <w:sz w:val="20"/>
                      <w:szCs w:val="20"/>
                    </w:rPr>
                    <w:t>634</w:t>
                  </w:r>
                </w:p>
              </w:tc>
              <w:tc>
                <w:tcPr>
                  <w:tcW w:w="623" w:type="pct"/>
                  <w:tcMar>
                    <w:top w:w="25" w:type="dxa"/>
                    <w:left w:w="25" w:type="dxa"/>
                    <w:bottom w:w="25" w:type="dxa"/>
                    <w:right w:w="25" w:type="dxa"/>
                  </w:tcMar>
                </w:tcPr>
                <w:p w14:paraId="3140D2F7" w14:textId="77777777" w:rsidR="00E57624" w:rsidRPr="00AB05CD" w:rsidRDefault="00E57624" w:rsidP="00E57624">
                  <w:pPr>
                    <w:rPr>
                      <w:sz w:val="20"/>
                      <w:szCs w:val="20"/>
                    </w:rPr>
                  </w:pPr>
                  <w:r w:rsidRPr="00AB05CD">
                    <w:rPr>
                      <w:sz w:val="20"/>
                      <w:szCs w:val="20"/>
                    </w:rPr>
                    <w:t>1.794.454.000</w:t>
                  </w:r>
                </w:p>
              </w:tc>
              <w:tc>
                <w:tcPr>
                  <w:tcW w:w="486" w:type="pct"/>
                  <w:tcMar>
                    <w:top w:w="25" w:type="dxa"/>
                    <w:left w:w="25" w:type="dxa"/>
                    <w:bottom w:w="25" w:type="dxa"/>
                    <w:right w:w="25" w:type="dxa"/>
                  </w:tcMar>
                </w:tcPr>
                <w:p w14:paraId="1EEA2327"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17534558"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709800F4" w14:textId="77777777" w:rsidR="00E57624" w:rsidRPr="00AB05CD" w:rsidRDefault="00E57624" w:rsidP="00E57624">
                  <w:pPr>
                    <w:rPr>
                      <w:sz w:val="20"/>
                      <w:szCs w:val="20"/>
                    </w:rPr>
                  </w:pPr>
                  <w:r w:rsidRPr="00AB05CD">
                    <w:rPr>
                      <w:sz w:val="20"/>
                      <w:szCs w:val="20"/>
                    </w:rPr>
                    <w:t>1</w:t>
                  </w:r>
                </w:p>
              </w:tc>
              <w:tc>
                <w:tcPr>
                  <w:tcW w:w="486" w:type="pct"/>
                  <w:tcMar>
                    <w:top w:w="25" w:type="dxa"/>
                    <w:left w:w="25" w:type="dxa"/>
                    <w:bottom w:w="25" w:type="dxa"/>
                    <w:right w:w="25" w:type="dxa"/>
                  </w:tcMar>
                </w:tcPr>
                <w:p w14:paraId="1269957E"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7798B832" w14:textId="77777777" w:rsidR="00E57624" w:rsidRPr="00AB05CD" w:rsidRDefault="00E57624" w:rsidP="00E57624">
                  <w:pPr>
                    <w:rPr>
                      <w:sz w:val="20"/>
                      <w:szCs w:val="20"/>
                    </w:rPr>
                  </w:pPr>
                </w:p>
              </w:tc>
            </w:tr>
            <w:tr w:rsidR="00E57624" w:rsidRPr="00AB05CD" w14:paraId="49E3EE4D" w14:textId="77777777" w:rsidTr="00A66099">
              <w:trPr>
                <w:jc w:val="center"/>
              </w:trPr>
              <w:tc>
                <w:tcPr>
                  <w:tcW w:w="486" w:type="pct"/>
                  <w:tcMar>
                    <w:top w:w="25" w:type="dxa"/>
                    <w:left w:w="25" w:type="dxa"/>
                    <w:bottom w:w="25" w:type="dxa"/>
                    <w:right w:w="25" w:type="dxa"/>
                  </w:tcMar>
                </w:tcPr>
                <w:p w14:paraId="682FA647" w14:textId="77777777" w:rsidR="00E57624" w:rsidRPr="00AB05CD" w:rsidRDefault="00E57624" w:rsidP="00E57624">
                  <w:pPr>
                    <w:jc w:val="center"/>
                    <w:rPr>
                      <w:sz w:val="20"/>
                      <w:szCs w:val="20"/>
                    </w:rPr>
                  </w:pPr>
                  <w:r w:rsidRPr="00AB05CD">
                    <w:rPr>
                      <w:sz w:val="20"/>
                      <w:szCs w:val="20"/>
                    </w:rPr>
                    <w:t>2021</w:t>
                  </w:r>
                </w:p>
              </w:tc>
              <w:tc>
                <w:tcPr>
                  <w:tcW w:w="486" w:type="pct"/>
                  <w:tcMar>
                    <w:top w:w="25" w:type="dxa"/>
                    <w:left w:w="25" w:type="dxa"/>
                    <w:bottom w:w="25" w:type="dxa"/>
                    <w:right w:w="25" w:type="dxa"/>
                  </w:tcMar>
                </w:tcPr>
                <w:p w14:paraId="070AF020" w14:textId="77777777" w:rsidR="00E57624" w:rsidRPr="00AB05CD" w:rsidRDefault="00E57624" w:rsidP="00E57624">
                  <w:pPr>
                    <w:jc w:val="center"/>
                    <w:rPr>
                      <w:sz w:val="20"/>
                      <w:szCs w:val="20"/>
                    </w:rPr>
                  </w:pPr>
                  <w:r w:rsidRPr="00AB05CD">
                    <w:rPr>
                      <w:sz w:val="20"/>
                      <w:szCs w:val="20"/>
                    </w:rPr>
                    <w:t>540</w:t>
                  </w:r>
                </w:p>
              </w:tc>
              <w:tc>
                <w:tcPr>
                  <w:tcW w:w="486" w:type="pct"/>
                  <w:tcMar>
                    <w:top w:w="25" w:type="dxa"/>
                    <w:left w:w="25" w:type="dxa"/>
                    <w:bottom w:w="25" w:type="dxa"/>
                    <w:right w:w="25" w:type="dxa"/>
                  </w:tcMar>
                </w:tcPr>
                <w:p w14:paraId="49AAB88B" w14:textId="77777777" w:rsidR="00E57624" w:rsidRPr="00AB05CD" w:rsidRDefault="00E57624" w:rsidP="00E57624">
                  <w:pPr>
                    <w:jc w:val="center"/>
                    <w:rPr>
                      <w:sz w:val="20"/>
                      <w:szCs w:val="20"/>
                    </w:rPr>
                  </w:pPr>
                  <w:r w:rsidRPr="00AB05CD">
                    <w:rPr>
                      <w:sz w:val="20"/>
                      <w:szCs w:val="20"/>
                    </w:rPr>
                    <w:t>540</w:t>
                  </w:r>
                </w:p>
              </w:tc>
              <w:tc>
                <w:tcPr>
                  <w:tcW w:w="486" w:type="pct"/>
                  <w:tcMar>
                    <w:top w:w="25" w:type="dxa"/>
                    <w:left w:w="25" w:type="dxa"/>
                    <w:bottom w:w="25" w:type="dxa"/>
                    <w:right w:w="25" w:type="dxa"/>
                  </w:tcMar>
                </w:tcPr>
                <w:p w14:paraId="357679D3" w14:textId="77777777" w:rsidR="00E57624" w:rsidRPr="00AB05CD" w:rsidRDefault="00E57624" w:rsidP="00E57624">
                  <w:pPr>
                    <w:jc w:val="center"/>
                    <w:rPr>
                      <w:sz w:val="20"/>
                      <w:szCs w:val="20"/>
                    </w:rPr>
                  </w:pPr>
                  <w:r w:rsidRPr="00AB05CD">
                    <w:rPr>
                      <w:sz w:val="20"/>
                      <w:szCs w:val="20"/>
                    </w:rPr>
                    <w:t>540</w:t>
                  </w:r>
                </w:p>
              </w:tc>
              <w:tc>
                <w:tcPr>
                  <w:tcW w:w="623" w:type="pct"/>
                  <w:tcMar>
                    <w:top w:w="25" w:type="dxa"/>
                    <w:left w:w="25" w:type="dxa"/>
                    <w:bottom w:w="25" w:type="dxa"/>
                    <w:right w:w="25" w:type="dxa"/>
                  </w:tcMar>
                </w:tcPr>
                <w:p w14:paraId="1D2C5884" w14:textId="77777777" w:rsidR="00E57624" w:rsidRPr="00AB05CD" w:rsidRDefault="00E57624" w:rsidP="00E57624">
                  <w:pPr>
                    <w:rPr>
                      <w:sz w:val="20"/>
                      <w:szCs w:val="20"/>
                    </w:rPr>
                  </w:pPr>
                  <w:r w:rsidRPr="00AB05CD">
                    <w:rPr>
                      <w:sz w:val="20"/>
                      <w:szCs w:val="20"/>
                    </w:rPr>
                    <w:t>2.176.134.000</w:t>
                  </w:r>
                </w:p>
              </w:tc>
              <w:tc>
                <w:tcPr>
                  <w:tcW w:w="486" w:type="pct"/>
                  <w:tcMar>
                    <w:top w:w="25" w:type="dxa"/>
                    <w:left w:w="25" w:type="dxa"/>
                    <w:bottom w:w="25" w:type="dxa"/>
                    <w:right w:w="25" w:type="dxa"/>
                  </w:tcMar>
                </w:tcPr>
                <w:p w14:paraId="494C70A8"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148AB96C"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28F8164A" w14:textId="77777777" w:rsidR="00E57624" w:rsidRPr="00AB05CD" w:rsidRDefault="00E57624" w:rsidP="00E57624">
                  <w:pPr>
                    <w:rPr>
                      <w:sz w:val="20"/>
                      <w:szCs w:val="20"/>
                    </w:rPr>
                  </w:pPr>
                  <w:r w:rsidRPr="00AB05CD">
                    <w:rPr>
                      <w:sz w:val="20"/>
                      <w:szCs w:val="20"/>
                    </w:rPr>
                    <w:t>1</w:t>
                  </w:r>
                </w:p>
              </w:tc>
              <w:tc>
                <w:tcPr>
                  <w:tcW w:w="486" w:type="pct"/>
                  <w:tcMar>
                    <w:top w:w="25" w:type="dxa"/>
                    <w:left w:w="25" w:type="dxa"/>
                    <w:bottom w:w="25" w:type="dxa"/>
                    <w:right w:w="25" w:type="dxa"/>
                  </w:tcMar>
                </w:tcPr>
                <w:p w14:paraId="507BD53F"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39B0ACDA" w14:textId="77777777" w:rsidR="00E57624" w:rsidRPr="00AB05CD" w:rsidRDefault="00E57624" w:rsidP="00E57624">
                  <w:pPr>
                    <w:rPr>
                      <w:sz w:val="20"/>
                      <w:szCs w:val="20"/>
                    </w:rPr>
                  </w:pPr>
                </w:p>
              </w:tc>
            </w:tr>
            <w:tr w:rsidR="00E57624" w:rsidRPr="00AB05CD" w14:paraId="15CA0276" w14:textId="77777777" w:rsidTr="00A66099">
              <w:trPr>
                <w:jc w:val="center"/>
              </w:trPr>
              <w:tc>
                <w:tcPr>
                  <w:tcW w:w="486" w:type="pct"/>
                  <w:tcMar>
                    <w:top w:w="25" w:type="dxa"/>
                    <w:left w:w="25" w:type="dxa"/>
                    <w:bottom w:w="25" w:type="dxa"/>
                    <w:right w:w="25" w:type="dxa"/>
                  </w:tcMar>
                </w:tcPr>
                <w:p w14:paraId="4839E846" w14:textId="77777777" w:rsidR="00E57624" w:rsidRPr="00AB05CD" w:rsidRDefault="00E57624" w:rsidP="00E57624">
                  <w:pPr>
                    <w:jc w:val="center"/>
                    <w:rPr>
                      <w:sz w:val="20"/>
                      <w:szCs w:val="20"/>
                    </w:rPr>
                  </w:pPr>
                  <w:r w:rsidRPr="00AB05CD">
                    <w:rPr>
                      <w:sz w:val="20"/>
                      <w:szCs w:val="20"/>
                    </w:rPr>
                    <w:t>2022</w:t>
                  </w:r>
                </w:p>
              </w:tc>
              <w:tc>
                <w:tcPr>
                  <w:tcW w:w="486" w:type="pct"/>
                  <w:tcMar>
                    <w:top w:w="25" w:type="dxa"/>
                    <w:left w:w="25" w:type="dxa"/>
                    <w:bottom w:w="25" w:type="dxa"/>
                    <w:right w:w="25" w:type="dxa"/>
                  </w:tcMar>
                </w:tcPr>
                <w:p w14:paraId="70909946" w14:textId="77777777" w:rsidR="00E57624" w:rsidRPr="00AB05CD" w:rsidRDefault="00E57624" w:rsidP="00E57624">
                  <w:pPr>
                    <w:jc w:val="center"/>
                    <w:rPr>
                      <w:sz w:val="20"/>
                      <w:szCs w:val="20"/>
                    </w:rPr>
                  </w:pPr>
                  <w:r w:rsidRPr="00AB05CD">
                    <w:rPr>
                      <w:sz w:val="20"/>
                      <w:szCs w:val="20"/>
                    </w:rPr>
                    <w:t>338</w:t>
                  </w:r>
                </w:p>
              </w:tc>
              <w:tc>
                <w:tcPr>
                  <w:tcW w:w="486" w:type="pct"/>
                  <w:tcMar>
                    <w:top w:w="25" w:type="dxa"/>
                    <w:left w:w="25" w:type="dxa"/>
                    <w:bottom w:w="25" w:type="dxa"/>
                    <w:right w:w="25" w:type="dxa"/>
                  </w:tcMar>
                </w:tcPr>
                <w:p w14:paraId="7654F615" w14:textId="77777777" w:rsidR="00E57624" w:rsidRPr="00AB05CD" w:rsidRDefault="00E57624" w:rsidP="00E57624">
                  <w:pPr>
                    <w:jc w:val="center"/>
                    <w:rPr>
                      <w:sz w:val="20"/>
                      <w:szCs w:val="20"/>
                    </w:rPr>
                  </w:pPr>
                  <w:r w:rsidRPr="00AB05CD">
                    <w:rPr>
                      <w:sz w:val="20"/>
                      <w:szCs w:val="20"/>
                    </w:rPr>
                    <w:t>338</w:t>
                  </w:r>
                </w:p>
              </w:tc>
              <w:tc>
                <w:tcPr>
                  <w:tcW w:w="486" w:type="pct"/>
                  <w:tcMar>
                    <w:top w:w="25" w:type="dxa"/>
                    <w:left w:w="25" w:type="dxa"/>
                    <w:bottom w:w="25" w:type="dxa"/>
                    <w:right w:w="25" w:type="dxa"/>
                  </w:tcMar>
                </w:tcPr>
                <w:p w14:paraId="347173F3" w14:textId="77777777" w:rsidR="00E57624" w:rsidRPr="00AB05CD" w:rsidRDefault="00E57624" w:rsidP="00E57624">
                  <w:pPr>
                    <w:jc w:val="center"/>
                    <w:rPr>
                      <w:sz w:val="20"/>
                      <w:szCs w:val="20"/>
                    </w:rPr>
                  </w:pPr>
                  <w:r w:rsidRPr="00AB05CD">
                    <w:rPr>
                      <w:sz w:val="20"/>
                      <w:szCs w:val="20"/>
                    </w:rPr>
                    <w:t>338</w:t>
                  </w:r>
                </w:p>
              </w:tc>
              <w:tc>
                <w:tcPr>
                  <w:tcW w:w="623" w:type="pct"/>
                  <w:tcMar>
                    <w:top w:w="25" w:type="dxa"/>
                    <w:left w:w="25" w:type="dxa"/>
                    <w:bottom w:w="25" w:type="dxa"/>
                    <w:right w:w="25" w:type="dxa"/>
                  </w:tcMar>
                </w:tcPr>
                <w:p w14:paraId="7F79EF8A" w14:textId="77777777" w:rsidR="00E57624" w:rsidRPr="00AB05CD" w:rsidRDefault="00E57624" w:rsidP="00E57624">
                  <w:pPr>
                    <w:rPr>
                      <w:sz w:val="20"/>
                      <w:szCs w:val="20"/>
                    </w:rPr>
                  </w:pPr>
                  <w:r w:rsidRPr="00AB05CD">
                    <w:rPr>
                      <w:sz w:val="20"/>
                      <w:szCs w:val="20"/>
                    </w:rPr>
                    <w:t>1.283.080.338</w:t>
                  </w:r>
                </w:p>
              </w:tc>
              <w:tc>
                <w:tcPr>
                  <w:tcW w:w="486" w:type="pct"/>
                  <w:tcMar>
                    <w:top w:w="25" w:type="dxa"/>
                    <w:left w:w="25" w:type="dxa"/>
                    <w:bottom w:w="25" w:type="dxa"/>
                    <w:right w:w="25" w:type="dxa"/>
                  </w:tcMar>
                </w:tcPr>
                <w:p w14:paraId="03E77F2B"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630635D0"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004B5850" w14:textId="77777777" w:rsidR="00E57624" w:rsidRPr="00AB05CD" w:rsidRDefault="00E57624" w:rsidP="00E57624">
                  <w:pPr>
                    <w:rPr>
                      <w:sz w:val="20"/>
                      <w:szCs w:val="20"/>
                    </w:rPr>
                  </w:pPr>
                  <w:r w:rsidRPr="00AB05CD">
                    <w:rPr>
                      <w:sz w:val="20"/>
                      <w:szCs w:val="20"/>
                    </w:rPr>
                    <w:t>1</w:t>
                  </w:r>
                </w:p>
              </w:tc>
              <w:tc>
                <w:tcPr>
                  <w:tcW w:w="486" w:type="pct"/>
                  <w:tcMar>
                    <w:top w:w="25" w:type="dxa"/>
                    <w:left w:w="25" w:type="dxa"/>
                    <w:bottom w:w="25" w:type="dxa"/>
                    <w:right w:w="25" w:type="dxa"/>
                  </w:tcMar>
                </w:tcPr>
                <w:p w14:paraId="6587B02E"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217EBA9E" w14:textId="77777777" w:rsidR="00E57624" w:rsidRPr="00AB05CD" w:rsidRDefault="00E57624" w:rsidP="00E57624">
                  <w:pPr>
                    <w:rPr>
                      <w:sz w:val="20"/>
                      <w:szCs w:val="20"/>
                    </w:rPr>
                  </w:pPr>
                </w:p>
              </w:tc>
            </w:tr>
            <w:tr w:rsidR="00E57624" w:rsidRPr="00AB05CD" w14:paraId="1B15FF1D" w14:textId="77777777" w:rsidTr="00A66099">
              <w:trPr>
                <w:jc w:val="center"/>
              </w:trPr>
              <w:tc>
                <w:tcPr>
                  <w:tcW w:w="486" w:type="pct"/>
                  <w:tcMar>
                    <w:top w:w="25" w:type="dxa"/>
                    <w:left w:w="25" w:type="dxa"/>
                    <w:bottom w:w="25" w:type="dxa"/>
                    <w:right w:w="25" w:type="dxa"/>
                  </w:tcMar>
                </w:tcPr>
                <w:p w14:paraId="01CD3227" w14:textId="77777777" w:rsidR="00E57624" w:rsidRPr="00AB05CD" w:rsidRDefault="00E57624" w:rsidP="00E57624">
                  <w:pPr>
                    <w:jc w:val="center"/>
                    <w:rPr>
                      <w:sz w:val="20"/>
                      <w:szCs w:val="20"/>
                    </w:rPr>
                  </w:pPr>
                  <w:r w:rsidRPr="00AB05CD">
                    <w:rPr>
                      <w:sz w:val="20"/>
                      <w:szCs w:val="20"/>
                    </w:rPr>
                    <w:t>2023</w:t>
                  </w:r>
                </w:p>
              </w:tc>
              <w:tc>
                <w:tcPr>
                  <w:tcW w:w="486" w:type="pct"/>
                  <w:tcMar>
                    <w:top w:w="25" w:type="dxa"/>
                    <w:left w:w="25" w:type="dxa"/>
                    <w:bottom w:w="25" w:type="dxa"/>
                    <w:right w:w="25" w:type="dxa"/>
                  </w:tcMar>
                </w:tcPr>
                <w:p w14:paraId="3809A802" w14:textId="77777777" w:rsidR="00E57624" w:rsidRPr="00AB05CD" w:rsidRDefault="00E57624" w:rsidP="00E57624">
                  <w:pPr>
                    <w:jc w:val="center"/>
                    <w:rPr>
                      <w:sz w:val="20"/>
                      <w:szCs w:val="20"/>
                    </w:rPr>
                  </w:pPr>
                  <w:r w:rsidRPr="00AB05CD">
                    <w:rPr>
                      <w:sz w:val="20"/>
                      <w:szCs w:val="20"/>
                    </w:rPr>
                    <w:t>256</w:t>
                  </w:r>
                </w:p>
              </w:tc>
              <w:tc>
                <w:tcPr>
                  <w:tcW w:w="486" w:type="pct"/>
                  <w:tcMar>
                    <w:top w:w="25" w:type="dxa"/>
                    <w:left w:w="25" w:type="dxa"/>
                    <w:bottom w:w="25" w:type="dxa"/>
                    <w:right w:w="25" w:type="dxa"/>
                  </w:tcMar>
                </w:tcPr>
                <w:p w14:paraId="657F2427" w14:textId="77777777" w:rsidR="00E57624" w:rsidRPr="00AB05CD" w:rsidRDefault="00E57624" w:rsidP="00E57624">
                  <w:pPr>
                    <w:jc w:val="center"/>
                    <w:rPr>
                      <w:sz w:val="20"/>
                      <w:szCs w:val="20"/>
                    </w:rPr>
                  </w:pPr>
                  <w:r w:rsidRPr="00AB05CD">
                    <w:rPr>
                      <w:sz w:val="20"/>
                      <w:szCs w:val="20"/>
                    </w:rPr>
                    <w:t>256</w:t>
                  </w:r>
                </w:p>
              </w:tc>
              <w:tc>
                <w:tcPr>
                  <w:tcW w:w="486" w:type="pct"/>
                  <w:tcMar>
                    <w:top w:w="25" w:type="dxa"/>
                    <w:left w:w="25" w:type="dxa"/>
                    <w:bottom w:w="25" w:type="dxa"/>
                    <w:right w:w="25" w:type="dxa"/>
                  </w:tcMar>
                </w:tcPr>
                <w:p w14:paraId="599ACB53" w14:textId="77777777" w:rsidR="00E57624" w:rsidRPr="00AB05CD" w:rsidRDefault="00E57624" w:rsidP="00E57624">
                  <w:pPr>
                    <w:jc w:val="center"/>
                    <w:rPr>
                      <w:sz w:val="20"/>
                      <w:szCs w:val="20"/>
                    </w:rPr>
                  </w:pPr>
                  <w:r w:rsidRPr="00AB05CD">
                    <w:rPr>
                      <w:sz w:val="20"/>
                      <w:szCs w:val="20"/>
                    </w:rPr>
                    <w:t>256</w:t>
                  </w:r>
                </w:p>
              </w:tc>
              <w:tc>
                <w:tcPr>
                  <w:tcW w:w="623" w:type="pct"/>
                  <w:tcMar>
                    <w:top w:w="25" w:type="dxa"/>
                    <w:left w:w="25" w:type="dxa"/>
                    <w:bottom w:w="25" w:type="dxa"/>
                    <w:right w:w="25" w:type="dxa"/>
                  </w:tcMar>
                </w:tcPr>
                <w:p w14:paraId="22772338" w14:textId="77777777" w:rsidR="00E57624" w:rsidRPr="00AB05CD" w:rsidRDefault="00E57624" w:rsidP="00E57624">
                  <w:pPr>
                    <w:rPr>
                      <w:sz w:val="20"/>
                      <w:szCs w:val="20"/>
                    </w:rPr>
                  </w:pPr>
                  <w:r w:rsidRPr="00AB05CD">
                    <w:rPr>
                      <w:sz w:val="20"/>
                      <w:szCs w:val="20"/>
                    </w:rPr>
                    <w:t>1.775.300.000</w:t>
                  </w:r>
                </w:p>
              </w:tc>
              <w:tc>
                <w:tcPr>
                  <w:tcW w:w="486" w:type="pct"/>
                  <w:tcMar>
                    <w:top w:w="25" w:type="dxa"/>
                    <w:left w:w="25" w:type="dxa"/>
                    <w:bottom w:w="25" w:type="dxa"/>
                    <w:right w:w="25" w:type="dxa"/>
                  </w:tcMar>
                </w:tcPr>
                <w:p w14:paraId="4F8EDCAE"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36B4E809"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55367F87" w14:textId="77777777" w:rsidR="00E57624" w:rsidRPr="00AB05CD" w:rsidRDefault="00E57624" w:rsidP="00E57624">
                  <w:pPr>
                    <w:rPr>
                      <w:sz w:val="20"/>
                      <w:szCs w:val="20"/>
                    </w:rPr>
                  </w:pPr>
                  <w:r w:rsidRPr="00AB05CD">
                    <w:rPr>
                      <w:sz w:val="20"/>
                      <w:szCs w:val="20"/>
                    </w:rPr>
                    <w:t>2</w:t>
                  </w:r>
                </w:p>
              </w:tc>
              <w:tc>
                <w:tcPr>
                  <w:tcW w:w="486" w:type="pct"/>
                  <w:tcMar>
                    <w:top w:w="25" w:type="dxa"/>
                    <w:left w:w="25" w:type="dxa"/>
                    <w:bottom w:w="25" w:type="dxa"/>
                    <w:right w:w="25" w:type="dxa"/>
                  </w:tcMar>
                </w:tcPr>
                <w:p w14:paraId="26C74B37"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469D4968" w14:textId="77777777" w:rsidR="00E57624" w:rsidRPr="00AB05CD" w:rsidRDefault="00E57624" w:rsidP="00E57624">
                  <w:pPr>
                    <w:rPr>
                      <w:sz w:val="20"/>
                      <w:szCs w:val="20"/>
                    </w:rPr>
                  </w:pPr>
                </w:p>
              </w:tc>
            </w:tr>
            <w:tr w:rsidR="00E57624" w:rsidRPr="00AB05CD" w14:paraId="760B09A2" w14:textId="77777777" w:rsidTr="00A66099">
              <w:trPr>
                <w:jc w:val="center"/>
              </w:trPr>
              <w:tc>
                <w:tcPr>
                  <w:tcW w:w="486" w:type="pct"/>
                  <w:tcMar>
                    <w:top w:w="25" w:type="dxa"/>
                    <w:left w:w="25" w:type="dxa"/>
                    <w:bottom w:w="25" w:type="dxa"/>
                    <w:right w:w="25" w:type="dxa"/>
                  </w:tcMar>
                </w:tcPr>
                <w:p w14:paraId="35E8B754" w14:textId="77777777" w:rsidR="00E57624" w:rsidRPr="00AB05CD" w:rsidRDefault="00E57624" w:rsidP="00E57624">
                  <w:pPr>
                    <w:jc w:val="center"/>
                    <w:rPr>
                      <w:sz w:val="20"/>
                      <w:szCs w:val="20"/>
                    </w:rPr>
                  </w:pPr>
                  <w:r w:rsidRPr="00AB05CD">
                    <w:rPr>
                      <w:sz w:val="20"/>
                      <w:szCs w:val="20"/>
                    </w:rPr>
                    <w:t>2024</w:t>
                  </w:r>
                </w:p>
              </w:tc>
              <w:tc>
                <w:tcPr>
                  <w:tcW w:w="486" w:type="pct"/>
                  <w:tcMar>
                    <w:top w:w="25" w:type="dxa"/>
                    <w:left w:w="25" w:type="dxa"/>
                    <w:bottom w:w="25" w:type="dxa"/>
                    <w:right w:w="25" w:type="dxa"/>
                  </w:tcMar>
                </w:tcPr>
                <w:p w14:paraId="3BCDE968" w14:textId="77777777" w:rsidR="00E57624" w:rsidRPr="00AB05CD" w:rsidRDefault="00E57624" w:rsidP="00E57624">
                  <w:pPr>
                    <w:jc w:val="center"/>
                    <w:rPr>
                      <w:sz w:val="20"/>
                      <w:szCs w:val="20"/>
                    </w:rPr>
                  </w:pPr>
                  <w:r w:rsidRPr="00AB05CD">
                    <w:rPr>
                      <w:sz w:val="20"/>
                      <w:szCs w:val="20"/>
                    </w:rPr>
                    <w:t>134</w:t>
                  </w:r>
                </w:p>
              </w:tc>
              <w:tc>
                <w:tcPr>
                  <w:tcW w:w="486" w:type="pct"/>
                  <w:tcMar>
                    <w:top w:w="25" w:type="dxa"/>
                    <w:left w:w="25" w:type="dxa"/>
                    <w:bottom w:w="25" w:type="dxa"/>
                    <w:right w:w="25" w:type="dxa"/>
                  </w:tcMar>
                </w:tcPr>
                <w:p w14:paraId="65801717" w14:textId="77777777" w:rsidR="00E57624" w:rsidRPr="00AB05CD" w:rsidRDefault="00E57624" w:rsidP="00E57624">
                  <w:pPr>
                    <w:jc w:val="center"/>
                    <w:rPr>
                      <w:sz w:val="20"/>
                      <w:szCs w:val="20"/>
                    </w:rPr>
                  </w:pPr>
                  <w:r w:rsidRPr="00AB05CD">
                    <w:rPr>
                      <w:sz w:val="20"/>
                      <w:szCs w:val="20"/>
                    </w:rPr>
                    <w:t>134</w:t>
                  </w:r>
                </w:p>
              </w:tc>
              <w:tc>
                <w:tcPr>
                  <w:tcW w:w="486" w:type="pct"/>
                  <w:tcMar>
                    <w:top w:w="25" w:type="dxa"/>
                    <w:left w:w="25" w:type="dxa"/>
                    <w:bottom w:w="25" w:type="dxa"/>
                    <w:right w:w="25" w:type="dxa"/>
                  </w:tcMar>
                </w:tcPr>
                <w:p w14:paraId="7E02C52A" w14:textId="77777777" w:rsidR="00E57624" w:rsidRPr="00AB05CD" w:rsidRDefault="00E57624" w:rsidP="00E57624">
                  <w:pPr>
                    <w:jc w:val="center"/>
                    <w:rPr>
                      <w:sz w:val="20"/>
                      <w:szCs w:val="20"/>
                    </w:rPr>
                  </w:pPr>
                  <w:r w:rsidRPr="00AB05CD">
                    <w:rPr>
                      <w:sz w:val="20"/>
                      <w:szCs w:val="20"/>
                    </w:rPr>
                    <w:t>134</w:t>
                  </w:r>
                </w:p>
              </w:tc>
              <w:tc>
                <w:tcPr>
                  <w:tcW w:w="623" w:type="pct"/>
                  <w:tcMar>
                    <w:top w:w="25" w:type="dxa"/>
                    <w:left w:w="25" w:type="dxa"/>
                    <w:bottom w:w="25" w:type="dxa"/>
                    <w:right w:w="25" w:type="dxa"/>
                  </w:tcMar>
                </w:tcPr>
                <w:p w14:paraId="4B52C71B" w14:textId="77777777" w:rsidR="00E57624" w:rsidRPr="00AB05CD" w:rsidRDefault="00E57624" w:rsidP="00E57624">
                  <w:pPr>
                    <w:rPr>
                      <w:sz w:val="20"/>
                      <w:szCs w:val="20"/>
                    </w:rPr>
                  </w:pPr>
                  <w:r w:rsidRPr="00AB05CD">
                    <w:rPr>
                      <w:sz w:val="20"/>
                      <w:szCs w:val="20"/>
                    </w:rPr>
                    <w:t>917.813.000</w:t>
                  </w:r>
                </w:p>
              </w:tc>
              <w:tc>
                <w:tcPr>
                  <w:tcW w:w="486" w:type="pct"/>
                  <w:tcMar>
                    <w:top w:w="25" w:type="dxa"/>
                    <w:left w:w="25" w:type="dxa"/>
                    <w:bottom w:w="25" w:type="dxa"/>
                    <w:right w:w="25" w:type="dxa"/>
                  </w:tcMar>
                </w:tcPr>
                <w:p w14:paraId="41AD318C"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2C52A06D"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78E143E5"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74F6A146"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3495E8A6" w14:textId="77777777" w:rsidR="00E57624" w:rsidRPr="00AB05CD" w:rsidRDefault="00E57624" w:rsidP="00E57624">
                  <w:pPr>
                    <w:rPr>
                      <w:sz w:val="20"/>
                      <w:szCs w:val="20"/>
                    </w:rPr>
                  </w:pPr>
                </w:p>
              </w:tc>
            </w:tr>
            <w:tr w:rsidR="00E57624" w:rsidRPr="00AB05CD" w14:paraId="7A16EE5F" w14:textId="77777777" w:rsidTr="00A66099">
              <w:trPr>
                <w:jc w:val="center"/>
              </w:trPr>
              <w:tc>
                <w:tcPr>
                  <w:tcW w:w="486" w:type="pct"/>
                  <w:tcMar>
                    <w:top w:w="25" w:type="dxa"/>
                    <w:left w:w="25" w:type="dxa"/>
                    <w:bottom w:w="25" w:type="dxa"/>
                    <w:right w:w="25" w:type="dxa"/>
                  </w:tcMar>
                </w:tcPr>
                <w:p w14:paraId="207D8A2F" w14:textId="77777777" w:rsidR="00E57624" w:rsidRPr="00AB05CD" w:rsidRDefault="00E57624" w:rsidP="00E57624">
                  <w:pPr>
                    <w:jc w:val="center"/>
                    <w:rPr>
                      <w:sz w:val="20"/>
                      <w:szCs w:val="20"/>
                    </w:rPr>
                  </w:pPr>
                  <w:r w:rsidRPr="00AB05CD">
                    <w:rPr>
                      <w:sz w:val="20"/>
                      <w:szCs w:val="20"/>
                    </w:rPr>
                    <w:t>2025</w:t>
                  </w:r>
                </w:p>
              </w:tc>
              <w:tc>
                <w:tcPr>
                  <w:tcW w:w="486" w:type="pct"/>
                  <w:tcMar>
                    <w:top w:w="25" w:type="dxa"/>
                    <w:left w:w="25" w:type="dxa"/>
                    <w:bottom w:w="25" w:type="dxa"/>
                    <w:right w:w="25" w:type="dxa"/>
                  </w:tcMar>
                </w:tcPr>
                <w:p w14:paraId="0B2AEA25" w14:textId="77777777" w:rsidR="00E57624" w:rsidRPr="00AB05CD" w:rsidRDefault="00E57624" w:rsidP="00E57624">
                  <w:pPr>
                    <w:jc w:val="center"/>
                    <w:rPr>
                      <w:sz w:val="20"/>
                      <w:szCs w:val="20"/>
                    </w:rPr>
                  </w:pPr>
                  <w:r w:rsidRPr="00AB05CD">
                    <w:rPr>
                      <w:sz w:val="20"/>
                      <w:szCs w:val="20"/>
                    </w:rPr>
                    <w:t>6</w:t>
                  </w:r>
                </w:p>
              </w:tc>
              <w:tc>
                <w:tcPr>
                  <w:tcW w:w="486" w:type="pct"/>
                  <w:tcMar>
                    <w:top w:w="25" w:type="dxa"/>
                    <w:left w:w="25" w:type="dxa"/>
                    <w:bottom w:w="25" w:type="dxa"/>
                    <w:right w:w="25" w:type="dxa"/>
                  </w:tcMar>
                </w:tcPr>
                <w:p w14:paraId="08654258" w14:textId="77777777" w:rsidR="00E57624" w:rsidRPr="00AB05CD" w:rsidRDefault="00E57624" w:rsidP="00E57624">
                  <w:pPr>
                    <w:jc w:val="center"/>
                    <w:rPr>
                      <w:sz w:val="20"/>
                      <w:szCs w:val="20"/>
                    </w:rPr>
                  </w:pPr>
                  <w:r w:rsidRPr="00AB05CD">
                    <w:rPr>
                      <w:sz w:val="20"/>
                      <w:szCs w:val="20"/>
                    </w:rPr>
                    <w:t>6</w:t>
                  </w:r>
                </w:p>
              </w:tc>
              <w:tc>
                <w:tcPr>
                  <w:tcW w:w="486" w:type="pct"/>
                  <w:tcMar>
                    <w:top w:w="25" w:type="dxa"/>
                    <w:left w:w="25" w:type="dxa"/>
                    <w:bottom w:w="25" w:type="dxa"/>
                    <w:right w:w="25" w:type="dxa"/>
                  </w:tcMar>
                </w:tcPr>
                <w:p w14:paraId="2FAEE696" w14:textId="77777777" w:rsidR="00E57624" w:rsidRPr="00AB05CD" w:rsidRDefault="00E57624" w:rsidP="00E57624">
                  <w:pPr>
                    <w:jc w:val="center"/>
                    <w:rPr>
                      <w:sz w:val="20"/>
                      <w:szCs w:val="20"/>
                    </w:rPr>
                  </w:pPr>
                  <w:r w:rsidRPr="00AB05CD">
                    <w:rPr>
                      <w:sz w:val="20"/>
                      <w:szCs w:val="20"/>
                    </w:rPr>
                    <w:t>6</w:t>
                  </w:r>
                </w:p>
              </w:tc>
              <w:tc>
                <w:tcPr>
                  <w:tcW w:w="623" w:type="pct"/>
                  <w:tcMar>
                    <w:top w:w="25" w:type="dxa"/>
                    <w:left w:w="25" w:type="dxa"/>
                    <w:bottom w:w="25" w:type="dxa"/>
                    <w:right w:w="25" w:type="dxa"/>
                  </w:tcMar>
                </w:tcPr>
                <w:p w14:paraId="63D0E04E" w14:textId="77777777" w:rsidR="00E57624" w:rsidRPr="00AB05CD" w:rsidRDefault="00E57624" w:rsidP="00E57624">
                  <w:pPr>
                    <w:rPr>
                      <w:sz w:val="20"/>
                      <w:szCs w:val="20"/>
                    </w:rPr>
                  </w:pPr>
                  <w:r w:rsidRPr="00AB05CD">
                    <w:rPr>
                      <w:sz w:val="20"/>
                      <w:szCs w:val="20"/>
                    </w:rPr>
                    <w:t>18.125.000</w:t>
                  </w:r>
                </w:p>
              </w:tc>
              <w:tc>
                <w:tcPr>
                  <w:tcW w:w="486" w:type="pct"/>
                  <w:tcMar>
                    <w:top w:w="25" w:type="dxa"/>
                    <w:left w:w="25" w:type="dxa"/>
                    <w:bottom w:w="25" w:type="dxa"/>
                    <w:right w:w="25" w:type="dxa"/>
                  </w:tcMar>
                </w:tcPr>
                <w:p w14:paraId="5F3A0C0A"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50ECD790"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291699CA"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63169221"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73F0DB38" w14:textId="77777777" w:rsidR="00E57624" w:rsidRPr="00AB05CD" w:rsidRDefault="00E57624" w:rsidP="00E57624">
                  <w:pPr>
                    <w:rPr>
                      <w:sz w:val="20"/>
                      <w:szCs w:val="20"/>
                    </w:rPr>
                  </w:pPr>
                </w:p>
              </w:tc>
            </w:tr>
            <w:tr w:rsidR="00E57624" w:rsidRPr="00AB05CD" w14:paraId="6E9DBE55" w14:textId="77777777" w:rsidTr="00A66099">
              <w:trPr>
                <w:jc w:val="center"/>
              </w:trPr>
              <w:tc>
                <w:tcPr>
                  <w:tcW w:w="486" w:type="pct"/>
                  <w:tcMar>
                    <w:top w:w="25" w:type="dxa"/>
                    <w:left w:w="25" w:type="dxa"/>
                    <w:bottom w:w="25" w:type="dxa"/>
                    <w:right w:w="25" w:type="dxa"/>
                  </w:tcMar>
                </w:tcPr>
                <w:p w14:paraId="5CC3BC9A" w14:textId="77777777" w:rsidR="00E57624" w:rsidRPr="00AB05CD" w:rsidRDefault="00E57624" w:rsidP="00E57624">
                  <w:pPr>
                    <w:jc w:val="center"/>
                    <w:rPr>
                      <w:sz w:val="20"/>
                      <w:szCs w:val="20"/>
                    </w:rPr>
                  </w:pPr>
                  <w:r w:rsidRPr="00AB05CD">
                    <w:rPr>
                      <w:sz w:val="20"/>
                      <w:szCs w:val="20"/>
                    </w:rPr>
                    <w:t>Tổng</w:t>
                  </w:r>
                </w:p>
              </w:tc>
              <w:tc>
                <w:tcPr>
                  <w:tcW w:w="486" w:type="pct"/>
                  <w:tcMar>
                    <w:top w:w="25" w:type="dxa"/>
                    <w:left w:w="25" w:type="dxa"/>
                    <w:bottom w:w="25" w:type="dxa"/>
                    <w:right w:w="25" w:type="dxa"/>
                  </w:tcMar>
                </w:tcPr>
                <w:p w14:paraId="5C275728" w14:textId="77777777" w:rsidR="00E57624" w:rsidRPr="00AB05CD" w:rsidRDefault="00E57624" w:rsidP="00E57624">
                  <w:pPr>
                    <w:jc w:val="center"/>
                    <w:rPr>
                      <w:sz w:val="20"/>
                      <w:szCs w:val="20"/>
                    </w:rPr>
                  </w:pPr>
                  <w:r w:rsidRPr="00AB05CD">
                    <w:rPr>
                      <w:sz w:val="20"/>
                      <w:szCs w:val="20"/>
                    </w:rPr>
                    <w:t>3.462</w:t>
                  </w:r>
                </w:p>
              </w:tc>
              <w:tc>
                <w:tcPr>
                  <w:tcW w:w="486" w:type="pct"/>
                  <w:tcMar>
                    <w:top w:w="25" w:type="dxa"/>
                    <w:left w:w="25" w:type="dxa"/>
                    <w:bottom w:w="25" w:type="dxa"/>
                    <w:right w:w="25" w:type="dxa"/>
                  </w:tcMar>
                </w:tcPr>
                <w:p w14:paraId="6C4772FE" w14:textId="77777777" w:rsidR="00E57624" w:rsidRPr="00AB05CD" w:rsidRDefault="00E57624" w:rsidP="00E57624">
                  <w:pPr>
                    <w:jc w:val="center"/>
                    <w:rPr>
                      <w:sz w:val="20"/>
                      <w:szCs w:val="20"/>
                    </w:rPr>
                  </w:pPr>
                  <w:r w:rsidRPr="00AB05CD">
                    <w:rPr>
                      <w:sz w:val="20"/>
                      <w:szCs w:val="20"/>
                    </w:rPr>
                    <w:t>3.328</w:t>
                  </w:r>
                </w:p>
              </w:tc>
              <w:tc>
                <w:tcPr>
                  <w:tcW w:w="486" w:type="pct"/>
                  <w:tcMar>
                    <w:top w:w="25" w:type="dxa"/>
                    <w:left w:w="25" w:type="dxa"/>
                    <w:bottom w:w="25" w:type="dxa"/>
                    <w:right w:w="25" w:type="dxa"/>
                  </w:tcMar>
                </w:tcPr>
                <w:p w14:paraId="0C1375D5" w14:textId="77777777" w:rsidR="00E57624" w:rsidRPr="00AB05CD" w:rsidRDefault="00E57624" w:rsidP="00E57624">
                  <w:pPr>
                    <w:jc w:val="center"/>
                    <w:rPr>
                      <w:sz w:val="20"/>
                      <w:szCs w:val="20"/>
                    </w:rPr>
                  </w:pPr>
                  <w:r w:rsidRPr="00AB05CD">
                    <w:rPr>
                      <w:sz w:val="20"/>
                      <w:szCs w:val="20"/>
                    </w:rPr>
                    <w:t>3.328</w:t>
                  </w:r>
                </w:p>
              </w:tc>
              <w:tc>
                <w:tcPr>
                  <w:tcW w:w="623" w:type="pct"/>
                  <w:tcMar>
                    <w:top w:w="25" w:type="dxa"/>
                    <w:left w:w="25" w:type="dxa"/>
                    <w:bottom w:w="25" w:type="dxa"/>
                    <w:right w:w="25" w:type="dxa"/>
                  </w:tcMar>
                </w:tcPr>
                <w:p w14:paraId="619C3415" w14:textId="77777777" w:rsidR="00E57624" w:rsidRPr="00AB05CD" w:rsidRDefault="00E57624" w:rsidP="00E57624">
                  <w:pPr>
                    <w:rPr>
                      <w:sz w:val="20"/>
                      <w:szCs w:val="20"/>
                    </w:rPr>
                  </w:pPr>
                  <w:r w:rsidRPr="00AB05CD">
                    <w:rPr>
                      <w:sz w:val="20"/>
                      <w:szCs w:val="20"/>
                    </w:rPr>
                    <w:t>9.850.281.338</w:t>
                  </w:r>
                </w:p>
              </w:tc>
              <w:tc>
                <w:tcPr>
                  <w:tcW w:w="486" w:type="pct"/>
                  <w:tcMar>
                    <w:top w:w="25" w:type="dxa"/>
                    <w:left w:w="25" w:type="dxa"/>
                    <w:bottom w:w="25" w:type="dxa"/>
                    <w:right w:w="25" w:type="dxa"/>
                  </w:tcMar>
                </w:tcPr>
                <w:p w14:paraId="40870350"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1696ED4E"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371A89A0"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101E931F" w14:textId="77777777" w:rsidR="00E57624" w:rsidRPr="00AB05CD" w:rsidRDefault="00E57624" w:rsidP="00E57624">
                  <w:pPr>
                    <w:rPr>
                      <w:sz w:val="20"/>
                      <w:szCs w:val="20"/>
                    </w:rPr>
                  </w:pPr>
                  <w:r w:rsidRPr="00AB05CD">
                    <w:rPr>
                      <w:sz w:val="20"/>
                      <w:szCs w:val="20"/>
                    </w:rPr>
                    <w:t>0</w:t>
                  </w:r>
                </w:p>
              </w:tc>
              <w:tc>
                <w:tcPr>
                  <w:tcW w:w="486" w:type="pct"/>
                  <w:tcMar>
                    <w:top w:w="25" w:type="dxa"/>
                    <w:left w:w="25" w:type="dxa"/>
                    <w:bottom w:w="25" w:type="dxa"/>
                    <w:right w:w="25" w:type="dxa"/>
                  </w:tcMar>
                </w:tcPr>
                <w:p w14:paraId="7FFED77C" w14:textId="77777777" w:rsidR="00E57624" w:rsidRPr="00AB05CD" w:rsidRDefault="00E57624" w:rsidP="00E57624">
                  <w:pPr>
                    <w:rPr>
                      <w:sz w:val="20"/>
                      <w:szCs w:val="20"/>
                    </w:rPr>
                  </w:pPr>
                </w:p>
              </w:tc>
            </w:tr>
          </w:tbl>
          <w:p w14:paraId="349BC0AF" w14:textId="77777777" w:rsidR="00E57624" w:rsidRDefault="00E57624" w:rsidP="00E57624">
            <w:pPr>
              <w:ind w:left="142" w:hanging="85"/>
              <w:jc w:val="both"/>
            </w:pPr>
          </w:p>
        </w:tc>
      </w:tr>
      <w:tr w:rsidR="00AB1BB2" w14:paraId="12ADCAAB" w14:textId="77777777" w:rsidTr="00A66099">
        <w:tc>
          <w:tcPr>
            <w:tcW w:w="327" w:type="pct"/>
            <w:tcMar>
              <w:top w:w="60" w:type="dxa"/>
              <w:left w:w="60" w:type="dxa"/>
              <w:bottom w:w="60" w:type="dxa"/>
              <w:right w:w="60" w:type="dxa"/>
            </w:tcMar>
          </w:tcPr>
          <w:p w14:paraId="5007DCBB" w14:textId="77777777" w:rsidR="00F71489" w:rsidRDefault="00F71489" w:rsidP="00067EE1">
            <w:pPr>
              <w:pStyle w:val="ListParagraph"/>
              <w:numPr>
                <w:ilvl w:val="0"/>
                <w:numId w:val="37"/>
              </w:numPr>
              <w:jc w:val="center"/>
            </w:pPr>
          </w:p>
        </w:tc>
        <w:tc>
          <w:tcPr>
            <w:tcW w:w="711" w:type="pct"/>
            <w:tcMar>
              <w:top w:w="60" w:type="dxa"/>
              <w:left w:w="60" w:type="dxa"/>
              <w:bottom w:w="60" w:type="dxa"/>
              <w:right w:w="60" w:type="dxa"/>
            </w:tcMar>
          </w:tcPr>
          <w:p w14:paraId="58ABD669" w14:textId="77777777" w:rsidR="00AB1BB2" w:rsidRDefault="00AB1BB2" w:rsidP="00AB1BB2">
            <w:pPr>
              <w:jc w:val="center"/>
            </w:pPr>
            <w:r>
              <w:rPr>
                <w:sz w:val="26"/>
              </w:rPr>
              <w:t>Sở Khoa học và Công nghệ tỉnh Thanh Hóa</w:t>
            </w:r>
          </w:p>
        </w:tc>
        <w:tc>
          <w:tcPr>
            <w:tcW w:w="3962" w:type="pct"/>
            <w:tcMar>
              <w:top w:w="60" w:type="dxa"/>
              <w:left w:w="60" w:type="dxa"/>
              <w:bottom w:w="60" w:type="dxa"/>
              <w:right w:w="60" w:type="dxa"/>
            </w:tcMar>
          </w:tcPr>
          <w:p w14:paraId="534D6A3D" w14:textId="77777777" w:rsidR="00AB1BB2" w:rsidRDefault="00AB1BB2" w:rsidP="00AB1BB2">
            <w:pPr>
              <w:jc w:val="both"/>
            </w:pPr>
            <w:r>
              <w:rPr>
                <w:b/>
                <w:sz w:val="26"/>
              </w:rPr>
              <w:t>I. BỐI CẢNH THỰC HIỆN TỔNG KẾT</w:t>
            </w:r>
          </w:p>
          <w:p w14:paraId="5BF175CF" w14:textId="77777777" w:rsidR="00AB1BB2" w:rsidRDefault="00AB1BB2" w:rsidP="00AB1BB2">
            <w:pPr>
              <w:jc w:val="both"/>
            </w:pPr>
            <w:r>
              <w:rPr>
                <w:b/>
                <w:sz w:val="26"/>
              </w:rPr>
              <w:t>1. Bối cảnh pháp lý và thực tiễn liên quan đến việc tổng kết thi hành Nghị định</w:t>
            </w:r>
          </w:p>
          <w:p w14:paraId="59416342" w14:textId="77777777" w:rsidR="00AB1BB2" w:rsidRDefault="00AB1BB2" w:rsidP="00AB1BB2">
            <w:pPr>
              <w:jc w:val="both"/>
            </w:pPr>
            <w:r>
              <w:rPr>
                <w:sz w:val="26"/>
              </w:rPr>
              <w:t>Nghị định số 119/2017/NĐ-CP của Chính phủ quy định về xử phạt vi phạm hành chính trong lĩnh vực tiêu chuẩn, đo lường và chất lượng sản phẩm, hàng hóa được sửa đổi, bổ sung bởi Nghị định số 126/2021/NĐ-CP là cơ sở pháp lý quan trọng trong công tác quản lý nhà nước về tiêu chuẩn, đo lường, chất lượng sản phẩm, hàng hoá.</w:t>
            </w:r>
          </w:p>
          <w:p w14:paraId="3C89CBBF" w14:textId="77777777" w:rsidR="00AB1BB2" w:rsidRDefault="00AB1BB2" w:rsidP="00AB1BB2">
            <w:pPr>
              <w:jc w:val="both"/>
            </w:pPr>
            <w:r>
              <w:rPr>
                <w:sz w:val="26"/>
              </w:rPr>
              <w:t>Trong bối cảnh hệ thống pháp luật liên tục được hoàn thiện, đặc biệt là việc ban hành Luật sửa đổi, bổ sung Luật Xử lý vi phạm hành chính năm 2025 và việc sắp xếp tổ chức bộ máy Nhà nước theo mô hình chính quyền địa phương 02 cấp. Do đó, việc tổng kết Nghị định là cần thiết nhằm đánh giá toàn diện thực tiễn áp dụng, đề xuất sửa đổi hoặc thay thế Nghị định trên bảo đảm sự đồng bộ, thống nhất của hệ thống pháp luật.</w:t>
            </w:r>
          </w:p>
          <w:p w14:paraId="0D5A2007" w14:textId="77777777" w:rsidR="00AB1BB2" w:rsidRDefault="00AB1BB2" w:rsidP="00AB1BB2">
            <w:pPr>
              <w:jc w:val="both"/>
            </w:pPr>
            <w:r>
              <w:rPr>
                <w:b/>
                <w:sz w:val="26"/>
              </w:rPr>
              <w:t>2. Quá trình thực hiện tổng kết/đánh giá thực trạng</w:t>
            </w:r>
          </w:p>
          <w:p w14:paraId="558B6483" w14:textId="77777777" w:rsidR="00AB1BB2" w:rsidRDefault="00AB1BB2" w:rsidP="00AB1BB2">
            <w:pPr>
              <w:jc w:val="both"/>
            </w:pPr>
            <w:r>
              <w:rPr>
                <w:sz w:val="26"/>
              </w:rPr>
              <w:t>Ngày 15/4/2026, Ủy ban nhân dân tỉnh đã ban hành Công văn số 6669/UBND-CNXDKH về việc giao thực hiện Công văn số 2198/BKHCN-TĐC ngày 10/4/2026 của Bộ Khoa học và Công nghệ. Theo đó, giao Sở KH&amp;CN chủ trì, phối hợp với Sở Công Thương và các đơn vị có liên quan, thực hiện đề nghị của Bộ Khoa học và Công nghệ tại Công văn nêu trên.</w:t>
            </w:r>
          </w:p>
          <w:p w14:paraId="5F9BE9BA" w14:textId="77777777" w:rsidR="00AB1BB2" w:rsidRDefault="00AB1BB2" w:rsidP="00AB1BB2">
            <w:pPr>
              <w:jc w:val="both"/>
            </w:pPr>
            <w:r>
              <w:rPr>
                <w:sz w:val="26"/>
              </w:rPr>
              <w:t>Ngày 17/4/2026, Sở KH&amp;CN đã ban hành Công văn số 1490/SKHCN-TĐC ngày 17/4/2026 về đề nghị các Sở: Công thương, Nông nghiệp và Môi trường, Xây dựng, Y tế; Công An tỉnh, Bộ đội biên phòng, Chi cục Hải quan khu vực X báo cáo tổng kết việc thi hành Nghị định số 119/2017/NĐ-CP được sửa đổi, bổ sung bởi Nghị định số 126/2021/NĐ-CP. Trên cơ sở báo cáo của các cơ quan, đơn vị, Sở KH&amp;CN báo cáo kết quả tổng kết như sau:</w:t>
            </w:r>
          </w:p>
          <w:p w14:paraId="7B62733C" w14:textId="77777777" w:rsidR="00AB1BB2" w:rsidRDefault="00AB1BB2" w:rsidP="00AB1BB2">
            <w:pPr>
              <w:jc w:val="both"/>
            </w:pPr>
            <w:r>
              <w:rPr>
                <w:b/>
                <w:sz w:val="26"/>
              </w:rPr>
              <w:t>I. KẾT QUẢ THỰC HIỆN</w:t>
            </w:r>
          </w:p>
          <w:p w14:paraId="0AEBCFDE" w14:textId="77777777" w:rsidR="00AB1BB2" w:rsidRDefault="00AB1BB2" w:rsidP="00AB1BB2">
            <w:pPr>
              <w:jc w:val="both"/>
            </w:pPr>
            <w:r>
              <w:rPr>
                <w:b/>
                <w:sz w:val="26"/>
              </w:rPr>
              <w:t>1. Việc tổ chức thi hành các văn bản quy phạm pháp luật</w:t>
            </w:r>
          </w:p>
          <w:p w14:paraId="13922FEC" w14:textId="77777777" w:rsidR="00AB1BB2" w:rsidRDefault="00AB1BB2" w:rsidP="00AB1BB2">
            <w:pPr>
              <w:jc w:val="both"/>
            </w:pPr>
            <w:r>
              <w:rPr>
                <w:b/>
                <w:sz w:val="26"/>
              </w:rPr>
              <w:t>1.1. Công tác tuyên truyền, phổ biến, quán triệt và triển khai thực hiện Nghị định.</w:t>
            </w:r>
          </w:p>
          <w:p w14:paraId="6A453405" w14:textId="77777777" w:rsidR="00AB1BB2" w:rsidRDefault="00AB1BB2" w:rsidP="00AB1BB2">
            <w:pPr>
              <w:jc w:val="both"/>
            </w:pPr>
            <w:r>
              <w:rPr>
                <w:sz w:val="26"/>
              </w:rPr>
              <w:t>Công tác tuyên truyền, phổ biến, hướng dẫn thực hiện Nghị định số 119/2017/NĐ-CP ngày 01/11/2017 của Chính phủ quy định về xử phạt vi phạm hành chính trong lĩnh vực tiêu chuẩn, đo lường, chất lượng sản phẩm, hàng hóa được sửa đổi, bổ sung bởi Nghị định số 126/2021/NĐ-CP ngày 30/12/2021 luôn được quan tâm. Việc tuyên truyền, phổ biến Nghị định được Sở KH&amp;CN và các đơn vị thực hiện thường xuyên, liên tục thông qua công tác thanh tra, kiểm tra lồng ghép nội dung tuyên truyền trực tiếp đến các tổ chức/cá nhân là đối tượng thanh tra, kiểm tra nhằm nâng cao nhận thức và ý thức chấp hành pháp luật.</w:t>
            </w:r>
          </w:p>
          <w:p w14:paraId="7BE981FF" w14:textId="77777777" w:rsidR="00AB1BB2" w:rsidRDefault="00AB1BB2" w:rsidP="00AB1BB2">
            <w:pPr>
              <w:jc w:val="both"/>
            </w:pPr>
            <w:r>
              <w:rPr>
                <w:b/>
                <w:sz w:val="26"/>
              </w:rPr>
              <w:lastRenderedPageBreak/>
              <w:t>1.2. Công tác rà soát, ban hành, tham mưu ban hành văn bản, kế hoạch, quy chế phối hợp để tổ chức thực hiện Nghị định.</w:t>
            </w:r>
          </w:p>
          <w:p w14:paraId="482D2034" w14:textId="77777777" w:rsidR="00AB1BB2" w:rsidRDefault="00AB1BB2" w:rsidP="00AB1BB2">
            <w:pPr>
              <w:jc w:val="both"/>
            </w:pPr>
            <w:r>
              <w:rPr>
                <w:sz w:val="26"/>
              </w:rPr>
              <w:t>Sở KH&amp;CN và các ngành chức năng tham gia góp ý đầy đủ, kịp thời các dự thảo văn bản quy phạm pháp luật về xử phạt vi phạm hành chính trong lĩnh vực tiêu chuẩu đo lường chất lượng sản phẩm, hàng hoá.</w:t>
            </w:r>
          </w:p>
          <w:p w14:paraId="06393B71" w14:textId="77777777" w:rsidR="00AB1BB2" w:rsidRDefault="00AB1BB2" w:rsidP="00AB1BB2">
            <w:pPr>
              <w:jc w:val="both"/>
            </w:pPr>
            <w:r>
              <w:rPr>
                <w:sz w:val="26"/>
              </w:rPr>
              <w:t>Hằng năm, Sở KH&amp;CN và các đơn vị xây dựng và triển khai thực hiện Kế hoạch thanh tra, kiểm tra việc thực hiện các quy định của pháp luật về tiêu chuẩn, đo lường, chất lượng sản phẩm, hàng hoá theo chức năng, nhiệm vụ được giao.</w:t>
            </w:r>
          </w:p>
          <w:p w14:paraId="5CAA1BA4" w14:textId="77777777" w:rsidR="00AB1BB2" w:rsidRDefault="00AB1BB2" w:rsidP="00AB1BB2">
            <w:pPr>
              <w:jc w:val="both"/>
            </w:pPr>
            <w:r>
              <w:rPr>
                <w:b/>
                <w:sz w:val="26"/>
              </w:rPr>
              <w:t>1.3. Việc bố trí nguồn lực, tổ chức bộ máy, nhân sự, kinh phí, cơ sở vật chất, phương tiên, trang thiết bị phục vụ công tác kiểm tra, thanh tra và xử phạt vi phạm hành chính.</w:t>
            </w:r>
          </w:p>
          <w:p w14:paraId="04F34842" w14:textId="77777777" w:rsidR="00AB1BB2" w:rsidRDefault="00AB1BB2" w:rsidP="00AB1BB2">
            <w:pPr>
              <w:jc w:val="both"/>
            </w:pPr>
            <w:r>
              <w:rPr>
                <w:sz w:val="26"/>
              </w:rPr>
              <w:t>Sở KH&amp;CN và các ngành chức năng có thẩm quyền xử phạt vi phạm hành chính trong lĩnh vực Tiêu chuẩn đo lường và chất lượng sản phẩm hàng hóa đã bố trí đảm bảo các điều kiện về nhân lực, điều kiện cơ sở vật chất, trang thiết bị cần thiết đảm bảo triển khai thi hành Nghị định đạt hiệu quả trong phạm vi, lĩnh vực nhiệm vụ quản lý.</w:t>
            </w:r>
          </w:p>
          <w:p w14:paraId="0427D21D" w14:textId="77777777" w:rsidR="00AB1BB2" w:rsidRDefault="00AB1BB2" w:rsidP="00AB1BB2">
            <w:pPr>
              <w:jc w:val="both"/>
            </w:pPr>
            <w:r>
              <w:rPr>
                <w:b/>
                <w:sz w:val="26"/>
              </w:rPr>
              <w:t>2. Kết quả thi hành Nghị định</w:t>
            </w:r>
          </w:p>
          <w:p w14:paraId="06B4569D" w14:textId="77777777" w:rsidR="00AB1BB2" w:rsidRDefault="00AB1BB2" w:rsidP="00AB1BB2">
            <w:pPr>
              <w:jc w:val="both"/>
            </w:pPr>
            <w:r>
              <w:rPr>
                <w:b/>
                <w:sz w:val="26"/>
              </w:rPr>
              <w:t>2.1. Kết quả chung</w:t>
            </w:r>
          </w:p>
          <w:p w14:paraId="4F6B81BA" w14:textId="77777777" w:rsidR="00AB1BB2" w:rsidRDefault="00AB1BB2" w:rsidP="00AB1BB2">
            <w:pPr>
              <w:jc w:val="both"/>
            </w:pPr>
            <w:r>
              <w:rPr>
                <w:sz w:val="26"/>
              </w:rPr>
              <w:t>Công tác thanh tra, kiểm tra chuyên ngành về tiêu chuẩn, đo lường và chất lượng sản phẩm, hàng hóa do Sở KH&amp;CN và các đơn vị liên quan tiến hành trên cơ sở Kế hoạch thanh tra, kiểm tra được phê duyệt; thanh tra, kiểm tra đột xuất theo yêu cầu giải quyết khiếu nại, tố cáo. Quá trình thực hiện đã phát hiện nhiều vi phạm về TĐC, đã áp dụng Nghị định số 119/2017/NĐ-CP được sửa đổi, bổ sung bởi Nghị định số 126/2021/NĐ-CP để xử lý nghiêm minh, đúng thẩm quyền, tạo sức răn đe, góp phần nâng cao hiệu quả, hiệu lực quản lý nhà nước về lĩnh vực TĐC và bảo vệ quyền, lợi ích hợp pháp của cá nhân, tổ chức. Việc xử lý vi phạm hành chính được tiến hành nhanh chóng, công bằng, triệt để. Công tác khắc phục hậu quả được thực hiện theo đúng quy định của pháp luật.</w:t>
            </w:r>
          </w:p>
          <w:p w14:paraId="6A5C9B5A" w14:textId="77777777" w:rsidR="00AB1BB2" w:rsidRDefault="00AB1BB2" w:rsidP="00AB1BB2">
            <w:pPr>
              <w:jc w:val="both"/>
            </w:pPr>
            <w:r>
              <w:rPr>
                <w:sz w:val="26"/>
              </w:rPr>
              <w:t>Các thủ tục xử phạt vi phạm hành chính được thực hiện theo đúng quy trình của pháp luật ở tất cả các bước: lập biên bản, ra quyết định xử phạt, việc gửi quyết định xử phạt đến đối tượng bị xử phạt. Các quyết định xử phạt, văn bản cảnh cáo, nhắc nhở, hướng dẫn được các tổ chức, cá nhân chấp hành nghiêm túc, không có trường hợp khiếu nại, khởi kiện hành chính về Quyết định xử phạt.</w:t>
            </w:r>
          </w:p>
          <w:p w14:paraId="7DC0C347" w14:textId="77777777" w:rsidR="00AB1BB2" w:rsidRDefault="00AB1BB2" w:rsidP="00AB1BB2">
            <w:pPr>
              <w:jc w:val="both"/>
            </w:pPr>
            <w:r>
              <w:rPr>
                <w:sz w:val="26"/>
              </w:rPr>
              <w:t>Kết quả xử lý vi phạm hành chính lĩnh vực TĐC của Sở KH&amp;CN và một số cơ quan (từ ngày 15/12/2017 đến ngày 31/12/2025), có phụ lục chi tiết kèm theo.</w:t>
            </w:r>
          </w:p>
          <w:p w14:paraId="67107719" w14:textId="77777777" w:rsidR="00AB1BB2" w:rsidRDefault="00AB1BB2" w:rsidP="00AB1BB2">
            <w:pPr>
              <w:jc w:val="both"/>
            </w:pPr>
            <w:r>
              <w:rPr>
                <w:b/>
                <w:sz w:val="26"/>
              </w:rPr>
              <w:lastRenderedPageBreak/>
              <w:t>2.2. Kết quả theo lĩnh vực quản lý</w:t>
            </w:r>
          </w:p>
          <w:p w14:paraId="7DB5E11B" w14:textId="77777777" w:rsidR="00AB1BB2" w:rsidRDefault="00AB1BB2" w:rsidP="00AB1BB2">
            <w:pPr>
              <w:ind w:left="142" w:hanging="85"/>
              <w:jc w:val="both"/>
            </w:pPr>
            <w:r>
              <w:rPr>
                <w:sz w:val="26"/>
              </w:rPr>
              <w:t>- Sở KH&amp;CN: Số vụ vi phạm bị xử phạt: 35 vụ; Số Quyết định xử phạt 35 Quyết định; Số tiền thu phạt: 383.987.520 đồng;</w:t>
            </w:r>
          </w:p>
          <w:p w14:paraId="4589BFA5" w14:textId="77777777" w:rsidR="00AB1BB2" w:rsidRDefault="00AB1BB2" w:rsidP="00AB1BB2">
            <w:pPr>
              <w:ind w:left="142" w:hanging="85"/>
              <w:jc w:val="both"/>
            </w:pPr>
            <w:r>
              <w:rPr>
                <w:sz w:val="26"/>
              </w:rPr>
              <w:t>- Sở Công thương: Số vụ vi phạm bị xử phạt: 8313 vụ; Số Quyết định xử phạt: 8313 Quyết định; Số tiền thu phạt: 9.515.267.000 đồng;</w:t>
            </w:r>
          </w:p>
          <w:p w14:paraId="5089FA14" w14:textId="77777777" w:rsidR="00AB1BB2" w:rsidRDefault="00AB1BB2" w:rsidP="00AB1BB2">
            <w:pPr>
              <w:ind w:left="142" w:hanging="85"/>
              <w:jc w:val="both"/>
            </w:pPr>
            <w:r>
              <w:rPr>
                <w:sz w:val="26"/>
              </w:rPr>
              <w:t>- Sở Y tế: Số vụ vi phạm bị xử phạt: 09 vụ, Số Quyết định xử phạt VPHC đã ban hành: 09 Quyết định; Số tiền thu phạt: 124.750.000 đồng.</w:t>
            </w:r>
          </w:p>
          <w:p w14:paraId="584BA2A3" w14:textId="77777777" w:rsidR="00AB1BB2" w:rsidRDefault="00AB1BB2" w:rsidP="00AB1BB2">
            <w:pPr>
              <w:jc w:val="both"/>
            </w:pPr>
            <w:r>
              <w:rPr>
                <w:b/>
                <w:sz w:val="26"/>
              </w:rPr>
              <w:t>2.3. Đánh giá ưu điểm, kết quả thực hiện Nghị định</w:t>
            </w:r>
          </w:p>
          <w:p w14:paraId="68AB2B18" w14:textId="77777777" w:rsidR="00AB1BB2" w:rsidRDefault="00AB1BB2" w:rsidP="00AB1BB2">
            <w:pPr>
              <w:jc w:val="both"/>
              <w:rPr>
                <w:sz w:val="26"/>
              </w:rPr>
            </w:pPr>
            <w:r>
              <w:rPr>
                <w:sz w:val="26"/>
              </w:rPr>
              <w:t>Nghị định số 119/2017/NĐ-CP được ban hành và sửa đổi, bổ sung bởi Nghị định số 126/2021/NĐ-CP đã quy định tương đối cụ thể các hành vi vi phạm hành chính trong lĩnh vực TĐC, tạo điều kiện thuận lợi cho việc áp dụng xử lý vi phạm hành chính trên thực tế; đã tạo hành lang pháp lý cho việc xử phạt các hành vi vi phạm, góp phần nâng cao ý thức, hiệu quả quản lý trong lĩnh vực TĐC.</w:t>
            </w:r>
          </w:p>
          <w:p w14:paraId="09A1166F" w14:textId="77777777" w:rsidR="00AB1BB2" w:rsidRDefault="00AB1BB2" w:rsidP="00AB1BB2">
            <w:pPr>
              <w:jc w:val="both"/>
            </w:pPr>
            <w:r>
              <w:rPr>
                <w:sz w:val="26"/>
              </w:rPr>
              <w:t>Mức xử phạt tiền và các hình thức xử phạt bổ sung, biện pháp khắc phục hậu quả tại một số hành vi vi phạm đã được sửa đổi, điều chỉnh theo hướng tăng lên, về cơ bản đảm bảo tính răn đe, phòng ngừa các hành vi vi phạm như sửa đổi khoản 2 Điều 21 của Nghị định số 119/2017/NĐ-CP quy định mức phạt từ 40 triệu đồng đến 50 triệu đồng đã được tăng lên mức phạt từ 50 triệu đồng đến 100 triệu đồng hoặc khoản 3 Điều 23 quy định mức phạt từ 70 triệu đồng đến 100 triệu đồng tăng lên mức phạt từ 100 triệu đồng đến 150 triệu đồng; khoản 4 Điều 23 quy định mức phạt từ 100 triệu đồng đến 150 triệu đồng đã tăng lên mức từ 150 triều đồng đến 300 triệu đồng….</w:t>
            </w:r>
          </w:p>
          <w:p w14:paraId="03E64438" w14:textId="77777777" w:rsidR="00AB1BB2" w:rsidRDefault="00AB1BB2" w:rsidP="00AB1BB2">
            <w:pPr>
              <w:jc w:val="both"/>
              <w:rPr>
                <w:sz w:val="26"/>
              </w:rPr>
            </w:pPr>
            <w:r>
              <w:rPr>
                <w:sz w:val="26"/>
              </w:rPr>
              <w:t>Ngoài ra, Nghị định sửa đổi, bổ sung đã tăng thẩm quyền tịch thu tang vật, phương tiện vi phạm hành chính cho các chức danh có thẩm quyền xử phạt vi phạm hành chính; không bị hạn chế và bất cập khi thực hiện xử lý vi phạm nếu như quy định giá trị tang vật và phương tiện bị tịch thu không vượt quá mức tiền phạt quy định cho các chức danh có thẩm quyền xử phạt.</w:t>
            </w:r>
          </w:p>
          <w:p w14:paraId="33D3CC0C" w14:textId="77777777" w:rsidR="00E57624" w:rsidRDefault="00E57624" w:rsidP="00E57624">
            <w:pPr>
              <w:jc w:val="both"/>
            </w:pPr>
            <w:r>
              <w:rPr>
                <w:b/>
                <w:sz w:val="26"/>
              </w:rPr>
              <w:t>2.4. Khó khăn, vướng mắc, bất cập, hạn chế khi triển khai áp dụng Nghị định</w:t>
            </w:r>
          </w:p>
          <w:p w14:paraId="5F47A892" w14:textId="77777777" w:rsidR="00E57624" w:rsidRDefault="00E57624" w:rsidP="00E57624">
            <w:pPr>
              <w:jc w:val="both"/>
            </w:pPr>
            <w:r>
              <w:rPr>
                <w:sz w:val="26"/>
              </w:rPr>
              <w:t>Bên cạnh đó, quá trình triển khai áp dụng Nghị định số 119/2017/NĐ-CP được sửa đổi, bổ sung bởi Nghị định số 126/2021/NĐ-CP đã phát sinh một số bất cập, vướng mắc, hạn chế cần phải được sửa đổi, bổ sung cho phù hợp, cụ thể:</w:t>
            </w:r>
          </w:p>
          <w:p w14:paraId="5B1ADC6D" w14:textId="77777777" w:rsidR="00E57624" w:rsidRDefault="00E57624" w:rsidP="00E57624">
            <w:pPr>
              <w:ind w:left="142" w:hanging="85"/>
              <w:jc w:val="both"/>
            </w:pPr>
            <w:r>
              <w:rPr>
                <w:sz w:val="26"/>
              </w:rPr>
              <w:t>- Về thẩm quyền xử phạt:</w:t>
            </w:r>
          </w:p>
          <w:p w14:paraId="30873750" w14:textId="77777777" w:rsidR="00E57624" w:rsidRDefault="00E57624" w:rsidP="00E57624">
            <w:pPr>
              <w:jc w:val="both"/>
            </w:pPr>
            <w:r>
              <w:rPr>
                <w:sz w:val="26"/>
              </w:rPr>
              <w:lastRenderedPageBreak/>
              <w:t>Theo Nghị định số 119/2017/NĐ-CP được sửa đổi, bổ sung bởi Nghị định số 126/2021/NĐ-CP, Sở KH&amp;CN có các chức danh có thẩm quyền xử phạt vi phạm hành chính theo quy định tại khoản 2 Điều 34, gồm: Chánh Thanh tra Sở KH&amp;CN; Chi cục Trưởng Chi cục TĐC; Trưởng đoàn Thanh tra chuyên ngành Sở KH&amp;CN; Trưởng đoàn thanh tra chuyên ngành Chi cục TĐC và Thanh tra viên, người được giao thực hiện nhiệm vụ thanh tra chuyên ngành trong lĩnh vực KH&amp;CN (khoản 1 Điều 34). Tuy nhiên, do thực hiện đề án sắp xếp lại bộ máy hành chính của tỉnh và đề án sắp xếp lại cơ quan thanh tra theo mô hình chính quyền địa phương 02 cấp thì:</w:t>
            </w:r>
          </w:p>
          <w:p w14:paraId="4E61B940" w14:textId="77777777" w:rsidR="00E57624" w:rsidRDefault="00E57624" w:rsidP="00E57624">
            <w:pPr>
              <w:ind w:left="142" w:hanging="85"/>
              <w:jc w:val="both"/>
            </w:pPr>
            <w:r>
              <w:rPr>
                <w:sz w:val="26"/>
              </w:rPr>
              <w:t>+ Chi cục TĐC được sáp nhập về Phòng chuyên môn thuộc Sở từ ngày 01/3/2025 (Phòng Quản lý TĐC).</w:t>
            </w:r>
          </w:p>
          <w:p w14:paraId="160CA724" w14:textId="77777777" w:rsidR="00E57624" w:rsidRDefault="00E57624" w:rsidP="00E57624">
            <w:pPr>
              <w:ind w:left="142" w:hanging="85"/>
              <w:jc w:val="both"/>
            </w:pPr>
            <w:r>
              <w:rPr>
                <w:sz w:val="26"/>
              </w:rPr>
              <w:t>+ Thanh tra Sở KH&amp;CN được sáp nhập về Thanh tra tỉnh từ ngày 01/7/2025.</w:t>
            </w:r>
          </w:p>
          <w:p w14:paraId="7E74D037" w14:textId="77777777" w:rsidR="00E57624" w:rsidRDefault="00E57624" w:rsidP="00E57624">
            <w:pPr>
              <w:jc w:val="both"/>
            </w:pPr>
            <w:r>
              <w:rPr>
                <w:sz w:val="26"/>
              </w:rPr>
              <w:t>Hiện tại, Sở KH&amp;CN không còn chức danh có thẩm quyền xử phạt vi phạm hành chính theo quy định tại Nghị định số 119/2017/NĐ-CP được sửa đổi, bổ sung bởi Nghị định số 126/2021/NĐ-CP nên rất khó khăn trong thực hiện nhiệm vụ kiểm tra nhà nước và xử lý vi phạm các lĩnh vực thuộc trách nhiệm quản lý của Sở nói chung và lĩnh vực TĐC nói riêng.</w:t>
            </w:r>
          </w:p>
          <w:p w14:paraId="6264BA66" w14:textId="77777777" w:rsidR="00E57624" w:rsidRDefault="00E57624" w:rsidP="00E57624">
            <w:pPr>
              <w:ind w:left="142" w:hanging="85"/>
              <w:jc w:val="both"/>
            </w:pPr>
            <w:r>
              <w:rPr>
                <w:sz w:val="26"/>
              </w:rPr>
              <w:t>- Đối với hành vi vi phạm về nhãn hàng hóa, hàng hóa quá hạn sử dụng quy định tại Điều 31 Nghị định số 119/2017/NĐ-CP ngày 01/11/2017 của Chính phủ quy định về xử phạt vi phạm hành chính trong lĩnh vực tiêu chuẩn, đo lường và chất lượng sản phẩm hàng hóa (sửa đổi bổ sung tại Nghị định số 126/2021/NĐCP ngày 30/12/2021). Theo quy định, các hành vi trên có biện pháp khắc phục hậu quả “Buộc đưa ra khỏi lãnh thổ nước Cộng hòa xã hội chủ nghĩa Việt Nam hoặc tái xuất hàng hóa” thuộc thẩm quyền của Chi cục trưởng Chi cục Quản lý thị trường. Điều này gây không ít những khó khăn cho các Đội Quản lý thị trường khi thực hiện xử lý vi phạm hành chính tại cơ sở.</w:t>
            </w:r>
          </w:p>
          <w:p w14:paraId="4D4FD4F6" w14:textId="77777777" w:rsidR="00E57624" w:rsidRDefault="00E57624" w:rsidP="00E57624">
            <w:pPr>
              <w:ind w:left="142" w:hanging="85"/>
              <w:jc w:val="both"/>
            </w:pPr>
            <w:r>
              <w:rPr>
                <w:sz w:val="26"/>
              </w:rPr>
              <w:t>- Đối với hành vi kinh doanh hàng hoá đã quá hạn sử dụng quy định tại khoản 3 Điều 31 Nghi ̣đinh số 119/2017/NĐ-CP (sửa đổi, bổ sung), tại điểm b khoản 7 Điều 31 Nghi đ̣ inh số 119/2017/NĐ-CP (sửa đổi, bổ sung) quy định hình thức xử phạt bổ sung: “Tước quyền sử dụng giấy phép, chứng chỉ hành nghề từ 01 tháng đến 03 tháng đối với hành vi vi phạm quy đinh tại Khoản 3, Khoản 4 Điều này”. Theo đó, thẩm quyền xử phat đối với hành vi vi phạm kinh doanh hàng hoá đã quá hạn sử dụng dù là giá trị hàng hoá và mức xử phạt thấp vẫn phải trình lên Chi cục trưởng Chi cục Quản lý thị trường để xử phạt, gây bất cập trong công tác xử lý.</w:t>
            </w:r>
          </w:p>
          <w:p w14:paraId="0AA9CF84" w14:textId="77777777" w:rsidR="00E57624" w:rsidRDefault="00E57624" w:rsidP="00E57624">
            <w:pPr>
              <w:ind w:left="142" w:hanging="85"/>
              <w:jc w:val="both"/>
            </w:pPr>
            <w:r>
              <w:rPr>
                <w:sz w:val="26"/>
              </w:rPr>
              <w:t>- Việc áp dụng biện pháp khắc phục hậu quả “buộc thu hồi hàng hóa và buộc ghi nhãn hàng hóa đúng quy định trước khi tiếp tục lưu thông” được quy định tại điểm a khoản 8 Điều 31 Nghị định số 119/2017/NĐ-</w:t>
            </w:r>
            <w:r>
              <w:rPr>
                <w:sz w:val="26"/>
              </w:rPr>
              <w:lastRenderedPageBreak/>
              <w:t>CP ngày 01/11/2017 (sửa đổi, bổ sung tại Nghị định số 126/2021/NĐ-CP ngày 30/12/2021) là chưa rõ về thẩm quyền áp dụng, do biện pháp khắc phục hậu quả “buộc thu hồi hàng hóa và buộc ghi nhãn hàng hóa đúng quy định trước khi tiếp tục lưu thông” là quy định được sửa đổi, bổ sung tại khoản 54 Điều 2 Nghị định số 126/2021/NĐ-CP ngày 30/12/2021. Tuy nhiên biện pháp khắc phục hậu quả này chưa được sửa đổi, bổ sung tại khoản 3 Điều 2 Nghị định số 119/2017/NĐ-CP ngày 01/11/2017 liệt kê các biện pháp khắc phục hậu quả trong Nghị định. Trong khi đó, các quy định về thẩm quyền áp dụng biện pháp khắc phục hậu quả của người có thẩm quyền xử phạt vi phạm hành chính tại Chương III Nghị định số 119/2017/NĐ-CP ngày 01/11/2017 đều chỉ dẫn chiếu tới một số điểm hoặc toàn bộ khoản 3 Điều 2 Nghị định số 119/2017/NĐ-CP ngày 01/11/2017. Từ đó, dẫn đến chưa có sự rõ dàng về thẩm quyền áp dụng biện pháp khắc phục hậu quả “buộc thu hồi hàng hóa và buộc ghi nhãn hàng hóa đúng quy định trước khi tiếp tục lưu thông” của người có thẩm quyền xử phạt.</w:t>
            </w:r>
          </w:p>
          <w:p w14:paraId="2F8AAEE1" w14:textId="77777777" w:rsidR="00E57624" w:rsidRDefault="00E57624" w:rsidP="00E57624">
            <w:pPr>
              <w:ind w:left="142" w:hanging="85"/>
              <w:jc w:val="both"/>
            </w:pPr>
            <w:r>
              <w:rPr>
                <w:sz w:val="26"/>
              </w:rPr>
              <w:t>- Tại Điều 15: Vi phạm đối với lượng của hàng đóng gói sẵn trong sản xuất hoặc nhập khẩu; Điều 16: Vi phạm về đo lường đối với lượng của hàng đóng gói sẵn trong buôn bán, tại Khoản 2 của các điều này quy định mức phạt tiền hành vi sản xuất, nhập khẩu (Điều 15) hay buôn bán (Điều 16) lượng hàng đóng gói sẵn có giá trị trung bình nhỏ hơn giá trị trung bình cho phép theo yêu cầu kỹ thuật đo lường do tổ chức cá nhân công bố hoặc cơ quan có thẩm quyền quy định, bị xử phạt căn cứ theo số tiền thu lợi bất hợp pháp. Trong thực tế, để xác định được số tiền thu lợi bất hợp pháp của tổ chức, cá nhân vi phạm là khó thực hiện.</w:t>
            </w:r>
          </w:p>
          <w:p w14:paraId="7663C2DB" w14:textId="77777777" w:rsidR="00E57624" w:rsidRDefault="00E57624" w:rsidP="00E57624">
            <w:pPr>
              <w:jc w:val="both"/>
              <w:rPr>
                <w:sz w:val="26"/>
              </w:rPr>
            </w:pPr>
            <w:r>
              <w:rPr>
                <w:sz w:val="26"/>
              </w:rPr>
              <w:t>- Vướng mắc trong công tác định giá tang vật vi phạm: việc xác định giá trị tang vật vi phạm để làm căn cứ Quyết định mức phạt tiền còn gặp nhiều khó khăn, đặc biệt đối với các loại phương tiện đo hoặc lô hàng hoá có giá trị lớn. Thủ tục định giá thường phức tạp, phải thành lập Hội đồng định giá, dẫn đến kéo dài thời gian xử lý vụ việc.</w:t>
            </w:r>
          </w:p>
          <w:p w14:paraId="6C373295" w14:textId="77777777" w:rsidR="00E57624" w:rsidRDefault="00E57624" w:rsidP="00E57624">
            <w:r>
              <w:rPr>
                <w:b/>
                <w:sz w:val="26"/>
              </w:rPr>
              <w:t>2.5. Nguyên nhân của những hạn chế, bất cập, khó khăn và vướng mắc</w:t>
            </w:r>
          </w:p>
          <w:p w14:paraId="1C9C750B" w14:textId="77777777" w:rsidR="00E57624" w:rsidRPr="00AB05CD" w:rsidRDefault="00E57624" w:rsidP="00E57624">
            <w:pPr>
              <w:jc w:val="both"/>
              <w:rPr>
                <w:sz w:val="26"/>
                <w:szCs w:val="26"/>
              </w:rPr>
            </w:pPr>
            <w:r w:rsidRPr="00AB05CD">
              <w:rPr>
                <w:sz w:val="26"/>
                <w:szCs w:val="26"/>
              </w:rPr>
              <w:t>* Nguyên nhân khách quan:</w:t>
            </w:r>
          </w:p>
          <w:p w14:paraId="3942E4AA" w14:textId="77777777" w:rsidR="00E57624" w:rsidRPr="00AB05CD" w:rsidRDefault="00E57624" w:rsidP="00E57624">
            <w:pPr>
              <w:jc w:val="both"/>
              <w:rPr>
                <w:sz w:val="26"/>
                <w:szCs w:val="26"/>
              </w:rPr>
            </w:pPr>
            <w:r w:rsidRPr="00AB05CD">
              <w:rPr>
                <w:sz w:val="26"/>
                <w:szCs w:val="26"/>
              </w:rPr>
              <w:t>- Việc sắp xếp tổ chức bộ máy, chuyển giao nhiệm vụ giữa các cơ quan, đơn vị, đặc biệt là việc tổ chức chính quyền địa phương 02 cấp nên có một số chức danh có thẩm quyền xử phạt không còn như Công an huyện, Chủ tịch huyện…, Luật Thanh tra năm 2025 đã chấm dứt hoạt động của Thanh tra Bộ, Thanh tra Sở. Sự thay đổi này làm ảnh hưởng lớn đến việc xử lý vi phạm hành chính.</w:t>
            </w:r>
          </w:p>
          <w:p w14:paraId="564B140A" w14:textId="77777777" w:rsidR="00E57624" w:rsidRPr="00AB05CD" w:rsidRDefault="00E57624" w:rsidP="00E57624">
            <w:pPr>
              <w:jc w:val="both"/>
              <w:rPr>
                <w:sz w:val="26"/>
                <w:szCs w:val="26"/>
              </w:rPr>
            </w:pPr>
            <w:r w:rsidRPr="00AB05CD">
              <w:rPr>
                <w:sz w:val="26"/>
                <w:szCs w:val="26"/>
              </w:rPr>
              <w:t>- Việc thực hiện sáp nhập các đơn vị hành chính, vận hành theo mô hình chính quyền địa phương 02 cấp, một số cơ quan, đơn vị gặp khó khăn về nhân sự, cơ sở vật chất...</w:t>
            </w:r>
          </w:p>
          <w:p w14:paraId="194CAC03" w14:textId="77777777" w:rsidR="00E57624" w:rsidRPr="00AB05CD" w:rsidRDefault="00E57624" w:rsidP="00E57624">
            <w:pPr>
              <w:jc w:val="both"/>
              <w:rPr>
                <w:sz w:val="26"/>
                <w:szCs w:val="26"/>
              </w:rPr>
            </w:pPr>
            <w:r w:rsidRPr="00AB05CD">
              <w:rPr>
                <w:sz w:val="26"/>
                <w:szCs w:val="26"/>
              </w:rPr>
              <w:lastRenderedPageBreak/>
              <w:t>- Luật sửa đổi, bổ sung một số điều của Luật Xử lý vi phạm hành chính 2025 chuyển đổi việc quy định thẩm quyền từ mức tiền cố định sang tỷ lệ phần trăm mức tối đa. Sự thay đổi về nguyên tắc này buộc phải định lượng lại toàn bộ mức phạt tiền cho các chức danh còn lại. Nghị định số 119/2017/NĐ-CP chưa có quy định về xử lý vi phạm hành chính trên môi trường điện tử nên chưa phù hợp với Điều 18a Luật sửa đổi, bổ sung một số điều của Luật Xử lý vi phạm hành chính 2025.</w:t>
            </w:r>
          </w:p>
          <w:p w14:paraId="2D6FA38B" w14:textId="77777777" w:rsidR="00E57624" w:rsidRPr="00AB05CD" w:rsidRDefault="00E57624" w:rsidP="00E57624">
            <w:pPr>
              <w:jc w:val="both"/>
              <w:rPr>
                <w:sz w:val="26"/>
                <w:szCs w:val="26"/>
              </w:rPr>
            </w:pPr>
            <w:r w:rsidRPr="00AB05CD">
              <w:rPr>
                <w:sz w:val="26"/>
                <w:szCs w:val="26"/>
              </w:rPr>
              <w:t>* Nguyên nhân chủ quan:</w:t>
            </w:r>
          </w:p>
          <w:p w14:paraId="2EE1C4AB" w14:textId="77777777" w:rsidR="00E57624" w:rsidRPr="00AB05CD" w:rsidRDefault="00E57624" w:rsidP="00E57624">
            <w:pPr>
              <w:jc w:val="both"/>
              <w:rPr>
                <w:sz w:val="26"/>
                <w:szCs w:val="26"/>
              </w:rPr>
            </w:pPr>
            <w:r w:rsidRPr="00AB05CD">
              <w:rPr>
                <w:sz w:val="26"/>
                <w:szCs w:val="26"/>
              </w:rPr>
              <w:t>- Năng lực và nguồn lực của đội ngũ cán bộ tại địa phương còn nhiều bất cập, thiếu và chưa được đào tạo chuyên sâu, lực lượng chức năng thực hiện kiểm tra chuyên ngành không đủ nhân lực. Nhiều cán bộ chưa đáp ứng yêu cầu kỹ thuật phức tạp của việc lấy mẫu để kiểm nghiệm, giám định một số sản phẩm, hàng hóa đặc thù.</w:t>
            </w:r>
          </w:p>
          <w:p w14:paraId="26429E4D" w14:textId="77777777" w:rsidR="00E57624" w:rsidRPr="00AB05CD" w:rsidRDefault="00E57624" w:rsidP="00E57624">
            <w:pPr>
              <w:jc w:val="both"/>
              <w:rPr>
                <w:sz w:val="26"/>
                <w:szCs w:val="26"/>
              </w:rPr>
            </w:pPr>
            <w:r w:rsidRPr="00AB05CD">
              <w:rPr>
                <w:sz w:val="26"/>
                <w:szCs w:val="26"/>
              </w:rPr>
              <w:t>- Sự phối hợp giữa các cơ quan quản lý nhà nước, các ngành chức năng và chính quyền địa phương chưa được thực hiện thường xuyên nên việc phát hiện, xử lý vi phạm chưa được kịp thời. Công tác xử lý vi phạm bị hạn chế bởi thiếu cơ chế phối hợp liên ngành và chưa có cơ sở dữ liệu chia sẻ.</w:t>
            </w:r>
          </w:p>
          <w:p w14:paraId="64BFC311" w14:textId="77777777" w:rsidR="00E57624" w:rsidRPr="00077C71" w:rsidRDefault="00E57624" w:rsidP="00E57624">
            <w:pPr>
              <w:jc w:val="both"/>
              <w:rPr>
                <w:b/>
                <w:sz w:val="26"/>
                <w:szCs w:val="26"/>
              </w:rPr>
            </w:pPr>
            <w:r w:rsidRPr="00077C71">
              <w:rPr>
                <w:b/>
                <w:sz w:val="26"/>
                <w:szCs w:val="26"/>
              </w:rPr>
              <w:t>III. ĐỀ XUẤT, KIẾN NGHỊ.</w:t>
            </w:r>
          </w:p>
          <w:p w14:paraId="2BAB4DE0" w14:textId="77777777" w:rsidR="00E57624" w:rsidRPr="00AB05CD" w:rsidRDefault="00E57624" w:rsidP="00E57624">
            <w:pPr>
              <w:jc w:val="both"/>
              <w:rPr>
                <w:sz w:val="26"/>
                <w:szCs w:val="26"/>
              </w:rPr>
            </w:pPr>
            <w:r w:rsidRPr="00AB05CD">
              <w:rPr>
                <w:sz w:val="26"/>
                <w:szCs w:val="26"/>
              </w:rPr>
              <w:t>1. Kiến nghị sửa đổi, bổ sung cụ thể đối với Nghị định</w:t>
            </w:r>
          </w:p>
          <w:p w14:paraId="65D75706" w14:textId="77777777" w:rsidR="00E57624" w:rsidRPr="00AB05CD" w:rsidRDefault="00E57624" w:rsidP="00E57624">
            <w:pPr>
              <w:jc w:val="both"/>
              <w:rPr>
                <w:sz w:val="26"/>
                <w:szCs w:val="26"/>
              </w:rPr>
            </w:pPr>
            <w:r w:rsidRPr="00AB05CD">
              <w:rPr>
                <w:sz w:val="26"/>
                <w:szCs w:val="26"/>
              </w:rPr>
              <w:t>- Về thẩm quyền xử phạt:</w:t>
            </w:r>
          </w:p>
          <w:p w14:paraId="11327A6B" w14:textId="77777777" w:rsidR="00E57624" w:rsidRPr="00AB05CD" w:rsidRDefault="00E57624" w:rsidP="00E57624">
            <w:pPr>
              <w:jc w:val="both"/>
              <w:rPr>
                <w:sz w:val="26"/>
                <w:szCs w:val="26"/>
              </w:rPr>
            </w:pPr>
            <w:r w:rsidRPr="00AB05CD">
              <w:rPr>
                <w:sz w:val="26"/>
                <w:szCs w:val="26"/>
              </w:rPr>
              <w:t>Để phù hợp với Luật số 88/2025/QH15 sửa đổi, bổ sung một số điều của Luật xử lý vi phạm hành chính năm 2025 và Nghị định số 189/2025/NĐ-CP ngày 01/7/2025 của Chính phủ Quy định chi tiết Luật Xử phạt vi phạm hành chính về thẩm quyền xử phạt vi phạm hành chính, đề nghị:</w:t>
            </w:r>
          </w:p>
          <w:p w14:paraId="588F0A4D" w14:textId="77777777" w:rsidR="00E57624" w:rsidRPr="00AB05CD" w:rsidRDefault="00E57624" w:rsidP="00E57624">
            <w:pPr>
              <w:jc w:val="both"/>
              <w:rPr>
                <w:sz w:val="26"/>
                <w:szCs w:val="26"/>
              </w:rPr>
            </w:pPr>
            <w:r w:rsidRPr="00AB05CD">
              <w:rPr>
                <w:sz w:val="26"/>
                <w:szCs w:val="26"/>
              </w:rPr>
              <w:t>Bổ sung thẩm quyền xử phạt của Giám đốc Sở, Chủ tịch UBND xã phường, đặc khu... vào Nghị định xử phạt vi phạm hành chính trong lĩnh vực TĐC.</w:t>
            </w:r>
          </w:p>
          <w:p w14:paraId="028B04FE" w14:textId="77777777" w:rsidR="00E57624" w:rsidRPr="00AB05CD" w:rsidRDefault="00E57624" w:rsidP="00E57624">
            <w:pPr>
              <w:jc w:val="both"/>
              <w:rPr>
                <w:sz w:val="26"/>
                <w:szCs w:val="26"/>
              </w:rPr>
            </w:pPr>
            <w:r w:rsidRPr="00AB05CD">
              <w:rPr>
                <w:sz w:val="26"/>
                <w:szCs w:val="26"/>
              </w:rPr>
              <w:t>Lược bỏ thẩm quyền xử phạt vi phạm hành chính của các chức danh, gồm: Chánh Thanh tra Sở KHCN; Trưởng đoàn Thanh tra chuyên ngành Sở KH&amp;CN; Trưởng đoàn thanh tra chuyên ngành Chi cục TĐC; Thanh tra viên, người được giao thực hiện nhiệm vụ thanh tra chuyên ngành trong lĩnh vực KH&amp;CN; Chủ tịch UBND huyện; Cục Trưởng Cục Quản lý thị trường cấp tỉnh. Vì các chức danh này, sau khi sắp xếp lại tổ chức bộ máy hành chính và thực hiện Đề án sắp xếp lại cơ quan thanh tra cấp tỉnh theo mô hình chính quyền địa phương 02 cấp thì các chức danh này không còn nữa.</w:t>
            </w:r>
          </w:p>
          <w:p w14:paraId="2A4B2FA9" w14:textId="77777777" w:rsidR="00E57624" w:rsidRPr="00AB05CD" w:rsidRDefault="00E57624" w:rsidP="00E57624">
            <w:pPr>
              <w:jc w:val="both"/>
              <w:rPr>
                <w:sz w:val="26"/>
                <w:szCs w:val="26"/>
              </w:rPr>
            </w:pPr>
            <w:r w:rsidRPr="00AB05CD">
              <w:rPr>
                <w:sz w:val="26"/>
                <w:szCs w:val="26"/>
              </w:rPr>
              <w:t xml:space="preserve">Sửa đổi, bổ sung thẩm quyền áp dụng hình thức xử phạt bổ sung đối với hành vi vi phạm về hàng hóa quá hạn sử dụng, áp dụng biện pháp khắc phục hậu quả đối với hành vi vi phạm về nhãn hàng hóa đối với các </w:t>
            </w:r>
            <w:r w:rsidRPr="00AB05CD">
              <w:rPr>
                <w:sz w:val="26"/>
                <w:szCs w:val="26"/>
              </w:rPr>
              <w:lastRenderedPageBreak/>
              <w:t>chức danh của cơ quan Quản lý thị trường cho phù hợp với thực tế, đảm bảo việc thực thi công vụ trong công tác xử lý vi phạm hành chính lĩnh vực TĐC được hiệu quả.</w:t>
            </w:r>
          </w:p>
          <w:p w14:paraId="21702065" w14:textId="77777777" w:rsidR="00E57624" w:rsidRPr="00AB05CD" w:rsidRDefault="00E57624" w:rsidP="00E57624">
            <w:pPr>
              <w:jc w:val="both"/>
              <w:rPr>
                <w:sz w:val="26"/>
                <w:szCs w:val="26"/>
              </w:rPr>
            </w:pPr>
            <w:r w:rsidRPr="00AB05CD">
              <w:rPr>
                <w:sz w:val="26"/>
                <w:szCs w:val="26"/>
              </w:rPr>
              <w:t>- Về tồn tại, khó khăn vướng mắc trong quá trình triển khai:</w:t>
            </w:r>
          </w:p>
          <w:p w14:paraId="65977D6F" w14:textId="77777777" w:rsidR="00E57624" w:rsidRPr="00AB05CD" w:rsidRDefault="00E57624" w:rsidP="00E57624">
            <w:pPr>
              <w:jc w:val="both"/>
              <w:rPr>
                <w:sz w:val="26"/>
                <w:szCs w:val="26"/>
              </w:rPr>
            </w:pPr>
            <w:r w:rsidRPr="00AB05CD">
              <w:rPr>
                <w:sz w:val="26"/>
                <w:szCs w:val="26"/>
              </w:rPr>
              <w:t>Đề nghị sửa đổi, bổ sung Điều 15 và Điều 16 Nghị định số 119/2017/NĐ-CP ngày 01/11/2017 theo hướng: căn cứ xử phạt theo số lượng hàng đóng gói sẵn vi phạm và bổ sung quy định biện pháp khắc phục hậu quả buộc tổ chức, cá nhân vi phạm về lượng của hàng đóng gói sẵn phải đóng gói lại hoặc thu hồi để đóng gói lại lô hàng thiếu định lượng. Để việc xử lý vi phạm thuận lợi và tránh sau xử phạt, hàng hóa vi phạm vẫn tiếp tục lưu thông.</w:t>
            </w:r>
          </w:p>
          <w:p w14:paraId="7FB3F4BF" w14:textId="77777777" w:rsidR="00E57624" w:rsidRPr="00AB05CD" w:rsidRDefault="00E57624" w:rsidP="00E57624">
            <w:pPr>
              <w:jc w:val="both"/>
              <w:rPr>
                <w:sz w:val="26"/>
                <w:szCs w:val="26"/>
              </w:rPr>
            </w:pPr>
            <w:r w:rsidRPr="00AB05CD">
              <w:rPr>
                <w:sz w:val="26"/>
                <w:szCs w:val="26"/>
              </w:rPr>
              <w:t>Đề nghị sửa đổi, bổ sung khoản 3 Điều 2 Nghị định số 119/2017/NĐ-CP về biện pháp khắc phục hậu quả “Buộc thu hồi hàng hóa và buộc ghi nhãn hàng hóa đúng quy định trước khi tiếp tục lưu thông” đảm bảo thống nhất với việc sửa đổi, bổ sung điểm a khoản 8 Điều 31 Nghị định số 119/2017/NĐ-CP ngày 01/11/2017 được sửa đổi, bổ sung tại khoản 54 Điều 2 Nghị định số 126/2021/NĐ-CP ngày 30/12/2021.</w:t>
            </w:r>
          </w:p>
          <w:p w14:paraId="35C13308" w14:textId="77777777" w:rsidR="00E57624" w:rsidRPr="00AB05CD" w:rsidRDefault="00E57624" w:rsidP="00E57624">
            <w:pPr>
              <w:jc w:val="both"/>
              <w:rPr>
                <w:sz w:val="26"/>
                <w:szCs w:val="26"/>
              </w:rPr>
            </w:pPr>
            <w:r w:rsidRPr="00AB05CD">
              <w:rPr>
                <w:sz w:val="26"/>
                <w:szCs w:val="26"/>
              </w:rPr>
              <w:t>Đề nghị sửa đổi, bổ sung quy định rõ hơn vi phạm về nhãn hàng hóa, biện pháp khắc phục hậu quả, đảm bảo cho việc xử phạt các hành vi vi phạm về nhãn hàng hóa phát sinh trên thực tế.</w:t>
            </w:r>
          </w:p>
          <w:p w14:paraId="4FCF8642" w14:textId="77777777" w:rsidR="00E57624" w:rsidRPr="00AB05CD" w:rsidRDefault="00E57624" w:rsidP="00E57624">
            <w:pPr>
              <w:jc w:val="both"/>
              <w:rPr>
                <w:sz w:val="26"/>
                <w:szCs w:val="26"/>
              </w:rPr>
            </w:pPr>
            <w:r w:rsidRPr="00AB05CD">
              <w:rPr>
                <w:sz w:val="26"/>
                <w:szCs w:val="26"/>
              </w:rPr>
              <w:t>2. Kiến nghị, đề xuất khác</w:t>
            </w:r>
          </w:p>
          <w:p w14:paraId="675E6F56" w14:textId="77777777" w:rsidR="00E57624" w:rsidRPr="00AB05CD" w:rsidRDefault="00E57624" w:rsidP="00E57624">
            <w:pPr>
              <w:jc w:val="both"/>
              <w:rPr>
                <w:sz w:val="26"/>
                <w:szCs w:val="26"/>
              </w:rPr>
            </w:pPr>
            <w:r w:rsidRPr="00AB05CD">
              <w:rPr>
                <w:sz w:val="26"/>
                <w:szCs w:val="26"/>
              </w:rPr>
              <w:t>Để đảm bảo thống nhất giữa các Luật và Nghị định liên quan và phù hợp với mô hình tổ chức chính quyền địa phương 02 cấp, đề nghị Chính phủ ban hành Nghị định mới thay thế Nghị định số 119/2017/NĐ-CP được sửa đổi, bổ sung bởi Nghị định số 126/2021/NĐ-CP.</w:t>
            </w:r>
          </w:p>
          <w:p w14:paraId="2CE21C85" w14:textId="77777777" w:rsidR="00E57624" w:rsidRPr="00AB05CD" w:rsidRDefault="00E57624" w:rsidP="00E57624">
            <w:pPr>
              <w:jc w:val="center"/>
            </w:pPr>
            <w:r w:rsidRPr="00AB05CD">
              <w:rPr>
                <w:b/>
              </w:rPr>
              <w:t>Phụ lục</w:t>
            </w:r>
          </w:p>
          <w:p w14:paraId="796CF1D4" w14:textId="77777777" w:rsidR="00E57624" w:rsidRPr="00AB05CD" w:rsidRDefault="00E57624" w:rsidP="00E57624">
            <w:pPr>
              <w:jc w:val="center"/>
            </w:pPr>
            <w:r w:rsidRPr="00AB05CD">
              <w:rPr>
                <w:b/>
              </w:rPr>
              <w:t>THỐNG KÊ XỬ LÝ VI PHẠM HÀNH CHÍNH VỀ TỔNG KẾT THI HÀNH NGHỊ ĐỊNH SỐ 119/2017/NĐ-CP</w:t>
            </w:r>
          </w:p>
          <w:p w14:paraId="63865836" w14:textId="77777777" w:rsidR="00E57624" w:rsidRPr="00AB05CD" w:rsidRDefault="00E57624" w:rsidP="00E57624">
            <w:pPr>
              <w:jc w:val="center"/>
            </w:pPr>
            <w:r w:rsidRPr="00AB05CD">
              <w:rPr>
                <w:i/>
              </w:rPr>
              <w:t>(kèm theo Báo cáo số /BC-SKHCN ngày tháng 4 năm 2026 của Sở KH&amp;CN Thanh Hoá)</w:t>
            </w:r>
          </w:p>
          <w:p w14:paraId="33F2F5BF" w14:textId="77777777" w:rsidR="00E57624" w:rsidRPr="00AB05CD" w:rsidRDefault="00E57624" w:rsidP="00E57624">
            <w:pPr>
              <w:jc w:val="center"/>
            </w:pPr>
            <w:r w:rsidRPr="00AB05CD">
              <w:t>Đơn vị tính: đồng</w:t>
            </w:r>
          </w:p>
          <w:tbl>
            <w:tblPr>
              <w:tblStyle w:val="TableGrid"/>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
              <w:gridCol w:w="833"/>
              <w:gridCol w:w="833"/>
              <w:gridCol w:w="833"/>
              <w:gridCol w:w="833"/>
              <w:gridCol w:w="1390"/>
              <w:gridCol w:w="1390"/>
              <w:gridCol w:w="833"/>
              <w:gridCol w:w="833"/>
              <w:gridCol w:w="833"/>
              <w:gridCol w:w="832"/>
              <w:gridCol w:w="908"/>
            </w:tblGrid>
            <w:tr w:rsidR="00E57624" w:rsidRPr="00AB05CD" w14:paraId="6BE7CD07" w14:textId="77777777" w:rsidTr="00A66099">
              <w:trPr>
                <w:tblHeader/>
                <w:jc w:val="center"/>
              </w:trPr>
              <w:tc>
                <w:tcPr>
                  <w:tcW w:w="372" w:type="pct"/>
                  <w:shd w:val="clear" w:color="auto" w:fill="D9EAF7"/>
                  <w:tcMar>
                    <w:top w:w="25" w:type="dxa"/>
                    <w:left w:w="25" w:type="dxa"/>
                    <w:bottom w:w="25" w:type="dxa"/>
                    <w:right w:w="25" w:type="dxa"/>
                  </w:tcMar>
                  <w:vAlign w:val="center"/>
                </w:tcPr>
                <w:p w14:paraId="0ACA69F8" w14:textId="77777777" w:rsidR="00E57624" w:rsidRPr="00AB05CD" w:rsidRDefault="00E57624" w:rsidP="00E57624">
                  <w:pPr>
                    <w:jc w:val="center"/>
                    <w:rPr>
                      <w:sz w:val="20"/>
                      <w:szCs w:val="20"/>
                    </w:rPr>
                  </w:pPr>
                  <w:r w:rsidRPr="00AB05CD">
                    <w:rPr>
                      <w:b/>
                      <w:sz w:val="20"/>
                      <w:szCs w:val="20"/>
                    </w:rPr>
                    <w:lastRenderedPageBreak/>
                    <w:t>TT</w:t>
                  </w:r>
                </w:p>
              </w:tc>
              <w:tc>
                <w:tcPr>
                  <w:tcW w:w="372" w:type="pct"/>
                  <w:shd w:val="clear" w:color="auto" w:fill="D9EAF7"/>
                  <w:tcMar>
                    <w:top w:w="25" w:type="dxa"/>
                    <w:left w:w="25" w:type="dxa"/>
                    <w:bottom w:w="25" w:type="dxa"/>
                    <w:right w:w="25" w:type="dxa"/>
                  </w:tcMar>
                  <w:vAlign w:val="center"/>
                </w:tcPr>
                <w:p w14:paraId="125010CF" w14:textId="77777777" w:rsidR="00E57624" w:rsidRPr="00AB05CD" w:rsidRDefault="00E57624" w:rsidP="00E57624">
                  <w:pPr>
                    <w:jc w:val="center"/>
                    <w:rPr>
                      <w:sz w:val="20"/>
                      <w:szCs w:val="20"/>
                    </w:rPr>
                  </w:pPr>
                  <w:r w:rsidRPr="00AB05CD">
                    <w:rPr>
                      <w:b/>
                      <w:sz w:val="20"/>
                      <w:szCs w:val="20"/>
                    </w:rPr>
                    <w:t>Đơn vị báo cáo</w:t>
                  </w:r>
                </w:p>
              </w:tc>
              <w:tc>
                <w:tcPr>
                  <w:tcW w:w="372" w:type="pct"/>
                  <w:shd w:val="clear" w:color="auto" w:fill="D9EAF7"/>
                  <w:tcMar>
                    <w:top w:w="25" w:type="dxa"/>
                    <w:left w:w="25" w:type="dxa"/>
                    <w:bottom w:w="25" w:type="dxa"/>
                    <w:right w:w="25" w:type="dxa"/>
                  </w:tcMar>
                  <w:vAlign w:val="center"/>
                </w:tcPr>
                <w:p w14:paraId="24A19424" w14:textId="77777777" w:rsidR="00E57624" w:rsidRPr="00AB05CD" w:rsidRDefault="00E57624" w:rsidP="00E57624">
                  <w:pPr>
                    <w:jc w:val="center"/>
                    <w:rPr>
                      <w:sz w:val="20"/>
                      <w:szCs w:val="20"/>
                    </w:rPr>
                  </w:pPr>
                  <w:r w:rsidRPr="00AB05CD">
                    <w:rPr>
                      <w:b/>
                      <w:sz w:val="20"/>
                      <w:szCs w:val="20"/>
                    </w:rPr>
                    <w:t>Số vụ vi phạm phát hiện</w:t>
                  </w:r>
                </w:p>
              </w:tc>
              <w:tc>
                <w:tcPr>
                  <w:tcW w:w="372" w:type="pct"/>
                  <w:shd w:val="clear" w:color="auto" w:fill="D9EAF7"/>
                  <w:tcMar>
                    <w:top w:w="25" w:type="dxa"/>
                    <w:left w:w="25" w:type="dxa"/>
                    <w:bottom w:w="25" w:type="dxa"/>
                    <w:right w:w="25" w:type="dxa"/>
                  </w:tcMar>
                  <w:vAlign w:val="center"/>
                </w:tcPr>
                <w:p w14:paraId="65BCF2BB" w14:textId="77777777" w:rsidR="00E57624" w:rsidRPr="00AB05CD" w:rsidRDefault="00E57624" w:rsidP="00E57624">
                  <w:pPr>
                    <w:jc w:val="center"/>
                    <w:rPr>
                      <w:sz w:val="20"/>
                      <w:szCs w:val="20"/>
                    </w:rPr>
                  </w:pPr>
                  <w:r w:rsidRPr="00AB05CD">
                    <w:rPr>
                      <w:b/>
                      <w:sz w:val="20"/>
                      <w:szCs w:val="20"/>
                    </w:rPr>
                    <w:t>Số quyết định xử phạt đã ban hành</w:t>
                  </w:r>
                </w:p>
              </w:tc>
              <w:tc>
                <w:tcPr>
                  <w:tcW w:w="372" w:type="pct"/>
                  <w:shd w:val="clear" w:color="auto" w:fill="D9EAF7"/>
                  <w:tcMar>
                    <w:top w:w="25" w:type="dxa"/>
                    <w:left w:w="25" w:type="dxa"/>
                    <w:bottom w:w="25" w:type="dxa"/>
                    <w:right w:w="25" w:type="dxa"/>
                  </w:tcMar>
                  <w:vAlign w:val="center"/>
                </w:tcPr>
                <w:p w14:paraId="1CB8DEFB" w14:textId="77777777" w:rsidR="00E57624" w:rsidRPr="00AB05CD" w:rsidRDefault="00E57624" w:rsidP="00E57624">
                  <w:pPr>
                    <w:jc w:val="center"/>
                    <w:rPr>
                      <w:sz w:val="20"/>
                      <w:szCs w:val="20"/>
                    </w:rPr>
                  </w:pPr>
                  <w:r w:rsidRPr="00AB05CD">
                    <w:rPr>
                      <w:b/>
                      <w:sz w:val="20"/>
                      <w:szCs w:val="20"/>
                    </w:rPr>
                    <w:t>Số vụ phạt tiền</w:t>
                  </w:r>
                </w:p>
              </w:tc>
              <w:tc>
                <w:tcPr>
                  <w:tcW w:w="621" w:type="pct"/>
                  <w:shd w:val="clear" w:color="auto" w:fill="D9EAF7"/>
                  <w:tcMar>
                    <w:top w:w="25" w:type="dxa"/>
                    <w:left w:w="25" w:type="dxa"/>
                    <w:bottom w:w="25" w:type="dxa"/>
                    <w:right w:w="25" w:type="dxa"/>
                  </w:tcMar>
                  <w:vAlign w:val="center"/>
                </w:tcPr>
                <w:p w14:paraId="7B4EFE00" w14:textId="77777777" w:rsidR="00E57624" w:rsidRPr="00AB05CD" w:rsidRDefault="00E57624" w:rsidP="00E57624">
                  <w:pPr>
                    <w:jc w:val="center"/>
                    <w:rPr>
                      <w:sz w:val="20"/>
                      <w:szCs w:val="20"/>
                    </w:rPr>
                  </w:pPr>
                  <w:r w:rsidRPr="00AB05CD">
                    <w:rPr>
                      <w:b/>
                      <w:sz w:val="20"/>
                      <w:szCs w:val="20"/>
                    </w:rPr>
                    <w:t>Tổng số tiền phạt</w:t>
                  </w:r>
                </w:p>
              </w:tc>
              <w:tc>
                <w:tcPr>
                  <w:tcW w:w="621" w:type="pct"/>
                  <w:shd w:val="clear" w:color="auto" w:fill="D9EAF7"/>
                  <w:tcMar>
                    <w:top w:w="25" w:type="dxa"/>
                    <w:left w:w="25" w:type="dxa"/>
                    <w:bottom w:w="25" w:type="dxa"/>
                    <w:right w:w="25" w:type="dxa"/>
                  </w:tcMar>
                  <w:vAlign w:val="center"/>
                </w:tcPr>
                <w:p w14:paraId="20733665" w14:textId="77777777" w:rsidR="00E57624" w:rsidRPr="00AB05CD" w:rsidRDefault="00E57624" w:rsidP="00E57624">
                  <w:pPr>
                    <w:jc w:val="center"/>
                    <w:rPr>
                      <w:sz w:val="20"/>
                      <w:szCs w:val="20"/>
                    </w:rPr>
                  </w:pPr>
                  <w:r w:rsidRPr="00AB05CD">
                    <w:rPr>
                      <w:b/>
                      <w:sz w:val="20"/>
                      <w:szCs w:val="20"/>
                    </w:rPr>
                    <w:t>Tổng số tiền đã thu nộp</w:t>
                  </w:r>
                </w:p>
              </w:tc>
              <w:tc>
                <w:tcPr>
                  <w:tcW w:w="372" w:type="pct"/>
                  <w:shd w:val="clear" w:color="auto" w:fill="D9EAF7"/>
                  <w:tcMar>
                    <w:top w:w="25" w:type="dxa"/>
                    <w:left w:w="25" w:type="dxa"/>
                    <w:bottom w:w="25" w:type="dxa"/>
                    <w:right w:w="25" w:type="dxa"/>
                  </w:tcMar>
                  <w:vAlign w:val="center"/>
                </w:tcPr>
                <w:p w14:paraId="7EFA85D9" w14:textId="77777777" w:rsidR="00E57624" w:rsidRPr="00AB05CD" w:rsidRDefault="00E57624" w:rsidP="00E57624">
                  <w:pPr>
                    <w:jc w:val="center"/>
                    <w:rPr>
                      <w:sz w:val="20"/>
                      <w:szCs w:val="20"/>
                    </w:rPr>
                  </w:pPr>
                  <w:r w:rsidRPr="00AB05CD">
                    <w:rPr>
                      <w:b/>
                      <w:sz w:val="20"/>
                      <w:szCs w:val="20"/>
                    </w:rPr>
                    <w:t>Số vụ vi phạm hành chính chuyển hồ sơ</w:t>
                  </w:r>
                </w:p>
              </w:tc>
              <w:tc>
                <w:tcPr>
                  <w:tcW w:w="372" w:type="pct"/>
                  <w:shd w:val="clear" w:color="auto" w:fill="D9EAF7"/>
                  <w:tcMar>
                    <w:top w:w="25" w:type="dxa"/>
                    <w:left w:w="25" w:type="dxa"/>
                    <w:bottom w:w="25" w:type="dxa"/>
                    <w:right w:w="25" w:type="dxa"/>
                  </w:tcMar>
                  <w:vAlign w:val="center"/>
                </w:tcPr>
                <w:p w14:paraId="6BEDC8C5" w14:textId="77777777" w:rsidR="00E57624" w:rsidRPr="00AB05CD" w:rsidRDefault="00E57624" w:rsidP="00E57624">
                  <w:pPr>
                    <w:jc w:val="center"/>
                    <w:rPr>
                      <w:sz w:val="20"/>
                      <w:szCs w:val="20"/>
                    </w:rPr>
                  </w:pPr>
                  <w:r w:rsidRPr="00AB05CD">
                    <w:rPr>
                      <w:b/>
                      <w:sz w:val="20"/>
                      <w:szCs w:val="20"/>
                    </w:rPr>
                    <w:t>Số trường hợp bị tước quyền sử dụng giấy phép, chứng chỉ hành nghề hoặc buộc đình chỉ hoạt động</w:t>
                  </w:r>
                </w:p>
              </w:tc>
              <w:tc>
                <w:tcPr>
                  <w:tcW w:w="372" w:type="pct"/>
                  <w:shd w:val="clear" w:color="auto" w:fill="D9EAF7"/>
                  <w:tcMar>
                    <w:top w:w="25" w:type="dxa"/>
                    <w:left w:w="25" w:type="dxa"/>
                    <w:bottom w:w="25" w:type="dxa"/>
                    <w:right w:w="25" w:type="dxa"/>
                  </w:tcMar>
                  <w:vAlign w:val="center"/>
                </w:tcPr>
                <w:p w14:paraId="1C3C1FFC" w14:textId="77777777" w:rsidR="00E57624" w:rsidRPr="00AB05CD" w:rsidRDefault="00E57624" w:rsidP="00E57624">
                  <w:pPr>
                    <w:jc w:val="center"/>
                    <w:rPr>
                      <w:sz w:val="20"/>
                      <w:szCs w:val="20"/>
                    </w:rPr>
                  </w:pPr>
                  <w:r w:rsidRPr="00AB05CD">
                    <w:rPr>
                      <w:b/>
                      <w:sz w:val="20"/>
                      <w:szCs w:val="20"/>
                    </w:rPr>
                    <w:t>Số trường hợp áp dụng biện pháp khắc phục hậu quả</w:t>
                  </w:r>
                </w:p>
              </w:tc>
              <w:tc>
                <w:tcPr>
                  <w:tcW w:w="372" w:type="pct"/>
                  <w:shd w:val="clear" w:color="auto" w:fill="D9EAF7"/>
                  <w:tcMar>
                    <w:top w:w="25" w:type="dxa"/>
                    <w:left w:w="25" w:type="dxa"/>
                    <w:bottom w:w="25" w:type="dxa"/>
                    <w:right w:w="25" w:type="dxa"/>
                  </w:tcMar>
                  <w:vAlign w:val="center"/>
                </w:tcPr>
                <w:p w14:paraId="49A3C81C" w14:textId="77777777" w:rsidR="00E57624" w:rsidRPr="00AB05CD" w:rsidRDefault="00E57624" w:rsidP="00E57624">
                  <w:pPr>
                    <w:jc w:val="center"/>
                    <w:rPr>
                      <w:sz w:val="20"/>
                      <w:szCs w:val="20"/>
                    </w:rPr>
                  </w:pPr>
                  <w:r w:rsidRPr="00AB05CD">
                    <w:rPr>
                      <w:b/>
                      <w:sz w:val="20"/>
                      <w:szCs w:val="20"/>
                    </w:rPr>
                    <w:t>Số vụ tịch thu tang vật, phương tiện vi phạm hành chính</w:t>
                  </w:r>
                </w:p>
              </w:tc>
              <w:tc>
                <w:tcPr>
                  <w:tcW w:w="406" w:type="pct"/>
                  <w:shd w:val="clear" w:color="auto" w:fill="D9EAF7"/>
                  <w:tcMar>
                    <w:top w:w="25" w:type="dxa"/>
                    <w:left w:w="25" w:type="dxa"/>
                    <w:bottom w:w="25" w:type="dxa"/>
                    <w:right w:w="25" w:type="dxa"/>
                  </w:tcMar>
                  <w:vAlign w:val="center"/>
                </w:tcPr>
                <w:p w14:paraId="2B40B18A" w14:textId="77777777" w:rsidR="00E57624" w:rsidRPr="00AB05CD" w:rsidRDefault="00E57624" w:rsidP="00E57624">
                  <w:pPr>
                    <w:jc w:val="center"/>
                    <w:rPr>
                      <w:sz w:val="20"/>
                      <w:szCs w:val="20"/>
                    </w:rPr>
                  </w:pPr>
                  <w:r w:rsidRPr="00AB05CD">
                    <w:rPr>
                      <w:b/>
                      <w:sz w:val="20"/>
                      <w:szCs w:val="20"/>
                    </w:rPr>
                    <w:t>Nhóm hành vi vi phạm chủ yếu</w:t>
                  </w:r>
                </w:p>
              </w:tc>
            </w:tr>
            <w:tr w:rsidR="00E57624" w:rsidRPr="00AB05CD" w14:paraId="6904A0FF" w14:textId="77777777" w:rsidTr="00A66099">
              <w:trPr>
                <w:jc w:val="center"/>
              </w:trPr>
              <w:tc>
                <w:tcPr>
                  <w:tcW w:w="372" w:type="pct"/>
                  <w:tcMar>
                    <w:top w:w="25" w:type="dxa"/>
                    <w:left w:w="25" w:type="dxa"/>
                    <w:bottom w:w="25" w:type="dxa"/>
                    <w:right w:w="25" w:type="dxa"/>
                  </w:tcMar>
                </w:tcPr>
                <w:p w14:paraId="36B173D7" w14:textId="77777777" w:rsidR="00E57624" w:rsidRPr="00AB05CD" w:rsidRDefault="00E57624" w:rsidP="00E57624">
                  <w:pPr>
                    <w:jc w:val="center"/>
                    <w:rPr>
                      <w:sz w:val="20"/>
                      <w:szCs w:val="20"/>
                    </w:rPr>
                  </w:pPr>
                  <w:r w:rsidRPr="00AB05CD">
                    <w:rPr>
                      <w:sz w:val="20"/>
                      <w:szCs w:val="20"/>
                    </w:rPr>
                    <w:t>1.</w:t>
                  </w:r>
                </w:p>
              </w:tc>
              <w:tc>
                <w:tcPr>
                  <w:tcW w:w="372" w:type="pct"/>
                  <w:tcMar>
                    <w:top w:w="25" w:type="dxa"/>
                    <w:left w:w="25" w:type="dxa"/>
                    <w:bottom w:w="25" w:type="dxa"/>
                    <w:right w:w="25" w:type="dxa"/>
                  </w:tcMar>
                </w:tcPr>
                <w:p w14:paraId="50B5C0F7" w14:textId="77777777" w:rsidR="00E57624" w:rsidRPr="00AB05CD" w:rsidRDefault="00E57624" w:rsidP="00E57624">
                  <w:pPr>
                    <w:jc w:val="center"/>
                    <w:rPr>
                      <w:sz w:val="20"/>
                      <w:szCs w:val="20"/>
                    </w:rPr>
                  </w:pPr>
                  <w:r w:rsidRPr="00AB05CD">
                    <w:rPr>
                      <w:sz w:val="20"/>
                      <w:szCs w:val="20"/>
                    </w:rPr>
                    <w:t>Sở KH&amp;CN</w:t>
                  </w:r>
                </w:p>
              </w:tc>
              <w:tc>
                <w:tcPr>
                  <w:tcW w:w="372" w:type="pct"/>
                  <w:tcMar>
                    <w:top w:w="25" w:type="dxa"/>
                    <w:left w:w="25" w:type="dxa"/>
                    <w:bottom w:w="25" w:type="dxa"/>
                    <w:right w:w="25" w:type="dxa"/>
                  </w:tcMar>
                </w:tcPr>
                <w:p w14:paraId="67B8B6F8" w14:textId="77777777" w:rsidR="00E57624" w:rsidRPr="00AB05CD" w:rsidRDefault="00E57624" w:rsidP="00E57624">
                  <w:pPr>
                    <w:jc w:val="center"/>
                    <w:rPr>
                      <w:sz w:val="20"/>
                      <w:szCs w:val="20"/>
                    </w:rPr>
                  </w:pPr>
                  <w:r w:rsidRPr="00AB05CD">
                    <w:rPr>
                      <w:sz w:val="20"/>
                      <w:szCs w:val="20"/>
                    </w:rPr>
                    <w:t>35</w:t>
                  </w:r>
                </w:p>
              </w:tc>
              <w:tc>
                <w:tcPr>
                  <w:tcW w:w="372" w:type="pct"/>
                  <w:tcMar>
                    <w:top w:w="25" w:type="dxa"/>
                    <w:left w:w="25" w:type="dxa"/>
                    <w:bottom w:w="25" w:type="dxa"/>
                    <w:right w:w="25" w:type="dxa"/>
                  </w:tcMar>
                </w:tcPr>
                <w:p w14:paraId="34502FDF" w14:textId="77777777" w:rsidR="00E57624" w:rsidRPr="00AB05CD" w:rsidRDefault="00E57624" w:rsidP="00E57624">
                  <w:pPr>
                    <w:jc w:val="center"/>
                    <w:rPr>
                      <w:sz w:val="20"/>
                      <w:szCs w:val="20"/>
                    </w:rPr>
                  </w:pPr>
                  <w:r w:rsidRPr="00AB05CD">
                    <w:rPr>
                      <w:sz w:val="20"/>
                      <w:szCs w:val="20"/>
                    </w:rPr>
                    <w:t>35</w:t>
                  </w:r>
                </w:p>
              </w:tc>
              <w:tc>
                <w:tcPr>
                  <w:tcW w:w="372" w:type="pct"/>
                  <w:tcMar>
                    <w:top w:w="25" w:type="dxa"/>
                    <w:left w:w="25" w:type="dxa"/>
                    <w:bottom w:w="25" w:type="dxa"/>
                    <w:right w:w="25" w:type="dxa"/>
                  </w:tcMar>
                </w:tcPr>
                <w:p w14:paraId="03494772" w14:textId="77777777" w:rsidR="00E57624" w:rsidRPr="00AB05CD" w:rsidRDefault="00E57624" w:rsidP="00E57624">
                  <w:pPr>
                    <w:rPr>
                      <w:sz w:val="20"/>
                      <w:szCs w:val="20"/>
                    </w:rPr>
                  </w:pPr>
                  <w:r w:rsidRPr="00AB05CD">
                    <w:rPr>
                      <w:sz w:val="20"/>
                      <w:szCs w:val="20"/>
                    </w:rPr>
                    <w:t>35</w:t>
                  </w:r>
                </w:p>
              </w:tc>
              <w:tc>
                <w:tcPr>
                  <w:tcW w:w="621" w:type="pct"/>
                  <w:tcMar>
                    <w:top w:w="25" w:type="dxa"/>
                    <w:left w:w="25" w:type="dxa"/>
                    <w:bottom w:w="25" w:type="dxa"/>
                    <w:right w:w="25" w:type="dxa"/>
                  </w:tcMar>
                </w:tcPr>
                <w:p w14:paraId="2D469431" w14:textId="77777777" w:rsidR="00E57624" w:rsidRPr="00AB05CD" w:rsidRDefault="00E57624" w:rsidP="00E57624">
                  <w:pPr>
                    <w:rPr>
                      <w:sz w:val="20"/>
                      <w:szCs w:val="20"/>
                    </w:rPr>
                  </w:pPr>
                  <w:r w:rsidRPr="00AB05CD">
                    <w:rPr>
                      <w:sz w:val="20"/>
                      <w:szCs w:val="20"/>
                    </w:rPr>
                    <w:t>383.987.520</w:t>
                  </w:r>
                </w:p>
              </w:tc>
              <w:tc>
                <w:tcPr>
                  <w:tcW w:w="621" w:type="pct"/>
                  <w:tcMar>
                    <w:top w:w="25" w:type="dxa"/>
                    <w:left w:w="25" w:type="dxa"/>
                    <w:bottom w:w="25" w:type="dxa"/>
                    <w:right w:w="25" w:type="dxa"/>
                  </w:tcMar>
                </w:tcPr>
                <w:p w14:paraId="07AFE2FD" w14:textId="77777777" w:rsidR="00E57624" w:rsidRPr="00AB05CD" w:rsidRDefault="00E57624" w:rsidP="00E57624">
                  <w:pPr>
                    <w:rPr>
                      <w:sz w:val="20"/>
                      <w:szCs w:val="20"/>
                    </w:rPr>
                  </w:pPr>
                  <w:r w:rsidRPr="00AB05CD">
                    <w:rPr>
                      <w:sz w:val="20"/>
                      <w:szCs w:val="20"/>
                    </w:rPr>
                    <w:t>383.987.520</w:t>
                  </w:r>
                </w:p>
              </w:tc>
              <w:tc>
                <w:tcPr>
                  <w:tcW w:w="372" w:type="pct"/>
                  <w:tcMar>
                    <w:top w:w="25" w:type="dxa"/>
                    <w:left w:w="25" w:type="dxa"/>
                    <w:bottom w:w="25" w:type="dxa"/>
                    <w:right w:w="25" w:type="dxa"/>
                  </w:tcMar>
                </w:tcPr>
                <w:p w14:paraId="01A3BD76" w14:textId="77777777" w:rsidR="00E57624" w:rsidRPr="00AB05CD" w:rsidRDefault="00E57624" w:rsidP="00E57624">
                  <w:pPr>
                    <w:rPr>
                      <w:sz w:val="20"/>
                      <w:szCs w:val="20"/>
                    </w:rPr>
                  </w:pPr>
                  <w:r w:rsidRPr="00AB05CD">
                    <w:rPr>
                      <w:sz w:val="20"/>
                      <w:szCs w:val="20"/>
                    </w:rPr>
                    <w:t>0</w:t>
                  </w:r>
                </w:p>
              </w:tc>
              <w:tc>
                <w:tcPr>
                  <w:tcW w:w="372" w:type="pct"/>
                  <w:tcMar>
                    <w:top w:w="25" w:type="dxa"/>
                    <w:left w:w="25" w:type="dxa"/>
                    <w:bottom w:w="25" w:type="dxa"/>
                    <w:right w:w="25" w:type="dxa"/>
                  </w:tcMar>
                </w:tcPr>
                <w:p w14:paraId="01A7F82A" w14:textId="77777777" w:rsidR="00E57624" w:rsidRPr="00AB05CD" w:rsidRDefault="00E57624" w:rsidP="00E57624">
                  <w:pPr>
                    <w:rPr>
                      <w:sz w:val="20"/>
                      <w:szCs w:val="20"/>
                    </w:rPr>
                  </w:pPr>
                  <w:r w:rsidRPr="00AB05CD">
                    <w:rPr>
                      <w:sz w:val="20"/>
                      <w:szCs w:val="20"/>
                    </w:rPr>
                    <w:t>0</w:t>
                  </w:r>
                </w:p>
              </w:tc>
              <w:tc>
                <w:tcPr>
                  <w:tcW w:w="372" w:type="pct"/>
                  <w:tcMar>
                    <w:top w:w="25" w:type="dxa"/>
                    <w:left w:w="25" w:type="dxa"/>
                    <w:bottom w:w="25" w:type="dxa"/>
                    <w:right w:w="25" w:type="dxa"/>
                  </w:tcMar>
                </w:tcPr>
                <w:p w14:paraId="23E821C0" w14:textId="77777777" w:rsidR="00E57624" w:rsidRPr="00AB05CD" w:rsidRDefault="00E57624" w:rsidP="00E57624">
                  <w:pPr>
                    <w:rPr>
                      <w:sz w:val="20"/>
                      <w:szCs w:val="20"/>
                    </w:rPr>
                  </w:pPr>
                  <w:r w:rsidRPr="00AB05CD">
                    <w:rPr>
                      <w:sz w:val="20"/>
                      <w:szCs w:val="20"/>
                    </w:rPr>
                    <w:t>-</w:t>
                  </w:r>
                </w:p>
              </w:tc>
              <w:tc>
                <w:tcPr>
                  <w:tcW w:w="372" w:type="pct"/>
                  <w:tcMar>
                    <w:top w:w="25" w:type="dxa"/>
                    <w:left w:w="25" w:type="dxa"/>
                    <w:bottom w:w="25" w:type="dxa"/>
                    <w:right w:w="25" w:type="dxa"/>
                  </w:tcMar>
                </w:tcPr>
                <w:p w14:paraId="1B639476" w14:textId="77777777" w:rsidR="00E57624" w:rsidRPr="00AB05CD" w:rsidRDefault="00E57624" w:rsidP="00E57624">
                  <w:pPr>
                    <w:rPr>
                      <w:sz w:val="20"/>
                      <w:szCs w:val="20"/>
                    </w:rPr>
                  </w:pPr>
                  <w:r w:rsidRPr="00AB05CD">
                    <w:rPr>
                      <w:sz w:val="20"/>
                      <w:szCs w:val="20"/>
                    </w:rPr>
                    <w:t>0</w:t>
                  </w:r>
                </w:p>
              </w:tc>
              <w:tc>
                <w:tcPr>
                  <w:tcW w:w="406" w:type="pct"/>
                  <w:tcMar>
                    <w:top w:w="25" w:type="dxa"/>
                    <w:left w:w="25" w:type="dxa"/>
                    <w:bottom w:w="25" w:type="dxa"/>
                    <w:right w:w="25" w:type="dxa"/>
                  </w:tcMar>
                </w:tcPr>
                <w:p w14:paraId="5643258E" w14:textId="77777777" w:rsidR="00E57624" w:rsidRPr="00AB05CD" w:rsidRDefault="00E57624" w:rsidP="00E57624">
                  <w:pPr>
                    <w:rPr>
                      <w:sz w:val="20"/>
                      <w:szCs w:val="20"/>
                    </w:rPr>
                  </w:pPr>
                  <w:r w:rsidRPr="00AB05CD">
                    <w:rPr>
                      <w:sz w:val="20"/>
                      <w:szCs w:val="20"/>
                    </w:rPr>
                    <w:t>- Đo lường.</w:t>
                  </w:r>
                  <w:r w:rsidRPr="00AB05CD">
                    <w:rPr>
                      <w:sz w:val="20"/>
                      <w:szCs w:val="20"/>
                    </w:rPr>
                    <w:br/>
                    <w:t>- Chất lượng</w:t>
                  </w:r>
                  <w:r w:rsidRPr="00AB05CD">
                    <w:rPr>
                      <w:sz w:val="20"/>
                      <w:szCs w:val="20"/>
                    </w:rPr>
                    <w:br/>
                    <w:t>- Nhãn hàng hoá</w:t>
                  </w:r>
                  <w:r w:rsidRPr="00AB05CD">
                    <w:rPr>
                      <w:sz w:val="20"/>
                      <w:szCs w:val="20"/>
                    </w:rPr>
                    <w:br/>
                    <w:t>- Dấu hợp quy; Vụ việc điển hành và khó khăn, vướng mắc phát sinh trong thực tiễn/điều, khoản của Nghị định được áp dụng/kiến nghị xử lý: 0</w:t>
                  </w:r>
                </w:p>
              </w:tc>
            </w:tr>
            <w:tr w:rsidR="00E57624" w:rsidRPr="00AB05CD" w14:paraId="2E7275B1" w14:textId="77777777" w:rsidTr="00A66099">
              <w:trPr>
                <w:jc w:val="center"/>
              </w:trPr>
              <w:tc>
                <w:tcPr>
                  <w:tcW w:w="372" w:type="pct"/>
                  <w:tcMar>
                    <w:top w:w="25" w:type="dxa"/>
                    <w:left w:w="25" w:type="dxa"/>
                    <w:bottom w:w="25" w:type="dxa"/>
                    <w:right w:w="25" w:type="dxa"/>
                  </w:tcMar>
                </w:tcPr>
                <w:p w14:paraId="71A14813" w14:textId="77777777" w:rsidR="00E57624" w:rsidRPr="00AB05CD" w:rsidRDefault="00E57624" w:rsidP="00E57624">
                  <w:pPr>
                    <w:jc w:val="center"/>
                    <w:rPr>
                      <w:sz w:val="20"/>
                      <w:szCs w:val="20"/>
                    </w:rPr>
                  </w:pPr>
                  <w:r w:rsidRPr="00AB05CD">
                    <w:rPr>
                      <w:sz w:val="20"/>
                      <w:szCs w:val="20"/>
                    </w:rPr>
                    <w:lastRenderedPageBreak/>
                    <w:t>2.</w:t>
                  </w:r>
                </w:p>
              </w:tc>
              <w:tc>
                <w:tcPr>
                  <w:tcW w:w="372" w:type="pct"/>
                  <w:tcMar>
                    <w:top w:w="25" w:type="dxa"/>
                    <w:left w:w="25" w:type="dxa"/>
                    <w:bottom w:w="25" w:type="dxa"/>
                    <w:right w:w="25" w:type="dxa"/>
                  </w:tcMar>
                </w:tcPr>
                <w:p w14:paraId="53570141" w14:textId="77777777" w:rsidR="00E57624" w:rsidRPr="00AB05CD" w:rsidRDefault="00E57624" w:rsidP="00E57624">
                  <w:pPr>
                    <w:jc w:val="center"/>
                    <w:rPr>
                      <w:sz w:val="20"/>
                      <w:szCs w:val="20"/>
                    </w:rPr>
                  </w:pPr>
                  <w:r w:rsidRPr="00AB05CD">
                    <w:rPr>
                      <w:sz w:val="20"/>
                      <w:szCs w:val="20"/>
                    </w:rPr>
                    <w:t>Sở Công thương</w:t>
                  </w:r>
                </w:p>
              </w:tc>
              <w:tc>
                <w:tcPr>
                  <w:tcW w:w="372" w:type="pct"/>
                  <w:tcMar>
                    <w:top w:w="25" w:type="dxa"/>
                    <w:left w:w="25" w:type="dxa"/>
                    <w:bottom w:w="25" w:type="dxa"/>
                    <w:right w:w="25" w:type="dxa"/>
                  </w:tcMar>
                </w:tcPr>
                <w:p w14:paraId="4BD7FA4C" w14:textId="77777777" w:rsidR="00E57624" w:rsidRPr="00AB05CD" w:rsidRDefault="00E57624" w:rsidP="00E57624">
                  <w:pPr>
                    <w:jc w:val="center"/>
                    <w:rPr>
                      <w:sz w:val="20"/>
                      <w:szCs w:val="20"/>
                    </w:rPr>
                  </w:pPr>
                  <w:r w:rsidRPr="00AB05CD">
                    <w:rPr>
                      <w:sz w:val="20"/>
                      <w:szCs w:val="20"/>
                    </w:rPr>
                    <w:t>8313</w:t>
                  </w:r>
                </w:p>
              </w:tc>
              <w:tc>
                <w:tcPr>
                  <w:tcW w:w="372" w:type="pct"/>
                  <w:tcMar>
                    <w:top w:w="25" w:type="dxa"/>
                    <w:left w:w="25" w:type="dxa"/>
                    <w:bottom w:w="25" w:type="dxa"/>
                    <w:right w:w="25" w:type="dxa"/>
                  </w:tcMar>
                </w:tcPr>
                <w:p w14:paraId="37AA0DBA" w14:textId="77777777" w:rsidR="00E57624" w:rsidRPr="00AB05CD" w:rsidRDefault="00E57624" w:rsidP="00E57624">
                  <w:pPr>
                    <w:jc w:val="center"/>
                    <w:rPr>
                      <w:sz w:val="20"/>
                      <w:szCs w:val="20"/>
                    </w:rPr>
                  </w:pPr>
                  <w:r w:rsidRPr="00AB05CD">
                    <w:rPr>
                      <w:sz w:val="20"/>
                      <w:szCs w:val="20"/>
                    </w:rPr>
                    <w:t>8313</w:t>
                  </w:r>
                </w:p>
              </w:tc>
              <w:tc>
                <w:tcPr>
                  <w:tcW w:w="372" w:type="pct"/>
                  <w:tcMar>
                    <w:top w:w="25" w:type="dxa"/>
                    <w:left w:w="25" w:type="dxa"/>
                    <w:bottom w:w="25" w:type="dxa"/>
                    <w:right w:w="25" w:type="dxa"/>
                  </w:tcMar>
                </w:tcPr>
                <w:p w14:paraId="11DD636D" w14:textId="77777777" w:rsidR="00E57624" w:rsidRPr="00AB05CD" w:rsidRDefault="00E57624" w:rsidP="00E57624">
                  <w:pPr>
                    <w:rPr>
                      <w:sz w:val="20"/>
                      <w:szCs w:val="20"/>
                    </w:rPr>
                  </w:pPr>
                  <w:r w:rsidRPr="00AB05CD">
                    <w:rPr>
                      <w:sz w:val="20"/>
                      <w:szCs w:val="20"/>
                    </w:rPr>
                    <w:t>8313</w:t>
                  </w:r>
                </w:p>
              </w:tc>
              <w:tc>
                <w:tcPr>
                  <w:tcW w:w="621" w:type="pct"/>
                  <w:tcMar>
                    <w:top w:w="25" w:type="dxa"/>
                    <w:left w:w="25" w:type="dxa"/>
                    <w:bottom w:w="25" w:type="dxa"/>
                    <w:right w:w="25" w:type="dxa"/>
                  </w:tcMar>
                </w:tcPr>
                <w:p w14:paraId="753C11AE" w14:textId="77777777" w:rsidR="00E57624" w:rsidRPr="00AB05CD" w:rsidRDefault="00E57624" w:rsidP="00E57624">
                  <w:pPr>
                    <w:rPr>
                      <w:sz w:val="20"/>
                      <w:szCs w:val="20"/>
                    </w:rPr>
                  </w:pPr>
                  <w:r w:rsidRPr="00AB05CD">
                    <w:rPr>
                      <w:sz w:val="20"/>
                      <w:szCs w:val="20"/>
                    </w:rPr>
                    <w:t>9.515.267.000</w:t>
                  </w:r>
                </w:p>
              </w:tc>
              <w:tc>
                <w:tcPr>
                  <w:tcW w:w="621" w:type="pct"/>
                  <w:tcMar>
                    <w:top w:w="25" w:type="dxa"/>
                    <w:left w:w="25" w:type="dxa"/>
                    <w:bottom w:w="25" w:type="dxa"/>
                    <w:right w:w="25" w:type="dxa"/>
                  </w:tcMar>
                </w:tcPr>
                <w:p w14:paraId="1C7F2C2F" w14:textId="77777777" w:rsidR="00E57624" w:rsidRPr="00AB05CD" w:rsidRDefault="00E57624" w:rsidP="00E57624">
                  <w:pPr>
                    <w:rPr>
                      <w:sz w:val="20"/>
                      <w:szCs w:val="20"/>
                    </w:rPr>
                  </w:pPr>
                  <w:r w:rsidRPr="00AB05CD">
                    <w:rPr>
                      <w:sz w:val="20"/>
                      <w:szCs w:val="20"/>
                    </w:rPr>
                    <w:t>9.515.267.000</w:t>
                  </w:r>
                </w:p>
              </w:tc>
              <w:tc>
                <w:tcPr>
                  <w:tcW w:w="372" w:type="pct"/>
                  <w:tcMar>
                    <w:top w:w="25" w:type="dxa"/>
                    <w:left w:w="25" w:type="dxa"/>
                    <w:bottom w:w="25" w:type="dxa"/>
                    <w:right w:w="25" w:type="dxa"/>
                  </w:tcMar>
                </w:tcPr>
                <w:p w14:paraId="55CED72C" w14:textId="77777777" w:rsidR="00E57624" w:rsidRPr="00AB05CD" w:rsidRDefault="00E57624" w:rsidP="00E57624">
                  <w:pPr>
                    <w:rPr>
                      <w:sz w:val="20"/>
                      <w:szCs w:val="20"/>
                    </w:rPr>
                  </w:pPr>
                  <w:r w:rsidRPr="00AB05CD">
                    <w:rPr>
                      <w:sz w:val="20"/>
                      <w:szCs w:val="20"/>
                    </w:rPr>
                    <w:t>0</w:t>
                  </w:r>
                </w:p>
              </w:tc>
              <w:tc>
                <w:tcPr>
                  <w:tcW w:w="372" w:type="pct"/>
                  <w:tcMar>
                    <w:top w:w="25" w:type="dxa"/>
                    <w:left w:w="25" w:type="dxa"/>
                    <w:bottom w:w="25" w:type="dxa"/>
                    <w:right w:w="25" w:type="dxa"/>
                  </w:tcMar>
                </w:tcPr>
                <w:p w14:paraId="7B21937D" w14:textId="77777777" w:rsidR="00E57624" w:rsidRPr="00AB05CD" w:rsidRDefault="00E57624" w:rsidP="00E57624">
                  <w:pPr>
                    <w:rPr>
                      <w:sz w:val="20"/>
                      <w:szCs w:val="20"/>
                    </w:rPr>
                  </w:pPr>
                  <w:r w:rsidRPr="00AB05CD">
                    <w:rPr>
                      <w:sz w:val="20"/>
                      <w:szCs w:val="20"/>
                    </w:rPr>
                    <w:t>0</w:t>
                  </w:r>
                </w:p>
              </w:tc>
              <w:tc>
                <w:tcPr>
                  <w:tcW w:w="372" w:type="pct"/>
                  <w:tcMar>
                    <w:top w:w="25" w:type="dxa"/>
                    <w:left w:w="25" w:type="dxa"/>
                    <w:bottom w:w="25" w:type="dxa"/>
                    <w:right w:w="25" w:type="dxa"/>
                  </w:tcMar>
                </w:tcPr>
                <w:p w14:paraId="522420D0" w14:textId="77777777" w:rsidR="00E57624" w:rsidRPr="00AB05CD" w:rsidRDefault="00E57624" w:rsidP="00E57624">
                  <w:pPr>
                    <w:rPr>
                      <w:sz w:val="20"/>
                      <w:szCs w:val="20"/>
                    </w:rPr>
                  </w:pPr>
                  <w:r w:rsidRPr="00AB05CD">
                    <w:rPr>
                      <w:sz w:val="20"/>
                      <w:szCs w:val="20"/>
                    </w:rPr>
                    <w:t>-</w:t>
                  </w:r>
                </w:p>
              </w:tc>
              <w:tc>
                <w:tcPr>
                  <w:tcW w:w="372" w:type="pct"/>
                  <w:tcMar>
                    <w:top w:w="25" w:type="dxa"/>
                    <w:left w:w="25" w:type="dxa"/>
                    <w:bottom w:w="25" w:type="dxa"/>
                    <w:right w:w="25" w:type="dxa"/>
                  </w:tcMar>
                </w:tcPr>
                <w:p w14:paraId="4F0BB5E3" w14:textId="77777777" w:rsidR="00E57624" w:rsidRPr="00AB05CD" w:rsidRDefault="00E57624" w:rsidP="00E57624">
                  <w:pPr>
                    <w:rPr>
                      <w:sz w:val="20"/>
                      <w:szCs w:val="20"/>
                    </w:rPr>
                  </w:pPr>
                  <w:r w:rsidRPr="00AB05CD">
                    <w:rPr>
                      <w:sz w:val="20"/>
                      <w:szCs w:val="20"/>
                    </w:rPr>
                    <w:t>0</w:t>
                  </w:r>
                </w:p>
              </w:tc>
              <w:tc>
                <w:tcPr>
                  <w:tcW w:w="406" w:type="pct"/>
                  <w:tcMar>
                    <w:top w:w="25" w:type="dxa"/>
                    <w:left w:w="25" w:type="dxa"/>
                    <w:bottom w:w="25" w:type="dxa"/>
                    <w:right w:w="25" w:type="dxa"/>
                  </w:tcMar>
                </w:tcPr>
                <w:p w14:paraId="0F4D95A4" w14:textId="77777777" w:rsidR="00E57624" w:rsidRPr="00AB05CD" w:rsidRDefault="00E57624" w:rsidP="00E57624">
                  <w:pPr>
                    <w:rPr>
                      <w:sz w:val="20"/>
                      <w:szCs w:val="20"/>
                    </w:rPr>
                  </w:pPr>
                  <w:r w:rsidRPr="00AB05CD">
                    <w:rPr>
                      <w:sz w:val="20"/>
                      <w:szCs w:val="20"/>
                    </w:rPr>
                    <w:t>- Phép đo nhóm 2; - Nhãn hàng hoá; Vụ việc điển hành và khó khăn, vướng mắc phát sinh trong thực tiễn/điều, khoản của Nghị định được áp dụng/kiến nghị xử lý: 0</w:t>
                  </w:r>
                </w:p>
              </w:tc>
            </w:tr>
            <w:tr w:rsidR="00E57624" w:rsidRPr="00AB05CD" w14:paraId="7F0A6816" w14:textId="77777777" w:rsidTr="00A66099">
              <w:trPr>
                <w:jc w:val="center"/>
              </w:trPr>
              <w:tc>
                <w:tcPr>
                  <w:tcW w:w="372" w:type="pct"/>
                  <w:tcMar>
                    <w:top w:w="25" w:type="dxa"/>
                    <w:left w:w="25" w:type="dxa"/>
                    <w:bottom w:w="25" w:type="dxa"/>
                    <w:right w:w="25" w:type="dxa"/>
                  </w:tcMar>
                </w:tcPr>
                <w:p w14:paraId="7819DB38" w14:textId="77777777" w:rsidR="00E57624" w:rsidRPr="00AB05CD" w:rsidRDefault="00E57624" w:rsidP="00E57624">
                  <w:pPr>
                    <w:jc w:val="center"/>
                    <w:rPr>
                      <w:sz w:val="20"/>
                      <w:szCs w:val="20"/>
                    </w:rPr>
                  </w:pPr>
                  <w:r w:rsidRPr="00AB05CD">
                    <w:rPr>
                      <w:sz w:val="20"/>
                      <w:szCs w:val="20"/>
                    </w:rPr>
                    <w:t>3.</w:t>
                  </w:r>
                </w:p>
              </w:tc>
              <w:tc>
                <w:tcPr>
                  <w:tcW w:w="372" w:type="pct"/>
                  <w:tcMar>
                    <w:top w:w="25" w:type="dxa"/>
                    <w:left w:w="25" w:type="dxa"/>
                    <w:bottom w:w="25" w:type="dxa"/>
                    <w:right w:w="25" w:type="dxa"/>
                  </w:tcMar>
                </w:tcPr>
                <w:p w14:paraId="12FBDDF8" w14:textId="77777777" w:rsidR="00E57624" w:rsidRPr="00AB05CD" w:rsidRDefault="00E57624" w:rsidP="00E57624">
                  <w:pPr>
                    <w:jc w:val="center"/>
                    <w:rPr>
                      <w:sz w:val="20"/>
                      <w:szCs w:val="20"/>
                    </w:rPr>
                  </w:pPr>
                  <w:r w:rsidRPr="00AB05CD">
                    <w:rPr>
                      <w:sz w:val="20"/>
                      <w:szCs w:val="20"/>
                    </w:rPr>
                    <w:t>Sở Y tế</w:t>
                  </w:r>
                </w:p>
              </w:tc>
              <w:tc>
                <w:tcPr>
                  <w:tcW w:w="372" w:type="pct"/>
                  <w:tcMar>
                    <w:top w:w="25" w:type="dxa"/>
                    <w:left w:w="25" w:type="dxa"/>
                    <w:bottom w:w="25" w:type="dxa"/>
                    <w:right w:w="25" w:type="dxa"/>
                  </w:tcMar>
                </w:tcPr>
                <w:p w14:paraId="637F38DA" w14:textId="77777777" w:rsidR="00E57624" w:rsidRPr="00AB05CD" w:rsidRDefault="00E57624" w:rsidP="00E57624">
                  <w:pPr>
                    <w:jc w:val="center"/>
                    <w:rPr>
                      <w:sz w:val="20"/>
                      <w:szCs w:val="20"/>
                    </w:rPr>
                  </w:pPr>
                  <w:r w:rsidRPr="00AB05CD">
                    <w:rPr>
                      <w:sz w:val="20"/>
                      <w:szCs w:val="20"/>
                    </w:rPr>
                    <w:t>09</w:t>
                  </w:r>
                </w:p>
              </w:tc>
              <w:tc>
                <w:tcPr>
                  <w:tcW w:w="372" w:type="pct"/>
                  <w:tcMar>
                    <w:top w:w="25" w:type="dxa"/>
                    <w:left w:w="25" w:type="dxa"/>
                    <w:bottom w:w="25" w:type="dxa"/>
                    <w:right w:w="25" w:type="dxa"/>
                  </w:tcMar>
                </w:tcPr>
                <w:p w14:paraId="22B4E128" w14:textId="77777777" w:rsidR="00E57624" w:rsidRPr="00AB05CD" w:rsidRDefault="00E57624" w:rsidP="00E57624">
                  <w:pPr>
                    <w:jc w:val="center"/>
                    <w:rPr>
                      <w:sz w:val="20"/>
                      <w:szCs w:val="20"/>
                    </w:rPr>
                  </w:pPr>
                  <w:r w:rsidRPr="00AB05CD">
                    <w:rPr>
                      <w:sz w:val="20"/>
                      <w:szCs w:val="20"/>
                    </w:rPr>
                    <w:t>09</w:t>
                  </w:r>
                </w:p>
              </w:tc>
              <w:tc>
                <w:tcPr>
                  <w:tcW w:w="372" w:type="pct"/>
                  <w:tcMar>
                    <w:top w:w="25" w:type="dxa"/>
                    <w:left w:w="25" w:type="dxa"/>
                    <w:bottom w:w="25" w:type="dxa"/>
                    <w:right w:w="25" w:type="dxa"/>
                  </w:tcMar>
                </w:tcPr>
                <w:p w14:paraId="102E8CD5" w14:textId="77777777" w:rsidR="00E57624" w:rsidRPr="00AB05CD" w:rsidRDefault="00E57624" w:rsidP="00E57624">
                  <w:pPr>
                    <w:rPr>
                      <w:sz w:val="20"/>
                      <w:szCs w:val="20"/>
                    </w:rPr>
                  </w:pPr>
                  <w:r w:rsidRPr="00AB05CD">
                    <w:rPr>
                      <w:sz w:val="20"/>
                      <w:szCs w:val="20"/>
                    </w:rPr>
                    <w:t>09</w:t>
                  </w:r>
                </w:p>
              </w:tc>
              <w:tc>
                <w:tcPr>
                  <w:tcW w:w="621" w:type="pct"/>
                  <w:tcMar>
                    <w:top w:w="25" w:type="dxa"/>
                    <w:left w:w="25" w:type="dxa"/>
                    <w:bottom w:w="25" w:type="dxa"/>
                    <w:right w:w="25" w:type="dxa"/>
                  </w:tcMar>
                </w:tcPr>
                <w:p w14:paraId="64DD7DED" w14:textId="77777777" w:rsidR="00E57624" w:rsidRPr="00AB05CD" w:rsidRDefault="00E57624" w:rsidP="00E57624">
                  <w:pPr>
                    <w:rPr>
                      <w:sz w:val="20"/>
                      <w:szCs w:val="20"/>
                    </w:rPr>
                  </w:pPr>
                  <w:r w:rsidRPr="00AB05CD">
                    <w:rPr>
                      <w:sz w:val="20"/>
                      <w:szCs w:val="20"/>
                    </w:rPr>
                    <w:t>124.750.000</w:t>
                  </w:r>
                </w:p>
              </w:tc>
              <w:tc>
                <w:tcPr>
                  <w:tcW w:w="621" w:type="pct"/>
                  <w:tcMar>
                    <w:top w:w="25" w:type="dxa"/>
                    <w:left w:w="25" w:type="dxa"/>
                    <w:bottom w:w="25" w:type="dxa"/>
                    <w:right w:w="25" w:type="dxa"/>
                  </w:tcMar>
                </w:tcPr>
                <w:p w14:paraId="2034CFEE" w14:textId="77777777" w:rsidR="00E57624" w:rsidRPr="00AB05CD" w:rsidRDefault="00E57624" w:rsidP="00E57624">
                  <w:pPr>
                    <w:rPr>
                      <w:sz w:val="20"/>
                      <w:szCs w:val="20"/>
                    </w:rPr>
                  </w:pPr>
                  <w:r w:rsidRPr="00AB05CD">
                    <w:rPr>
                      <w:sz w:val="20"/>
                      <w:szCs w:val="20"/>
                    </w:rPr>
                    <w:t>124/750.000</w:t>
                  </w:r>
                </w:p>
              </w:tc>
              <w:tc>
                <w:tcPr>
                  <w:tcW w:w="372" w:type="pct"/>
                  <w:tcMar>
                    <w:top w:w="25" w:type="dxa"/>
                    <w:left w:w="25" w:type="dxa"/>
                    <w:bottom w:w="25" w:type="dxa"/>
                    <w:right w:w="25" w:type="dxa"/>
                  </w:tcMar>
                </w:tcPr>
                <w:p w14:paraId="2519A758" w14:textId="77777777" w:rsidR="00E57624" w:rsidRPr="00AB05CD" w:rsidRDefault="00E57624" w:rsidP="00E57624">
                  <w:pPr>
                    <w:rPr>
                      <w:sz w:val="20"/>
                      <w:szCs w:val="20"/>
                    </w:rPr>
                  </w:pPr>
                  <w:r w:rsidRPr="00AB05CD">
                    <w:rPr>
                      <w:sz w:val="20"/>
                      <w:szCs w:val="20"/>
                    </w:rPr>
                    <w:t>0</w:t>
                  </w:r>
                </w:p>
              </w:tc>
              <w:tc>
                <w:tcPr>
                  <w:tcW w:w="372" w:type="pct"/>
                  <w:tcMar>
                    <w:top w:w="25" w:type="dxa"/>
                    <w:left w:w="25" w:type="dxa"/>
                    <w:bottom w:w="25" w:type="dxa"/>
                    <w:right w:w="25" w:type="dxa"/>
                  </w:tcMar>
                </w:tcPr>
                <w:p w14:paraId="64359230" w14:textId="77777777" w:rsidR="00E57624" w:rsidRPr="00AB05CD" w:rsidRDefault="00E57624" w:rsidP="00E57624">
                  <w:pPr>
                    <w:rPr>
                      <w:sz w:val="20"/>
                      <w:szCs w:val="20"/>
                    </w:rPr>
                  </w:pPr>
                  <w:r w:rsidRPr="00AB05CD">
                    <w:rPr>
                      <w:sz w:val="20"/>
                      <w:szCs w:val="20"/>
                    </w:rPr>
                    <w:t>0</w:t>
                  </w:r>
                </w:p>
              </w:tc>
              <w:tc>
                <w:tcPr>
                  <w:tcW w:w="372" w:type="pct"/>
                  <w:tcMar>
                    <w:top w:w="25" w:type="dxa"/>
                    <w:left w:w="25" w:type="dxa"/>
                    <w:bottom w:w="25" w:type="dxa"/>
                    <w:right w:w="25" w:type="dxa"/>
                  </w:tcMar>
                </w:tcPr>
                <w:p w14:paraId="7636369E" w14:textId="77777777" w:rsidR="00E57624" w:rsidRPr="00AB05CD" w:rsidRDefault="00E57624" w:rsidP="00E57624">
                  <w:pPr>
                    <w:rPr>
                      <w:sz w:val="20"/>
                      <w:szCs w:val="20"/>
                    </w:rPr>
                  </w:pPr>
                  <w:r w:rsidRPr="00AB05CD">
                    <w:rPr>
                      <w:sz w:val="20"/>
                      <w:szCs w:val="20"/>
                    </w:rPr>
                    <w:t>01</w:t>
                  </w:r>
                </w:p>
              </w:tc>
              <w:tc>
                <w:tcPr>
                  <w:tcW w:w="372" w:type="pct"/>
                  <w:tcMar>
                    <w:top w:w="25" w:type="dxa"/>
                    <w:left w:w="25" w:type="dxa"/>
                    <w:bottom w:w="25" w:type="dxa"/>
                    <w:right w:w="25" w:type="dxa"/>
                  </w:tcMar>
                </w:tcPr>
                <w:p w14:paraId="18DA3CEB" w14:textId="77777777" w:rsidR="00E57624" w:rsidRPr="00AB05CD" w:rsidRDefault="00E57624" w:rsidP="00E57624">
                  <w:pPr>
                    <w:rPr>
                      <w:sz w:val="20"/>
                      <w:szCs w:val="20"/>
                    </w:rPr>
                  </w:pPr>
                  <w:r w:rsidRPr="00AB05CD">
                    <w:rPr>
                      <w:sz w:val="20"/>
                      <w:szCs w:val="20"/>
                    </w:rPr>
                    <w:t>0</w:t>
                  </w:r>
                </w:p>
              </w:tc>
              <w:tc>
                <w:tcPr>
                  <w:tcW w:w="406" w:type="pct"/>
                  <w:tcMar>
                    <w:top w:w="25" w:type="dxa"/>
                    <w:left w:w="25" w:type="dxa"/>
                    <w:bottom w:w="25" w:type="dxa"/>
                    <w:right w:w="25" w:type="dxa"/>
                  </w:tcMar>
                </w:tcPr>
                <w:p w14:paraId="075FBE0B" w14:textId="77777777" w:rsidR="00E57624" w:rsidRPr="00AB05CD" w:rsidRDefault="00E57624" w:rsidP="00E57624">
                  <w:pPr>
                    <w:rPr>
                      <w:sz w:val="20"/>
                      <w:szCs w:val="20"/>
                    </w:rPr>
                  </w:pPr>
                  <w:r w:rsidRPr="00AB05CD">
                    <w:rPr>
                      <w:sz w:val="20"/>
                      <w:szCs w:val="20"/>
                    </w:rPr>
                    <w:t>Nhãn hàng hoá; Vụ việc điển hành và khó khăn, vướng mắc phát sinh trong thực tiễn/điều, khoản của Nghị định được áp dụng/kiến nghị xử lý: 01</w:t>
                  </w:r>
                </w:p>
              </w:tc>
            </w:tr>
            <w:tr w:rsidR="00E57624" w:rsidRPr="00AB05CD" w14:paraId="2B4433EF" w14:textId="77777777" w:rsidTr="00A66099">
              <w:trPr>
                <w:jc w:val="center"/>
              </w:trPr>
              <w:tc>
                <w:tcPr>
                  <w:tcW w:w="372" w:type="pct"/>
                  <w:tcMar>
                    <w:top w:w="25" w:type="dxa"/>
                    <w:left w:w="25" w:type="dxa"/>
                    <w:bottom w:w="25" w:type="dxa"/>
                    <w:right w:w="25" w:type="dxa"/>
                  </w:tcMar>
                </w:tcPr>
                <w:p w14:paraId="4D4807C2" w14:textId="77777777" w:rsidR="00E57624" w:rsidRPr="00AB05CD" w:rsidRDefault="00E57624" w:rsidP="00E57624">
                  <w:pPr>
                    <w:jc w:val="center"/>
                    <w:rPr>
                      <w:sz w:val="20"/>
                      <w:szCs w:val="20"/>
                    </w:rPr>
                  </w:pPr>
                  <w:r w:rsidRPr="00AB05CD">
                    <w:rPr>
                      <w:sz w:val="20"/>
                      <w:szCs w:val="20"/>
                    </w:rPr>
                    <w:t>Tổng cộng</w:t>
                  </w:r>
                </w:p>
              </w:tc>
              <w:tc>
                <w:tcPr>
                  <w:tcW w:w="372" w:type="pct"/>
                  <w:tcMar>
                    <w:top w:w="25" w:type="dxa"/>
                    <w:left w:w="25" w:type="dxa"/>
                    <w:bottom w:w="25" w:type="dxa"/>
                    <w:right w:w="25" w:type="dxa"/>
                  </w:tcMar>
                </w:tcPr>
                <w:p w14:paraId="5F5E6961" w14:textId="77777777" w:rsidR="00E57624" w:rsidRPr="00AB05CD" w:rsidRDefault="00E57624" w:rsidP="00E57624">
                  <w:pPr>
                    <w:jc w:val="center"/>
                    <w:rPr>
                      <w:sz w:val="20"/>
                      <w:szCs w:val="20"/>
                    </w:rPr>
                  </w:pPr>
                </w:p>
              </w:tc>
              <w:tc>
                <w:tcPr>
                  <w:tcW w:w="372" w:type="pct"/>
                  <w:tcMar>
                    <w:top w:w="25" w:type="dxa"/>
                    <w:left w:w="25" w:type="dxa"/>
                    <w:bottom w:w="25" w:type="dxa"/>
                    <w:right w:w="25" w:type="dxa"/>
                  </w:tcMar>
                </w:tcPr>
                <w:p w14:paraId="43FD8827" w14:textId="77777777" w:rsidR="00E57624" w:rsidRPr="00AB05CD" w:rsidRDefault="00E57624" w:rsidP="00E57624">
                  <w:pPr>
                    <w:jc w:val="center"/>
                    <w:rPr>
                      <w:sz w:val="20"/>
                      <w:szCs w:val="20"/>
                    </w:rPr>
                  </w:pPr>
                  <w:r w:rsidRPr="00AB05CD">
                    <w:rPr>
                      <w:sz w:val="20"/>
                      <w:szCs w:val="20"/>
                    </w:rPr>
                    <w:t>8357</w:t>
                  </w:r>
                </w:p>
              </w:tc>
              <w:tc>
                <w:tcPr>
                  <w:tcW w:w="372" w:type="pct"/>
                  <w:tcMar>
                    <w:top w:w="25" w:type="dxa"/>
                    <w:left w:w="25" w:type="dxa"/>
                    <w:bottom w:w="25" w:type="dxa"/>
                    <w:right w:w="25" w:type="dxa"/>
                  </w:tcMar>
                </w:tcPr>
                <w:p w14:paraId="705D18CE" w14:textId="77777777" w:rsidR="00E57624" w:rsidRPr="00AB05CD" w:rsidRDefault="00E57624" w:rsidP="00E57624">
                  <w:pPr>
                    <w:jc w:val="center"/>
                    <w:rPr>
                      <w:sz w:val="20"/>
                      <w:szCs w:val="20"/>
                    </w:rPr>
                  </w:pPr>
                  <w:r w:rsidRPr="00AB05CD">
                    <w:rPr>
                      <w:sz w:val="20"/>
                      <w:szCs w:val="20"/>
                    </w:rPr>
                    <w:t>8357</w:t>
                  </w:r>
                </w:p>
              </w:tc>
              <w:tc>
                <w:tcPr>
                  <w:tcW w:w="372" w:type="pct"/>
                  <w:tcMar>
                    <w:top w:w="25" w:type="dxa"/>
                    <w:left w:w="25" w:type="dxa"/>
                    <w:bottom w:w="25" w:type="dxa"/>
                    <w:right w:w="25" w:type="dxa"/>
                  </w:tcMar>
                </w:tcPr>
                <w:p w14:paraId="3E8D9278" w14:textId="77777777" w:rsidR="00E57624" w:rsidRPr="00AB05CD" w:rsidRDefault="00E57624" w:rsidP="00E57624">
                  <w:pPr>
                    <w:rPr>
                      <w:sz w:val="20"/>
                      <w:szCs w:val="20"/>
                    </w:rPr>
                  </w:pPr>
                  <w:r w:rsidRPr="00AB05CD">
                    <w:rPr>
                      <w:sz w:val="20"/>
                      <w:szCs w:val="20"/>
                    </w:rPr>
                    <w:t>8357</w:t>
                  </w:r>
                </w:p>
              </w:tc>
              <w:tc>
                <w:tcPr>
                  <w:tcW w:w="621" w:type="pct"/>
                  <w:tcMar>
                    <w:top w:w="25" w:type="dxa"/>
                    <w:left w:w="25" w:type="dxa"/>
                    <w:bottom w:w="25" w:type="dxa"/>
                    <w:right w:w="25" w:type="dxa"/>
                  </w:tcMar>
                </w:tcPr>
                <w:p w14:paraId="5838D458" w14:textId="77777777" w:rsidR="00E57624" w:rsidRPr="00AB05CD" w:rsidRDefault="00E57624" w:rsidP="00E57624">
                  <w:pPr>
                    <w:rPr>
                      <w:sz w:val="20"/>
                      <w:szCs w:val="20"/>
                    </w:rPr>
                  </w:pPr>
                  <w:r w:rsidRPr="00AB05CD">
                    <w:rPr>
                      <w:sz w:val="20"/>
                      <w:szCs w:val="20"/>
                    </w:rPr>
                    <w:t>10.024.004.520</w:t>
                  </w:r>
                </w:p>
              </w:tc>
              <w:tc>
                <w:tcPr>
                  <w:tcW w:w="621" w:type="pct"/>
                  <w:tcMar>
                    <w:top w:w="25" w:type="dxa"/>
                    <w:left w:w="25" w:type="dxa"/>
                    <w:bottom w:w="25" w:type="dxa"/>
                    <w:right w:w="25" w:type="dxa"/>
                  </w:tcMar>
                </w:tcPr>
                <w:p w14:paraId="17370A24" w14:textId="77777777" w:rsidR="00E57624" w:rsidRPr="00AB05CD" w:rsidRDefault="00E57624" w:rsidP="00E57624">
                  <w:pPr>
                    <w:rPr>
                      <w:sz w:val="20"/>
                      <w:szCs w:val="20"/>
                    </w:rPr>
                  </w:pPr>
                  <w:r w:rsidRPr="00AB05CD">
                    <w:rPr>
                      <w:sz w:val="20"/>
                      <w:szCs w:val="20"/>
                    </w:rPr>
                    <w:t>10.024.004.520</w:t>
                  </w:r>
                </w:p>
              </w:tc>
              <w:tc>
                <w:tcPr>
                  <w:tcW w:w="372" w:type="pct"/>
                  <w:tcMar>
                    <w:top w:w="25" w:type="dxa"/>
                    <w:left w:w="25" w:type="dxa"/>
                    <w:bottom w:w="25" w:type="dxa"/>
                    <w:right w:w="25" w:type="dxa"/>
                  </w:tcMar>
                </w:tcPr>
                <w:p w14:paraId="358CB636" w14:textId="77777777" w:rsidR="00E57624" w:rsidRPr="00AB05CD" w:rsidRDefault="00E57624" w:rsidP="00E57624">
                  <w:pPr>
                    <w:rPr>
                      <w:sz w:val="20"/>
                      <w:szCs w:val="20"/>
                    </w:rPr>
                  </w:pPr>
                  <w:r w:rsidRPr="00AB05CD">
                    <w:rPr>
                      <w:sz w:val="20"/>
                      <w:szCs w:val="20"/>
                    </w:rPr>
                    <w:t>0</w:t>
                  </w:r>
                </w:p>
              </w:tc>
              <w:tc>
                <w:tcPr>
                  <w:tcW w:w="372" w:type="pct"/>
                  <w:tcMar>
                    <w:top w:w="25" w:type="dxa"/>
                    <w:left w:w="25" w:type="dxa"/>
                    <w:bottom w:w="25" w:type="dxa"/>
                    <w:right w:w="25" w:type="dxa"/>
                  </w:tcMar>
                </w:tcPr>
                <w:p w14:paraId="7236F2C2" w14:textId="77777777" w:rsidR="00E57624" w:rsidRPr="00AB05CD" w:rsidRDefault="00E57624" w:rsidP="00E57624">
                  <w:pPr>
                    <w:rPr>
                      <w:sz w:val="20"/>
                      <w:szCs w:val="20"/>
                    </w:rPr>
                  </w:pPr>
                  <w:r w:rsidRPr="00AB05CD">
                    <w:rPr>
                      <w:sz w:val="20"/>
                      <w:szCs w:val="20"/>
                    </w:rPr>
                    <w:t>0</w:t>
                  </w:r>
                </w:p>
              </w:tc>
              <w:tc>
                <w:tcPr>
                  <w:tcW w:w="372" w:type="pct"/>
                  <w:tcMar>
                    <w:top w:w="25" w:type="dxa"/>
                    <w:left w:w="25" w:type="dxa"/>
                    <w:bottom w:w="25" w:type="dxa"/>
                    <w:right w:w="25" w:type="dxa"/>
                  </w:tcMar>
                </w:tcPr>
                <w:p w14:paraId="410BDEB5" w14:textId="77777777" w:rsidR="00E57624" w:rsidRPr="00AB05CD" w:rsidRDefault="00E57624" w:rsidP="00E57624">
                  <w:pPr>
                    <w:rPr>
                      <w:sz w:val="20"/>
                      <w:szCs w:val="20"/>
                    </w:rPr>
                  </w:pPr>
                  <w:r w:rsidRPr="00AB05CD">
                    <w:rPr>
                      <w:sz w:val="20"/>
                      <w:szCs w:val="20"/>
                    </w:rPr>
                    <w:t>-</w:t>
                  </w:r>
                </w:p>
              </w:tc>
              <w:tc>
                <w:tcPr>
                  <w:tcW w:w="372" w:type="pct"/>
                  <w:tcMar>
                    <w:top w:w="25" w:type="dxa"/>
                    <w:left w:w="25" w:type="dxa"/>
                    <w:bottom w:w="25" w:type="dxa"/>
                    <w:right w:w="25" w:type="dxa"/>
                  </w:tcMar>
                </w:tcPr>
                <w:p w14:paraId="7F6BA4AF" w14:textId="77777777" w:rsidR="00E57624" w:rsidRPr="00AB05CD" w:rsidRDefault="00E57624" w:rsidP="00E57624">
                  <w:pPr>
                    <w:rPr>
                      <w:sz w:val="20"/>
                      <w:szCs w:val="20"/>
                    </w:rPr>
                  </w:pPr>
                  <w:r w:rsidRPr="00AB05CD">
                    <w:rPr>
                      <w:sz w:val="20"/>
                      <w:szCs w:val="20"/>
                    </w:rPr>
                    <w:t>0</w:t>
                  </w:r>
                </w:p>
              </w:tc>
              <w:tc>
                <w:tcPr>
                  <w:tcW w:w="406" w:type="pct"/>
                  <w:tcMar>
                    <w:top w:w="25" w:type="dxa"/>
                    <w:left w:w="25" w:type="dxa"/>
                    <w:bottom w:w="25" w:type="dxa"/>
                    <w:right w:w="25" w:type="dxa"/>
                  </w:tcMar>
                </w:tcPr>
                <w:p w14:paraId="5F99D318" w14:textId="77777777" w:rsidR="00E57624" w:rsidRPr="00AB05CD" w:rsidRDefault="00E57624" w:rsidP="00E57624">
                  <w:pPr>
                    <w:rPr>
                      <w:sz w:val="20"/>
                      <w:szCs w:val="20"/>
                    </w:rPr>
                  </w:pPr>
                  <w:r w:rsidRPr="00AB05CD">
                    <w:rPr>
                      <w:sz w:val="20"/>
                      <w:szCs w:val="20"/>
                    </w:rPr>
                    <w:t xml:space="preserve">-; Vụ việc điển hành </w:t>
                  </w:r>
                  <w:r w:rsidRPr="00AB05CD">
                    <w:rPr>
                      <w:sz w:val="20"/>
                      <w:szCs w:val="20"/>
                    </w:rPr>
                    <w:lastRenderedPageBreak/>
                    <w:t>và khó khăn, vướng mắc phát sinh trong thực tiễn/điều, khoản của Nghị định được áp dụng/kiến nghị xử lý: -</w:t>
                  </w:r>
                </w:p>
              </w:tc>
            </w:tr>
          </w:tbl>
          <w:p w14:paraId="72892718" w14:textId="77777777" w:rsidR="00E57624" w:rsidRDefault="00E57624" w:rsidP="00E57624">
            <w:pPr>
              <w:jc w:val="both"/>
            </w:pPr>
          </w:p>
        </w:tc>
      </w:tr>
      <w:tr w:rsidR="00AB1BB2" w14:paraId="401614C2" w14:textId="77777777" w:rsidTr="00A66099">
        <w:tc>
          <w:tcPr>
            <w:tcW w:w="327" w:type="pct"/>
            <w:tcMar>
              <w:top w:w="60" w:type="dxa"/>
              <w:left w:w="60" w:type="dxa"/>
              <w:bottom w:w="60" w:type="dxa"/>
              <w:right w:w="60" w:type="dxa"/>
            </w:tcMar>
          </w:tcPr>
          <w:p w14:paraId="3044BAD8" w14:textId="77777777" w:rsidR="00F71489" w:rsidRDefault="00F71489" w:rsidP="00067EE1">
            <w:pPr>
              <w:pStyle w:val="ListParagraph"/>
              <w:numPr>
                <w:ilvl w:val="0"/>
                <w:numId w:val="37"/>
              </w:numPr>
              <w:jc w:val="center"/>
            </w:pPr>
          </w:p>
        </w:tc>
        <w:tc>
          <w:tcPr>
            <w:tcW w:w="711" w:type="pct"/>
            <w:tcMar>
              <w:top w:w="60" w:type="dxa"/>
              <w:left w:w="60" w:type="dxa"/>
              <w:bottom w:w="60" w:type="dxa"/>
              <w:right w:w="60" w:type="dxa"/>
            </w:tcMar>
          </w:tcPr>
          <w:p w14:paraId="57C0B733" w14:textId="77777777" w:rsidR="00AB1BB2" w:rsidRDefault="00AB1BB2" w:rsidP="00AB1BB2">
            <w:pPr>
              <w:jc w:val="center"/>
            </w:pPr>
            <w:r>
              <w:rPr>
                <w:sz w:val="26"/>
              </w:rPr>
              <w:t>Ủy ban nhân dân tỉnh Cà Mau</w:t>
            </w:r>
          </w:p>
        </w:tc>
        <w:tc>
          <w:tcPr>
            <w:tcW w:w="3962" w:type="pct"/>
            <w:tcMar>
              <w:top w:w="60" w:type="dxa"/>
              <w:left w:w="60" w:type="dxa"/>
              <w:bottom w:w="60" w:type="dxa"/>
              <w:right w:w="60" w:type="dxa"/>
            </w:tcMar>
          </w:tcPr>
          <w:p w14:paraId="17410B5A" w14:textId="77777777" w:rsidR="00AB1BB2" w:rsidRDefault="00AB1BB2" w:rsidP="00AB1BB2">
            <w:pPr>
              <w:jc w:val="both"/>
            </w:pPr>
            <w:r>
              <w:rPr>
                <w:b/>
                <w:sz w:val="26"/>
              </w:rPr>
              <w:t>I. BỐI CẢNH THỰC HIỆN TỔNG KẾT</w:t>
            </w:r>
          </w:p>
          <w:p w14:paraId="355D3DC8" w14:textId="77777777" w:rsidR="00AB1BB2" w:rsidRDefault="00AB1BB2" w:rsidP="00AB1BB2">
            <w:pPr>
              <w:jc w:val="both"/>
            </w:pPr>
            <w:r>
              <w:rPr>
                <w:b/>
                <w:sz w:val="26"/>
              </w:rPr>
              <w:t>1. Bối cảnh pháp lý và thực tiễn liên quan đến việc tổng kết thi hành Nghị định</w:t>
            </w:r>
          </w:p>
          <w:p w14:paraId="55180370" w14:textId="77777777" w:rsidR="00AB1BB2" w:rsidRDefault="00AB1BB2" w:rsidP="00AB1BB2">
            <w:pPr>
              <w:jc w:val="both"/>
            </w:pPr>
            <w:r>
              <w:rPr>
                <w:sz w:val="26"/>
              </w:rPr>
              <w:t>Sau 08 năm triển khai thi hành Nghị định số 119/2017/NĐ-CP được sửa đổi, bổ sung bởi Nghị định số 126/2021/NĐ-CP, các quy định về thẩm quyền xử phạt vi phạm hành chính đã tạo cơ sở pháp lý cụ thể, rõ ràng trong việc xác định các chủ thể có thẩm quyền xử phạt vi phạm hành chính, bảo đảm hiệu quả trong công tác xử phạt vi phạm hành chính.</w:t>
            </w:r>
          </w:p>
          <w:p w14:paraId="1548BB1A" w14:textId="77777777" w:rsidR="00AB1BB2" w:rsidRDefault="00AB1BB2" w:rsidP="00AB1BB2">
            <w:pPr>
              <w:jc w:val="both"/>
            </w:pPr>
            <w:r>
              <w:rPr>
                <w:sz w:val="26"/>
              </w:rPr>
              <w:t>Tuy nhiên, trước yêu cầu cấp bách của việc sắp xếp, tinh gọn bộ máy nhà nước, việc chuyển giao nhiệm vụ giữa các cơ quan, đơn vị, đặc biệt là việc tổ chức chính quyền địa phương 02 cấp và một số hệ thống cơ quan, đơn vị đang có lực lượng thực hiện thẩm quyền xử phạt vi phạm hành chính đều được tổ chức lại (như Thanh tra tỉnh, Công an tỉnh, Quản lý thị trường,...) đã tác động trực tiếp đến thẩm quyền xử phạt vi phạm hành chính của các chức danh.</w:t>
            </w:r>
          </w:p>
          <w:p w14:paraId="223E9F00" w14:textId="77777777" w:rsidR="00AB1BB2" w:rsidRDefault="00AB1BB2" w:rsidP="00AB1BB2">
            <w:pPr>
              <w:jc w:val="both"/>
            </w:pPr>
            <w:r>
              <w:rPr>
                <w:sz w:val="26"/>
              </w:rPr>
              <w:t>Bên cạnh đó, sự phát triển nhanh của khoa học, công nghệ, thương mại điện tử và hội nhập kinh tế quốc tế làm phát sinh nhiều phương thức, thủ đoạn, hành vi vi phạm mới, đòi hỏi cần phải tiếp tục hoàn thiện khung pháp lý về xử phạt vi phạm hành chính trong lĩnh vực này.</w:t>
            </w:r>
          </w:p>
          <w:p w14:paraId="57669293" w14:textId="77777777" w:rsidR="00AB1BB2" w:rsidRDefault="00AB1BB2" w:rsidP="00AB1BB2">
            <w:pPr>
              <w:jc w:val="both"/>
            </w:pPr>
            <w:r>
              <w:rPr>
                <w:sz w:val="26"/>
              </w:rPr>
              <w:t>Xuất phát từ bối cảnh pháp lý và thực tiễn nêu trên, việc tổng kết thi hành Nghị định số 119/2017/NĐ-CP được sửa đổi, bổ sung bởi Nghị định số 126/2021/NĐ-CP là cần thiết và phù hợp với thực tiễn, nhằm đánh giá toàn diện tình hình áp dụng, phát hiện bất cập, chồng chéo và kiến nghị sửa đổi phù hợp với khung pháp lý mới, bảo đảm tính thống nhất, hiệu lực và hiệu quả trong quản lý nhà nước.</w:t>
            </w:r>
          </w:p>
          <w:p w14:paraId="1511E77F" w14:textId="77777777" w:rsidR="00AB1BB2" w:rsidRDefault="00AB1BB2" w:rsidP="00AB1BB2">
            <w:pPr>
              <w:jc w:val="both"/>
            </w:pPr>
            <w:r>
              <w:rPr>
                <w:b/>
                <w:sz w:val="26"/>
              </w:rPr>
              <w:t>2. Quá trình thực hiện tổng kết, đánh giá thực trạng</w:t>
            </w:r>
          </w:p>
          <w:p w14:paraId="6AEAC1A9" w14:textId="77777777" w:rsidR="00AB1BB2" w:rsidRDefault="00AB1BB2" w:rsidP="00AB1BB2">
            <w:pPr>
              <w:jc w:val="both"/>
            </w:pPr>
            <w:r>
              <w:rPr>
                <w:sz w:val="26"/>
              </w:rPr>
              <w:lastRenderedPageBreak/>
              <w:t>Thực hiện Công văn số 2198/BKHCN-TĐC, Ủy ban nhân dân tỉnh Cà Mau đã ban hành Công văn số 5244/UBND-NC ngày 13/4/2026 giao Sở Khoa học và Công nghệ chủ trì, phối hợp với các cơ quan, đơn vị, địa phương xây dựng báo cáo tổng kết thi hành Nghị định số 119/2017/NĐ-CP được sửa đổi, bổ sung bởi Nghị định số 126/2021/NĐ-CP của Chính phủ. Tổ chức rà soát các quy định có liên quan, thu thập số liệu, tài liệu phục vụ đánh giá trong giai đoạn 2017 - 2025. Việc tổng hợp thông tin bảo đảm đầy đủ, khách quan, phương pháp đánh giá được triển khai thông qua tổng hợp số liệu, đối chiếu các quy định pháp luật với thực tiễn thi hành và tổng hợp ý kiến từ các đơn vị để làm rõ kết quả, tồn tại, hạn chế.</w:t>
            </w:r>
          </w:p>
          <w:p w14:paraId="4B145805" w14:textId="77777777" w:rsidR="00AB1BB2" w:rsidRDefault="00AB1BB2" w:rsidP="00AB1BB2">
            <w:pPr>
              <w:jc w:val="both"/>
            </w:pPr>
            <w:r>
              <w:rPr>
                <w:b/>
                <w:sz w:val="26"/>
              </w:rPr>
              <w:t>II. KẾT QUẢ THỰC HIỆN</w:t>
            </w:r>
          </w:p>
          <w:p w14:paraId="668199BF" w14:textId="77777777" w:rsidR="00AB1BB2" w:rsidRDefault="00AB1BB2" w:rsidP="00AB1BB2">
            <w:pPr>
              <w:jc w:val="both"/>
            </w:pPr>
            <w:r>
              <w:rPr>
                <w:b/>
                <w:sz w:val="26"/>
              </w:rPr>
              <w:t>1. Việc tổ chức thi hành các văn bản quy phạm pháp luật</w:t>
            </w:r>
          </w:p>
          <w:p w14:paraId="14F41DBD" w14:textId="77777777" w:rsidR="00AB1BB2" w:rsidRDefault="00AB1BB2" w:rsidP="00AB1BB2">
            <w:pPr>
              <w:jc w:val="both"/>
            </w:pPr>
            <w:r>
              <w:rPr>
                <w:sz w:val="26"/>
              </w:rPr>
              <w:t>Nhận thức rõ tầm quan trọng của công tác tuyên truyền, phổ biến, bồi dưỡng, tập huấn nhằm nâng cao kỹ năng, nghiệp vụ trong quá trình thực thi pháp luật về xử phạt vi phạm hành chính trong lĩnh vực tiêu chuẩn, đo lường và chất lượng sản phẩm, hàng hóa, các cơ quan quản lý nhà nước tại địa phương đã chủ động tổ chức triển khai, quán triệt và phổ biến nội dung của Nghị định số 119/2017/NĐ-CP, đã được sửa đổi, bổ sung tại Nghị định số 126/2021/NĐ-CP theo từng lĩnh vực có liên quan đến toàn thể công chức, viên chức thực hiện nhiệm vụ tại các đơn vị. Đồng thời, các đơn vị cũng chú trọng quán triệt, hướng dẫn và làm rõ thẩm quyền, trách nhiệm trong việc lập biên bản khi phát hiện hành vi vi phạm, trình tự thủ tục xử lý cũng như việc thực hiện các quy định khác theo Luật xử lý vi phạm hành chính và các văn bản hướng dẫn thi hành trong quá trình thi hành nhiệm vụ, công vụ.</w:t>
            </w:r>
          </w:p>
          <w:p w14:paraId="74259DF8" w14:textId="77777777" w:rsidR="00AB1BB2" w:rsidRDefault="00AB1BB2" w:rsidP="00AB1BB2">
            <w:pPr>
              <w:jc w:val="both"/>
            </w:pPr>
            <w:r>
              <w:rPr>
                <w:sz w:val="26"/>
              </w:rPr>
              <w:t>Hằng năm, công tác phổ biến, tuyên truyền các quy định pháp luật về xử lý vi phạm hành chính cũng như Nghị định số 119/2017/NĐ-CP, đã được sửa đổi, bổ sung tại Nghị định số 126/2021/NĐ-CP tiếp tục được triển khai rộng rãi đến cộng đồng doanh nghiệp, các cơ sở sản xuất, kinh doanh trên địa bàn tỉnh thông qua nhiều hình thức đa dạng như tổ chức hội nghị, hội thảo, tập huấn, hướng dẫn trên các phương tiện thông tin đại chúng, cổng thông tin điện tử, phát hành tờ rơi,... qua đó góp phần nâng cao nhận thức, ý thức chấp hành pháp luật của các tổ chức, cá nhân trong hoạt động sản xuất, kinh doanh.</w:t>
            </w:r>
          </w:p>
          <w:p w14:paraId="622A29C7" w14:textId="77777777" w:rsidR="00AB1BB2" w:rsidRDefault="00AB1BB2" w:rsidP="00AB1BB2">
            <w:pPr>
              <w:jc w:val="both"/>
            </w:pPr>
            <w:r>
              <w:rPr>
                <w:sz w:val="26"/>
              </w:rPr>
              <w:t>Việc tham gia góp ý đối với các dự thảo văn bản quy phạm pháp luật trong lĩnh vực xử lý vi phạm hành chính luôn được thực hiện đầy đủ, kịp thời, góp phần hoàn thiện hệ thống văn bản pháp luật.</w:t>
            </w:r>
          </w:p>
          <w:p w14:paraId="0691ACB6" w14:textId="77777777" w:rsidR="00AB1BB2" w:rsidRDefault="00AB1BB2" w:rsidP="00AB1BB2">
            <w:pPr>
              <w:jc w:val="both"/>
            </w:pPr>
            <w:r>
              <w:rPr>
                <w:b/>
                <w:sz w:val="26"/>
              </w:rPr>
              <w:t>2. Kết quả thi hành Nghị định</w:t>
            </w:r>
          </w:p>
          <w:p w14:paraId="1D9B676F" w14:textId="77777777" w:rsidR="00AB1BB2" w:rsidRDefault="00AB1BB2" w:rsidP="00AB1BB2">
            <w:pPr>
              <w:jc w:val="both"/>
            </w:pPr>
            <w:r>
              <w:rPr>
                <w:b/>
                <w:sz w:val="26"/>
              </w:rPr>
              <w:t>2.1. Kết quả chung</w:t>
            </w:r>
          </w:p>
          <w:p w14:paraId="6DDBD255" w14:textId="77777777" w:rsidR="00AB1BB2" w:rsidRDefault="00AB1BB2" w:rsidP="00AB1BB2">
            <w:pPr>
              <w:jc w:val="both"/>
            </w:pPr>
            <w:r>
              <w:rPr>
                <w:sz w:val="26"/>
              </w:rPr>
              <w:lastRenderedPageBreak/>
              <w:t>Việc triển khai, thi hành Nghị định số 119/2017/NĐ-CP, đã được sửa đổi, bổ sung tại Nghị định số 126/2021/NĐ-CP được thực hiện kịp thời, đầy đủ và đạt được nhiều kết quả khả quan trên địa bàn tỉnh. Trong đó, hoạt động thanh tra, kiểm tra giữ vai trò then chốt trong công tác quản lý nhà nước về tiêu chuẩn, đo lường và chất lượng sản phẩm, hàng hóa; được triển khai thường xuyên với nhiều hình thức linh hoạt và đúng quy định pháp luật. Thông qua đó, kịp thời phát hiện, xử lý các hành vi vi phạm và giúp doanh nghiệp nhận diện những hạn chế trong quản lý, sản xuất, kinh doanh để chủ động khắc phục, hoàn thiện.</w:t>
            </w:r>
          </w:p>
          <w:p w14:paraId="2520EBE2" w14:textId="77777777" w:rsidR="00AB1BB2" w:rsidRDefault="00AB1BB2" w:rsidP="00AB1BB2">
            <w:pPr>
              <w:jc w:val="both"/>
            </w:pPr>
            <w:r>
              <w:rPr>
                <w:sz w:val="26"/>
              </w:rPr>
              <w:t>Trong giai đoạn 2017 - 2025, các sở, ban, ngành và địa phương đã tổ chức kiểm tra việc chấp hành quy định của pháp luật về tiêu chuẩn, đo lường và chất lượng đối với hàng hóa lưu thông trên thị trường của các tổ chức, cá nhân sản xuất, kinh doanh trên địa bàn tỉnh theo kế hoạch định kỳ và các đợt kiểm tra đột xuất; đặc biệt vào các dịp lễ, Tết Nguyên đán. Theo báo cáo tổng hợp từ ngày 15/12/2017 đến hết ngày 31/12/2025, toàn tỉnh đã phát hiện và xử phạt 676 vụ vi phạm hành chính, với tổng số tiền xử phạt gần 4,576 tỷ đồng. Các vi phạm tập trung ở các lĩnh vực như khoa học và công nghệ, công thương, y tế, công an, nông nghiệp và môi trường,...</w:t>
            </w:r>
          </w:p>
          <w:p w14:paraId="7B06113E" w14:textId="77777777" w:rsidR="00AB1BB2" w:rsidRDefault="00AB1BB2" w:rsidP="00AB1BB2">
            <w:pPr>
              <w:jc w:val="both"/>
              <w:rPr>
                <w:sz w:val="26"/>
              </w:rPr>
            </w:pPr>
            <w:r>
              <w:rPr>
                <w:sz w:val="26"/>
              </w:rPr>
              <w:t>(Chi tiết theo Phụ lục đính kèm).</w:t>
            </w:r>
          </w:p>
          <w:p w14:paraId="32D0770D" w14:textId="77777777" w:rsidR="009140E0" w:rsidRDefault="009140E0" w:rsidP="009140E0">
            <w:pPr>
              <w:jc w:val="both"/>
            </w:pPr>
            <w:r>
              <w:rPr>
                <w:b/>
                <w:sz w:val="26"/>
              </w:rPr>
              <w:t>2.2. Kết quả theo nhóm hành vi vi phạm hoặc theo lĩnh vực quản lý nhà nước</w:t>
            </w:r>
          </w:p>
          <w:p w14:paraId="02740D8F" w14:textId="77777777" w:rsidR="009140E0" w:rsidRDefault="009140E0" w:rsidP="009140E0">
            <w:pPr>
              <w:ind w:left="142" w:hanging="85"/>
              <w:jc w:val="both"/>
              <w:rPr>
                <w:sz w:val="26"/>
              </w:rPr>
            </w:pPr>
            <w:r>
              <w:rPr>
                <w:sz w:val="26"/>
              </w:rPr>
              <w:t>- Vi phạm về tiêu chuẩn, quy chuẩn kỹ thuật: Một số hàng hóa thuộc diện bắt buộc phải công bố hợp quy và gắn dấu hợp quy theo quy định nhưng chưa thực hiện đầy đủ hồ sơ chứng minh sự phù hợp; đồng thời chưa tiến hành công bố tiêu chuẩn áp dụng theo quy định.</w:t>
            </w:r>
          </w:p>
          <w:p w14:paraId="3938E6A4" w14:textId="77777777" w:rsidR="009140E0" w:rsidRDefault="009140E0" w:rsidP="009140E0">
            <w:pPr>
              <w:ind w:left="142" w:hanging="85"/>
              <w:jc w:val="both"/>
            </w:pPr>
            <w:r>
              <w:rPr>
                <w:sz w:val="26"/>
              </w:rPr>
              <w:t>- Vi phạm về đo lường: Sử dụng phương tiện đo nhóm 2 bắt buộc phải kiểm định nhưng không được kiểm định hoặc hết hiệu lực; tự ý tháo niêm phong, kẹp chì của tổ chức kiểm định; không thực hiện tự kiểm tra định kỳ và lưu giữ hồ sơ tự kiểm tra định kỳ. Ngoài ra, còn xảy ra tình trạng lượng của hàng hóa đóng gói sẵn không đáp ứng yêu cầu kỹ thuật đo lường (theo công bố của tổ chức, cá nhân hoặc quy định của cơ quan có thẩm quyền quy định) để thu lợi bất hợp pháp.</w:t>
            </w:r>
          </w:p>
          <w:p w14:paraId="56F4E431" w14:textId="77777777" w:rsidR="009140E0" w:rsidRDefault="009140E0" w:rsidP="009140E0">
            <w:pPr>
              <w:ind w:left="142" w:hanging="85"/>
              <w:jc w:val="both"/>
            </w:pPr>
            <w:r>
              <w:rPr>
                <w:sz w:val="26"/>
              </w:rPr>
              <w:t>- Vi phạm về chất lượng sản phẩm, hàng hóa: Kinh doanh hàng hóa có chất lượng không phù hợp quy chuẩn kỹ thuật tương ứng; không lưu giữ hoặc lưu giữ hồ sơ chất lượng chưa đầy đủ, ghi thông tin tên sản phẩm chưa phù hợp quy định.</w:t>
            </w:r>
          </w:p>
          <w:p w14:paraId="0BE308A4" w14:textId="77777777" w:rsidR="009140E0" w:rsidRDefault="009140E0" w:rsidP="009140E0">
            <w:pPr>
              <w:ind w:left="142" w:hanging="85"/>
              <w:jc w:val="both"/>
            </w:pPr>
            <w:r>
              <w:rPr>
                <w:sz w:val="26"/>
              </w:rPr>
              <w:t>- Vi phạm về ghi nhãn hàng hóa: Các lỗi phổ biến gồm ghi thiếu nội dung bắt buộc, không có nhãn phụ đối với hàng hóa nhập khẩu; nhãn hàng hóa ghi không đúng yêu cầu về ghi lượng của hàng đóng gói sẵn, yêu cầu về chiều cao tối thiểu của chữ và số thể hiện Qn trên nhãn hàng hóa.</w:t>
            </w:r>
          </w:p>
          <w:p w14:paraId="1FCF3114" w14:textId="77777777" w:rsidR="009140E0" w:rsidRDefault="009140E0" w:rsidP="009140E0">
            <w:pPr>
              <w:jc w:val="both"/>
            </w:pPr>
            <w:r>
              <w:rPr>
                <w:b/>
                <w:sz w:val="26"/>
              </w:rPr>
              <w:lastRenderedPageBreak/>
              <w:t>2.3. Đánh giá ưu điểm, kết quả tích cực của Nghị định</w:t>
            </w:r>
          </w:p>
          <w:p w14:paraId="6A9A9A44" w14:textId="77777777" w:rsidR="009140E0" w:rsidRDefault="009140E0" w:rsidP="009140E0">
            <w:pPr>
              <w:jc w:val="both"/>
            </w:pPr>
            <w:r>
              <w:rPr>
                <w:sz w:val="26"/>
              </w:rPr>
              <w:t>Nghị định số 119/2017/NĐ-CP đã tạo hành lang pháp lý cho việc xử phạt các hành vi vi phạm, góp phần nâng ý thức, hiệu quả quản lý trong lĩnh vực tiêu chuẩn, đo lường và chất lượng sản phẩm, hàng hóa. Các hành vi vi phạm hành chính đã được xử lý kiên quyết, triệt để, xử lý đúng người, đúng hành vi vi phạm, đúng pháp luật nên đã góp phần bảo vệ quyền, lợi ích hợp pháp của cá nhân, tổ chức và nâng cao hiệu lực, hiệu quả của quản lý nhà nước. Việc xử lý vi phạm hành chính được thực hiện nhanh chóng, công bằng và triệt để. Công tác khắc phục hậu quả được thực hiện theo đúng quy định của pháp luật.</w:t>
            </w:r>
          </w:p>
          <w:p w14:paraId="481CFFEA" w14:textId="77777777" w:rsidR="009140E0" w:rsidRDefault="009140E0" w:rsidP="009140E0">
            <w:pPr>
              <w:jc w:val="both"/>
            </w:pPr>
            <w:r>
              <w:rPr>
                <w:sz w:val="26"/>
              </w:rPr>
              <w:t>Trong những năm qua, Ủy ban nhân dân tỉnh Cà Mau đã chỉ đạo Sở Khoa học và Công nghệ chủ trì, phối hợp với các sở, ban, ngành cấp tỉnh và địa phương có liên quan, Đoàn kiểm tra liên ngành thuộc Ban Chỉ đạo 389 tỉnh tiến hành kiểm tra, thanh tra tại các tổ chức, doanh nghiệp, cơ sở sản xuất, dịch vụ, kinh doanh trên địa bàn của tỉnh thuộc lĩnh vực tiêu chuẩn, đo lường, chất lượng. Kết quả đã xử lý nghiêm các cá nhân, tổ chức vi phạm trong lĩnh vực tiêu chuẩn, đo lường, chất lượng về sản phẩm, hàng hóa, góp phần vào công tác phòng, chống buôn lậu, gian lận thương mại và hàng giả trên địa bàn, bình ổn thị trường cũng như bảo vệ quyền và lợi ích của người tiêu dùng.</w:t>
            </w:r>
          </w:p>
          <w:p w14:paraId="1B928C5A" w14:textId="77777777" w:rsidR="009140E0" w:rsidRDefault="009140E0" w:rsidP="009140E0">
            <w:pPr>
              <w:jc w:val="both"/>
            </w:pPr>
            <w:r>
              <w:rPr>
                <w:sz w:val="26"/>
              </w:rPr>
              <w:t>Thông qua hoạt động thanh tra, kiểm tra đã giúp các doanh nghiệp nhận thức đúng đắn hơn về việc đảm bảo chất lượng sản phẩm, hàng hóa, chấp hành tốt hơn các quy định của nhà nước về tiêu chuẩn, đo lường, chất lượng và các vấn đề có liên quan khác (chống gian lận thương mại, chống hàng giả, thực hiện việc ghi nhãn hàng hóa...), góp phần nâng cao hiệu lực quản lý nhà nước.</w:t>
            </w:r>
          </w:p>
          <w:p w14:paraId="601F1217" w14:textId="77777777" w:rsidR="009140E0" w:rsidRDefault="009140E0" w:rsidP="009140E0">
            <w:pPr>
              <w:jc w:val="both"/>
            </w:pPr>
            <w:r>
              <w:rPr>
                <w:sz w:val="26"/>
              </w:rPr>
              <w:t>Các thủ tục xử phạt vi phạm hành chính được thực hiện theo đúng quy trình của pháp luật ở tất cả các bước: Lập biên bản, ra quyết định xử phạt, gửi quyết định xử phạt đến đối tượng bị xử phạt, tổ chức thi hành quyết định. Các quyết định xử phạt, văn bản cảnh cáo, nhắc nhở, hướng dẫn được các tổ chức, cá nhân chấp hành nghiêm túc theo quy định.</w:t>
            </w:r>
          </w:p>
          <w:p w14:paraId="2305DB71" w14:textId="77777777" w:rsidR="009140E0" w:rsidRDefault="009140E0" w:rsidP="009140E0">
            <w:pPr>
              <w:jc w:val="both"/>
            </w:pPr>
            <w:r>
              <w:rPr>
                <w:b/>
                <w:sz w:val="26"/>
              </w:rPr>
              <w:t>2.4. Khó khăn, vướng mắc, bất cập, hạn chế khi triển khai áp dụng Nghị định</w:t>
            </w:r>
          </w:p>
          <w:p w14:paraId="32C044C9" w14:textId="77777777" w:rsidR="009140E0" w:rsidRDefault="009140E0" w:rsidP="009140E0">
            <w:pPr>
              <w:jc w:val="both"/>
            </w:pPr>
            <w:r>
              <w:rPr>
                <w:sz w:val="26"/>
              </w:rPr>
              <w:t>Vướng mắc trong công tác định giá tang vật vi phạm: Việc xác định giá trị tang vật vi phạm để làm căn cứ quyết định mức phạt tiền còn gặp nhiều khó khăn, đặc biệt đối với các loại phương tiện đo hoặc lô hàng hóa có giá trị lớn. Thủ tục định giá thường phức tạp, phải thành lập Hội đồng định giá, dẫn đến kéo dài thời gian xử lý vụ việc.</w:t>
            </w:r>
          </w:p>
          <w:p w14:paraId="151B987B" w14:textId="77777777" w:rsidR="009140E0" w:rsidRDefault="009140E0" w:rsidP="009140E0">
            <w:pPr>
              <w:jc w:val="both"/>
            </w:pPr>
            <w:r>
              <w:rPr>
                <w:sz w:val="26"/>
              </w:rPr>
              <w:t>Không có cơ sở để áp dụng xử lý vi phạm về mã số mã vạch, do địa phương không trực tiếp quản lý việc đăng ký, sử dụng mã số mã vạch.</w:t>
            </w:r>
          </w:p>
          <w:p w14:paraId="5EB568C5" w14:textId="77777777" w:rsidR="009140E0" w:rsidRDefault="009140E0" w:rsidP="009140E0">
            <w:pPr>
              <w:jc w:val="both"/>
            </w:pPr>
            <w:r>
              <w:rPr>
                <w:sz w:val="26"/>
              </w:rPr>
              <w:lastRenderedPageBreak/>
              <w:t>Các quy định áp dụng đối với vi phạm về tiêu chuẩn, quy chuẩn kỹ thuật, chất lượng sản phẩm, hàng hóa chưa đồng bộ.</w:t>
            </w:r>
          </w:p>
          <w:p w14:paraId="70812F58" w14:textId="77777777" w:rsidR="009140E0" w:rsidRDefault="009140E0" w:rsidP="009140E0">
            <w:pPr>
              <w:jc w:val="both"/>
            </w:pPr>
            <w:r>
              <w:rPr>
                <w:sz w:val="26"/>
              </w:rPr>
              <w:t>Chi phí giám định, kiểm định cao: Trong một số trường hợp thực tế chi phí lấy mẫu và kiểm định chất lượng rất cao, thậm chí có trường hợp “cao hơn rất nhiều so với giá trị thực tế của hàng hóa vi phạm”. Điều này gây khó khăn cho cơ quan chức năng trong việc xử lý triệt để các vụ việc có giá trị thấp.</w:t>
            </w:r>
          </w:p>
          <w:p w14:paraId="270244BF" w14:textId="77777777" w:rsidR="009140E0" w:rsidRDefault="009140E0" w:rsidP="009140E0">
            <w:pPr>
              <w:jc w:val="both"/>
            </w:pPr>
            <w:r>
              <w:rPr>
                <w:sz w:val="26"/>
              </w:rPr>
              <w:t>Tên gọi chức danh chưa thống nhất: Một số chức danh có thẩm quyền lập biên bản vi phạm hành chính, thẩm quyền xử phạt vi phạm hành chính, tên của các đơn vị quy định tại Nghị định không còn phù hợp với tổ chức bộ máy hiện nay.</w:t>
            </w:r>
          </w:p>
          <w:p w14:paraId="1D141DF1" w14:textId="77777777" w:rsidR="009140E0" w:rsidRDefault="009140E0" w:rsidP="009140E0">
            <w:pPr>
              <w:jc w:val="both"/>
            </w:pPr>
            <w:r>
              <w:rPr>
                <w:sz w:val="26"/>
              </w:rPr>
              <w:t>Một số hành vi được quy định trong Nghị định, như hành vi thay thế, pha trộn, thêm bớt thành phần làm thay đổi chất lượng sản phẩm, khó xác định và gần như không khả thi khi áp dụng trong thực tế.</w:t>
            </w:r>
          </w:p>
          <w:p w14:paraId="27CD7620" w14:textId="77777777" w:rsidR="009140E0" w:rsidRDefault="009140E0" w:rsidP="009140E0">
            <w:pPr>
              <w:jc w:val="both"/>
            </w:pPr>
            <w:r>
              <w:rPr>
                <w:b/>
                <w:sz w:val="26"/>
              </w:rPr>
              <w:t>2.5. Nguyên nhân của những hạn chế, bất cập, khó khăn và vướng mắc</w:t>
            </w:r>
          </w:p>
          <w:p w14:paraId="10397FB9" w14:textId="77777777" w:rsidR="009140E0" w:rsidRDefault="009140E0" w:rsidP="009140E0">
            <w:pPr>
              <w:jc w:val="both"/>
            </w:pPr>
            <w:r>
              <w:rPr>
                <w:sz w:val="26"/>
              </w:rPr>
              <w:t>Sự sắp xếp tổ chức bộ máy, chuyển giao nhiệm vụ giữa các cơ quan, đơn vị, đặc biệt là việc tổ chức chính quyền địa phương 02 cấp và một số hệ thống cơ quan, đơn vị có thẩm quyền xử phạt vi phạm hành chính đều tổ chức lại làm ảnh hưởng lớn đến việc xử lý vi phạm hành chính.</w:t>
            </w:r>
          </w:p>
          <w:p w14:paraId="08E5845F" w14:textId="77777777" w:rsidR="009140E0" w:rsidRDefault="009140E0" w:rsidP="009140E0">
            <w:pPr>
              <w:jc w:val="both"/>
            </w:pPr>
            <w:r>
              <w:rPr>
                <w:sz w:val="26"/>
              </w:rPr>
              <w:t>Một số quy định chưa theo kịp sự biến động nhanh của thị trường và công nghệ, nên chưa đủ sức răn đe đối với các hành vi vi phạm mới, ngày càng tinh vi. Đồng thời, việc thi hành quyết định xử phạt, khắc phục hậu quả và cưỡng chế vẫn còn khó khăn, nhiều trường hợp chưa được thực hiện nghiêm túc.</w:t>
            </w:r>
          </w:p>
          <w:p w14:paraId="6813F1C6" w14:textId="77777777" w:rsidR="009140E0" w:rsidRDefault="009140E0" w:rsidP="009140E0">
            <w:pPr>
              <w:jc w:val="both"/>
            </w:pPr>
            <w:r>
              <w:rPr>
                <w:b/>
                <w:sz w:val="26"/>
              </w:rPr>
              <w:t>2.6. Những vấn đề mới phát sinh trong thực tiễn</w:t>
            </w:r>
          </w:p>
          <w:p w14:paraId="602F1AC9" w14:textId="77777777" w:rsidR="009140E0" w:rsidRDefault="009140E0" w:rsidP="009140E0">
            <w:pPr>
              <w:jc w:val="both"/>
            </w:pPr>
            <w:r>
              <w:rPr>
                <w:sz w:val="26"/>
              </w:rPr>
              <w:t>Nghị định hiện chưa quy định đầy đủ chế tài đối với các hành vi vi phạm trên môi trường điện tử, chưa theo kịp sự thay đổi nhanh chóng của thị trường và sự phát triển của công nghệ; đồng thời thiếu quy định rõ ràng về hành vi vi phạm, chứng cứ điện tử, cũng như trình tự lập biên bản và gửi quyết định xử phạt qua môi trường điện tử. Trong khi đó, các hành vi vi phạm về chất lượng, nguồn gốc xuất xứ trên các nền tảng thương mại điện tử diễn ra ngày càng nhanh chóng, tinh vi và phức tạp, gây khó khăn cho cơ quan chức năng trong việc truy vết, xác định chủ thể vi phạm và kịp thời thu giữ tang vật.</w:t>
            </w:r>
          </w:p>
          <w:p w14:paraId="0A237367" w14:textId="77777777" w:rsidR="009140E0" w:rsidRDefault="009140E0" w:rsidP="009140E0">
            <w:pPr>
              <w:jc w:val="both"/>
              <w:rPr>
                <w:sz w:val="26"/>
              </w:rPr>
            </w:pPr>
            <w:r>
              <w:rPr>
                <w:sz w:val="26"/>
              </w:rPr>
              <w:t>Bên cạnh đó, đội ngũ cán bộ thực thi pháp luật còn thiếu về số lượng và hạn chế về chuyên môn sâu, đặc biệt trong các lĩnh vực công nghệ cao hoặc sản phẩm đặc thù, làm giảm hiệu quả công tác kiểm tra, xử lý vi phạm.</w:t>
            </w:r>
          </w:p>
          <w:p w14:paraId="0D0EFCDB" w14:textId="77777777" w:rsidR="009140E0" w:rsidRDefault="009140E0" w:rsidP="009140E0">
            <w:r>
              <w:rPr>
                <w:b/>
                <w:sz w:val="26"/>
              </w:rPr>
              <w:t>III. ĐỀ XUẤT, KIẾN NGHỊ</w:t>
            </w:r>
          </w:p>
          <w:p w14:paraId="13070726" w14:textId="77777777" w:rsidR="009140E0" w:rsidRPr="00D37EFF" w:rsidRDefault="009140E0" w:rsidP="009140E0">
            <w:pPr>
              <w:rPr>
                <w:sz w:val="26"/>
                <w:szCs w:val="26"/>
              </w:rPr>
            </w:pPr>
            <w:r w:rsidRPr="00D37EFF">
              <w:rPr>
                <w:sz w:val="26"/>
                <w:szCs w:val="26"/>
              </w:rPr>
              <w:lastRenderedPageBreak/>
              <w:t>Trên cơ sở kết quả triển khai thực hiện Nghị định số 119/2017/NĐ-CP được sửa đổi, bổ sung theo Nghị định số 126/2021/NĐ-CP trong thời gian qua, Ủy ban nhân dân tỉnh Cà Mau có một số đề xuất như sau:</w:t>
            </w:r>
          </w:p>
          <w:p w14:paraId="0FA9E904" w14:textId="77777777" w:rsidR="009140E0" w:rsidRPr="00D37EFF" w:rsidRDefault="009140E0" w:rsidP="009140E0">
            <w:pPr>
              <w:rPr>
                <w:sz w:val="26"/>
                <w:szCs w:val="26"/>
              </w:rPr>
            </w:pPr>
            <w:r w:rsidRPr="00D37EFF">
              <w:rPr>
                <w:sz w:val="26"/>
                <w:szCs w:val="26"/>
              </w:rPr>
              <w:t>- Cập nhật, sửa đổi tên của các chức danh có thẩm quyền xử phạt cho phù hợp với cơ cấu tổ chức và chức danh hiện hành theo quy định mới về tổ chức bộ máy hành chính.</w:t>
            </w:r>
          </w:p>
          <w:p w14:paraId="045CF860" w14:textId="77777777" w:rsidR="009140E0" w:rsidRPr="00D37EFF" w:rsidRDefault="009140E0" w:rsidP="009140E0">
            <w:pPr>
              <w:rPr>
                <w:sz w:val="26"/>
                <w:szCs w:val="26"/>
              </w:rPr>
            </w:pPr>
            <w:r w:rsidRPr="00D37EFF">
              <w:rPr>
                <w:sz w:val="26"/>
                <w:szCs w:val="26"/>
              </w:rPr>
              <w:t>- Sửa đổi, bổ sung quy định về khung tiền phạt và thẩm quyền xử phạt nhằm thống nhất với nguyên tắc, giới hạn quy định tại Luật Xử lý vi phạm hành chính năm 2025 và Nghị định số 189/2025/NĐ-CP ngày 01/7/2025 của Chính phủ quy định chi tiết Luật Xử lý vi phạm hành chính về thẩm quyền xử phạt vi phạm hành chính.</w:t>
            </w:r>
          </w:p>
          <w:p w14:paraId="7DB13E02" w14:textId="77777777" w:rsidR="009140E0" w:rsidRPr="00D37EFF" w:rsidRDefault="009140E0" w:rsidP="009140E0">
            <w:pPr>
              <w:rPr>
                <w:sz w:val="26"/>
                <w:szCs w:val="26"/>
              </w:rPr>
            </w:pPr>
            <w:r w:rsidRPr="00D37EFF">
              <w:rPr>
                <w:sz w:val="26"/>
                <w:szCs w:val="26"/>
              </w:rPr>
              <w:t>- Đề xuất xem xét sửa đổi, bổ sung, làm rõ một số quy định của Nghị định số 119/2017/NĐ-CP được sửa đổi, bổ sung theo Nghị định số 126/2021/NĐ-CP như sau:</w:t>
            </w:r>
          </w:p>
          <w:p w14:paraId="13A4C957" w14:textId="77777777" w:rsidR="009140E0" w:rsidRPr="00D37EFF" w:rsidRDefault="009140E0" w:rsidP="009140E0">
            <w:pPr>
              <w:rPr>
                <w:sz w:val="26"/>
                <w:szCs w:val="26"/>
              </w:rPr>
            </w:pPr>
            <w:r w:rsidRPr="00D37EFF">
              <w:rPr>
                <w:sz w:val="26"/>
                <w:szCs w:val="26"/>
              </w:rPr>
              <w:t>+ Tại Điều 10 Nghị định số 119/2017/NĐ-CP: Hướng dẫn chi tiết để xác định giá trị của phương tiện đo nhóm 2 làm căn cứ xác định mức phạt theo quy định.</w:t>
            </w:r>
          </w:p>
          <w:p w14:paraId="33CCD6C3" w14:textId="77777777" w:rsidR="009140E0" w:rsidRPr="00D37EFF" w:rsidRDefault="009140E0" w:rsidP="009140E0">
            <w:pPr>
              <w:rPr>
                <w:sz w:val="26"/>
                <w:szCs w:val="26"/>
              </w:rPr>
            </w:pPr>
            <w:r w:rsidRPr="00D37EFF">
              <w:rPr>
                <w:sz w:val="26"/>
                <w:szCs w:val="26"/>
              </w:rPr>
              <w:t>+ Xem xét điều chỉnh đối với hành vi không công bố tiêu chuẩn áp dụng có mức xử phạt nhẹ hơn hành vi có công bố tiêu chuẩn áp dụng mà chất lượng không phù hợp (tại khoản 31 Điều 2 Nghị định số 126/2021/NĐ-CP; tại điểm a khoản 1 Điều 20 và khoản 3 Điều 20 Nghị định số 119/2017/NĐ-CP).</w:t>
            </w:r>
          </w:p>
          <w:p w14:paraId="5457CD9B" w14:textId="77777777" w:rsidR="009140E0" w:rsidRPr="00D37EFF" w:rsidRDefault="009140E0" w:rsidP="009140E0">
            <w:pPr>
              <w:rPr>
                <w:sz w:val="26"/>
                <w:szCs w:val="26"/>
              </w:rPr>
            </w:pPr>
            <w:r w:rsidRPr="00D37EFF">
              <w:rPr>
                <w:sz w:val="26"/>
                <w:szCs w:val="26"/>
              </w:rPr>
              <w:t>+ Tại Khoản 5, Khoản 6 và Khoản 7 Điều 20 Nghị định số 119/2017/NĐ-CP: Đề nghị hướng dẫn chi tiết để áp dụng đối với trường hợp sản phẩm, hàng hóa “chưa” tiêu thụ (ví dụ: đối với sản phẩm, hàng hóa vàng trang sức, mỹ nghệ: khi lấy mẫu để thử nghiệm chất lượng trên danh nghĩa là “mượn mẫu” và kết quả thử nghiệm mẫu có chất lượng không phù hợp tiêu chuẩn công bố áp dụng. Vậy phải xử lý mức vi phạm như thế nào do vàng trang sức, mỹ nghệ của cơ sở chưa bán, chưa tiêu thụ).</w:t>
            </w:r>
          </w:p>
          <w:p w14:paraId="47779A2F" w14:textId="77777777" w:rsidR="009140E0" w:rsidRPr="00D37EFF" w:rsidRDefault="009140E0" w:rsidP="009140E0">
            <w:pPr>
              <w:rPr>
                <w:sz w:val="26"/>
                <w:szCs w:val="26"/>
              </w:rPr>
            </w:pPr>
            <w:r w:rsidRPr="00D37EFF">
              <w:rPr>
                <w:sz w:val="26"/>
                <w:szCs w:val="26"/>
              </w:rPr>
              <w:t>+ Tại Điều 32 Nghị định số 119/2017/NĐ-CP: Đề nghị hướng dẫn chi tiết, rõ hơn đối với xử lý vi phạm quy định về sử dụng mã số mã vạch.</w:t>
            </w:r>
          </w:p>
          <w:p w14:paraId="5262E5F9" w14:textId="77777777" w:rsidR="009140E0" w:rsidRPr="00D37EFF" w:rsidRDefault="009140E0" w:rsidP="009140E0">
            <w:pPr>
              <w:rPr>
                <w:sz w:val="26"/>
                <w:szCs w:val="26"/>
              </w:rPr>
            </w:pPr>
            <w:r w:rsidRPr="00D37EFF">
              <w:rPr>
                <w:sz w:val="26"/>
                <w:szCs w:val="26"/>
              </w:rPr>
              <w:t>+ Một số hành vi vi phạm quy định về công bố tiêu chuẩn áp dụng, vi phạm về chất lượng hàng hóa lưu thông trên thị trường hiện có mức xử phạt thấp, chưa đủ sức răn đe (tại khoản 5 Điều 17 và khoản 3, 4 Điều 20 Nghị định số 119/2017/NĐ-CP).</w:t>
            </w:r>
          </w:p>
          <w:p w14:paraId="371D66B0" w14:textId="77777777" w:rsidR="009140E0" w:rsidRPr="00D37EFF" w:rsidRDefault="009140E0" w:rsidP="009140E0">
            <w:pPr>
              <w:rPr>
                <w:sz w:val="26"/>
                <w:szCs w:val="26"/>
              </w:rPr>
            </w:pPr>
            <w:r w:rsidRPr="00D37EFF">
              <w:rPr>
                <w:sz w:val="26"/>
                <w:szCs w:val="26"/>
              </w:rPr>
              <w:t>- Phân định rõ thẩm quyền xử phạt giữa các lực lượng (Quản lý thị trường, Công an, Hải quan, Thanh tra...) đối với hành vi có dấu hiệu chồng chéo.</w:t>
            </w:r>
          </w:p>
          <w:p w14:paraId="7DF9309F" w14:textId="77777777" w:rsidR="009140E0" w:rsidRPr="00D37EFF" w:rsidRDefault="009140E0" w:rsidP="009140E0">
            <w:pPr>
              <w:rPr>
                <w:sz w:val="26"/>
                <w:szCs w:val="26"/>
              </w:rPr>
            </w:pPr>
            <w:r w:rsidRPr="00D37EFF">
              <w:rPr>
                <w:sz w:val="26"/>
                <w:szCs w:val="26"/>
              </w:rPr>
              <w:t xml:space="preserve">- Phân định rõ thẩm quyền xử phạt đối với các hành vi vi phạm liên quan đến hoạt động thương mại điện tử, quy định về chứng cứ, quy trình lập biên bản, ký số và gửi quyết định điện tử, các biểu mẫu, quy trình </w:t>
            </w:r>
            <w:r w:rsidRPr="00D37EFF">
              <w:rPr>
                <w:sz w:val="26"/>
                <w:szCs w:val="26"/>
              </w:rPr>
              <w:lastRenderedPageBreak/>
              <w:t>điện tử dùng chung và cơ chế liên thông dữ liệu xử phạt giữa các cơ quan thông suốt từ Trung ương đến địa phương để thuận lợi cho công tác giám sát.</w:t>
            </w:r>
          </w:p>
          <w:p w14:paraId="5BCB36ED" w14:textId="77777777" w:rsidR="009140E0" w:rsidRPr="00D37EFF" w:rsidRDefault="009140E0" w:rsidP="009140E0">
            <w:pPr>
              <w:rPr>
                <w:sz w:val="26"/>
                <w:szCs w:val="26"/>
              </w:rPr>
            </w:pPr>
            <w:r w:rsidRPr="00D37EFF">
              <w:rPr>
                <w:sz w:val="26"/>
                <w:szCs w:val="26"/>
              </w:rPr>
              <w:t>- Thường xuyên tổ chức các lớp tập huấn, bồi dưỡng, cập nhật kiến thức chuyên môn, nghiệp vụ và kỹ năng xử lý tình huống cho lực lượng thực thi tại địa phương, đáp ứng yêu cầu nhiệm vụ trong tình hình mới.</w:t>
            </w:r>
          </w:p>
          <w:p w14:paraId="1E0702FB" w14:textId="77777777" w:rsidR="009140E0" w:rsidRDefault="009140E0" w:rsidP="009140E0">
            <w:pPr>
              <w:jc w:val="center"/>
            </w:pPr>
            <w:r>
              <w:rPr>
                <w:b/>
                <w:sz w:val="20"/>
              </w:rPr>
              <w:t>Phụ lục</w:t>
            </w:r>
          </w:p>
          <w:p w14:paraId="0E0A2BB5" w14:textId="77777777" w:rsidR="009140E0" w:rsidRDefault="009140E0" w:rsidP="009140E0">
            <w:pPr>
              <w:jc w:val="center"/>
            </w:pPr>
            <w:r>
              <w:rPr>
                <w:b/>
                <w:sz w:val="20"/>
              </w:rPr>
              <w:t>THỐNG KÊ XỬ LÝ VI PHẠM HÀNH CHÍNH VỀ TỔNG KẾT THI HÀNH NGHỊ ĐỊNH SỐ 119/2017/NĐ-CP</w:t>
            </w:r>
          </w:p>
          <w:p w14:paraId="373B6E09" w14:textId="77777777" w:rsidR="009140E0" w:rsidRDefault="009140E0" w:rsidP="009140E0">
            <w:pPr>
              <w:jc w:val="center"/>
            </w:pPr>
            <w:r>
              <w:rPr>
                <w:i/>
                <w:sz w:val="20"/>
              </w:rPr>
              <w:t>(Kèm theo Báo cáo số /BC-UBND ngày tháng năm 2026 của Ủy ban nhân dân tỉnh Cà Mau)</w:t>
            </w:r>
          </w:p>
          <w:p w14:paraId="7DF91A58" w14:textId="77777777" w:rsidR="009140E0" w:rsidRDefault="009140E0" w:rsidP="009140E0">
            <w:pPr>
              <w:jc w:val="center"/>
            </w:pPr>
            <w:r>
              <w:rPr>
                <w:sz w:val="20"/>
              </w:rPr>
              <w:t>Đơn vị tính: đồng.</w:t>
            </w:r>
          </w:p>
          <w:tbl>
            <w:tblPr>
              <w:tblStyle w:val="TableGrid"/>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7"/>
              <w:gridCol w:w="947"/>
              <w:gridCol w:w="947"/>
              <w:gridCol w:w="947"/>
              <w:gridCol w:w="1333"/>
              <w:gridCol w:w="1333"/>
              <w:gridCol w:w="946"/>
              <w:gridCol w:w="946"/>
              <w:gridCol w:w="946"/>
              <w:gridCol w:w="946"/>
              <w:gridCol w:w="946"/>
            </w:tblGrid>
            <w:tr w:rsidR="009140E0" w:rsidRPr="00D37EFF" w14:paraId="51C3435A" w14:textId="77777777" w:rsidTr="00A66099">
              <w:trPr>
                <w:tblHeader/>
                <w:jc w:val="center"/>
              </w:trPr>
              <w:tc>
                <w:tcPr>
                  <w:tcW w:w="423" w:type="pct"/>
                  <w:shd w:val="clear" w:color="auto" w:fill="D9EAF7"/>
                  <w:tcMar>
                    <w:top w:w="25" w:type="dxa"/>
                    <w:left w:w="25" w:type="dxa"/>
                    <w:bottom w:w="25" w:type="dxa"/>
                    <w:right w:w="25" w:type="dxa"/>
                  </w:tcMar>
                  <w:vAlign w:val="center"/>
                </w:tcPr>
                <w:p w14:paraId="5874A252" w14:textId="77777777" w:rsidR="009140E0" w:rsidRPr="00D37EFF" w:rsidRDefault="009140E0" w:rsidP="009140E0">
                  <w:pPr>
                    <w:jc w:val="center"/>
                    <w:rPr>
                      <w:sz w:val="20"/>
                      <w:szCs w:val="20"/>
                    </w:rPr>
                  </w:pPr>
                  <w:r w:rsidRPr="00D37EFF">
                    <w:rPr>
                      <w:b/>
                      <w:sz w:val="20"/>
                      <w:szCs w:val="20"/>
                    </w:rPr>
                    <w:t>TT</w:t>
                  </w:r>
                </w:p>
              </w:tc>
              <w:tc>
                <w:tcPr>
                  <w:tcW w:w="423" w:type="pct"/>
                  <w:shd w:val="clear" w:color="auto" w:fill="D9EAF7"/>
                  <w:tcMar>
                    <w:top w:w="25" w:type="dxa"/>
                    <w:left w:w="25" w:type="dxa"/>
                    <w:bottom w:w="25" w:type="dxa"/>
                    <w:right w:w="25" w:type="dxa"/>
                  </w:tcMar>
                  <w:vAlign w:val="center"/>
                </w:tcPr>
                <w:p w14:paraId="0D84037A" w14:textId="77777777" w:rsidR="009140E0" w:rsidRPr="00D37EFF" w:rsidRDefault="009140E0" w:rsidP="009140E0">
                  <w:pPr>
                    <w:jc w:val="center"/>
                    <w:rPr>
                      <w:sz w:val="20"/>
                      <w:szCs w:val="20"/>
                    </w:rPr>
                  </w:pPr>
                  <w:r w:rsidRPr="00D37EFF">
                    <w:rPr>
                      <w:b/>
                      <w:sz w:val="20"/>
                      <w:szCs w:val="20"/>
                    </w:rPr>
                    <w:t>Số vụ vi phạm phát hiện</w:t>
                  </w:r>
                </w:p>
              </w:tc>
              <w:tc>
                <w:tcPr>
                  <w:tcW w:w="423" w:type="pct"/>
                  <w:shd w:val="clear" w:color="auto" w:fill="D9EAF7"/>
                  <w:tcMar>
                    <w:top w:w="25" w:type="dxa"/>
                    <w:left w:w="25" w:type="dxa"/>
                    <w:bottom w:w="25" w:type="dxa"/>
                    <w:right w:w="25" w:type="dxa"/>
                  </w:tcMar>
                  <w:vAlign w:val="center"/>
                </w:tcPr>
                <w:p w14:paraId="1C861113" w14:textId="77777777" w:rsidR="009140E0" w:rsidRPr="00D37EFF" w:rsidRDefault="009140E0" w:rsidP="009140E0">
                  <w:pPr>
                    <w:jc w:val="center"/>
                    <w:rPr>
                      <w:sz w:val="20"/>
                      <w:szCs w:val="20"/>
                    </w:rPr>
                  </w:pPr>
                  <w:r w:rsidRPr="00D37EFF">
                    <w:rPr>
                      <w:b/>
                      <w:sz w:val="20"/>
                      <w:szCs w:val="20"/>
                    </w:rPr>
                    <w:t>Số quyết định xử phạt đã ban hành</w:t>
                  </w:r>
                </w:p>
              </w:tc>
              <w:tc>
                <w:tcPr>
                  <w:tcW w:w="423" w:type="pct"/>
                  <w:shd w:val="clear" w:color="auto" w:fill="D9EAF7"/>
                  <w:tcMar>
                    <w:top w:w="25" w:type="dxa"/>
                    <w:left w:w="25" w:type="dxa"/>
                    <w:bottom w:w="25" w:type="dxa"/>
                    <w:right w:w="25" w:type="dxa"/>
                  </w:tcMar>
                  <w:vAlign w:val="center"/>
                </w:tcPr>
                <w:p w14:paraId="5E49D0C1" w14:textId="77777777" w:rsidR="009140E0" w:rsidRPr="00D37EFF" w:rsidRDefault="009140E0" w:rsidP="009140E0">
                  <w:pPr>
                    <w:jc w:val="center"/>
                    <w:rPr>
                      <w:sz w:val="20"/>
                      <w:szCs w:val="20"/>
                    </w:rPr>
                  </w:pPr>
                  <w:r w:rsidRPr="00D37EFF">
                    <w:rPr>
                      <w:b/>
                      <w:sz w:val="20"/>
                      <w:szCs w:val="20"/>
                    </w:rPr>
                    <w:t>Số vụ phạt tiền</w:t>
                  </w:r>
                </w:p>
              </w:tc>
              <w:tc>
                <w:tcPr>
                  <w:tcW w:w="596" w:type="pct"/>
                  <w:shd w:val="clear" w:color="auto" w:fill="D9EAF7"/>
                  <w:tcMar>
                    <w:top w:w="25" w:type="dxa"/>
                    <w:left w:w="25" w:type="dxa"/>
                    <w:bottom w:w="25" w:type="dxa"/>
                    <w:right w:w="25" w:type="dxa"/>
                  </w:tcMar>
                  <w:vAlign w:val="center"/>
                </w:tcPr>
                <w:p w14:paraId="50DA678F" w14:textId="77777777" w:rsidR="009140E0" w:rsidRPr="00D37EFF" w:rsidRDefault="009140E0" w:rsidP="009140E0">
                  <w:pPr>
                    <w:jc w:val="center"/>
                    <w:rPr>
                      <w:sz w:val="20"/>
                      <w:szCs w:val="20"/>
                    </w:rPr>
                  </w:pPr>
                  <w:r w:rsidRPr="00D37EFF">
                    <w:rPr>
                      <w:b/>
                      <w:sz w:val="20"/>
                      <w:szCs w:val="20"/>
                    </w:rPr>
                    <w:t>Tổng số tiền phạt</w:t>
                  </w:r>
                </w:p>
              </w:tc>
              <w:tc>
                <w:tcPr>
                  <w:tcW w:w="596" w:type="pct"/>
                  <w:shd w:val="clear" w:color="auto" w:fill="D9EAF7"/>
                  <w:tcMar>
                    <w:top w:w="25" w:type="dxa"/>
                    <w:left w:w="25" w:type="dxa"/>
                    <w:bottom w:w="25" w:type="dxa"/>
                    <w:right w:w="25" w:type="dxa"/>
                  </w:tcMar>
                  <w:vAlign w:val="center"/>
                </w:tcPr>
                <w:p w14:paraId="65C3C4EB" w14:textId="77777777" w:rsidR="009140E0" w:rsidRPr="00D37EFF" w:rsidRDefault="009140E0" w:rsidP="009140E0">
                  <w:pPr>
                    <w:jc w:val="center"/>
                    <w:rPr>
                      <w:sz w:val="20"/>
                      <w:szCs w:val="20"/>
                    </w:rPr>
                  </w:pPr>
                  <w:r w:rsidRPr="00D37EFF">
                    <w:rPr>
                      <w:b/>
                      <w:sz w:val="20"/>
                      <w:szCs w:val="20"/>
                    </w:rPr>
                    <w:t>Tổng số tiền đã nộp</w:t>
                  </w:r>
                </w:p>
              </w:tc>
              <w:tc>
                <w:tcPr>
                  <w:tcW w:w="423" w:type="pct"/>
                  <w:shd w:val="clear" w:color="auto" w:fill="D9EAF7"/>
                  <w:tcMar>
                    <w:top w:w="25" w:type="dxa"/>
                    <w:left w:w="25" w:type="dxa"/>
                    <w:bottom w:w="25" w:type="dxa"/>
                    <w:right w:w="25" w:type="dxa"/>
                  </w:tcMar>
                  <w:vAlign w:val="center"/>
                </w:tcPr>
                <w:p w14:paraId="226661C3" w14:textId="77777777" w:rsidR="009140E0" w:rsidRPr="00D37EFF" w:rsidRDefault="009140E0" w:rsidP="009140E0">
                  <w:pPr>
                    <w:jc w:val="center"/>
                    <w:rPr>
                      <w:sz w:val="20"/>
                      <w:szCs w:val="20"/>
                    </w:rPr>
                  </w:pPr>
                  <w:r w:rsidRPr="00D37EFF">
                    <w:rPr>
                      <w:b/>
                      <w:sz w:val="20"/>
                      <w:szCs w:val="20"/>
                    </w:rPr>
                    <w:t>Số vụ vi phạm chuyển hồ sơ</w:t>
                  </w:r>
                </w:p>
              </w:tc>
              <w:tc>
                <w:tcPr>
                  <w:tcW w:w="423" w:type="pct"/>
                  <w:shd w:val="clear" w:color="auto" w:fill="D9EAF7"/>
                  <w:tcMar>
                    <w:top w:w="25" w:type="dxa"/>
                    <w:left w:w="25" w:type="dxa"/>
                    <w:bottom w:w="25" w:type="dxa"/>
                    <w:right w:w="25" w:type="dxa"/>
                  </w:tcMar>
                  <w:vAlign w:val="center"/>
                </w:tcPr>
                <w:p w14:paraId="4CC12904" w14:textId="77777777" w:rsidR="009140E0" w:rsidRPr="00D37EFF" w:rsidRDefault="009140E0" w:rsidP="009140E0">
                  <w:pPr>
                    <w:jc w:val="center"/>
                    <w:rPr>
                      <w:sz w:val="20"/>
                      <w:szCs w:val="20"/>
                    </w:rPr>
                  </w:pPr>
                  <w:r w:rsidRPr="00D37EFF">
                    <w:rPr>
                      <w:b/>
                      <w:sz w:val="20"/>
                      <w:szCs w:val="20"/>
                    </w:rPr>
                    <w:t>Số trường hợp bị tước quyền sử dụng giấy phép, chứng chỉ hành nghề hoặc đình chỉ hoạt động</w:t>
                  </w:r>
                </w:p>
              </w:tc>
              <w:tc>
                <w:tcPr>
                  <w:tcW w:w="423" w:type="pct"/>
                  <w:shd w:val="clear" w:color="auto" w:fill="D9EAF7"/>
                  <w:tcMar>
                    <w:top w:w="25" w:type="dxa"/>
                    <w:left w:w="25" w:type="dxa"/>
                    <w:bottom w:w="25" w:type="dxa"/>
                    <w:right w:w="25" w:type="dxa"/>
                  </w:tcMar>
                  <w:vAlign w:val="center"/>
                </w:tcPr>
                <w:p w14:paraId="294F5A9E" w14:textId="77777777" w:rsidR="009140E0" w:rsidRPr="00D37EFF" w:rsidRDefault="009140E0" w:rsidP="009140E0">
                  <w:pPr>
                    <w:jc w:val="center"/>
                    <w:rPr>
                      <w:sz w:val="20"/>
                      <w:szCs w:val="20"/>
                    </w:rPr>
                  </w:pPr>
                  <w:r w:rsidRPr="00D37EFF">
                    <w:rPr>
                      <w:b/>
                      <w:sz w:val="20"/>
                      <w:szCs w:val="20"/>
                    </w:rPr>
                    <w:t>Số trường hợp áp dụng biện pháp khắc phục hậu quả</w:t>
                  </w:r>
                </w:p>
              </w:tc>
              <w:tc>
                <w:tcPr>
                  <w:tcW w:w="423" w:type="pct"/>
                  <w:shd w:val="clear" w:color="auto" w:fill="D9EAF7"/>
                  <w:tcMar>
                    <w:top w:w="25" w:type="dxa"/>
                    <w:left w:w="25" w:type="dxa"/>
                    <w:bottom w:w="25" w:type="dxa"/>
                    <w:right w:w="25" w:type="dxa"/>
                  </w:tcMar>
                  <w:vAlign w:val="center"/>
                </w:tcPr>
                <w:p w14:paraId="645422E8" w14:textId="77777777" w:rsidR="009140E0" w:rsidRPr="00D37EFF" w:rsidRDefault="009140E0" w:rsidP="009140E0">
                  <w:pPr>
                    <w:jc w:val="center"/>
                    <w:rPr>
                      <w:sz w:val="20"/>
                      <w:szCs w:val="20"/>
                    </w:rPr>
                  </w:pPr>
                  <w:r w:rsidRPr="00D37EFF">
                    <w:rPr>
                      <w:b/>
                      <w:sz w:val="20"/>
                      <w:szCs w:val="20"/>
                    </w:rPr>
                    <w:t>Số vụ tịch thu tang vật, phương tiện vi phạm hành chính</w:t>
                  </w:r>
                </w:p>
              </w:tc>
              <w:tc>
                <w:tcPr>
                  <w:tcW w:w="423" w:type="pct"/>
                  <w:shd w:val="clear" w:color="auto" w:fill="D9EAF7"/>
                  <w:tcMar>
                    <w:top w:w="25" w:type="dxa"/>
                    <w:left w:w="25" w:type="dxa"/>
                    <w:bottom w:w="25" w:type="dxa"/>
                    <w:right w:w="25" w:type="dxa"/>
                  </w:tcMar>
                  <w:vAlign w:val="center"/>
                </w:tcPr>
                <w:p w14:paraId="0ACC1160" w14:textId="77777777" w:rsidR="009140E0" w:rsidRPr="00D37EFF" w:rsidRDefault="009140E0" w:rsidP="009140E0">
                  <w:pPr>
                    <w:jc w:val="center"/>
                    <w:rPr>
                      <w:sz w:val="20"/>
                      <w:szCs w:val="20"/>
                    </w:rPr>
                  </w:pPr>
                  <w:r w:rsidRPr="00D37EFF">
                    <w:rPr>
                      <w:b/>
                      <w:sz w:val="20"/>
                      <w:szCs w:val="20"/>
                    </w:rPr>
                    <w:t>Nhóm hành vi vi phạm chủ yếu</w:t>
                  </w:r>
                </w:p>
              </w:tc>
            </w:tr>
            <w:tr w:rsidR="009140E0" w:rsidRPr="00D37EFF" w14:paraId="73F823E0" w14:textId="77777777" w:rsidTr="00A66099">
              <w:trPr>
                <w:jc w:val="center"/>
              </w:trPr>
              <w:tc>
                <w:tcPr>
                  <w:tcW w:w="423" w:type="pct"/>
                  <w:tcMar>
                    <w:top w:w="25" w:type="dxa"/>
                    <w:left w:w="25" w:type="dxa"/>
                    <w:bottom w:w="25" w:type="dxa"/>
                    <w:right w:w="25" w:type="dxa"/>
                  </w:tcMar>
                </w:tcPr>
                <w:p w14:paraId="4AFBA55E" w14:textId="77777777" w:rsidR="009140E0" w:rsidRPr="00D37EFF" w:rsidRDefault="009140E0" w:rsidP="009140E0">
                  <w:pPr>
                    <w:jc w:val="center"/>
                    <w:rPr>
                      <w:sz w:val="20"/>
                      <w:szCs w:val="20"/>
                    </w:rPr>
                  </w:pPr>
                  <w:r w:rsidRPr="00D37EFF">
                    <w:rPr>
                      <w:sz w:val="20"/>
                      <w:szCs w:val="20"/>
                    </w:rPr>
                    <w:t>01</w:t>
                  </w:r>
                </w:p>
              </w:tc>
              <w:tc>
                <w:tcPr>
                  <w:tcW w:w="423" w:type="pct"/>
                  <w:tcMar>
                    <w:top w:w="25" w:type="dxa"/>
                    <w:left w:w="25" w:type="dxa"/>
                    <w:bottom w:w="25" w:type="dxa"/>
                    <w:right w:w="25" w:type="dxa"/>
                  </w:tcMar>
                </w:tcPr>
                <w:p w14:paraId="3303E08A" w14:textId="77777777" w:rsidR="009140E0" w:rsidRPr="00D37EFF" w:rsidRDefault="009140E0" w:rsidP="009140E0">
                  <w:pPr>
                    <w:jc w:val="center"/>
                    <w:rPr>
                      <w:sz w:val="20"/>
                      <w:szCs w:val="20"/>
                    </w:rPr>
                  </w:pPr>
                  <w:r w:rsidRPr="00D37EFF">
                    <w:rPr>
                      <w:sz w:val="20"/>
                      <w:szCs w:val="20"/>
                    </w:rPr>
                    <w:t>676</w:t>
                  </w:r>
                </w:p>
              </w:tc>
              <w:tc>
                <w:tcPr>
                  <w:tcW w:w="423" w:type="pct"/>
                  <w:tcMar>
                    <w:top w:w="25" w:type="dxa"/>
                    <w:left w:w="25" w:type="dxa"/>
                    <w:bottom w:w="25" w:type="dxa"/>
                    <w:right w:w="25" w:type="dxa"/>
                  </w:tcMar>
                </w:tcPr>
                <w:p w14:paraId="36C9DC5C" w14:textId="77777777" w:rsidR="009140E0" w:rsidRPr="00D37EFF" w:rsidRDefault="009140E0" w:rsidP="009140E0">
                  <w:pPr>
                    <w:jc w:val="center"/>
                    <w:rPr>
                      <w:sz w:val="20"/>
                      <w:szCs w:val="20"/>
                    </w:rPr>
                  </w:pPr>
                  <w:r w:rsidRPr="00D37EFF">
                    <w:rPr>
                      <w:sz w:val="20"/>
                      <w:szCs w:val="20"/>
                    </w:rPr>
                    <w:t>676</w:t>
                  </w:r>
                </w:p>
              </w:tc>
              <w:tc>
                <w:tcPr>
                  <w:tcW w:w="423" w:type="pct"/>
                  <w:tcMar>
                    <w:top w:w="25" w:type="dxa"/>
                    <w:left w:w="25" w:type="dxa"/>
                    <w:bottom w:w="25" w:type="dxa"/>
                    <w:right w:w="25" w:type="dxa"/>
                  </w:tcMar>
                </w:tcPr>
                <w:p w14:paraId="7917812C" w14:textId="77777777" w:rsidR="009140E0" w:rsidRPr="00D37EFF" w:rsidRDefault="009140E0" w:rsidP="009140E0">
                  <w:pPr>
                    <w:jc w:val="center"/>
                    <w:rPr>
                      <w:sz w:val="20"/>
                      <w:szCs w:val="20"/>
                    </w:rPr>
                  </w:pPr>
                  <w:r w:rsidRPr="00D37EFF">
                    <w:rPr>
                      <w:sz w:val="20"/>
                      <w:szCs w:val="20"/>
                    </w:rPr>
                    <w:t>676</w:t>
                  </w:r>
                </w:p>
              </w:tc>
              <w:tc>
                <w:tcPr>
                  <w:tcW w:w="596" w:type="pct"/>
                  <w:tcMar>
                    <w:top w:w="25" w:type="dxa"/>
                    <w:left w:w="25" w:type="dxa"/>
                    <w:bottom w:w="25" w:type="dxa"/>
                    <w:right w:w="25" w:type="dxa"/>
                  </w:tcMar>
                </w:tcPr>
                <w:p w14:paraId="15C36754" w14:textId="77777777" w:rsidR="009140E0" w:rsidRPr="00D37EFF" w:rsidRDefault="009140E0" w:rsidP="009140E0">
                  <w:pPr>
                    <w:rPr>
                      <w:sz w:val="20"/>
                      <w:szCs w:val="20"/>
                    </w:rPr>
                  </w:pPr>
                  <w:r w:rsidRPr="00D37EFF">
                    <w:rPr>
                      <w:sz w:val="20"/>
                      <w:szCs w:val="20"/>
                    </w:rPr>
                    <w:t>4.575.986.456</w:t>
                  </w:r>
                </w:p>
              </w:tc>
              <w:tc>
                <w:tcPr>
                  <w:tcW w:w="596" w:type="pct"/>
                  <w:tcMar>
                    <w:top w:w="25" w:type="dxa"/>
                    <w:left w:w="25" w:type="dxa"/>
                    <w:bottom w:w="25" w:type="dxa"/>
                    <w:right w:w="25" w:type="dxa"/>
                  </w:tcMar>
                </w:tcPr>
                <w:p w14:paraId="045FBC30" w14:textId="77777777" w:rsidR="009140E0" w:rsidRPr="00D37EFF" w:rsidRDefault="009140E0" w:rsidP="009140E0">
                  <w:pPr>
                    <w:rPr>
                      <w:sz w:val="20"/>
                      <w:szCs w:val="20"/>
                    </w:rPr>
                  </w:pPr>
                  <w:r w:rsidRPr="00D37EFF">
                    <w:rPr>
                      <w:sz w:val="20"/>
                      <w:szCs w:val="20"/>
                    </w:rPr>
                    <w:t>4.575.986.456</w:t>
                  </w:r>
                </w:p>
              </w:tc>
              <w:tc>
                <w:tcPr>
                  <w:tcW w:w="423" w:type="pct"/>
                  <w:tcMar>
                    <w:top w:w="25" w:type="dxa"/>
                    <w:left w:w="25" w:type="dxa"/>
                    <w:bottom w:w="25" w:type="dxa"/>
                    <w:right w:w="25" w:type="dxa"/>
                  </w:tcMar>
                </w:tcPr>
                <w:p w14:paraId="67C33987" w14:textId="77777777" w:rsidR="009140E0" w:rsidRPr="00D37EFF" w:rsidRDefault="009140E0" w:rsidP="009140E0">
                  <w:pPr>
                    <w:rPr>
                      <w:sz w:val="20"/>
                      <w:szCs w:val="20"/>
                    </w:rPr>
                  </w:pPr>
                  <w:r w:rsidRPr="00D37EFF">
                    <w:rPr>
                      <w:sz w:val="20"/>
                      <w:szCs w:val="20"/>
                    </w:rPr>
                    <w:t>Không phát sinh</w:t>
                  </w:r>
                </w:p>
              </w:tc>
              <w:tc>
                <w:tcPr>
                  <w:tcW w:w="423" w:type="pct"/>
                  <w:tcMar>
                    <w:top w:w="25" w:type="dxa"/>
                    <w:left w:w="25" w:type="dxa"/>
                    <w:bottom w:w="25" w:type="dxa"/>
                    <w:right w:w="25" w:type="dxa"/>
                  </w:tcMar>
                </w:tcPr>
                <w:p w14:paraId="4782E3CF" w14:textId="77777777" w:rsidR="009140E0" w:rsidRPr="00D37EFF" w:rsidRDefault="009140E0" w:rsidP="009140E0">
                  <w:pPr>
                    <w:rPr>
                      <w:sz w:val="20"/>
                      <w:szCs w:val="20"/>
                    </w:rPr>
                  </w:pPr>
                  <w:r w:rsidRPr="00D37EFF">
                    <w:rPr>
                      <w:sz w:val="20"/>
                      <w:szCs w:val="20"/>
                    </w:rPr>
                    <w:t>02</w:t>
                  </w:r>
                </w:p>
              </w:tc>
              <w:tc>
                <w:tcPr>
                  <w:tcW w:w="423" w:type="pct"/>
                  <w:tcMar>
                    <w:top w:w="25" w:type="dxa"/>
                    <w:left w:w="25" w:type="dxa"/>
                    <w:bottom w:w="25" w:type="dxa"/>
                    <w:right w:w="25" w:type="dxa"/>
                  </w:tcMar>
                </w:tcPr>
                <w:p w14:paraId="036A4808" w14:textId="77777777" w:rsidR="009140E0" w:rsidRPr="00D37EFF" w:rsidRDefault="009140E0" w:rsidP="009140E0">
                  <w:pPr>
                    <w:rPr>
                      <w:sz w:val="20"/>
                      <w:szCs w:val="20"/>
                    </w:rPr>
                  </w:pPr>
                  <w:r w:rsidRPr="00D37EFF">
                    <w:rPr>
                      <w:sz w:val="20"/>
                      <w:szCs w:val="20"/>
                    </w:rPr>
                    <w:t>Không phát sinh</w:t>
                  </w:r>
                </w:p>
              </w:tc>
              <w:tc>
                <w:tcPr>
                  <w:tcW w:w="423" w:type="pct"/>
                  <w:tcMar>
                    <w:top w:w="25" w:type="dxa"/>
                    <w:left w:w="25" w:type="dxa"/>
                    <w:bottom w:w="25" w:type="dxa"/>
                    <w:right w:w="25" w:type="dxa"/>
                  </w:tcMar>
                </w:tcPr>
                <w:p w14:paraId="1F5A077E" w14:textId="77777777" w:rsidR="009140E0" w:rsidRPr="00D37EFF" w:rsidRDefault="009140E0" w:rsidP="009140E0">
                  <w:pPr>
                    <w:rPr>
                      <w:sz w:val="20"/>
                      <w:szCs w:val="20"/>
                    </w:rPr>
                  </w:pPr>
                  <w:r w:rsidRPr="00D37EFF">
                    <w:rPr>
                      <w:sz w:val="20"/>
                      <w:szCs w:val="20"/>
                    </w:rPr>
                    <w:t>Không phát sinh</w:t>
                  </w:r>
                </w:p>
              </w:tc>
              <w:tc>
                <w:tcPr>
                  <w:tcW w:w="423" w:type="pct"/>
                  <w:tcMar>
                    <w:top w:w="25" w:type="dxa"/>
                    <w:left w:w="25" w:type="dxa"/>
                    <w:bottom w:w="25" w:type="dxa"/>
                    <w:right w:w="25" w:type="dxa"/>
                  </w:tcMar>
                </w:tcPr>
                <w:p w14:paraId="5BDE232C" w14:textId="77777777" w:rsidR="009140E0" w:rsidRPr="00D37EFF" w:rsidRDefault="009140E0" w:rsidP="009140E0">
                  <w:pPr>
                    <w:rPr>
                      <w:sz w:val="20"/>
                      <w:szCs w:val="20"/>
                    </w:rPr>
                  </w:pPr>
                  <w:r w:rsidRPr="00D37EFF">
                    <w:rPr>
                      <w:sz w:val="20"/>
                      <w:szCs w:val="20"/>
                    </w:rPr>
                    <w:t xml:space="preserve">1. Sử dụng phương tiện đo nhóm 2 bắt buộc phải kiểm định nhưng không được kiểm định hoặc hết hiệu lực; 2. Vi phạm nhãn hàng hóa; 3. Kinh </w:t>
                  </w:r>
                  <w:r w:rsidRPr="00D37EFF">
                    <w:rPr>
                      <w:sz w:val="20"/>
                      <w:szCs w:val="20"/>
                    </w:rPr>
                    <w:lastRenderedPageBreak/>
                    <w:t>doanh hàng hóa có chất lượng không phù hợp quy chuẩn kỹ thuật tương ứng.; Vụ việc điển hình và khó khăn, vướng mắc phát sinh trong thực tiễn/điều, khoản của Nghị định được áp dụng/kiến nghị xử lý: Không phát sinh</w:t>
                  </w:r>
                </w:p>
              </w:tc>
            </w:tr>
          </w:tbl>
          <w:p w14:paraId="118540DD" w14:textId="77777777" w:rsidR="009140E0" w:rsidRDefault="009140E0" w:rsidP="009140E0">
            <w:pPr>
              <w:jc w:val="both"/>
            </w:pPr>
          </w:p>
        </w:tc>
      </w:tr>
      <w:tr w:rsidR="00AB1BB2" w14:paraId="2C6F76CA" w14:textId="77777777" w:rsidTr="00A66099">
        <w:tc>
          <w:tcPr>
            <w:tcW w:w="327" w:type="pct"/>
            <w:tcMar>
              <w:top w:w="60" w:type="dxa"/>
              <w:left w:w="60" w:type="dxa"/>
              <w:bottom w:w="60" w:type="dxa"/>
              <w:right w:w="60" w:type="dxa"/>
            </w:tcMar>
          </w:tcPr>
          <w:p w14:paraId="2A273257" w14:textId="77777777" w:rsidR="00F71489" w:rsidRDefault="00F71489" w:rsidP="00067EE1">
            <w:pPr>
              <w:pStyle w:val="ListParagraph"/>
              <w:numPr>
                <w:ilvl w:val="0"/>
                <w:numId w:val="37"/>
              </w:numPr>
              <w:jc w:val="center"/>
            </w:pPr>
          </w:p>
        </w:tc>
        <w:tc>
          <w:tcPr>
            <w:tcW w:w="711" w:type="pct"/>
            <w:tcMar>
              <w:top w:w="60" w:type="dxa"/>
              <w:left w:w="60" w:type="dxa"/>
              <w:bottom w:w="60" w:type="dxa"/>
              <w:right w:w="60" w:type="dxa"/>
            </w:tcMar>
          </w:tcPr>
          <w:p w14:paraId="3CC3019B" w14:textId="77777777" w:rsidR="00AB1BB2" w:rsidRDefault="00AB1BB2" w:rsidP="00AB1BB2">
            <w:pPr>
              <w:jc w:val="center"/>
            </w:pPr>
            <w:r>
              <w:rPr>
                <w:sz w:val="26"/>
              </w:rPr>
              <w:t>Ủy ban nhân dân thành phố Huế</w:t>
            </w:r>
          </w:p>
        </w:tc>
        <w:tc>
          <w:tcPr>
            <w:tcW w:w="3962" w:type="pct"/>
            <w:tcMar>
              <w:top w:w="60" w:type="dxa"/>
              <w:left w:w="60" w:type="dxa"/>
              <w:bottom w:w="60" w:type="dxa"/>
              <w:right w:w="60" w:type="dxa"/>
            </w:tcMar>
          </w:tcPr>
          <w:p w14:paraId="20217486" w14:textId="77777777" w:rsidR="00AB1BB2" w:rsidRDefault="00AB1BB2" w:rsidP="00AB1BB2">
            <w:pPr>
              <w:jc w:val="both"/>
            </w:pPr>
            <w:r>
              <w:rPr>
                <w:b/>
                <w:sz w:val="26"/>
              </w:rPr>
              <w:t>I. BỐI CẢNH THỰC HIỆN TỔNG KẾT</w:t>
            </w:r>
          </w:p>
          <w:p w14:paraId="3E7FEAA8" w14:textId="77777777" w:rsidR="00AB1BB2" w:rsidRDefault="00AB1BB2" w:rsidP="00AB1BB2">
            <w:pPr>
              <w:jc w:val="both"/>
            </w:pPr>
            <w:r>
              <w:rPr>
                <w:b/>
                <w:sz w:val="26"/>
              </w:rPr>
              <w:t>1. Bối cảnh pháp lý và thực tiễn liên quan đến việc tổng kết thi hành Nghị định</w:t>
            </w:r>
          </w:p>
          <w:p w14:paraId="4C5A0ECA" w14:textId="77777777" w:rsidR="00AB1BB2" w:rsidRDefault="00AB1BB2" w:rsidP="00AB1BB2">
            <w:pPr>
              <w:ind w:left="142" w:hanging="85"/>
              <w:jc w:val="both"/>
            </w:pPr>
            <w:r>
              <w:rPr>
                <w:sz w:val="26"/>
              </w:rPr>
              <w:t>- Nghị định số 119/2017/NĐ-CP ngày 01/11/2017 của Chính phủ quy định về xử phạt vi phạm hành chính trong lĩnh vực tiêu chuẩn, đo lường và chất lượng sản phẩm, hàng hóa đã tạo cơ sở pháp lý quan trọng cho việc phát hiện, xử lý vi phạm hành chính trong lĩnh vực tiêu chuẩn, đo lường và chất lượng sản phẩm, hàng hóa. Nghị định số 126/2021/NĐ-CP ngày 30/12/2021 của Chính phủ sửa đổi, bổ sung một số điều của Nghị định số 119/2017/NĐ-CP đã tiếp tục hoàn thiện khung pháp lý, góp phần nâng cao hiệu lực, hiệu quả quản lý nhà nước trong lĩnh vực này.</w:t>
            </w:r>
          </w:p>
          <w:p w14:paraId="35F63A78" w14:textId="77777777" w:rsidR="00AB1BB2" w:rsidRDefault="00AB1BB2" w:rsidP="00AB1BB2">
            <w:pPr>
              <w:ind w:left="142" w:hanging="85"/>
              <w:jc w:val="both"/>
            </w:pPr>
            <w:r>
              <w:rPr>
                <w:sz w:val="26"/>
              </w:rPr>
              <w:lastRenderedPageBreak/>
              <w:t>- Trong quá trình triển khai thực hiện tại địa phương, các quy định của Nghị định đã được áp dụng làm căn cứ để tổ chức tuyên truyền, phổ biến pháp luật; kiểm tra, thanh tra, phát hiện và xử lý vi phạm hành chính đối với tổ chức, cá nhân có hành vi vi phạm trong lĩnh vực tiêu chuẩn, đo lường và chất lượng sản phẩm, hàng hóa.</w:t>
            </w:r>
          </w:p>
          <w:p w14:paraId="422DD454" w14:textId="77777777" w:rsidR="00AB1BB2" w:rsidRDefault="00AB1BB2" w:rsidP="00AB1BB2">
            <w:pPr>
              <w:jc w:val="both"/>
            </w:pPr>
            <w:r>
              <w:rPr>
                <w:b/>
                <w:sz w:val="26"/>
              </w:rPr>
              <w:t>2. Quá trình thực hiện tổng kết/đánh giá thực trạng</w:t>
            </w:r>
          </w:p>
          <w:p w14:paraId="73375FF9" w14:textId="77777777" w:rsidR="00AB1BB2" w:rsidRDefault="00AB1BB2" w:rsidP="00AB1BB2">
            <w:pPr>
              <w:ind w:left="142" w:hanging="85"/>
              <w:jc w:val="both"/>
            </w:pPr>
            <w:r>
              <w:rPr>
                <w:sz w:val="26"/>
              </w:rPr>
              <w:t>- UBND thành phố giao Sở Khoa học và Công nghệ là cơ quan đầu mối rà soát, tổng hợp tình hình triển khai thi hành Nghị định trên địa bàn thành phố theo chức năng, nhiệm vụ được giao trong lĩnh vực tiêu chuẩn, đo lường và chất lượng sản phẩm, hàng hóa.</w:t>
            </w:r>
          </w:p>
          <w:p w14:paraId="2E69BBE9" w14:textId="77777777" w:rsidR="00AB1BB2" w:rsidRDefault="00AB1BB2" w:rsidP="00AB1BB2">
            <w:pPr>
              <w:ind w:left="142" w:hanging="85"/>
              <w:jc w:val="both"/>
            </w:pPr>
            <w:r>
              <w:rPr>
                <w:sz w:val="26"/>
              </w:rPr>
              <w:t>- Trên cơ sở hồ sơ quản lý, báo cáo chuyên môn, kết quả thanh tra, kiểm tra, xử phạt vi phạm hành chính và các tài liệu liên quan trong thời kỳ tổng kết, Sở Khoa học và Công nghệ đã tiến hành rà soát, đối chiếu số liệu, tổng hợp kết quả thực hiện; đồng thời đánh giá mức độ phù hợp, hiệu quả thực thi của các quy định hiện hành để tham mưu UBND thành phố ban hành báo cáo tổng kết.</w:t>
            </w:r>
          </w:p>
          <w:p w14:paraId="295A9537" w14:textId="77777777" w:rsidR="00AB1BB2" w:rsidRDefault="00AB1BB2" w:rsidP="00AB1BB2">
            <w:pPr>
              <w:ind w:left="142" w:hanging="85"/>
              <w:jc w:val="both"/>
            </w:pPr>
            <w:r>
              <w:rPr>
                <w:sz w:val="26"/>
              </w:rPr>
              <w:t>- Việc tổng kết được thực hiện trên cơ sở bám sát đề cương hướng dẫn của Bộ Khoa học và Công nghệ; kết hợp giữa đánh giá định tính về công tác tổ chức thi hành và đánh giá định lượng trên cơ sở số liệu xử phạt vi phạm hành chính phát sinh trong thực tế.</w:t>
            </w:r>
          </w:p>
          <w:p w14:paraId="131B21F8" w14:textId="77777777" w:rsidR="00AB1BB2" w:rsidRDefault="00AB1BB2" w:rsidP="00AB1BB2">
            <w:pPr>
              <w:jc w:val="both"/>
            </w:pPr>
            <w:r>
              <w:rPr>
                <w:b/>
                <w:sz w:val="26"/>
              </w:rPr>
              <w:t>II. KẾT QUẢ THỰC HIỆN</w:t>
            </w:r>
          </w:p>
          <w:p w14:paraId="12F2E969" w14:textId="77777777" w:rsidR="00AB1BB2" w:rsidRDefault="00AB1BB2" w:rsidP="00AB1BB2">
            <w:pPr>
              <w:jc w:val="both"/>
            </w:pPr>
            <w:r>
              <w:rPr>
                <w:b/>
                <w:sz w:val="26"/>
              </w:rPr>
              <w:t>1. Việc tổ chức thi hành các văn bản quy phạm pháp luật</w:t>
            </w:r>
          </w:p>
          <w:p w14:paraId="0BF10B1C" w14:textId="77777777" w:rsidR="00AB1BB2" w:rsidRDefault="00AB1BB2" w:rsidP="00AB1BB2">
            <w:pPr>
              <w:jc w:val="both"/>
            </w:pPr>
            <w:r>
              <w:rPr>
                <w:b/>
                <w:sz w:val="26"/>
              </w:rPr>
              <w:t>1.1. Công tác tuyên truyền, phổ biến, quán triệt và triển khai thực hiện Nghị định</w:t>
            </w:r>
          </w:p>
          <w:p w14:paraId="3943D9DC" w14:textId="77777777" w:rsidR="00AB1BB2" w:rsidRDefault="00AB1BB2" w:rsidP="00AB1BB2">
            <w:pPr>
              <w:ind w:left="142" w:hanging="85"/>
              <w:jc w:val="both"/>
            </w:pPr>
            <w:r>
              <w:rPr>
                <w:sz w:val="26"/>
              </w:rPr>
              <w:t>- UBND thành phố đã chỉ đạo các cơ quan liên quan tổ chức tuyên truyền, hướng dẫn, phổ biến các quy định về xử phạt vi phạm hành chính trong lĩnh vực tiêu chuẩn, đo lường và chất lượng sản phẩm, hàng hóa đến các cơ quan, tổ chức, doanh nghiệp, cơ sở sản xuất, hộ kinh doanh, cá nhân trên địa bàn thành phố. Kết quả triển khai cụ thể:</w:t>
            </w:r>
          </w:p>
          <w:p w14:paraId="7B099899" w14:textId="77777777" w:rsidR="00AB1BB2" w:rsidRDefault="00AB1BB2" w:rsidP="00AB1BB2">
            <w:pPr>
              <w:ind w:left="142" w:hanging="85"/>
              <w:jc w:val="both"/>
            </w:pPr>
            <w:r>
              <w:rPr>
                <w:sz w:val="26"/>
              </w:rPr>
              <w:t>+ Tổ chức tập huấn, hướng dẫn, phổ biến các quy định của pháp luật về tiêu chuẩn, đo lường, chất lượng trong sản xuất, kinh doanh sản phẩm, hàng hóa cho đại diện các cơ quan, doanh nghiệp, tổ chức, hộ kinh doanh sản xuất trên địa bàn thành phố với 40 lớp, gần 2.000 lượt thành viên tham gia;</w:t>
            </w:r>
          </w:p>
          <w:p w14:paraId="3A3010F4" w14:textId="77777777" w:rsidR="00AB1BB2" w:rsidRDefault="00AB1BB2" w:rsidP="00AB1BB2">
            <w:pPr>
              <w:ind w:left="142" w:hanging="85"/>
              <w:jc w:val="both"/>
            </w:pPr>
            <w:r>
              <w:rPr>
                <w:sz w:val="26"/>
              </w:rPr>
              <w:t>+ Tuyên truyền trên trang thông tin điện tử của Sở Khoa học và Công nghệ;</w:t>
            </w:r>
          </w:p>
          <w:p w14:paraId="610745B8" w14:textId="77777777" w:rsidR="00AB1BB2" w:rsidRDefault="00AB1BB2" w:rsidP="00AB1BB2">
            <w:pPr>
              <w:ind w:left="142" w:hanging="85"/>
              <w:jc w:val="both"/>
            </w:pPr>
            <w:r>
              <w:rPr>
                <w:sz w:val="26"/>
              </w:rPr>
              <w:t>+ Lồng ghép hoạt động tuyên truyền, phổ biến pháp luật thông qua các đợt thanh tra, kiểm tra hằng năm.</w:t>
            </w:r>
          </w:p>
          <w:p w14:paraId="6F0A7EF4" w14:textId="77777777" w:rsidR="00AB1BB2" w:rsidRDefault="00AB1BB2" w:rsidP="00AB1BB2">
            <w:pPr>
              <w:ind w:left="142" w:hanging="85"/>
              <w:jc w:val="both"/>
            </w:pPr>
            <w:r>
              <w:rPr>
                <w:sz w:val="26"/>
              </w:rPr>
              <w:t>- Nhìn chung, công tác tuyên truyền, phổ biến đã góp phần nâng cao nhận thức, ý thức chấp hành pháp luật của các tổ chức, cá nhân trong hoạt động sản xuất, kinh doanh sản phẩm, hàng hóa trên địa bàn.</w:t>
            </w:r>
          </w:p>
          <w:p w14:paraId="00B5520D" w14:textId="77777777" w:rsidR="00AB1BB2" w:rsidRDefault="00AB1BB2" w:rsidP="00AB1BB2">
            <w:pPr>
              <w:jc w:val="both"/>
            </w:pPr>
            <w:r>
              <w:rPr>
                <w:b/>
                <w:sz w:val="26"/>
              </w:rPr>
              <w:lastRenderedPageBreak/>
              <w:t>1.2. Công tác rà soát, ban hành hoặc tham mưu ban hành văn bản, kế hoạch, quy chế phối hợp để tổ chức thực hiện Nghị định</w:t>
            </w:r>
          </w:p>
          <w:p w14:paraId="4719767E" w14:textId="77777777" w:rsidR="00AB1BB2" w:rsidRDefault="00AB1BB2" w:rsidP="00AB1BB2">
            <w:pPr>
              <w:ind w:left="142" w:hanging="85"/>
              <w:jc w:val="both"/>
            </w:pPr>
            <w:r>
              <w:rPr>
                <w:sz w:val="26"/>
              </w:rPr>
              <w:t>- UBND thành phố đã giao Sở Khoa học và Công nghệ là cơ quan đầu mối tham mưu và triển khai công tác kiểm tra việc chấp hành pháp luật về tiêu chuẩn, đo lường, chất lượng; ban hành văn bản hướng dẫn triển khai Nghị định và các văn bản quy phạm pháp luật có liên quan; tổ chức tập huấn, hướng dẫn, phổ biến các quy định của pháp luật về tiêu chuẩn, đo lường, chất lượng trong sản xuất, kinh doanh sản phẩm, hàng hóa và quản lý việc tuân thủ các quy định thông qua các cuộc thanh tra, kiểm tra;</w:t>
            </w:r>
          </w:p>
          <w:p w14:paraId="36E39B56" w14:textId="77777777" w:rsidR="00AB1BB2" w:rsidRDefault="00AB1BB2" w:rsidP="00AB1BB2">
            <w:pPr>
              <w:ind w:left="142" w:hanging="85"/>
              <w:jc w:val="both"/>
            </w:pPr>
            <w:r>
              <w:rPr>
                <w:sz w:val="26"/>
              </w:rPr>
              <w:t>- Việc tổ chức triển khai Nghị định được thực hiện gắn với chức năng, nhiệm vụ của cơ quan chuyên môn, bảo đảm phù hợp với tình hình thực tiễn quản lý nhà nước tại địa phương.</w:t>
            </w:r>
          </w:p>
          <w:p w14:paraId="54CB1632" w14:textId="77777777" w:rsidR="00AB1BB2" w:rsidRDefault="00AB1BB2" w:rsidP="00AB1BB2">
            <w:pPr>
              <w:jc w:val="both"/>
            </w:pPr>
            <w:r>
              <w:rPr>
                <w:b/>
                <w:sz w:val="26"/>
              </w:rPr>
              <w:t>1.3. Việc bố trí nguồn lực, tổ chức bộ máy, nhân sự, kinh phí, cơ sở vật chất, phương tiện, trang thiết bị phục vụ công tác kiểm tra, thanh tra và xử phạt vi phạm hành chính.</w:t>
            </w:r>
          </w:p>
          <w:p w14:paraId="0E1F61D8" w14:textId="77777777" w:rsidR="00AB1BB2" w:rsidRDefault="00AB1BB2" w:rsidP="00AB1BB2">
            <w:pPr>
              <w:ind w:left="142" w:hanging="85"/>
              <w:jc w:val="both"/>
            </w:pPr>
            <w:r>
              <w:rPr>
                <w:sz w:val="26"/>
              </w:rPr>
              <w:t>- Công tác tổ chức thi hành Nghị định được triển khai thông qua bộ máy quản lý nhà nước chuyên ngành tiêu chuẩn, đo lường và chất lượng tại địa phương, trong đó Sở Khoa học và Công nghệ và cơ quan chuyên môn trực thuộc là đầu mối thực hiện nhiệm vụ tham mưu, kiểm tra, thanh tra, phát hiện và xử lý vi phạm hành chính theo thẩm quyền;</w:t>
            </w:r>
          </w:p>
          <w:p w14:paraId="64F9619A" w14:textId="77777777" w:rsidR="00AB1BB2" w:rsidRDefault="00AB1BB2" w:rsidP="00AB1BB2">
            <w:pPr>
              <w:ind w:left="142" w:hanging="85"/>
              <w:jc w:val="both"/>
            </w:pPr>
            <w:r>
              <w:rPr>
                <w:sz w:val="26"/>
              </w:rPr>
              <w:t>- Trong thời gian qua, địa phương đã duy trì tổ chức bộ máy, nhân sự thực hiện nhiệm vụ; lồng ghép việc bố trí nguồn lực, phương tiện, kinh phí, cơ sở vật chất phục vụ công tác quản lý nhà nước trong lĩnh vực tiêu chuẩn, đo lường và chất lượng sản phẩm, hàng hóa theo khả năng cân đối và yêu cầu thực hiện nhiệm vụ. Tuy nhiên, nguồn lực phục vụ công tác kiểm tra, thanh tra và xử phạt vi phạm hành chính trong lĩnh vực này còn hạn chế so với yêu cầu thực tiễn.</w:t>
            </w:r>
          </w:p>
          <w:p w14:paraId="4E222B62" w14:textId="77777777" w:rsidR="00AB1BB2" w:rsidRDefault="00AB1BB2" w:rsidP="00AB1BB2">
            <w:pPr>
              <w:jc w:val="both"/>
            </w:pPr>
            <w:r>
              <w:rPr>
                <w:b/>
                <w:sz w:val="26"/>
              </w:rPr>
              <w:t>2. Kết quả thi hành Nghị định</w:t>
            </w:r>
          </w:p>
          <w:p w14:paraId="0FE731A9" w14:textId="77777777" w:rsidR="00AB1BB2" w:rsidRDefault="00AB1BB2" w:rsidP="00AB1BB2">
            <w:pPr>
              <w:jc w:val="both"/>
            </w:pPr>
            <w:r>
              <w:rPr>
                <w:b/>
                <w:sz w:val="26"/>
              </w:rPr>
              <w:t>2.1. Kết quả chung</w:t>
            </w:r>
          </w:p>
          <w:p w14:paraId="3368D8D1" w14:textId="77777777" w:rsidR="00AB1BB2" w:rsidRDefault="00AB1BB2" w:rsidP="00AB1BB2">
            <w:pPr>
              <w:ind w:left="142" w:hanging="85"/>
              <w:jc w:val="both"/>
            </w:pPr>
            <w:r>
              <w:rPr>
                <w:sz w:val="26"/>
              </w:rPr>
              <w:t>- Trên cơ sở hồ sơ tổng hợp hiện có, kết quả xử lý vi phạm hành chính trong lĩnh vực tiêu chuẩn, đo lường và chất lượng sản phẩm, hàng hóa trên địa bàn thành phố Huế trong thời kỳ tổng kết được ghi nhận như sau:</w:t>
            </w:r>
          </w:p>
          <w:p w14:paraId="58529B26" w14:textId="77777777" w:rsidR="00AB1BB2" w:rsidRDefault="00AB1BB2" w:rsidP="00AB1BB2">
            <w:pPr>
              <w:ind w:left="142" w:hanging="85"/>
              <w:jc w:val="both"/>
            </w:pPr>
            <w:r>
              <w:rPr>
                <w:sz w:val="26"/>
              </w:rPr>
              <w:t>+ Năm 2021: Chi cục trưởng Chi cục Tiêu chuẩn Đo lường Chất lượng ban hành quyết định xử phạt vi phạm hành chính theo thẩm quyền đối với 03 tổ chức, tổng số tiền phạt là 18.750.000 đồng;</w:t>
            </w:r>
          </w:p>
          <w:p w14:paraId="7416D6BF" w14:textId="77777777" w:rsidR="00AB1BB2" w:rsidRDefault="00AB1BB2" w:rsidP="00AB1BB2">
            <w:pPr>
              <w:ind w:left="142" w:hanging="85"/>
              <w:jc w:val="both"/>
            </w:pPr>
            <w:r>
              <w:rPr>
                <w:sz w:val="26"/>
              </w:rPr>
              <w:t>+ Năm 2022: Chi cục trưởng Chi cục Tiêu chuẩn Đo lường Chất lượng ban hành quyết định xử phạt vi phạm hành chính theo thẩm quyền đối với 02 tổ chức, tổng số tiền phạt là 75.745.350 đồng;</w:t>
            </w:r>
          </w:p>
          <w:p w14:paraId="2B394457" w14:textId="77777777" w:rsidR="00AB1BB2" w:rsidRDefault="00AB1BB2" w:rsidP="00AB1BB2">
            <w:pPr>
              <w:ind w:left="142" w:hanging="85"/>
              <w:jc w:val="both"/>
              <w:rPr>
                <w:sz w:val="26"/>
              </w:rPr>
            </w:pPr>
            <w:r>
              <w:rPr>
                <w:sz w:val="26"/>
              </w:rPr>
              <w:lastRenderedPageBreak/>
              <w:t>+ Ngoài ra trong năm 2022: căn cứ báo cáo và hồ sơ của Đoàn kiểm tra chuyên ngành, Chi cục Tiêu chuẩn Đo lường Chất lượng đã báo cáo, tham mưu Sở Khoa học và Công nghệ trình Chủ tịch UBND cấp có thẩm quyền xem xét xử phạt đối với Công ty TNHH MTV Xăng dầu Bao Vinh về hành vi kinh doanh xăng Ron 95-III có chất lượng không phù hợp với quy định của quy chuẩn kỹ thuật quốc gia tương ứng, với số tiền xử phạt là 220.000.000 đồng.</w:t>
            </w:r>
          </w:p>
          <w:p w14:paraId="4EFF8742" w14:textId="77777777" w:rsidR="00AB1BB2" w:rsidRDefault="00AB1BB2" w:rsidP="00AB1BB2">
            <w:pPr>
              <w:ind w:left="142" w:hanging="85"/>
              <w:jc w:val="both"/>
              <w:rPr>
                <w:sz w:val="26"/>
              </w:rPr>
            </w:pPr>
            <w:r>
              <w:rPr>
                <w:sz w:val="26"/>
              </w:rPr>
              <w:t>- Đối với các năm còn lại trong thời kỳ tổng kết từ ngày 15/12/2017 đến ngày 31/12/2025, qua rà soát hồ sơ tổng hợp hiện có tại địa phương, không phát sinh số liệu xử phạt để tổng hợp thêm vào báo cáo này.</w:t>
            </w:r>
          </w:p>
          <w:p w14:paraId="3BF4DE05" w14:textId="77777777" w:rsidR="009140E0" w:rsidRDefault="009140E0" w:rsidP="009140E0">
            <w:pPr>
              <w:jc w:val="both"/>
            </w:pPr>
            <w:r>
              <w:rPr>
                <w:b/>
                <w:sz w:val="26"/>
              </w:rPr>
              <w:t>2.2. Kết quả theo nhóm hành vi vi phạm hoặc theo lĩnh vực quản lý nhà nước</w:t>
            </w:r>
          </w:p>
          <w:p w14:paraId="3BF64700" w14:textId="77777777" w:rsidR="009140E0" w:rsidRDefault="009140E0" w:rsidP="009140E0">
            <w:pPr>
              <w:ind w:left="142" w:hanging="85"/>
              <w:jc w:val="both"/>
            </w:pPr>
            <w:r>
              <w:rPr>
                <w:sz w:val="26"/>
              </w:rPr>
              <w:t>- Căn cứ số liệu và hồ sơ hiện có, các hành vi vi phạm được phát hiện và xử lý chủ yếu tập trung trong lĩnh vực chất lượng sản phẩm, hàng hóa, đặc biệt là hành vi kinh doanh hàng hóa có chất lượng không phù hợp với quy chuẩn kỹ thuật tương ứng;</w:t>
            </w:r>
          </w:p>
          <w:p w14:paraId="720E9507" w14:textId="77777777" w:rsidR="009140E0" w:rsidRDefault="009140E0" w:rsidP="009140E0">
            <w:pPr>
              <w:ind w:left="142" w:hanging="85"/>
              <w:jc w:val="both"/>
            </w:pPr>
            <w:r>
              <w:rPr>
                <w:sz w:val="26"/>
              </w:rPr>
              <w:t>- Trong thời kỳ tổng kết, trên địa bàn thành phố chưa ghi nhận nhiều vụ việc vi phạm hành chính phát sinh lớn trong các nhóm hành vi khác như tiêu chuẩn, quy chuẩn kỹ thuật, đo lường, ghi nhãn hàng hóa, mã số mã vạch để có thể tách thành nhóm độc lập trong báo cáo tổng kết. Thực tiễn cho thấy số vụ việc phát hiện chủ yếu phát sinh qua hoạt động thanh tra, kiểm tra chuyên ngành của cơ quan quản lý nhà nước có thẩm quyền.</w:t>
            </w:r>
          </w:p>
          <w:p w14:paraId="34781911" w14:textId="77777777" w:rsidR="009140E0" w:rsidRDefault="009140E0" w:rsidP="009140E0">
            <w:pPr>
              <w:jc w:val="both"/>
            </w:pPr>
            <w:r>
              <w:rPr>
                <w:b/>
                <w:sz w:val="26"/>
              </w:rPr>
              <w:t>2.3. Đánh giá ưu điểm, kết quả tích cực của Nghị định</w:t>
            </w:r>
          </w:p>
          <w:p w14:paraId="7E666DD3" w14:textId="77777777" w:rsidR="009140E0" w:rsidRDefault="009140E0" w:rsidP="009140E0">
            <w:pPr>
              <w:ind w:left="142" w:hanging="85"/>
              <w:jc w:val="both"/>
            </w:pPr>
            <w:r>
              <w:rPr>
                <w:sz w:val="26"/>
              </w:rPr>
              <w:t>- Qua thực tiễn triển khai tại địa phương, có thể nhận thấy Nghị định số 119/2017/NĐ-CP được sửa đổi, bổ sung bởi Nghị định số 126/2021/NĐ-CP đã tạo cơ sở pháp lý quan trọng cho công tác phát hiện, lập biên bản, xử phạt vi phạm hành chính trong lĩnh vực tiêu chuẩn, đo lường và chất lượng sản phẩm, hàng hóa. Một số kết quả tích cực nổi bật:</w:t>
            </w:r>
          </w:p>
          <w:p w14:paraId="3A9030E3" w14:textId="77777777" w:rsidR="009140E0" w:rsidRDefault="009140E0" w:rsidP="009140E0">
            <w:pPr>
              <w:ind w:left="142" w:hanging="85"/>
              <w:jc w:val="both"/>
            </w:pPr>
            <w:r>
              <w:rPr>
                <w:sz w:val="26"/>
              </w:rPr>
              <w:t>+ Các quy định về thẩm quyền lập biên bản, xử phạt vi phạm hành chính cơ bản rõ ràng, đầy đủ, góp phần phân định trách nhiệm giữa các cấp, các cơ quan có thẩm quyền, hạn chế tình trạng chồng lấn hoặc bỏ sót thẩm quyền;</w:t>
            </w:r>
          </w:p>
          <w:p w14:paraId="48B04A68" w14:textId="77777777" w:rsidR="009140E0" w:rsidRDefault="009140E0" w:rsidP="009140E0">
            <w:pPr>
              <w:ind w:left="142" w:hanging="85"/>
              <w:jc w:val="both"/>
            </w:pPr>
            <w:r>
              <w:rPr>
                <w:sz w:val="26"/>
              </w:rPr>
              <w:t>+ Việc phân cấp từ cấp xã đến cấp huyện, cấp tỉnh và các cơ quan trung ương tạo thuận lợi cho tổ chức thực hiện trên thực tế;</w:t>
            </w:r>
          </w:p>
          <w:p w14:paraId="2E235EBC" w14:textId="77777777" w:rsidR="009140E0" w:rsidRDefault="009140E0" w:rsidP="009140E0">
            <w:pPr>
              <w:ind w:left="142" w:hanging="85"/>
              <w:jc w:val="both"/>
            </w:pPr>
            <w:r>
              <w:rPr>
                <w:sz w:val="26"/>
              </w:rPr>
              <w:t>+ Quy định cho phép công chức đang thi hành công vụ được lập biên bản trong những trường hợp phù hợp đã góp phần nâng cao tính kịp thời, hiệu quả trong công tác kiểm tra, giám sát, phát hiện và xử lý vi phạm;</w:t>
            </w:r>
          </w:p>
          <w:p w14:paraId="1DF61BCE" w14:textId="77777777" w:rsidR="009140E0" w:rsidRDefault="009140E0" w:rsidP="009140E0">
            <w:pPr>
              <w:ind w:left="142" w:hanging="85"/>
              <w:jc w:val="both"/>
            </w:pPr>
            <w:r>
              <w:rPr>
                <w:sz w:val="26"/>
              </w:rPr>
              <w:lastRenderedPageBreak/>
              <w:t>+ Nghị định đã hỗ trợ tích cực cho hoạt động quản lý nhà nước trong lĩnh vực tiêu chuẩn, đo lường và chất lượng sản phẩm, hàng hóa; góp phần nâng cao ý thức tuân thủ pháp luật của tổ chức, cá nhân và tăng cường hiệu quả phòng ngừa, răn đe vi phạm.</w:t>
            </w:r>
          </w:p>
          <w:p w14:paraId="05956895" w14:textId="77777777" w:rsidR="009140E0" w:rsidRDefault="009140E0" w:rsidP="009140E0">
            <w:pPr>
              <w:jc w:val="both"/>
            </w:pPr>
            <w:r>
              <w:rPr>
                <w:b/>
                <w:sz w:val="26"/>
              </w:rPr>
              <w:t>2.4. Khó khăn, vướng mắc, bất cập, hạn chế khi triển khai áp dụng Nghị định</w:t>
            </w:r>
          </w:p>
          <w:p w14:paraId="4FD9DF30" w14:textId="77777777" w:rsidR="009140E0" w:rsidRDefault="009140E0" w:rsidP="009140E0">
            <w:pPr>
              <w:ind w:left="142" w:hanging="85"/>
              <w:jc w:val="both"/>
            </w:pPr>
            <w:r>
              <w:rPr>
                <w:sz w:val="26"/>
              </w:rPr>
              <w:t>- Một số hành vi vi phạm hành chính trong lĩnh vực tiêu chuẩn, đo lường và chất lượng sản phẩm, hàng hóa hiện nay mới chủ yếu được quy định về mức phạt tiền, nhưng chưa có quy định cụ thể, rõ ràng, tương ứng về hình thức xử phạt bổ sung hoặc biện pháp khắc phục hậu quả, như thu hồi, đình chỉ hoạt động, buộc cải chính, buộc tiêu hủy hoặc các biện pháp khác phù hợp với tính chất, mức độ vi phạm;</w:t>
            </w:r>
          </w:p>
          <w:p w14:paraId="74542414" w14:textId="77777777" w:rsidR="009140E0" w:rsidRDefault="009140E0" w:rsidP="009140E0">
            <w:pPr>
              <w:ind w:left="142" w:hanging="85"/>
              <w:jc w:val="both"/>
            </w:pPr>
            <w:r>
              <w:rPr>
                <w:sz w:val="26"/>
              </w:rPr>
              <w:t>- Trong quá trình tổ chức thi hành quyết định xử phạt, việc thiếu quy định cụ thể về các biện pháp bổ sung và khắc phục hậu quả dẫn đến khó khăn trong việc xử lý triệt để vụ việc, nhất là đối với các hành vi vi phạm có tác động trực tiếp đến chất lượng hàng hóa lưu thông trên thị trường.</w:t>
            </w:r>
          </w:p>
          <w:p w14:paraId="5AF905D4" w14:textId="77777777" w:rsidR="009140E0" w:rsidRDefault="009140E0" w:rsidP="009140E0">
            <w:pPr>
              <w:jc w:val="both"/>
            </w:pPr>
            <w:r>
              <w:rPr>
                <w:b/>
                <w:sz w:val="26"/>
              </w:rPr>
              <w:t>2.5. Nguyên nhân của những hạn chế, bất cập, khó khăn và vướng mắc</w:t>
            </w:r>
          </w:p>
          <w:p w14:paraId="1E618BE1" w14:textId="77777777" w:rsidR="009140E0" w:rsidRDefault="009140E0" w:rsidP="009140E0">
            <w:pPr>
              <w:jc w:val="both"/>
            </w:pPr>
            <w:r>
              <w:rPr>
                <w:i/>
                <w:sz w:val="26"/>
              </w:rPr>
              <w:t>a) Nguyên nhân khách quan</w:t>
            </w:r>
          </w:p>
          <w:p w14:paraId="1F4005DD" w14:textId="77777777" w:rsidR="009140E0" w:rsidRDefault="009140E0" w:rsidP="009140E0">
            <w:pPr>
              <w:jc w:val="both"/>
            </w:pPr>
            <w:r>
              <w:rPr>
                <w:sz w:val="26"/>
              </w:rPr>
              <w:t>Một số hành vi vi phạm phát sinh trên thực tế có tính chất ngày càng đa dạng, phức tạp, trong khi quy định pháp luật chưa theo kịp đầy đủ yêu cầu quản lý;</w:t>
            </w:r>
          </w:p>
          <w:p w14:paraId="762DC1EE" w14:textId="77777777" w:rsidR="009140E0" w:rsidRDefault="009140E0" w:rsidP="009140E0">
            <w:pPr>
              <w:jc w:val="both"/>
            </w:pPr>
            <w:r>
              <w:rPr>
                <w:i/>
                <w:sz w:val="26"/>
              </w:rPr>
              <w:t>b) Nguyên nhân chủ quan</w:t>
            </w:r>
          </w:p>
          <w:p w14:paraId="5475AEB6" w14:textId="77777777" w:rsidR="009140E0" w:rsidRDefault="009140E0" w:rsidP="009140E0">
            <w:pPr>
              <w:jc w:val="both"/>
            </w:pPr>
            <w:r>
              <w:rPr>
                <w:sz w:val="26"/>
              </w:rPr>
              <w:t>Công tác phối hợp giữa các cơ quan, đơn vị có liên quan trong phát hiện, xử lý vi phạm hành chính và chia sẻ thông tin chưa thật sự chặt chẽ, thường xuyên;</w:t>
            </w:r>
          </w:p>
          <w:p w14:paraId="41BC61A5" w14:textId="77777777" w:rsidR="009140E0" w:rsidRDefault="009140E0" w:rsidP="009140E0">
            <w:pPr>
              <w:jc w:val="both"/>
            </w:pPr>
            <w:r>
              <w:rPr>
                <w:b/>
                <w:sz w:val="26"/>
              </w:rPr>
              <w:t>2.6. Những vấn đề mới phát sinh trong thực tiễn</w:t>
            </w:r>
          </w:p>
          <w:p w14:paraId="72FAD580" w14:textId="77777777" w:rsidR="009140E0" w:rsidRDefault="009140E0" w:rsidP="009140E0">
            <w:pPr>
              <w:ind w:left="142" w:hanging="85"/>
              <w:jc w:val="both"/>
            </w:pPr>
            <w:r>
              <w:rPr>
                <w:sz w:val="26"/>
              </w:rPr>
              <w:t>- Trong thời gian gần đây, hoạt động sản xuất, kinh doanh, lưu thông hàng hóa ngày càng đa dạng, trong đó có sự gia tăng của giao dịch trên môi trường điện tử, phương thức kinh doanh qua nền tảng số, mua bán trực tuyến và phân phối hàng hóa trên nhiều kênh khác nhau. Thực tiễn này đặt ra yêu cầu phải tiếp tục nghiên cứu, hoàn thiện quy định pháp luật để đáp ứng yêu cầu quản lý nhà nước trong bối cảnh mới, nhất là đối với:</w:t>
            </w:r>
          </w:p>
          <w:p w14:paraId="1BDD722F" w14:textId="77777777" w:rsidR="009140E0" w:rsidRDefault="009140E0" w:rsidP="009140E0">
            <w:pPr>
              <w:ind w:left="142" w:hanging="85"/>
              <w:jc w:val="both"/>
            </w:pPr>
            <w:r>
              <w:rPr>
                <w:sz w:val="26"/>
              </w:rPr>
              <w:t>+ Phát hiện, thu thập chứng cứ vi phạm trên môi trường điện tử;</w:t>
            </w:r>
          </w:p>
          <w:p w14:paraId="19723118" w14:textId="77777777" w:rsidR="009140E0" w:rsidRDefault="009140E0" w:rsidP="009140E0">
            <w:pPr>
              <w:ind w:left="142" w:hanging="85"/>
              <w:jc w:val="both"/>
            </w:pPr>
            <w:r>
              <w:rPr>
                <w:sz w:val="26"/>
              </w:rPr>
              <w:t>+ Áp dụng biện pháp ngăn chặn, khắc phục hậu quả đối với hàng hóa vi phạm trong chuỗi lưu thông số.</w:t>
            </w:r>
          </w:p>
          <w:p w14:paraId="4CD22C27" w14:textId="77777777" w:rsidR="009140E0" w:rsidRDefault="009140E0" w:rsidP="009140E0">
            <w:pPr>
              <w:ind w:left="142" w:hanging="85"/>
              <w:jc w:val="both"/>
            </w:pPr>
            <w:r>
              <w:rPr>
                <w:sz w:val="26"/>
              </w:rPr>
              <w:t>- Bên cạnh đó, yêu cầu về quản lý nhà nước đối với chất lượng sản phẩm, hàng hóa, đo lường, tiêu chuẩn kỹ thuật ngày càng cao, đòi hỏi hệ thống quy định xử phạt phải tiếp tục được hoàn thiện theo hướng rõ ràng, thống nhất, khả thi và phù hợp thực tiễn.</w:t>
            </w:r>
          </w:p>
          <w:p w14:paraId="35F4A41E" w14:textId="77777777" w:rsidR="009140E0" w:rsidRDefault="009140E0" w:rsidP="009140E0">
            <w:pPr>
              <w:jc w:val="both"/>
            </w:pPr>
            <w:r>
              <w:rPr>
                <w:b/>
                <w:sz w:val="26"/>
              </w:rPr>
              <w:lastRenderedPageBreak/>
              <w:t>III. ĐỀ XUẤT, KIẾN NGHỊ</w:t>
            </w:r>
          </w:p>
          <w:p w14:paraId="0548E579" w14:textId="77777777" w:rsidR="009140E0" w:rsidRDefault="009140E0" w:rsidP="009140E0">
            <w:pPr>
              <w:jc w:val="both"/>
            </w:pPr>
            <w:r>
              <w:rPr>
                <w:b/>
                <w:sz w:val="26"/>
              </w:rPr>
              <w:t>1. Kiến nghị sửa đổi, bổ sung cụ thể đối với Nghị định</w:t>
            </w:r>
          </w:p>
          <w:p w14:paraId="58980CE0" w14:textId="77777777" w:rsidR="009140E0" w:rsidRDefault="009140E0" w:rsidP="009140E0">
            <w:pPr>
              <w:jc w:val="both"/>
            </w:pPr>
            <w:r>
              <w:rPr>
                <w:sz w:val="26"/>
              </w:rPr>
              <w:t>Để bảo đảm phù hợp với Luật số 88/2025/QH15 sửa đổi, bổ sung một số điều của Luật Xử lý vi phạm hành chính năm 2025 và Nghị định số 189/2025/NĐ-CP ngày 01/7/2025 của Chính phủ hướng dẫn Luật Xử lý vi phạm hành chính về thẩm quyền xử phạt vi phạm hành chính, UBND thành phố Huế kiến nghị:</w:t>
            </w:r>
          </w:p>
          <w:p w14:paraId="5C32D6DF" w14:textId="77777777" w:rsidR="009140E0" w:rsidRDefault="009140E0" w:rsidP="009140E0">
            <w:pPr>
              <w:ind w:left="142" w:hanging="85"/>
              <w:jc w:val="both"/>
            </w:pPr>
            <w:r>
              <w:rPr>
                <w:sz w:val="26"/>
              </w:rPr>
              <w:t>- Bổ sung quy định rõ hơn về thẩm quyền xử phạt đối với chức danh Giám đốc Sở Khoa học và Công nghệ theo quy định tại khoản 2 Điều 6 Nghị định số 189/2025/NĐ-CP, nhằm bảo đảm thống nhất trong áp dụng pháp luật và thuận lợi trong thực tiễn tổ chức thi hành;</w:t>
            </w:r>
          </w:p>
          <w:p w14:paraId="256A1FA0" w14:textId="77777777" w:rsidR="009140E0" w:rsidRDefault="009140E0" w:rsidP="009140E0">
            <w:pPr>
              <w:ind w:left="142" w:hanging="85"/>
              <w:jc w:val="both"/>
            </w:pPr>
            <w:r>
              <w:rPr>
                <w:sz w:val="26"/>
              </w:rPr>
              <w:t>- Bổ sung quy định cụ thể hơn về thẩm quyền áp dụng các biện pháp khắc phục hậu quả, như buộc thu hồi, tiêu hủy, cải chính thông tin, tái xuất và các biện pháp có liên quan khác, để phù hợp với khung quy định chung của Luật Xử lý vi phạm hành chính và các văn bản hướng dẫn thi hành;</w:t>
            </w:r>
          </w:p>
          <w:p w14:paraId="734C0534" w14:textId="77777777" w:rsidR="009140E0" w:rsidRDefault="009140E0" w:rsidP="009140E0">
            <w:pPr>
              <w:ind w:left="142" w:hanging="85"/>
              <w:jc w:val="both"/>
            </w:pPr>
            <w:r>
              <w:rPr>
                <w:sz w:val="26"/>
              </w:rPr>
              <w:t>- Nghiên cứu bổ sung quy định cụ thể, rõ ràng hơn về hình thức xử phạt bổ sung và biện pháp khắc phục hậu quả đối với từng nhóm hành vi vi phạm, bảo đảm có căn cứ pháp lý đầy đủ để tổ chức thi hành quyết định xử phạt hiệu quả, triệt để.</w:t>
            </w:r>
          </w:p>
          <w:p w14:paraId="4670920D" w14:textId="77777777" w:rsidR="009140E0" w:rsidRDefault="009140E0" w:rsidP="009140E0">
            <w:pPr>
              <w:jc w:val="both"/>
            </w:pPr>
            <w:r>
              <w:rPr>
                <w:b/>
                <w:sz w:val="26"/>
              </w:rPr>
              <w:t>2. Kiến nghị về tổ chức thực hiện</w:t>
            </w:r>
          </w:p>
          <w:p w14:paraId="679FE7CB" w14:textId="77777777" w:rsidR="009140E0" w:rsidRDefault="009140E0" w:rsidP="009140E0">
            <w:pPr>
              <w:ind w:left="142" w:hanging="85"/>
              <w:jc w:val="both"/>
            </w:pPr>
            <w:r>
              <w:rPr>
                <w:sz w:val="26"/>
              </w:rPr>
              <w:t>- Tăng cường phối hợp giữa các cơ quan, đơn vị có liên quan trong công tác kiểm tra, phát hiện, xử lý vi phạm; đồng thời nâng cao chất lượng công tác theo dõi, thống kê, tổng hợp số liệu xử phạt vi phạm hành chính;</w:t>
            </w:r>
          </w:p>
          <w:p w14:paraId="7C8C463C" w14:textId="77777777" w:rsidR="009140E0" w:rsidRDefault="009140E0" w:rsidP="009140E0">
            <w:pPr>
              <w:ind w:left="142" w:hanging="85"/>
              <w:jc w:val="both"/>
            </w:pPr>
            <w:r>
              <w:rPr>
                <w:sz w:val="26"/>
              </w:rPr>
              <w:t>- Đẩy mạnh ứng dụng công nghệ thông tin trong công tác quản lý, theo dõi, tổng hợp tình hình xử lý vi phạm hành chính nhằm bảo đảm số liệu đầy đủ, kịp thời, chính xác.</w:t>
            </w:r>
          </w:p>
        </w:tc>
      </w:tr>
      <w:tr w:rsidR="00AB1BB2" w14:paraId="588D4F10" w14:textId="77777777" w:rsidTr="00A66099">
        <w:tc>
          <w:tcPr>
            <w:tcW w:w="327" w:type="pct"/>
            <w:tcMar>
              <w:top w:w="60" w:type="dxa"/>
              <w:left w:w="60" w:type="dxa"/>
              <w:bottom w:w="60" w:type="dxa"/>
              <w:right w:w="60" w:type="dxa"/>
            </w:tcMar>
          </w:tcPr>
          <w:p w14:paraId="4B2CFB20" w14:textId="77777777" w:rsidR="00F71489" w:rsidRDefault="00F71489" w:rsidP="00067EE1">
            <w:pPr>
              <w:pStyle w:val="ListParagraph"/>
              <w:numPr>
                <w:ilvl w:val="0"/>
                <w:numId w:val="37"/>
              </w:numPr>
              <w:jc w:val="center"/>
            </w:pPr>
          </w:p>
        </w:tc>
        <w:tc>
          <w:tcPr>
            <w:tcW w:w="711" w:type="pct"/>
            <w:tcMar>
              <w:top w:w="60" w:type="dxa"/>
              <w:left w:w="60" w:type="dxa"/>
              <w:bottom w:w="60" w:type="dxa"/>
              <w:right w:w="60" w:type="dxa"/>
            </w:tcMar>
          </w:tcPr>
          <w:p w14:paraId="17AAC901" w14:textId="77777777" w:rsidR="00AB1BB2" w:rsidRDefault="00AB1BB2" w:rsidP="00AB1BB2">
            <w:pPr>
              <w:jc w:val="center"/>
            </w:pPr>
            <w:r>
              <w:rPr>
                <w:sz w:val="26"/>
              </w:rPr>
              <w:t>Ủy ban nhân dân tỉnh Lai Châu</w:t>
            </w:r>
          </w:p>
        </w:tc>
        <w:tc>
          <w:tcPr>
            <w:tcW w:w="3962" w:type="pct"/>
            <w:tcMar>
              <w:top w:w="60" w:type="dxa"/>
              <w:left w:w="60" w:type="dxa"/>
              <w:bottom w:w="60" w:type="dxa"/>
              <w:right w:w="60" w:type="dxa"/>
            </w:tcMar>
          </w:tcPr>
          <w:p w14:paraId="0DEDDEB1" w14:textId="77777777" w:rsidR="00AB1BB2" w:rsidRDefault="00AB1BB2" w:rsidP="00AB1BB2">
            <w:pPr>
              <w:jc w:val="both"/>
            </w:pPr>
            <w:r>
              <w:rPr>
                <w:b/>
                <w:sz w:val="26"/>
              </w:rPr>
              <w:t>I. BỐI CẢNH THỰC HIỆN</w:t>
            </w:r>
          </w:p>
          <w:p w14:paraId="7984F008" w14:textId="77777777" w:rsidR="00AB1BB2" w:rsidRDefault="00AB1BB2" w:rsidP="00AB1BB2">
            <w:pPr>
              <w:jc w:val="both"/>
            </w:pPr>
            <w:r>
              <w:rPr>
                <w:b/>
                <w:sz w:val="26"/>
              </w:rPr>
              <w:t>1. Bối cảnh pháp lý và thực tiễn liên quan đến việc tổng kết thi hành Nghị định</w:t>
            </w:r>
          </w:p>
          <w:p w14:paraId="7BF96AE6" w14:textId="77777777" w:rsidR="00AB1BB2" w:rsidRDefault="00AB1BB2" w:rsidP="00AB1BB2">
            <w:pPr>
              <w:jc w:val="both"/>
            </w:pPr>
            <w:r>
              <w:rPr>
                <w:sz w:val="26"/>
              </w:rPr>
              <w:t>- Nghị định số 119/2017/NĐ-CP ngày 01/11/2017 của Chính phủ quy định về xử phạt vi phạm hành chính trong lĩnh vực tiêu chuẩn, đo lường và chất lượng sản phẩm, hàng hóa đã tạo lập hành lang pháp lý quan trọng, góp phần nâng cao hiệu lực, hiệu quả quản lý nhà nước, bảo vệ quyền lợi người tiêu dùng và kiểm soát chất lượng hàng hóa trên thị trường. Tiếp đó, Nghị định số 126/2021/NĐ-CP ngày 30/12/2021 được ban hành nhằm sửa đổi, bổ sung một số quy định, bảo đảm tính đồng bộ, thống nhất với hệ thống pháp luật hiện hành và khắc phục những bất cập phát sinh trong quá trình thực thi.</w:t>
            </w:r>
          </w:p>
          <w:p w14:paraId="2A86ED78" w14:textId="77777777" w:rsidR="00AB1BB2" w:rsidRDefault="00AB1BB2" w:rsidP="00AB1BB2">
            <w:pPr>
              <w:jc w:val="both"/>
            </w:pPr>
            <w:r>
              <w:rPr>
                <w:sz w:val="26"/>
              </w:rPr>
              <w:lastRenderedPageBreak/>
              <w:t>- Trong quá trình triển khai thực hiện các quy định của Nghị định cơ bản đã đi vào cuộc sống, tạo cơ sở pháp lý cho hoạt động kiểm tra, phát hiện và xử lý vi phạm, qua đó góp phần nâng cao ý thức chấp hành pháp luật của các tổ chức, cá nhân.</w:t>
            </w:r>
          </w:p>
          <w:p w14:paraId="1550EE70" w14:textId="77777777" w:rsidR="00AB1BB2" w:rsidRDefault="00AB1BB2" w:rsidP="00AB1BB2">
            <w:pPr>
              <w:jc w:val="both"/>
            </w:pPr>
            <w:r>
              <w:rPr>
                <w:sz w:val="26"/>
              </w:rPr>
              <w:t>- Tuy nhiên, trên địa bàn tỉnh Lai Châu còn nhiều khó khăn về điều kiện kinh tế - xã hội, hoạt động sản xuất, kinh doanh chủ yếu nhỏ lẻ, phân tán, nhận thức pháp luật của một bộ phận người dân còn hạn chế, nên việc tổ chức thực hiện vẫn gặp một số khó khăn, vướng mắc: Công tác tuyên truyền chưa thật sự sâu rộng, lực lượng thực thi còn mỏng, việc kiểm tra, giám sát chưa được tiến hành thường xuyên.</w:t>
            </w:r>
          </w:p>
          <w:p w14:paraId="5CD7E9FF" w14:textId="77777777" w:rsidR="00AB1BB2" w:rsidRDefault="00AB1BB2" w:rsidP="00AB1BB2">
            <w:pPr>
              <w:jc w:val="both"/>
            </w:pPr>
            <w:r>
              <w:rPr>
                <w:sz w:val="26"/>
              </w:rPr>
              <w:t>- Xuất phát từ yêu cầu thực tiễn nêu trên, việc tổ chức tổng kết thi hành Nghị định là cần thiết nhằm đánh giá toàn diện kết quả đạt được, làm rõ những tồn tại, hạn chế và nguyên nhân; đồng thời đề xuất các giải pháp, kiến nghị hoàn</w:t>
            </w:r>
          </w:p>
          <w:p w14:paraId="6238B506" w14:textId="77777777" w:rsidR="00AB1BB2" w:rsidRDefault="00AB1BB2" w:rsidP="00AB1BB2">
            <w:pPr>
              <w:jc w:val="both"/>
            </w:pPr>
            <w:r>
              <w:rPr>
                <w:sz w:val="26"/>
              </w:rPr>
              <w:t>thiện chính sách, góp phần nâng cao hiệu quả công tác quản lý nhà nước trong lĩnh vực tiêu chuẩn, đo lường, chất lượng trong thời gian tới.</w:t>
            </w:r>
          </w:p>
          <w:p w14:paraId="34859BC5" w14:textId="77777777" w:rsidR="00AB1BB2" w:rsidRDefault="00AB1BB2" w:rsidP="00AB1BB2">
            <w:pPr>
              <w:jc w:val="both"/>
            </w:pPr>
            <w:r>
              <w:rPr>
                <w:b/>
                <w:sz w:val="26"/>
              </w:rPr>
              <w:t>2. Quá trình thực hiện tổng kết/đánh giá thực trạng</w:t>
            </w:r>
          </w:p>
          <w:p w14:paraId="04B5A053" w14:textId="77777777" w:rsidR="00AB1BB2" w:rsidRDefault="00AB1BB2" w:rsidP="00AB1BB2">
            <w:pPr>
              <w:jc w:val="both"/>
            </w:pPr>
            <w:r>
              <w:rPr>
                <w:sz w:val="26"/>
              </w:rPr>
              <w:t>Tỉnh đã kịp thời thông tin, phổ biến các quy định về về xử phạt vi phạm hành chính trong lĩnh vực tiêu chuẩn, đo lường và chất lượng sản phẩm, hàng hóa đến các doanh nghiệp sản xuất, kinh trên Cổng thông tin điện tử tỉnh và Trang thông tin điện tử của các ngành; đồng thời thực hiện tuyên truyền trong công tác kiểm tra, kiểm soát thị trường. Ban hành văn bản chấn chỉnh việc chấp hành các quy định của pháp luật về tiêu chuẩn, đo lường chất lượng, để kịp thời phát hiện những hành vi vi phạm, xử lý nghiêm theo quy định của pháp luật; thông tin, tuyên truyền, vận động các tổ chức, cá nhân hoạt động sản xuất, kinh doanh trên địa bàn, nghiêm túc thực hiện các quy định của pháp luật. Tổ chức trên 50 cuộc kiểm tra nhà nước về tiêu chuẩn, đo lường chất lượng (từ năm 2018 đến nay), qua kiểm tra chủ yếu đã hướng dẫn, nhắc nhở các tổ chức, cá nhân sản xuất, kinh doanh trên địa bàn tỉnh nghiêm túc thực hiện theo các quy định của pháp luật về tiêu chuẩn, đo lường, chất lượng.</w:t>
            </w:r>
          </w:p>
          <w:p w14:paraId="46D435C4" w14:textId="77777777" w:rsidR="00AB1BB2" w:rsidRDefault="00AB1BB2" w:rsidP="00AB1BB2">
            <w:pPr>
              <w:jc w:val="both"/>
            </w:pPr>
            <w:r>
              <w:rPr>
                <w:b/>
                <w:sz w:val="26"/>
              </w:rPr>
              <w:t>II. KẾT QUẢ THỰC HIỆN</w:t>
            </w:r>
          </w:p>
          <w:p w14:paraId="561F8116" w14:textId="77777777" w:rsidR="00AB1BB2" w:rsidRDefault="00AB1BB2" w:rsidP="00AB1BB2">
            <w:pPr>
              <w:jc w:val="both"/>
            </w:pPr>
            <w:r>
              <w:rPr>
                <w:b/>
                <w:sz w:val="26"/>
              </w:rPr>
              <w:t>1. Việc tổ chức thi hành các văn bản quy phạm pháp luật</w:t>
            </w:r>
          </w:p>
          <w:p w14:paraId="11A7FD84" w14:textId="77777777" w:rsidR="00AB1BB2" w:rsidRDefault="00AB1BB2" w:rsidP="00AB1BB2">
            <w:pPr>
              <w:jc w:val="both"/>
            </w:pPr>
            <w:r>
              <w:rPr>
                <w:b/>
                <w:sz w:val="26"/>
              </w:rPr>
              <w:t>1.1. Công tác tuyên truyền, phổ biến, quán triệt và triển khai thực hiện</w:t>
            </w:r>
          </w:p>
          <w:p w14:paraId="74B5603B" w14:textId="77777777" w:rsidR="00AB1BB2" w:rsidRDefault="00AB1BB2" w:rsidP="00AB1BB2">
            <w:pPr>
              <w:jc w:val="both"/>
            </w:pPr>
            <w:r>
              <w:rPr>
                <w:sz w:val="26"/>
              </w:rPr>
              <w:t xml:space="preserve">- Công tác tuyên truyền, phổ biến, quán triệt và triển khai thực hiện Nghị định đã được triển khai đến cán bộ, công chức và nhân dân trên địa bàn, được lồng ghép thông qua các hội nghị giao ban, các buổi tuyên </w:t>
            </w:r>
            <w:r>
              <w:rPr>
                <w:sz w:val="26"/>
              </w:rPr>
              <w:lastRenderedPageBreak/>
              <w:t>truyền phổ biến pháp luật tại cơ sở, trên cổng thông tin điện tử tỉnh, các ấn phẩm chuyên ngành,... nhằm nâng cao nhận thức, ý thức chấp hành pháp luật của các tổ chức, cá nhân trong hoạt động sản xuất, kinh doanh.</w:t>
            </w:r>
          </w:p>
          <w:p w14:paraId="6D39A8DF" w14:textId="77777777" w:rsidR="00AB1BB2" w:rsidRDefault="00AB1BB2" w:rsidP="00AB1BB2">
            <w:pPr>
              <w:jc w:val="both"/>
            </w:pPr>
            <w:r>
              <w:rPr>
                <w:sz w:val="26"/>
              </w:rPr>
              <w:t>- Nội dung tuyên truyền tập trung vào các quy định về tiêu chuẩn, đo lường, chất lượng; các hành vi vi phạm và mức xử phạt; trách nhiệm của tổ chức, cá nhân trong việc đảm bảo chất lượng hàng hóa lưu thông trên thị trường, bảo vệ quyền lợi người tiêu dùng.</w:t>
            </w:r>
          </w:p>
          <w:p w14:paraId="58107383" w14:textId="77777777" w:rsidR="00AB1BB2" w:rsidRDefault="00AB1BB2" w:rsidP="00AB1BB2">
            <w:pPr>
              <w:jc w:val="both"/>
            </w:pPr>
            <w:r>
              <w:rPr>
                <w:b/>
                <w:sz w:val="26"/>
              </w:rPr>
              <w:t>1.2. Công tác rà soát, ban hành hoặc tham mưu ban hành văn bản, kế hoạch, quy chế phối hợp để tổ chức thực hiện Nghị định</w:t>
            </w:r>
          </w:p>
          <w:p w14:paraId="0A2C5637" w14:textId="77777777" w:rsidR="00AB1BB2" w:rsidRDefault="00AB1BB2" w:rsidP="00AB1BB2">
            <w:pPr>
              <w:jc w:val="both"/>
            </w:pPr>
            <w:r>
              <w:rPr>
                <w:sz w:val="26"/>
              </w:rPr>
              <w:t>Để tổ chức thực hiện Nghị định số 119/2017/NĐ-CP được sửa đổi, bổ sung bởi Nghị định số 126/2021/NĐ-CP, UBND tỉnh Lai Châu đã ban hành các văn bản: Quyết định số 42/2020/QĐ-UBND ngày 26/11/2020 của UBND tỉnh Ban hành quy định về quản lý hoạt động đo lường trên địa bàn tỉnh Lai Châu;</w:t>
            </w:r>
          </w:p>
          <w:p w14:paraId="61F4257D" w14:textId="77777777" w:rsidR="00AB1BB2" w:rsidRDefault="00AB1BB2" w:rsidP="00AB1BB2">
            <w:pPr>
              <w:jc w:val="both"/>
            </w:pPr>
            <w:r>
              <w:rPr>
                <w:sz w:val="26"/>
              </w:rPr>
              <w:t>Quyết định số 93/2025/QĐ-UBND ngày 12/12/2025 của UBND tỉnh sửa đổi, bổ sung một số điều của Quy định ban hành kèm theo Quyết định số 42/2020/QĐ- UBND ngày 26/11/2020 của Uỷ ban nhân dân tỉnh ban hành quy định về quản lý hoạt động đo lường trên địa bàn tỉnh Lai Châu; Kế hoạch số 806/KH-UBND ngày 16/5/2019 của UBND tỉnh về thực hiện Quyết định số 100/QĐ-TTg ngày 19/01/2019 của Thủ tướng Chính phủ về việc phê duyệt Đề án triển khai, áp dụng và quản lý hệ thống truy xuất nguồn gốc; Kế hoạch số 1689/KH-UBND ngày 15/8/2019 về việc thực hiện Đề án “Tăng cường đổi mới hoạt động đo lường hỗ trợ doanh nghiệp Việt Nam nâng cao năng lực cạnh tranh và Hội nhập quốc tế giai đoạn đến 2025, định hướng đến 2030 trên địa bàn tỉnh Lai Châu; Kế hoạch số 3319/KH-UBND ngày 15/10/2021 của UBND tỉnh về thực hiện Kế hoạch nâng cao năng suất và chất lượng sản phẩm, hàng hóa tỉnh Lai Châu giai đoạn 2021 - 2025, tầm nhìn đến năm 2030.</w:t>
            </w:r>
          </w:p>
          <w:p w14:paraId="6E4F1E60" w14:textId="77777777" w:rsidR="00AB1BB2" w:rsidRDefault="00AB1BB2" w:rsidP="00AB1BB2">
            <w:pPr>
              <w:jc w:val="both"/>
            </w:pPr>
            <w:r>
              <w:rPr>
                <w:b/>
                <w:sz w:val="26"/>
              </w:rPr>
              <w:t>1.3. Việc bố trí nguồn lực, tổ chức bộ máy, nhân sự, kinh phí, cơ sở vật chất, phương tiện, trang thiết bị phục vụ công tác kiểm tra, thanh tra và xử phạt vi phạm hành chính</w:t>
            </w:r>
          </w:p>
          <w:p w14:paraId="6C4D2D47" w14:textId="77777777" w:rsidR="00AB1BB2" w:rsidRDefault="00AB1BB2" w:rsidP="00AB1BB2">
            <w:pPr>
              <w:jc w:val="both"/>
            </w:pPr>
            <w:r>
              <w:rPr>
                <w:sz w:val="26"/>
              </w:rPr>
              <w:t>- Đối với ngành khoa học và công nghệ: Chức năng, nhiệm vụ quản lý nhà nước về tiêu chuẩn, đo lường, chất lượng được giao cho Phòng Quản lý tiêu chuẩn đo lường chất lượng (Phòng được giao 07 biên chế, đến thời điểm báo cáo có 05 biên chế làm việc. Hàng năm, Sở Khoa học và Công nghệ tỉnh Lai Châu bố trí phân bổ kinh phí, phục vụ công tác kiểm tra nhà nước về tiêu chuẩn đo lường chất lượng dao động từ 150 - 250 triệu đồng/năm; cơ sở vật chất, phương tiện, trang thiết bị được đầu tư tương đối đảm bảo cho công tác kiểm tra nhà nước về tiêu chuẩn đo lường chất lượng (bao gồm: máy đo chỉ số octan; bộ quả chuẩn; bộ bình ca đong; cân điện tử để định lượng hàng đóng gói sẵn,...).</w:t>
            </w:r>
          </w:p>
          <w:p w14:paraId="67CEE5EA" w14:textId="77777777" w:rsidR="00AB1BB2" w:rsidRDefault="00AB1BB2" w:rsidP="00AB1BB2">
            <w:pPr>
              <w:jc w:val="both"/>
              <w:rPr>
                <w:sz w:val="26"/>
              </w:rPr>
            </w:pPr>
            <w:r>
              <w:rPr>
                <w:sz w:val="26"/>
              </w:rPr>
              <w:lastRenderedPageBreak/>
              <w:t>- Đối với ngành Công Thương: Nhiệm vụ được giao cho Chi cục Quản lý thị trường là lực lượng nòng cốt trong công tác kiểm tra, kiểm soát thị trường, đấu tranh chống buôn lậu gian lận thượng mại và hàng giả, công tác xử lý, tham mưu xử lý vi phạm hành chính theo thẩm quyền. Kinh phí phục vụ công tác kiểm tra, kiểm soát thị trường và xử lý vi phạm hành chính được bố trí trong dự toán ngân sách nhà nước cấp hằng năm theo quy định; cơ sở vật chất, phương tiện làm việc, trang thiết bị từng bước được quan tâm đầu tư, cơ bản đáp ứng yêu cầu nhiệm vụ.</w:t>
            </w:r>
          </w:p>
          <w:p w14:paraId="07573C38" w14:textId="77777777" w:rsidR="00AB1BB2" w:rsidRDefault="00AB1BB2" w:rsidP="00AB1BB2">
            <w:pPr>
              <w:jc w:val="both"/>
            </w:pPr>
            <w:r>
              <w:rPr>
                <w:sz w:val="26"/>
              </w:rPr>
              <w:t>- Đối với ngành Công an: Đã bố trí lực lượng Cảnh sát điều tra tội phạm về tham nhũng, kinh tế, buôn lậu, môi trường là lực lượng nòng cốt trong việc thực thi Nghị định 119/2017/NĐ-CP. Đội ngũ cán bộ chiến sĩ được đào tạo bài bản về nghiệp vụ, có kinh nghiệm trong việc nhận diện các thủ đoạn gian lận về đo lường và chất lượng hàng hóa. Nguồn kinh phí phục vụ công tác điều tra, xử lý vi phạm</w:t>
            </w:r>
          </w:p>
          <w:p w14:paraId="38ADEDA3" w14:textId="77777777" w:rsidR="00AB1BB2" w:rsidRDefault="00AB1BB2" w:rsidP="00AB1BB2">
            <w:pPr>
              <w:jc w:val="both"/>
              <w:rPr>
                <w:sz w:val="26"/>
              </w:rPr>
            </w:pPr>
            <w:r>
              <w:rPr>
                <w:sz w:val="26"/>
              </w:rPr>
              <w:t>hành chính được đảm bảo theo quy định của ngành và ngân sách địa phương hỗ trợ cho công tác đấu tranh chống gian lận thương mại. Công an tỉnh đã trang bị các phương tiện đặc chủng, công cụ hỗ trợ và các thiết bị kỹ thuật nghiệp vụ cơ bản phục vụ việc lấy mẫu, niêm phong và bảo quản tang vật vi phạm.</w:t>
            </w:r>
          </w:p>
          <w:p w14:paraId="03825006" w14:textId="77777777" w:rsidR="002C092D" w:rsidRDefault="002C092D" w:rsidP="002C092D">
            <w:pPr>
              <w:jc w:val="both"/>
            </w:pPr>
            <w:r>
              <w:rPr>
                <w:b/>
                <w:sz w:val="26"/>
              </w:rPr>
              <w:t>2. Kết quả thi hành Nghị định</w:t>
            </w:r>
          </w:p>
          <w:p w14:paraId="3944A66F" w14:textId="77777777" w:rsidR="002C092D" w:rsidRDefault="002C092D" w:rsidP="002C092D">
            <w:pPr>
              <w:jc w:val="both"/>
            </w:pPr>
            <w:r>
              <w:rPr>
                <w:b/>
                <w:sz w:val="26"/>
              </w:rPr>
              <w:t>2.1. Kết quả chung</w:t>
            </w:r>
          </w:p>
          <w:p w14:paraId="19B1C944" w14:textId="77777777" w:rsidR="002C092D" w:rsidRDefault="002C092D" w:rsidP="002C092D">
            <w:pPr>
              <w:jc w:val="both"/>
            </w:pPr>
            <w:r>
              <w:rPr>
                <w:sz w:val="26"/>
              </w:rPr>
              <w:t>- Tỉnh đã tổ chức thực hiện theo đúng quy định; đồng thời tăng cường công tác quản lý nhà nước, tuyên truyền, vận động các tổ chức, cá nhân chấp hành các quy định của pháp luật trong lĩnh vực tiêu chuẩn, đo lường và chất lượng sản phẩm, hàng hóa. Tổ chức trên 50 cuộc kiểm tra nhà nước về tiêu chuẩn, đo lường chất lượng (từ năm 2018 đến nay), ban hành 05 văn bản triển khai thực thi lĩnh vực quản lý nhà nước về tiêu chuẩn, đo lường, chất lượng.</w:t>
            </w:r>
          </w:p>
          <w:p w14:paraId="5483007B" w14:textId="77777777" w:rsidR="002C092D" w:rsidRDefault="002C092D" w:rsidP="002C092D">
            <w:pPr>
              <w:jc w:val="both"/>
            </w:pPr>
            <w:r>
              <w:rPr>
                <w:sz w:val="26"/>
              </w:rPr>
              <w:t>- Tình hình vi phạm vẫn còn diễn biến phức tạp, tập trung ở các hành vi liên quan đến hàng hóa không rõ nguồn gốc, xuất xứ, vi phạm quy định về ghi nhãn và chất lượng đối với một số mặt hàng tiêu dùng thiết yếu. Kết quả cụ thể: Tổng số vụ vi phạm được phát hiện, xử lý là 469 vụ; đã ban hành 469 quyết định xử phạt vi phạm hành chính, trong đó 469 vụ bị xử phạt bằng hình thức phạt tiền, với tổng số tiền phạt 903.502.800 đồng; số tiền đã thu nộp ngân sách nhà nước đạt 903.502.800 đồng. Ngoài ra, có 95 vụ áp dụng biện pháp khắc phục hậu quả và 95 vụ bị tịch thu tang vật, phương tiện vi phạm hành chính.</w:t>
            </w:r>
          </w:p>
          <w:p w14:paraId="40B6532A" w14:textId="77777777" w:rsidR="002C092D" w:rsidRDefault="002C092D" w:rsidP="002C092D">
            <w:pPr>
              <w:jc w:val="both"/>
            </w:pPr>
            <w:r>
              <w:rPr>
                <w:b/>
                <w:sz w:val="26"/>
              </w:rPr>
              <w:t>2.2. Kết quả theo nhóm hành vi vi phạm hoặc theo lĩnh vực quản lý nhà nước</w:t>
            </w:r>
          </w:p>
          <w:p w14:paraId="2DA13BFD" w14:textId="77777777" w:rsidR="002C092D" w:rsidRDefault="002C092D" w:rsidP="002C092D">
            <w:pPr>
              <w:jc w:val="both"/>
            </w:pPr>
            <w:r>
              <w:rPr>
                <w:sz w:val="26"/>
              </w:rPr>
              <w:t>Nhóm hành vi vi phạm chủ yếu tập trung ở các hành vi liên quan đến hàng hóa không rõ nguồn gốc, xuất xứ, vi phạm quy định về ghi nhãn và chất lượng đối với một số mặt hàng tiêu dùng thiết yếu.</w:t>
            </w:r>
          </w:p>
          <w:p w14:paraId="1D872890" w14:textId="77777777" w:rsidR="002C092D" w:rsidRDefault="002C092D" w:rsidP="002C092D">
            <w:pPr>
              <w:jc w:val="both"/>
            </w:pPr>
            <w:r>
              <w:rPr>
                <w:b/>
                <w:sz w:val="26"/>
              </w:rPr>
              <w:lastRenderedPageBreak/>
              <w:t>2.3. Đánh giá ưu điểm, kết quả tích cực</w:t>
            </w:r>
          </w:p>
          <w:p w14:paraId="652BD302" w14:textId="77777777" w:rsidR="002C092D" w:rsidRDefault="002C092D" w:rsidP="002C092D">
            <w:pPr>
              <w:jc w:val="both"/>
            </w:pPr>
            <w:r>
              <w:rPr>
                <w:sz w:val="26"/>
              </w:rPr>
              <w:t>- Nghị định số 119/2017/NĐ-CP được sửa đổi, bổ sung bởi Nghị định số 126/2021/NĐ-CP đã tạo hành lang pháp lý tương đối rõ ràng cho công tác quản lý nhà nước và xử lý vi phạm hành chính trong lĩnh vực tiêu chuẩn, đo lường và chất lượng sản phẩm, hàng hóa. Các quy định của Nghị định cơ bản cụ thể, phù hợp với thực tiễn quản lý, đặc biệt là trong việc xác định hành vi vi phạm, mức xử phạt và thẩm quyền xử phạt. Qua đó giúp các cơ quan, đơn vị có căn cứ pháp lý để tổ chức thực hiện thống nhất, đồng bộ.</w:t>
            </w:r>
          </w:p>
          <w:p w14:paraId="5D4AE47E" w14:textId="77777777" w:rsidR="002C092D" w:rsidRDefault="002C092D" w:rsidP="002C092D">
            <w:pPr>
              <w:jc w:val="both"/>
            </w:pPr>
            <w:r>
              <w:rPr>
                <w:sz w:val="26"/>
              </w:rPr>
              <w:t>- Việc quy định cụ thể các hành vi vi phạm và mức xử phạt đã góp phần nâng cao tính răn đe, phòng ngừa vi phạm; nâng cao ý thức chấp hành pháp luật của các tổ chức, cá nhân trong hoạt động sản xuất, kinh doanh. Bên cạnh đó, Nghị</w:t>
            </w:r>
          </w:p>
          <w:p w14:paraId="1D2C9DC7" w14:textId="77777777" w:rsidR="002C092D" w:rsidRDefault="002C092D" w:rsidP="002C092D">
            <w:pPr>
              <w:jc w:val="both"/>
            </w:pPr>
            <w:r>
              <w:rPr>
                <w:sz w:val="26"/>
              </w:rPr>
              <w:t>định cũng tạo điều kiện thuận lợi cho công tác kiểm tra, phát hiện và xử lý vi phạm hành chính; góp phần bảo vệ quyền lợi người tiêu dùng, nâng cao chất lượng hàng hóa lưu thông trên thị trường, đảm bảo môi trường kinh doanh lành mạnh.</w:t>
            </w:r>
          </w:p>
          <w:p w14:paraId="53AD9343" w14:textId="77777777" w:rsidR="002C092D" w:rsidRDefault="002C092D" w:rsidP="002C092D">
            <w:pPr>
              <w:jc w:val="both"/>
            </w:pPr>
            <w:r>
              <w:rPr>
                <w:b/>
                <w:sz w:val="26"/>
              </w:rPr>
              <w:t>2.4. Khó khăn, vướng mắc, bất cập, hạn chế khi triển khai</w:t>
            </w:r>
          </w:p>
          <w:p w14:paraId="44F7657B" w14:textId="77777777" w:rsidR="002C092D" w:rsidRDefault="002C092D" w:rsidP="002C092D">
            <w:pPr>
              <w:jc w:val="both"/>
            </w:pPr>
            <w:r>
              <w:rPr>
                <w:sz w:val="26"/>
              </w:rPr>
              <w:t>- Một số quy định của Nghị định còn mang tính chuyên ngành sâu, khó áp dụng đối với cấp xã, nhất là trong việc xác định hành vi vi phạm liên quan đến tiêu chuẩn, quy chuẩn kỹ thuật, kiểm định, hiệu chuẩn phương tiện đo lường khi không có thiết bị chuyên dụng và cán bộ chuyên môn sâu. Một số hành vi vi phạm và mức xử phạt còn khó xác định trong thực tế đối với các hộ kinh doanh nhỏ lẻ, quy mô hộ gia đình; việc phân biệt mức độ vi phạm để áp dụng hình thức xử phạt phù hợp còn gặp khó khăn.</w:t>
            </w:r>
          </w:p>
          <w:p w14:paraId="61FCE7FD" w14:textId="77777777" w:rsidR="002C092D" w:rsidRDefault="002C092D" w:rsidP="002C092D">
            <w:pPr>
              <w:jc w:val="both"/>
            </w:pPr>
            <w:r>
              <w:rPr>
                <w:sz w:val="26"/>
              </w:rPr>
              <w:t>- Sau khi thực hiện mô hình chính quyền địa phương 02 cấp, một số nhiệm vụ quản lý nhà nước có sự thay đổi, nhưng chưa có hướng dẫn cụ thể đối với cấp xã trong lĩnh vực này, dẫn đến lúng túng trong quá trình tổ chức thực hiện.</w:t>
            </w:r>
          </w:p>
          <w:p w14:paraId="3E5CB99D" w14:textId="77777777" w:rsidR="002C092D" w:rsidRDefault="002C092D" w:rsidP="002C092D">
            <w:pPr>
              <w:jc w:val="both"/>
            </w:pPr>
            <w:r>
              <w:rPr>
                <w:sz w:val="26"/>
              </w:rPr>
              <w:t>- Nguồn lực, kinh phí, trang thiết bị phục vụ công tác kiểm tra, xử lý vi phạm còn hạn chế, ảnh hưởng đến hiệu quả thực thi Nghị định. Chưa có hướng dẫn liên ngành về việc phối hợp xử lý các vi phạm chất lượng trên môi trường số và hỗ trợ nguồn lực kỹ thuật cho lực lượng thực thi tại địa phương.</w:t>
            </w:r>
          </w:p>
          <w:p w14:paraId="06499AAC" w14:textId="77777777" w:rsidR="002C092D" w:rsidRDefault="002C092D" w:rsidP="002C092D">
            <w:pPr>
              <w:jc w:val="both"/>
            </w:pPr>
            <w:r>
              <w:rPr>
                <w:b/>
                <w:sz w:val="26"/>
              </w:rPr>
              <w:t>2.5. Nguyên nhân của những hạn chế, bất cập, khó khăn và vướng mắc</w:t>
            </w:r>
          </w:p>
          <w:p w14:paraId="50BF7BC5" w14:textId="77777777" w:rsidR="002C092D" w:rsidRDefault="002C092D" w:rsidP="002C092D">
            <w:pPr>
              <w:jc w:val="both"/>
            </w:pPr>
            <w:r>
              <w:rPr>
                <w:sz w:val="26"/>
              </w:rPr>
              <w:t>- Nguyên nhân khách quan: Hệ thống pháp luật trong các lĩnh vực liên quan như tiêu chuẩn, đo lường, chất lượng sản phẩm, hàng hóa, thương mại, an toàn thực phẩm, bảo vệ quyền lợi người tiêu dùng còn có sự giao thoa, chồng chéo, chưa được sửa đổi, bổ sung đồng bộ, trong khi một số quy định của Nghị định số 119/2017/NĐ-CP ngày 01/11/2017 của Chính phủ (được sửa đổi, bổ sung bởi Nghị định số 126/2021/NĐ-</w:t>
            </w:r>
            <w:r>
              <w:rPr>
                <w:sz w:val="26"/>
              </w:rPr>
              <w:lastRenderedPageBreak/>
              <w:t>CP ngày 30/12/2021) chưa theo kịp sự phát triển của thực tiễn, nhất là đối với hoạt động kinh doanh trên nền tảng thương mại điện tử, mạng xã hội và các phương thức kinh doanh mới, dẫn đến khó khăn trong quá trình áp dụng. Bên cạnh đó, địa bàn tỉnh Lai Châu rộng, địa hình phức tạp, giao thông đi lại khó khăn, các cơ sở sản xuất, kinh doanh phân tán, quy mô nhỏ lẻ; điều kiện cơ sở vật chất, trang thiết bị phục vụ công tác kiểm tra, giám định, kiểm nghiệm chất lượng hàng hóa còn hạn chế, việc lấy mẫu, giám định phụ thuộc vào cơ quan chuyên môn cấp trên nên mất nhiều thời gian và chi phí. Đồng thời, sau khi thực hiện mô hình chính quyền địa phương 02 cấp, một số cơ chế phối hợp, phân định trách nhiệm giữa các cơ quan, đơn vị chưa được hoàn</w:t>
            </w:r>
          </w:p>
          <w:p w14:paraId="5CFC12C0" w14:textId="77777777" w:rsidR="002C092D" w:rsidRDefault="002C092D" w:rsidP="002C092D">
            <w:pPr>
              <w:jc w:val="both"/>
            </w:pPr>
            <w:r>
              <w:rPr>
                <w:sz w:val="26"/>
              </w:rPr>
              <w:t>thiện kịp thời, ảnh hưởng đến hiệu quả phối hợp trong công tác quản lý và xử lý vi phạm.</w:t>
            </w:r>
          </w:p>
          <w:p w14:paraId="4D6835F4" w14:textId="77777777" w:rsidR="002C092D" w:rsidRDefault="002C092D" w:rsidP="002C092D">
            <w:pPr>
              <w:jc w:val="both"/>
              <w:rPr>
                <w:sz w:val="26"/>
              </w:rPr>
            </w:pPr>
            <w:r>
              <w:rPr>
                <w:sz w:val="26"/>
              </w:rPr>
              <w:t>- Nguyên nhân chủ quan: Công tác phối hợp giữa các cơ quan chức năng trong một số trường hợp chưa thực sự chặt chẽ, việc trao đổi, cung cấp thông tin chưa kịp thời, đồng bộ, chưa có quy chế phối hợp thống nhất trong một số lĩnh vực liên ngành; việc tổ chức lực lượng, phân công nhiệm vụ có lúc chưa hợp lý, nhất là trong xử lý các vụ việc phức tạp hoặc tại địa bàn vùng sâu, vùng xa. Bên cạnh đó, năng lực, kinh nghiệm của một bộ phận công chức trong việc áp dụng pháp luật, nhận diện hành vi vi phạm, thu thập chứng cứ và hoàn thiện hồ sơ xử phạt còn hạn chế; việc cập nhật, nghiên cứu các quy định pháp luật mới chưa kịp thời; công tác tuyên truyền, phổ biến pháp luật hiệu quả chưa đồng đều, dẫn đến nhận thức và ý thức chấp hành pháp luật của một bộ phận tổ chức, cá nhân kinh doanh còn hạn chế. Ngoài ra, việc ứng dụng công nghệ thông tin trong quản lý, theo dõi, tổng hợp số liệu và chia sẻ thông tin giữa các cơ quan chưa đồng bộ, ảnh hưởng đến hiệu quả công tác quản lý và xử lý vi phạm hành chính.</w:t>
            </w:r>
          </w:p>
          <w:p w14:paraId="31EAA231" w14:textId="77777777" w:rsidR="002C092D" w:rsidRDefault="002C092D" w:rsidP="002C092D">
            <w:pPr>
              <w:jc w:val="both"/>
            </w:pPr>
            <w:r>
              <w:rPr>
                <w:b/>
                <w:sz w:val="26"/>
              </w:rPr>
              <w:t>2.6. Những vấn đề mới phát sinh trong thực tiễn</w:t>
            </w:r>
          </w:p>
          <w:p w14:paraId="115CEF65" w14:textId="77777777" w:rsidR="002C092D" w:rsidRDefault="002C092D" w:rsidP="002C092D">
            <w:pPr>
              <w:jc w:val="both"/>
            </w:pPr>
            <w:r>
              <w:rPr>
                <w:sz w:val="26"/>
              </w:rPr>
              <w:t xml:space="preserve">Các hành vi vi phạm có xu hướng chuyển dịch từ phương thức kinh doanh truyền thống sang môi trường điện tử, đặc biệt thông qua các sàn thương mại điện tử, mạng xã hội, livestream bán hàng với thủ đoạn sử dụng tài khoản ảo, không đăng ký kinh doanh, không công khai thông tin, gây khó khăn trong việc xác định chủ thể vi phạm và thu thập chứng cứ; hàng hóa vi phạm chủ yếu là hàng không rõ nguồn gốc, không bảo đảm chất lượng, vi phạm quy định về ghi nhãn, trong khi việc kiểm tra, xử lý gặp nhiều khó khăn do giao dịch không trực tiếp và phụ thuộc vào đơn vị vận chuyển trung gian. Bên cạnh đó, một số khoảng trống pháp lý còn tồn tại khi các quy định hiện hành chưa bao quát đầy đủ các hành vi vi phạm trên môi trường số, đặc biệt trong việc xác định hành vi, thẩm quyền xử lý và thu thập, sử dụng chứng cứ điện tử; đồng thời, yêu cầu quản lý nhà nước trong giai đoạn hiện nay đòi hỏi phải tăng cường ứng dụng công nghệ thông tin, xây dựng </w:t>
            </w:r>
            <w:r>
              <w:rPr>
                <w:sz w:val="26"/>
              </w:rPr>
              <w:lastRenderedPageBreak/>
              <w:t>cơ sở dữ liệu, kết nối, chia sẻ thông tin giữa các cơ quan chức năng và nâng cao năng lực cho lực lượng thực thi. Từ thực tiễn đó, đặt ra yêu cầu cần tiếp tục nghiên cứu, sửa đổi, bổ sung các quy định của Nghị định theo hướng bao quát các phương thức, thủ đoạn vi phạm mới, quy định cụ thể hơn về xử lý vi phạm trong môi trường điện tử, làm rõ thẩm quyền, trình tự, thủ tục và cơ chế phối hợp giữa các lực lượng nhằm đáp ứng yêu cầu quản lý nhà nước trong tình hình mới.</w:t>
            </w:r>
          </w:p>
          <w:p w14:paraId="3558B502" w14:textId="77777777" w:rsidR="002C092D" w:rsidRDefault="002C092D" w:rsidP="002C092D">
            <w:pPr>
              <w:jc w:val="both"/>
            </w:pPr>
            <w:r>
              <w:rPr>
                <w:b/>
                <w:sz w:val="26"/>
              </w:rPr>
              <w:t>III. ĐỀ XUẤT, KIẾN NGHỊ</w:t>
            </w:r>
          </w:p>
          <w:p w14:paraId="2724D3DC" w14:textId="77777777" w:rsidR="002C092D" w:rsidRDefault="002C092D" w:rsidP="002C092D">
            <w:pPr>
              <w:jc w:val="both"/>
            </w:pPr>
            <w:r>
              <w:rPr>
                <w:b/>
                <w:sz w:val="26"/>
              </w:rPr>
              <w:t>1. Kiến nghị sửa đổi, bổ sung cụ thể đối với Nghị định</w:t>
            </w:r>
          </w:p>
          <w:p w14:paraId="4AE0795C" w14:textId="77777777" w:rsidR="002C092D" w:rsidRDefault="002C092D" w:rsidP="002C092D">
            <w:pPr>
              <w:jc w:val="both"/>
            </w:pPr>
            <w:r>
              <w:rPr>
                <w:sz w:val="26"/>
              </w:rPr>
              <w:t>Đề nghị Bộ Khoa học và Công nghệ xem xét, kiến nghị với Chính phủ:</w:t>
            </w:r>
          </w:p>
          <w:p w14:paraId="209CA17B" w14:textId="77777777" w:rsidR="002C092D" w:rsidRDefault="002C092D" w:rsidP="002C092D">
            <w:pPr>
              <w:jc w:val="both"/>
            </w:pPr>
            <w:r>
              <w:rPr>
                <w:sz w:val="26"/>
              </w:rPr>
              <w:t>- Đề nghị sửa đổi, bổ sung Khoản 1, Khoản 2 Điều 17 Nghị định số 119/2017/NĐ-CP theo hướng: Bổ sung quy định về trách nhiệm xuất trình hồ sơ công bố tiêu chuẩn áp dụng khi cơ quan có thẩm quyền kiểm tra; trường hợp không xuất trình được hồ sơ tại thời điểm kiểm tra thì được coi là chưa thực hiện công bố, trừ trường hợp chứng minh được việc công bố theo quy định trong thời hạn nhất định kể từ thời điểm kiểm tra; Bổ sung quy định cho phép người có thẩm quyền áp dụng biện pháp tạm dừng lưu thông, niêm phong hàng hóa trong trường hợp có căn cứ xác định hàng hóa có dấu hiệu không phù hợp với tiêu chuẩn đã công bố, nhằm phục vụ công tác kiểm tra, xác minh trước khi ra quyết định xử phạt.</w:t>
            </w:r>
          </w:p>
          <w:p w14:paraId="33EBA41B" w14:textId="77777777" w:rsidR="002C092D" w:rsidRDefault="002C092D" w:rsidP="002C092D">
            <w:pPr>
              <w:jc w:val="both"/>
            </w:pPr>
            <w:r>
              <w:rPr>
                <w:sz w:val="26"/>
              </w:rPr>
              <w:t>- Đề nghị sửa đổi, bổ sung Khoản 1 đến Khoản 5 Điều 20 Nghị định số 119/2017/NĐ-CP (và nhiều điều khoản khác quy định mức phạt dựa trên "giá trị hàng hóa vi phạm") theo hướng: Bổ sung quy định linh hoạt trong việc xác định giá trị tang vật vi phạm. Cho phép cơ quan xử phạt được phép căn cứ vào "giá niêm yết", "giá khai báo trên hệ thống thương mại điện tử" hoặc "giá thị trường tại thời điểm phát hiện" mà không bắt buộc phải lập Hội đồng định giá đối với một số nhóm hàng hóa thông dụng.</w:t>
            </w:r>
          </w:p>
          <w:p w14:paraId="72037107" w14:textId="77777777" w:rsidR="002C092D" w:rsidRDefault="002C092D" w:rsidP="002C092D">
            <w:pPr>
              <w:jc w:val="both"/>
            </w:pPr>
            <w:r>
              <w:rPr>
                <w:sz w:val="26"/>
              </w:rPr>
              <w:t>- Đề nghị sửa đổi, bổ sung Khoản 4 Điều 42 Nghị định 119/2017/NĐ-CP theo hướng: Quy định cụ thể cơ chế tài chính, trích % từ nguồn tiền xử phạt vi phạm hành chính để lập Quỹ hỗ trợ công tác giám định, thử nghiệm chất lượng hàng hóa cho các lực lượng chức năng.</w:t>
            </w:r>
          </w:p>
          <w:p w14:paraId="091415DA" w14:textId="77777777" w:rsidR="002C092D" w:rsidRDefault="002C092D" w:rsidP="002C092D">
            <w:pPr>
              <w:jc w:val="both"/>
            </w:pPr>
            <w:r>
              <w:rPr>
                <w:sz w:val="26"/>
              </w:rPr>
              <w:t>- Đề nghị bổ sung một điều, khoản riêng quy định về "Xử lý vi phạm tiêu chuẩn, chất lượng trong thương mại điện tử". Trong đó, tăng nặng mức phạt tiền đối với hành vi kinh doanh hàng không đạt chuẩn trên không gian mạng; đồng thời quy định rõ trách nhiệm (buộc tháo gỡ, khóa tài khoản, liên đới bồi thường) đối với chủ sàn giao dịch thương mại điện tử, đơn vị vận chuyển khi tiếp tay cho việc lưu thông hàng hóa vi phạm.</w:t>
            </w:r>
          </w:p>
          <w:p w14:paraId="62970CDB" w14:textId="77777777" w:rsidR="002C092D" w:rsidRDefault="002C092D" w:rsidP="002C092D">
            <w:pPr>
              <w:jc w:val="both"/>
            </w:pPr>
            <w:r>
              <w:rPr>
                <w:b/>
                <w:sz w:val="26"/>
              </w:rPr>
              <w:t>2. Kiến nghị về tổ chức thực hiện: Đề nghị Bộ Khoa học và Công nghệ</w:t>
            </w:r>
          </w:p>
          <w:p w14:paraId="57D52465" w14:textId="77777777" w:rsidR="002C092D" w:rsidRDefault="002C092D" w:rsidP="002C092D">
            <w:pPr>
              <w:jc w:val="both"/>
            </w:pPr>
            <w:r>
              <w:rPr>
                <w:sz w:val="26"/>
              </w:rPr>
              <w:lastRenderedPageBreak/>
              <w:t>- Tổ chức các lớp tập huấn chuyên sâu cho lực lượng thực thi về kỹ năng nhận diện hành vi vi phạm, phương pháp kiểm tra hồ sơ công bố tiêu chuẩn áp dụng, công bố hợp quy, ghi nhãn hàng hóa; tăng cường hướng dẫn xử lý các tình huống phát sinh trong thực tiễn.</w:t>
            </w:r>
          </w:p>
          <w:p w14:paraId="26E213AE" w14:textId="77777777" w:rsidR="002C092D" w:rsidRDefault="002C092D" w:rsidP="002C092D">
            <w:pPr>
              <w:jc w:val="both"/>
            </w:pPr>
            <w:r>
              <w:rPr>
                <w:sz w:val="26"/>
              </w:rPr>
              <w:t>- Tăng cường ứng dụng công nghệ thông tin trong quản lý, theo dõi, tổng hợp dữ liệu về kiểm tra, xử lý vi phạm; xây dựng, kết nối cơ sở dữ liệu phục vụ tra cứu thông tin về tiêu chuẩn, quy chuẩn, công bố hợp quy, công bố tiêu chuẩn áp dụng nhằm hỗ trợ lực lượng thực thi trong quá trình kiểm tra.</w:t>
            </w:r>
          </w:p>
          <w:p w14:paraId="4A19BDA5" w14:textId="77777777" w:rsidR="002C092D" w:rsidRDefault="002C092D" w:rsidP="002C092D">
            <w:pPr>
              <w:jc w:val="both"/>
            </w:pPr>
            <w:r>
              <w:rPr>
                <w:sz w:val="26"/>
              </w:rPr>
              <w:t>- Quan tâm bố trí kinh phí, trang thiết bị phục vụ công tác kiểm tra, kiểm nghiệm, giám định chất lượng hàng hóa; nhất là công cụ kiểm tra, "test nhanh" chất lượng hàng hóa tại hiện trường (đặc biệt là vật tư nông nghiệp, xăng dầu, thực phẩm); có cơ chế hỗ trợ đối với địa phương miền núi, điều kiện còn khó khăn nhằm bảo đảm triển khai hiệu quả các quy định của Nghị định.</w:t>
            </w:r>
          </w:p>
        </w:tc>
      </w:tr>
      <w:tr w:rsidR="00AB1BB2" w14:paraId="3A3FE159" w14:textId="77777777" w:rsidTr="00A66099">
        <w:tc>
          <w:tcPr>
            <w:tcW w:w="327" w:type="pct"/>
            <w:tcMar>
              <w:top w:w="60" w:type="dxa"/>
              <w:left w:w="60" w:type="dxa"/>
              <w:bottom w:w="60" w:type="dxa"/>
              <w:right w:w="60" w:type="dxa"/>
            </w:tcMar>
          </w:tcPr>
          <w:p w14:paraId="401EF6C6" w14:textId="77777777" w:rsidR="00F71489" w:rsidRPr="00F27DB5" w:rsidRDefault="00F71489" w:rsidP="00AE1494">
            <w:pPr>
              <w:pStyle w:val="ListParagraph"/>
              <w:numPr>
                <w:ilvl w:val="0"/>
                <w:numId w:val="37"/>
              </w:numPr>
              <w:jc w:val="center"/>
            </w:pPr>
          </w:p>
        </w:tc>
        <w:tc>
          <w:tcPr>
            <w:tcW w:w="711" w:type="pct"/>
            <w:tcMar>
              <w:top w:w="60" w:type="dxa"/>
              <w:left w:w="60" w:type="dxa"/>
              <w:bottom w:w="60" w:type="dxa"/>
              <w:right w:w="60" w:type="dxa"/>
            </w:tcMar>
          </w:tcPr>
          <w:p w14:paraId="7EEDDB39" w14:textId="77777777" w:rsidR="00F71489" w:rsidRPr="00F27DB5" w:rsidRDefault="00CD6D03">
            <w:r w:rsidRPr="00F27DB5">
              <w:rPr>
                <w:sz w:val="26"/>
              </w:rPr>
              <w:t>Ủy ban nhân dân tỉnh Lạng Sơn</w:t>
            </w:r>
          </w:p>
        </w:tc>
        <w:tc>
          <w:tcPr>
            <w:tcW w:w="3962" w:type="pct"/>
            <w:tcMar>
              <w:top w:w="60" w:type="dxa"/>
              <w:left w:w="60" w:type="dxa"/>
              <w:bottom w:w="60" w:type="dxa"/>
              <w:right w:w="60" w:type="dxa"/>
            </w:tcMar>
          </w:tcPr>
          <w:p w14:paraId="06001CFC" w14:textId="77777777" w:rsidR="00843D3D" w:rsidRPr="00F27DB5" w:rsidRDefault="00843D3D" w:rsidP="00843D3D">
            <w:pPr>
              <w:jc w:val="both"/>
              <w:rPr>
                <w:b/>
                <w:sz w:val="26"/>
                <w:szCs w:val="26"/>
              </w:rPr>
            </w:pPr>
            <w:r w:rsidRPr="00F27DB5">
              <w:rPr>
                <w:b/>
                <w:sz w:val="26"/>
                <w:szCs w:val="26"/>
              </w:rPr>
              <w:t>I. BỐI CẢNH THỰC HIỆN TỔNG KẾT</w:t>
            </w:r>
          </w:p>
          <w:p w14:paraId="4D64AC03" w14:textId="77777777" w:rsidR="00843D3D" w:rsidRPr="00F27DB5" w:rsidRDefault="00843D3D" w:rsidP="00843D3D">
            <w:pPr>
              <w:jc w:val="both"/>
              <w:rPr>
                <w:sz w:val="26"/>
                <w:szCs w:val="26"/>
              </w:rPr>
            </w:pPr>
            <w:r w:rsidRPr="00F27DB5">
              <w:rPr>
                <w:sz w:val="26"/>
                <w:szCs w:val="26"/>
              </w:rPr>
              <w:t>1. Bối cảnh pháp lý và thực tiễn liên quan đến việc tổng kết thi hành Nghị định</w:t>
            </w:r>
          </w:p>
          <w:p w14:paraId="2A27DF56" w14:textId="77777777" w:rsidR="00843D3D" w:rsidRPr="00F27DB5" w:rsidRDefault="00843D3D" w:rsidP="00843D3D">
            <w:pPr>
              <w:jc w:val="both"/>
              <w:rPr>
                <w:sz w:val="26"/>
                <w:szCs w:val="26"/>
              </w:rPr>
            </w:pPr>
            <w:r w:rsidRPr="00F27DB5">
              <w:rPr>
                <w:sz w:val="26"/>
                <w:szCs w:val="26"/>
              </w:rPr>
              <w:t>Ngày 01/11/2017, Nghị định số 119/2017/NĐ-CP của Chính phủ quy định về xử phạt vi phạm hành chính trong lĩnh vực tiêu chuẩn, đo lường và chất lượng sản phẩm, hàng hóa được ban hành. Việc ban hành Nghị định số 119/2017/NĐ-CP đã tạo cơ sở pháp lý quan trọng cho các cơ quan chức năng</w:t>
            </w:r>
          </w:p>
          <w:p w14:paraId="56AF9D77" w14:textId="77777777" w:rsidR="00843D3D" w:rsidRPr="00F27DB5" w:rsidRDefault="00843D3D" w:rsidP="00843D3D">
            <w:pPr>
              <w:jc w:val="both"/>
              <w:rPr>
                <w:sz w:val="26"/>
                <w:szCs w:val="26"/>
              </w:rPr>
            </w:pPr>
            <w:r w:rsidRPr="00F27DB5">
              <w:rPr>
                <w:sz w:val="26"/>
                <w:szCs w:val="26"/>
              </w:rPr>
              <w:t>trong công tác thanh tra, kiểm tra, phát hiện và xử lý vi phạm; góp phần nâng cao hiệu lực, hiệu quả quản lý nhà nước, bảo vệ quyền, lợi ích hợp pháp của tổ chức, cá nhân, người tiêu dùng và nâng cao ý thức chấp hành pháp luật của các  tổ chức, cá nhân trong hoạt động sản xuất, kinh doanh hàng hóa.</w:t>
            </w:r>
          </w:p>
          <w:p w14:paraId="2A38B30D" w14:textId="77777777" w:rsidR="00843D3D" w:rsidRPr="00F27DB5" w:rsidRDefault="00843D3D" w:rsidP="00843D3D">
            <w:pPr>
              <w:jc w:val="both"/>
              <w:rPr>
                <w:sz w:val="26"/>
                <w:szCs w:val="26"/>
              </w:rPr>
            </w:pPr>
            <w:r w:rsidRPr="00F27DB5">
              <w:rPr>
                <w:sz w:val="26"/>
                <w:szCs w:val="26"/>
              </w:rPr>
              <w:t>Ngày 30/12/2021, Chính phủ ban hành Nghị định số 126/2021/NĐ-CP sửa đổi, bổ sung một số điều của các nghị định quy định xử phạt vi phạm hành chính trong các lĩnh vực: sở hữu công nghiệp; tiêu chuẩn, đo lường và chất lượng sản phẩm, hàng hóa; hoạt động khoa học và công nghệ, chuyển giao công nghệ; năng lượng nguyên tử. Việc sửa đổi, bổ sung đã góp phần tháo gỡ một số khó khăn, bất cập phát sinh trong quá trình thực hiện, đồng thời đáp ứng yêu cầu tăng cường quản lý nhà nước trong tình hình mới. Tuy nhiên, trong thời gian qua, tình hình vi phạm trong lĩnh vực tiêu chuẩn, đo lường và chất lượng sản phẩm, hàng hóa vẫn còn diễn biến phức tạp, nhất là đối với hàng hóa lưu thông trên thị trường, hàng hóa nhập khẩu, hàng hóa kinh doanh qua môi trường thương mại điện tử. Lạng Sơn là tỉnh miền núi, 2 biên giới, có nhiều cửa khẩu, hoạt động xuất nhập khẩu, trao đổi hàng hóa diễn</w:t>
            </w:r>
          </w:p>
          <w:p w14:paraId="5C39C4E0" w14:textId="77777777" w:rsidR="00843D3D" w:rsidRPr="00F27DB5" w:rsidRDefault="00843D3D" w:rsidP="00843D3D">
            <w:pPr>
              <w:jc w:val="both"/>
              <w:rPr>
                <w:sz w:val="26"/>
                <w:szCs w:val="26"/>
              </w:rPr>
            </w:pPr>
            <w:r w:rsidRPr="00F27DB5">
              <w:rPr>
                <w:sz w:val="26"/>
                <w:szCs w:val="26"/>
              </w:rPr>
              <w:t>ra thường xuyên, do đó công tác quản lý chất lượng sản phẩm, hàng hóa, đo lường, ghi nhãn hàng hóa và xử lý vi phạm hành chính trong lĩnh vực này đặt ra yêu cầu ngày càng cao đối với các cơ quan chức năng.</w:t>
            </w:r>
          </w:p>
          <w:p w14:paraId="2F42A655" w14:textId="77777777" w:rsidR="00843D3D" w:rsidRPr="00F27DB5" w:rsidRDefault="00843D3D" w:rsidP="00843D3D">
            <w:pPr>
              <w:jc w:val="both"/>
              <w:rPr>
                <w:sz w:val="26"/>
                <w:szCs w:val="26"/>
              </w:rPr>
            </w:pPr>
            <w:r w:rsidRPr="00F27DB5">
              <w:rPr>
                <w:sz w:val="26"/>
                <w:szCs w:val="26"/>
              </w:rPr>
              <w:lastRenderedPageBreak/>
              <w:t>Bên cạnh đó, hệ thống pháp luật có liên quan đã có nhiều thay đổi, như: Luật số 78/2025/QH15 sửa đổi, bổ sung một số điều của Luật Chất lượng sản phẩm, hàng hóa; Luật số 70/2025/QH15 sửa đổi, bổ sung một số điều của Luật Tiêu chuẩn và quy chuẩn kỹ thuật; Luật số 88/2025/QH15 sửa đổi, bổ sung một số điều của Luật Xử lý vi phạm hành chính và các văn bản quy định chi tiết, hướng dẫn thi hành có liên quan. Những thay đổi này đặt ra yêu cầu phải rà soát, đánh giá sự phù hợp của các quy định tại Nghị định số 119/2017/NĐ-CP, được sửa đổi, bổ sung bởi Nghị định số 126/2021/NĐ-CP, với quy định pháp luật hiện hành và thực tiễn quản lý nhà nước. Vì vậy, việc tổng kết thi hành Nghị định số 119/2017/NĐ-CP, được sửa đổi, bổ sung bởi Nghị định số 126/2021/NĐ-CP, là cần thiết nhằm đánh giá đầy đủ kết quả đạt được, những khó khăn, vướng mắc, bất cập trong quá trình triển</w:t>
            </w:r>
          </w:p>
          <w:p w14:paraId="2AF3E65E" w14:textId="77777777" w:rsidR="00843D3D" w:rsidRPr="00F27DB5" w:rsidRDefault="00843D3D" w:rsidP="00843D3D">
            <w:pPr>
              <w:jc w:val="both"/>
              <w:rPr>
                <w:sz w:val="26"/>
                <w:szCs w:val="26"/>
              </w:rPr>
            </w:pPr>
            <w:r w:rsidRPr="00F27DB5">
              <w:rPr>
                <w:sz w:val="26"/>
                <w:szCs w:val="26"/>
              </w:rPr>
              <w:t>khai thực hiện; đồng thời làm cơ sở đề xuất sửa đổi, bổ sung, hoàn thiện các quy định pháp luật về xử phạt vi phạm hành chính trong lĩnh vực tiêu chuẩn, đo lường và chất lượng sản phẩm, hàng hóa, bảo đảm phù hợp với yêu cầu quản lý và tình hình thực tiễn hiện nay.</w:t>
            </w:r>
          </w:p>
          <w:p w14:paraId="69D975AB" w14:textId="77777777" w:rsidR="00843D3D" w:rsidRPr="00F27DB5" w:rsidRDefault="00843D3D" w:rsidP="00843D3D">
            <w:pPr>
              <w:jc w:val="both"/>
              <w:rPr>
                <w:sz w:val="26"/>
                <w:szCs w:val="26"/>
              </w:rPr>
            </w:pPr>
            <w:r w:rsidRPr="00F27DB5">
              <w:rPr>
                <w:sz w:val="26"/>
                <w:szCs w:val="26"/>
              </w:rPr>
              <w:t>2. Quá trình thực hiện tổng kết, đánh giá thực trạng</w:t>
            </w:r>
          </w:p>
          <w:p w14:paraId="568412F0" w14:textId="77777777" w:rsidR="00843D3D" w:rsidRPr="00F27DB5" w:rsidRDefault="00843D3D" w:rsidP="00843D3D">
            <w:pPr>
              <w:jc w:val="both"/>
              <w:rPr>
                <w:sz w:val="26"/>
                <w:szCs w:val="26"/>
              </w:rPr>
            </w:pPr>
            <w:r w:rsidRPr="00F27DB5">
              <w:rPr>
                <w:sz w:val="26"/>
                <w:szCs w:val="26"/>
              </w:rPr>
              <w:t>Thực hiện Công văn số 2198/BKHCN</w:t>
            </w:r>
            <w:r w:rsidR="00100261" w:rsidRPr="00F27DB5">
              <w:rPr>
                <w:sz w:val="26"/>
                <w:szCs w:val="26"/>
              </w:rPr>
              <w:t xml:space="preserve">-TĐC ngày 10/4/2026 của Bộ Khoa </w:t>
            </w:r>
            <w:r w:rsidRPr="00F27DB5">
              <w:rPr>
                <w:sz w:val="26"/>
                <w:szCs w:val="26"/>
              </w:rPr>
              <w:t>học và Công nghệ về việc báo cáo tổng</w:t>
            </w:r>
            <w:r w:rsidR="00100261" w:rsidRPr="00F27DB5">
              <w:rPr>
                <w:sz w:val="26"/>
                <w:szCs w:val="26"/>
              </w:rPr>
              <w:t xml:space="preserve"> kết việc thi hành Nghị định số </w:t>
            </w:r>
            <w:r w:rsidRPr="00F27DB5">
              <w:rPr>
                <w:sz w:val="26"/>
                <w:szCs w:val="26"/>
              </w:rPr>
              <w:t>119/2017/NĐ-CP ngày 01/11/2017 của Chính</w:t>
            </w:r>
            <w:r w:rsidR="00100261" w:rsidRPr="00F27DB5">
              <w:rPr>
                <w:sz w:val="26"/>
                <w:szCs w:val="26"/>
              </w:rPr>
              <w:t xml:space="preserve"> phủ, được sửa đổi, bổ sung bởi </w:t>
            </w:r>
            <w:r w:rsidRPr="00F27DB5">
              <w:rPr>
                <w:sz w:val="26"/>
                <w:szCs w:val="26"/>
              </w:rPr>
              <w:t>Nghị định số 126/2021/NĐ-CP ngày 30/12/2021 của Chính phủ, UBND tỉnh đã</w:t>
            </w:r>
          </w:p>
          <w:p w14:paraId="23D757A8" w14:textId="77777777" w:rsidR="00843D3D" w:rsidRPr="00F27DB5" w:rsidRDefault="00843D3D" w:rsidP="00843D3D">
            <w:pPr>
              <w:jc w:val="both"/>
              <w:rPr>
                <w:sz w:val="26"/>
                <w:szCs w:val="26"/>
              </w:rPr>
            </w:pPr>
            <w:r w:rsidRPr="00F27DB5">
              <w:rPr>
                <w:sz w:val="26"/>
                <w:szCs w:val="26"/>
              </w:rPr>
              <w:t>giao Sở Khoa học và Công nghệ chủ trì, phối h</w:t>
            </w:r>
            <w:r w:rsidR="00100261" w:rsidRPr="00F27DB5">
              <w:rPr>
                <w:sz w:val="26"/>
                <w:szCs w:val="26"/>
              </w:rPr>
              <w:t xml:space="preserve">ợp với các cơ quan, đơn vị liên </w:t>
            </w:r>
            <w:r w:rsidRPr="00F27DB5">
              <w:rPr>
                <w:sz w:val="26"/>
                <w:szCs w:val="26"/>
              </w:rPr>
              <w:t>quan rà soát, tổng hợp, đánh giá tình hình tổ chức thi hành các Nghị định trên</w:t>
            </w:r>
            <w:r w:rsidR="00100261" w:rsidRPr="00F27DB5">
              <w:rPr>
                <w:sz w:val="26"/>
                <w:szCs w:val="26"/>
              </w:rPr>
              <w:t xml:space="preserve"> </w:t>
            </w:r>
            <w:r w:rsidRPr="00F27DB5">
              <w:rPr>
                <w:sz w:val="26"/>
                <w:szCs w:val="26"/>
              </w:rPr>
              <w:t>địa bàn tỉnh.</w:t>
            </w:r>
          </w:p>
          <w:p w14:paraId="174A930A" w14:textId="77777777" w:rsidR="00843D3D" w:rsidRPr="00F27DB5" w:rsidRDefault="00843D3D" w:rsidP="00843D3D">
            <w:pPr>
              <w:jc w:val="both"/>
              <w:rPr>
                <w:sz w:val="26"/>
                <w:szCs w:val="26"/>
              </w:rPr>
            </w:pPr>
            <w:r w:rsidRPr="00F27DB5">
              <w:rPr>
                <w:sz w:val="26"/>
                <w:szCs w:val="26"/>
              </w:rPr>
              <w:t>Trên cơ sở chức năng, nhiệm vụ được giao,</w:t>
            </w:r>
            <w:r w:rsidR="00100261" w:rsidRPr="00F27DB5">
              <w:rPr>
                <w:sz w:val="26"/>
                <w:szCs w:val="26"/>
              </w:rPr>
              <w:t xml:space="preserve"> các cơ quan, đơn vị đã rà soát </w:t>
            </w:r>
            <w:r w:rsidRPr="00F27DB5">
              <w:rPr>
                <w:sz w:val="26"/>
                <w:szCs w:val="26"/>
              </w:rPr>
              <w:t>công tác tuyên truyền, phổ biến pháp luật; tìn</w:t>
            </w:r>
            <w:r w:rsidR="00100261" w:rsidRPr="00F27DB5">
              <w:rPr>
                <w:sz w:val="26"/>
                <w:szCs w:val="26"/>
              </w:rPr>
              <w:t xml:space="preserve">h hình bố trí nguồn lực phục vụ </w:t>
            </w:r>
            <w:r w:rsidRPr="00F27DB5">
              <w:rPr>
                <w:sz w:val="26"/>
                <w:szCs w:val="26"/>
              </w:rPr>
              <w:t>công tác thanh tra, kiểm tra, xử phạt vi phạm hà</w:t>
            </w:r>
            <w:r w:rsidR="00100261" w:rsidRPr="00F27DB5">
              <w:rPr>
                <w:sz w:val="26"/>
                <w:szCs w:val="26"/>
              </w:rPr>
              <w:t xml:space="preserve">nh chính; kết quả phát hiện, xử </w:t>
            </w:r>
            <w:r w:rsidRPr="00F27DB5">
              <w:rPr>
                <w:sz w:val="26"/>
                <w:szCs w:val="26"/>
              </w:rPr>
              <w:t xml:space="preserve">lý vi phạm; những khó khăn, vướng mắc, bất cập </w:t>
            </w:r>
            <w:r w:rsidR="00100261" w:rsidRPr="00F27DB5">
              <w:rPr>
                <w:sz w:val="26"/>
                <w:szCs w:val="26"/>
              </w:rPr>
              <w:t xml:space="preserve">phát sinh trong thực tiễn và đề </w:t>
            </w:r>
            <w:r w:rsidRPr="00F27DB5">
              <w:rPr>
                <w:sz w:val="26"/>
                <w:szCs w:val="26"/>
              </w:rPr>
              <w:t>xuất, kiến nghị sửa đổi, bổ sung các quy định có</w:t>
            </w:r>
            <w:r w:rsidR="00100261" w:rsidRPr="00F27DB5">
              <w:rPr>
                <w:sz w:val="26"/>
                <w:szCs w:val="26"/>
              </w:rPr>
              <w:t xml:space="preserve"> liên quan. Kết quả tổng hợp là </w:t>
            </w:r>
            <w:r w:rsidRPr="00F27DB5">
              <w:rPr>
                <w:sz w:val="26"/>
                <w:szCs w:val="26"/>
              </w:rPr>
              <w:t>cơ sở để UBND tỉnh báo cáo Bộ Khoa học và C</w:t>
            </w:r>
            <w:r w:rsidR="00100261" w:rsidRPr="00F27DB5">
              <w:rPr>
                <w:sz w:val="26"/>
                <w:szCs w:val="26"/>
              </w:rPr>
              <w:t xml:space="preserve">ông nghệ phục vụ việc tổng kết, </w:t>
            </w:r>
            <w:r w:rsidRPr="00F27DB5">
              <w:rPr>
                <w:sz w:val="26"/>
                <w:szCs w:val="26"/>
              </w:rPr>
              <w:t>nghiên cứu hoàn thiện chính sách, pháp luật trong thời gian tới.</w:t>
            </w:r>
          </w:p>
          <w:p w14:paraId="22F7934B" w14:textId="77777777" w:rsidR="00843D3D" w:rsidRPr="00F27DB5" w:rsidRDefault="00843D3D" w:rsidP="00843D3D">
            <w:pPr>
              <w:jc w:val="both"/>
              <w:rPr>
                <w:b/>
                <w:sz w:val="26"/>
                <w:szCs w:val="26"/>
              </w:rPr>
            </w:pPr>
            <w:r w:rsidRPr="00F27DB5">
              <w:rPr>
                <w:b/>
                <w:sz w:val="26"/>
                <w:szCs w:val="26"/>
              </w:rPr>
              <w:t>II. KẾT QUẢ THỰC HIỆN</w:t>
            </w:r>
          </w:p>
          <w:p w14:paraId="0EDA619E" w14:textId="77777777" w:rsidR="00843D3D" w:rsidRPr="00F27DB5" w:rsidRDefault="00843D3D" w:rsidP="00843D3D">
            <w:pPr>
              <w:jc w:val="both"/>
              <w:rPr>
                <w:sz w:val="26"/>
                <w:szCs w:val="26"/>
              </w:rPr>
            </w:pPr>
            <w:r w:rsidRPr="00F27DB5">
              <w:rPr>
                <w:sz w:val="26"/>
                <w:szCs w:val="26"/>
              </w:rPr>
              <w:t>1. Việc tổ chức thi hành các văn bản quy phạm pháp luật</w:t>
            </w:r>
          </w:p>
          <w:p w14:paraId="6ADF94CE" w14:textId="77777777" w:rsidR="00843D3D" w:rsidRPr="00F27DB5" w:rsidRDefault="00843D3D" w:rsidP="00843D3D">
            <w:pPr>
              <w:jc w:val="both"/>
              <w:rPr>
                <w:sz w:val="26"/>
                <w:szCs w:val="26"/>
              </w:rPr>
            </w:pPr>
            <w:r w:rsidRPr="00F27DB5">
              <w:rPr>
                <w:sz w:val="26"/>
                <w:szCs w:val="26"/>
              </w:rPr>
              <w:t>1.1. Công tác tuyên truyền, phổ biến, quán triệt và triển khai thực</w:t>
            </w:r>
            <w:r w:rsidR="00100261" w:rsidRPr="00F27DB5">
              <w:rPr>
                <w:sz w:val="26"/>
                <w:szCs w:val="26"/>
              </w:rPr>
              <w:t xml:space="preserve"> hiện </w:t>
            </w:r>
            <w:r w:rsidRPr="00F27DB5">
              <w:rPr>
                <w:sz w:val="26"/>
                <w:szCs w:val="26"/>
              </w:rPr>
              <w:t>Nghị định</w:t>
            </w:r>
          </w:p>
          <w:p w14:paraId="1E5C9BB3" w14:textId="77777777" w:rsidR="00843D3D" w:rsidRPr="00F27DB5" w:rsidRDefault="00843D3D" w:rsidP="00843D3D">
            <w:pPr>
              <w:jc w:val="both"/>
              <w:rPr>
                <w:sz w:val="26"/>
                <w:szCs w:val="26"/>
              </w:rPr>
            </w:pPr>
            <w:r w:rsidRPr="00F27DB5">
              <w:rPr>
                <w:sz w:val="26"/>
                <w:szCs w:val="26"/>
              </w:rPr>
              <w:t>UBND tỉnh đã chỉ đạo các sở, ngàn</w:t>
            </w:r>
            <w:r w:rsidR="00100261" w:rsidRPr="00F27DB5">
              <w:rPr>
                <w:sz w:val="26"/>
                <w:szCs w:val="26"/>
              </w:rPr>
              <w:t xml:space="preserve">h, UBND các cấp theo phân công, </w:t>
            </w:r>
            <w:r w:rsidRPr="00F27DB5">
              <w:rPr>
                <w:sz w:val="26"/>
                <w:szCs w:val="26"/>
              </w:rPr>
              <w:t>phân cấp, phạm vi quản lý thực hiện tuyên truyền</w:t>
            </w:r>
            <w:r w:rsidR="00100261" w:rsidRPr="00F27DB5">
              <w:rPr>
                <w:sz w:val="26"/>
                <w:szCs w:val="26"/>
              </w:rPr>
              <w:t xml:space="preserve">, phổ biến tới tổ chức, cá nhân </w:t>
            </w:r>
            <w:r w:rsidRPr="00F27DB5">
              <w:rPr>
                <w:sz w:val="26"/>
                <w:szCs w:val="26"/>
              </w:rPr>
              <w:t>trên địa bàn các quy định tại Nghị định số</w:t>
            </w:r>
            <w:r w:rsidR="00100261" w:rsidRPr="00F27DB5">
              <w:rPr>
                <w:sz w:val="26"/>
                <w:szCs w:val="26"/>
              </w:rPr>
              <w:t xml:space="preserve"> 119/2017/NĐ-CP và Nghị định số </w:t>
            </w:r>
            <w:r w:rsidRPr="00F27DB5">
              <w:rPr>
                <w:sz w:val="26"/>
                <w:szCs w:val="26"/>
              </w:rPr>
              <w:t>126/2021/NĐ-CP của Chính phủ.</w:t>
            </w:r>
          </w:p>
          <w:p w14:paraId="61CDD50D" w14:textId="77777777" w:rsidR="00843D3D" w:rsidRPr="00F27DB5" w:rsidRDefault="00843D3D" w:rsidP="00843D3D">
            <w:pPr>
              <w:jc w:val="both"/>
              <w:rPr>
                <w:sz w:val="26"/>
                <w:szCs w:val="26"/>
              </w:rPr>
            </w:pPr>
            <w:r w:rsidRPr="00F27DB5">
              <w:rPr>
                <w:sz w:val="26"/>
                <w:szCs w:val="26"/>
              </w:rPr>
              <w:lastRenderedPageBreak/>
              <w:t>Công tác tuyên truyền, hướng dẫn được tr</w:t>
            </w:r>
            <w:r w:rsidR="00100261" w:rsidRPr="00F27DB5">
              <w:rPr>
                <w:sz w:val="26"/>
                <w:szCs w:val="26"/>
              </w:rPr>
              <w:t xml:space="preserve">iển khai thường xuyên, liên tục </w:t>
            </w:r>
            <w:r w:rsidRPr="00F27DB5">
              <w:rPr>
                <w:sz w:val="26"/>
                <w:szCs w:val="26"/>
              </w:rPr>
              <w:t>với nhiều hình thức đa dạng, phù hợp với từn</w:t>
            </w:r>
            <w:r w:rsidR="00100261" w:rsidRPr="00F27DB5">
              <w:rPr>
                <w:sz w:val="26"/>
                <w:szCs w:val="26"/>
              </w:rPr>
              <w:t xml:space="preserve">g nhóm đối tượng. Các hoạt động </w:t>
            </w:r>
            <w:r w:rsidRPr="00F27DB5">
              <w:rPr>
                <w:sz w:val="26"/>
                <w:szCs w:val="26"/>
              </w:rPr>
              <w:t>này được thực hiện thông qua các phương tiện th</w:t>
            </w:r>
            <w:r w:rsidR="00100261" w:rsidRPr="00F27DB5">
              <w:rPr>
                <w:sz w:val="26"/>
                <w:szCs w:val="26"/>
              </w:rPr>
              <w:t xml:space="preserve">ông tin đại chúng, hội nghị tập </w:t>
            </w:r>
            <w:r w:rsidRPr="00F27DB5">
              <w:rPr>
                <w:sz w:val="26"/>
                <w:szCs w:val="26"/>
              </w:rPr>
              <w:t>huấn, hội thảo chuyên đề, phổ biến văn bản pháp luật, cũng như được lồng ghép</w:t>
            </w:r>
            <w:r w:rsidR="00100261" w:rsidRPr="00F27DB5">
              <w:rPr>
                <w:sz w:val="26"/>
                <w:szCs w:val="26"/>
              </w:rPr>
              <w:t xml:space="preserve"> </w:t>
            </w:r>
            <w:r w:rsidRPr="00F27DB5">
              <w:rPr>
                <w:sz w:val="26"/>
                <w:szCs w:val="26"/>
              </w:rPr>
              <w:t>trong quá trình thanh tra, kiểm tra và hướng dẫn trực tiếp của cơ quan quản lý</w:t>
            </w:r>
            <w:r w:rsidR="00100261" w:rsidRPr="00F27DB5">
              <w:rPr>
                <w:sz w:val="26"/>
                <w:szCs w:val="26"/>
              </w:rPr>
              <w:t xml:space="preserve"> </w:t>
            </w:r>
            <w:r w:rsidRPr="00F27DB5">
              <w:rPr>
                <w:sz w:val="26"/>
                <w:szCs w:val="26"/>
              </w:rPr>
              <w:t>nhà nước đối với các tổ chức, cá nhân sản xuất, kinh doanh, nhập khẩu. Qua đó,</w:t>
            </w:r>
            <w:r w:rsidR="00100261" w:rsidRPr="00F27DB5">
              <w:rPr>
                <w:sz w:val="26"/>
                <w:szCs w:val="26"/>
              </w:rPr>
              <w:t xml:space="preserve"> </w:t>
            </w:r>
            <w:r w:rsidRPr="00F27DB5">
              <w:rPr>
                <w:sz w:val="26"/>
                <w:szCs w:val="26"/>
              </w:rPr>
              <w:t>từng bước nâng cao nhận thức, trách nhiệm và ý thức chấp hành pháp luật về</w:t>
            </w:r>
            <w:r w:rsidR="00100261" w:rsidRPr="00F27DB5">
              <w:rPr>
                <w:sz w:val="26"/>
                <w:szCs w:val="26"/>
              </w:rPr>
              <w:t xml:space="preserve"> </w:t>
            </w:r>
            <w:r w:rsidRPr="00F27DB5">
              <w:rPr>
                <w:sz w:val="26"/>
                <w:szCs w:val="26"/>
              </w:rPr>
              <w:t>lĩnh vực tiêu chuẩn, đo lường, chất lượng trên địa bàn tỉnh.</w:t>
            </w:r>
          </w:p>
          <w:p w14:paraId="30734850" w14:textId="77777777" w:rsidR="00843D3D" w:rsidRPr="00F27DB5" w:rsidRDefault="00843D3D" w:rsidP="00843D3D">
            <w:pPr>
              <w:jc w:val="both"/>
              <w:rPr>
                <w:sz w:val="26"/>
                <w:szCs w:val="26"/>
              </w:rPr>
            </w:pPr>
            <w:r w:rsidRPr="00F27DB5">
              <w:rPr>
                <w:sz w:val="26"/>
                <w:szCs w:val="26"/>
              </w:rPr>
              <w:t>1.2. Việc bố trí nguồn lực, tổ chức bộ máy, nhân sự, kinh phí, cơ sở vật</w:t>
            </w:r>
            <w:r w:rsidR="00100261" w:rsidRPr="00F27DB5">
              <w:rPr>
                <w:sz w:val="26"/>
                <w:szCs w:val="26"/>
              </w:rPr>
              <w:t xml:space="preserve"> </w:t>
            </w:r>
            <w:r w:rsidRPr="00F27DB5">
              <w:rPr>
                <w:sz w:val="26"/>
                <w:szCs w:val="26"/>
              </w:rPr>
              <w:t>chất, phương tiện, trang thiết bị phục vụ công tác kiểm tra, thanh tra và xử phạt</w:t>
            </w:r>
            <w:r w:rsidR="00100261" w:rsidRPr="00F27DB5">
              <w:rPr>
                <w:sz w:val="26"/>
                <w:szCs w:val="26"/>
              </w:rPr>
              <w:t xml:space="preserve"> </w:t>
            </w:r>
            <w:r w:rsidRPr="00F27DB5">
              <w:rPr>
                <w:sz w:val="26"/>
                <w:szCs w:val="26"/>
              </w:rPr>
              <w:t>vi phạm hành chính</w:t>
            </w:r>
          </w:p>
          <w:p w14:paraId="51A9F0D0" w14:textId="77777777" w:rsidR="00843D3D" w:rsidRPr="00F27DB5" w:rsidRDefault="00843D3D" w:rsidP="00843D3D">
            <w:pPr>
              <w:jc w:val="both"/>
              <w:rPr>
                <w:sz w:val="26"/>
                <w:szCs w:val="26"/>
              </w:rPr>
            </w:pPr>
            <w:r w:rsidRPr="00F27DB5">
              <w:rPr>
                <w:sz w:val="26"/>
                <w:szCs w:val="26"/>
              </w:rPr>
              <w:t>Trong thời gian qua, công tác bố trí nguồn lực phục vụ kiểm tra, thanh tra</w:t>
            </w:r>
            <w:r w:rsidR="00100261" w:rsidRPr="00F27DB5">
              <w:rPr>
                <w:sz w:val="26"/>
                <w:szCs w:val="26"/>
              </w:rPr>
              <w:t xml:space="preserve"> </w:t>
            </w:r>
            <w:r w:rsidRPr="00F27DB5">
              <w:rPr>
                <w:sz w:val="26"/>
                <w:szCs w:val="26"/>
              </w:rPr>
              <w:t>và xử phạt vi phạm hành chính trên địa bàn tỉnh nói chung và trong lĩnh vực tiêu</w:t>
            </w:r>
            <w:r w:rsidR="00100261" w:rsidRPr="00F27DB5">
              <w:rPr>
                <w:sz w:val="26"/>
                <w:szCs w:val="26"/>
              </w:rPr>
              <w:t xml:space="preserve"> </w:t>
            </w:r>
            <w:r w:rsidRPr="00F27DB5">
              <w:rPr>
                <w:sz w:val="26"/>
                <w:szCs w:val="26"/>
              </w:rPr>
              <w:t>chuẩn, đo lường và chất lượng sản phẩm, hàng hóa nói riêng đã được UBND</w:t>
            </w:r>
            <w:r w:rsidR="00100261" w:rsidRPr="00F27DB5">
              <w:rPr>
                <w:sz w:val="26"/>
                <w:szCs w:val="26"/>
              </w:rPr>
              <w:t xml:space="preserve"> </w:t>
            </w:r>
            <w:r w:rsidRPr="00F27DB5">
              <w:rPr>
                <w:sz w:val="26"/>
                <w:szCs w:val="26"/>
              </w:rPr>
              <w:t>tỉnh quan tâm chỉ đạo thực hiện.</w:t>
            </w:r>
          </w:p>
          <w:p w14:paraId="7F884DE6" w14:textId="77777777" w:rsidR="00843D3D" w:rsidRPr="00F27DB5" w:rsidRDefault="00843D3D" w:rsidP="00843D3D">
            <w:pPr>
              <w:jc w:val="both"/>
              <w:rPr>
                <w:sz w:val="26"/>
                <w:szCs w:val="26"/>
              </w:rPr>
            </w:pPr>
            <w:r w:rsidRPr="00F27DB5">
              <w:rPr>
                <w:sz w:val="26"/>
                <w:szCs w:val="26"/>
              </w:rPr>
              <w:t>Đội ngũ cán bộ, công chức làm công tác thanh tra, kiểm tra cơ bản đáp</w:t>
            </w:r>
            <w:r w:rsidR="00100261" w:rsidRPr="00F27DB5">
              <w:rPr>
                <w:sz w:val="26"/>
                <w:szCs w:val="26"/>
              </w:rPr>
              <w:t xml:space="preserve"> </w:t>
            </w:r>
            <w:r w:rsidRPr="00F27DB5">
              <w:rPr>
                <w:sz w:val="26"/>
                <w:szCs w:val="26"/>
              </w:rPr>
              <w:t>ứng yêu cầu về chuyên môn, nghiệp vụ, thường xuyên được cử tham gia các lớp</w:t>
            </w:r>
            <w:r w:rsidR="00100261" w:rsidRPr="00F27DB5">
              <w:rPr>
                <w:sz w:val="26"/>
                <w:szCs w:val="26"/>
              </w:rPr>
              <w:t xml:space="preserve"> </w:t>
            </w:r>
            <w:r w:rsidRPr="00F27DB5">
              <w:rPr>
                <w:sz w:val="26"/>
                <w:szCs w:val="26"/>
              </w:rPr>
              <w:t>đào tạo, bồi dưỡng nâng cao năng lực. Tuy nhiên, số lượng cán bộ, công chức</w:t>
            </w:r>
            <w:r w:rsidR="00100261" w:rsidRPr="00F27DB5">
              <w:rPr>
                <w:sz w:val="26"/>
                <w:szCs w:val="26"/>
              </w:rPr>
              <w:t xml:space="preserve"> </w:t>
            </w:r>
            <w:r w:rsidRPr="00F27DB5">
              <w:rPr>
                <w:sz w:val="26"/>
                <w:szCs w:val="26"/>
              </w:rPr>
              <w:t>thực thi nhiệm vụ còn hạn chế so với khối lượng công việc ngày càng tăng, đặc</w:t>
            </w:r>
            <w:r w:rsidR="00100261" w:rsidRPr="00F27DB5">
              <w:rPr>
                <w:sz w:val="26"/>
                <w:szCs w:val="26"/>
              </w:rPr>
              <w:t xml:space="preserve"> </w:t>
            </w:r>
            <w:r w:rsidRPr="00F27DB5">
              <w:rPr>
                <w:sz w:val="26"/>
                <w:szCs w:val="26"/>
              </w:rPr>
              <w:t>biệt trong bối cảnh hoạt động sản xuất, kinh doanh ngày càng đa dạng, phức tạp.</w:t>
            </w:r>
          </w:p>
          <w:p w14:paraId="2B2177CD" w14:textId="77777777" w:rsidR="00843D3D" w:rsidRPr="00F27DB5" w:rsidRDefault="00843D3D" w:rsidP="00843D3D">
            <w:pPr>
              <w:jc w:val="both"/>
              <w:rPr>
                <w:sz w:val="26"/>
                <w:szCs w:val="26"/>
              </w:rPr>
            </w:pPr>
            <w:r w:rsidRPr="00F27DB5">
              <w:rPr>
                <w:sz w:val="26"/>
                <w:szCs w:val="26"/>
              </w:rPr>
              <w:t>Về kinh phí, hằng năm tỉnh đã bố trí kinh phí phục vụ hoạt động kiểm tra,</w:t>
            </w:r>
            <w:r w:rsidR="00100261" w:rsidRPr="00F27DB5">
              <w:rPr>
                <w:sz w:val="26"/>
                <w:szCs w:val="26"/>
              </w:rPr>
              <w:t xml:space="preserve"> </w:t>
            </w:r>
            <w:r w:rsidRPr="00F27DB5">
              <w:rPr>
                <w:sz w:val="26"/>
                <w:szCs w:val="26"/>
              </w:rPr>
              <w:t>thanh tra và xử lý vi phạm hành chính của các sở, ngành.</w:t>
            </w:r>
          </w:p>
          <w:p w14:paraId="3DFDC811" w14:textId="77777777" w:rsidR="00843D3D" w:rsidRPr="00F27DB5" w:rsidRDefault="00843D3D" w:rsidP="00843D3D">
            <w:pPr>
              <w:jc w:val="both"/>
              <w:rPr>
                <w:sz w:val="26"/>
                <w:szCs w:val="26"/>
              </w:rPr>
            </w:pPr>
            <w:r w:rsidRPr="00F27DB5">
              <w:rPr>
                <w:sz w:val="26"/>
                <w:szCs w:val="26"/>
              </w:rPr>
              <w:t>Cơ sở vật chất, phương tiện, trang thiết bị kỹ thuật từng bước được đầu tư,</w:t>
            </w:r>
            <w:r w:rsidR="00100261" w:rsidRPr="00F27DB5">
              <w:rPr>
                <w:sz w:val="26"/>
                <w:szCs w:val="26"/>
              </w:rPr>
              <w:t xml:space="preserve"> </w:t>
            </w:r>
            <w:r w:rsidRPr="00F27DB5">
              <w:rPr>
                <w:sz w:val="26"/>
                <w:szCs w:val="26"/>
              </w:rPr>
              <w:t>nâng cấp. Một số thiết bị phục vụ kiểm tra về đo lường, chất lượng đã được</w:t>
            </w:r>
            <w:r w:rsidR="00100261" w:rsidRPr="00F27DB5">
              <w:rPr>
                <w:sz w:val="26"/>
                <w:szCs w:val="26"/>
              </w:rPr>
              <w:t xml:space="preserve"> trang bị</w:t>
            </w:r>
            <w:r w:rsidRPr="00F27DB5">
              <w:rPr>
                <w:sz w:val="26"/>
                <w:szCs w:val="26"/>
              </w:rPr>
              <w:t>, đáp ứng yêu cầu nhiệm vụ chuyên môn. Tuy nhiên, nhìn chung vẫn</w:t>
            </w:r>
            <w:r w:rsidR="00100261" w:rsidRPr="00F27DB5">
              <w:rPr>
                <w:sz w:val="26"/>
                <w:szCs w:val="26"/>
              </w:rPr>
              <w:t xml:space="preserve"> </w:t>
            </w:r>
            <w:r w:rsidRPr="00F27DB5">
              <w:rPr>
                <w:sz w:val="26"/>
                <w:szCs w:val="26"/>
              </w:rPr>
              <w:t>còn thiếu và chưa đồng bộ, chưa đáp ứng đầy đủ, đặc biệt là các thiết bị phục vụ</w:t>
            </w:r>
            <w:r w:rsidR="00100261" w:rsidRPr="00F27DB5">
              <w:rPr>
                <w:sz w:val="26"/>
                <w:szCs w:val="26"/>
              </w:rPr>
              <w:t xml:space="preserve"> </w:t>
            </w:r>
            <w:r w:rsidRPr="00F27DB5">
              <w:rPr>
                <w:sz w:val="26"/>
                <w:szCs w:val="26"/>
              </w:rPr>
              <w:t>kiểm tra nhanh, thử nghiệm chuyên sâu. Việc đầu tư, trang bị các thiết bị có giá</w:t>
            </w:r>
            <w:r w:rsidR="00100261" w:rsidRPr="00F27DB5">
              <w:rPr>
                <w:sz w:val="26"/>
                <w:szCs w:val="26"/>
              </w:rPr>
              <w:t xml:space="preserve"> </w:t>
            </w:r>
            <w:r w:rsidRPr="00F27DB5">
              <w:rPr>
                <w:sz w:val="26"/>
                <w:szCs w:val="26"/>
              </w:rPr>
              <w:t>trị lớn còn gặp khó khăn do nguồn kinh phí hạn chế, trong khi yêu cầu sử dụng</w:t>
            </w:r>
            <w:r w:rsidR="00100261" w:rsidRPr="00F27DB5">
              <w:rPr>
                <w:sz w:val="26"/>
                <w:szCs w:val="26"/>
              </w:rPr>
              <w:t xml:space="preserve"> </w:t>
            </w:r>
            <w:r w:rsidRPr="00F27DB5">
              <w:rPr>
                <w:sz w:val="26"/>
                <w:szCs w:val="26"/>
              </w:rPr>
              <w:t>cần được cân nhắc bảo đảm hiệu quả, tránh dàn trải, lãng phí.</w:t>
            </w:r>
            <w:r w:rsidR="00100261" w:rsidRPr="00F27DB5">
              <w:rPr>
                <w:sz w:val="26"/>
                <w:szCs w:val="26"/>
              </w:rPr>
              <w:t xml:space="preserve"> </w:t>
            </w:r>
            <w:r w:rsidRPr="00F27DB5">
              <w:rPr>
                <w:sz w:val="26"/>
                <w:szCs w:val="26"/>
              </w:rPr>
              <w:t>Nhìn chung, việc bố trí nguồn lực đã có chuyển biến tích cực, góp phần</w:t>
            </w:r>
          </w:p>
          <w:p w14:paraId="4BF110C9" w14:textId="77777777" w:rsidR="00843D3D" w:rsidRPr="00F27DB5" w:rsidRDefault="00843D3D" w:rsidP="00843D3D">
            <w:pPr>
              <w:jc w:val="both"/>
              <w:rPr>
                <w:sz w:val="26"/>
                <w:szCs w:val="26"/>
              </w:rPr>
            </w:pPr>
            <w:r w:rsidRPr="00F27DB5">
              <w:rPr>
                <w:sz w:val="26"/>
                <w:szCs w:val="26"/>
              </w:rPr>
              <w:t>nâng cao hiệu quả công tác quản lý nhà nước; tuy nhiên vẫn còn một số khó</w:t>
            </w:r>
            <w:r w:rsidR="00100261" w:rsidRPr="00F27DB5">
              <w:rPr>
                <w:sz w:val="26"/>
                <w:szCs w:val="26"/>
              </w:rPr>
              <w:t xml:space="preserve"> </w:t>
            </w:r>
            <w:r w:rsidRPr="00F27DB5">
              <w:rPr>
                <w:sz w:val="26"/>
                <w:szCs w:val="26"/>
              </w:rPr>
              <w:t>khăn, hạn chế cần tiếp tục được quan tâm khắc phục trong thời gian tới nhằm</w:t>
            </w:r>
            <w:r w:rsidR="00100261" w:rsidRPr="00F27DB5">
              <w:rPr>
                <w:sz w:val="26"/>
                <w:szCs w:val="26"/>
              </w:rPr>
              <w:t xml:space="preserve"> </w:t>
            </w:r>
            <w:r w:rsidRPr="00F27DB5">
              <w:rPr>
                <w:sz w:val="26"/>
                <w:szCs w:val="26"/>
              </w:rPr>
              <w:t>đáp ứng yêu cầu quản lý trong bối cảnh mới.</w:t>
            </w:r>
          </w:p>
          <w:p w14:paraId="7A1DDC56" w14:textId="77777777" w:rsidR="00843D3D" w:rsidRPr="00F27DB5" w:rsidRDefault="00843D3D" w:rsidP="00843D3D">
            <w:pPr>
              <w:jc w:val="both"/>
              <w:rPr>
                <w:sz w:val="26"/>
                <w:szCs w:val="26"/>
              </w:rPr>
            </w:pPr>
            <w:r w:rsidRPr="00F27DB5">
              <w:rPr>
                <w:sz w:val="26"/>
                <w:szCs w:val="26"/>
              </w:rPr>
              <w:t>2. Kết quả thi hành Nghị định</w:t>
            </w:r>
          </w:p>
          <w:p w14:paraId="669ACFF8" w14:textId="77777777" w:rsidR="00843D3D" w:rsidRPr="00F27DB5" w:rsidRDefault="00843D3D" w:rsidP="00843D3D">
            <w:pPr>
              <w:jc w:val="both"/>
              <w:rPr>
                <w:sz w:val="26"/>
                <w:szCs w:val="26"/>
              </w:rPr>
            </w:pPr>
            <w:r w:rsidRPr="00F27DB5">
              <w:rPr>
                <w:sz w:val="26"/>
                <w:szCs w:val="26"/>
              </w:rPr>
              <w:t>2.1. Kết quả chung</w:t>
            </w:r>
          </w:p>
          <w:p w14:paraId="5C293954" w14:textId="77777777" w:rsidR="00843D3D" w:rsidRPr="00F27DB5" w:rsidRDefault="00843D3D" w:rsidP="00843D3D">
            <w:pPr>
              <w:jc w:val="both"/>
              <w:rPr>
                <w:sz w:val="26"/>
                <w:szCs w:val="26"/>
              </w:rPr>
            </w:pPr>
            <w:r w:rsidRPr="00F27DB5">
              <w:rPr>
                <w:sz w:val="26"/>
                <w:szCs w:val="26"/>
              </w:rPr>
              <w:t>Sở Khoa học và Công nghệ đã tổ chức 25 cuộc Hội nghị tập huấn; Sở Nông nghiệp và Môi trường đã tổ chức</w:t>
            </w:r>
            <w:r w:rsidR="00100261" w:rsidRPr="00F27DB5">
              <w:rPr>
                <w:sz w:val="26"/>
                <w:szCs w:val="26"/>
              </w:rPr>
              <w:t xml:space="preserve"> </w:t>
            </w:r>
            <w:r w:rsidRPr="00F27DB5">
              <w:rPr>
                <w:sz w:val="26"/>
                <w:szCs w:val="26"/>
              </w:rPr>
              <w:t xml:space="preserve">72 lớp tập huấn; Chi cục Quản lý thị trường đã tổ chức 08 cuộc Hội nghị triển khai, tập huấn,…Sở KH&amp;CN </w:t>
            </w:r>
            <w:r w:rsidRPr="00F27DB5">
              <w:rPr>
                <w:sz w:val="26"/>
                <w:szCs w:val="26"/>
              </w:rPr>
              <w:lastRenderedPageBreak/>
              <w:t>đã được trang bị: Máy kiểm tra nhanh chất lượng xăng dầu (đo trị số octane, cetane, % etanol</w:t>
            </w:r>
            <w:r w:rsidR="00100261" w:rsidRPr="00F27DB5">
              <w:rPr>
                <w:sz w:val="26"/>
                <w:szCs w:val="26"/>
              </w:rPr>
              <w:t xml:space="preserve"> </w:t>
            </w:r>
            <w:r w:rsidRPr="00F27DB5">
              <w:rPr>
                <w:sz w:val="26"/>
                <w:szCs w:val="26"/>
              </w:rPr>
              <w:t>trong xăng, nhiên liệu diesel), bộ bình chuẩn, quả chuẩn, cân kỹ thuật,…Các cơ quan quản lý trên địa bàn tỉnh đã tổ chức hoạt động thanh tra, kiểm</w:t>
            </w:r>
            <w:r w:rsidR="00100261" w:rsidRPr="00F27DB5">
              <w:rPr>
                <w:sz w:val="26"/>
                <w:szCs w:val="26"/>
              </w:rPr>
              <w:t xml:space="preserve"> </w:t>
            </w:r>
            <w:r w:rsidRPr="00F27DB5">
              <w:rPr>
                <w:sz w:val="26"/>
                <w:szCs w:val="26"/>
              </w:rPr>
              <w:t>tra và xử lý nghiêm các hành vi vi phạm trong lĩnh vực tiêu chuẩn, đo lường và</w:t>
            </w:r>
            <w:r w:rsidR="00100261" w:rsidRPr="00F27DB5">
              <w:rPr>
                <w:sz w:val="26"/>
                <w:szCs w:val="26"/>
              </w:rPr>
              <w:t xml:space="preserve"> </w:t>
            </w:r>
            <w:r w:rsidRPr="00F27DB5">
              <w:rPr>
                <w:sz w:val="26"/>
                <w:szCs w:val="26"/>
              </w:rPr>
              <w:t>chất lượng sản phẩm, hàng hóa theo quy định tại Nghị định số 119/2017/NĐ-CP và</w:t>
            </w:r>
            <w:r w:rsidR="00100261" w:rsidRPr="00F27DB5">
              <w:rPr>
                <w:sz w:val="26"/>
                <w:szCs w:val="26"/>
              </w:rPr>
              <w:t xml:space="preserve"> </w:t>
            </w:r>
            <w:r w:rsidRPr="00F27DB5">
              <w:rPr>
                <w:sz w:val="26"/>
                <w:szCs w:val="26"/>
              </w:rPr>
              <w:t>Nghị định số 126/2021/NĐ-CP, cụ thể:</w:t>
            </w:r>
          </w:p>
          <w:p w14:paraId="34893C5C" w14:textId="77777777" w:rsidR="00843D3D" w:rsidRPr="00F27DB5" w:rsidRDefault="00843D3D" w:rsidP="00843D3D">
            <w:pPr>
              <w:jc w:val="both"/>
              <w:rPr>
                <w:sz w:val="26"/>
                <w:szCs w:val="26"/>
              </w:rPr>
            </w:pPr>
            <w:r w:rsidRPr="00F27DB5">
              <w:rPr>
                <w:sz w:val="26"/>
                <w:szCs w:val="26"/>
              </w:rPr>
              <w:t>- Sở Khoa học và Công nghệ đã tổ chức 55 cuộc thanh tra, kiểm tra về đo</w:t>
            </w:r>
            <w:r w:rsidR="00100261" w:rsidRPr="00F27DB5">
              <w:rPr>
                <w:sz w:val="26"/>
                <w:szCs w:val="26"/>
              </w:rPr>
              <w:t xml:space="preserve"> </w:t>
            </w:r>
            <w:r w:rsidRPr="00F27DB5">
              <w:rPr>
                <w:sz w:val="26"/>
                <w:szCs w:val="26"/>
              </w:rPr>
              <w:t>lường, chất lượng đối với phương tiện đo, hàng đóng gói sẵn, hàng hóa lưu</w:t>
            </w:r>
            <w:r w:rsidR="00100261" w:rsidRPr="00F27DB5">
              <w:rPr>
                <w:sz w:val="26"/>
                <w:szCs w:val="26"/>
              </w:rPr>
              <w:t xml:space="preserve"> </w:t>
            </w:r>
            <w:r w:rsidRPr="00F27DB5">
              <w:rPr>
                <w:sz w:val="26"/>
                <w:szCs w:val="26"/>
              </w:rPr>
              <w:t>thông trên thị trường thuộc trách nhiệm quản lý tại 508 cơ sở. Kết quả: đã phát</w:t>
            </w:r>
            <w:r w:rsidR="00100261" w:rsidRPr="00F27DB5">
              <w:rPr>
                <w:sz w:val="26"/>
                <w:szCs w:val="26"/>
              </w:rPr>
              <w:t xml:space="preserve"> </w:t>
            </w:r>
            <w:r w:rsidRPr="00F27DB5">
              <w:rPr>
                <w:sz w:val="26"/>
                <w:szCs w:val="26"/>
              </w:rPr>
              <w:t>hiện, xử phạt vi phạm hành chính, chuyển hồ sơ tới người có thẩm quyền xử</w:t>
            </w:r>
            <w:r w:rsidR="00100261" w:rsidRPr="00F27DB5">
              <w:rPr>
                <w:sz w:val="26"/>
                <w:szCs w:val="26"/>
              </w:rPr>
              <w:t xml:space="preserve"> </w:t>
            </w:r>
            <w:r w:rsidRPr="00F27DB5">
              <w:rPr>
                <w:sz w:val="26"/>
                <w:szCs w:val="26"/>
              </w:rPr>
              <w:t>phạt vi phạm hành chính 18 cơ sở, tổng số tiền phạt là 564.656.294 đồng. Trong</w:t>
            </w:r>
            <w:r w:rsidR="00100261" w:rsidRPr="00F27DB5">
              <w:rPr>
                <w:sz w:val="26"/>
                <w:szCs w:val="26"/>
              </w:rPr>
              <w:t xml:space="preserve"> </w:t>
            </w:r>
            <w:r w:rsidRPr="00F27DB5">
              <w:rPr>
                <w:sz w:val="26"/>
                <w:szCs w:val="26"/>
              </w:rPr>
              <w:t>đó: trình Chủ tịch UBND tỉnh xử phạt vi phạm hành chính 01 vụ, tổng số tiền</w:t>
            </w:r>
            <w:r w:rsidR="00100261" w:rsidRPr="00F27DB5">
              <w:rPr>
                <w:sz w:val="26"/>
                <w:szCs w:val="26"/>
              </w:rPr>
              <w:t xml:space="preserve"> </w:t>
            </w:r>
            <w:r w:rsidRPr="00F27DB5">
              <w:rPr>
                <w:sz w:val="26"/>
                <w:szCs w:val="26"/>
              </w:rPr>
              <w:t>phạt là 424.731.294 đồng; Chi cục trưởng Chi cục Tiêu chuẩn Đo lường Chất</w:t>
            </w:r>
            <w:r w:rsidR="00100261" w:rsidRPr="00F27DB5">
              <w:rPr>
                <w:sz w:val="26"/>
                <w:szCs w:val="26"/>
              </w:rPr>
              <w:t xml:space="preserve"> </w:t>
            </w:r>
            <w:r w:rsidRPr="00F27DB5">
              <w:rPr>
                <w:sz w:val="26"/>
                <w:szCs w:val="26"/>
              </w:rPr>
              <w:t>lượng xử phạt 07 vụ, tổng số tiền phạt là 54.050.000 đồng; Chánh Thanh tra Sở</w:t>
            </w:r>
            <w:r w:rsidR="00100261" w:rsidRPr="00F27DB5">
              <w:rPr>
                <w:sz w:val="26"/>
                <w:szCs w:val="26"/>
              </w:rPr>
              <w:t xml:space="preserve"> </w:t>
            </w:r>
            <w:r w:rsidRPr="00F27DB5">
              <w:rPr>
                <w:sz w:val="26"/>
                <w:szCs w:val="26"/>
              </w:rPr>
              <w:t>xử phạt 08 vụ, tổng số tiền phạt là 82.875.000 đồng; Đội trưởng Đội Quản lý thị</w:t>
            </w:r>
            <w:r w:rsidR="00100261" w:rsidRPr="00F27DB5">
              <w:rPr>
                <w:sz w:val="26"/>
                <w:szCs w:val="26"/>
              </w:rPr>
              <w:t xml:space="preserve"> </w:t>
            </w:r>
            <w:r w:rsidRPr="00F27DB5">
              <w:rPr>
                <w:sz w:val="26"/>
                <w:szCs w:val="26"/>
              </w:rPr>
              <w:t>trường xử phạt 02 vụ, tổng số tiền phạt là 3.000.000 đồng.</w:t>
            </w:r>
          </w:p>
          <w:p w14:paraId="0FDD5E08" w14:textId="77777777" w:rsidR="00843D3D" w:rsidRPr="00F27DB5" w:rsidRDefault="00843D3D" w:rsidP="00843D3D">
            <w:pPr>
              <w:jc w:val="both"/>
              <w:rPr>
                <w:sz w:val="26"/>
                <w:szCs w:val="26"/>
              </w:rPr>
            </w:pPr>
            <w:r w:rsidRPr="00F27DB5">
              <w:rPr>
                <w:sz w:val="26"/>
                <w:szCs w:val="26"/>
              </w:rPr>
              <w:t>- Các đơn vị Hải quan cửa khẩu trên địa bàn tỉnh đã phát hiện 20 vụ vi</w:t>
            </w:r>
            <w:r w:rsidR="00100261" w:rsidRPr="00F27DB5">
              <w:rPr>
                <w:sz w:val="26"/>
                <w:szCs w:val="26"/>
              </w:rPr>
              <w:t xml:space="preserve"> </w:t>
            </w:r>
            <w:r w:rsidRPr="00F27DB5">
              <w:rPr>
                <w:sz w:val="26"/>
                <w:szCs w:val="26"/>
              </w:rPr>
              <w:t>phạm và xử phạt vi phạm hành chính, tổng số tiền phạt là 505.000.000 đồng.</w:t>
            </w:r>
          </w:p>
          <w:p w14:paraId="3A6D0CC2" w14:textId="77777777" w:rsidR="00843D3D" w:rsidRPr="00F27DB5" w:rsidRDefault="00843D3D" w:rsidP="00843D3D">
            <w:pPr>
              <w:jc w:val="both"/>
              <w:rPr>
                <w:sz w:val="26"/>
                <w:szCs w:val="26"/>
              </w:rPr>
            </w:pPr>
            <w:r w:rsidRPr="00F27DB5">
              <w:rPr>
                <w:sz w:val="26"/>
                <w:szCs w:val="26"/>
              </w:rPr>
              <w:t>- Lực lượng Quản lý thị trường tỉnh đã kiểm tra, xử lý 329 vụ việc, xử</w:t>
            </w:r>
            <w:r w:rsidR="00100261" w:rsidRPr="00F27DB5">
              <w:rPr>
                <w:sz w:val="26"/>
                <w:szCs w:val="26"/>
              </w:rPr>
              <w:t xml:space="preserve"> </w:t>
            </w:r>
            <w:r w:rsidRPr="00F27DB5">
              <w:rPr>
                <w:sz w:val="26"/>
                <w:szCs w:val="26"/>
              </w:rPr>
              <w:t>phạt vi phạm hành chính, chuyển hồ sơ tới người có thẩm quyền xử phạt vi</w:t>
            </w:r>
            <w:r w:rsidR="00100261" w:rsidRPr="00F27DB5">
              <w:rPr>
                <w:sz w:val="26"/>
                <w:szCs w:val="26"/>
              </w:rPr>
              <w:t xml:space="preserve"> </w:t>
            </w:r>
            <w:r w:rsidRPr="00F27DB5">
              <w:rPr>
                <w:sz w:val="26"/>
                <w:szCs w:val="26"/>
              </w:rPr>
              <w:t>phạm hành chính tổng số tiền phạt là 1.068.219.808 đồng. Trong đó, trình Chủ</w:t>
            </w:r>
            <w:r w:rsidR="00100261" w:rsidRPr="00F27DB5">
              <w:rPr>
                <w:sz w:val="26"/>
                <w:szCs w:val="26"/>
              </w:rPr>
              <w:t xml:space="preserve"> </w:t>
            </w:r>
            <w:r w:rsidRPr="00F27DB5">
              <w:rPr>
                <w:sz w:val="26"/>
                <w:szCs w:val="26"/>
              </w:rPr>
              <w:t>tịch UBND tỉnh xử phạt 03 vụ, tổng số tiền phạt 359.044.808 đồng.</w:t>
            </w:r>
          </w:p>
          <w:p w14:paraId="048F3CA1" w14:textId="77777777" w:rsidR="00843D3D" w:rsidRPr="00F27DB5" w:rsidRDefault="00843D3D" w:rsidP="00843D3D">
            <w:pPr>
              <w:jc w:val="both"/>
              <w:rPr>
                <w:sz w:val="26"/>
                <w:szCs w:val="26"/>
              </w:rPr>
            </w:pPr>
            <w:r w:rsidRPr="00F27DB5">
              <w:rPr>
                <w:sz w:val="26"/>
                <w:szCs w:val="26"/>
              </w:rPr>
              <w:t>(Chi tiết tại Phụ lục kèm theo)</w:t>
            </w:r>
          </w:p>
          <w:p w14:paraId="0615B147" w14:textId="77777777" w:rsidR="00843D3D" w:rsidRPr="00F27DB5" w:rsidRDefault="00843D3D" w:rsidP="00843D3D">
            <w:pPr>
              <w:jc w:val="both"/>
              <w:rPr>
                <w:sz w:val="26"/>
                <w:szCs w:val="26"/>
              </w:rPr>
            </w:pPr>
            <w:r w:rsidRPr="00F27DB5">
              <w:rPr>
                <w:sz w:val="26"/>
                <w:szCs w:val="26"/>
              </w:rPr>
              <w:t>2.2. Kết quả theo nhóm hành vi vi phạm hoặc theo lĩnh vực quản lý</w:t>
            </w:r>
            <w:r w:rsidR="00100261" w:rsidRPr="00F27DB5">
              <w:rPr>
                <w:sz w:val="26"/>
                <w:szCs w:val="26"/>
              </w:rPr>
              <w:t xml:space="preserve"> </w:t>
            </w:r>
            <w:r w:rsidRPr="00F27DB5">
              <w:rPr>
                <w:sz w:val="26"/>
                <w:szCs w:val="26"/>
              </w:rPr>
              <w:t>nhà nước</w:t>
            </w:r>
          </w:p>
          <w:p w14:paraId="093E9A88" w14:textId="77777777" w:rsidR="00843D3D" w:rsidRPr="00F27DB5" w:rsidRDefault="00843D3D" w:rsidP="00843D3D">
            <w:pPr>
              <w:jc w:val="both"/>
              <w:rPr>
                <w:sz w:val="26"/>
                <w:szCs w:val="26"/>
              </w:rPr>
            </w:pPr>
            <w:r w:rsidRPr="00F27DB5">
              <w:rPr>
                <w:sz w:val="26"/>
                <w:szCs w:val="26"/>
              </w:rPr>
              <w:t>- Vi phạm quy định về đo lường: 155 vụ sử dụng phương tiện đo nhóm 2</w:t>
            </w:r>
            <w:r w:rsidR="00100261" w:rsidRPr="00F27DB5">
              <w:rPr>
                <w:sz w:val="26"/>
                <w:szCs w:val="26"/>
              </w:rPr>
              <w:t xml:space="preserve"> </w:t>
            </w:r>
            <w:r w:rsidRPr="00F27DB5">
              <w:rPr>
                <w:sz w:val="26"/>
                <w:szCs w:val="26"/>
              </w:rPr>
              <w:t>đã hết hạn kiểm định; 03 vụ buôn bán hàng đóng gói sẵn ghi lượng trên nhãn</w:t>
            </w:r>
            <w:r w:rsidR="00100261" w:rsidRPr="00F27DB5">
              <w:rPr>
                <w:sz w:val="26"/>
                <w:szCs w:val="26"/>
              </w:rPr>
              <w:t xml:space="preserve"> </w:t>
            </w:r>
            <w:r w:rsidRPr="00F27DB5">
              <w:rPr>
                <w:sz w:val="26"/>
                <w:szCs w:val="26"/>
              </w:rPr>
              <w:t>hàng hoá không đúng quy định; buôn bán hàng đóng gói sẵn mà lượng của hàng</w:t>
            </w:r>
            <w:r w:rsidR="00100261" w:rsidRPr="00F27DB5">
              <w:rPr>
                <w:sz w:val="26"/>
                <w:szCs w:val="26"/>
              </w:rPr>
              <w:t xml:space="preserve"> </w:t>
            </w:r>
            <w:r w:rsidRPr="00F27DB5">
              <w:rPr>
                <w:sz w:val="26"/>
                <w:szCs w:val="26"/>
              </w:rPr>
              <w:t>đóng gói sẵn đó có giá trị trung bình nhỏ hơn giá trị trung bình cho phép theo</w:t>
            </w:r>
            <w:r w:rsidR="00100261" w:rsidRPr="00F27DB5">
              <w:rPr>
                <w:sz w:val="26"/>
                <w:szCs w:val="26"/>
              </w:rPr>
              <w:t xml:space="preserve"> </w:t>
            </w:r>
            <w:r w:rsidRPr="00F27DB5">
              <w:rPr>
                <w:sz w:val="26"/>
                <w:szCs w:val="26"/>
              </w:rPr>
              <w:t>yêu cầu kỹ thuật đo lường do tổ chức, cá nhân công bố hoặc do cơ quan có thẩm</w:t>
            </w:r>
            <w:r w:rsidR="00100261" w:rsidRPr="00F27DB5">
              <w:rPr>
                <w:sz w:val="26"/>
                <w:szCs w:val="26"/>
              </w:rPr>
              <w:t xml:space="preserve"> </w:t>
            </w:r>
            <w:r w:rsidRPr="00F27DB5">
              <w:rPr>
                <w:sz w:val="26"/>
                <w:szCs w:val="26"/>
              </w:rPr>
              <w:t>quyền quy định để thu lợi bất hợp pháp.</w:t>
            </w:r>
          </w:p>
          <w:p w14:paraId="41BB0D8D" w14:textId="77777777" w:rsidR="00843D3D" w:rsidRPr="00F27DB5" w:rsidRDefault="00843D3D" w:rsidP="00843D3D">
            <w:pPr>
              <w:jc w:val="both"/>
              <w:rPr>
                <w:sz w:val="26"/>
                <w:szCs w:val="26"/>
              </w:rPr>
            </w:pPr>
            <w:r w:rsidRPr="00F27DB5">
              <w:rPr>
                <w:sz w:val="26"/>
                <w:szCs w:val="26"/>
              </w:rPr>
              <w:t>- Vi phạm quy định về tiêu chuẩn, quy chuẩn kỹ thuật, chất lượng sản</w:t>
            </w:r>
            <w:r w:rsidR="00100261" w:rsidRPr="00F27DB5">
              <w:rPr>
                <w:sz w:val="26"/>
                <w:szCs w:val="26"/>
              </w:rPr>
              <w:t xml:space="preserve"> </w:t>
            </w:r>
            <w:r w:rsidRPr="00F27DB5">
              <w:rPr>
                <w:sz w:val="26"/>
                <w:szCs w:val="26"/>
              </w:rPr>
              <w:t>phẩm hàng hóa: 05 vụ kinh doanh hàng hóa có chất lượng không phù hợp với</w:t>
            </w:r>
            <w:r w:rsidR="00100261" w:rsidRPr="00F27DB5">
              <w:rPr>
                <w:sz w:val="26"/>
                <w:szCs w:val="26"/>
              </w:rPr>
              <w:t xml:space="preserve"> </w:t>
            </w:r>
            <w:r w:rsidRPr="00F27DB5">
              <w:rPr>
                <w:sz w:val="26"/>
                <w:szCs w:val="26"/>
              </w:rPr>
              <w:t>quy chuẩn kỹ thuật tương ứng, 03 vụ không thực hiện công bố hợp quy đối với</w:t>
            </w:r>
            <w:r w:rsidR="00100261" w:rsidRPr="00F27DB5">
              <w:rPr>
                <w:sz w:val="26"/>
                <w:szCs w:val="26"/>
              </w:rPr>
              <w:t xml:space="preserve"> </w:t>
            </w:r>
            <w:r w:rsidRPr="00F27DB5">
              <w:rPr>
                <w:sz w:val="26"/>
                <w:szCs w:val="26"/>
              </w:rPr>
              <w:t>sản phẩm hàng hóa thuộc đối tượng phải công bố hợp quy.</w:t>
            </w:r>
          </w:p>
          <w:p w14:paraId="4003B244" w14:textId="77777777" w:rsidR="00843D3D" w:rsidRPr="00F27DB5" w:rsidRDefault="00843D3D" w:rsidP="00843D3D">
            <w:pPr>
              <w:jc w:val="both"/>
              <w:rPr>
                <w:sz w:val="26"/>
                <w:szCs w:val="26"/>
              </w:rPr>
            </w:pPr>
            <w:r w:rsidRPr="00F27DB5">
              <w:rPr>
                <w:sz w:val="26"/>
                <w:szCs w:val="26"/>
              </w:rPr>
              <w:t>- Vi phạm quy định về nhãn hàng hóa và mã số mã vạch: 26 vụ kinh</w:t>
            </w:r>
            <w:r w:rsidR="00100261" w:rsidRPr="00F27DB5">
              <w:rPr>
                <w:sz w:val="26"/>
                <w:szCs w:val="26"/>
              </w:rPr>
              <w:t xml:space="preserve"> </w:t>
            </w:r>
            <w:r w:rsidRPr="00F27DB5">
              <w:rPr>
                <w:sz w:val="26"/>
                <w:szCs w:val="26"/>
              </w:rPr>
              <w:t>doanh hàng hoá đã hết hạn sử dụng; 173 vụ vi</w:t>
            </w:r>
            <w:r w:rsidR="00100261" w:rsidRPr="00F27DB5">
              <w:rPr>
                <w:sz w:val="26"/>
                <w:szCs w:val="26"/>
              </w:rPr>
              <w:t xml:space="preserve"> phạm quy định về nhãn hàng hoá. </w:t>
            </w:r>
            <w:r w:rsidRPr="00F27DB5">
              <w:rPr>
                <w:sz w:val="26"/>
                <w:szCs w:val="26"/>
              </w:rPr>
              <w:t xml:space="preserve">Các hành vi vi phạm chủ yếu gồm: hàng hóa có nhãn không ghi </w:t>
            </w:r>
            <w:r w:rsidRPr="00F27DB5">
              <w:rPr>
                <w:sz w:val="26"/>
                <w:szCs w:val="26"/>
              </w:rPr>
              <w:lastRenderedPageBreak/>
              <w:t>đầy đủ hoặc ghi</w:t>
            </w:r>
            <w:r w:rsidR="00100261" w:rsidRPr="00F27DB5">
              <w:rPr>
                <w:sz w:val="26"/>
                <w:szCs w:val="26"/>
              </w:rPr>
              <w:t xml:space="preserve"> </w:t>
            </w:r>
            <w:r w:rsidRPr="00F27DB5">
              <w:rPr>
                <w:sz w:val="26"/>
                <w:szCs w:val="26"/>
              </w:rPr>
              <w:t>không đúng các nội dung bắt buộc trên nhãn hàng hóa, hoặc không thể hiện đầy</w:t>
            </w:r>
            <w:r w:rsidR="00100261" w:rsidRPr="00F27DB5">
              <w:rPr>
                <w:sz w:val="26"/>
                <w:szCs w:val="26"/>
              </w:rPr>
              <w:t xml:space="preserve"> </w:t>
            </w:r>
            <w:r w:rsidRPr="00F27DB5">
              <w:rPr>
                <w:sz w:val="26"/>
                <w:szCs w:val="26"/>
              </w:rPr>
              <w:t>đủ các nội dung bắt buộc theo tính chất của hàng hóa theo quy định của pháp</w:t>
            </w:r>
            <w:r w:rsidR="00100261" w:rsidRPr="00F27DB5">
              <w:rPr>
                <w:sz w:val="26"/>
                <w:szCs w:val="26"/>
              </w:rPr>
              <w:t xml:space="preserve"> </w:t>
            </w:r>
            <w:r w:rsidRPr="00F27DB5">
              <w:rPr>
                <w:sz w:val="26"/>
                <w:szCs w:val="26"/>
              </w:rPr>
              <w:t>luật về nhãn hàng hóa; hàng hóa nhập khẩu có nhãn gốc bằng tiếng nước ngoài</w:t>
            </w:r>
            <w:r w:rsidR="00100261" w:rsidRPr="00F27DB5">
              <w:rPr>
                <w:sz w:val="26"/>
                <w:szCs w:val="26"/>
              </w:rPr>
              <w:t xml:space="preserve"> </w:t>
            </w:r>
            <w:r w:rsidRPr="00F27DB5">
              <w:rPr>
                <w:sz w:val="26"/>
                <w:szCs w:val="26"/>
              </w:rPr>
              <w:t>nhưng không có nhãn phụ bằng tiếng Việt Nam theo quy định.</w:t>
            </w:r>
          </w:p>
          <w:p w14:paraId="68DA9E96" w14:textId="77777777" w:rsidR="00843D3D" w:rsidRPr="00F27DB5" w:rsidRDefault="00843D3D" w:rsidP="00843D3D">
            <w:pPr>
              <w:jc w:val="both"/>
              <w:rPr>
                <w:sz w:val="26"/>
                <w:szCs w:val="26"/>
              </w:rPr>
            </w:pPr>
            <w:r w:rsidRPr="00F27DB5">
              <w:rPr>
                <w:sz w:val="26"/>
                <w:szCs w:val="26"/>
              </w:rPr>
              <w:t>2.3. Đánh giá ưu điểm, kết quả tích cực của Nghị định</w:t>
            </w:r>
          </w:p>
          <w:p w14:paraId="2602D010" w14:textId="77777777" w:rsidR="00843D3D" w:rsidRPr="00F27DB5" w:rsidRDefault="00843D3D" w:rsidP="00843D3D">
            <w:pPr>
              <w:jc w:val="both"/>
              <w:rPr>
                <w:sz w:val="26"/>
                <w:szCs w:val="26"/>
              </w:rPr>
            </w:pPr>
            <w:r w:rsidRPr="00F27DB5">
              <w:rPr>
                <w:sz w:val="26"/>
                <w:szCs w:val="26"/>
              </w:rPr>
              <w:t>Nghị định số 119/2017/NĐ-CP (được sửa đổi, bổ sung bởi Nghị định số</w:t>
            </w:r>
            <w:r w:rsidR="00100261" w:rsidRPr="00F27DB5">
              <w:rPr>
                <w:sz w:val="26"/>
                <w:szCs w:val="26"/>
              </w:rPr>
              <w:t xml:space="preserve"> </w:t>
            </w:r>
            <w:r w:rsidRPr="00F27DB5">
              <w:rPr>
                <w:sz w:val="26"/>
                <w:szCs w:val="26"/>
              </w:rPr>
              <w:t>126/2021/NĐ-CP) cơ bản đã quy định đầy đủ các hành vi vi phạm hành chính</w:t>
            </w:r>
            <w:r w:rsidR="00100261" w:rsidRPr="00F27DB5">
              <w:rPr>
                <w:sz w:val="26"/>
                <w:szCs w:val="26"/>
              </w:rPr>
              <w:t xml:space="preserve"> </w:t>
            </w:r>
            <w:r w:rsidRPr="00F27DB5">
              <w:rPr>
                <w:sz w:val="26"/>
                <w:szCs w:val="26"/>
              </w:rPr>
              <w:t>trong lĩnh vực tiêu chuẩn, đo lường và chất lượng sản phẩm, hàng hóa. Mức xử</w:t>
            </w:r>
            <w:r w:rsidR="00100261" w:rsidRPr="00F27DB5">
              <w:rPr>
                <w:sz w:val="26"/>
                <w:szCs w:val="26"/>
              </w:rPr>
              <w:t xml:space="preserve"> </w:t>
            </w:r>
            <w:r w:rsidRPr="00F27DB5">
              <w:rPr>
                <w:sz w:val="26"/>
                <w:szCs w:val="26"/>
              </w:rPr>
              <w:t>phạt và các biện pháp khắc phục hậu quả được quy định phù hợp với yêu cầu</w:t>
            </w:r>
            <w:r w:rsidR="00100261" w:rsidRPr="00F27DB5">
              <w:rPr>
                <w:sz w:val="26"/>
                <w:szCs w:val="26"/>
              </w:rPr>
              <w:t xml:space="preserve"> </w:t>
            </w:r>
            <w:r w:rsidRPr="00F27DB5">
              <w:rPr>
                <w:sz w:val="26"/>
                <w:szCs w:val="26"/>
              </w:rPr>
              <w:t>quản lý nhà nước. Các quy định này có tính khả thi cao, bám sát thực tiễn, tạo cơ</w:t>
            </w:r>
            <w:r w:rsidR="00100261" w:rsidRPr="00F27DB5">
              <w:rPr>
                <w:sz w:val="26"/>
                <w:szCs w:val="26"/>
              </w:rPr>
              <w:t xml:space="preserve"> </w:t>
            </w:r>
            <w:r w:rsidRPr="00F27DB5">
              <w:rPr>
                <w:sz w:val="26"/>
                <w:szCs w:val="26"/>
              </w:rPr>
              <w:t>sở pháp lý rõ ràng, thuận lợi cho các cơ quan chức năng trong quá trình kiểm tra,</w:t>
            </w:r>
            <w:r w:rsidR="00100261" w:rsidRPr="00F27DB5">
              <w:rPr>
                <w:sz w:val="26"/>
                <w:szCs w:val="26"/>
              </w:rPr>
              <w:t xml:space="preserve"> </w:t>
            </w:r>
            <w:r w:rsidRPr="00F27DB5">
              <w:rPr>
                <w:sz w:val="26"/>
                <w:szCs w:val="26"/>
              </w:rPr>
              <w:t>phát hiện và xử lý vi phạm hành chính.</w:t>
            </w:r>
          </w:p>
          <w:p w14:paraId="54F4BB0C" w14:textId="77777777" w:rsidR="00843D3D" w:rsidRPr="00F27DB5" w:rsidRDefault="00843D3D" w:rsidP="00843D3D">
            <w:pPr>
              <w:jc w:val="both"/>
              <w:rPr>
                <w:sz w:val="26"/>
                <w:szCs w:val="26"/>
              </w:rPr>
            </w:pPr>
            <w:r w:rsidRPr="00F27DB5">
              <w:rPr>
                <w:sz w:val="26"/>
                <w:szCs w:val="26"/>
              </w:rPr>
              <w:t>Đồng thời, Nghị định đã góp phần nâng cao hiệu lực, hiệu quả quản lý</w:t>
            </w:r>
            <w:r w:rsidR="00100261" w:rsidRPr="00F27DB5">
              <w:rPr>
                <w:sz w:val="26"/>
                <w:szCs w:val="26"/>
              </w:rPr>
              <w:t xml:space="preserve"> </w:t>
            </w:r>
            <w:r w:rsidRPr="00F27DB5">
              <w:rPr>
                <w:sz w:val="26"/>
                <w:szCs w:val="26"/>
              </w:rPr>
              <w:t>nhà nước, tăng cường tính răn đe, phòng ngừa vi phạm, nâng cao ý thức chấp</w:t>
            </w:r>
            <w:r w:rsidR="00100261" w:rsidRPr="00F27DB5">
              <w:rPr>
                <w:sz w:val="26"/>
                <w:szCs w:val="26"/>
              </w:rPr>
              <w:t xml:space="preserve"> </w:t>
            </w:r>
            <w:r w:rsidRPr="00F27DB5">
              <w:rPr>
                <w:sz w:val="26"/>
                <w:szCs w:val="26"/>
              </w:rPr>
              <w:t>hành pháp luật của tổ chức, cá nhân trong hoạt động sản xuất, kinh doanh hàng</w:t>
            </w:r>
            <w:r w:rsidR="00100261" w:rsidRPr="00F27DB5">
              <w:rPr>
                <w:sz w:val="26"/>
                <w:szCs w:val="26"/>
              </w:rPr>
              <w:t xml:space="preserve"> </w:t>
            </w:r>
            <w:r w:rsidRPr="00F27DB5">
              <w:rPr>
                <w:sz w:val="26"/>
                <w:szCs w:val="26"/>
              </w:rPr>
              <w:t>hóa, bảo vệ quyền lợi người tiêu dùng, tạo môi trường cạnh tranh lành mạnh,</w:t>
            </w:r>
            <w:r w:rsidR="00100261" w:rsidRPr="00F27DB5">
              <w:rPr>
                <w:sz w:val="26"/>
                <w:szCs w:val="26"/>
              </w:rPr>
              <w:t xml:space="preserve"> </w:t>
            </w:r>
            <w:r w:rsidRPr="00F27DB5">
              <w:rPr>
                <w:sz w:val="26"/>
                <w:szCs w:val="26"/>
              </w:rPr>
              <w:t>minh bạch. Việc phân định hành vi vi phạm, thẩm quyền xử phạt và áp dụng các</w:t>
            </w:r>
            <w:r w:rsidR="00100261" w:rsidRPr="00F27DB5">
              <w:rPr>
                <w:sz w:val="26"/>
                <w:szCs w:val="26"/>
              </w:rPr>
              <w:t xml:space="preserve"> </w:t>
            </w:r>
            <w:r w:rsidRPr="00F27DB5">
              <w:rPr>
                <w:sz w:val="26"/>
                <w:szCs w:val="26"/>
              </w:rPr>
              <w:t>biện pháp khắc phục hậu quả tương đối rõ ràng, góp phần bảo đảm tính thống</w:t>
            </w:r>
            <w:r w:rsidR="00100261" w:rsidRPr="00F27DB5">
              <w:rPr>
                <w:sz w:val="26"/>
                <w:szCs w:val="26"/>
              </w:rPr>
              <w:t xml:space="preserve"> </w:t>
            </w:r>
            <w:r w:rsidRPr="00F27DB5">
              <w:rPr>
                <w:sz w:val="26"/>
                <w:szCs w:val="26"/>
              </w:rPr>
              <w:t>nhất trong tổ chức thực hiện, hạn chế chồng chéo, bỏ sót vi phạm.</w:t>
            </w:r>
          </w:p>
          <w:p w14:paraId="4BB88EE7" w14:textId="77777777" w:rsidR="00843D3D" w:rsidRPr="00F27DB5" w:rsidRDefault="00843D3D" w:rsidP="00843D3D">
            <w:pPr>
              <w:jc w:val="both"/>
              <w:rPr>
                <w:sz w:val="26"/>
                <w:szCs w:val="26"/>
              </w:rPr>
            </w:pPr>
            <w:r w:rsidRPr="00F27DB5">
              <w:rPr>
                <w:sz w:val="26"/>
                <w:szCs w:val="26"/>
              </w:rPr>
              <w:t>2.4. Khó khăn, vướng mắc, bất cập, hạn chế khi triển khai áp dụng</w:t>
            </w:r>
            <w:r w:rsidR="00100261" w:rsidRPr="00F27DB5">
              <w:rPr>
                <w:sz w:val="26"/>
                <w:szCs w:val="26"/>
              </w:rPr>
              <w:t xml:space="preserve"> </w:t>
            </w:r>
            <w:r w:rsidRPr="00F27DB5">
              <w:rPr>
                <w:sz w:val="26"/>
                <w:szCs w:val="26"/>
              </w:rPr>
              <w:t>Nghị định</w:t>
            </w:r>
          </w:p>
          <w:p w14:paraId="024F2211" w14:textId="77777777" w:rsidR="00843D3D" w:rsidRPr="00F27DB5" w:rsidRDefault="00843D3D" w:rsidP="00843D3D">
            <w:pPr>
              <w:jc w:val="both"/>
              <w:rPr>
                <w:sz w:val="26"/>
                <w:szCs w:val="26"/>
              </w:rPr>
            </w:pPr>
            <w:r w:rsidRPr="00F27DB5">
              <w:rPr>
                <w:sz w:val="26"/>
                <w:szCs w:val="26"/>
              </w:rPr>
              <w:t>- Đối với hành vi kinh doanh hàng hóa hết hạn sử dụng, trong nhiều trường</w:t>
            </w:r>
            <w:r w:rsidR="00100261" w:rsidRPr="00F27DB5">
              <w:rPr>
                <w:sz w:val="26"/>
                <w:szCs w:val="26"/>
              </w:rPr>
              <w:t xml:space="preserve"> </w:t>
            </w:r>
            <w:r w:rsidRPr="00F27DB5">
              <w:rPr>
                <w:sz w:val="26"/>
                <w:szCs w:val="26"/>
              </w:rPr>
              <w:t>hợp, giá trị tang vật, hàng hóa vi phạm không lớn, mức phạt tiền thấp. Tuy nhiên,</w:t>
            </w:r>
            <w:r w:rsidR="00100261" w:rsidRPr="00F27DB5">
              <w:rPr>
                <w:sz w:val="26"/>
                <w:szCs w:val="26"/>
              </w:rPr>
              <w:t xml:space="preserve"> </w:t>
            </w:r>
            <w:r w:rsidRPr="00F27DB5">
              <w:rPr>
                <w:sz w:val="26"/>
                <w:szCs w:val="26"/>
              </w:rPr>
              <w:t>theo điểm b khoản 7 Điều</w:t>
            </w:r>
            <w:r w:rsidR="00100261" w:rsidRPr="00F27DB5">
              <w:rPr>
                <w:sz w:val="26"/>
                <w:szCs w:val="26"/>
              </w:rPr>
              <w:t xml:space="preserve"> 31 Nghị định số 119/2017/NĐ-CP</w:t>
            </w:r>
            <w:r w:rsidRPr="00F27DB5">
              <w:rPr>
                <w:sz w:val="26"/>
                <w:szCs w:val="26"/>
              </w:rPr>
              <w:t>, hình thức xử phạt bổ</w:t>
            </w:r>
            <w:r w:rsidR="00100261" w:rsidRPr="00F27DB5">
              <w:rPr>
                <w:sz w:val="26"/>
                <w:szCs w:val="26"/>
              </w:rPr>
              <w:t xml:space="preserve"> </w:t>
            </w:r>
            <w:r w:rsidRPr="00F27DB5">
              <w:rPr>
                <w:sz w:val="26"/>
                <w:szCs w:val="26"/>
              </w:rPr>
              <w:t>sung đối với hành vi trên được quy định là tước quyền sử dụng giấy phép, chứng</w:t>
            </w:r>
            <w:r w:rsidR="00100261" w:rsidRPr="00F27DB5">
              <w:rPr>
                <w:sz w:val="26"/>
                <w:szCs w:val="26"/>
              </w:rPr>
              <w:t xml:space="preserve"> </w:t>
            </w:r>
            <w:r w:rsidRPr="00F27DB5">
              <w:rPr>
                <w:sz w:val="26"/>
                <w:szCs w:val="26"/>
              </w:rPr>
              <w:t>chỉ hành nghề có thời hạn. Quy định này dẫn đến hạn chế thẩm quyền xử phạt vi</w:t>
            </w:r>
            <w:r w:rsidR="00100261" w:rsidRPr="00F27DB5">
              <w:rPr>
                <w:sz w:val="26"/>
                <w:szCs w:val="26"/>
              </w:rPr>
              <w:t xml:space="preserve"> </w:t>
            </w:r>
            <w:r w:rsidRPr="00F27DB5">
              <w:rPr>
                <w:sz w:val="26"/>
                <w:szCs w:val="26"/>
              </w:rPr>
              <w:t>phạm hành chính của các chức danh thường xuyên, trực tiếp thực hiện công tác</w:t>
            </w:r>
            <w:r w:rsidR="00100261" w:rsidRPr="00F27DB5">
              <w:rPr>
                <w:sz w:val="26"/>
                <w:szCs w:val="26"/>
              </w:rPr>
              <w:t xml:space="preserve"> </w:t>
            </w:r>
            <w:r w:rsidRPr="00F27DB5">
              <w:rPr>
                <w:sz w:val="26"/>
                <w:szCs w:val="26"/>
              </w:rPr>
              <w:t>kiểm tra, xử lý vi phạm (như Đội trưởng Đội Quản lý thị trường, Kiểm soát viên thị</w:t>
            </w:r>
            <w:r w:rsidR="00100261" w:rsidRPr="00F27DB5">
              <w:rPr>
                <w:sz w:val="26"/>
                <w:szCs w:val="26"/>
              </w:rPr>
              <w:t xml:space="preserve"> </w:t>
            </w:r>
            <w:r w:rsidRPr="00F27DB5">
              <w:rPr>
                <w:sz w:val="26"/>
                <w:szCs w:val="26"/>
              </w:rPr>
              <w:t>trường,...) điều này gây khó khăn trong quá trình chuyển hồ sơ tới người có thẩm</w:t>
            </w:r>
            <w:r w:rsidR="00100261" w:rsidRPr="00F27DB5">
              <w:rPr>
                <w:sz w:val="26"/>
                <w:szCs w:val="26"/>
              </w:rPr>
              <w:t xml:space="preserve"> </w:t>
            </w:r>
            <w:r w:rsidRPr="00F27DB5">
              <w:rPr>
                <w:sz w:val="26"/>
                <w:szCs w:val="26"/>
              </w:rPr>
              <w:t>quyền ban hành quyết định xử phạt, đặc biệt tại các địa bàn miền núi, vùng sâu,</w:t>
            </w:r>
            <w:r w:rsidR="00100261" w:rsidRPr="00F27DB5">
              <w:rPr>
                <w:sz w:val="26"/>
                <w:szCs w:val="26"/>
              </w:rPr>
              <w:t xml:space="preserve"> </w:t>
            </w:r>
            <w:r w:rsidRPr="00F27DB5">
              <w:rPr>
                <w:sz w:val="26"/>
                <w:szCs w:val="26"/>
              </w:rPr>
              <w:t>vùng xa, nơi điều kiện địa lý đi lại khó khăn, việc xin ý kiến hoặc trình hồ sơ cho</w:t>
            </w:r>
            <w:r w:rsidR="00100261" w:rsidRPr="00F27DB5">
              <w:rPr>
                <w:sz w:val="26"/>
                <w:szCs w:val="26"/>
              </w:rPr>
              <w:t xml:space="preserve"> </w:t>
            </w:r>
            <w:r w:rsidRPr="00F27DB5">
              <w:rPr>
                <w:sz w:val="26"/>
                <w:szCs w:val="26"/>
              </w:rPr>
              <w:t>người có thẩm quyền mất nhiều thời gian, làm giảm tính kịp thời, hiệu quả của</w:t>
            </w:r>
            <w:r w:rsidR="00100261" w:rsidRPr="00F27DB5">
              <w:rPr>
                <w:sz w:val="26"/>
                <w:szCs w:val="26"/>
              </w:rPr>
              <w:t xml:space="preserve"> </w:t>
            </w:r>
            <w:r w:rsidRPr="00F27DB5">
              <w:rPr>
                <w:sz w:val="26"/>
                <w:szCs w:val="26"/>
              </w:rPr>
              <w:t>công tác xử lý vi phạm.</w:t>
            </w:r>
          </w:p>
          <w:p w14:paraId="30DA9A1A" w14:textId="77777777" w:rsidR="00843D3D" w:rsidRPr="00F27DB5" w:rsidRDefault="00843D3D" w:rsidP="00843D3D">
            <w:pPr>
              <w:jc w:val="both"/>
              <w:rPr>
                <w:sz w:val="26"/>
                <w:szCs w:val="26"/>
              </w:rPr>
            </w:pPr>
            <w:r w:rsidRPr="00F27DB5">
              <w:rPr>
                <w:sz w:val="26"/>
                <w:szCs w:val="26"/>
              </w:rPr>
              <w:t>- Điểm b Khoản 2 Điều 6 Nghị định số 189/2025/NĐ-CP ngày 01/7/2025</w:t>
            </w:r>
            <w:r w:rsidR="00100261" w:rsidRPr="00F27DB5">
              <w:rPr>
                <w:sz w:val="26"/>
                <w:szCs w:val="26"/>
              </w:rPr>
              <w:t xml:space="preserve"> </w:t>
            </w:r>
            <w:r w:rsidRPr="00F27DB5">
              <w:rPr>
                <w:sz w:val="26"/>
                <w:szCs w:val="26"/>
              </w:rPr>
              <w:t>của Chính phủ quy định chi tiết Luật Xử lý vi phạm hành chính về thẩm quyền xử</w:t>
            </w:r>
            <w:r w:rsidR="00100261" w:rsidRPr="00F27DB5">
              <w:rPr>
                <w:sz w:val="26"/>
                <w:szCs w:val="26"/>
              </w:rPr>
              <w:t xml:space="preserve"> </w:t>
            </w:r>
            <w:r w:rsidRPr="00F27DB5">
              <w:rPr>
                <w:sz w:val="26"/>
                <w:szCs w:val="26"/>
              </w:rPr>
              <w:t>phạt vi phạm hành chính đã quy định thẩm quyền xử phạt của Giám đốc Sở như</w:t>
            </w:r>
            <w:r w:rsidR="00100261" w:rsidRPr="00F27DB5">
              <w:rPr>
                <w:sz w:val="26"/>
                <w:szCs w:val="26"/>
              </w:rPr>
              <w:t xml:space="preserve"> </w:t>
            </w:r>
            <w:r w:rsidRPr="00F27DB5">
              <w:rPr>
                <w:sz w:val="26"/>
                <w:szCs w:val="26"/>
              </w:rPr>
              <w:t>sau: “Phạt tiền đến 80% mức tiền phạt tối đa đối với lĩnh vực tương ứng quy định</w:t>
            </w:r>
            <w:r w:rsidR="00100261" w:rsidRPr="00F27DB5">
              <w:rPr>
                <w:sz w:val="26"/>
                <w:szCs w:val="26"/>
              </w:rPr>
              <w:t xml:space="preserve"> </w:t>
            </w:r>
            <w:r w:rsidRPr="00F27DB5">
              <w:rPr>
                <w:sz w:val="26"/>
                <w:szCs w:val="26"/>
              </w:rPr>
              <w:t>tại Điều 24 của Luật Xử lý vi phạm hành chính”.</w:t>
            </w:r>
          </w:p>
          <w:p w14:paraId="4D56AC91" w14:textId="77777777" w:rsidR="00843D3D" w:rsidRPr="00F27DB5" w:rsidRDefault="00843D3D" w:rsidP="00843D3D">
            <w:pPr>
              <w:jc w:val="both"/>
              <w:rPr>
                <w:sz w:val="26"/>
                <w:szCs w:val="26"/>
              </w:rPr>
            </w:pPr>
            <w:r w:rsidRPr="00F27DB5">
              <w:rPr>
                <w:sz w:val="26"/>
                <w:szCs w:val="26"/>
              </w:rPr>
              <w:lastRenderedPageBreak/>
              <w:t>Tại khoản 3 Điều 24 của Luật Xử lý vi phạm hành chính đã quy định mức</w:t>
            </w:r>
            <w:r w:rsidR="00100261" w:rsidRPr="00F27DB5">
              <w:rPr>
                <w:sz w:val="26"/>
                <w:szCs w:val="26"/>
              </w:rPr>
              <w:t xml:space="preserve"> </w:t>
            </w:r>
            <w:r w:rsidRPr="00F27DB5">
              <w:rPr>
                <w:sz w:val="26"/>
                <w:szCs w:val="26"/>
              </w:rPr>
              <w:t>phạt tiền tối đa trong lĩnh vực đo lường và chất lượng sản phẩm, hàng hóa theo quy</w:t>
            </w:r>
            <w:r w:rsidR="00100261" w:rsidRPr="00F27DB5">
              <w:rPr>
                <w:sz w:val="26"/>
                <w:szCs w:val="26"/>
              </w:rPr>
              <w:t xml:space="preserve"> </w:t>
            </w:r>
            <w:r w:rsidRPr="00F27DB5">
              <w:rPr>
                <w:sz w:val="26"/>
                <w:szCs w:val="26"/>
              </w:rPr>
              <w:t>định tại các luật tương ứng. Trong khi đó, Luật Đo lường và Luật Chất lượng sản</w:t>
            </w:r>
            <w:r w:rsidR="00100261" w:rsidRPr="00F27DB5">
              <w:rPr>
                <w:sz w:val="26"/>
                <w:szCs w:val="26"/>
              </w:rPr>
              <w:t xml:space="preserve"> </w:t>
            </w:r>
            <w:r w:rsidRPr="00F27DB5">
              <w:rPr>
                <w:sz w:val="26"/>
                <w:szCs w:val="26"/>
              </w:rPr>
              <w:t>phẩm, hàng hóa không quy định cụ thể mức phạt tiền tối đa, tại 02 Luật này giao</w:t>
            </w:r>
            <w:r w:rsidR="00100261" w:rsidRPr="00F27DB5">
              <w:rPr>
                <w:sz w:val="26"/>
                <w:szCs w:val="26"/>
              </w:rPr>
              <w:t xml:space="preserve"> </w:t>
            </w:r>
            <w:r w:rsidRPr="00F27DB5">
              <w:rPr>
                <w:sz w:val="26"/>
                <w:szCs w:val="26"/>
              </w:rPr>
              <w:t>Chính phủ quy định cụ thể về hành vi, hình thức và mức xử phạt các hành vi vi</w:t>
            </w:r>
          </w:p>
          <w:p w14:paraId="11270E58" w14:textId="77777777" w:rsidR="00100261" w:rsidRPr="00F27DB5" w:rsidRDefault="00843D3D" w:rsidP="00843D3D">
            <w:pPr>
              <w:jc w:val="both"/>
              <w:rPr>
                <w:sz w:val="26"/>
                <w:szCs w:val="26"/>
              </w:rPr>
            </w:pPr>
            <w:r w:rsidRPr="00F27DB5">
              <w:rPr>
                <w:sz w:val="26"/>
                <w:szCs w:val="26"/>
              </w:rPr>
              <w:t>phạm hành chính. Mặt khác, mức phạt tiền tối đa trong lĩnh vực tiêu chuẩn, đo</w:t>
            </w:r>
            <w:r w:rsidR="00100261" w:rsidRPr="00F27DB5">
              <w:rPr>
                <w:sz w:val="26"/>
                <w:szCs w:val="26"/>
              </w:rPr>
              <w:t xml:space="preserve"> </w:t>
            </w:r>
            <w:r w:rsidRPr="00F27DB5">
              <w:rPr>
                <w:sz w:val="26"/>
                <w:szCs w:val="26"/>
              </w:rPr>
              <w:t>lường và chất lượng sản phẩm, hàng hóa được quy định tại khoản 1 Điều 3 Nghị</w:t>
            </w:r>
            <w:r w:rsidR="00100261" w:rsidRPr="00F27DB5">
              <w:rPr>
                <w:sz w:val="26"/>
                <w:szCs w:val="26"/>
              </w:rPr>
              <w:t xml:space="preserve"> </w:t>
            </w:r>
            <w:r w:rsidRPr="00F27DB5">
              <w:rPr>
                <w:sz w:val="26"/>
                <w:szCs w:val="26"/>
              </w:rPr>
              <w:t>định số 119/2017/NĐ-CP như sau:</w:t>
            </w:r>
            <w:r w:rsidR="00100261" w:rsidRPr="00F27DB5">
              <w:rPr>
                <w:sz w:val="26"/>
                <w:szCs w:val="26"/>
              </w:rPr>
              <w:t xml:space="preserve"> </w:t>
            </w:r>
            <w:r w:rsidRPr="00F27DB5">
              <w:rPr>
                <w:sz w:val="26"/>
                <w:szCs w:val="26"/>
              </w:rPr>
              <w:t>Được sửa đổi, bổ sung theo quy định tại khoản 53 Điều 2 Nghị định số 126/2021/NĐ-CP.</w:t>
            </w:r>
          </w:p>
          <w:p w14:paraId="225E0D61" w14:textId="77777777" w:rsidR="00843D3D" w:rsidRPr="00F27DB5" w:rsidRDefault="00843D3D" w:rsidP="00843D3D">
            <w:pPr>
              <w:jc w:val="both"/>
              <w:rPr>
                <w:sz w:val="26"/>
                <w:szCs w:val="26"/>
              </w:rPr>
            </w:pPr>
            <w:r w:rsidRPr="00F27DB5">
              <w:rPr>
                <w:sz w:val="26"/>
                <w:szCs w:val="26"/>
              </w:rPr>
              <w:t>“1. Mức phạt tiền tối đa trong lĩnh vực đo lường đối với cá nhân là</w:t>
            </w:r>
            <w:r w:rsidR="00100261" w:rsidRPr="00F27DB5">
              <w:rPr>
                <w:sz w:val="26"/>
                <w:szCs w:val="26"/>
              </w:rPr>
              <w:t xml:space="preserve"> </w:t>
            </w:r>
            <w:r w:rsidRPr="00F27DB5">
              <w:rPr>
                <w:sz w:val="26"/>
                <w:szCs w:val="26"/>
              </w:rPr>
              <w:t>100.000.000 đồng, đối với tổ chức là 200.000.000 đồng; mức phạt tiền tối đa trong</w:t>
            </w:r>
            <w:r w:rsidR="00100261" w:rsidRPr="00F27DB5">
              <w:rPr>
                <w:sz w:val="26"/>
                <w:szCs w:val="26"/>
              </w:rPr>
              <w:t xml:space="preserve"> </w:t>
            </w:r>
            <w:r w:rsidRPr="00F27DB5">
              <w:rPr>
                <w:sz w:val="26"/>
                <w:szCs w:val="26"/>
              </w:rPr>
              <w:t>lĩnh vực tiêu chuẩn, chất lượng sản phẩm, hàng hóa đối với cá nhân là</w:t>
            </w:r>
            <w:r w:rsidR="00100261" w:rsidRPr="00F27DB5">
              <w:rPr>
                <w:sz w:val="26"/>
                <w:szCs w:val="26"/>
              </w:rPr>
              <w:t xml:space="preserve"> </w:t>
            </w:r>
            <w:r w:rsidRPr="00F27DB5">
              <w:rPr>
                <w:sz w:val="26"/>
                <w:szCs w:val="26"/>
              </w:rPr>
              <w:t>150.000.000 đồng, đối với tổ chức là 300.000.000 đồng, trừ các trường hợp quy</w:t>
            </w:r>
          </w:p>
          <w:p w14:paraId="0D33F9B0" w14:textId="77777777" w:rsidR="00843D3D" w:rsidRPr="00F27DB5" w:rsidRDefault="00843D3D" w:rsidP="00843D3D">
            <w:pPr>
              <w:jc w:val="both"/>
              <w:rPr>
                <w:sz w:val="26"/>
                <w:szCs w:val="26"/>
              </w:rPr>
            </w:pPr>
            <w:r w:rsidRPr="00F27DB5">
              <w:rPr>
                <w:sz w:val="26"/>
                <w:szCs w:val="26"/>
              </w:rPr>
              <w:t>định tại các điểm đ, e, g và h khoản 2 Điều 14; các điểm đ, e, g và h khoản 2 Điều</w:t>
            </w:r>
            <w:r w:rsidR="00100261" w:rsidRPr="00F27DB5">
              <w:rPr>
                <w:sz w:val="26"/>
                <w:szCs w:val="26"/>
              </w:rPr>
              <w:t xml:space="preserve"> </w:t>
            </w:r>
            <w:r w:rsidRPr="00F27DB5">
              <w:rPr>
                <w:sz w:val="26"/>
                <w:szCs w:val="26"/>
              </w:rPr>
              <w:t>15; các điểm đ, e, g và h khoản 2 Điều 16; các khoản 3 và 4 Điều 17; khoản 4 Điều</w:t>
            </w:r>
            <w:r w:rsidR="00100261" w:rsidRPr="00F27DB5">
              <w:rPr>
                <w:sz w:val="26"/>
                <w:szCs w:val="26"/>
              </w:rPr>
              <w:t xml:space="preserve"> </w:t>
            </w:r>
            <w:r w:rsidRPr="00F27DB5">
              <w:rPr>
                <w:sz w:val="26"/>
                <w:szCs w:val="26"/>
              </w:rPr>
              <w:t>18; khoản 4 Điều 19 và các khoản 5, 6 và 7 Điều 20 của Nghị định này.”</w:t>
            </w:r>
          </w:p>
          <w:p w14:paraId="1DFE984D" w14:textId="77777777" w:rsidR="00843D3D" w:rsidRPr="00F27DB5" w:rsidRDefault="00843D3D" w:rsidP="00843D3D">
            <w:pPr>
              <w:jc w:val="both"/>
              <w:rPr>
                <w:sz w:val="26"/>
                <w:szCs w:val="26"/>
              </w:rPr>
            </w:pPr>
            <w:r w:rsidRPr="00F27DB5">
              <w:rPr>
                <w:sz w:val="26"/>
                <w:szCs w:val="26"/>
              </w:rPr>
              <w:t>Đồng thời, tại Nghị định số 119/2017/NĐ-CP và Nghị định số</w:t>
            </w:r>
            <w:r w:rsidR="00100261" w:rsidRPr="00F27DB5">
              <w:rPr>
                <w:sz w:val="26"/>
                <w:szCs w:val="26"/>
              </w:rPr>
              <w:t xml:space="preserve"> </w:t>
            </w:r>
            <w:r w:rsidRPr="00F27DB5">
              <w:rPr>
                <w:sz w:val="26"/>
                <w:szCs w:val="26"/>
              </w:rPr>
              <w:t>126/2021/NĐ-CP chưa quy định về thẩm quyền xử phạt của chức danh Giám đốc</w:t>
            </w:r>
            <w:r w:rsidR="00100261" w:rsidRPr="00F27DB5">
              <w:rPr>
                <w:sz w:val="26"/>
                <w:szCs w:val="26"/>
              </w:rPr>
              <w:t xml:space="preserve"> </w:t>
            </w:r>
            <w:r w:rsidRPr="00F27DB5">
              <w:rPr>
                <w:sz w:val="26"/>
                <w:szCs w:val="26"/>
              </w:rPr>
              <w:t>Sở, do đó gây khó khăn trong việc xác định thẩm quyền xử phạt của Giám đốc Sở</w:t>
            </w:r>
            <w:r w:rsidR="00100261" w:rsidRPr="00F27DB5">
              <w:rPr>
                <w:sz w:val="26"/>
                <w:szCs w:val="26"/>
              </w:rPr>
              <w:t xml:space="preserve"> </w:t>
            </w:r>
            <w:r w:rsidRPr="00F27DB5">
              <w:rPr>
                <w:sz w:val="26"/>
                <w:szCs w:val="26"/>
              </w:rPr>
              <w:t>đối với các hành vi vi phạm không có mức xử phạt tối đa quy định tại các điểm đ,</w:t>
            </w:r>
            <w:r w:rsidR="00100261" w:rsidRPr="00F27DB5">
              <w:rPr>
                <w:sz w:val="26"/>
                <w:szCs w:val="26"/>
              </w:rPr>
              <w:t xml:space="preserve"> </w:t>
            </w:r>
            <w:r w:rsidRPr="00F27DB5">
              <w:rPr>
                <w:sz w:val="26"/>
                <w:szCs w:val="26"/>
              </w:rPr>
              <w:t>e, g và h khoản 2 Điều 14; các điểm đ, e, g và h khoản 2 Điều 15; các điểm đ, e, g</w:t>
            </w:r>
            <w:r w:rsidR="00100261" w:rsidRPr="00F27DB5">
              <w:rPr>
                <w:sz w:val="26"/>
                <w:szCs w:val="26"/>
              </w:rPr>
              <w:t xml:space="preserve"> </w:t>
            </w:r>
            <w:r w:rsidRPr="00F27DB5">
              <w:rPr>
                <w:sz w:val="26"/>
                <w:szCs w:val="26"/>
              </w:rPr>
              <w:t>và h khoản 2 Điều 16; các khoản 3 và 4 Điều 17; khoản 4 Điều 18; khoản 4 Điều</w:t>
            </w:r>
            <w:r w:rsidR="00100261" w:rsidRPr="00F27DB5">
              <w:rPr>
                <w:sz w:val="26"/>
                <w:szCs w:val="26"/>
              </w:rPr>
              <w:t xml:space="preserve"> </w:t>
            </w:r>
            <w:r w:rsidRPr="00F27DB5">
              <w:rPr>
                <w:sz w:val="26"/>
                <w:szCs w:val="26"/>
              </w:rPr>
              <w:t>19 và các khoản 5, 6 và 7 Điều 20 của Nghị định số 119/2017/NĐ-CP (được sửa</w:t>
            </w:r>
            <w:r w:rsidR="00100261" w:rsidRPr="00F27DB5">
              <w:rPr>
                <w:sz w:val="26"/>
                <w:szCs w:val="26"/>
              </w:rPr>
              <w:t xml:space="preserve"> </w:t>
            </w:r>
            <w:r w:rsidRPr="00F27DB5">
              <w:rPr>
                <w:sz w:val="26"/>
                <w:szCs w:val="26"/>
              </w:rPr>
              <w:t>đổi bổ sung bởi Nghị định số 126/2021/NĐ-CP). Đặc biệt là khi phải xác định căn</w:t>
            </w:r>
            <w:r w:rsidR="00100261" w:rsidRPr="00F27DB5">
              <w:rPr>
                <w:sz w:val="26"/>
                <w:szCs w:val="26"/>
              </w:rPr>
              <w:t xml:space="preserve"> </w:t>
            </w:r>
            <w:r w:rsidRPr="00F27DB5">
              <w:rPr>
                <w:sz w:val="26"/>
                <w:szCs w:val="26"/>
              </w:rPr>
              <w:t>cứ để áp dụng giới hạn “80% mức phạt tiền tối đa đối với lĩnh vực tương ứng” theo</w:t>
            </w:r>
            <w:r w:rsidR="00100261" w:rsidRPr="00F27DB5">
              <w:rPr>
                <w:sz w:val="26"/>
                <w:szCs w:val="26"/>
              </w:rPr>
              <w:t xml:space="preserve"> </w:t>
            </w:r>
            <w:r w:rsidRPr="00F27DB5">
              <w:rPr>
                <w:sz w:val="26"/>
                <w:szCs w:val="26"/>
              </w:rPr>
              <w:t>Nghị định số 189/2025/NĐ-CP.</w:t>
            </w:r>
          </w:p>
          <w:p w14:paraId="4B2580C3" w14:textId="77777777" w:rsidR="00843D3D" w:rsidRPr="00F27DB5" w:rsidRDefault="00843D3D" w:rsidP="00843D3D">
            <w:pPr>
              <w:jc w:val="both"/>
              <w:rPr>
                <w:sz w:val="26"/>
                <w:szCs w:val="26"/>
              </w:rPr>
            </w:pPr>
            <w:r w:rsidRPr="00F27DB5">
              <w:rPr>
                <w:sz w:val="26"/>
                <w:szCs w:val="26"/>
              </w:rPr>
              <w:t>- Các hành vi vi phạm “Công bố hợp chuẩn khi chưa đăng ký hồ sơ công</w:t>
            </w:r>
            <w:r w:rsidR="00100261" w:rsidRPr="00F27DB5">
              <w:rPr>
                <w:sz w:val="26"/>
                <w:szCs w:val="26"/>
              </w:rPr>
              <w:t xml:space="preserve"> </w:t>
            </w:r>
            <w:r w:rsidRPr="00F27DB5">
              <w:rPr>
                <w:sz w:val="26"/>
                <w:szCs w:val="26"/>
              </w:rPr>
              <w:t>bố hợp chuẩn tại cơ quan có thẩm quyền” quy định tại điểm a khoản 2 Điều 18</w:t>
            </w:r>
            <w:r w:rsidR="00100261" w:rsidRPr="00F27DB5">
              <w:rPr>
                <w:sz w:val="26"/>
                <w:szCs w:val="26"/>
              </w:rPr>
              <w:t xml:space="preserve"> </w:t>
            </w:r>
            <w:r w:rsidRPr="00F27DB5">
              <w:rPr>
                <w:sz w:val="26"/>
                <w:szCs w:val="26"/>
              </w:rPr>
              <w:t>và “Không đăng ký hồ sơ công bố hợp quy tại cơ quan có thẩm quyền” quy định</w:t>
            </w:r>
            <w:r w:rsidR="00100261" w:rsidRPr="00F27DB5">
              <w:rPr>
                <w:sz w:val="26"/>
                <w:szCs w:val="26"/>
              </w:rPr>
              <w:t xml:space="preserve"> </w:t>
            </w:r>
            <w:r w:rsidRPr="00F27DB5">
              <w:rPr>
                <w:sz w:val="26"/>
                <w:szCs w:val="26"/>
              </w:rPr>
              <w:t>tại điểm a khoản 3 Điều 18 Nghị định số 119/2017/NĐ-CP (không đăng ký tại</w:t>
            </w:r>
            <w:r w:rsidR="00100261" w:rsidRPr="00F27DB5">
              <w:rPr>
                <w:sz w:val="26"/>
                <w:szCs w:val="26"/>
              </w:rPr>
              <w:t xml:space="preserve"> </w:t>
            </w:r>
            <w:r w:rsidRPr="00F27DB5">
              <w:rPr>
                <w:sz w:val="26"/>
                <w:szCs w:val="26"/>
              </w:rPr>
              <w:t>cơ quan có thẩm quyền) không còn phù hợp với quy định tại Điều 37 Nghị định</w:t>
            </w:r>
            <w:r w:rsidR="00100261" w:rsidRPr="00F27DB5">
              <w:rPr>
                <w:sz w:val="26"/>
                <w:szCs w:val="26"/>
              </w:rPr>
              <w:t xml:space="preserve"> </w:t>
            </w:r>
            <w:r w:rsidRPr="00F27DB5">
              <w:rPr>
                <w:sz w:val="26"/>
                <w:szCs w:val="26"/>
              </w:rPr>
              <w:t>số 22/2026/NĐ-CP của Chính phủ quy định chi tiết một số điều và biện pháp để</w:t>
            </w:r>
            <w:r w:rsidR="00100261" w:rsidRPr="00F27DB5">
              <w:rPr>
                <w:sz w:val="26"/>
                <w:szCs w:val="26"/>
              </w:rPr>
              <w:t xml:space="preserve"> </w:t>
            </w:r>
            <w:r w:rsidRPr="00F27DB5">
              <w:rPr>
                <w:sz w:val="26"/>
                <w:szCs w:val="26"/>
              </w:rPr>
              <w:t>tổ chức, hướng dẫn thi hành Luật Tiêu chuẩn và quy chuẩn kỹ thuật. Theo đó, tổ</w:t>
            </w:r>
            <w:r w:rsidR="00100261" w:rsidRPr="00F27DB5">
              <w:rPr>
                <w:sz w:val="26"/>
                <w:szCs w:val="26"/>
              </w:rPr>
              <w:t xml:space="preserve"> </w:t>
            </w:r>
            <w:r w:rsidRPr="00F27DB5">
              <w:rPr>
                <w:sz w:val="26"/>
                <w:szCs w:val="26"/>
              </w:rPr>
              <w:t>chức, cá nhân thực hiện thông báo bản công bố hợp chuẩn, đăng ký bản công bố</w:t>
            </w:r>
            <w:r w:rsidR="00100261" w:rsidRPr="00F27DB5">
              <w:rPr>
                <w:sz w:val="26"/>
                <w:szCs w:val="26"/>
              </w:rPr>
              <w:t xml:space="preserve"> </w:t>
            </w:r>
            <w:r w:rsidRPr="00F27DB5">
              <w:rPr>
                <w:sz w:val="26"/>
                <w:szCs w:val="26"/>
              </w:rPr>
              <w:t>hợp quy thông qua Cơ sở dữ liệu quốc gia về tiêu chuẩn, đo lường, chất lượng.</w:t>
            </w:r>
          </w:p>
          <w:p w14:paraId="78C99AEB" w14:textId="77777777" w:rsidR="00843D3D" w:rsidRPr="00F27DB5" w:rsidRDefault="00843D3D" w:rsidP="00843D3D">
            <w:pPr>
              <w:jc w:val="both"/>
              <w:rPr>
                <w:sz w:val="26"/>
                <w:szCs w:val="26"/>
              </w:rPr>
            </w:pPr>
            <w:r w:rsidRPr="00F27DB5">
              <w:rPr>
                <w:sz w:val="26"/>
                <w:szCs w:val="26"/>
              </w:rPr>
              <w:lastRenderedPageBreak/>
              <w:t>- Mức phạt đối với một số hành vi đã không còn phù hợp với thời điểm</w:t>
            </w:r>
            <w:r w:rsidR="00100261" w:rsidRPr="00F27DB5">
              <w:rPr>
                <w:sz w:val="26"/>
                <w:szCs w:val="26"/>
              </w:rPr>
              <w:t xml:space="preserve"> </w:t>
            </w:r>
            <w:r w:rsidRPr="00F27DB5">
              <w:rPr>
                <w:sz w:val="26"/>
                <w:szCs w:val="26"/>
              </w:rPr>
              <w:t>hiện tại; chưa đủ sức răn đe, phòng ngừa hành vi vi phạm.</w:t>
            </w:r>
          </w:p>
          <w:p w14:paraId="694920A8" w14:textId="77777777" w:rsidR="00843D3D" w:rsidRPr="00F27DB5" w:rsidRDefault="00843D3D" w:rsidP="00843D3D">
            <w:pPr>
              <w:jc w:val="both"/>
              <w:rPr>
                <w:sz w:val="26"/>
                <w:szCs w:val="26"/>
              </w:rPr>
            </w:pPr>
            <w:r w:rsidRPr="00F27DB5">
              <w:rPr>
                <w:sz w:val="26"/>
                <w:szCs w:val="26"/>
              </w:rPr>
              <w:t>- Các đối tượng vi phạm ngày càng có nhiều thủ đoạn tinh vi, thường xé</w:t>
            </w:r>
            <w:r w:rsidR="00100261" w:rsidRPr="00F27DB5">
              <w:rPr>
                <w:sz w:val="26"/>
                <w:szCs w:val="26"/>
              </w:rPr>
              <w:t xml:space="preserve"> </w:t>
            </w:r>
            <w:r w:rsidRPr="00F27DB5">
              <w:rPr>
                <w:sz w:val="26"/>
                <w:szCs w:val="26"/>
              </w:rPr>
              <w:t>lẻ hàng hóa tại khu vực biên giới, xóa nhãn gốc khiến việc đấu tranh, phòng</w:t>
            </w:r>
            <w:r w:rsidR="00100261" w:rsidRPr="00F27DB5">
              <w:rPr>
                <w:sz w:val="26"/>
                <w:szCs w:val="26"/>
              </w:rPr>
              <w:t xml:space="preserve"> </w:t>
            </w:r>
            <w:r w:rsidRPr="00F27DB5">
              <w:rPr>
                <w:sz w:val="26"/>
                <w:szCs w:val="26"/>
              </w:rPr>
              <w:t>chống loại vi phạm này gặp nhiều khó khăn.</w:t>
            </w:r>
          </w:p>
          <w:p w14:paraId="3576AD77" w14:textId="77777777" w:rsidR="00843D3D" w:rsidRPr="00F27DB5" w:rsidRDefault="00843D3D" w:rsidP="00843D3D">
            <w:pPr>
              <w:jc w:val="both"/>
              <w:rPr>
                <w:sz w:val="26"/>
                <w:szCs w:val="26"/>
              </w:rPr>
            </w:pPr>
            <w:r w:rsidRPr="00F27DB5">
              <w:rPr>
                <w:sz w:val="26"/>
                <w:szCs w:val="26"/>
              </w:rPr>
              <w:t>2.5. Nguyên nhân của những hạn chế, bất cập, khó khăn và vướng mắc</w:t>
            </w:r>
          </w:p>
          <w:p w14:paraId="24E97F4E" w14:textId="77777777" w:rsidR="00843D3D" w:rsidRPr="00F27DB5" w:rsidRDefault="00843D3D" w:rsidP="00843D3D">
            <w:pPr>
              <w:jc w:val="both"/>
              <w:rPr>
                <w:sz w:val="26"/>
                <w:szCs w:val="26"/>
              </w:rPr>
            </w:pPr>
            <w:r w:rsidRPr="00F27DB5">
              <w:rPr>
                <w:sz w:val="26"/>
                <w:szCs w:val="26"/>
              </w:rPr>
              <w:t>- Các thủ đoạn, phương thức gian lận của các đối tượng ngày càng tinh vi;</w:t>
            </w:r>
            <w:r w:rsidR="00100261" w:rsidRPr="00F27DB5">
              <w:rPr>
                <w:sz w:val="26"/>
                <w:szCs w:val="26"/>
              </w:rPr>
              <w:t xml:space="preserve"> </w:t>
            </w:r>
            <w:r w:rsidRPr="00F27DB5">
              <w:rPr>
                <w:sz w:val="26"/>
                <w:szCs w:val="26"/>
              </w:rPr>
              <w:t>hệ thống tiêu chuẩn, quy chuẩn kỹ thuật quốc gia chưa theo kịp sự phát triển của</w:t>
            </w:r>
            <w:r w:rsidR="00100261" w:rsidRPr="00F27DB5">
              <w:rPr>
                <w:sz w:val="26"/>
                <w:szCs w:val="26"/>
              </w:rPr>
              <w:t xml:space="preserve"> </w:t>
            </w:r>
            <w:r w:rsidRPr="00F27DB5">
              <w:rPr>
                <w:sz w:val="26"/>
                <w:szCs w:val="26"/>
              </w:rPr>
              <w:t>một số loại phương thức giao dịch, hàng hóa mới.</w:t>
            </w:r>
          </w:p>
          <w:p w14:paraId="2CC59B58" w14:textId="77777777" w:rsidR="00843D3D" w:rsidRPr="00F27DB5" w:rsidRDefault="00843D3D" w:rsidP="00843D3D">
            <w:pPr>
              <w:jc w:val="both"/>
              <w:rPr>
                <w:sz w:val="26"/>
                <w:szCs w:val="26"/>
              </w:rPr>
            </w:pPr>
            <w:r w:rsidRPr="00F27DB5">
              <w:rPr>
                <w:sz w:val="26"/>
                <w:szCs w:val="26"/>
              </w:rPr>
              <w:t>- Nghị định số 119/2017/NĐ-CP ngày 01/11/2017 của Chính phủ (được</w:t>
            </w:r>
            <w:r w:rsidR="00100261" w:rsidRPr="00F27DB5">
              <w:rPr>
                <w:sz w:val="26"/>
                <w:szCs w:val="26"/>
              </w:rPr>
              <w:t xml:space="preserve"> </w:t>
            </w:r>
            <w:r w:rsidRPr="00F27DB5">
              <w:rPr>
                <w:sz w:val="26"/>
                <w:szCs w:val="26"/>
              </w:rPr>
              <w:t>sửa đổi, bổ sung bởi Nghị định số 126/2021/NĐ-CP) đã được ban hành từ lâu;</w:t>
            </w:r>
            <w:r w:rsidR="00100261" w:rsidRPr="00F27DB5">
              <w:rPr>
                <w:sz w:val="26"/>
                <w:szCs w:val="26"/>
              </w:rPr>
              <w:t xml:space="preserve"> </w:t>
            </w:r>
            <w:r w:rsidRPr="00F27DB5">
              <w:rPr>
                <w:sz w:val="26"/>
                <w:szCs w:val="26"/>
              </w:rPr>
              <w:t>một số quy định tại Nghị định đã không còn phù hợp với các Luật mới được</w:t>
            </w:r>
            <w:r w:rsidR="00100261" w:rsidRPr="00F27DB5">
              <w:rPr>
                <w:sz w:val="26"/>
                <w:szCs w:val="26"/>
              </w:rPr>
              <w:t xml:space="preserve"> </w:t>
            </w:r>
            <w:r w:rsidRPr="00F27DB5">
              <w:rPr>
                <w:sz w:val="26"/>
                <w:szCs w:val="26"/>
              </w:rPr>
              <w:t>Quốc hội ban hành như Luật số 70/2025/QH15 sửa đổi, bổ sung một số điều của</w:t>
            </w:r>
            <w:r w:rsidR="00100261" w:rsidRPr="00F27DB5">
              <w:rPr>
                <w:sz w:val="26"/>
                <w:szCs w:val="26"/>
              </w:rPr>
              <w:t xml:space="preserve"> </w:t>
            </w:r>
            <w:r w:rsidRPr="00F27DB5">
              <w:rPr>
                <w:sz w:val="26"/>
                <w:szCs w:val="26"/>
              </w:rPr>
              <w:t>Luật Tiêu chuẩn và quy chuẩn kỹ thuật; Luật số 78/2025/QH15 sửa đổi, bổ sung</w:t>
            </w:r>
            <w:r w:rsidR="00100261" w:rsidRPr="00F27DB5">
              <w:rPr>
                <w:sz w:val="26"/>
                <w:szCs w:val="26"/>
              </w:rPr>
              <w:t xml:space="preserve"> </w:t>
            </w:r>
            <w:r w:rsidRPr="00F27DB5">
              <w:rPr>
                <w:sz w:val="26"/>
                <w:szCs w:val="26"/>
              </w:rPr>
              <w:t>một số điều của Luật Chất lượng sản phẩm, hàng hóa; Luật số 88/2025/QH15</w:t>
            </w:r>
            <w:r w:rsidR="00100261" w:rsidRPr="00F27DB5">
              <w:rPr>
                <w:sz w:val="26"/>
                <w:szCs w:val="26"/>
              </w:rPr>
              <w:t xml:space="preserve"> </w:t>
            </w:r>
            <w:r w:rsidRPr="00F27DB5">
              <w:rPr>
                <w:sz w:val="26"/>
                <w:szCs w:val="26"/>
              </w:rPr>
              <w:t>sửa đổi, bổ sung một số điều của</w:t>
            </w:r>
            <w:r w:rsidR="00100261" w:rsidRPr="00F27DB5">
              <w:rPr>
                <w:sz w:val="26"/>
                <w:szCs w:val="26"/>
              </w:rPr>
              <w:t xml:space="preserve"> Luật Xử lý vi phạm hành chính…</w:t>
            </w:r>
          </w:p>
          <w:p w14:paraId="33E547CD" w14:textId="77777777" w:rsidR="00843D3D" w:rsidRPr="00F27DB5" w:rsidRDefault="00843D3D" w:rsidP="00843D3D">
            <w:pPr>
              <w:jc w:val="both"/>
              <w:rPr>
                <w:sz w:val="26"/>
                <w:szCs w:val="26"/>
              </w:rPr>
            </w:pPr>
            <w:r w:rsidRPr="00F27DB5">
              <w:rPr>
                <w:sz w:val="26"/>
                <w:szCs w:val="26"/>
              </w:rPr>
              <w:t>- Công tác xây dựng, hoàn thiện quy định pháp luật về xử phạt vi phạm</w:t>
            </w:r>
            <w:r w:rsidR="00100261" w:rsidRPr="00F27DB5">
              <w:rPr>
                <w:sz w:val="26"/>
                <w:szCs w:val="26"/>
              </w:rPr>
              <w:t xml:space="preserve"> </w:t>
            </w:r>
            <w:r w:rsidRPr="00F27DB5">
              <w:rPr>
                <w:sz w:val="26"/>
                <w:szCs w:val="26"/>
              </w:rPr>
              <w:t>hành chính trong lĩnh vực tiêu chuẩn, đo lường và chất lượng sản phẩm, hàng</w:t>
            </w:r>
            <w:r w:rsidR="00100261" w:rsidRPr="00F27DB5">
              <w:rPr>
                <w:sz w:val="26"/>
                <w:szCs w:val="26"/>
              </w:rPr>
              <w:t xml:space="preserve"> </w:t>
            </w:r>
            <w:r w:rsidRPr="00F27DB5">
              <w:rPr>
                <w:sz w:val="26"/>
                <w:szCs w:val="26"/>
              </w:rPr>
              <w:t>hóa còn một số nội dung chưa theo kịp thực tiễn. Một số quy định chưa hợp lý</w:t>
            </w:r>
            <w:r w:rsidR="00100261" w:rsidRPr="00F27DB5">
              <w:rPr>
                <w:sz w:val="26"/>
                <w:szCs w:val="26"/>
              </w:rPr>
              <w:t xml:space="preserve"> </w:t>
            </w:r>
            <w:r w:rsidRPr="00F27DB5">
              <w:rPr>
                <w:sz w:val="26"/>
                <w:szCs w:val="26"/>
              </w:rPr>
              <w:t>về hình thức xử phạt (như bắt buộc áp dụng hình thức tước quyền sử dụng giấy</w:t>
            </w:r>
            <w:r w:rsidR="00100261" w:rsidRPr="00F27DB5">
              <w:rPr>
                <w:sz w:val="26"/>
                <w:szCs w:val="26"/>
              </w:rPr>
              <w:t xml:space="preserve"> </w:t>
            </w:r>
            <w:r w:rsidRPr="00F27DB5">
              <w:rPr>
                <w:sz w:val="26"/>
                <w:szCs w:val="26"/>
              </w:rPr>
              <w:t>phép đối với hành vi có tính chất, mức độ vi phạm không lớn) đã làm phát sinh</w:t>
            </w:r>
            <w:r w:rsidR="00100261" w:rsidRPr="00F27DB5">
              <w:rPr>
                <w:sz w:val="26"/>
                <w:szCs w:val="26"/>
              </w:rPr>
              <w:t xml:space="preserve"> </w:t>
            </w:r>
            <w:r w:rsidRPr="00F27DB5">
              <w:rPr>
                <w:sz w:val="26"/>
                <w:szCs w:val="26"/>
              </w:rPr>
              <w:t>vướng mắc trong tổ chức thực hiện, đặc biệt là hạn chế thẩm quyền xử phạt của</w:t>
            </w:r>
            <w:r w:rsidR="00100261" w:rsidRPr="00F27DB5">
              <w:rPr>
                <w:sz w:val="26"/>
                <w:szCs w:val="26"/>
              </w:rPr>
              <w:t xml:space="preserve"> </w:t>
            </w:r>
            <w:r w:rsidRPr="00F27DB5">
              <w:rPr>
                <w:sz w:val="26"/>
                <w:szCs w:val="26"/>
              </w:rPr>
              <w:t>các chức danh trực tiếp thực thi nhiệm vụ, ảnh hưởng đến tính kịp thời, hiệu quả</w:t>
            </w:r>
            <w:r w:rsidR="00100261" w:rsidRPr="00F27DB5">
              <w:rPr>
                <w:sz w:val="26"/>
                <w:szCs w:val="26"/>
              </w:rPr>
              <w:t xml:space="preserve"> </w:t>
            </w:r>
            <w:r w:rsidRPr="00F27DB5">
              <w:rPr>
                <w:sz w:val="26"/>
                <w:szCs w:val="26"/>
              </w:rPr>
              <w:t>xử lý vi phạm.</w:t>
            </w:r>
          </w:p>
          <w:p w14:paraId="7E004C39" w14:textId="77777777" w:rsidR="00843D3D" w:rsidRPr="00F27DB5" w:rsidRDefault="00843D3D" w:rsidP="00843D3D">
            <w:pPr>
              <w:jc w:val="both"/>
              <w:rPr>
                <w:sz w:val="26"/>
                <w:szCs w:val="26"/>
              </w:rPr>
            </w:pPr>
            <w:r w:rsidRPr="00F27DB5">
              <w:rPr>
                <w:sz w:val="26"/>
                <w:szCs w:val="26"/>
              </w:rPr>
              <w:t>2.6. Những vấn đề mới phát sinh trong thực tiễn</w:t>
            </w:r>
          </w:p>
          <w:p w14:paraId="6C793538" w14:textId="77777777" w:rsidR="00843D3D" w:rsidRPr="00F27DB5" w:rsidRDefault="00843D3D" w:rsidP="00843D3D">
            <w:pPr>
              <w:jc w:val="both"/>
              <w:rPr>
                <w:sz w:val="26"/>
                <w:szCs w:val="26"/>
              </w:rPr>
            </w:pPr>
            <w:r w:rsidRPr="00F27DB5">
              <w:rPr>
                <w:sz w:val="26"/>
                <w:szCs w:val="26"/>
              </w:rPr>
              <w:t>Hiện nay, đã xuất hiện các thủ đoạn gian lận mới như:</w:t>
            </w:r>
          </w:p>
          <w:p w14:paraId="00FB91C5" w14:textId="77777777" w:rsidR="00843D3D" w:rsidRPr="00F27DB5" w:rsidRDefault="00843D3D" w:rsidP="00843D3D">
            <w:pPr>
              <w:jc w:val="both"/>
              <w:rPr>
                <w:sz w:val="26"/>
                <w:szCs w:val="26"/>
              </w:rPr>
            </w:pPr>
            <w:r w:rsidRPr="00F27DB5">
              <w:rPr>
                <w:sz w:val="26"/>
                <w:szCs w:val="26"/>
              </w:rPr>
              <w:t>- Thực hiện nhập khẩu các sản phẩm “trắng” (không nhãn mác), sau đó lợi</w:t>
            </w:r>
            <w:r w:rsidR="00100261" w:rsidRPr="00F27DB5">
              <w:rPr>
                <w:sz w:val="26"/>
                <w:szCs w:val="26"/>
              </w:rPr>
              <w:t xml:space="preserve"> </w:t>
            </w:r>
            <w:r w:rsidRPr="00F27DB5">
              <w:rPr>
                <w:sz w:val="26"/>
                <w:szCs w:val="26"/>
              </w:rPr>
              <w:t>dụng các khu vực kho bãi, địa điểm tập kết gần biên giới để dán nhãn, đóng bao</w:t>
            </w:r>
            <w:r w:rsidR="00100261" w:rsidRPr="00F27DB5">
              <w:rPr>
                <w:sz w:val="26"/>
                <w:szCs w:val="26"/>
              </w:rPr>
              <w:t xml:space="preserve"> </w:t>
            </w:r>
            <w:r w:rsidRPr="00F27DB5">
              <w:rPr>
                <w:sz w:val="26"/>
                <w:szCs w:val="26"/>
              </w:rPr>
              <w:t>bì,... nhằm hợp thức hóa hàng kém chất lượng; chia nhỏ hàng hóa thành các lô nhỏ</w:t>
            </w:r>
            <w:r w:rsidR="00100261" w:rsidRPr="00F27DB5">
              <w:rPr>
                <w:sz w:val="26"/>
                <w:szCs w:val="26"/>
              </w:rPr>
              <w:t xml:space="preserve"> </w:t>
            </w:r>
            <w:r w:rsidRPr="00F27DB5">
              <w:rPr>
                <w:sz w:val="26"/>
                <w:szCs w:val="26"/>
              </w:rPr>
              <w:t>dưới định mức miễn thuế hoặc thực hiện khai báo sai mã HS để trốn tránh việc</w:t>
            </w:r>
            <w:r w:rsidR="00100261" w:rsidRPr="00F27DB5">
              <w:rPr>
                <w:sz w:val="26"/>
                <w:szCs w:val="26"/>
              </w:rPr>
              <w:t xml:space="preserve"> </w:t>
            </w:r>
            <w:r w:rsidRPr="00F27DB5">
              <w:rPr>
                <w:sz w:val="26"/>
                <w:szCs w:val="26"/>
              </w:rPr>
              <w:t>kiểm tra chuyên ngành về an toàn thực phẩm, chất lượng hàng hoá nhập khẩu.</w:t>
            </w:r>
          </w:p>
          <w:p w14:paraId="4E13DFBF" w14:textId="77777777" w:rsidR="00843D3D" w:rsidRPr="00F27DB5" w:rsidRDefault="00843D3D" w:rsidP="00843D3D">
            <w:pPr>
              <w:jc w:val="both"/>
              <w:rPr>
                <w:sz w:val="26"/>
                <w:szCs w:val="26"/>
              </w:rPr>
            </w:pPr>
            <w:r w:rsidRPr="00F27DB5">
              <w:rPr>
                <w:sz w:val="26"/>
                <w:szCs w:val="26"/>
              </w:rPr>
              <w:t>- Lợi dụng hình thức kinh doanh thương mại điện tử để phát tán hàng hóa,</w:t>
            </w:r>
            <w:r w:rsidR="00100261" w:rsidRPr="00F27DB5">
              <w:rPr>
                <w:sz w:val="26"/>
                <w:szCs w:val="26"/>
              </w:rPr>
              <w:t xml:space="preserve"> </w:t>
            </w:r>
            <w:r w:rsidRPr="00F27DB5">
              <w:rPr>
                <w:sz w:val="26"/>
                <w:szCs w:val="26"/>
              </w:rPr>
              <w:t>trốn tránh việc kiểm tra của lực lượng chức năng. Việc giao dịch trên môi trường</w:t>
            </w:r>
            <w:r w:rsidR="00100261" w:rsidRPr="00F27DB5">
              <w:rPr>
                <w:sz w:val="26"/>
                <w:szCs w:val="26"/>
              </w:rPr>
              <w:t xml:space="preserve"> </w:t>
            </w:r>
            <w:r w:rsidRPr="00F27DB5">
              <w:rPr>
                <w:sz w:val="26"/>
                <w:szCs w:val="26"/>
              </w:rPr>
              <w:t>điện tử, vận chuyển hàng hóa qua các ứng dụng cũng gây khó khăn cho công tác</w:t>
            </w:r>
            <w:r w:rsidR="00100261" w:rsidRPr="00F27DB5">
              <w:rPr>
                <w:sz w:val="26"/>
                <w:szCs w:val="26"/>
              </w:rPr>
              <w:t xml:space="preserve"> </w:t>
            </w:r>
            <w:r w:rsidRPr="00F27DB5">
              <w:rPr>
                <w:sz w:val="26"/>
                <w:szCs w:val="26"/>
              </w:rPr>
              <w:t>truy vết, xác định nguồn gốc xuất xứ hàng hóa.</w:t>
            </w:r>
          </w:p>
          <w:p w14:paraId="6B7B9088" w14:textId="77777777" w:rsidR="00843D3D" w:rsidRPr="00F27DB5" w:rsidRDefault="00843D3D" w:rsidP="00843D3D">
            <w:pPr>
              <w:jc w:val="both"/>
              <w:rPr>
                <w:b/>
                <w:sz w:val="26"/>
                <w:szCs w:val="26"/>
              </w:rPr>
            </w:pPr>
            <w:r w:rsidRPr="00F27DB5">
              <w:rPr>
                <w:b/>
                <w:sz w:val="26"/>
                <w:szCs w:val="26"/>
              </w:rPr>
              <w:t>III. ĐỀ XUẤT, KIẾN NGHỊ</w:t>
            </w:r>
          </w:p>
          <w:p w14:paraId="7E649728" w14:textId="77777777" w:rsidR="00843D3D" w:rsidRPr="00F27DB5" w:rsidRDefault="00843D3D" w:rsidP="00843D3D">
            <w:pPr>
              <w:jc w:val="both"/>
              <w:rPr>
                <w:sz w:val="26"/>
                <w:szCs w:val="26"/>
              </w:rPr>
            </w:pPr>
            <w:r w:rsidRPr="00F27DB5">
              <w:rPr>
                <w:sz w:val="26"/>
                <w:szCs w:val="26"/>
              </w:rPr>
              <w:t>1. Kiến nghị sửa đổi, bổ sung cụ thể đối với Nghị định</w:t>
            </w:r>
          </w:p>
          <w:p w14:paraId="7407CD25" w14:textId="77777777" w:rsidR="00843D3D" w:rsidRPr="00F27DB5" w:rsidRDefault="00843D3D" w:rsidP="00843D3D">
            <w:pPr>
              <w:jc w:val="both"/>
              <w:rPr>
                <w:sz w:val="26"/>
                <w:szCs w:val="26"/>
              </w:rPr>
            </w:pPr>
            <w:r w:rsidRPr="00F27DB5">
              <w:rPr>
                <w:sz w:val="26"/>
                <w:szCs w:val="26"/>
              </w:rPr>
              <w:lastRenderedPageBreak/>
              <w:t>Đề nghị Bộ Khoa học và Công nghệ quan tâm tham mưu trình Chính phủ</w:t>
            </w:r>
            <w:r w:rsidR="00100261" w:rsidRPr="00F27DB5">
              <w:rPr>
                <w:sz w:val="26"/>
                <w:szCs w:val="26"/>
              </w:rPr>
              <w:t xml:space="preserve"> </w:t>
            </w:r>
            <w:r w:rsidRPr="00F27DB5">
              <w:rPr>
                <w:sz w:val="26"/>
                <w:szCs w:val="26"/>
              </w:rPr>
              <w:t>sớm ban hành Nghị định thay thế Nghị định số 119/2017/NĐ-CP (được sửa đổi bổ</w:t>
            </w:r>
            <w:r w:rsidR="00100261" w:rsidRPr="00F27DB5">
              <w:rPr>
                <w:sz w:val="26"/>
                <w:szCs w:val="26"/>
              </w:rPr>
              <w:t xml:space="preserve"> </w:t>
            </w:r>
            <w:r w:rsidRPr="00F27DB5">
              <w:rPr>
                <w:sz w:val="26"/>
                <w:szCs w:val="26"/>
              </w:rPr>
              <w:t>sung bởi Nghị định số 126/2021/NĐ-CP) trên cơ sở kế thừa các quy định còn phù</w:t>
            </w:r>
            <w:r w:rsidR="00100261" w:rsidRPr="00F27DB5">
              <w:rPr>
                <w:sz w:val="26"/>
                <w:szCs w:val="26"/>
              </w:rPr>
              <w:t xml:space="preserve"> </w:t>
            </w:r>
            <w:r w:rsidRPr="00F27DB5">
              <w:rPr>
                <w:sz w:val="26"/>
                <w:szCs w:val="26"/>
              </w:rPr>
              <w:t>hợp và sửa đổi, bổ sung một số nội dung sau:</w:t>
            </w:r>
          </w:p>
          <w:p w14:paraId="6A55E8C5" w14:textId="77777777" w:rsidR="00843D3D" w:rsidRPr="00F27DB5" w:rsidRDefault="00843D3D" w:rsidP="00843D3D">
            <w:pPr>
              <w:jc w:val="both"/>
              <w:rPr>
                <w:sz w:val="26"/>
                <w:szCs w:val="26"/>
              </w:rPr>
            </w:pPr>
            <w:r w:rsidRPr="00F27DB5">
              <w:rPr>
                <w:sz w:val="26"/>
                <w:szCs w:val="26"/>
              </w:rPr>
              <w:t>- Bãi bỏ quy định áp dụng hình thức xử phạt “tước quyền sử dụng giấy phép,</w:t>
            </w:r>
            <w:r w:rsidR="00100261" w:rsidRPr="00F27DB5">
              <w:rPr>
                <w:sz w:val="26"/>
                <w:szCs w:val="26"/>
              </w:rPr>
              <w:t xml:space="preserve"> </w:t>
            </w:r>
            <w:r w:rsidRPr="00F27DB5">
              <w:rPr>
                <w:sz w:val="26"/>
                <w:szCs w:val="26"/>
              </w:rPr>
              <w:t>chứng chỉ hành nghề” đối với hành vi “kinh doanh hàng hóa đã quá hạn sử dụng”</w:t>
            </w:r>
            <w:r w:rsidR="00100261" w:rsidRPr="00F27DB5">
              <w:rPr>
                <w:sz w:val="26"/>
                <w:szCs w:val="26"/>
              </w:rPr>
              <w:t xml:space="preserve"> </w:t>
            </w:r>
            <w:r w:rsidRPr="00F27DB5">
              <w:rPr>
                <w:sz w:val="26"/>
                <w:szCs w:val="26"/>
              </w:rPr>
              <w:t>quy định tại khoản 3 Điều 31 Nghị định số 119/2017/NĐ-CP. Trường hợp tiếp tục</w:t>
            </w:r>
            <w:r w:rsidR="00100261" w:rsidRPr="00F27DB5">
              <w:rPr>
                <w:sz w:val="26"/>
                <w:szCs w:val="26"/>
              </w:rPr>
              <w:t xml:space="preserve"> </w:t>
            </w:r>
            <w:r w:rsidRPr="00F27DB5">
              <w:rPr>
                <w:sz w:val="26"/>
                <w:szCs w:val="26"/>
              </w:rPr>
              <w:t>giữ nguyên hình thức xử phạt bổ sung đối với hành vi này, đề nghị quy định cụ thể</w:t>
            </w:r>
            <w:r w:rsidR="00100261" w:rsidRPr="00F27DB5">
              <w:rPr>
                <w:sz w:val="26"/>
                <w:szCs w:val="26"/>
              </w:rPr>
              <w:t xml:space="preserve"> </w:t>
            </w:r>
            <w:r w:rsidRPr="00F27DB5">
              <w:rPr>
                <w:sz w:val="26"/>
                <w:szCs w:val="26"/>
              </w:rPr>
              <w:t>mức giá trị hàng hóa quá hạn sử dụng theo từng khung vi phạm, và chỉ áp dụng</w:t>
            </w:r>
            <w:r w:rsidR="00100261" w:rsidRPr="00F27DB5">
              <w:rPr>
                <w:sz w:val="26"/>
                <w:szCs w:val="26"/>
              </w:rPr>
              <w:t xml:space="preserve"> </w:t>
            </w:r>
            <w:r w:rsidRPr="00F27DB5">
              <w:rPr>
                <w:sz w:val="26"/>
                <w:szCs w:val="26"/>
              </w:rPr>
              <w:t>hình thức xử phạt “tước quyền sử dụng giấy phép, chứng chỉ hành nghề” đối với</w:t>
            </w:r>
            <w:r w:rsidR="00100261" w:rsidRPr="00F27DB5">
              <w:rPr>
                <w:sz w:val="26"/>
                <w:szCs w:val="26"/>
              </w:rPr>
              <w:t xml:space="preserve"> </w:t>
            </w:r>
            <w:r w:rsidRPr="00F27DB5">
              <w:rPr>
                <w:sz w:val="26"/>
                <w:szCs w:val="26"/>
              </w:rPr>
              <w:t>các trường hợp có giá trị hàng hóa vi phạm lớn, nhằm đảm bảo tính hợp lý, tương</w:t>
            </w:r>
            <w:r w:rsidR="00100261" w:rsidRPr="00F27DB5">
              <w:rPr>
                <w:sz w:val="26"/>
                <w:szCs w:val="26"/>
              </w:rPr>
              <w:t xml:space="preserve"> </w:t>
            </w:r>
            <w:r w:rsidRPr="00F27DB5">
              <w:rPr>
                <w:sz w:val="26"/>
                <w:szCs w:val="26"/>
              </w:rPr>
              <w:t>xứng giữa tính chất, mức độ vi phạm và hình thức xử phạt.</w:t>
            </w:r>
          </w:p>
          <w:p w14:paraId="7CCFAFCB" w14:textId="77777777" w:rsidR="00843D3D" w:rsidRPr="00F27DB5" w:rsidRDefault="00843D3D" w:rsidP="00843D3D">
            <w:pPr>
              <w:jc w:val="both"/>
              <w:rPr>
                <w:sz w:val="26"/>
                <w:szCs w:val="26"/>
              </w:rPr>
            </w:pPr>
            <w:r w:rsidRPr="00F27DB5">
              <w:rPr>
                <w:sz w:val="26"/>
                <w:szCs w:val="26"/>
              </w:rPr>
              <w:t>- Đề nghị xem xét bổ sung quy định về thẩm quyền xử phạt vi phạm hành</w:t>
            </w:r>
            <w:r w:rsidR="00100261" w:rsidRPr="00F27DB5">
              <w:rPr>
                <w:sz w:val="26"/>
                <w:szCs w:val="26"/>
              </w:rPr>
              <w:t xml:space="preserve"> </w:t>
            </w:r>
            <w:r w:rsidRPr="00F27DB5">
              <w:rPr>
                <w:sz w:val="26"/>
                <w:szCs w:val="26"/>
              </w:rPr>
              <w:t>chính của Giám đốc sở trong lĩnh vực tiêu chuẩn, đo lường và chất lượng sản</w:t>
            </w:r>
            <w:r w:rsidR="00100261" w:rsidRPr="00F27DB5">
              <w:rPr>
                <w:sz w:val="26"/>
                <w:szCs w:val="26"/>
              </w:rPr>
              <w:t xml:space="preserve"> </w:t>
            </w:r>
            <w:r w:rsidRPr="00F27DB5">
              <w:rPr>
                <w:sz w:val="26"/>
                <w:szCs w:val="26"/>
              </w:rPr>
              <w:t>phẩm, hàng hóa.</w:t>
            </w:r>
          </w:p>
          <w:p w14:paraId="469803F8" w14:textId="77777777" w:rsidR="00843D3D" w:rsidRPr="00F27DB5" w:rsidRDefault="00843D3D" w:rsidP="00843D3D">
            <w:pPr>
              <w:jc w:val="both"/>
              <w:rPr>
                <w:sz w:val="26"/>
                <w:szCs w:val="26"/>
              </w:rPr>
            </w:pPr>
            <w:r w:rsidRPr="00F27DB5">
              <w:rPr>
                <w:sz w:val="26"/>
                <w:szCs w:val="26"/>
              </w:rPr>
              <w:t>- Rà soát, sửa đổi, bổ sung các quy định hành vi vi phạm hành chính về</w:t>
            </w:r>
            <w:r w:rsidR="00100261" w:rsidRPr="00F27DB5">
              <w:rPr>
                <w:sz w:val="26"/>
                <w:szCs w:val="26"/>
              </w:rPr>
              <w:t xml:space="preserve"> </w:t>
            </w:r>
            <w:r w:rsidRPr="00F27DB5">
              <w:rPr>
                <w:sz w:val="26"/>
                <w:szCs w:val="26"/>
              </w:rPr>
              <w:t>lĩnh vực chất lượng sản phẩm, hàng hoá đảm bảo phù hợp với quy định tại Luật</w:t>
            </w:r>
            <w:r w:rsidR="00100261" w:rsidRPr="00F27DB5">
              <w:rPr>
                <w:sz w:val="26"/>
                <w:szCs w:val="26"/>
              </w:rPr>
              <w:t xml:space="preserve"> </w:t>
            </w:r>
            <w:r w:rsidRPr="00F27DB5">
              <w:rPr>
                <w:sz w:val="26"/>
                <w:szCs w:val="26"/>
              </w:rPr>
              <w:t>số 78/2025/QH15 sửa đổi, bổ sung một số điều của Luật Chất lượng sản phẩm,</w:t>
            </w:r>
            <w:r w:rsidR="00100261" w:rsidRPr="00F27DB5">
              <w:rPr>
                <w:sz w:val="26"/>
                <w:szCs w:val="26"/>
              </w:rPr>
              <w:t xml:space="preserve"> </w:t>
            </w:r>
            <w:r w:rsidRPr="00F27DB5">
              <w:rPr>
                <w:sz w:val="26"/>
                <w:szCs w:val="26"/>
              </w:rPr>
              <w:t>hàng hóa; Luật số 70/2025/QH15 sửa đổi, bổ sung một số điều của Luật Tiêu</w:t>
            </w:r>
            <w:r w:rsidR="00100261" w:rsidRPr="00F27DB5">
              <w:rPr>
                <w:sz w:val="26"/>
                <w:szCs w:val="26"/>
              </w:rPr>
              <w:t xml:space="preserve"> </w:t>
            </w:r>
            <w:r w:rsidRPr="00F27DB5">
              <w:rPr>
                <w:sz w:val="26"/>
                <w:szCs w:val="26"/>
              </w:rPr>
              <w:t>chuẩn và quy chuẩn kỹ thuật và các văn bản quy định chi tiết, hướng dẫn thi</w:t>
            </w:r>
            <w:r w:rsidR="009D03F2" w:rsidRPr="00F27DB5">
              <w:rPr>
                <w:sz w:val="26"/>
                <w:szCs w:val="26"/>
              </w:rPr>
              <w:t xml:space="preserve"> </w:t>
            </w:r>
            <w:r w:rsidRPr="00F27DB5">
              <w:rPr>
                <w:sz w:val="26"/>
                <w:szCs w:val="26"/>
              </w:rPr>
              <w:t>hành có liên quan đã được ban hành.</w:t>
            </w:r>
          </w:p>
          <w:p w14:paraId="50DD196F" w14:textId="77777777" w:rsidR="00843D3D" w:rsidRPr="00F27DB5" w:rsidRDefault="00843D3D" w:rsidP="00843D3D">
            <w:pPr>
              <w:jc w:val="both"/>
              <w:rPr>
                <w:sz w:val="26"/>
                <w:szCs w:val="26"/>
              </w:rPr>
            </w:pPr>
            <w:r w:rsidRPr="00F27DB5">
              <w:rPr>
                <w:sz w:val="26"/>
                <w:szCs w:val="26"/>
              </w:rPr>
              <w:t>- Bổ sung các nội dung về xử lý vi phạm đối với các hành vi vi phạm chất</w:t>
            </w:r>
            <w:r w:rsidR="009D03F2" w:rsidRPr="00F27DB5">
              <w:rPr>
                <w:sz w:val="26"/>
                <w:szCs w:val="26"/>
              </w:rPr>
              <w:t xml:space="preserve"> </w:t>
            </w:r>
            <w:r w:rsidRPr="00F27DB5">
              <w:rPr>
                <w:sz w:val="26"/>
                <w:szCs w:val="26"/>
              </w:rPr>
              <w:t>lượng đối với hàng hóa giao dịch bằng phương thức thương mại điện tử, điện tử</w:t>
            </w:r>
            <w:r w:rsidR="009D03F2" w:rsidRPr="00F27DB5">
              <w:rPr>
                <w:sz w:val="26"/>
                <w:szCs w:val="26"/>
              </w:rPr>
              <w:t xml:space="preserve"> </w:t>
            </w:r>
            <w:r w:rsidRPr="00F27DB5">
              <w:rPr>
                <w:sz w:val="26"/>
                <w:szCs w:val="26"/>
              </w:rPr>
              <w:t>xuyên biên giới.</w:t>
            </w:r>
          </w:p>
          <w:p w14:paraId="4D259715" w14:textId="77777777" w:rsidR="00843D3D" w:rsidRPr="00F27DB5" w:rsidRDefault="00843D3D" w:rsidP="00843D3D">
            <w:pPr>
              <w:jc w:val="both"/>
              <w:rPr>
                <w:sz w:val="26"/>
                <w:szCs w:val="26"/>
              </w:rPr>
            </w:pPr>
            <w:r w:rsidRPr="00F27DB5">
              <w:rPr>
                <w:sz w:val="26"/>
                <w:szCs w:val="26"/>
              </w:rPr>
              <w:t>2. Kiến nghị về tổ chức thực hiện</w:t>
            </w:r>
          </w:p>
          <w:p w14:paraId="3621DFB7" w14:textId="77777777" w:rsidR="00843D3D" w:rsidRPr="00F27DB5" w:rsidRDefault="00843D3D" w:rsidP="00843D3D">
            <w:pPr>
              <w:jc w:val="both"/>
              <w:rPr>
                <w:sz w:val="26"/>
                <w:szCs w:val="26"/>
              </w:rPr>
            </w:pPr>
            <w:r w:rsidRPr="00F27DB5">
              <w:rPr>
                <w:sz w:val="26"/>
                <w:szCs w:val="26"/>
              </w:rPr>
              <w:t>Để nâng cao hiệu lực, hiệu quả thi hành pháp luật về xử phạt vi phạm</w:t>
            </w:r>
            <w:r w:rsidR="009D03F2" w:rsidRPr="00F27DB5">
              <w:rPr>
                <w:sz w:val="26"/>
                <w:szCs w:val="26"/>
              </w:rPr>
              <w:t xml:space="preserve"> </w:t>
            </w:r>
            <w:r w:rsidRPr="00F27DB5">
              <w:rPr>
                <w:sz w:val="26"/>
                <w:szCs w:val="26"/>
              </w:rPr>
              <w:t>hành chính trong lĩnh vực tiêu chuẩn, đo lường và chất lượng sản phẩm, hàng</w:t>
            </w:r>
            <w:r w:rsidR="009D03F2" w:rsidRPr="00F27DB5">
              <w:rPr>
                <w:sz w:val="26"/>
                <w:szCs w:val="26"/>
              </w:rPr>
              <w:t xml:space="preserve"> </w:t>
            </w:r>
            <w:r w:rsidRPr="00F27DB5">
              <w:rPr>
                <w:sz w:val="26"/>
                <w:szCs w:val="26"/>
              </w:rPr>
              <w:t>hóa, đề nghị Bộ Khoa học và Công nghệ xem xét:</w:t>
            </w:r>
          </w:p>
          <w:p w14:paraId="4C903636" w14:textId="77777777" w:rsidR="00843D3D" w:rsidRPr="00F27DB5" w:rsidRDefault="00843D3D" w:rsidP="00843D3D">
            <w:pPr>
              <w:jc w:val="both"/>
              <w:rPr>
                <w:sz w:val="26"/>
                <w:szCs w:val="26"/>
              </w:rPr>
            </w:pPr>
            <w:r w:rsidRPr="00F27DB5">
              <w:rPr>
                <w:sz w:val="26"/>
                <w:szCs w:val="26"/>
              </w:rPr>
              <w:t>- Tăng cường tổ chức tập huấn, hướng dẫn chuyên môn, nghiệp vụ cho</w:t>
            </w:r>
            <w:r w:rsidR="009D03F2" w:rsidRPr="00F27DB5">
              <w:rPr>
                <w:sz w:val="26"/>
                <w:szCs w:val="26"/>
              </w:rPr>
              <w:t xml:space="preserve"> </w:t>
            </w:r>
            <w:r w:rsidRPr="00F27DB5">
              <w:rPr>
                <w:sz w:val="26"/>
                <w:szCs w:val="26"/>
              </w:rPr>
              <w:t>đội ngũ cán bộ, công chức địa phương; kịp thời giải đáp, tháo gỡ khó khăn,</w:t>
            </w:r>
            <w:r w:rsidR="009D03F2" w:rsidRPr="00F27DB5">
              <w:rPr>
                <w:sz w:val="26"/>
                <w:szCs w:val="26"/>
              </w:rPr>
              <w:t xml:space="preserve"> </w:t>
            </w:r>
            <w:r w:rsidRPr="00F27DB5">
              <w:rPr>
                <w:sz w:val="26"/>
                <w:szCs w:val="26"/>
              </w:rPr>
              <w:t>vướng mắc trong quá trình triển khai thực hiện các quy định pháp luật.</w:t>
            </w:r>
          </w:p>
          <w:p w14:paraId="537CA170" w14:textId="77777777" w:rsidR="00843D3D" w:rsidRPr="00F27DB5" w:rsidRDefault="00843D3D" w:rsidP="00843D3D">
            <w:pPr>
              <w:jc w:val="both"/>
              <w:rPr>
                <w:sz w:val="26"/>
                <w:szCs w:val="26"/>
              </w:rPr>
            </w:pPr>
            <w:r w:rsidRPr="00F27DB5">
              <w:rPr>
                <w:sz w:val="26"/>
                <w:szCs w:val="26"/>
              </w:rPr>
              <w:t>- Xây dựng, hoàn thiện và hướng dẫn vận hành các hệ thống cơ sở dữ liệu,</w:t>
            </w:r>
            <w:r w:rsidR="009D03F2" w:rsidRPr="00F27DB5">
              <w:rPr>
                <w:sz w:val="26"/>
                <w:szCs w:val="26"/>
              </w:rPr>
              <w:t xml:space="preserve"> </w:t>
            </w:r>
            <w:r w:rsidRPr="00F27DB5">
              <w:rPr>
                <w:sz w:val="26"/>
                <w:szCs w:val="26"/>
              </w:rPr>
              <w:t>nền tảng số trong lĩnh vực tiêu chuẩn, đo lường, chất lượng sản phẩm, hàng hóa;</w:t>
            </w:r>
            <w:r w:rsidR="009D03F2" w:rsidRPr="00F27DB5">
              <w:rPr>
                <w:sz w:val="26"/>
                <w:szCs w:val="26"/>
              </w:rPr>
              <w:t xml:space="preserve"> </w:t>
            </w:r>
            <w:r w:rsidRPr="00F27DB5">
              <w:rPr>
                <w:sz w:val="26"/>
                <w:szCs w:val="26"/>
              </w:rPr>
              <w:t>bảo đảm kết nối, chia sẻ dữ liệu giữa Trung ương và địa phương phục vụ hiệu</w:t>
            </w:r>
            <w:r w:rsidR="009D03F2" w:rsidRPr="00F27DB5">
              <w:rPr>
                <w:sz w:val="26"/>
                <w:szCs w:val="26"/>
              </w:rPr>
              <w:t xml:space="preserve"> </w:t>
            </w:r>
            <w:r w:rsidRPr="00F27DB5">
              <w:rPr>
                <w:sz w:val="26"/>
                <w:szCs w:val="26"/>
              </w:rPr>
              <w:t>quả công tác quản lý, thanh tra, kiểm tra.</w:t>
            </w:r>
          </w:p>
          <w:p w14:paraId="6F4A2E23" w14:textId="77777777" w:rsidR="00843D3D" w:rsidRPr="00F27DB5" w:rsidRDefault="00843D3D" w:rsidP="00843D3D">
            <w:pPr>
              <w:jc w:val="both"/>
              <w:rPr>
                <w:sz w:val="26"/>
                <w:szCs w:val="26"/>
              </w:rPr>
            </w:pPr>
            <w:r w:rsidRPr="00F27DB5">
              <w:rPr>
                <w:sz w:val="26"/>
                <w:szCs w:val="26"/>
              </w:rPr>
              <w:t>- Tăng cường kết nối dữ liệu giữa Bộ Khoa học và Công nghệ, các cơ</w:t>
            </w:r>
            <w:r w:rsidR="009D03F2" w:rsidRPr="00F27DB5">
              <w:rPr>
                <w:sz w:val="26"/>
                <w:szCs w:val="26"/>
              </w:rPr>
              <w:t xml:space="preserve"> </w:t>
            </w:r>
            <w:r w:rsidRPr="00F27DB5">
              <w:rPr>
                <w:sz w:val="26"/>
                <w:szCs w:val="26"/>
              </w:rPr>
              <w:t>quan liên quan với Cục Hải quan.</w:t>
            </w:r>
          </w:p>
          <w:p w14:paraId="0BD8D680" w14:textId="77777777" w:rsidR="00843D3D" w:rsidRPr="00F27DB5" w:rsidRDefault="00843D3D" w:rsidP="00843D3D">
            <w:pPr>
              <w:jc w:val="both"/>
              <w:rPr>
                <w:sz w:val="26"/>
                <w:szCs w:val="26"/>
              </w:rPr>
            </w:pPr>
            <w:r w:rsidRPr="00F27DB5">
              <w:rPr>
                <w:sz w:val="26"/>
                <w:szCs w:val="26"/>
              </w:rPr>
              <w:t>- Tăng cường công tác kiểm tra, giám sát, hướng dẫn địa phương trong</w:t>
            </w:r>
            <w:r w:rsidR="009D03F2" w:rsidRPr="00F27DB5">
              <w:rPr>
                <w:sz w:val="26"/>
                <w:szCs w:val="26"/>
              </w:rPr>
              <w:t xml:space="preserve"> </w:t>
            </w:r>
            <w:r w:rsidRPr="00F27DB5">
              <w:rPr>
                <w:sz w:val="26"/>
                <w:szCs w:val="26"/>
              </w:rPr>
              <w:t>việc tổ chức thực hiện. Kịp thời tổng hợp, đánh giá tình hình triển khai thực hiện</w:t>
            </w:r>
            <w:r w:rsidR="009D03F2" w:rsidRPr="00F27DB5">
              <w:rPr>
                <w:sz w:val="26"/>
                <w:szCs w:val="26"/>
              </w:rPr>
              <w:t xml:space="preserve"> </w:t>
            </w:r>
            <w:r w:rsidRPr="00F27DB5">
              <w:rPr>
                <w:sz w:val="26"/>
                <w:szCs w:val="26"/>
              </w:rPr>
              <w:t>để tham mưu Chính phủ hoàn thiện chính sách, pháp luật phù hợp với yêu cầu</w:t>
            </w:r>
            <w:r w:rsidR="009D03F2" w:rsidRPr="00F27DB5">
              <w:rPr>
                <w:sz w:val="26"/>
                <w:szCs w:val="26"/>
              </w:rPr>
              <w:t xml:space="preserve"> </w:t>
            </w:r>
            <w:r w:rsidRPr="00F27DB5">
              <w:rPr>
                <w:sz w:val="26"/>
                <w:szCs w:val="26"/>
              </w:rPr>
              <w:t>thực tiễn.</w:t>
            </w:r>
          </w:p>
          <w:p w14:paraId="18A9A1A0" w14:textId="77777777" w:rsidR="00F71489" w:rsidRPr="00F27DB5" w:rsidRDefault="00CD6D03">
            <w:pPr>
              <w:jc w:val="center"/>
            </w:pPr>
            <w:r w:rsidRPr="00F27DB5">
              <w:rPr>
                <w:b/>
                <w:sz w:val="26"/>
              </w:rPr>
              <w:lastRenderedPageBreak/>
              <w:t>Phụ lục</w:t>
            </w:r>
          </w:p>
          <w:p w14:paraId="3EAA48A6" w14:textId="77777777" w:rsidR="00F71489" w:rsidRPr="00F27DB5" w:rsidRDefault="00CD6D03">
            <w:pPr>
              <w:jc w:val="center"/>
            </w:pPr>
            <w:r w:rsidRPr="00F27DB5">
              <w:rPr>
                <w:b/>
                <w:sz w:val="26"/>
              </w:rPr>
              <w:t>THỐNG KÊ KẾT QUẢ XỬ LÝ VI PHẠM HÀNH CHÍNH TRONG LĨNH VỰC TIÊU CHUẨN, ĐO LƯỜNG VÀ CHẤT LƯỢNG SẢN PHẨM, HÀNG HÓA</w:t>
            </w:r>
          </w:p>
          <w:p w14:paraId="25B1D3C2" w14:textId="77777777" w:rsidR="00F71489" w:rsidRPr="00F27DB5" w:rsidRDefault="00CD6D03">
            <w:pPr>
              <w:jc w:val="center"/>
            </w:pPr>
            <w:r w:rsidRPr="00F27DB5">
              <w:rPr>
                <w:i/>
                <w:sz w:val="26"/>
              </w:rPr>
              <w:t>(Kèm theo Báo cáo số 255/BC-UBND ngày 05 tháng 5 năm 2026 của UBND tỉnh Lạng Sơn)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
              <w:gridCol w:w="707"/>
              <w:gridCol w:w="707"/>
              <w:gridCol w:w="599"/>
              <w:gridCol w:w="1461"/>
              <w:gridCol w:w="1461"/>
              <w:gridCol w:w="848"/>
              <w:gridCol w:w="1197"/>
              <w:gridCol w:w="908"/>
              <w:gridCol w:w="1060"/>
              <w:gridCol w:w="1364"/>
            </w:tblGrid>
            <w:tr w:rsidR="00F27DB5" w:rsidRPr="00F27DB5" w14:paraId="1A261691" w14:textId="77777777" w:rsidTr="00A66099">
              <w:trPr>
                <w:trHeight w:val="2740"/>
              </w:trPr>
              <w:tc>
                <w:tcPr>
                  <w:tcW w:w="390" w:type="pct"/>
                  <w:vAlign w:val="center"/>
                </w:tcPr>
                <w:p w14:paraId="32158FF2" w14:textId="77777777" w:rsidR="00843D3D" w:rsidRPr="00F27DB5" w:rsidRDefault="00843D3D" w:rsidP="00843D3D">
                  <w:pPr>
                    <w:jc w:val="center"/>
                    <w:rPr>
                      <w:sz w:val="20"/>
                      <w:szCs w:val="20"/>
                      <w:lang w:eastAsia="vi-VN"/>
                    </w:rPr>
                  </w:pPr>
                  <w:r w:rsidRPr="00F27DB5">
                    <w:rPr>
                      <w:sz w:val="20"/>
                      <w:szCs w:val="20"/>
                      <w:lang w:eastAsia="vi-VN"/>
                    </w:rPr>
                    <w:t>Cơ quan xử lý</w:t>
                  </w:r>
                </w:p>
              </w:tc>
              <w:tc>
                <w:tcPr>
                  <w:tcW w:w="316" w:type="pct"/>
                  <w:vAlign w:val="center"/>
                </w:tcPr>
                <w:p w14:paraId="004001EC" w14:textId="77777777" w:rsidR="00843D3D" w:rsidRPr="00F27DB5" w:rsidRDefault="00843D3D" w:rsidP="00843D3D">
                  <w:pPr>
                    <w:jc w:val="center"/>
                    <w:rPr>
                      <w:sz w:val="20"/>
                      <w:szCs w:val="20"/>
                      <w:lang w:val="vi-VN" w:eastAsia="vi-VN"/>
                    </w:rPr>
                  </w:pPr>
                  <w:r w:rsidRPr="00F27DB5">
                    <w:rPr>
                      <w:sz w:val="20"/>
                      <w:szCs w:val="20"/>
                      <w:lang w:val="vi-VN" w:eastAsia="vi-VN"/>
                    </w:rPr>
                    <w:t>Số vụ vi phạm phát hiện</w:t>
                  </w:r>
                </w:p>
              </w:tc>
              <w:tc>
                <w:tcPr>
                  <w:tcW w:w="316" w:type="pct"/>
                  <w:vAlign w:val="center"/>
                </w:tcPr>
                <w:p w14:paraId="32966765" w14:textId="77777777" w:rsidR="00843D3D" w:rsidRPr="00F27DB5" w:rsidRDefault="00843D3D" w:rsidP="00843D3D">
                  <w:pPr>
                    <w:jc w:val="center"/>
                    <w:rPr>
                      <w:sz w:val="20"/>
                      <w:szCs w:val="20"/>
                      <w:lang w:val="vi-VN" w:eastAsia="vi-VN"/>
                    </w:rPr>
                  </w:pPr>
                  <w:r w:rsidRPr="00F27DB5">
                    <w:rPr>
                      <w:sz w:val="20"/>
                      <w:szCs w:val="20"/>
                      <w:lang w:val="vi-VN" w:eastAsia="vi-VN"/>
                    </w:rPr>
                    <w:t>Số quyết định xử phạt đã ban hành</w:t>
                  </w:r>
                </w:p>
              </w:tc>
              <w:tc>
                <w:tcPr>
                  <w:tcW w:w="268" w:type="pct"/>
                  <w:vAlign w:val="center"/>
                </w:tcPr>
                <w:p w14:paraId="4F094B0F" w14:textId="77777777" w:rsidR="00843D3D" w:rsidRPr="00F27DB5" w:rsidRDefault="00843D3D" w:rsidP="00843D3D">
                  <w:pPr>
                    <w:jc w:val="center"/>
                    <w:rPr>
                      <w:sz w:val="20"/>
                      <w:szCs w:val="20"/>
                      <w:lang w:val="vi-VN" w:eastAsia="vi-VN"/>
                    </w:rPr>
                  </w:pPr>
                  <w:r w:rsidRPr="00F27DB5">
                    <w:rPr>
                      <w:sz w:val="20"/>
                      <w:szCs w:val="20"/>
                      <w:lang w:val="vi-VN" w:eastAsia="vi-VN"/>
                    </w:rPr>
                    <w:t>Số vụ phạt tiền</w:t>
                  </w:r>
                </w:p>
              </w:tc>
              <w:tc>
                <w:tcPr>
                  <w:tcW w:w="653" w:type="pct"/>
                  <w:vAlign w:val="center"/>
                </w:tcPr>
                <w:p w14:paraId="32915D9C" w14:textId="77777777" w:rsidR="00843D3D" w:rsidRPr="00F27DB5" w:rsidRDefault="00843D3D" w:rsidP="00843D3D">
                  <w:pPr>
                    <w:jc w:val="center"/>
                    <w:rPr>
                      <w:sz w:val="20"/>
                      <w:szCs w:val="20"/>
                      <w:lang w:eastAsia="vi-VN"/>
                    </w:rPr>
                  </w:pPr>
                  <w:r w:rsidRPr="00F27DB5">
                    <w:rPr>
                      <w:sz w:val="20"/>
                      <w:szCs w:val="20"/>
                      <w:lang w:val="vi-VN" w:eastAsia="vi-VN"/>
                    </w:rPr>
                    <w:t>Tổng số tiền phạt</w:t>
                  </w:r>
                </w:p>
                <w:p w14:paraId="0DC0F760" w14:textId="77777777" w:rsidR="00843D3D" w:rsidRPr="00F27DB5" w:rsidRDefault="00843D3D" w:rsidP="00843D3D">
                  <w:pPr>
                    <w:jc w:val="center"/>
                    <w:rPr>
                      <w:sz w:val="20"/>
                      <w:szCs w:val="20"/>
                      <w:lang w:eastAsia="vi-VN"/>
                    </w:rPr>
                  </w:pPr>
                  <w:r w:rsidRPr="00F27DB5">
                    <w:rPr>
                      <w:sz w:val="20"/>
                      <w:szCs w:val="20"/>
                      <w:lang w:eastAsia="vi-VN"/>
                    </w:rPr>
                    <w:t>(</w:t>
                  </w:r>
                  <w:r w:rsidRPr="00F27DB5">
                    <w:rPr>
                      <w:sz w:val="20"/>
                      <w:szCs w:val="20"/>
                      <w:lang w:val="vi-VN" w:eastAsia="vi-VN"/>
                    </w:rPr>
                    <w:t>đồng</w:t>
                  </w:r>
                  <w:r w:rsidRPr="00F27DB5">
                    <w:rPr>
                      <w:sz w:val="20"/>
                      <w:szCs w:val="20"/>
                      <w:lang w:eastAsia="vi-VN"/>
                    </w:rPr>
                    <w:t>)</w:t>
                  </w:r>
                </w:p>
              </w:tc>
              <w:tc>
                <w:tcPr>
                  <w:tcW w:w="653" w:type="pct"/>
                  <w:vAlign w:val="center"/>
                </w:tcPr>
                <w:p w14:paraId="3EDEDF36" w14:textId="77777777" w:rsidR="00843D3D" w:rsidRPr="00F27DB5" w:rsidRDefault="00843D3D" w:rsidP="00843D3D">
                  <w:pPr>
                    <w:jc w:val="center"/>
                    <w:rPr>
                      <w:sz w:val="20"/>
                      <w:szCs w:val="20"/>
                      <w:lang w:eastAsia="vi-VN"/>
                    </w:rPr>
                  </w:pPr>
                  <w:r w:rsidRPr="00F27DB5">
                    <w:rPr>
                      <w:sz w:val="20"/>
                      <w:szCs w:val="20"/>
                      <w:lang w:val="vi-VN" w:eastAsia="vi-VN"/>
                    </w:rPr>
                    <w:t>Tổng số tiền đã thu nộp</w:t>
                  </w:r>
                </w:p>
                <w:p w14:paraId="07260372" w14:textId="77777777" w:rsidR="00843D3D" w:rsidRPr="00F27DB5" w:rsidRDefault="00843D3D" w:rsidP="00843D3D">
                  <w:pPr>
                    <w:jc w:val="center"/>
                    <w:rPr>
                      <w:sz w:val="20"/>
                      <w:szCs w:val="20"/>
                      <w:lang w:eastAsia="vi-VN"/>
                    </w:rPr>
                  </w:pPr>
                  <w:r w:rsidRPr="00F27DB5">
                    <w:rPr>
                      <w:sz w:val="20"/>
                      <w:szCs w:val="20"/>
                      <w:lang w:eastAsia="vi-VN"/>
                    </w:rPr>
                    <w:t>(</w:t>
                  </w:r>
                  <w:r w:rsidRPr="00F27DB5">
                    <w:rPr>
                      <w:sz w:val="20"/>
                      <w:szCs w:val="20"/>
                      <w:lang w:val="vi-VN" w:eastAsia="vi-VN"/>
                    </w:rPr>
                    <w:t>đồng</w:t>
                  </w:r>
                  <w:r w:rsidRPr="00F27DB5">
                    <w:rPr>
                      <w:sz w:val="20"/>
                      <w:szCs w:val="20"/>
                      <w:lang w:eastAsia="vi-VN"/>
                    </w:rPr>
                    <w:t>)</w:t>
                  </w:r>
                </w:p>
              </w:tc>
              <w:tc>
                <w:tcPr>
                  <w:tcW w:w="379" w:type="pct"/>
                  <w:vAlign w:val="center"/>
                </w:tcPr>
                <w:p w14:paraId="585EE44F" w14:textId="77777777" w:rsidR="00843D3D" w:rsidRPr="00F27DB5" w:rsidRDefault="00843D3D" w:rsidP="00843D3D">
                  <w:pPr>
                    <w:jc w:val="center"/>
                    <w:rPr>
                      <w:sz w:val="20"/>
                      <w:szCs w:val="20"/>
                      <w:lang w:val="vi-VN" w:eastAsia="vi-VN"/>
                    </w:rPr>
                  </w:pPr>
                  <w:r w:rsidRPr="00F27DB5">
                    <w:rPr>
                      <w:sz w:val="20"/>
                      <w:szCs w:val="20"/>
                      <w:lang w:val="vi-VN" w:eastAsia="vi-VN"/>
                    </w:rPr>
                    <w:t>Số vụ vi phạm chuyển hồ sơ</w:t>
                  </w:r>
                </w:p>
              </w:tc>
              <w:tc>
                <w:tcPr>
                  <w:tcW w:w="535" w:type="pct"/>
                  <w:vAlign w:val="center"/>
                </w:tcPr>
                <w:p w14:paraId="4B6997DF" w14:textId="77777777" w:rsidR="00843D3D" w:rsidRPr="00F27DB5" w:rsidRDefault="00843D3D" w:rsidP="00843D3D">
                  <w:pPr>
                    <w:jc w:val="center"/>
                    <w:rPr>
                      <w:sz w:val="20"/>
                      <w:szCs w:val="20"/>
                      <w:lang w:val="vi-VN" w:eastAsia="vi-VN"/>
                    </w:rPr>
                  </w:pPr>
                  <w:r w:rsidRPr="00F27DB5">
                    <w:rPr>
                      <w:sz w:val="20"/>
                      <w:szCs w:val="20"/>
                      <w:lang w:val="vi-VN" w:eastAsia="vi-VN"/>
                    </w:rPr>
                    <w:t>Số trường hợp bị tước quyền sử dụng giấy phép, chứng chỉ hành nghề hoặc đình chỉ hoạt động</w:t>
                  </w:r>
                </w:p>
              </w:tc>
              <w:tc>
                <w:tcPr>
                  <w:tcW w:w="406" w:type="pct"/>
                  <w:vAlign w:val="center"/>
                </w:tcPr>
                <w:p w14:paraId="2CF41271" w14:textId="77777777" w:rsidR="00843D3D" w:rsidRPr="00F27DB5" w:rsidRDefault="00843D3D" w:rsidP="00843D3D">
                  <w:pPr>
                    <w:jc w:val="center"/>
                    <w:rPr>
                      <w:sz w:val="20"/>
                      <w:szCs w:val="20"/>
                      <w:lang w:val="vi-VN" w:eastAsia="vi-VN"/>
                    </w:rPr>
                  </w:pPr>
                  <w:r w:rsidRPr="00F27DB5">
                    <w:rPr>
                      <w:sz w:val="20"/>
                      <w:szCs w:val="20"/>
                      <w:lang w:val="vi-VN" w:eastAsia="vi-VN"/>
                    </w:rPr>
                    <w:t>Số trường hợp áp dụng biện pháp khắc phục hậu quả</w:t>
                  </w:r>
                </w:p>
              </w:tc>
              <w:tc>
                <w:tcPr>
                  <w:tcW w:w="474" w:type="pct"/>
                  <w:vAlign w:val="center"/>
                </w:tcPr>
                <w:p w14:paraId="2A743705" w14:textId="77777777" w:rsidR="00843D3D" w:rsidRPr="00F27DB5" w:rsidRDefault="00843D3D" w:rsidP="00843D3D">
                  <w:pPr>
                    <w:jc w:val="center"/>
                    <w:rPr>
                      <w:sz w:val="20"/>
                      <w:szCs w:val="20"/>
                      <w:lang w:val="vi-VN" w:eastAsia="vi-VN"/>
                    </w:rPr>
                  </w:pPr>
                  <w:r w:rsidRPr="00F27DB5">
                    <w:rPr>
                      <w:sz w:val="20"/>
                      <w:szCs w:val="20"/>
                      <w:lang w:val="vi-VN" w:eastAsia="vi-VN"/>
                    </w:rPr>
                    <w:t>Số vụ tịch thu tang vật, phương tiện vi phạm hành chính</w:t>
                  </w:r>
                </w:p>
              </w:tc>
              <w:tc>
                <w:tcPr>
                  <w:tcW w:w="610" w:type="pct"/>
                  <w:vAlign w:val="center"/>
                </w:tcPr>
                <w:p w14:paraId="476F769C" w14:textId="77777777" w:rsidR="00843D3D" w:rsidRPr="00F27DB5" w:rsidRDefault="00843D3D" w:rsidP="00843D3D">
                  <w:pPr>
                    <w:jc w:val="center"/>
                    <w:rPr>
                      <w:sz w:val="20"/>
                      <w:szCs w:val="20"/>
                      <w:lang w:val="vi-VN" w:eastAsia="vi-VN"/>
                    </w:rPr>
                  </w:pPr>
                  <w:r w:rsidRPr="00F27DB5">
                    <w:rPr>
                      <w:sz w:val="20"/>
                      <w:szCs w:val="20"/>
                      <w:lang w:val="vi-VN" w:eastAsia="vi-VN"/>
                    </w:rPr>
                    <w:t>Nhóm hành vi vi phạm chủ yếu</w:t>
                  </w:r>
                </w:p>
              </w:tc>
            </w:tr>
            <w:tr w:rsidR="00F27DB5" w:rsidRPr="00F27DB5" w14:paraId="7D28A59B" w14:textId="77777777" w:rsidTr="00A66099">
              <w:trPr>
                <w:trHeight w:val="271"/>
              </w:trPr>
              <w:tc>
                <w:tcPr>
                  <w:tcW w:w="390" w:type="pct"/>
                  <w:vAlign w:val="center"/>
                </w:tcPr>
                <w:p w14:paraId="423C6EA0" w14:textId="77777777" w:rsidR="00843D3D" w:rsidRPr="00F27DB5" w:rsidRDefault="00843D3D" w:rsidP="00843D3D">
                  <w:pPr>
                    <w:jc w:val="center"/>
                    <w:rPr>
                      <w:b/>
                      <w:bCs/>
                      <w:sz w:val="20"/>
                      <w:szCs w:val="20"/>
                      <w:lang w:eastAsia="vi-VN"/>
                    </w:rPr>
                  </w:pPr>
                  <w:r w:rsidRPr="00F27DB5">
                    <w:rPr>
                      <w:b/>
                      <w:bCs/>
                      <w:sz w:val="20"/>
                      <w:szCs w:val="20"/>
                      <w:lang w:eastAsia="vi-VN"/>
                    </w:rPr>
                    <w:t>Sở Khoa học và Công nghệ</w:t>
                  </w:r>
                </w:p>
              </w:tc>
              <w:tc>
                <w:tcPr>
                  <w:tcW w:w="316" w:type="pct"/>
                  <w:vAlign w:val="center"/>
                </w:tcPr>
                <w:p w14:paraId="236CC193" w14:textId="77777777" w:rsidR="00843D3D" w:rsidRPr="00F27DB5" w:rsidRDefault="00843D3D" w:rsidP="00843D3D">
                  <w:pPr>
                    <w:jc w:val="right"/>
                    <w:rPr>
                      <w:b/>
                      <w:bCs/>
                      <w:sz w:val="20"/>
                      <w:szCs w:val="20"/>
                      <w:lang w:eastAsia="vi-VN"/>
                    </w:rPr>
                  </w:pPr>
                  <w:r w:rsidRPr="00F27DB5">
                    <w:rPr>
                      <w:b/>
                      <w:bCs/>
                      <w:sz w:val="20"/>
                      <w:szCs w:val="20"/>
                      <w:lang w:eastAsia="vi-VN"/>
                    </w:rPr>
                    <w:t>18</w:t>
                  </w:r>
                </w:p>
              </w:tc>
              <w:tc>
                <w:tcPr>
                  <w:tcW w:w="316" w:type="pct"/>
                  <w:vAlign w:val="center"/>
                </w:tcPr>
                <w:p w14:paraId="1E4AE8E4" w14:textId="77777777" w:rsidR="00843D3D" w:rsidRPr="00F27DB5" w:rsidRDefault="00843D3D" w:rsidP="00843D3D">
                  <w:pPr>
                    <w:jc w:val="right"/>
                    <w:rPr>
                      <w:b/>
                      <w:bCs/>
                      <w:sz w:val="20"/>
                      <w:szCs w:val="20"/>
                      <w:lang w:eastAsia="vi-VN"/>
                    </w:rPr>
                  </w:pPr>
                  <w:r w:rsidRPr="00F27DB5">
                    <w:rPr>
                      <w:b/>
                      <w:bCs/>
                      <w:sz w:val="20"/>
                      <w:szCs w:val="20"/>
                      <w:lang w:eastAsia="vi-VN"/>
                    </w:rPr>
                    <w:t>18</w:t>
                  </w:r>
                </w:p>
              </w:tc>
              <w:tc>
                <w:tcPr>
                  <w:tcW w:w="268" w:type="pct"/>
                  <w:vAlign w:val="center"/>
                </w:tcPr>
                <w:p w14:paraId="3AD5270E" w14:textId="77777777" w:rsidR="00843D3D" w:rsidRPr="00F27DB5" w:rsidRDefault="00843D3D" w:rsidP="00843D3D">
                  <w:pPr>
                    <w:jc w:val="right"/>
                    <w:rPr>
                      <w:b/>
                      <w:bCs/>
                      <w:sz w:val="20"/>
                      <w:szCs w:val="20"/>
                      <w:lang w:eastAsia="vi-VN"/>
                    </w:rPr>
                  </w:pPr>
                  <w:r w:rsidRPr="00F27DB5">
                    <w:rPr>
                      <w:b/>
                      <w:bCs/>
                      <w:sz w:val="20"/>
                      <w:szCs w:val="20"/>
                      <w:lang w:eastAsia="vi-VN"/>
                    </w:rPr>
                    <w:t>18</w:t>
                  </w:r>
                </w:p>
              </w:tc>
              <w:tc>
                <w:tcPr>
                  <w:tcW w:w="653" w:type="pct"/>
                  <w:vAlign w:val="center"/>
                </w:tcPr>
                <w:p w14:paraId="1E480EB8" w14:textId="77777777" w:rsidR="00843D3D" w:rsidRPr="00F27DB5" w:rsidRDefault="00843D3D" w:rsidP="00843D3D">
                  <w:pPr>
                    <w:jc w:val="right"/>
                    <w:rPr>
                      <w:b/>
                      <w:bCs/>
                      <w:sz w:val="20"/>
                      <w:szCs w:val="20"/>
                      <w:lang w:val="vi-VN" w:eastAsia="vi-VN"/>
                    </w:rPr>
                  </w:pPr>
                  <w:r w:rsidRPr="00F27DB5">
                    <w:rPr>
                      <w:b/>
                      <w:bCs/>
                      <w:sz w:val="20"/>
                      <w:szCs w:val="20"/>
                      <w:lang w:val="vi-VN" w:eastAsia="vi-VN"/>
                    </w:rPr>
                    <w:t>564.656.294</w:t>
                  </w:r>
                </w:p>
              </w:tc>
              <w:tc>
                <w:tcPr>
                  <w:tcW w:w="653" w:type="pct"/>
                  <w:vAlign w:val="center"/>
                </w:tcPr>
                <w:p w14:paraId="4D695906" w14:textId="77777777" w:rsidR="00843D3D" w:rsidRPr="00F27DB5" w:rsidRDefault="00843D3D" w:rsidP="00843D3D">
                  <w:pPr>
                    <w:jc w:val="right"/>
                    <w:rPr>
                      <w:b/>
                      <w:bCs/>
                      <w:sz w:val="20"/>
                      <w:szCs w:val="20"/>
                      <w:lang w:val="vi-VN" w:eastAsia="vi-VN"/>
                    </w:rPr>
                  </w:pPr>
                  <w:r w:rsidRPr="00F27DB5">
                    <w:rPr>
                      <w:b/>
                      <w:bCs/>
                      <w:sz w:val="20"/>
                      <w:szCs w:val="20"/>
                      <w:lang w:val="vi-VN" w:eastAsia="vi-VN"/>
                    </w:rPr>
                    <w:t>564.656.294</w:t>
                  </w:r>
                </w:p>
              </w:tc>
              <w:tc>
                <w:tcPr>
                  <w:tcW w:w="379" w:type="pct"/>
                  <w:vAlign w:val="center"/>
                </w:tcPr>
                <w:p w14:paraId="5D890D26" w14:textId="77777777" w:rsidR="00843D3D" w:rsidRPr="00F27DB5" w:rsidRDefault="00843D3D" w:rsidP="00843D3D">
                  <w:pPr>
                    <w:jc w:val="right"/>
                    <w:rPr>
                      <w:b/>
                      <w:bCs/>
                      <w:sz w:val="20"/>
                      <w:szCs w:val="20"/>
                      <w:lang w:eastAsia="vi-VN"/>
                    </w:rPr>
                  </w:pPr>
                  <w:r w:rsidRPr="00F27DB5">
                    <w:rPr>
                      <w:b/>
                      <w:bCs/>
                      <w:sz w:val="20"/>
                      <w:szCs w:val="20"/>
                      <w:lang w:eastAsia="vi-VN"/>
                    </w:rPr>
                    <w:t>0</w:t>
                  </w:r>
                </w:p>
              </w:tc>
              <w:tc>
                <w:tcPr>
                  <w:tcW w:w="535" w:type="pct"/>
                  <w:vAlign w:val="center"/>
                </w:tcPr>
                <w:p w14:paraId="6DCA6011" w14:textId="77777777" w:rsidR="00843D3D" w:rsidRPr="00F27DB5" w:rsidRDefault="00843D3D" w:rsidP="00843D3D">
                  <w:pPr>
                    <w:jc w:val="right"/>
                    <w:rPr>
                      <w:b/>
                      <w:bCs/>
                      <w:sz w:val="20"/>
                      <w:szCs w:val="20"/>
                      <w:lang w:eastAsia="vi-VN"/>
                    </w:rPr>
                  </w:pPr>
                  <w:r w:rsidRPr="00F27DB5">
                    <w:rPr>
                      <w:b/>
                      <w:bCs/>
                      <w:sz w:val="20"/>
                      <w:szCs w:val="20"/>
                      <w:lang w:eastAsia="vi-VN"/>
                    </w:rPr>
                    <w:t>0</w:t>
                  </w:r>
                </w:p>
              </w:tc>
              <w:tc>
                <w:tcPr>
                  <w:tcW w:w="406" w:type="pct"/>
                  <w:vAlign w:val="center"/>
                </w:tcPr>
                <w:p w14:paraId="07D45049" w14:textId="77777777" w:rsidR="00843D3D" w:rsidRPr="00F27DB5" w:rsidRDefault="00843D3D" w:rsidP="00843D3D">
                  <w:pPr>
                    <w:jc w:val="right"/>
                    <w:rPr>
                      <w:b/>
                      <w:bCs/>
                      <w:sz w:val="20"/>
                      <w:szCs w:val="20"/>
                      <w:lang w:eastAsia="vi-VN"/>
                    </w:rPr>
                  </w:pPr>
                  <w:r w:rsidRPr="00F27DB5">
                    <w:rPr>
                      <w:b/>
                      <w:bCs/>
                      <w:sz w:val="20"/>
                      <w:szCs w:val="20"/>
                      <w:lang w:eastAsia="vi-VN"/>
                    </w:rPr>
                    <w:t>14</w:t>
                  </w:r>
                </w:p>
              </w:tc>
              <w:tc>
                <w:tcPr>
                  <w:tcW w:w="474" w:type="pct"/>
                  <w:vAlign w:val="center"/>
                </w:tcPr>
                <w:p w14:paraId="7718A767" w14:textId="77777777" w:rsidR="00843D3D" w:rsidRPr="00F27DB5" w:rsidRDefault="00843D3D" w:rsidP="00843D3D">
                  <w:pPr>
                    <w:jc w:val="right"/>
                    <w:rPr>
                      <w:b/>
                      <w:bCs/>
                      <w:sz w:val="20"/>
                      <w:szCs w:val="20"/>
                      <w:lang w:eastAsia="vi-VN"/>
                    </w:rPr>
                  </w:pPr>
                  <w:r w:rsidRPr="00F27DB5">
                    <w:rPr>
                      <w:b/>
                      <w:bCs/>
                      <w:sz w:val="20"/>
                      <w:szCs w:val="20"/>
                      <w:lang w:eastAsia="vi-VN"/>
                    </w:rPr>
                    <w:t>0</w:t>
                  </w:r>
                </w:p>
              </w:tc>
              <w:tc>
                <w:tcPr>
                  <w:tcW w:w="610" w:type="pct"/>
                </w:tcPr>
                <w:p w14:paraId="07DB250A" w14:textId="77777777" w:rsidR="00843D3D" w:rsidRPr="00F27DB5" w:rsidRDefault="00843D3D" w:rsidP="00843D3D">
                  <w:pPr>
                    <w:jc w:val="both"/>
                    <w:rPr>
                      <w:b/>
                      <w:bCs/>
                      <w:sz w:val="20"/>
                      <w:szCs w:val="20"/>
                      <w:lang w:val="vi-VN" w:eastAsia="vi-VN"/>
                    </w:rPr>
                  </w:pPr>
                  <w:r w:rsidRPr="00F27DB5">
                    <w:rPr>
                      <w:b/>
                      <w:bCs/>
                      <w:sz w:val="20"/>
                      <w:szCs w:val="20"/>
                      <w:lang w:eastAsia="vi-VN"/>
                    </w:rPr>
                    <w:t xml:space="preserve">Sử dụng phương tiện đo nhóm 2 đã hết hạn kiểm định; buôn bán hàng đóng gói sẵn ghi lượng trên nhãn hàng hoá không đúng quy định; buôn bán hàng đóng gói sẵn mà lượng của hàng đóng gói sẵn đó có giá trị trung bình nhỏ hơn giá trị trung </w:t>
                  </w:r>
                  <w:r w:rsidRPr="00F27DB5">
                    <w:rPr>
                      <w:b/>
                      <w:bCs/>
                      <w:sz w:val="20"/>
                      <w:szCs w:val="20"/>
                      <w:lang w:eastAsia="vi-VN"/>
                    </w:rPr>
                    <w:lastRenderedPageBreak/>
                    <w:t>bình cho phép theo yêu cầu kỹ thuật đo lường do tổ chức, cá nhân công bố hoặc do cơ quan có thẩm quyền quy định để thu lợi bất hợp pháp; kinh doanh hàng hóa có chất lượng không phù hợp với quy chuẩn kỹ thuật tương ứng; không thực hiện công bố hợp quy đối với sản phẩm hàng hóa thuộc đối tượng phải công bố hợp quy; vi phạm quy định về nhãn hàng hoá; kinh doanh hàng hoá đã hết hạn sử dụng</w:t>
                  </w:r>
                </w:p>
              </w:tc>
            </w:tr>
            <w:tr w:rsidR="00F27DB5" w:rsidRPr="00F27DB5" w14:paraId="2C30C138" w14:textId="77777777" w:rsidTr="00A66099">
              <w:trPr>
                <w:trHeight w:val="271"/>
              </w:trPr>
              <w:tc>
                <w:tcPr>
                  <w:tcW w:w="390" w:type="pct"/>
                  <w:vAlign w:val="center"/>
                </w:tcPr>
                <w:p w14:paraId="1B661543" w14:textId="77777777" w:rsidR="00843D3D" w:rsidRPr="00F27DB5" w:rsidRDefault="00843D3D" w:rsidP="00843D3D">
                  <w:pPr>
                    <w:jc w:val="center"/>
                    <w:rPr>
                      <w:b/>
                      <w:bCs/>
                      <w:sz w:val="20"/>
                      <w:szCs w:val="20"/>
                      <w:lang w:eastAsia="vi-VN"/>
                    </w:rPr>
                  </w:pPr>
                  <w:r w:rsidRPr="00F27DB5">
                    <w:rPr>
                      <w:b/>
                      <w:bCs/>
                      <w:sz w:val="20"/>
                      <w:szCs w:val="20"/>
                      <w:lang w:eastAsia="vi-VN"/>
                    </w:rPr>
                    <w:lastRenderedPageBreak/>
                    <w:t xml:space="preserve">Các đơn vị Hải </w:t>
                  </w:r>
                  <w:r w:rsidRPr="00F27DB5">
                    <w:rPr>
                      <w:b/>
                      <w:bCs/>
                      <w:sz w:val="20"/>
                      <w:szCs w:val="20"/>
                      <w:lang w:eastAsia="vi-VN"/>
                    </w:rPr>
                    <w:lastRenderedPageBreak/>
                    <w:t xml:space="preserve">quan cửa khẩu </w:t>
                  </w:r>
                </w:p>
              </w:tc>
              <w:tc>
                <w:tcPr>
                  <w:tcW w:w="316" w:type="pct"/>
                  <w:vAlign w:val="center"/>
                </w:tcPr>
                <w:p w14:paraId="364A58D2" w14:textId="77777777" w:rsidR="00843D3D" w:rsidRPr="00F27DB5" w:rsidRDefault="00843D3D" w:rsidP="00843D3D">
                  <w:pPr>
                    <w:jc w:val="right"/>
                    <w:rPr>
                      <w:b/>
                      <w:bCs/>
                      <w:sz w:val="20"/>
                      <w:szCs w:val="20"/>
                      <w:lang w:eastAsia="vi-VN"/>
                    </w:rPr>
                  </w:pPr>
                  <w:r w:rsidRPr="00F27DB5">
                    <w:rPr>
                      <w:b/>
                      <w:bCs/>
                      <w:sz w:val="20"/>
                      <w:szCs w:val="20"/>
                      <w:lang w:eastAsia="vi-VN"/>
                    </w:rPr>
                    <w:lastRenderedPageBreak/>
                    <w:t>20</w:t>
                  </w:r>
                </w:p>
              </w:tc>
              <w:tc>
                <w:tcPr>
                  <w:tcW w:w="316" w:type="pct"/>
                  <w:vAlign w:val="center"/>
                </w:tcPr>
                <w:p w14:paraId="5D3E53F1" w14:textId="77777777" w:rsidR="00843D3D" w:rsidRPr="00F27DB5" w:rsidRDefault="00843D3D" w:rsidP="00843D3D">
                  <w:pPr>
                    <w:jc w:val="right"/>
                    <w:rPr>
                      <w:b/>
                      <w:bCs/>
                      <w:sz w:val="20"/>
                      <w:szCs w:val="20"/>
                      <w:lang w:eastAsia="vi-VN"/>
                    </w:rPr>
                  </w:pPr>
                  <w:r w:rsidRPr="00F27DB5">
                    <w:rPr>
                      <w:b/>
                      <w:bCs/>
                      <w:sz w:val="20"/>
                      <w:szCs w:val="20"/>
                      <w:lang w:eastAsia="vi-VN"/>
                    </w:rPr>
                    <w:t>20</w:t>
                  </w:r>
                </w:p>
              </w:tc>
              <w:tc>
                <w:tcPr>
                  <w:tcW w:w="268" w:type="pct"/>
                  <w:vAlign w:val="center"/>
                </w:tcPr>
                <w:p w14:paraId="3B2734B8" w14:textId="77777777" w:rsidR="00843D3D" w:rsidRPr="00F27DB5" w:rsidRDefault="00843D3D" w:rsidP="00843D3D">
                  <w:pPr>
                    <w:jc w:val="right"/>
                    <w:rPr>
                      <w:b/>
                      <w:bCs/>
                      <w:sz w:val="20"/>
                      <w:szCs w:val="20"/>
                      <w:lang w:eastAsia="vi-VN"/>
                    </w:rPr>
                  </w:pPr>
                  <w:r w:rsidRPr="00F27DB5">
                    <w:rPr>
                      <w:b/>
                      <w:bCs/>
                      <w:sz w:val="20"/>
                      <w:szCs w:val="20"/>
                      <w:lang w:eastAsia="vi-VN"/>
                    </w:rPr>
                    <w:t>20</w:t>
                  </w:r>
                </w:p>
              </w:tc>
              <w:tc>
                <w:tcPr>
                  <w:tcW w:w="653" w:type="pct"/>
                  <w:vAlign w:val="center"/>
                </w:tcPr>
                <w:p w14:paraId="6A1E4D75" w14:textId="77777777" w:rsidR="00843D3D" w:rsidRPr="00F27DB5" w:rsidRDefault="00843D3D" w:rsidP="00843D3D">
                  <w:pPr>
                    <w:jc w:val="right"/>
                    <w:rPr>
                      <w:b/>
                      <w:bCs/>
                      <w:sz w:val="20"/>
                      <w:szCs w:val="20"/>
                      <w:lang w:eastAsia="vi-VN"/>
                    </w:rPr>
                  </w:pPr>
                  <w:r w:rsidRPr="00F27DB5">
                    <w:rPr>
                      <w:b/>
                      <w:bCs/>
                      <w:sz w:val="20"/>
                      <w:szCs w:val="20"/>
                      <w:lang w:eastAsia="vi-VN"/>
                    </w:rPr>
                    <w:t>505.000.000</w:t>
                  </w:r>
                </w:p>
              </w:tc>
              <w:tc>
                <w:tcPr>
                  <w:tcW w:w="653" w:type="pct"/>
                  <w:vAlign w:val="center"/>
                </w:tcPr>
                <w:p w14:paraId="278E80CF" w14:textId="77777777" w:rsidR="00843D3D" w:rsidRPr="00F27DB5" w:rsidRDefault="00843D3D" w:rsidP="00843D3D">
                  <w:pPr>
                    <w:jc w:val="right"/>
                    <w:rPr>
                      <w:b/>
                      <w:bCs/>
                      <w:sz w:val="20"/>
                      <w:szCs w:val="20"/>
                      <w:lang w:eastAsia="vi-VN"/>
                    </w:rPr>
                  </w:pPr>
                  <w:r w:rsidRPr="00F27DB5">
                    <w:rPr>
                      <w:b/>
                      <w:bCs/>
                      <w:sz w:val="20"/>
                      <w:szCs w:val="20"/>
                      <w:lang w:eastAsia="vi-VN"/>
                    </w:rPr>
                    <w:t>505.000.000</w:t>
                  </w:r>
                </w:p>
              </w:tc>
              <w:tc>
                <w:tcPr>
                  <w:tcW w:w="379" w:type="pct"/>
                  <w:vAlign w:val="center"/>
                </w:tcPr>
                <w:p w14:paraId="20F04FFB" w14:textId="77777777" w:rsidR="00843D3D" w:rsidRPr="00F27DB5" w:rsidRDefault="00843D3D" w:rsidP="00843D3D">
                  <w:pPr>
                    <w:jc w:val="right"/>
                    <w:rPr>
                      <w:b/>
                      <w:bCs/>
                      <w:sz w:val="20"/>
                      <w:szCs w:val="20"/>
                      <w:lang w:eastAsia="vi-VN"/>
                    </w:rPr>
                  </w:pPr>
                  <w:r w:rsidRPr="00F27DB5">
                    <w:rPr>
                      <w:b/>
                      <w:bCs/>
                      <w:sz w:val="20"/>
                      <w:szCs w:val="20"/>
                      <w:lang w:eastAsia="vi-VN"/>
                    </w:rPr>
                    <w:t>0</w:t>
                  </w:r>
                </w:p>
              </w:tc>
              <w:tc>
                <w:tcPr>
                  <w:tcW w:w="535" w:type="pct"/>
                  <w:vAlign w:val="center"/>
                </w:tcPr>
                <w:p w14:paraId="3E390E4D" w14:textId="77777777" w:rsidR="00843D3D" w:rsidRPr="00F27DB5" w:rsidRDefault="00843D3D" w:rsidP="00843D3D">
                  <w:pPr>
                    <w:jc w:val="right"/>
                    <w:rPr>
                      <w:b/>
                      <w:bCs/>
                      <w:sz w:val="20"/>
                      <w:szCs w:val="20"/>
                      <w:lang w:eastAsia="vi-VN"/>
                    </w:rPr>
                  </w:pPr>
                  <w:r w:rsidRPr="00F27DB5">
                    <w:rPr>
                      <w:b/>
                      <w:bCs/>
                      <w:sz w:val="20"/>
                      <w:szCs w:val="20"/>
                      <w:lang w:eastAsia="vi-VN"/>
                    </w:rPr>
                    <w:t>0</w:t>
                  </w:r>
                </w:p>
              </w:tc>
              <w:tc>
                <w:tcPr>
                  <w:tcW w:w="406" w:type="pct"/>
                  <w:vAlign w:val="center"/>
                </w:tcPr>
                <w:p w14:paraId="2DE669B4" w14:textId="77777777" w:rsidR="00843D3D" w:rsidRPr="00F27DB5" w:rsidRDefault="00843D3D" w:rsidP="00843D3D">
                  <w:pPr>
                    <w:jc w:val="right"/>
                    <w:rPr>
                      <w:b/>
                      <w:bCs/>
                      <w:sz w:val="20"/>
                      <w:szCs w:val="20"/>
                      <w:lang w:eastAsia="vi-VN"/>
                    </w:rPr>
                  </w:pPr>
                  <w:r w:rsidRPr="00F27DB5">
                    <w:rPr>
                      <w:b/>
                      <w:bCs/>
                      <w:sz w:val="20"/>
                      <w:szCs w:val="20"/>
                      <w:lang w:eastAsia="vi-VN"/>
                    </w:rPr>
                    <w:t>0</w:t>
                  </w:r>
                </w:p>
              </w:tc>
              <w:tc>
                <w:tcPr>
                  <w:tcW w:w="474" w:type="pct"/>
                  <w:vAlign w:val="center"/>
                </w:tcPr>
                <w:p w14:paraId="7B71EE09" w14:textId="77777777" w:rsidR="00843D3D" w:rsidRPr="00F27DB5" w:rsidRDefault="00843D3D" w:rsidP="00843D3D">
                  <w:pPr>
                    <w:jc w:val="right"/>
                    <w:rPr>
                      <w:b/>
                      <w:bCs/>
                      <w:sz w:val="20"/>
                      <w:szCs w:val="20"/>
                      <w:lang w:eastAsia="vi-VN"/>
                    </w:rPr>
                  </w:pPr>
                  <w:r w:rsidRPr="00F27DB5">
                    <w:rPr>
                      <w:b/>
                      <w:bCs/>
                      <w:sz w:val="20"/>
                      <w:szCs w:val="20"/>
                      <w:lang w:eastAsia="vi-VN"/>
                    </w:rPr>
                    <w:t>0</w:t>
                  </w:r>
                </w:p>
              </w:tc>
              <w:tc>
                <w:tcPr>
                  <w:tcW w:w="610" w:type="pct"/>
                </w:tcPr>
                <w:p w14:paraId="5CC5D2B1" w14:textId="77777777" w:rsidR="00843D3D" w:rsidRPr="00F27DB5" w:rsidRDefault="00843D3D" w:rsidP="00843D3D">
                  <w:pPr>
                    <w:jc w:val="both"/>
                    <w:rPr>
                      <w:b/>
                      <w:bCs/>
                      <w:sz w:val="20"/>
                      <w:szCs w:val="20"/>
                      <w:lang w:val="vi-VN" w:eastAsia="vi-VN"/>
                    </w:rPr>
                  </w:pPr>
                  <w:r w:rsidRPr="00F27DB5">
                    <w:rPr>
                      <w:b/>
                      <w:bCs/>
                      <w:sz w:val="20"/>
                      <w:szCs w:val="20"/>
                      <w:lang w:eastAsia="vi-VN"/>
                    </w:rPr>
                    <w:t>N</w:t>
                  </w:r>
                  <w:r w:rsidRPr="00F27DB5">
                    <w:rPr>
                      <w:b/>
                      <w:bCs/>
                      <w:sz w:val="20"/>
                      <w:szCs w:val="20"/>
                      <w:lang w:val="vi-VN" w:eastAsia="vi-VN"/>
                    </w:rPr>
                    <w:t xml:space="preserve">hập khẩu hàng hóa có nhãn (kể cả </w:t>
                  </w:r>
                  <w:r w:rsidRPr="00F27DB5">
                    <w:rPr>
                      <w:b/>
                      <w:bCs/>
                      <w:sz w:val="20"/>
                      <w:szCs w:val="20"/>
                      <w:lang w:val="vi-VN" w:eastAsia="vi-VN"/>
                    </w:rPr>
                    <w:lastRenderedPageBreak/>
                    <w:t>tem hoặc nhãn phụ) hoặc tài liệu kèm theo không ghi đủ hoặc ghi không đúng các nội dung bắt buộc trên nhãn hàng hóa hoặc nội dung bắt buộc phải thể hiện trên nhãn theo tính chất hàng hóa theo quy định của pháp luật về nhãn hàng hóa.</w:t>
                  </w:r>
                </w:p>
              </w:tc>
            </w:tr>
            <w:tr w:rsidR="00F27DB5" w:rsidRPr="00F27DB5" w14:paraId="613349FC" w14:textId="77777777" w:rsidTr="00A66099">
              <w:trPr>
                <w:trHeight w:val="265"/>
              </w:trPr>
              <w:tc>
                <w:tcPr>
                  <w:tcW w:w="390" w:type="pct"/>
                  <w:vAlign w:val="center"/>
                </w:tcPr>
                <w:p w14:paraId="657150EA" w14:textId="77777777" w:rsidR="00843D3D" w:rsidRPr="00F27DB5" w:rsidRDefault="00843D3D" w:rsidP="00843D3D">
                  <w:pPr>
                    <w:jc w:val="center"/>
                    <w:rPr>
                      <w:b/>
                      <w:bCs/>
                      <w:sz w:val="20"/>
                      <w:szCs w:val="20"/>
                      <w:lang w:eastAsia="vi-VN"/>
                    </w:rPr>
                  </w:pPr>
                  <w:r w:rsidRPr="00F27DB5">
                    <w:rPr>
                      <w:b/>
                      <w:bCs/>
                      <w:sz w:val="20"/>
                      <w:szCs w:val="20"/>
                      <w:lang w:eastAsia="vi-VN"/>
                    </w:rPr>
                    <w:lastRenderedPageBreak/>
                    <w:t>Lực lượng Quản lý thị trường</w:t>
                  </w:r>
                </w:p>
              </w:tc>
              <w:tc>
                <w:tcPr>
                  <w:tcW w:w="316" w:type="pct"/>
                  <w:vAlign w:val="center"/>
                </w:tcPr>
                <w:p w14:paraId="473A1D77" w14:textId="77777777" w:rsidR="00843D3D" w:rsidRPr="00F27DB5" w:rsidRDefault="00843D3D" w:rsidP="00843D3D">
                  <w:pPr>
                    <w:jc w:val="right"/>
                    <w:rPr>
                      <w:b/>
                      <w:bCs/>
                      <w:sz w:val="20"/>
                      <w:szCs w:val="20"/>
                      <w:lang w:eastAsia="vi-VN"/>
                    </w:rPr>
                  </w:pPr>
                  <w:r w:rsidRPr="00F27DB5">
                    <w:rPr>
                      <w:b/>
                      <w:bCs/>
                      <w:sz w:val="20"/>
                      <w:szCs w:val="20"/>
                      <w:lang w:eastAsia="vi-VN"/>
                    </w:rPr>
                    <w:t>329</w:t>
                  </w:r>
                </w:p>
              </w:tc>
              <w:tc>
                <w:tcPr>
                  <w:tcW w:w="316" w:type="pct"/>
                  <w:vAlign w:val="center"/>
                </w:tcPr>
                <w:p w14:paraId="1B892CC2" w14:textId="77777777" w:rsidR="00843D3D" w:rsidRPr="00F27DB5" w:rsidRDefault="00843D3D" w:rsidP="00843D3D">
                  <w:pPr>
                    <w:jc w:val="right"/>
                    <w:rPr>
                      <w:b/>
                      <w:bCs/>
                      <w:sz w:val="20"/>
                      <w:szCs w:val="20"/>
                      <w:lang w:eastAsia="vi-VN"/>
                    </w:rPr>
                  </w:pPr>
                  <w:r w:rsidRPr="00F27DB5">
                    <w:rPr>
                      <w:b/>
                      <w:bCs/>
                      <w:sz w:val="20"/>
                      <w:szCs w:val="20"/>
                      <w:lang w:eastAsia="vi-VN"/>
                    </w:rPr>
                    <w:t>329</w:t>
                  </w:r>
                </w:p>
              </w:tc>
              <w:tc>
                <w:tcPr>
                  <w:tcW w:w="268" w:type="pct"/>
                  <w:vAlign w:val="center"/>
                </w:tcPr>
                <w:p w14:paraId="7886CFBC" w14:textId="77777777" w:rsidR="00843D3D" w:rsidRPr="00F27DB5" w:rsidRDefault="00843D3D" w:rsidP="00843D3D">
                  <w:pPr>
                    <w:jc w:val="right"/>
                    <w:rPr>
                      <w:b/>
                      <w:bCs/>
                      <w:sz w:val="20"/>
                      <w:szCs w:val="20"/>
                      <w:lang w:eastAsia="vi-VN"/>
                    </w:rPr>
                  </w:pPr>
                  <w:r w:rsidRPr="00F27DB5">
                    <w:rPr>
                      <w:b/>
                      <w:bCs/>
                      <w:sz w:val="20"/>
                      <w:szCs w:val="20"/>
                      <w:lang w:eastAsia="vi-VN"/>
                    </w:rPr>
                    <w:t>329</w:t>
                  </w:r>
                </w:p>
              </w:tc>
              <w:tc>
                <w:tcPr>
                  <w:tcW w:w="653" w:type="pct"/>
                  <w:vAlign w:val="center"/>
                </w:tcPr>
                <w:p w14:paraId="66DC6784" w14:textId="77777777" w:rsidR="00843D3D" w:rsidRPr="00F27DB5" w:rsidRDefault="00843D3D" w:rsidP="00843D3D">
                  <w:pPr>
                    <w:jc w:val="right"/>
                    <w:rPr>
                      <w:b/>
                      <w:bCs/>
                      <w:sz w:val="20"/>
                      <w:szCs w:val="20"/>
                      <w:lang w:val="vi-VN" w:eastAsia="vi-VN"/>
                    </w:rPr>
                  </w:pPr>
                  <w:r w:rsidRPr="00F27DB5">
                    <w:rPr>
                      <w:b/>
                      <w:bCs/>
                      <w:sz w:val="20"/>
                      <w:szCs w:val="20"/>
                      <w:lang w:eastAsia="vi-VN"/>
                    </w:rPr>
                    <w:t>1.067.845.183</w:t>
                  </w:r>
                </w:p>
              </w:tc>
              <w:tc>
                <w:tcPr>
                  <w:tcW w:w="653" w:type="pct"/>
                  <w:vAlign w:val="center"/>
                </w:tcPr>
                <w:p w14:paraId="307C157C" w14:textId="77777777" w:rsidR="00843D3D" w:rsidRPr="00F27DB5" w:rsidRDefault="00843D3D" w:rsidP="00843D3D">
                  <w:pPr>
                    <w:jc w:val="right"/>
                    <w:rPr>
                      <w:b/>
                      <w:bCs/>
                      <w:sz w:val="20"/>
                      <w:szCs w:val="20"/>
                      <w:lang w:val="vi-VN" w:eastAsia="vi-VN"/>
                    </w:rPr>
                  </w:pPr>
                  <w:r w:rsidRPr="00F27DB5">
                    <w:rPr>
                      <w:b/>
                      <w:bCs/>
                      <w:sz w:val="20"/>
                      <w:szCs w:val="20"/>
                      <w:lang w:eastAsia="vi-VN"/>
                    </w:rPr>
                    <w:t>1.067.845.183</w:t>
                  </w:r>
                </w:p>
              </w:tc>
              <w:tc>
                <w:tcPr>
                  <w:tcW w:w="379" w:type="pct"/>
                  <w:vAlign w:val="center"/>
                </w:tcPr>
                <w:p w14:paraId="23510A6B" w14:textId="77777777" w:rsidR="00843D3D" w:rsidRPr="00F27DB5" w:rsidRDefault="00843D3D" w:rsidP="00843D3D">
                  <w:pPr>
                    <w:jc w:val="right"/>
                    <w:rPr>
                      <w:b/>
                      <w:bCs/>
                      <w:sz w:val="20"/>
                      <w:szCs w:val="20"/>
                      <w:lang w:eastAsia="vi-VN"/>
                    </w:rPr>
                  </w:pPr>
                  <w:r w:rsidRPr="00F27DB5">
                    <w:rPr>
                      <w:b/>
                      <w:bCs/>
                      <w:sz w:val="20"/>
                      <w:szCs w:val="20"/>
                      <w:lang w:eastAsia="vi-VN"/>
                    </w:rPr>
                    <w:t>0</w:t>
                  </w:r>
                </w:p>
              </w:tc>
              <w:tc>
                <w:tcPr>
                  <w:tcW w:w="535" w:type="pct"/>
                  <w:vAlign w:val="center"/>
                </w:tcPr>
                <w:p w14:paraId="77097293" w14:textId="77777777" w:rsidR="00843D3D" w:rsidRPr="00F27DB5" w:rsidRDefault="00843D3D" w:rsidP="00843D3D">
                  <w:pPr>
                    <w:jc w:val="right"/>
                    <w:rPr>
                      <w:b/>
                      <w:bCs/>
                      <w:sz w:val="20"/>
                      <w:szCs w:val="20"/>
                      <w:lang w:eastAsia="vi-VN"/>
                    </w:rPr>
                  </w:pPr>
                  <w:r w:rsidRPr="00F27DB5">
                    <w:rPr>
                      <w:b/>
                      <w:bCs/>
                      <w:sz w:val="20"/>
                      <w:szCs w:val="20"/>
                      <w:lang w:eastAsia="vi-VN"/>
                    </w:rPr>
                    <w:t>0</w:t>
                  </w:r>
                </w:p>
              </w:tc>
              <w:tc>
                <w:tcPr>
                  <w:tcW w:w="406" w:type="pct"/>
                  <w:vAlign w:val="center"/>
                </w:tcPr>
                <w:p w14:paraId="407D6B16" w14:textId="77777777" w:rsidR="00843D3D" w:rsidRPr="00F27DB5" w:rsidRDefault="00843D3D" w:rsidP="00843D3D">
                  <w:pPr>
                    <w:jc w:val="right"/>
                    <w:rPr>
                      <w:b/>
                      <w:bCs/>
                      <w:sz w:val="20"/>
                      <w:szCs w:val="20"/>
                      <w:lang w:eastAsia="vi-VN"/>
                    </w:rPr>
                  </w:pPr>
                  <w:r w:rsidRPr="00F27DB5">
                    <w:rPr>
                      <w:b/>
                      <w:bCs/>
                      <w:sz w:val="20"/>
                      <w:szCs w:val="20"/>
                      <w:lang w:eastAsia="vi-VN"/>
                    </w:rPr>
                    <w:t>329</w:t>
                  </w:r>
                </w:p>
              </w:tc>
              <w:tc>
                <w:tcPr>
                  <w:tcW w:w="474" w:type="pct"/>
                  <w:vAlign w:val="center"/>
                </w:tcPr>
                <w:p w14:paraId="2682043C" w14:textId="77777777" w:rsidR="00843D3D" w:rsidRPr="00F27DB5" w:rsidRDefault="00843D3D" w:rsidP="00843D3D">
                  <w:pPr>
                    <w:jc w:val="right"/>
                    <w:rPr>
                      <w:b/>
                      <w:bCs/>
                      <w:sz w:val="20"/>
                      <w:szCs w:val="20"/>
                      <w:lang w:eastAsia="vi-VN"/>
                    </w:rPr>
                  </w:pPr>
                  <w:r w:rsidRPr="00F27DB5">
                    <w:rPr>
                      <w:b/>
                      <w:bCs/>
                      <w:sz w:val="20"/>
                      <w:szCs w:val="20"/>
                      <w:lang w:eastAsia="vi-VN"/>
                    </w:rPr>
                    <w:t>0</w:t>
                  </w:r>
                </w:p>
              </w:tc>
              <w:tc>
                <w:tcPr>
                  <w:tcW w:w="610" w:type="pct"/>
                </w:tcPr>
                <w:p w14:paraId="64E93215" w14:textId="77777777" w:rsidR="00843D3D" w:rsidRPr="00F27DB5" w:rsidRDefault="00843D3D" w:rsidP="00843D3D">
                  <w:pPr>
                    <w:jc w:val="both"/>
                    <w:rPr>
                      <w:b/>
                      <w:bCs/>
                      <w:sz w:val="20"/>
                      <w:szCs w:val="20"/>
                      <w:lang w:eastAsia="vi-VN"/>
                    </w:rPr>
                  </w:pPr>
                  <w:r w:rsidRPr="00F27DB5">
                    <w:rPr>
                      <w:b/>
                      <w:bCs/>
                      <w:sz w:val="20"/>
                      <w:szCs w:val="20"/>
                      <w:lang w:eastAsia="vi-VN"/>
                    </w:rPr>
                    <w:t xml:space="preserve">Sử dụng phương tiện đo nhóm 2 đã hết hạn kiểm định; kinh doanh hàng hóa có chất lượng không phù hợp với quy chuẩn kỹ thuật tương ứng; không thực hiện công bố hợp quy đối với sản phẩm </w:t>
                  </w:r>
                  <w:r w:rsidRPr="00F27DB5">
                    <w:rPr>
                      <w:b/>
                      <w:bCs/>
                      <w:sz w:val="20"/>
                      <w:szCs w:val="20"/>
                      <w:lang w:eastAsia="vi-VN"/>
                    </w:rPr>
                    <w:lastRenderedPageBreak/>
                    <w:t>hàng hóa thuộc đối tượng phải công bố hợp quy; vi phạm quy định về nhãn hàng hoá; kinh doanh hàng hoá đã hết hạn sử dụng</w:t>
                  </w:r>
                </w:p>
              </w:tc>
            </w:tr>
            <w:tr w:rsidR="00F27DB5" w:rsidRPr="00F27DB5" w14:paraId="72ABE63B" w14:textId="77777777" w:rsidTr="00A66099">
              <w:trPr>
                <w:trHeight w:val="265"/>
              </w:trPr>
              <w:tc>
                <w:tcPr>
                  <w:tcW w:w="390" w:type="pct"/>
                </w:tcPr>
                <w:p w14:paraId="07AA3A24" w14:textId="77777777" w:rsidR="00843D3D" w:rsidRPr="00F27DB5" w:rsidRDefault="00843D3D" w:rsidP="00843D3D">
                  <w:pPr>
                    <w:spacing w:before="120" w:after="120"/>
                    <w:rPr>
                      <w:sz w:val="20"/>
                      <w:szCs w:val="20"/>
                      <w:lang w:val="vi-VN" w:eastAsia="vi-VN"/>
                    </w:rPr>
                  </w:pPr>
                  <w:r w:rsidRPr="00F27DB5">
                    <w:rPr>
                      <w:sz w:val="20"/>
                      <w:szCs w:val="20"/>
                      <w:lang w:val="vi-VN" w:eastAsia="vi-VN"/>
                    </w:rPr>
                    <w:lastRenderedPageBreak/>
                    <w:t>Tổng</w:t>
                  </w:r>
                </w:p>
              </w:tc>
              <w:tc>
                <w:tcPr>
                  <w:tcW w:w="316" w:type="pct"/>
                  <w:vAlign w:val="center"/>
                </w:tcPr>
                <w:p w14:paraId="288538A4" w14:textId="77777777" w:rsidR="00843D3D" w:rsidRPr="00F27DB5" w:rsidRDefault="00843D3D" w:rsidP="00843D3D">
                  <w:pPr>
                    <w:spacing w:before="120" w:after="120"/>
                    <w:jc w:val="right"/>
                    <w:rPr>
                      <w:sz w:val="20"/>
                      <w:szCs w:val="20"/>
                      <w:lang w:eastAsia="vi-VN"/>
                    </w:rPr>
                  </w:pPr>
                  <w:r w:rsidRPr="00F27DB5">
                    <w:rPr>
                      <w:sz w:val="20"/>
                      <w:szCs w:val="20"/>
                      <w:lang w:eastAsia="vi-VN"/>
                    </w:rPr>
                    <w:t>367</w:t>
                  </w:r>
                </w:p>
              </w:tc>
              <w:tc>
                <w:tcPr>
                  <w:tcW w:w="316" w:type="pct"/>
                  <w:vAlign w:val="center"/>
                </w:tcPr>
                <w:p w14:paraId="19DAC2F2" w14:textId="77777777" w:rsidR="00843D3D" w:rsidRPr="00F27DB5" w:rsidRDefault="00843D3D" w:rsidP="00843D3D">
                  <w:pPr>
                    <w:spacing w:before="120" w:after="120"/>
                    <w:jc w:val="right"/>
                    <w:rPr>
                      <w:sz w:val="20"/>
                      <w:szCs w:val="20"/>
                      <w:lang w:eastAsia="vi-VN"/>
                    </w:rPr>
                  </w:pPr>
                  <w:r w:rsidRPr="00F27DB5">
                    <w:rPr>
                      <w:sz w:val="20"/>
                      <w:szCs w:val="20"/>
                      <w:lang w:eastAsia="vi-VN"/>
                    </w:rPr>
                    <w:t>367</w:t>
                  </w:r>
                </w:p>
              </w:tc>
              <w:tc>
                <w:tcPr>
                  <w:tcW w:w="268" w:type="pct"/>
                  <w:vAlign w:val="center"/>
                </w:tcPr>
                <w:p w14:paraId="78758FCF" w14:textId="77777777" w:rsidR="00843D3D" w:rsidRPr="00F27DB5" w:rsidRDefault="00843D3D" w:rsidP="00843D3D">
                  <w:pPr>
                    <w:spacing w:before="120" w:after="120"/>
                    <w:jc w:val="right"/>
                    <w:rPr>
                      <w:sz w:val="20"/>
                      <w:szCs w:val="20"/>
                      <w:lang w:eastAsia="vi-VN"/>
                    </w:rPr>
                  </w:pPr>
                  <w:r w:rsidRPr="00F27DB5">
                    <w:rPr>
                      <w:sz w:val="20"/>
                      <w:szCs w:val="20"/>
                      <w:lang w:eastAsia="vi-VN"/>
                    </w:rPr>
                    <w:t>367</w:t>
                  </w:r>
                </w:p>
              </w:tc>
              <w:tc>
                <w:tcPr>
                  <w:tcW w:w="653" w:type="pct"/>
                  <w:vAlign w:val="center"/>
                </w:tcPr>
                <w:p w14:paraId="511AE67E" w14:textId="77777777" w:rsidR="00843D3D" w:rsidRPr="00F27DB5" w:rsidRDefault="00843D3D" w:rsidP="00843D3D">
                  <w:pPr>
                    <w:jc w:val="right"/>
                    <w:rPr>
                      <w:sz w:val="20"/>
                      <w:szCs w:val="20"/>
                      <w:lang w:eastAsia="vi-VN"/>
                    </w:rPr>
                  </w:pPr>
                  <w:r w:rsidRPr="00F27DB5">
                    <w:rPr>
                      <w:sz w:val="20"/>
                      <w:szCs w:val="20"/>
                      <w:lang w:val="vi-VN" w:eastAsia="vi-VN"/>
                    </w:rPr>
                    <w:t>2.137.501.477</w:t>
                  </w:r>
                </w:p>
              </w:tc>
              <w:tc>
                <w:tcPr>
                  <w:tcW w:w="653" w:type="pct"/>
                  <w:vAlign w:val="center"/>
                </w:tcPr>
                <w:p w14:paraId="10095800" w14:textId="77777777" w:rsidR="00843D3D" w:rsidRPr="00F27DB5" w:rsidRDefault="00843D3D" w:rsidP="00843D3D">
                  <w:pPr>
                    <w:jc w:val="right"/>
                    <w:rPr>
                      <w:sz w:val="20"/>
                      <w:szCs w:val="20"/>
                      <w:lang w:eastAsia="vi-VN"/>
                    </w:rPr>
                  </w:pPr>
                  <w:r w:rsidRPr="00F27DB5">
                    <w:rPr>
                      <w:sz w:val="20"/>
                      <w:szCs w:val="20"/>
                      <w:lang w:val="vi-VN" w:eastAsia="vi-VN"/>
                    </w:rPr>
                    <w:t>2.137.501.477</w:t>
                  </w:r>
                </w:p>
              </w:tc>
              <w:tc>
                <w:tcPr>
                  <w:tcW w:w="379" w:type="pct"/>
                  <w:vAlign w:val="center"/>
                </w:tcPr>
                <w:p w14:paraId="5181C4E0" w14:textId="77777777" w:rsidR="00843D3D" w:rsidRPr="00F27DB5" w:rsidRDefault="00843D3D" w:rsidP="00843D3D">
                  <w:pPr>
                    <w:spacing w:before="120" w:after="120"/>
                    <w:jc w:val="right"/>
                    <w:rPr>
                      <w:sz w:val="20"/>
                      <w:szCs w:val="20"/>
                      <w:lang w:eastAsia="vi-VN"/>
                    </w:rPr>
                  </w:pPr>
                  <w:r w:rsidRPr="00F27DB5">
                    <w:rPr>
                      <w:sz w:val="20"/>
                      <w:szCs w:val="20"/>
                      <w:lang w:eastAsia="vi-VN"/>
                    </w:rPr>
                    <w:t>0</w:t>
                  </w:r>
                </w:p>
              </w:tc>
              <w:tc>
                <w:tcPr>
                  <w:tcW w:w="535" w:type="pct"/>
                  <w:vAlign w:val="center"/>
                </w:tcPr>
                <w:p w14:paraId="7A6AAD26" w14:textId="77777777" w:rsidR="00843D3D" w:rsidRPr="00F27DB5" w:rsidRDefault="00843D3D" w:rsidP="00843D3D">
                  <w:pPr>
                    <w:spacing w:before="120" w:after="120"/>
                    <w:jc w:val="right"/>
                    <w:rPr>
                      <w:sz w:val="20"/>
                      <w:szCs w:val="20"/>
                      <w:lang w:eastAsia="vi-VN"/>
                    </w:rPr>
                  </w:pPr>
                  <w:r w:rsidRPr="00F27DB5">
                    <w:rPr>
                      <w:sz w:val="20"/>
                      <w:szCs w:val="20"/>
                      <w:lang w:eastAsia="vi-VN"/>
                    </w:rPr>
                    <w:t>0</w:t>
                  </w:r>
                </w:p>
              </w:tc>
              <w:tc>
                <w:tcPr>
                  <w:tcW w:w="406" w:type="pct"/>
                  <w:vAlign w:val="center"/>
                </w:tcPr>
                <w:p w14:paraId="69817A98" w14:textId="77777777" w:rsidR="00843D3D" w:rsidRPr="00F27DB5" w:rsidRDefault="00843D3D" w:rsidP="00843D3D">
                  <w:pPr>
                    <w:spacing w:before="120" w:after="120"/>
                    <w:jc w:val="right"/>
                    <w:rPr>
                      <w:sz w:val="20"/>
                      <w:szCs w:val="20"/>
                      <w:lang w:eastAsia="vi-VN"/>
                    </w:rPr>
                  </w:pPr>
                  <w:r w:rsidRPr="00F27DB5">
                    <w:rPr>
                      <w:sz w:val="20"/>
                      <w:szCs w:val="20"/>
                      <w:lang w:eastAsia="vi-VN"/>
                    </w:rPr>
                    <w:t>343</w:t>
                  </w:r>
                </w:p>
              </w:tc>
              <w:tc>
                <w:tcPr>
                  <w:tcW w:w="474" w:type="pct"/>
                  <w:vAlign w:val="center"/>
                </w:tcPr>
                <w:p w14:paraId="274919B9" w14:textId="77777777" w:rsidR="00843D3D" w:rsidRPr="00F27DB5" w:rsidRDefault="00843D3D" w:rsidP="00843D3D">
                  <w:pPr>
                    <w:spacing w:before="120" w:after="120"/>
                    <w:jc w:val="right"/>
                    <w:rPr>
                      <w:sz w:val="20"/>
                      <w:szCs w:val="20"/>
                      <w:lang w:eastAsia="vi-VN"/>
                    </w:rPr>
                  </w:pPr>
                  <w:r w:rsidRPr="00F27DB5">
                    <w:rPr>
                      <w:sz w:val="20"/>
                      <w:szCs w:val="20"/>
                      <w:lang w:eastAsia="vi-VN"/>
                    </w:rPr>
                    <w:t>0</w:t>
                  </w:r>
                </w:p>
              </w:tc>
              <w:tc>
                <w:tcPr>
                  <w:tcW w:w="610" w:type="pct"/>
                </w:tcPr>
                <w:p w14:paraId="3A6C9564" w14:textId="77777777" w:rsidR="00843D3D" w:rsidRPr="00F27DB5" w:rsidRDefault="00843D3D" w:rsidP="00843D3D">
                  <w:pPr>
                    <w:spacing w:before="120" w:after="120"/>
                    <w:jc w:val="right"/>
                    <w:rPr>
                      <w:sz w:val="20"/>
                      <w:szCs w:val="20"/>
                      <w:lang w:val="vi-VN" w:eastAsia="vi-VN"/>
                    </w:rPr>
                  </w:pPr>
                </w:p>
              </w:tc>
            </w:tr>
          </w:tbl>
          <w:p w14:paraId="47AC5B85" w14:textId="77777777" w:rsidR="00F71489" w:rsidRPr="00F27DB5" w:rsidRDefault="00F71489"/>
        </w:tc>
      </w:tr>
      <w:tr w:rsidR="00AB1BB2" w14:paraId="0B71ACB2" w14:textId="77777777" w:rsidTr="00A66099">
        <w:tc>
          <w:tcPr>
            <w:tcW w:w="327" w:type="pct"/>
            <w:tcMar>
              <w:top w:w="60" w:type="dxa"/>
              <w:left w:w="60" w:type="dxa"/>
              <w:bottom w:w="60" w:type="dxa"/>
              <w:right w:w="60" w:type="dxa"/>
            </w:tcMar>
          </w:tcPr>
          <w:p w14:paraId="3FB4D99D" w14:textId="77777777" w:rsidR="00AB1BB2" w:rsidRDefault="00AB1BB2" w:rsidP="00AE1494">
            <w:pPr>
              <w:pStyle w:val="ListParagraph"/>
              <w:numPr>
                <w:ilvl w:val="0"/>
                <w:numId w:val="37"/>
              </w:numPr>
              <w:jc w:val="center"/>
            </w:pPr>
          </w:p>
        </w:tc>
        <w:tc>
          <w:tcPr>
            <w:tcW w:w="711" w:type="pct"/>
            <w:tcMar>
              <w:top w:w="60" w:type="dxa"/>
              <w:left w:w="60" w:type="dxa"/>
              <w:bottom w:w="60" w:type="dxa"/>
              <w:right w:w="60" w:type="dxa"/>
            </w:tcMar>
          </w:tcPr>
          <w:p w14:paraId="180D446A" w14:textId="77777777" w:rsidR="00AB1BB2" w:rsidRDefault="00A85E80" w:rsidP="00AB1BB2">
            <w:pPr>
              <w:jc w:val="center"/>
            </w:pPr>
            <w:r>
              <w:t>Ủy ban nhân dân tỉnh An Giang</w:t>
            </w:r>
          </w:p>
        </w:tc>
        <w:tc>
          <w:tcPr>
            <w:tcW w:w="3962" w:type="pct"/>
            <w:tcMar>
              <w:top w:w="60" w:type="dxa"/>
              <w:left w:w="60" w:type="dxa"/>
              <w:bottom w:w="60" w:type="dxa"/>
              <w:right w:w="60" w:type="dxa"/>
            </w:tcMar>
          </w:tcPr>
          <w:p w14:paraId="50064AF5" w14:textId="77777777" w:rsidR="00A85E80" w:rsidRPr="00154DA1" w:rsidRDefault="00A85E80" w:rsidP="00AB1BB2">
            <w:pPr>
              <w:jc w:val="both"/>
              <w:rPr>
                <w:b/>
                <w:sz w:val="26"/>
                <w:szCs w:val="26"/>
              </w:rPr>
            </w:pPr>
            <w:r w:rsidRPr="00154DA1">
              <w:rPr>
                <w:b/>
                <w:sz w:val="26"/>
                <w:szCs w:val="26"/>
              </w:rPr>
              <w:t>I. BỐI CẢNH THỰC HIỆN TỔNG KẾT</w:t>
            </w:r>
          </w:p>
          <w:p w14:paraId="1C76788A" w14:textId="77777777" w:rsidR="00A85E80" w:rsidRPr="003C11A9" w:rsidRDefault="00A85E80" w:rsidP="00AB1BB2">
            <w:pPr>
              <w:jc w:val="both"/>
              <w:rPr>
                <w:sz w:val="26"/>
                <w:szCs w:val="26"/>
              </w:rPr>
            </w:pPr>
            <w:r w:rsidRPr="003C11A9">
              <w:rPr>
                <w:sz w:val="26"/>
                <w:szCs w:val="26"/>
              </w:rPr>
              <w:t xml:space="preserve">1. Bối cảnh pháp lý và thực tiễn liên quan đến việc tổng kết thi hành Nghị định: </w:t>
            </w:r>
          </w:p>
          <w:p w14:paraId="07FB1051" w14:textId="77777777" w:rsidR="00A85E80" w:rsidRPr="003C11A9" w:rsidRDefault="00A85E80" w:rsidP="00AB1BB2">
            <w:pPr>
              <w:jc w:val="both"/>
              <w:rPr>
                <w:sz w:val="26"/>
                <w:szCs w:val="26"/>
              </w:rPr>
            </w:pPr>
            <w:r w:rsidRPr="003C11A9">
              <w:rPr>
                <w:sz w:val="26"/>
                <w:szCs w:val="26"/>
              </w:rPr>
              <w:t>Nghị định số 119/2017/NĐ-CP đã thể chế hóa các các quy định của Luật Tiêu chuẩn và quy chuẩn kỹ thuật; Luật Đo lường; Luật Chất lượng sản phẩm, hàng hóa để xử phạt đối với các hành vi vi phạm trong lĩnh vực tiêu chuẩn, đo lường, chất lượng sản phẩm, hàng hóa, góp phần ngăn ngừa, xử phạt nghiêm minh, kịp thời, nhằm đảm bảo quyền, lợi ích chính đáng của người tiêu dùng, tạo môi trường kinh doanh bình đẳng, phù hợp với điều kiện thực tiễn. Mặt khác, Nghị định đã tạo thuận lợi cho các lực lượng thực thi trong quá trình áp dụng xử lý kịp thời các hành vi vi phạm, góp phần nâng cao hiệu lực, hiệu quả quản lý nhà nước.</w:t>
            </w:r>
          </w:p>
          <w:p w14:paraId="45ADA028" w14:textId="77777777" w:rsidR="00A85E80" w:rsidRPr="003C11A9" w:rsidRDefault="00A85E80" w:rsidP="00AB1BB2">
            <w:pPr>
              <w:jc w:val="both"/>
              <w:rPr>
                <w:sz w:val="26"/>
                <w:szCs w:val="26"/>
              </w:rPr>
            </w:pPr>
            <w:r w:rsidRPr="003C11A9">
              <w:rPr>
                <w:sz w:val="26"/>
                <w:szCs w:val="26"/>
              </w:rPr>
              <w:t xml:space="preserve">Ngày 30/7/2024 Ban Bí thư ban hành Chỉ thị số 38-CT/TW về đẩy mạnh công tác tiêu chuẩn, đo lường, chất lượng quốc gia đến năm 2030 và những năm tiếp theo, trong đó yêu cầu “sửa đổi, bổ sung, hoàn thiện pháp luật về tiêu chuẩn, đo lường, chất lượng, tạo cơ sở pháp lý thống nhất, đồng bộ cho việc thực hiện và giám sát thực hiện”, “Tăng cường công tác thanh tra, kiểm tra, giám sát về tiêu chuẩn, đo lường, chất lượng bảo đảm an toàn của sản phẩm, hàng hóa trong sản xuất, nhập khẩu, lưu thông trên thị trường”. Trước yêu cầu cấp bách của việc sắp xếp, tinh gọn bộ máy nhà nước, thực tiễn việc sắp xếp tổ chức bộ máy, chuyển giao nhiệm vụ giữa các cơ quan, đơn vị, đặc biệt là việc tổ chức chính quyền địa phương 02 cấp và một số hệ thống cơ quan, đơn vị đang có lực lượng thực hiện thẩm quyền xử phạt vi phạm hành chính đều tổ chức lại đã tác động trực tiếp đến thẩm quyền xử phạt vi phạm hành chính của các chức danh. Ngoài ra, Luật Xử lý vi phạm hành chính năm 2012 (được sửa đổi bởi Luật số 67/2020/QH14 và Luật số 88/2025/QH15); Nghị định số 118/2021/NĐCP ngày 23/12/2021 của Chính phủ quy định chi tiết một số điều và biện pháp thi hành </w:t>
            </w:r>
            <w:r w:rsidRPr="003C11A9">
              <w:rPr>
                <w:sz w:val="26"/>
                <w:szCs w:val="26"/>
              </w:rPr>
              <w:lastRenderedPageBreak/>
              <w:t>Luật Xử lý vi phạm hành chính (được sửa đổi, bổ sung một số điều bởi Nghị định số 68/2025/NĐ-CP ngày 18/3/2025 và Nghị định số 190/2025/NĐ-CP ngày 01/7/2025); Nghị định số 189/2025/NĐ-CP ngày 01/7/2025 của Chính phủ quy định chi tiết Luật Xử lý vi phạm hành chính về thẩm quyền xử phạt vi phạm hành chính và các quy định mới về quản lý nhà nước đã tạo ra yêu cầu cần rà soát lại các hành vi và chế tài, đặc biệt sau khi Nghị định số 126/2021/NĐ-CP được ban hành để sửa đổi, bổ sung một số quy định về sở hữu công nghiệp, tiêu chuẩn đo lường chất lượng và hoạt động khoa học công nghệ. Thực tiễn đòi hỏi phải thống nhất các quy định xử phạt trong lĩnh vực tiêu chuẩn, đo lường, chất lượng sản phẩn, hàng hóa để tránh chồng chéo hoặc khoảng trống pháp lý.</w:t>
            </w:r>
          </w:p>
          <w:p w14:paraId="30E6093B" w14:textId="77777777" w:rsidR="00A85E80" w:rsidRPr="003C11A9" w:rsidRDefault="00A85E80" w:rsidP="00AB1BB2">
            <w:pPr>
              <w:jc w:val="both"/>
              <w:rPr>
                <w:sz w:val="26"/>
                <w:szCs w:val="26"/>
              </w:rPr>
            </w:pPr>
            <w:r w:rsidRPr="003C11A9">
              <w:rPr>
                <w:sz w:val="26"/>
                <w:szCs w:val="26"/>
              </w:rPr>
              <w:t>2. Quá trình thực hiện:</w:t>
            </w:r>
          </w:p>
          <w:p w14:paraId="03FCE917" w14:textId="77777777" w:rsidR="00A85E80" w:rsidRPr="003C11A9" w:rsidRDefault="00A85E80" w:rsidP="00AB1BB2">
            <w:pPr>
              <w:jc w:val="both"/>
              <w:rPr>
                <w:sz w:val="26"/>
                <w:szCs w:val="26"/>
              </w:rPr>
            </w:pPr>
            <w:r w:rsidRPr="003C11A9">
              <w:rPr>
                <w:sz w:val="26"/>
                <w:szCs w:val="26"/>
              </w:rPr>
              <w:t xml:space="preserve">Ngày 14/4/2026 Ủy ban nhân dân tỉnh đã ban hành Công văn số 1374/UBND-NC về việc giao Sở Khoa học và Công nghệ chủ trì, phối hợp với Sở Công Thương, Sở Tư pháp và các sở, ngành, địa phương có liên quan tham mưu Ủy ban nhân dân tỉnh báo cáo tổng kết việc thi hành Nghị định số 119/2017/NĐ-CP được sửa đổi, bổ sung bởi Nghị định số 126/2021/NĐ-CP. Ngày 15/4/2026 Sở Khoa học và Công nghệ đã ban hành Công văn số 2148/SKHCN-TĐC về việc đề nghị các sở, ban ngành, Ủy ban nhân dân các xã, 3 phường, đặc khu thực hiện báo cáo tổng kết việc thi hành Nghị định số 119/2017/NĐ-CP được sửa đổi, bổ sung bởi Nghị định số 126/2021/NĐ-CP. Trong đó, yêu cầu nội dung báo cáo cần tập trung vào các vấn đề sau: </w:t>
            </w:r>
          </w:p>
          <w:p w14:paraId="1886C3DE" w14:textId="77777777" w:rsidR="00A85E80" w:rsidRPr="003C11A9" w:rsidRDefault="00A85E80" w:rsidP="00AB1BB2">
            <w:pPr>
              <w:jc w:val="both"/>
              <w:rPr>
                <w:sz w:val="26"/>
                <w:szCs w:val="26"/>
              </w:rPr>
            </w:pPr>
            <w:r w:rsidRPr="003C11A9">
              <w:rPr>
                <w:sz w:val="26"/>
                <w:szCs w:val="26"/>
              </w:rPr>
              <w:t xml:space="preserve">+ Đánh giá tình hình, kết quả quán triệt, phổ biến và tổ chức thực thi Nghị định số 119/2017/NĐ-CP được sửa đổi, bổ sung bởi Nghị định số 126/2021/NĐ-CP; </w:t>
            </w:r>
          </w:p>
          <w:p w14:paraId="0514CB15" w14:textId="77777777" w:rsidR="00A85E80" w:rsidRPr="003C11A9" w:rsidRDefault="00A85E80" w:rsidP="00AB1BB2">
            <w:pPr>
              <w:jc w:val="both"/>
              <w:rPr>
                <w:sz w:val="26"/>
                <w:szCs w:val="26"/>
              </w:rPr>
            </w:pPr>
            <w:r w:rsidRPr="003C11A9">
              <w:rPr>
                <w:sz w:val="26"/>
                <w:szCs w:val="26"/>
              </w:rPr>
              <w:t xml:space="preserve">+ Kết quả xử phạt vi phạm hành chính theo phạm vi quản lý; trong đó nêu rõ số vụ vi phạm bị phát hiện, số quyết định xử phạt đã ban hành, số tiền xử phạt vi phạm hành chính, số tiền đã thu nộp ngân sách nhà nước, các hình thức xử phạt bổ sung, các biện pháp khắc phục hậu quả đã áp dụng, các hành vi vi phạm chủ yếu và cơ quan, chức danh chủ yếu thực hiện thẩm quyền lập biên bản, xử phạt (thống kê số liệu từ ngày 15/12/2017 đến ngày 31/12/2025); </w:t>
            </w:r>
          </w:p>
          <w:p w14:paraId="09BF9749" w14:textId="77777777" w:rsidR="00A85E80" w:rsidRPr="003C11A9" w:rsidRDefault="00A85E80" w:rsidP="00AB1BB2">
            <w:pPr>
              <w:jc w:val="both"/>
              <w:rPr>
                <w:sz w:val="26"/>
                <w:szCs w:val="26"/>
              </w:rPr>
            </w:pPr>
            <w:r w:rsidRPr="003C11A9">
              <w:rPr>
                <w:sz w:val="26"/>
                <w:szCs w:val="26"/>
              </w:rPr>
              <w:t>+ Những khó khăn, vướng mắc, bất cập, hạn chế trong quá trình triển khai, thực thi; nguyên nhân của những khó khăn, vướng mắc, bất cập, hạn chế; nêu rõ điều, khoản, điểm của Nghị định phát sinh vướng mắc (nếu có);</w:t>
            </w:r>
          </w:p>
          <w:p w14:paraId="161B76E8" w14:textId="77777777" w:rsidR="00A85E80" w:rsidRPr="003C11A9" w:rsidRDefault="00A85E80" w:rsidP="00AB1BB2">
            <w:pPr>
              <w:jc w:val="both"/>
              <w:rPr>
                <w:sz w:val="26"/>
                <w:szCs w:val="26"/>
              </w:rPr>
            </w:pPr>
            <w:r w:rsidRPr="003C11A9">
              <w:rPr>
                <w:sz w:val="26"/>
                <w:szCs w:val="26"/>
              </w:rPr>
              <w:t xml:space="preserve">+ Đề xuất, kiến nghị giải pháp thay thế các quy định nhằm bảo đảm phù hợp với Luật số 78/2025/QH15 sửa đổi, bổ sung một số điều của Luật Chất lượng sản phẩm, hàng hóa; Luật số 70/2025/QH15 sửa đổi, bổ sung </w:t>
            </w:r>
            <w:r w:rsidRPr="003C11A9">
              <w:rPr>
                <w:sz w:val="26"/>
                <w:szCs w:val="26"/>
              </w:rPr>
              <w:lastRenderedPageBreak/>
              <w:t>một số điều của Luật Tiêu chuẩn và quy chuẩn kỹ thuật; Luật số 88/2025/QH15 sửa đổi, bổ sung một số điều của Luật Xử lý vi phạm hành chính và các văn bản quy định chi tiết, hướng dẫn thi hành có liên quan.</w:t>
            </w:r>
          </w:p>
          <w:p w14:paraId="36AD5C47" w14:textId="77777777" w:rsidR="00A85E80" w:rsidRPr="003C11A9" w:rsidRDefault="00A85E80" w:rsidP="00AB1BB2">
            <w:pPr>
              <w:jc w:val="both"/>
              <w:rPr>
                <w:sz w:val="26"/>
                <w:szCs w:val="26"/>
              </w:rPr>
            </w:pPr>
            <w:r w:rsidRPr="003C11A9">
              <w:rPr>
                <w:sz w:val="26"/>
                <w:szCs w:val="26"/>
              </w:rPr>
              <w:t xml:space="preserve">- Quá trình tổng kết được thực hiện thông qua các hình thức rà soát hồ sơ thanh tra, kiểm tra, hồ sơ xử lý vi phạm hành chính và tổng hợp thống kê, phân tích, đánh giá kết quả đạt được để từ đó đề xuất, kiến nghị giải pháp thực hiện trong thời gian tới. </w:t>
            </w:r>
          </w:p>
          <w:p w14:paraId="33B9D9E6" w14:textId="77777777" w:rsidR="00A85E80" w:rsidRPr="00154DA1" w:rsidRDefault="00A85E80" w:rsidP="00AB1BB2">
            <w:pPr>
              <w:jc w:val="both"/>
              <w:rPr>
                <w:b/>
                <w:sz w:val="26"/>
                <w:szCs w:val="26"/>
              </w:rPr>
            </w:pPr>
            <w:r w:rsidRPr="00154DA1">
              <w:rPr>
                <w:b/>
                <w:sz w:val="26"/>
                <w:szCs w:val="26"/>
              </w:rPr>
              <w:t xml:space="preserve">II. KẾT QUẢ THỰC HIỆN </w:t>
            </w:r>
          </w:p>
          <w:p w14:paraId="7BE918AE" w14:textId="77777777" w:rsidR="00A85E80" w:rsidRPr="003C11A9" w:rsidRDefault="00A85E80" w:rsidP="00AB1BB2">
            <w:pPr>
              <w:jc w:val="both"/>
              <w:rPr>
                <w:sz w:val="26"/>
                <w:szCs w:val="26"/>
              </w:rPr>
            </w:pPr>
            <w:r w:rsidRPr="003C11A9">
              <w:rPr>
                <w:sz w:val="26"/>
                <w:szCs w:val="26"/>
              </w:rPr>
              <w:t xml:space="preserve">1. Việc tổ chức thi hành các văn bản quy phạm pháp luật: </w:t>
            </w:r>
          </w:p>
          <w:p w14:paraId="3864BA08" w14:textId="77777777" w:rsidR="00A85E80" w:rsidRPr="003C11A9" w:rsidRDefault="00A85E80" w:rsidP="00AB1BB2">
            <w:pPr>
              <w:jc w:val="both"/>
              <w:rPr>
                <w:sz w:val="26"/>
                <w:szCs w:val="26"/>
              </w:rPr>
            </w:pPr>
            <w:r w:rsidRPr="003C11A9">
              <w:rPr>
                <w:sz w:val="26"/>
                <w:szCs w:val="26"/>
              </w:rPr>
              <w:t xml:space="preserve">1.1. Công tác tuyên truyền, phổ biến, quán triệt và triển khai thực hiện Nghị định: Để công tác xử lý vi phạm hành chính thuộc thẩm quyền của lực lượng thanh tra, kiểm tra hiệu quả, đảm bảo theo đúng quy định pháp luật trong quá trình kiểm tra, xử phạt vi phạm hành chính thuộc thẩm quyền, khi Nghị định số 4 119/2017/NĐ-CP và Nghị định số 126/2021/NĐ-CP ban hành, Ủy ban nhân dân tỉnh đã giao Sở Khoa học và Công nghệ chủ trì, phối hợp với các sở, ban ngành có liên quan nghiên cứu, tuyên truyền và triển khai có hiệu quả, đảm bảo thực hiện nghiêm túc khi văn bản có hiệu lực thi hành; thường xuyên rà soát, theo dõi việc thi hành để kịp thời phát hiện các quy định không khả thi, không phù hợp với thực tiễn hoặc chồng chéo, mâu thuẫn để kiến nghị cơ quan có thẩm quyền sửa đổi, bổ sung. Công tác phổ biến, tuyên truyền được triển khai thường xuyên bằng nhiều hình thức như: Tuyên truyền qua văn phòng điện tử, trang thông tin điện tử; các buổi họp cơ quan và kết hợp công tác kiểm tra, xử lý vi phạm với tuyên truyền trực tiếp về pháp luật xử lý vi phạm hành chính; vận động doanh nghiệp, tổ chức, cá nhân nâng cao ý thức chấp hành pháp luật trong hoạt động kinh doanh, vận động quần chúng nhân dân tích cực tham gia tố giác, đấu tranh với các hành vi vi phạm, phối hợp với các lực lượng chức năng kiểm tra, xử lý hành vi vi phạm pháp luật về kinh doanh, trong đó có lĩnh vực về đo lường và chất lượng sản phẩm. Bên cạnh đó, để phổ biến kịp thời và có hiệu quả các đường lối, chủ trương, chính sách của Đảng, pháp luật của Nhà nước nói chung và trong lĩnh vực khoa học công nghệ nói riêng, từ năm 2018 đến năm 2024 Ủy ban nhân dân tỉnh đã giao Sở Khoa học và Công nghệ ban hành Kế hoạch tuyên truyền văn bản pháp luật trong lĩnh vực khoa học và công nghệ hàng năm, trong đó có triển khai 02 Nghị định nêu trên. </w:t>
            </w:r>
          </w:p>
          <w:p w14:paraId="0B419143" w14:textId="77777777" w:rsidR="00A85E80" w:rsidRPr="003C11A9" w:rsidRDefault="00A85E80" w:rsidP="00AB1BB2">
            <w:pPr>
              <w:jc w:val="both"/>
              <w:rPr>
                <w:sz w:val="26"/>
                <w:szCs w:val="26"/>
              </w:rPr>
            </w:pPr>
            <w:r w:rsidRPr="003C11A9">
              <w:rPr>
                <w:sz w:val="26"/>
                <w:szCs w:val="26"/>
              </w:rPr>
              <w:t>1.2. Công tác rà soát, ban hành hoặc tham mưu ban hành văn bản, kế hoạch, quy chế phối hợp để tổ chức thực hiện Nghị định:</w:t>
            </w:r>
          </w:p>
          <w:p w14:paraId="6D6E6E56" w14:textId="77777777" w:rsidR="00A85E80" w:rsidRPr="003C11A9" w:rsidRDefault="00A85E80" w:rsidP="00AB1BB2">
            <w:pPr>
              <w:jc w:val="both"/>
              <w:rPr>
                <w:sz w:val="26"/>
                <w:szCs w:val="26"/>
              </w:rPr>
            </w:pPr>
            <w:r w:rsidRPr="003C11A9">
              <w:rPr>
                <w:sz w:val="26"/>
                <w:szCs w:val="26"/>
              </w:rPr>
              <w:t xml:space="preserve">Để công tác xử lý vi phạm hành chính thuộc thẩm quyền của lực lượng thanh tra, kiểm tra hiệu quả, đảm bảo theo đúng quy định pháp luật trong quá trình kiểm tra, xử phạt vi phạm hành chính thuộc thẩm quyền, Ủy </w:t>
            </w:r>
            <w:r w:rsidRPr="003C11A9">
              <w:rPr>
                <w:sz w:val="26"/>
                <w:szCs w:val="26"/>
              </w:rPr>
              <w:lastRenderedPageBreak/>
              <w:t>ban nhân dân tỉnh đã chỉ đạo Sở Khoa học và Công nghệ chủ trì, phối hợp với các sở, ban ngành có liên quan nghiên cứu, tuyên truyền và triển khai có hiệu quả, đảm bảo thực hiện nghiêm túc khi Nghị định số 119/2017/NĐ-CP và Nghị định số 126/2021/NĐ-CP có hiệu lực thi hành. Đồng thời, thường xuyên rà soát, theo dõi việc thi hành để kịp thời phát hiện các quy định không khả thi, không phù hợp với thực tiễn hoặc chồng chéo, mâu thuẫn để kiến nghị cơ quan có thẩm quyền sửa đổi, bổ sung.</w:t>
            </w:r>
          </w:p>
          <w:p w14:paraId="408BBF85" w14:textId="77777777" w:rsidR="00A85E80" w:rsidRPr="003C11A9" w:rsidRDefault="00A85E80" w:rsidP="00AB1BB2">
            <w:pPr>
              <w:jc w:val="both"/>
              <w:rPr>
                <w:sz w:val="26"/>
                <w:szCs w:val="26"/>
              </w:rPr>
            </w:pPr>
            <w:r w:rsidRPr="003C11A9">
              <w:rPr>
                <w:sz w:val="26"/>
                <w:szCs w:val="26"/>
              </w:rPr>
              <w:t>1.3. Việc bố trí nguồn lực, tổ chức bộ máy, nhân sự, kinh phí, cơ sở vật chất, phương tiện, trang thiết bị phục vụ công tác kiểm tra, thanh tra và xử phạt vi phạm hành chính:</w:t>
            </w:r>
          </w:p>
          <w:p w14:paraId="4C3F28E8" w14:textId="77777777" w:rsidR="00A85E80" w:rsidRPr="003C11A9" w:rsidRDefault="00A85E80" w:rsidP="00AB1BB2">
            <w:pPr>
              <w:jc w:val="both"/>
              <w:rPr>
                <w:sz w:val="26"/>
                <w:szCs w:val="26"/>
              </w:rPr>
            </w:pPr>
            <w:r w:rsidRPr="003C11A9">
              <w:rPr>
                <w:sz w:val="26"/>
                <w:szCs w:val="26"/>
              </w:rPr>
              <w:t>- Việc bố trí nguồn lực, tổ chức bộ máy, nhân sự, kinh phí, cơ sở vật chất, trang thiết bị phục vụ công tác kiểm tra, thanh tra và xử phạt vi phạm hành chính trong lĩnh vực tiêu chuẩn đo lường chất lượng tại địa phương được thực hiện theo nguyên tắc tinh gọn, hiệu quả, tuân thủ các quy định của pháp luật nhằm nâng cao năng lực quản lý nhà nước.</w:t>
            </w:r>
          </w:p>
          <w:p w14:paraId="2E113316" w14:textId="77777777" w:rsidR="00A85E80" w:rsidRPr="003C11A9" w:rsidRDefault="00A85E80" w:rsidP="00AB1BB2">
            <w:pPr>
              <w:jc w:val="both"/>
              <w:rPr>
                <w:sz w:val="26"/>
                <w:szCs w:val="26"/>
              </w:rPr>
            </w:pPr>
            <w:r w:rsidRPr="003C11A9">
              <w:rPr>
                <w:sz w:val="26"/>
                <w:szCs w:val="26"/>
              </w:rPr>
              <w:t>- Hiện nay Sở Khoa học và Công nghệ là cơ quan chuyên môn tham mưu chính giúp Ủy ban nhân dân tỉnh thực hiện quản lý nhà nước về tiêu chuẩn đo lường chất lượng trên địa bàn tỉnh. Trong đó, bộ phận chuyên trách tham mưu cho Sở Khoa học và Công nghệ là Phòng Tiêu chuẩn Đo lường Chất lượng với 13 công chức hiện có, được đào tạo, bồi dưỡng thường xuyên về kỹ năng, nghiệp vụ, am hiểu pháp luật, cập nhật các quy định mới trong phạm vi quản lý, đảm bảo năng lực chuyên môn về công tác kiểm tra chuyên ngành và tham mưu công tác xử phạt vi phạm hành chính nếu có.</w:t>
            </w:r>
          </w:p>
          <w:p w14:paraId="64E18E8F" w14:textId="77777777" w:rsidR="00A85E80" w:rsidRPr="003C11A9" w:rsidRDefault="00A85E80" w:rsidP="00AB1BB2">
            <w:pPr>
              <w:jc w:val="both"/>
              <w:rPr>
                <w:sz w:val="26"/>
                <w:szCs w:val="26"/>
              </w:rPr>
            </w:pPr>
            <w:r w:rsidRPr="003C11A9">
              <w:rPr>
                <w:sz w:val="26"/>
                <w:szCs w:val="26"/>
              </w:rPr>
              <w:t xml:space="preserve">- Về trang thiết bị, cơ sở vật chất như chuẩn đo lường, các trang thiết bị kỹ thuật hiện nay tại Sở Khoa học và Công nghệ đảm bảo cho công tác quản lý. Tuy nhiên, hiện nay nguồn nhân lực tại Ủy ban nhân dân các xã, phường, đặc khu chưa được đào tạo đầy đủ nghiệp vụ kiểm tra nhà nước về tiêu chuẩn, đo lường, chất lượng; cơ sở vật chất và thiết bị kỹ thuật cần thiết phục vụ trong công tác kiểm tra chưa được trang bị nhằm đáp ứng nhu cầu quản lý. Do đó, Ủy ban nhân dân các xã, phường, đặc khu chủ yếu tham gia phối hợp với cơ quan cấp tỉnh khi có yêu cầu. </w:t>
            </w:r>
          </w:p>
          <w:p w14:paraId="3C26ED4D" w14:textId="77777777" w:rsidR="00A85E80" w:rsidRPr="003C11A9" w:rsidRDefault="00A85E80" w:rsidP="00AB1BB2">
            <w:pPr>
              <w:jc w:val="both"/>
              <w:rPr>
                <w:sz w:val="26"/>
                <w:szCs w:val="26"/>
              </w:rPr>
            </w:pPr>
            <w:r w:rsidRPr="003C11A9">
              <w:rPr>
                <w:sz w:val="26"/>
                <w:szCs w:val="26"/>
              </w:rPr>
              <w:t>2. Kết quả thi hành Nghị định:</w:t>
            </w:r>
          </w:p>
          <w:p w14:paraId="3C6A6549" w14:textId="77777777" w:rsidR="00A85E80" w:rsidRPr="003C11A9" w:rsidRDefault="00A85E80" w:rsidP="00AB1BB2">
            <w:pPr>
              <w:jc w:val="both"/>
              <w:rPr>
                <w:sz w:val="26"/>
                <w:szCs w:val="26"/>
              </w:rPr>
            </w:pPr>
            <w:r w:rsidRPr="003C11A9">
              <w:rPr>
                <w:sz w:val="26"/>
                <w:szCs w:val="26"/>
              </w:rPr>
              <w:t xml:space="preserve">2.1. Kết quả chung: </w:t>
            </w:r>
          </w:p>
          <w:p w14:paraId="58BC71D7" w14:textId="77777777" w:rsidR="00A85E80" w:rsidRPr="003C11A9" w:rsidRDefault="00A85E80" w:rsidP="00AB1BB2">
            <w:pPr>
              <w:jc w:val="both"/>
              <w:rPr>
                <w:sz w:val="26"/>
                <w:szCs w:val="26"/>
              </w:rPr>
            </w:pPr>
            <w:r w:rsidRPr="003C11A9">
              <w:rPr>
                <w:sz w:val="26"/>
                <w:szCs w:val="26"/>
              </w:rPr>
              <w:t xml:space="preserve">Giai đoạn từ ngày 15/12/2017 đến hết ngày 31/12/2025, tỉnh An Giang đã triển khai thực hiện các cuộc thanh tra, kiểm tra về lĩnh vực tiêu chuẩn, đo lường, chất lượng theo chức năng, nhiệm vụ được giao, qua đó phát hiện và xử phạt vi phạm hành chính với kết quả cụ thể như sau: </w:t>
            </w:r>
          </w:p>
          <w:p w14:paraId="50683A84" w14:textId="77777777" w:rsidR="00A85E80" w:rsidRPr="003C11A9" w:rsidRDefault="00A85E80" w:rsidP="00AB1BB2">
            <w:pPr>
              <w:jc w:val="both"/>
              <w:rPr>
                <w:sz w:val="26"/>
                <w:szCs w:val="26"/>
              </w:rPr>
            </w:pPr>
            <w:r w:rsidRPr="003C11A9">
              <w:rPr>
                <w:sz w:val="26"/>
                <w:szCs w:val="26"/>
              </w:rPr>
              <w:t xml:space="preserve">- Tổng số vụ vi phạm bị phát hiện: 1.216 </w:t>
            </w:r>
          </w:p>
          <w:p w14:paraId="4999CBFE" w14:textId="77777777" w:rsidR="00A85E80" w:rsidRPr="003C11A9" w:rsidRDefault="00A85E80" w:rsidP="00AB1BB2">
            <w:pPr>
              <w:jc w:val="both"/>
              <w:rPr>
                <w:sz w:val="26"/>
                <w:szCs w:val="26"/>
              </w:rPr>
            </w:pPr>
            <w:r w:rsidRPr="003C11A9">
              <w:rPr>
                <w:sz w:val="26"/>
                <w:szCs w:val="26"/>
              </w:rPr>
              <w:lastRenderedPageBreak/>
              <w:t>- Số quyết định xử phạt đã ban hành: 1.305</w:t>
            </w:r>
          </w:p>
          <w:p w14:paraId="2C33BAA6" w14:textId="77777777" w:rsidR="00A85E80" w:rsidRPr="003C11A9" w:rsidRDefault="00A85E80" w:rsidP="00AB1BB2">
            <w:pPr>
              <w:jc w:val="both"/>
              <w:rPr>
                <w:sz w:val="26"/>
                <w:szCs w:val="26"/>
              </w:rPr>
            </w:pPr>
            <w:r w:rsidRPr="003C11A9">
              <w:rPr>
                <w:sz w:val="26"/>
                <w:szCs w:val="26"/>
              </w:rPr>
              <w:t>- Số tiền xử phạt vi phạm hành chính: 19.908.360.975 đồng.</w:t>
            </w:r>
          </w:p>
          <w:p w14:paraId="578C30F2" w14:textId="77777777" w:rsidR="00A85E80" w:rsidRPr="003C11A9" w:rsidRDefault="00A85E80" w:rsidP="00AB1BB2">
            <w:pPr>
              <w:jc w:val="both"/>
              <w:rPr>
                <w:sz w:val="26"/>
                <w:szCs w:val="26"/>
              </w:rPr>
            </w:pPr>
            <w:r w:rsidRPr="003C11A9">
              <w:rPr>
                <w:sz w:val="26"/>
                <w:szCs w:val="26"/>
              </w:rPr>
              <w:t xml:space="preserve">- Số tiền đã thu nộp ngân sách nhà nước: 15.280.182.595 đồng. </w:t>
            </w:r>
          </w:p>
          <w:p w14:paraId="383E880F" w14:textId="77777777" w:rsidR="00A85E80" w:rsidRPr="003C11A9" w:rsidRDefault="00A85E80" w:rsidP="00AB1BB2">
            <w:pPr>
              <w:jc w:val="both"/>
              <w:rPr>
                <w:sz w:val="26"/>
                <w:szCs w:val="26"/>
              </w:rPr>
            </w:pPr>
            <w:r w:rsidRPr="003C11A9">
              <w:rPr>
                <w:sz w:val="26"/>
                <w:szCs w:val="26"/>
              </w:rPr>
              <w:t xml:space="preserve">- Các hình thức xử phạt bổ sung: 172 vụ (tước quyền sử dụng giấy phép, chứng chỉ hành nghề hoặc đình chỉ hoạt động). </w:t>
            </w:r>
          </w:p>
          <w:p w14:paraId="51F6809D" w14:textId="77777777" w:rsidR="00A85E80" w:rsidRPr="003C11A9" w:rsidRDefault="00A85E80" w:rsidP="00AB1BB2">
            <w:pPr>
              <w:jc w:val="both"/>
              <w:rPr>
                <w:sz w:val="26"/>
                <w:szCs w:val="26"/>
              </w:rPr>
            </w:pPr>
            <w:r w:rsidRPr="003C11A9">
              <w:rPr>
                <w:sz w:val="26"/>
                <w:szCs w:val="26"/>
              </w:rPr>
              <w:t xml:space="preserve">- Các biện pháp khắc phục hậu quả đã áp dụng: 1.089 vụ (Buộc nộp lại số lợi bất hợp pháp có được do thực hiện vi phạm; Buộc thu hồi và thay đổi mục đích sử dụng hàng hóa không đạt yêu cầu về chất lượng; Buộc thu hồi sản phẩm, hàng hóa; Buộc tiêu hủy nhãn hàng hóa vi phạm hoặc Buộc tiêu hủy hàng hóa đối với vi phạm quy định về nhãn hàng hóa,…). </w:t>
            </w:r>
          </w:p>
          <w:p w14:paraId="78B0E6B7" w14:textId="77777777" w:rsidR="00A85E80" w:rsidRPr="003C11A9" w:rsidRDefault="00A85E80" w:rsidP="00AB1BB2">
            <w:pPr>
              <w:jc w:val="both"/>
              <w:rPr>
                <w:sz w:val="26"/>
                <w:szCs w:val="26"/>
              </w:rPr>
            </w:pPr>
            <w:r w:rsidRPr="003C11A9">
              <w:rPr>
                <w:sz w:val="26"/>
                <w:szCs w:val="26"/>
              </w:rPr>
              <w:t xml:space="preserve">- Các hành vi vi phạm chủ yếu: Vi phạm trong sử dụng phương tiện đo nhóm 2; Về đo lường đối với phép đo nhóm 2; Về đo lường đối với lượng của hàng đóng gói sẵn trong buôn bán; Về hợp quy; Về chất lượng hàng hóa lưu thông trên thị trường; Về ghi nhãn hàng hóa trong buôn bán. </w:t>
            </w:r>
          </w:p>
          <w:p w14:paraId="358FF8F6" w14:textId="77777777" w:rsidR="00A85E80" w:rsidRPr="003C11A9" w:rsidRDefault="00A85E80" w:rsidP="00AB1BB2">
            <w:pPr>
              <w:jc w:val="both"/>
              <w:rPr>
                <w:sz w:val="26"/>
                <w:szCs w:val="26"/>
              </w:rPr>
            </w:pPr>
            <w:r w:rsidRPr="003C11A9">
              <w:rPr>
                <w:sz w:val="26"/>
                <w:szCs w:val="26"/>
              </w:rPr>
              <w:t xml:space="preserve">- Cơ quan, chức danh chủ yếu thực hiện thẩm quyền lập biên bản, xử phạt: Chủ tịch Ủy ban nhân dân tỉnh; Giám đốc các Sở; Chánh Thanh tra Sở; Chi cục trưởng Chi cục Quản lý thị trường. (Kết quả thống kê số liệu chi tiết tại Phụ lục kèm theo). </w:t>
            </w:r>
          </w:p>
          <w:p w14:paraId="6F4EC038" w14:textId="77777777" w:rsidR="00A85E80" w:rsidRPr="003C11A9" w:rsidRDefault="00A85E80" w:rsidP="00AB1BB2">
            <w:pPr>
              <w:jc w:val="both"/>
              <w:rPr>
                <w:sz w:val="26"/>
                <w:szCs w:val="26"/>
              </w:rPr>
            </w:pPr>
            <w:r w:rsidRPr="003C11A9">
              <w:rPr>
                <w:sz w:val="26"/>
                <w:szCs w:val="26"/>
              </w:rPr>
              <w:t xml:space="preserve">2.2. Kết quả theo nhóm hành vi vi phạm hoặc theo lĩnh vực quản lý nhà nước: </w:t>
            </w:r>
          </w:p>
          <w:p w14:paraId="3B310FCB" w14:textId="77777777" w:rsidR="00A85E80" w:rsidRPr="003C11A9" w:rsidRDefault="00A85E80" w:rsidP="00AB1BB2">
            <w:pPr>
              <w:jc w:val="both"/>
              <w:rPr>
                <w:sz w:val="26"/>
                <w:szCs w:val="26"/>
              </w:rPr>
            </w:pPr>
            <w:r w:rsidRPr="003C11A9">
              <w:rPr>
                <w:sz w:val="26"/>
                <w:szCs w:val="26"/>
              </w:rPr>
              <w:t xml:space="preserve">a) Nhóm vi phạm về ghi nhãn hàng hóa (phổ biến nhất): </w:t>
            </w:r>
          </w:p>
          <w:p w14:paraId="6437A481" w14:textId="77777777" w:rsidR="00A85E80" w:rsidRPr="003C11A9" w:rsidRDefault="00A85E80" w:rsidP="00AB1BB2">
            <w:pPr>
              <w:jc w:val="both"/>
              <w:rPr>
                <w:sz w:val="26"/>
                <w:szCs w:val="26"/>
              </w:rPr>
            </w:pPr>
            <w:r w:rsidRPr="003C11A9">
              <w:rPr>
                <w:sz w:val="26"/>
                <w:szCs w:val="26"/>
              </w:rPr>
              <w:t>- Hành vi vi phạm: Không ghi nhãn; ghi nhãn không đủ nội dung bắt buộc; kinh doanh hàng hóa trên nhãn có hình ảnh, hình vẽ, chữ viết, dấu hiệu, không đúng bản chất, không đúng sự thật về hàng hóa đó; ghi sai thông tin, giả mạo nhãn hàng hóa (xuất xứ, thành phần,…).</w:t>
            </w:r>
          </w:p>
          <w:p w14:paraId="45AEC6D3" w14:textId="77777777" w:rsidR="00A85E80" w:rsidRPr="003C11A9" w:rsidRDefault="00A85E80" w:rsidP="00AB1BB2">
            <w:pPr>
              <w:jc w:val="both"/>
              <w:rPr>
                <w:sz w:val="26"/>
                <w:szCs w:val="26"/>
              </w:rPr>
            </w:pPr>
            <w:r w:rsidRPr="003C11A9">
              <w:rPr>
                <w:sz w:val="26"/>
                <w:szCs w:val="26"/>
              </w:rPr>
              <w:t xml:space="preserve">- Kết quả thi hành: Đây là loại vi phạm chiếm tỷ lệ cao nhất trong hoạt động thanh tra, kiểm tra hàng hóa lưu thông thị trường. Phạt tiền và áp dụng biện pháp khắc phục hậu quả. </w:t>
            </w:r>
          </w:p>
          <w:p w14:paraId="5D0E5DF3" w14:textId="77777777" w:rsidR="00A85E80" w:rsidRPr="003C11A9" w:rsidRDefault="00A85E80" w:rsidP="00AB1BB2">
            <w:pPr>
              <w:jc w:val="both"/>
              <w:rPr>
                <w:sz w:val="26"/>
                <w:szCs w:val="26"/>
              </w:rPr>
            </w:pPr>
            <w:r w:rsidRPr="003C11A9">
              <w:rPr>
                <w:sz w:val="26"/>
                <w:szCs w:val="26"/>
              </w:rPr>
              <w:t xml:space="preserve">b) Nhóm vi phạm về chất lượng sản phẩm, hàng hóa: </w:t>
            </w:r>
          </w:p>
          <w:p w14:paraId="0B371031" w14:textId="77777777" w:rsidR="00A85E80" w:rsidRPr="003C11A9" w:rsidRDefault="00A85E80" w:rsidP="00AB1BB2">
            <w:pPr>
              <w:jc w:val="both"/>
              <w:rPr>
                <w:sz w:val="26"/>
                <w:szCs w:val="26"/>
              </w:rPr>
            </w:pPr>
            <w:r w:rsidRPr="003C11A9">
              <w:rPr>
                <w:sz w:val="26"/>
                <w:szCs w:val="26"/>
              </w:rPr>
              <w:t xml:space="preserve">- Hành vi vi phạm: Kinh doanh hàng hóa không phù hợp với tiêu chuẩn công bố áp dụng hoặc quy chuẩn kỹ thuật quốc gia. </w:t>
            </w:r>
          </w:p>
          <w:p w14:paraId="5A74E444" w14:textId="77777777" w:rsidR="00A85E80" w:rsidRPr="003C11A9" w:rsidRDefault="00A85E80" w:rsidP="00AB1BB2">
            <w:pPr>
              <w:jc w:val="both"/>
              <w:rPr>
                <w:sz w:val="26"/>
                <w:szCs w:val="26"/>
              </w:rPr>
            </w:pPr>
            <w:r w:rsidRPr="003C11A9">
              <w:rPr>
                <w:sz w:val="26"/>
                <w:szCs w:val="26"/>
              </w:rPr>
              <w:t xml:space="preserve">- Kết quả thi hành: Phạt tiền và áp dụng biện pháp khắc phục hậu quả. </w:t>
            </w:r>
          </w:p>
          <w:p w14:paraId="5165F4F2" w14:textId="77777777" w:rsidR="00A85E80" w:rsidRPr="003C11A9" w:rsidRDefault="00A85E80" w:rsidP="00AB1BB2">
            <w:pPr>
              <w:jc w:val="both"/>
              <w:rPr>
                <w:sz w:val="26"/>
                <w:szCs w:val="26"/>
              </w:rPr>
            </w:pPr>
            <w:r w:rsidRPr="003C11A9">
              <w:rPr>
                <w:sz w:val="26"/>
                <w:szCs w:val="26"/>
              </w:rPr>
              <w:t>c) Nhóm vi phạm về đo lường:</w:t>
            </w:r>
          </w:p>
          <w:p w14:paraId="4F72C580" w14:textId="77777777" w:rsidR="008F4696" w:rsidRPr="003C11A9" w:rsidRDefault="00A85E80" w:rsidP="00AB1BB2">
            <w:pPr>
              <w:jc w:val="both"/>
              <w:rPr>
                <w:sz w:val="26"/>
                <w:szCs w:val="26"/>
              </w:rPr>
            </w:pPr>
            <w:r w:rsidRPr="003C11A9">
              <w:rPr>
                <w:sz w:val="26"/>
                <w:szCs w:val="26"/>
              </w:rPr>
              <w:lastRenderedPageBreak/>
              <w:t xml:space="preserve">- Hành vi vi phạm: Sử dụng phương tiện đo không được kiểm định hoặc đã hết hạn kiểm định; vi phạm về phép đo trong mua, bán hàng hóa mà lượng của hàng hóa, dịch vụ đó có sai lệch quá phạm vi sai số cho phép theo yêu cầu kỹ thuật đo lường. </w:t>
            </w:r>
          </w:p>
          <w:p w14:paraId="010F9453" w14:textId="77777777" w:rsidR="008F4696" w:rsidRPr="003C11A9" w:rsidRDefault="00A85E80" w:rsidP="00AB1BB2">
            <w:pPr>
              <w:jc w:val="both"/>
              <w:rPr>
                <w:sz w:val="26"/>
                <w:szCs w:val="26"/>
              </w:rPr>
            </w:pPr>
            <w:r w:rsidRPr="003C11A9">
              <w:rPr>
                <w:sz w:val="26"/>
                <w:szCs w:val="26"/>
              </w:rPr>
              <w:t>- Kết quả thi hành: Phạt tiền và áp dụng biện pháp khắc phục hậu quả.</w:t>
            </w:r>
          </w:p>
          <w:p w14:paraId="4DB9D8F1" w14:textId="77777777" w:rsidR="008F4696" w:rsidRPr="003C11A9" w:rsidRDefault="00A85E80" w:rsidP="00AB1BB2">
            <w:pPr>
              <w:jc w:val="both"/>
              <w:rPr>
                <w:sz w:val="26"/>
                <w:szCs w:val="26"/>
              </w:rPr>
            </w:pPr>
            <w:r w:rsidRPr="003C11A9">
              <w:rPr>
                <w:sz w:val="26"/>
                <w:szCs w:val="26"/>
              </w:rPr>
              <w:t xml:space="preserve">d) Nhóm vi phạm về tiêu chuẩn, quy chuẩn và đánh giá sự phù hợp: </w:t>
            </w:r>
          </w:p>
          <w:p w14:paraId="6DC47682" w14:textId="77777777" w:rsidR="008F4696" w:rsidRPr="003C11A9" w:rsidRDefault="00A85E80" w:rsidP="00AB1BB2">
            <w:pPr>
              <w:jc w:val="both"/>
              <w:rPr>
                <w:sz w:val="26"/>
                <w:szCs w:val="26"/>
              </w:rPr>
            </w:pPr>
            <w:r w:rsidRPr="003C11A9">
              <w:rPr>
                <w:sz w:val="26"/>
                <w:szCs w:val="26"/>
              </w:rPr>
              <w:t>- Hành vi vi phạm: Buôn bán hàng hóa không công bố hợp quy và gắn dấu hợp quy theo quy định.</w:t>
            </w:r>
          </w:p>
          <w:p w14:paraId="2503402E" w14:textId="77777777" w:rsidR="008F4696" w:rsidRPr="003C11A9" w:rsidRDefault="00A85E80" w:rsidP="00AB1BB2">
            <w:pPr>
              <w:jc w:val="both"/>
              <w:rPr>
                <w:sz w:val="26"/>
                <w:szCs w:val="26"/>
              </w:rPr>
            </w:pPr>
            <w:r w:rsidRPr="003C11A9">
              <w:rPr>
                <w:sz w:val="26"/>
                <w:szCs w:val="26"/>
              </w:rPr>
              <w:t xml:space="preserve">- Kết quả thi hành: Phạt tiền. </w:t>
            </w:r>
          </w:p>
          <w:p w14:paraId="08C1EE5F" w14:textId="77777777" w:rsidR="008F4696" w:rsidRPr="003C11A9" w:rsidRDefault="00A85E80" w:rsidP="00AB1BB2">
            <w:pPr>
              <w:jc w:val="both"/>
              <w:rPr>
                <w:sz w:val="26"/>
                <w:szCs w:val="26"/>
              </w:rPr>
            </w:pPr>
            <w:r w:rsidRPr="003C11A9">
              <w:rPr>
                <w:sz w:val="26"/>
                <w:szCs w:val="26"/>
              </w:rPr>
              <w:t xml:space="preserve">2.3. Đánh giá ưu điểm, kết quả tích cực của Nghị định: </w:t>
            </w:r>
          </w:p>
          <w:p w14:paraId="12E254D5" w14:textId="77777777" w:rsidR="008F4696" w:rsidRPr="003C11A9" w:rsidRDefault="00A85E80" w:rsidP="00AB1BB2">
            <w:pPr>
              <w:jc w:val="both"/>
              <w:rPr>
                <w:sz w:val="26"/>
                <w:szCs w:val="26"/>
              </w:rPr>
            </w:pPr>
            <w:r w:rsidRPr="003C11A9">
              <w:rPr>
                <w:sz w:val="26"/>
                <w:szCs w:val="26"/>
              </w:rPr>
              <w:t>Công tác thanh tra, kiểm tra chuyên ngành về tiêu chuẩn, đo lường và chất lượng sản phẩm, hàng hóa tại tỉnh An Giang được tiến hành trên cơ sở kế hoạch thanh tra, kiểm tra được phê duyệt và thanh tra, kiểm tra đột xuất theo yêu cầu giải quyết khiếu nại, tố cáo và yêu cầu quản lý. Quá trình thực hiện phát hiện nhiều vi phạm về tiêu chuẩn, đo lường và chất lượng đã áp dụng Nghị định số 119/2017/NĐ-CP được sửa đổi, bổ sung bởi Nghị định số 126/2021/NĐ-CP để xử lý nghiêm minh, đúng thẩm quyền, tạo sức răn đe, góp phần nâng cao hiệu quả, hiệu lực quản lý nhà nước về lĩnh vực tiêu chuẩn, đo lường và chất lượng sản phẩm, hàng hóa và bảo vệ quyền, lợi ích hợp pháp của cá nhân, tổ chức. Việc xử lý vi phạm hành chính được tiến hành nhanh chóng, công bằng, triệt để. Công tác khắc phục hậu quả được thực hiện theo đúng quy định của pháp luật. Mức phạt tiền được quy định cụ thể, đặc biệt là các chế tài phạt bổ sung như tước quyền sử dụng giấy chứng nhận đủ điều kiện kinh doanh có thời hạn, giúp nâng cao nhận thức và răn đe đối với các hành vi vi phạm trong kinh doanh. Quy định buộc tiêu hủy hàng hóa không đạt chất lượng, buộc thu hồi hàng hóa trên thị trường, buộc nộp lại số lợi bất hợp pháp,… giúp bảo vệ quyền lợi người tiêu dùng và xử lý triệt để hành vi vi phạm. Thẩm quyền xử phạt đã phân định rõ thẩm quyền của các cơ quan chuyên ngành tại địa phương đối với từng hành vi vi phạm cụ thể trong các lĩnh vực chuyên môn. Điều này bảo đảm nguyên tắc cơ quan có chuyên môn sâu chịu trách nhiệm xử lý theo lĩnh vực quản lý. Việc phân nhóm hành vi vi phạm rõ</w:t>
            </w:r>
            <w:r w:rsidR="008F4696" w:rsidRPr="003C11A9">
              <w:rPr>
                <w:sz w:val="26"/>
                <w:szCs w:val="26"/>
              </w:rPr>
              <w:t xml:space="preserve"> </w:t>
            </w:r>
            <w:r w:rsidRPr="003C11A9">
              <w:rPr>
                <w:sz w:val="26"/>
                <w:szCs w:val="26"/>
              </w:rPr>
              <w:t>ràng trong Nghị định (về nhãn hàng hóa; về đo lường; về chất lượng và về tiêu chuẩn, quy chuẩn,…), giúp cơ quan thực thi dễ dàng phát hiện, áp dụng đúng pháp luật và tạo thuận lợi trong công tác thanh tra, kiểm tra. Các thủ tục xử phạt vi phạm hành chính được thực hiện theo đúng quy trình của pháp luật ở tất cả các bước: Lập biên bản, ra quyết định xử phạt, việc gửi quyết định xử phạt đến đối tượng bị xử phạt. Các quyết định xử phạt đều được các tổ chức, cá nhân chấp hành nghiêm theo quy định. 2.4. Khó khăn, vướng mắc, bất cập, hạn chế khi triển khai áp dụng Nghị định:</w:t>
            </w:r>
          </w:p>
          <w:p w14:paraId="0FDD2A33" w14:textId="77777777" w:rsidR="008F4696" w:rsidRPr="003C11A9" w:rsidRDefault="00A85E80" w:rsidP="00AB1BB2">
            <w:pPr>
              <w:jc w:val="both"/>
              <w:rPr>
                <w:sz w:val="26"/>
                <w:szCs w:val="26"/>
              </w:rPr>
            </w:pPr>
            <w:r w:rsidRPr="003C11A9">
              <w:rPr>
                <w:sz w:val="26"/>
                <w:szCs w:val="26"/>
              </w:rPr>
              <w:lastRenderedPageBreak/>
              <w:t>Trong quá trình triển khai áp dụng Nghị định số 119/2017/NĐ-CP được sửa đổi, bổ sung bởi Nghị định số 126/2021/NĐ-CP tại địa phương đã phát sinh một số bất cập, vướng mắc, hạn chế cần phải được nghiên cứu sửa đổi, bổ sung cho phù hợp với tình hình hiện nay, cụ thể:</w:t>
            </w:r>
          </w:p>
          <w:p w14:paraId="32A8B08F" w14:textId="77777777" w:rsidR="008F4696" w:rsidRPr="003C11A9" w:rsidRDefault="00A85E80" w:rsidP="00AB1BB2">
            <w:pPr>
              <w:jc w:val="both"/>
              <w:rPr>
                <w:sz w:val="26"/>
                <w:szCs w:val="26"/>
              </w:rPr>
            </w:pPr>
            <w:r w:rsidRPr="003C11A9">
              <w:rPr>
                <w:sz w:val="26"/>
                <w:szCs w:val="26"/>
              </w:rPr>
              <w:t>a) Khó khăn trong công tác quản lý thực hiện:</w:t>
            </w:r>
          </w:p>
          <w:p w14:paraId="0C8A231D" w14:textId="77777777" w:rsidR="008F4696" w:rsidRPr="003C11A9" w:rsidRDefault="00A85E80" w:rsidP="00AB1BB2">
            <w:pPr>
              <w:jc w:val="both"/>
              <w:rPr>
                <w:sz w:val="26"/>
                <w:szCs w:val="26"/>
              </w:rPr>
            </w:pPr>
            <w:r w:rsidRPr="003C11A9">
              <w:rPr>
                <w:sz w:val="26"/>
                <w:szCs w:val="26"/>
              </w:rPr>
              <w:t xml:space="preserve">- Việc thực hiện sáp nhập, vận hành theo mô hình chính quyền địa phương 2 cấp, các xã, phường, đặc khu gặp khó khăn về nhân sự, năng lực và nguồn lực kiểm tra về tiêu chuẩn, đo lường, chất lượng còn hạn chế; cơ sở vật chất còn thiếu và khối lượng công việc tăng lên, các địa phương cần có thời gian tiếp cận văn bản quy phạm pháp luật để thực hiện. </w:t>
            </w:r>
          </w:p>
          <w:p w14:paraId="2A71B5C0" w14:textId="77777777" w:rsidR="008F4696" w:rsidRPr="003C11A9" w:rsidRDefault="00A85E80" w:rsidP="00AB1BB2">
            <w:pPr>
              <w:jc w:val="both"/>
              <w:rPr>
                <w:sz w:val="26"/>
                <w:szCs w:val="26"/>
              </w:rPr>
            </w:pPr>
            <w:r w:rsidRPr="003C11A9">
              <w:rPr>
                <w:sz w:val="26"/>
                <w:szCs w:val="26"/>
              </w:rPr>
              <w:t xml:space="preserve">- Các hành vi vi phạm về chất lượng, nguồn gốc, xuất xứ trên các nền tảng thương mại điện tử diễn ra nhanh chóng, phức tạp, gây khó khăn trong việc truy vết, xác định chủ thể vi phạm và thu giữ tang vật kịp thời. Đội ngũ cán bộ thực thi pháp luật còn thiếu về số lượng và hạn chế về chuyên môn sâu, đặc biệt trong các lĩnh vực công nghệ cao hoặc sản phẩm đặc thù, làm giảm hiệu quả của công tác kiểm tra, xử phạt. </w:t>
            </w:r>
          </w:p>
          <w:p w14:paraId="675652A6" w14:textId="77777777" w:rsidR="008F4696" w:rsidRPr="003C11A9" w:rsidRDefault="00A85E80" w:rsidP="00AB1BB2">
            <w:pPr>
              <w:jc w:val="both"/>
              <w:rPr>
                <w:sz w:val="26"/>
                <w:szCs w:val="26"/>
              </w:rPr>
            </w:pPr>
            <w:r w:rsidRPr="003C11A9">
              <w:rPr>
                <w:sz w:val="26"/>
                <w:szCs w:val="26"/>
              </w:rPr>
              <w:t>- Chi phí thử nghiệm cao: Một rào cản lớn trong thực tế là chi phí lấy mẫu và kiểm tra chất lượng rất cao, thậm chí có trường hợp cao hơn rất nhiều so với giá trị thực tế của hàng hóa vi phạm đối với các hộ kinh doanh nhỏ lẻ, điều này gây khó khăn cho cơ quan chức năng trong việc xử lý triệt để các vụ việc có giá trị thấp.</w:t>
            </w:r>
          </w:p>
          <w:p w14:paraId="75ADAA94" w14:textId="77777777" w:rsidR="008F4696" w:rsidRPr="003C11A9" w:rsidRDefault="00A85E80" w:rsidP="00AB1BB2">
            <w:pPr>
              <w:jc w:val="both"/>
              <w:rPr>
                <w:sz w:val="26"/>
                <w:szCs w:val="26"/>
              </w:rPr>
            </w:pPr>
            <w:r w:rsidRPr="003C11A9">
              <w:rPr>
                <w:sz w:val="26"/>
                <w:szCs w:val="26"/>
              </w:rPr>
              <w:t xml:space="preserve">b) Bất cập trong quy định về thẩm quyền xử phạt vi phạm hành chính: </w:t>
            </w:r>
          </w:p>
          <w:p w14:paraId="2275EEC5" w14:textId="77777777" w:rsidR="008F4696" w:rsidRPr="003C11A9" w:rsidRDefault="00A85E80" w:rsidP="00AB1BB2">
            <w:pPr>
              <w:jc w:val="both"/>
              <w:rPr>
                <w:sz w:val="26"/>
                <w:szCs w:val="26"/>
              </w:rPr>
            </w:pPr>
            <w:r w:rsidRPr="003C11A9">
              <w:rPr>
                <w:sz w:val="26"/>
                <w:szCs w:val="26"/>
              </w:rPr>
              <w:t>- Thẩm quyền xử phạt hạn chế: Chủ tịch Ủy ban nhân dân các xã, phường, đặc khu chưa đủ thẩm quyền đối với các vụ việc có giá trị lớn, phải chuyển cấp tỉnh, gây chậm trễ, điều này tiềm ẩn nguy cơ đối tượng vi phạm lợi dụng để tẩu tán tang vật, gây khó khăn cho công tác xác minh và xử lý, từ đó làm giảm tính kịp thời và hiệu quả răn đe của công tác thực thi pháp luật.</w:t>
            </w:r>
          </w:p>
          <w:p w14:paraId="2155D0E9" w14:textId="77777777" w:rsidR="008F4696" w:rsidRPr="003C11A9" w:rsidRDefault="00A85E80" w:rsidP="00AB1BB2">
            <w:pPr>
              <w:jc w:val="both"/>
              <w:rPr>
                <w:sz w:val="26"/>
                <w:szCs w:val="26"/>
              </w:rPr>
            </w:pPr>
            <w:r w:rsidRPr="003C11A9">
              <w:rPr>
                <w:sz w:val="26"/>
                <w:szCs w:val="26"/>
              </w:rPr>
              <w:t xml:space="preserve">- Tên gọi chức danh chưa thống nhất: Một số chức danh có thẩm quyền lập Biên bản vi phạm hành chính, thẩm quyền xử phạt vi phạm hành chính, tên của các cơ quan quy định tại Nghị định không còn phù hợp với tổ chức bộ máy hiện nay, cần được điều chỉnh theo Luật Xử lý vi phạm hành chính được sửa đổi, bổ sung năm 2025 và Nghị định số 189/2025/NĐ-CP. </w:t>
            </w:r>
          </w:p>
          <w:p w14:paraId="743C5036" w14:textId="77777777" w:rsidR="008F4696" w:rsidRPr="003C11A9" w:rsidRDefault="00A85E80" w:rsidP="00AB1BB2">
            <w:pPr>
              <w:jc w:val="both"/>
              <w:rPr>
                <w:sz w:val="26"/>
                <w:szCs w:val="26"/>
              </w:rPr>
            </w:pPr>
            <w:r w:rsidRPr="003C11A9">
              <w:rPr>
                <w:sz w:val="26"/>
                <w:szCs w:val="26"/>
              </w:rPr>
              <w:t xml:space="preserve">- Về thẩm quyền xử phạt: Các văn bản pháp luật mới đã quy định nâng mức phạt tiền tối đa trong thẩm quyền của nhiều chức danh (Chủ tịch Ủy ban nhân dân cấp xã, Giám đốc Sở,...). Các quy định này làm cho các giới hạn về thẩm quyền tại Nghị định số 119/2017/NĐ-CP được sửa đổi, bổ sung theo Nghị định số 126/2021/NĐ-CP không còn phù hợp để áp dụng. </w:t>
            </w:r>
          </w:p>
          <w:p w14:paraId="48DE1217" w14:textId="77777777" w:rsidR="008F4696" w:rsidRPr="003C11A9" w:rsidRDefault="00A85E80" w:rsidP="00AB1BB2">
            <w:pPr>
              <w:jc w:val="both"/>
              <w:rPr>
                <w:sz w:val="26"/>
                <w:szCs w:val="26"/>
              </w:rPr>
            </w:pPr>
            <w:r w:rsidRPr="003C11A9">
              <w:rPr>
                <w:sz w:val="26"/>
                <w:szCs w:val="26"/>
              </w:rPr>
              <w:lastRenderedPageBreak/>
              <w:t xml:space="preserve">c) Khó khăn trong việc áp dụng các quy định về hành vi vi phạm và chế tài xử phạt: Thực tiễn thi hành Nghị định số 119/2017/NĐ-CP được sửa đổi, bổ sung bởi Nghị định số 126/2021/NĐ-CP đã cho thấy một số khó khăn, vướng mắc liên quan đến việc áp dụng các quy định về hành vi và chế tài xử phạt, cụ thể như sau: </w:t>
            </w:r>
          </w:p>
          <w:p w14:paraId="0A68DA8B" w14:textId="77777777" w:rsidR="008F4696" w:rsidRPr="003C11A9" w:rsidRDefault="00A85E80" w:rsidP="00AB1BB2">
            <w:pPr>
              <w:jc w:val="both"/>
              <w:rPr>
                <w:sz w:val="26"/>
                <w:szCs w:val="26"/>
              </w:rPr>
            </w:pPr>
            <w:r w:rsidRPr="003C11A9">
              <w:rPr>
                <w:sz w:val="26"/>
                <w:szCs w:val="26"/>
              </w:rPr>
              <w:t xml:space="preserve">- Về định giá tang vật vi phạm: Việc xác định giá trị tang vật vi phạm để làm căn cứ quyết định mức phạt tiền còn gặp nhiều khó khăn, đặc biệt đối với các loại phương tiện đo hoặc lô hàng hóa có giá trị lớn. Thủ tục định giá thường phức tạp, phải thành lập Hội đồng định giá, dẫn đến kéo dài thời gian xử lý vụ việc. </w:t>
            </w:r>
          </w:p>
          <w:p w14:paraId="7394C655" w14:textId="77777777" w:rsidR="008F4696" w:rsidRPr="003C11A9" w:rsidRDefault="00A85E80" w:rsidP="00AB1BB2">
            <w:pPr>
              <w:jc w:val="both"/>
              <w:rPr>
                <w:sz w:val="26"/>
                <w:szCs w:val="26"/>
              </w:rPr>
            </w:pPr>
            <w:r w:rsidRPr="003C11A9">
              <w:rPr>
                <w:sz w:val="26"/>
                <w:szCs w:val="26"/>
              </w:rPr>
              <w:t xml:space="preserve">- Mức phạt tiền chưa bảo đảm tính răn đe: Một số mức phạt tiền được quy định tại Nghị định còn thấp. Thực tế cho thấy, lợi nhuận thu được từ một số hành vi vi phạm (như về nhãn hàng hóa,…) cao hơn đáng kể so với mức phạt tối đa có thể bị áp dụng, dẫn đến tình trạng đối tượng vi phạm sẵn sàng chấp nhận nộp phạt để thu lợi bất chính. </w:t>
            </w:r>
          </w:p>
          <w:p w14:paraId="2D89A1CB" w14:textId="77777777" w:rsidR="008F4696" w:rsidRPr="003C11A9" w:rsidRDefault="00A85E80" w:rsidP="00AB1BB2">
            <w:pPr>
              <w:jc w:val="both"/>
              <w:rPr>
                <w:sz w:val="26"/>
                <w:szCs w:val="26"/>
              </w:rPr>
            </w:pPr>
            <w:r w:rsidRPr="003C11A9">
              <w:rPr>
                <w:sz w:val="26"/>
                <w:szCs w:val="26"/>
              </w:rPr>
              <w:t xml:space="preserve">- Mục 3 Nghị định số 119/2017/NĐ-CP được sửa đổi, bổ sung bởi Nghị định số 126/2021/NĐ-CP quy định vi phạm về nhãn hàng hóa và mã số mã vạch 10 chưa được quy định thuộc lĩnh vực nào tại Điều 24 Luật Xử lý vi phạm hành chính, nên chưa áp dụng được mức phạt tiền tối đa theo lĩnh vực để xác định thẩm quyền xử phạt vi phạm hành chính, gây khó khăn trong việc xử lý vi phạm hành chính. </w:t>
            </w:r>
          </w:p>
          <w:p w14:paraId="1410A66A" w14:textId="77777777" w:rsidR="008F4696" w:rsidRPr="003C11A9" w:rsidRDefault="00A85E80" w:rsidP="00AB1BB2">
            <w:pPr>
              <w:jc w:val="both"/>
              <w:rPr>
                <w:sz w:val="26"/>
                <w:szCs w:val="26"/>
              </w:rPr>
            </w:pPr>
            <w:r w:rsidRPr="003C11A9">
              <w:rPr>
                <w:sz w:val="26"/>
                <w:szCs w:val="26"/>
              </w:rPr>
              <w:t xml:space="preserve">- Các quy định hiện hành còn nhiều bất cập trong áp dụng biện pháp khắc phục hậu quả: Chưa có hướng dẫn cách tính thu lợi bất hợp pháp; thiếu hành vi xử lý đối với việc giả mạo hoặc sử dụng dấu hợp quy nhưng không lưu giữ hồ sơ công bố hợp quy tại địa điểm kinh doanh. </w:t>
            </w:r>
          </w:p>
          <w:p w14:paraId="5DCCF6CA" w14:textId="77777777" w:rsidR="008F4696" w:rsidRPr="003C11A9" w:rsidRDefault="00A85E80" w:rsidP="00AB1BB2">
            <w:pPr>
              <w:jc w:val="both"/>
              <w:rPr>
                <w:sz w:val="26"/>
                <w:szCs w:val="26"/>
              </w:rPr>
            </w:pPr>
            <w:r w:rsidRPr="003C11A9">
              <w:rPr>
                <w:sz w:val="26"/>
                <w:szCs w:val="26"/>
              </w:rPr>
              <w:t xml:space="preserve">- Một số hành vi quy định chưa hợp lý và không khả thi, khó xác định trong thực tế: Hành vi thay thế, đánh tráo, thêm bớt thành phần hoặc chất phụ gia, pha trộn tạp chất làm giảm chất lượng so với tiêu chuẩn công bố, quy chuẩn kỹ thuật tương ứng (khoản 6, điểm b khoản 7 Điều 20 Nghị định số 119/2017/NĐ-CP và khoản 35 Điều 2 Nghị định số 126/2021/NĐ-CP). </w:t>
            </w:r>
          </w:p>
          <w:p w14:paraId="1B248BC3" w14:textId="77777777" w:rsidR="008F4696" w:rsidRPr="003C11A9" w:rsidRDefault="00A85E80" w:rsidP="00AB1BB2">
            <w:pPr>
              <w:jc w:val="both"/>
              <w:rPr>
                <w:sz w:val="26"/>
                <w:szCs w:val="26"/>
              </w:rPr>
            </w:pPr>
            <w:r w:rsidRPr="003C11A9">
              <w:rPr>
                <w:sz w:val="26"/>
                <w:szCs w:val="26"/>
              </w:rPr>
              <w:t xml:space="preserve">- Chưa quy định biện pháp khắc phục hậu quả đối với một số hành vi: </w:t>
            </w:r>
          </w:p>
          <w:p w14:paraId="64126C4A" w14:textId="77777777" w:rsidR="008F4696" w:rsidRPr="003C11A9" w:rsidRDefault="00A85E80" w:rsidP="00AB1BB2">
            <w:pPr>
              <w:jc w:val="both"/>
              <w:rPr>
                <w:sz w:val="26"/>
                <w:szCs w:val="26"/>
              </w:rPr>
            </w:pPr>
            <w:r w:rsidRPr="003C11A9">
              <w:rPr>
                <w:sz w:val="26"/>
                <w:szCs w:val="26"/>
              </w:rPr>
              <w:t xml:space="preserve">+ Hành vi vi phạm trong sửa chữa phương tiện đo: Tác động, điều chỉnh, lắp thêm, rút bớt, thay thế chức năng, cấu trúc kỹ thuật của phương tiện đo làm sai số của phương tiện đo quá phạm vi sai số cho phép (khoản 4 Điều 10 Nghị định số 119/2017/NĐ-CP và khoản 17 Điều 2 Nghị định số 126/2021/NĐ-CP); </w:t>
            </w:r>
          </w:p>
          <w:p w14:paraId="31D1326B" w14:textId="77777777" w:rsidR="00A85E80" w:rsidRPr="003C11A9" w:rsidRDefault="00A85E80" w:rsidP="00AB1BB2">
            <w:pPr>
              <w:jc w:val="both"/>
              <w:rPr>
                <w:b/>
                <w:sz w:val="26"/>
                <w:szCs w:val="26"/>
              </w:rPr>
            </w:pPr>
            <w:r w:rsidRPr="003C11A9">
              <w:rPr>
                <w:sz w:val="26"/>
                <w:szCs w:val="26"/>
              </w:rPr>
              <w:t>+ Hành vi bán hàng hóa phải có dấu hợp quy nhưng không có dấu hợp quy, dấu hợp quy không đúng quy định (khoản 4 Điều 20 Nghị định số 119/2017/NĐ-CP và khoản 37 Điều 2 Nghị định số 126/2021/NĐ-CP).</w:t>
            </w:r>
          </w:p>
          <w:p w14:paraId="4187FD0D" w14:textId="77777777" w:rsidR="00AB1BB2" w:rsidRPr="003C11A9" w:rsidRDefault="00AB1BB2" w:rsidP="00AB1BB2">
            <w:pPr>
              <w:jc w:val="both"/>
            </w:pPr>
            <w:r w:rsidRPr="003C11A9">
              <w:rPr>
                <w:b/>
                <w:sz w:val="26"/>
              </w:rPr>
              <w:t>2.5. Nguyên nhân của những hạn chế, bất cập, khó khăn và vướng mắc:</w:t>
            </w:r>
          </w:p>
          <w:p w14:paraId="1903AED2" w14:textId="77777777" w:rsidR="00AB1BB2" w:rsidRPr="003C11A9" w:rsidRDefault="00AB1BB2" w:rsidP="00AB1BB2">
            <w:pPr>
              <w:jc w:val="both"/>
            </w:pPr>
            <w:r w:rsidRPr="003C11A9">
              <w:rPr>
                <w:i/>
                <w:sz w:val="26"/>
              </w:rPr>
              <w:t>a) Nguyên nhân khách quan:</w:t>
            </w:r>
          </w:p>
          <w:p w14:paraId="3D5672A0" w14:textId="77777777" w:rsidR="00AB1BB2" w:rsidRPr="003C11A9" w:rsidRDefault="00AB1BB2" w:rsidP="00AB1BB2">
            <w:pPr>
              <w:jc w:val="both"/>
            </w:pPr>
            <w:r w:rsidRPr="003C11A9">
              <w:rPr>
                <w:sz w:val="26"/>
              </w:rPr>
              <w:lastRenderedPageBreak/>
              <w:t>Thứ nhất, sự sắp xếp tổ chức bộ máy, chuyển giao nhiệm vụ giữa các cơ quan, đơn vị, đặc biệt là việc tổ chức chính quyền địa phương 02 cấp và một số hệ thống cơ quan, đơn vị có thẩm quyền xử phạt vi phạm hành chính đều tổ chức lại (như Công an, Thanh tra,…), dẫn đến việc bỏ chức danh Chủ tịch Ủy ban nhân dân cấp huyện và Trưởng Công an cấp huyện khỏi thẩm quyền xử phạt vi phạm hành chính, chức danh có thẩm quyền thay đổi. Luật Thanh tra năm 2025 đã chấm dứt hoạt động của Thanh tra Bộ, Thanh tra Sở, sự thay đổi này làm ảnh hưởng lớn đến việc xử lý vi phạm hành chính và về tính pháp lý cần phải sửa đổi Nghị định.</w:t>
            </w:r>
          </w:p>
          <w:p w14:paraId="387830C7" w14:textId="77777777" w:rsidR="00AB1BB2" w:rsidRPr="003C11A9" w:rsidRDefault="00AB1BB2" w:rsidP="00AB1BB2">
            <w:pPr>
              <w:jc w:val="both"/>
            </w:pPr>
            <w:r w:rsidRPr="003C11A9">
              <w:rPr>
                <w:sz w:val="26"/>
              </w:rPr>
              <w:t>Thứ hai, việc thực hiện sáp nhập nhiều các đơn vị hành chính, vận hành theo mô hình chính quyền địa phương 2 cấp, một số địa phương cấp xã gặp khó khăn về nhân sự, cơ sở vật chất và khối lượng công việc tăng lên, ảnh hưởng đến việc triển khai thực hiện nhiệm vụ.</w:t>
            </w:r>
          </w:p>
          <w:p w14:paraId="75F41529" w14:textId="77777777" w:rsidR="00AB1BB2" w:rsidRPr="003C11A9" w:rsidRDefault="00AB1BB2" w:rsidP="00AB1BB2">
            <w:pPr>
              <w:jc w:val="both"/>
            </w:pPr>
            <w:r w:rsidRPr="003C11A9">
              <w:rPr>
                <w:sz w:val="26"/>
              </w:rPr>
              <w:t>Thứ ba, Luật sửa đổi, bổ sung một số điều của Luật Xử lý vi phạm hành chính 2025 chuyển đổi việc quy định thẩm quyền từ mức tiền cố định sang tỷ lệ phần trăm mức tối đa. Sự thay đổi này buộc phải định lượng lại toàn bộ mức phạt tiền cho các chức danh còn lại, kể cả đối với cơ quan Công an và Chủ tịch Ủy ban nhân dân các cấp.</w:t>
            </w:r>
          </w:p>
          <w:p w14:paraId="2FDCC20D" w14:textId="77777777" w:rsidR="00AB1BB2" w:rsidRPr="003C11A9" w:rsidRDefault="00AB1BB2" w:rsidP="00AB1BB2">
            <w:pPr>
              <w:jc w:val="both"/>
            </w:pPr>
            <w:r w:rsidRPr="003C11A9">
              <w:rPr>
                <w:i/>
                <w:sz w:val="26"/>
              </w:rPr>
              <w:t>b) Nguyên nhân chủ quan:</w:t>
            </w:r>
          </w:p>
          <w:p w14:paraId="430D45D0" w14:textId="77777777" w:rsidR="00AB1BB2" w:rsidRPr="003C11A9" w:rsidRDefault="00AB1BB2" w:rsidP="00AB1BB2">
            <w:pPr>
              <w:jc w:val="both"/>
            </w:pPr>
            <w:r w:rsidRPr="003C11A9">
              <w:rPr>
                <w:sz w:val="26"/>
              </w:rPr>
              <w:t>- Năng lực và nguồn lực của đội ngũ cán bộ tại các xã, phường, đặc khu còn nhiều bất cập, thiếu và chưa được đào tạo chuyên sâu, lực lượng chức năng thực hiện kiểm tra chuyên ngành không đủ nhân lực và kinh phí để kiểm tra thường xuyên. Nhiều công chức chưa đáp ứng yêu cầu kỹ thuật phức tạp của việc lấy mẫu để kiểm tra sai số về đo lường.</w:t>
            </w:r>
          </w:p>
          <w:p w14:paraId="6F3C1546" w14:textId="77777777" w:rsidR="00AB1BB2" w:rsidRPr="003C11A9" w:rsidRDefault="00AB1BB2" w:rsidP="00AB1BB2">
            <w:pPr>
              <w:jc w:val="both"/>
            </w:pPr>
            <w:r w:rsidRPr="003C11A9">
              <w:rPr>
                <w:sz w:val="26"/>
              </w:rPr>
              <w:t>- Sự phối hợp giữa các cơ quan quản lý nhà nước, các ngành chức năng và chính quyền địa phương trong việc phát hiện, xử lý vi phạm còn thiếu chặt chẽ, dẫn đến tình trạng chồng chéo giữa các lực lượng kiểm tra, quản lý (Quản lý thị trường tỉnh - Sở Khoa học và Công nghệ - Công an,….).</w:t>
            </w:r>
          </w:p>
          <w:p w14:paraId="6F092107" w14:textId="77777777" w:rsidR="00AB1BB2" w:rsidRPr="003C11A9" w:rsidRDefault="00AB1BB2" w:rsidP="00AB1BB2">
            <w:pPr>
              <w:jc w:val="both"/>
            </w:pPr>
            <w:r w:rsidRPr="003C11A9">
              <w:rPr>
                <w:b/>
                <w:sz w:val="26"/>
              </w:rPr>
              <w:t>2.6. Những vấn đề mới phát sinh trong thực tiễn:</w:t>
            </w:r>
          </w:p>
          <w:p w14:paraId="4C44FA76" w14:textId="77777777" w:rsidR="00AB1BB2" w:rsidRPr="003C11A9" w:rsidRDefault="00AB1BB2" w:rsidP="00AB1BB2">
            <w:pPr>
              <w:jc w:val="both"/>
            </w:pPr>
            <w:r w:rsidRPr="003C11A9">
              <w:rPr>
                <w:sz w:val="26"/>
              </w:rPr>
              <w:t xml:space="preserve">Hiện nay, vi phạm về đo lường và chất lượng hàng hóa trên môi trường điện tử diễn biến ngày càng tinh vi, đòi hỏi cơ quan chức năng phải siết chặt quản lý và xử lý vi phạm hành chính, đặc biệt là các thủ đoạn như: Sử dụng hình ảnh/thông số sản phẩm giả mạo, chất lượng cao để quảng cáo nhưng giao hàng kém chất lượng, sai lệch so với công bố; tạo review để thao túng niềm tin người tiêu dùng và đặc biệt là kinh doanh hàng hóa qua livestream không có tem nhãn, không rõ nguồn gốc. Việc gian lận này không chỉ gây thiệt hại kinh tế mà còn đe dọa trực tiếp đến an toàn sức khỏe người tiêu dùng, đòi hỏi các hành vi này phải bị xử phạt nghiêm </w:t>
            </w:r>
            <w:r w:rsidRPr="003C11A9">
              <w:rPr>
                <w:sz w:val="26"/>
              </w:rPr>
              <w:lastRenderedPageBreak/>
              <w:t>minh. Tuy nhiên, Nghị định số 119/2017/NĐ-CP hoàn toàn chưa có quy định về xử lý vi phạm hành chính trên môi trường điện tử là một hạn chế, chưa theo kịp yêu cầu của thực tiễn và Điều 18a Luật sửa đổi, bổ sung một số điều của Luật Xử lý vi phạm hành chính 2025.</w:t>
            </w:r>
          </w:p>
          <w:p w14:paraId="0D495085" w14:textId="77777777" w:rsidR="00AB1BB2" w:rsidRPr="003C11A9" w:rsidRDefault="00AB1BB2" w:rsidP="00AB1BB2">
            <w:pPr>
              <w:jc w:val="both"/>
            </w:pPr>
            <w:r w:rsidRPr="003C11A9">
              <w:rPr>
                <w:b/>
                <w:sz w:val="26"/>
              </w:rPr>
              <w:t>III. ĐỀ XUẤT, KIẾN NGHỊ</w:t>
            </w:r>
          </w:p>
          <w:p w14:paraId="50A2B503" w14:textId="77777777" w:rsidR="00AB1BB2" w:rsidRPr="003C11A9" w:rsidRDefault="00AB1BB2" w:rsidP="00AB1BB2">
            <w:pPr>
              <w:jc w:val="both"/>
            </w:pPr>
            <w:r w:rsidRPr="003C11A9">
              <w:rPr>
                <w:b/>
                <w:sz w:val="26"/>
              </w:rPr>
              <w:t>1. Kiến nghị sửa đổi, bổ sung cụ thể đối với Nghị định:</w:t>
            </w:r>
          </w:p>
          <w:p w14:paraId="0D0724DC" w14:textId="77777777" w:rsidR="00AB1BB2" w:rsidRPr="003C11A9" w:rsidRDefault="00AB1BB2" w:rsidP="00AB1BB2">
            <w:pPr>
              <w:jc w:val="both"/>
            </w:pPr>
            <w:r w:rsidRPr="003C11A9">
              <w:rPr>
                <w:sz w:val="26"/>
              </w:rPr>
              <w:t>- Sửa đổi, bổ sung quy định về các chức danh có thẩm quyền xử phạt vi phạm theo quy định tại Luật Xử lý vi phạm hành chính năm 2012 (được sửa đổi bởi Luật số 67/2020/QH14 và Luật số 88/2025/QH15); Nghị định số 118/2021/NĐ-CP được sửa đổi, bổ sung một số điều bởi Nghị định số 68/2025/NĐ-CP; Nghị định số 189/2025/NĐ-CP.</w:t>
            </w:r>
          </w:p>
          <w:p w14:paraId="661DCD8F" w14:textId="77777777" w:rsidR="00AB1BB2" w:rsidRPr="003C11A9" w:rsidRDefault="00AB1BB2" w:rsidP="00AB1BB2">
            <w:pPr>
              <w:jc w:val="both"/>
            </w:pPr>
            <w:r w:rsidRPr="003C11A9">
              <w:rPr>
                <w:sz w:val="26"/>
              </w:rPr>
              <w:t>- Quy định đầy đủ, thống nhất giữa Nghị định và Luật Xử lý vi phạm hành chính về xác định lĩnh vực của nhãn hàng hóa và mã số mã vạch, làm cơ sở áp dụng được mức phạt tiền tối đa theo lĩnh vực để xác định thẩm quyền xử phạt vi phạm hành chính.</w:t>
            </w:r>
          </w:p>
          <w:p w14:paraId="2063C549" w14:textId="77777777" w:rsidR="00AB1BB2" w:rsidRPr="003C11A9" w:rsidRDefault="00AB1BB2" w:rsidP="00AB1BB2">
            <w:pPr>
              <w:jc w:val="both"/>
            </w:pPr>
            <w:r w:rsidRPr="003C11A9">
              <w:rPr>
                <w:sz w:val="26"/>
              </w:rPr>
              <w:t>- Bổ sung các quy định về các hành vi vi phạm hành chính trên môi trường điện tử để phù hợp với pháp luật về xử lý vi phạm hành chính nêu trên.</w:t>
            </w:r>
          </w:p>
          <w:p w14:paraId="2E944F4C" w14:textId="77777777" w:rsidR="00AB1BB2" w:rsidRPr="003C11A9" w:rsidRDefault="00AB1BB2" w:rsidP="00AB1BB2">
            <w:pPr>
              <w:jc w:val="both"/>
            </w:pPr>
            <w:r w:rsidRPr="003C11A9">
              <w:rPr>
                <w:sz w:val="26"/>
              </w:rPr>
              <w:t>- Hủy bỏ quy định chưa hợp lý và không khả thi, khó xác định trong thực tế nêu trên (khoản 6, điểm b khoản 7 Điều 20 Nghị định số 119/2017/NĐ-CP và khoản 35 Điều 2 Nghị định số 126/2021/NĐ-CP). Do hành vi kinh doanh hàng hóa có chất lượng không phù hợp với tiêu chuẩn công bố áp dụng hoặc không phù hợp với quy chuẩn kỹ thuật tương ứng đã được quy định tại các điều khoản khác trong Nghị định này.</w:t>
            </w:r>
          </w:p>
          <w:p w14:paraId="0AB2DEEB" w14:textId="77777777" w:rsidR="00AB1BB2" w:rsidRPr="003C11A9" w:rsidRDefault="00AB1BB2" w:rsidP="00AB1BB2">
            <w:pPr>
              <w:jc w:val="both"/>
            </w:pPr>
            <w:r w:rsidRPr="003C11A9">
              <w:rPr>
                <w:sz w:val="26"/>
              </w:rPr>
              <w:t>- Bổ sung biện pháp khắc phụ hậu quả đối với hành vi vi phạm:</w:t>
            </w:r>
          </w:p>
          <w:p w14:paraId="0B1E9BB7" w14:textId="77777777" w:rsidR="00AB1BB2" w:rsidRPr="003C11A9" w:rsidRDefault="00AB1BB2" w:rsidP="00AB1BB2">
            <w:pPr>
              <w:jc w:val="both"/>
            </w:pPr>
            <w:r w:rsidRPr="003C11A9">
              <w:rPr>
                <w:sz w:val="26"/>
              </w:rPr>
              <w:t>+ Trong sửa chữa phương tiện đo: Tác động, điều chỉnh, lắp thêm, rút bớt, thay thế chức năng, cấu trúc kỹ thuật của phương tiện đo làm sai số của phương tiện đo quá phạm vi sai số cho phép (khoản 4 Điều 10 Nghị định số 119/2017/NĐ-CP và khoản 17 Điều 2 Nghị định số 126/2021/NĐ-CP);</w:t>
            </w:r>
          </w:p>
          <w:p w14:paraId="304873C1" w14:textId="77777777" w:rsidR="00AB1BB2" w:rsidRPr="003C11A9" w:rsidRDefault="00AB1BB2" w:rsidP="00AB1BB2">
            <w:pPr>
              <w:jc w:val="both"/>
            </w:pPr>
            <w:r w:rsidRPr="003C11A9">
              <w:rPr>
                <w:sz w:val="26"/>
              </w:rPr>
              <w:t>+ Bán hàng hóa phải có dấu hợp quy nhưng không có dấu hợp quy, dấu hợp quy không đúng quy định (khoản 4 Điều 20 Nghị định số 119/2017/NĐ-CP và khoản 37 Điều 2 Nghị định số 126/2021/NĐ-CP).</w:t>
            </w:r>
          </w:p>
          <w:p w14:paraId="668D7666" w14:textId="77777777" w:rsidR="00AB1BB2" w:rsidRPr="003C11A9" w:rsidRDefault="00AB1BB2" w:rsidP="00AB1BB2">
            <w:pPr>
              <w:jc w:val="both"/>
            </w:pPr>
            <w:r w:rsidRPr="003C11A9">
              <w:rPr>
                <w:sz w:val="26"/>
              </w:rPr>
              <w:t>- Bổ sung quy định xử phạt đối với hành vi: Giả mạo hoặc sử dụng dấu hợp quy nhưng không lưu giữ hồ sơ công bố hợp quy tại địa điểm kinh doanh.</w:t>
            </w:r>
          </w:p>
          <w:p w14:paraId="5C04053D" w14:textId="77777777" w:rsidR="00AB1BB2" w:rsidRDefault="00AB1BB2" w:rsidP="00AB1BB2">
            <w:pPr>
              <w:jc w:val="both"/>
              <w:rPr>
                <w:sz w:val="26"/>
              </w:rPr>
            </w:pPr>
            <w:r w:rsidRPr="003C11A9">
              <w:rPr>
                <w:sz w:val="26"/>
              </w:rPr>
              <w:t xml:space="preserve">- Tăng mức xử phạt vi phạm hành chính quy định tại khoản 1 Điều 31 Nghị định số 119/2017/NĐ-CP. Lý do: Một số loại hàng hóa được cơ sở sản xuất cố tình ghi thiếu nội dung bắt buộc trên nhãn làm người tiêu </w:t>
            </w:r>
            <w:r w:rsidRPr="003C11A9">
              <w:rPr>
                <w:sz w:val="26"/>
              </w:rPr>
              <w:lastRenderedPageBreak/>
              <w:t>dùng hiểu sai lệch về bản chất, công dụng, thành phần, hoặc nhằm né tránh về chất lượng, gây khó khăn cho cơ quan kiểm tra.</w:t>
            </w:r>
          </w:p>
          <w:p w14:paraId="2149DB5D" w14:textId="77777777" w:rsidR="00154DA1" w:rsidRPr="003C11A9" w:rsidRDefault="00154DA1" w:rsidP="00154DA1">
            <w:pPr>
              <w:jc w:val="both"/>
            </w:pPr>
            <w:r w:rsidRPr="003C11A9">
              <w:rPr>
                <w:b/>
                <w:sz w:val="26"/>
              </w:rPr>
              <w:t>2. Kiến nghị về tổ chức thực hiện:</w:t>
            </w:r>
          </w:p>
          <w:p w14:paraId="29714F56" w14:textId="77777777" w:rsidR="00154DA1" w:rsidRPr="003C11A9" w:rsidRDefault="00154DA1" w:rsidP="00154DA1">
            <w:pPr>
              <w:jc w:val="both"/>
              <w:rPr>
                <w:sz w:val="26"/>
                <w:szCs w:val="26"/>
              </w:rPr>
            </w:pPr>
            <w:r w:rsidRPr="003C11A9">
              <w:rPr>
                <w:sz w:val="26"/>
                <w:szCs w:val="26"/>
              </w:rPr>
              <w:t>- Đề nghị Bộ Khoa học và Công nghệ sớm ban hành:</w:t>
            </w:r>
          </w:p>
          <w:p w14:paraId="7AFD53D4" w14:textId="77777777" w:rsidR="00154DA1" w:rsidRPr="003C11A9" w:rsidRDefault="00154DA1" w:rsidP="00154DA1">
            <w:pPr>
              <w:jc w:val="both"/>
              <w:rPr>
                <w:sz w:val="26"/>
                <w:szCs w:val="26"/>
              </w:rPr>
            </w:pPr>
            <w:r w:rsidRPr="003C11A9">
              <w:rPr>
                <w:sz w:val="26"/>
                <w:szCs w:val="26"/>
              </w:rPr>
              <w:t>+ Thông tư quy định chi tiết và hướng dẫn ngay sau khi Chính phủ ban hành Nghị định mới quy định về xử phạt vi phạm hành chính trong lĩnh vực tiêu chuẩn, đo lường và chất lượng sản phẩm, hàng hóa. Trong đó, cụ thể hóa cơ chế xử phạt vi phạm hành chính trên môi trường điện tử (Điều 18a Luật sửa đổi, bổ sung một số điều của Luật Xử lý vi phạm hành chính 2025), áp dụng các nguyên tắc về tính toàn vẹn, xác thực của dữ liệu điện tử vào quá trình xử lý vi phạm hành chính; hướng dẫn cách tính thu lợi bất hợp pháp, định giá tang vật vi phạm hành chính trong lĩnh vực tiêu chuẩn, đo lường, chất lượng sản phẩm, hàng hóa.</w:t>
            </w:r>
          </w:p>
          <w:p w14:paraId="6385F80E" w14:textId="77777777" w:rsidR="00154DA1" w:rsidRPr="003C11A9" w:rsidRDefault="00154DA1" w:rsidP="00154DA1">
            <w:pPr>
              <w:jc w:val="both"/>
              <w:rPr>
                <w:sz w:val="26"/>
                <w:szCs w:val="26"/>
              </w:rPr>
            </w:pPr>
            <w:r w:rsidRPr="003C11A9">
              <w:rPr>
                <w:sz w:val="26"/>
                <w:szCs w:val="26"/>
              </w:rPr>
              <w:t>+ Kế hoạch triển khai Đề án đào tạo phát triển nguồn nhân lực cho lĩnh vực tiêu chuẩn, đo lường, chất lượng trong phạm vi cả nước đến năm 2030 và những năm tiếp theo, nhằm xây dựng và phát triển năng lực chuyên môn, nghiệp vụ của đội ngũ nhân lực lĩnh vực tiêu chuẩn, đo lường, chất lượng thông qua hoạt động đào tạo, bồi dưỡng có hệ thống, đồng bộ và hiện đại; đáp ứng yêu cầu đổi mới phương thức quản lý; góp phần thúc đẩy nâng cao năng suất, chất lượng và năng lực cạnh tranh của nền kinh tế, hỗ trợ doanh nghiệp và thúc đẩy xuất khẩu dựa trên nền tảng khoa học, công nghệ, đổi mới sáng tạo và chuyển đổi số quốc gia.</w:t>
            </w:r>
          </w:p>
          <w:p w14:paraId="258A1DA9" w14:textId="77777777" w:rsidR="00154DA1" w:rsidRPr="003C11A9" w:rsidRDefault="00154DA1" w:rsidP="00154DA1">
            <w:pPr>
              <w:jc w:val="both"/>
              <w:rPr>
                <w:sz w:val="26"/>
                <w:szCs w:val="26"/>
              </w:rPr>
            </w:pPr>
            <w:r w:rsidRPr="003C11A9">
              <w:rPr>
                <w:sz w:val="26"/>
                <w:szCs w:val="26"/>
              </w:rPr>
              <w:t>- Kiến nghị Ủy ban Tiêu chuẩn đo lường chất lượng quốc gia: Thường xuyên tổ chức các lớp đào tạo, bồi dưỡng nghiệp vụ về tiêu chuẩn đo lường chất lượng, tập huấn kỹ năng kiểm tra và xử lý vi phạm hành chính.</w:t>
            </w:r>
          </w:p>
          <w:p w14:paraId="3EA09770" w14:textId="77777777" w:rsidR="00154DA1" w:rsidRPr="003C11A9" w:rsidRDefault="00154DA1" w:rsidP="00154DA1">
            <w:pPr>
              <w:jc w:val="center"/>
              <w:rPr>
                <w:sz w:val="32"/>
              </w:rPr>
            </w:pPr>
            <w:r w:rsidRPr="003C11A9">
              <w:rPr>
                <w:b/>
              </w:rPr>
              <w:t>Phụ lục</w:t>
            </w:r>
          </w:p>
          <w:p w14:paraId="31DE829F" w14:textId="77777777" w:rsidR="00154DA1" w:rsidRPr="003C11A9" w:rsidRDefault="00154DA1" w:rsidP="00154DA1">
            <w:pPr>
              <w:jc w:val="center"/>
              <w:rPr>
                <w:sz w:val="32"/>
              </w:rPr>
            </w:pPr>
            <w:r w:rsidRPr="003C11A9">
              <w:rPr>
                <w:b/>
              </w:rPr>
              <w:t>THỐNG KÊ XỬ LÝ VI PHẠM HÀNH CHÍNH VỀ TỔNG KẾT THI HÀNH NGHỊ ĐỊNH SỐ 119/2017/NĐ-CP</w:t>
            </w:r>
          </w:p>
          <w:p w14:paraId="4045ECEC" w14:textId="77777777" w:rsidR="00154DA1" w:rsidRPr="003C11A9" w:rsidRDefault="00154DA1" w:rsidP="00154DA1">
            <w:pPr>
              <w:jc w:val="center"/>
              <w:rPr>
                <w:sz w:val="32"/>
              </w:rPr>
            </w:pPr>
            <w:r w:rsidRPr="003C11A9">
              <w:rPr>
                <w:i/>
              </w:rPr>
              <w:t>(Kèm theo Báo cáo số …./BC-UBND ngày … tháng … năm 2026 của UBND tỉnh An Giang)</w:t>
            </w:r>
          </w:p>
          <w:p w14:paraId="559EE76F" w14:textId="77777777" w:rsidR="00154DA1" w:rsidRPr="003C11A9" w:rsidRDefault="00154DA1" w:rsidP="00154DA1">
            <w:pPr>
              <w:jc w:val="center"/>
              <w:rPr>
                <w:sz w:val="32"/>
              </w:rPr>
            </w:pPr>
            <w:r w:rsidRPr="003C11A9">
              <w:t>ĐVT: Đồng</w:t>
            </w:r>
          </w:p>
          <w:tbl>
            <w:tblPr>
              <w:tblStyle w:val="TableGrid"/>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9"/>
              <w:gridCol w:w="829"/>
              <w:gridCol w:w="829"/>
              <w:gridCol w:w="829"/>
              <w:gridCol w:w="1382"/>
              <w:gridCol w:w="1382"/>
              <w:gridCol w:w="828"/>
              <w:gridCol w:w="828"/>
              <w:gridCol w:w="828"/>
              <w:gridCol w:w="828"/>
              <w:gridCol w:w="828"/>
              <w:gridCol w:w="964"/>
            </w:tblGrid>
            <w:tr w:rsidR="00154DA1" w:rsidRPr="003C11A9" w14:paraId="2973DD09" w14:textId="77777777" w:rsidTr="00A66099">
              <w:trPr>
                <w:tblHeader/>
                <w:jc w:val="center"/>
              </w:trPr>
              <w:tc>
                <w:tcPr>
                  <w:tcW w:w="370" w:type="pct"/>
                  <w:shd w:val="clear" w:color="auto" w:fill="D9EAF7"/>
                  <w:tcMar>
                    <w:top w:w="25" w:type="dxa"/>
                    <w:left w:w="25" w:type="dxa"/>
                    <w:bottom w:w="25" w:type="dxa"/>
                    <w:right w:w="25" w:type="dxa"/>
                  </w:tcMar>
                  <w:vAlign w:val="center"/>
                </w:tcPr>
                <w:p w14:paraId="4C217506" w14:textId="77777777" w:rsidR="00154DA1" w:rsidRPr="003C11A9" w:rsidRDefault="00154DA1" w:rsidP="00154DA1">
                  <w:pPr>
                    <w:jc w:val="center"/>
                    <w:rPr>
                      <w:sz w:val="20"/>
                      <w:szCs w:val="20"/>
                    </w:rPr>
                  </w:pPr>
                  <w:r w:rsidRPr="003C11A9">
                    <w:rPr>
                      <w:b/>
                      <w:sz w:val="20"/>
                      <w:szCs w:val="20"/>
                    </w:rPr>
                    <w:lastRenderedPageBreak/>
                    <w:t>Tên địa phương</w:t>
                  </w:r>
                </w:p>
              </w:tc>
              <w:tc>
                <w:tcPr>
                  <w:tcW w:w="370" w:type="pct"/>
                  <w:shd w:val="clear" w:color="auto" w:fill="D9EAF7"/>
                  <w:tcMar>
                    <w:top w:w="25" w:type="dxa"/>
                    <w:left w:w="25" w:type="dxa"/>
                    <w:bottom w:w="25" w:type="dxa"/>
                    <w:right w:w="25" w:type="dxa"/>
                  </w:tcMar>
                  <w:vAlign w:val="center"/>
                </w:tcPr>
                <w:p w14:paraId="3A935001" w14:textId="77777777" w:rsidR="00154DA1" w:rsidRPr="003C11A9" w:rsidRDefault="00154DA1" w:rsidP="00154DA1">
                  <w:pPr>
                    <w:jc w:val="center"/>
                    <w:rPr>
                      <w:sz w:val="20"/>
                      <w:szCs w:val="20"/>
                    </w:rPr>
                  </w:pPr>
                  <w:r w:rsidRPr="003C11A9">
                    <w:rPr>
                      <w:b/>
                      <w:sz w:val="20"/>
                      <w:szCs w:val="20"/>
                    </w:rPr>
                    <w:t>Số vụ vi phạm phát hiện</w:t>
                  </w:r>
                </w:p>
              </w:tc>
              <w:tc>
                <w:tcPr>
                  <w:tcW w:w="370" w:type="pct"/>
                  <w:shd w:val="clear" w:color="auto" w:fill="D9EAF7"/>
                  <w:tcMar>
                    <w:top w:w="25" w:type="dxa"/>
                    <w:left w:w="25" w:type="dxa"/>
                    <w:bottom w:w="25" w:type="dxa"/>
                    <w:right w:w="25" w:type="dxa"/>
                  </w:tcMar>
                  <w:vAlign w:val="center"/>
                </w:tcPr>
                <w:p w14:paraId="407114A0" w14:textId="77777777" w:rsidR="00154DA1" w:rsidRPr="003C11A9" w:rsidRDefault="00154DA1" w:rsidP="00154DA1">
                  <w:pPr>
                    <w:jc w:val="center"/>
                    <w:rPr>
                      <w:sz w:val="20"/>
                      <w:szCs w:val="20"/>
                    </w:rPr>
                  </w:pPr>
                  <w:r w:rsidRPr="003C11A9">
                    <w:rPr>
                      <w:b/>
                      <w:sz w:val="20"/>
                      <w:szCs w:val="20"/>
                    </w:rPr>
                    <w:t>Số quyết định xử phạt đã ban hành</w:t>
                  </w:r>
                </w:p>
              </w:tc>
              <w:tc>
                <w:tcPr>
                  <w:tcW w:w="370" w:type="pct"/>
                  <w:shd w:val="clear" w:color="auto" w:fill="D9EAF7"/>
                  <w:tcMar>
                    <w:top w:w="25" w:type="dxa"/>
                    <w:left w:w="25" w:type="dxa"/>
                    <w:bottom w:w="25" w:type="dxa"/>
                    <w:right w:w="25" w:type="dxa"/>
                  </w:tcMar>
                  <w:vAlign w:val="center"/>
                </w:tcPr>
                <w:p w14:paraId="4D3104EF" w14:textId="77777777" w:rsidR="00154DA1" w:rsidRPr="003C11A9" w:rsidRDefault="00154DA1" w:rsidP="00154DA1">
                  <w:pPr>
                    <w:jc w:val="center"/>
                    <w:rPr>
                      <w:sz w:val="20"/>
                      <w:szCs w:val="20"/>
                    </w:rPr>
                  </w:pPr>
                  <w:r w:rsidRPr="003C11A9">
                    <w:rPr>
                      <w:b/>
                      <w:sz w:val="20"/>
                      <w:szCs w:val="20"/>
                    </w:rPr>
                    <w:t>Số vụ phạt tiền</w:t>
                  </w:r>
                </w:p>
              </w:tc>
              <w:tc>
                <w:tcPr>
                  <w:tcW w:w="617" w:type="pct"/>
                  <w:shd w:val="clear" w:color="auto" w:fill="D9EAF7"/>
                  <w:tcMar>
                    <w:top w:w="25" w:type="dxa"/>
                    <w:left w:w="25" w:type="dxa"/>
                    <w:bottom w:w="25" w:type="dxa"/>
                    <w:right w:w="25" w:type="dxa"/>
                  </w:tcMar>
                  <w:vAlign w:val="center"/>
                </w:tcPr>
                <w:p w14:paraId="6C971140" w14:textId="77777777" w:rsidR="00154DA1" w:rsidRPr="003C11A9" w:rsidRDefault="00154DA1" w:rsidP="00154DA1">
                  <w:pPr>
                    <w:jc w:val="center"/>
                    <w:rPr>
                      <w:sz w:val="20"/>
                      <w:szCs w:val="20"/>
                    </w:rPr>
                  </w:pPr>
                  <w:r w:rsidRPr="003C11A9">
                    <w:rPr>
                      <w:b/>
                      <w:sz w:val="20"/>
                      <w:szCs w:val="20"/>
                    </w:rPr>
                    <w:t>Tổng số tiền phạt</w:t>
                  </w:r>
                </w:p>
              </w:tc>
              <w:tc>
                <w:tcPr>
                  <w:tcW w:w="617" w:type="pct"/>
                  <w:shd w:val="clear" w:color="auto" w:fill="D9EAF7"/>
                  <w:tcMar>
                    <w:top w:w="25" w:type="dxa"/>
                    <w:left w:w="25" w:type="dxa"/>
                    <w:bottom w:w="25" w:type="dxa"/>
                    <w:right w:w="25" w:type="dxa"/>
                  </w:tcMar>
                  <w:vAlign w:val="center"/>
                </w:tcPr>
                <w:p w14:paraId="7A7DA893" w14:textId="77777777" w:rsidR="00154DA1" w:rsidRPr="003C11A9" w:rsidRDefault="00154DA1" w:rsidP="00154DA1">
                  <w:pPr>
                    <w:jc w:val="center"/>
                    <w:rPr>
                      <w:sz w:val="20"/>
                      <w:szCs w:val="20"/>
                    </w:rPr>
                  </w:pPr>
                  <w:r w:rsidRPr="003C11A9">
                    <w:rPr>
                      <w:b/>
                      <w:sz w:val="20"/>
                      <w:szCs w:val="20"/>
                    </w:rPr>
                    <w:t>Tổng số tiền đã thu nộp</w:t>
                  </w:r>
                </w:p>
              </w:tc>
              <w:tc>
                <w:tcPr>
                  <w:tcW w:w="370" w:type="pct"/>
                  <w:shd w:val="clear" w:color="auto" w:fill="D9EAF7"/>
                  <w:tcMar>
                    <w:top w:w="25" w:type="dxa"/>
                    <w:left w:w="25" w:type="dxa"/>
                    <w:bottom w:w="25" w:type="dxa"/>
                    <w:right w:w="25" w:type="dxa"/>
                  </w:tcMar>
                  <w:vAlign w:val="center"/>
                </w:tcPr>
                <w:p w14:paraId="41B917FF" w14:textId="77777777" w:rsidR="00154DA1" w:rsidRPr="003C11A9" w:rsidRDefault="00154DA1" w:rsidP="00154DA1">
                  <w:pPr>
                    <w:jc w:val="center"/>
                    <w:rPr>
                      <w:sz w:val="20"/>
                      <w:szCs w:val="20"/>
                    </w:rPr>
                  </w:pPr>
                  <w:r w:rsidRPr="003C11A9">
                    <w:rPr>
                      <w:b/>
                      <w:sz w:val="20"/>
                      <w:szCs w:val="20"/>
                    </w:rPr>
                    <w:t>Số vụ vi phạm chuyển hồ sơ</w:t>
                  </w:r>
                </w:p>
              </w:tc>
              <w:tc>
                <w:tcPr>
                  <w:tcW w:w="370" w:type="pct"/>
                  <w:shd w:val="clear" w:color="auto" w:fill="D9EAF7"/>
                  <w:tcMar>
                    <w:top w:w="25" w:type="dxa"/>
                    <w:left w:w="25" w:type="dxa"/>
                    <w:bottom w:w="25" w:type="dxa"/>
                    <w:right w:w="25" w:type="dxa"/>
                  </w:tcMar>
                  <w:vAlign w:val="center"/>
                </w:tcPr>
                <w:p w14:paraId="74DA7091" w14:textId="77777777" w:rsidR="00154DA1" w:rsidRPr="003C11A9" w:rsidRDefault="00154DA1" w:rsidP="00154DA1">
                  <w:pPr>
                    <w:jc w:val="center"/>
                    <w:rPr>
                      <w:sz w:val="20"/>
                      <w:szCs w:val="20"/>
                    </w:rPr>
                  </w:pPr>
                  <w:r w:rsidRPr="003C11A9">
                    <w:rPr>
                      <w:b/>
                      <w:sz w:val="20"/>
                      <w:szCs w:val="20"/>
                    </w:rPr>
                    <w:t>Số trường hợp bị tước quyền sử dụng giấy phép, chứng chỉ hành nghề hoặc đình chỉ hoạt động</w:t>
                  </w:r>
                </w:p>
              </w:tc>
              <w:tc>
                <w:tcPr>
                  <w:tcW w:w="370" w:type="pct"/>
                  <w:shd w:val="clear" w:color="auto" w:fill="D9EAF7"/>
                  <w:tcMar>
                    <w:top w:w="25" w:type="dxa"/>
                    <w:left w:w="25" w:type="dxa"/>
                    <w:bottom w:w="25" w:type="dxa"/>
                    <w:right w:w="25" w:type="dxa"/>
                  </w:tcMar>
                  <w:vAlign w:val="center"/>
                </w:tcPr>
                <w:p w14:paraId="7B1D7032" w14:textId="77777777" w:rsidR="00154DA1" w:rsidRPr="003C11A9" w:rsidRDefault="00154DA1" w:rsidP="00154DA1">
                  <w:pPr>
                    <w:jc w:val="center"/>
                    <w:rPr>
                      <w:sz w:val="20"/>
                      <w:szCs w:val="20"/>
                    </w:rPr>
                  </w:pPr>
                  <w:r w:rsidRPr="003C11A9">
                    <w:rPr>
                      <w:b/>
                      <w:sz w:val="20"/>
                      <w:szCs w:val="20"/>
                    </w:rPr>
                    <w:t>Số trường hợp áp dụng biện pháp khắc phục hậu quả</w:t>
                  </w:r>
                </w:p>
              </w:tc>
              <w:tc>
                <w:tcPr>
                  <w:tcW w:w="370" w:type="pct"/>
                  <w:shd w:val="clear" w:color="auto" w:fill="D9EAF7"/>
                  <w:tcMar>
                    <w:top w:w="25" w:type="dxa"/>
                    <w:left w:w="25" w:type="dxa"/>
                    <w:bottom w:w="25" w:type="dxa"/>
                    <w:right w:w="25" w:type="dxa"/>
                  </w:tcMar>
                  <w:vAlign w:val="center"/>
                </w:tcPr>
                <w:p w14:paraId="33662261" w14:textId="77777777" w:rsidR="00154DA1" w:rsidRPr="003C11A9" w:rsidRDefault="00154DA1" w:rsidP="00154DA1">
                  <w:pPr>
                    <w:jc w:val="center"/>
                    <w:rPr>
                      <w:sz w:val="20"/>
                      <w:szCs w:val="20"/>
                    </w:rPr>
                  </w:pPr>
                  <w:r w:rsidRPr="003C11A9">
                    <w:rPr>
                      <w:b/>
                      <w:sz w:val="20"/>
                      <w:szCs w:val="20"/>
                    </w:rPr>
                    <w:t>Số vụ tịch thu tang vật, phương tiện vi phạm hành chính</w:t>
                  </w:r>
                </w:p>
              </w:tc>
              <w:tc>
                <w:tcPr>
                  <w:tcW w:w="370" w:type="pct"/>
                  <w:shd w:val="clear" w:color="auto" w:fill="D9EAF7"/>
                  <w:tcMar>
                    <w:top w:w="25" w:type="dxa"/>
                    <w:left w:w="25" w:type="dxa"/>
                    <w:bottom w:w="25" w:type="dxa"/>
                    <w:right w:w="25" w:type="dxa"/>
                  </w:tcMar>
                  <w:vAlign w:val="center"/>
                </w:tcPr>
                <w:p w14:paraId="7041B296" w14:textId="77777777" w:rsidR="00154DA1" w:rsidRPr="003C11A9" w:rsidRDefault="00154DA1" w:rsidP="00154DA1">
                  <w:pPr>
                    <w:jc w:val="center"/>
                    <w:rPr>
                      <w:sz w:val="20"/>
                      <w:szCs w:val="20"/>
                    </w:rPr>
                  </w:pPr>
                  <w:r w:rsidRPr="003C11A9">
                    <w:rPr>
                      <w:b/>
                      <w:sz w:val="20"/>
                      <w:szCs w:val="20"/>
                    </w:rPr>
                    <w:t>Nhóm hành vi vi phạm chủ yếu</w:t>
                  </w:r>
                </w:p>
              </w:tc>
              <w:tc>
                <w:tcPr>
                  <w:tcW w:w="431" w:type="pct"/>
                  <w:shd w:val="clear" w:color="auto" w:fill="D9EAF7"/>
                  <w:tcMar>
                    <w:top w:w="25" w:type="dxa"/>
                    <w:left w:w="25" w:type="dxa"/>
                    <w:bottom w:w="25" w:type="dxa"/>
                    <w:right w:w="25" w:type="dxa"/>
                  </w:tcMar>
                  <w:vAlign w:val="center"/>
                </w:tcPr>
                <w:p w14:paraId="236D0C0C" w14:textId="77777777" w:rsidR="00154DA1" w:rsidRPr="003C11A9" w:rsidRDefault="00154DA1" w:rsidP="00154DA1">
                  <w:pPr>
                    <w:jc w:val="center"/>
                    <w:rPr>
                      <w:sz w:val="20"/>
                      <w:szCs w:val="20"/>
                    </w:rPr>
                  </w:pPr>
                  <w:r w:rsidRPr="003C11A9">
                    <w:rPr>
                      <w:b/>
                      <w:sz w:val="20"/>
                      <w:szCs w:val="20"/>
                    </w:rPr>
                    <w:t>Vụ việc điển hình và khó khăn, vướng mắc phát sinh trong thực tiễn/ điều, khoản của Nghị định được áp dụng/kiến nghị xử lý</w:t>
                  </w:r>
                </w:p>
              </w:tc>
            </w:tr>
            <w:tr w:rsidR="00154DA1" w:rsidRPr="003C11A9" w14:paraId="729AFB2D" w14:textId="77777777" w:rsidTr="00A66099">
              <w:trPr>
                <w:jc w:val="center"/>
              </w:trPr>
              <w:tc>
                <w:tcPr>
                  <w:tcW w:w="370" w:type="pct"/>
                  <w:tcMar>
                    <w:top w:w="25" w:type="dxa"/>
                    <w:left w:w="25" w:type="dxa"/>
                    <w:bottom w:w="25" w:type="dxa"/>
                    <w:right w:w="25" w:type="dxa"/>
                  </w:tcMar>
                </w:tcPr>
                <w:p w14:paraId="5CF37058" w14:textId="77777777" w:rsidR="00154DA1" w:rsidRPr="003C11A9" w:rsidRDefault="00154DA1" w:rsidP="00154DA1">
                  <w:pPr>
                    <w:jc w:val="center"/>
                    <w:rPr>
                      <w:sz w:val="20"/>
                      <w:szCs w:val="20"/>
                    </w:rPr>
                  </w:pPr>
                  <w:r w:rsidRPr="003C11A9">
                    <w:rPr>
                      <w:sz w:val="20"/>
                      <w:szCs w:val="20"/>
                    </w:rPr>
                    <w:t>An Giang</w:t>
                  </w:r>
                </w:p>
              </w:tc>
              <w:tc>
                <w:tcPr>
                  <w:tcW w:w="370" w:type="pct"/>
                  <w:tcMar>
                    <w:top w:w="25" w:type="dxa"/>
                    <w:left w:w="25" w:type="dxa"/>
                    <w:bottom w:w="25" w:type="dxa"/>
                    <w:right w:w="25" w:type="dxa"/>
                  </w:tcMar>
                </w:tcPr>
                <w:p w14:paraId="0229C427" w14:textId="77777777" w:rsidR="00154DA1" w:rsidRPr="003C11A9" w:rsidRDefault="00154DA1" w:rsidP="00154DA1">
                  <w:pPr>
                    <w:jc w:val="center"/>
                    <w:rPr>
                      <w:sz w:val="20"/>
                      <w:szCs w:val="20"/>
                    </w:rPr>
                  </w:pPr>
                  <w:r w:rsidRPr="003C11A9">
                    <w:rPr>
                      <w:sz w:val="20"/>
                      <w:szCs w:val="20"/>
                    </w:rPr>
                    <w:t>1.216</w:t>
                  </w:r>
                </w:p>
              </w:tc>
              <w:tc>
                <w:tcPr>
                  <w:tcW w:w="370" w:type="pct"/>
                  <w:tcMar>
                    <w:top w:w="25" w:type="dxa"/>
                    <w:left w:w="25" w:type="dxa"/>
                    <w:bottom w:w="25" w:type="dxa"/>
                    <w:right w:w="25" w:type="dxa"/>
                  </w:tcMar>
                </w:tcPr>
                <w:p w14:paraId="1756BA07" w14:textId="77777777" w:rsidR="00154DA1" w:rsidRPr="003C11A9" w:rsidRDefault="00154DA1" w:rsidP="00154DA1">
                  <w:pPr>
                    <w:jc w:val="center"/>
                    <w:rPr>
                      <w:sz w:val="20"/>
                      <w:szCs w:val="20"/>
                    </w:rPr>
                  </w:pPr>
                  <w:r w:rsidRPr="003C11A9">
                    <w:rPr>
                      <w:sz w:val="20"/>
                      <w:szCs w:val="20"/>
                    </w:rPr>
                    <w:t>1.305</w:t>
                  </w:r>
                </w:p>
              </w:tc>
              <w:tc>
                <w:tcPr>
                  <w:tcW w:w="370" w:type="pct"/>
                  <w:tcMar>
                    <w:top w:w="25" w:type="dxa"/>
                    <w:left w:w="25" w:type="dxa"/>
                    <w:bottom w:w="25" w:type="dxa"/>
                    <w:right w:w="25" w:type="dxa"/>
                  </w:tcMar>
                </w:tcPr>
                <w:p w14:paraId="752B5850" w14:textId="77777777" w:rsidR="00154DA1" w:rsidRPr="003C11A9" w:rsidRDefault="00154DA1" w:rsidP="00154DA1">
                  <w:pPr>
                    <w:jc w:val="center"/>
                    <w:rPr>
                      <w:sz w:val="20"/>
                      <w:szCs w:val="20"/>
                    </w:rPr>
                  </w:pPr>
                  <w:r w:rsidRPr="003C11A9">
                    <w:rPr>
                      <w:sz w:val="20"/>
                      <w:szCs w:val="20"/>
                    </w:rPr>
                    <w:t>1.216</w:t>
                  </w:r>
                </w:p>
              </w:tc>
              <w:tc>
                <w:tcPr>
                  <w:tcW w:w="617" w:type="pct"/>
                  <w:tcMar>
                    <w:top w:w="25" w:type="dxa"/>
                    <w:left w:w="25" w:type="dxa"/>
                    <w:bottom w:w="25" w:type="dxa"/>
                    <w:right w:w="25" w:type="dxa"/>
                  </w:tcMar>
                </w:tcPr>
                <w:p w14:paraId="1AE7E7A1" w14:textId="77777777" w:rsidR="00154DA1" w:rsidRPr="003C11A9" w:rsidRDefault="00154DA1" w:rsidP="00154DA1">
                  <w:pPr>
                    <w:rPr>
                      <w:sz w:val="20"/>
                      <w:szCs w:val="20"/>
                    </w:rPr>
                  </w:pPr>
                  <w:r w:rsidRPr="003C11A9">
                    <w:rPr>
                      <w:sz w:val="20"/>
                      <w:szCs w:val="20"/>
                    </w:rPr>
                    <w:t>19.908.360.975</w:t>
                  </w:r>
                </w:p>
              </w:tc>
              <w:tc>
                <w:tcPr>
                  <w:tcW w:w="617" w:type="pct"/>
                  <w:tcMar>
                    <w:top w:w="25" w:type="dxa"/>
                    <w:left w:w="25" w:type="dxa"/>
                    <w:bottom w:w="25" w:type="dxa"/>
                    <w:right w:w="25" w:type="dxa"/>
                  </w:tcMar>
                </w:tcPr>
                <w:p w14:paraId="4DADDAFD" w14:textId="77777777" w:rsidR="00154DA1" w:rsidRPr="003C11A9" w:rsidRDefault="00154DA1" w:rsidP="00154DA1">
                  <w:pPr>
                    <w:rPr>
                      <w:sz w:val="20"/>
                      <w:szCs w:val="20"/>
                    </w:rPr>
                  </w:pPr>
                  <w:r w:rsidRPr="003C11A9">
                    <w:rPr>
                      <w:sz w:val="20"/>
                      <w:szCs w:val="20"/>
                    </w:rPr>
                    <w:t>15.280.182.595</w:t>
                  </w:r>
                </w:p>
              </w:tc>
              <w:tc>
                <w:tcPr>
                  <w:tcW w:w="370" w:type="pct"/>
                  <w:tcMar>
                    <w:top w:w="25" w:type="dxa"/>
                    <w:left w:w="25" w:type="dxa"/>
                    <w:bottom w:w="25" w:type="dxa"/>
                    <w:right w:w="25" w:type="dxa"/>
                  </w:tcMar>
                </w:tcPr>
                <w:p w14:paraId="21B6EB09" w14:textId="77777777" w:rsidR="00154DA1" w:rsidRPr="003C11A9" w:rsidRDefault="00154DA1" w:rsidP="00154DA1">
                  <w:pPr>
                    <w:rPr>
                      <w:sz w:val="20"/>
                      <w:szCs w:val="20"/>
                    </w:rPr>
                  </w:pPr>
                  <w:r w:rsidRPr="003C11A9">
                    <w:rPr>
                      <w:sz w:val="20"/>
                      <w:szCs w:val="20"/>
                    </w:rPr>
                    <w:t>0</w:t>
                  </w:r>
                </w:p>
              </w:tc>
              <w:tc>
                <w:tcPr>
                  <w:tcW w:w="370" w:type="pct"/>
                  <w:tcMar>
                    <w:top w:w="25" w:type="dxa"/>
                    <w:left w:w="25" w:type="dxa"/>
                    <w:bottom w:w="25" w:type="dxa"/>
                    <w:right w:w="25" w:type="dxa"/>
                  </w:tcMar>
                </w:tcPr>
                <w:p w14:paraId="01638AEB" w14:textId="77777777" w:rsidR="00154DA1" w:rsidRPr="003C11A9" w:rsidRDefault="00154DA1" w:rsidP="00154DA1">
                  <w:pPr>
                    <w:rPr>
                      <w:sz w:val="20"/>
                      <w:szCs w:val="20"/>
                    </w:rPr>
                  </w:pPr>
                  <w:r w:rsidRPr="003C11A9">
                    <w:rPr>
                      <w:sz w:val="20"/>
                      <w:szCs w:val="20"/>
                    </w:rPr>
                    <w:t>172</w:t>
                  </w:r>
                </w:p>
              </w:tc>
              <w:tc>
                <w:tcPr>
                  <w:tcW w:w="370" w:type="pct"/>
                  <w:tcMar>
                    <w:top w:w="25" w:type="dxa"/>
                    <w:left w:w="25" w:type="dxa"/>
                    <w:bottom w:w="25" w:type="dxa"/>
                    <w:right w:w="25" w:type="dxa"/>
                  </w:tcMar>
                </w:tcPr>
                <w:p w14:paraId="62D51A42" w14:textId="77777777" w:rsidR="00154DA1" w:rsidRPr="003C11A9" w:rsidRDefault="00154DA1" w:rsidP="00154DA1">
                  <w:pPr>
                    <w:rPr>
                      <w:sz w:val="20"/>
                      <w:szCs w:val="20"/>
                    </w:rPr>
                  </w:pPr>
                  <w:r w:rsidRPr="003C11A9">
                    <w:rPr>
                      <w:sz w:val="20"/>
                      <w:szCs w:val="20"/>
                    </w:rPr>
                    <w:t>1.089</w:t>
                  </w:r>
                </w:p>
              </w:tc>
              <w:tc>
                <w:tcPr>
                  <w:tcW w:w="370" w:type="pct"/>
                  <w:tcMar>
                    <w:top w:w="25" w:type="dxa"/>
                    <w:left w:w="25" w:type="dxa"/>
                    <w:bottom w:w="25" w:type="dxa"/>
                    <w:right w:w="25" w:type="dxa"/>
                  </w:tcMar>
                </w:tcPr>
                <w:p w14:paraId="245D3B5C" w14:textId="77777777" w:rsidR="00154DA1" w:rsidRPr="003C11A9" w:rsidRDefault="00154DA1" w:rsidP="00154DA1">
                  <w:pPr>
                    <w:rPr>
                      <w:sz w:val="20"/>
                      <w:szCs w:val="20"/>
                    </w:rPr>
                  </w:pPr>
                  <w:r w:rsidRPr="003C11A9">
                    <w:rPr>
                      <w:sz w:val="20"/>
                      <w:szCs w:val="20"/>
                    </w:rPr>
                    <w:t>3</w:t>
                  </w:r>
                </w:p>
              </w:tc>
              <w:tc>
                <w:tcPr>
                  <w:tcW w:w="370" w:type="pct"/>
                  <w:tcMar>
                    <w:top w:w="25" w:type="dxa"/>
                    <w:left w:w="25" w:type="dxa"/>
                    <w:bottom w:w="25" w:type="dxa"/>
                    <w:right w:w="25" w:type="dxa"/>
                  </w:tcMar>
                </w:tcPr>
                <w:p w14:paraId="27BAEE26" w14:textId="77777777" w:rsidR="00154DA1" w:rsidRPr="003C11A9" w:rsidRDefault="00154DA1" w:rsidP="00154DA1">
                  <w:pPr>
                    <w:rPr>
                      <w:sz w:val="20"/>
                      <w:szCs w:val="20"/>
                    </w:rPr>
                  </w:pPr>
                  <w:r w:rsidRPr="003C11A9">
                    <w:rPr>
                      <w:sz w:val="20"/>
                      <w:szCs w:val="20"/>
                    </w:rPr>
                    <w:t>Về ghi nhãn hàng hóa; Về chất lượng sản phẩm, hàng hóa; Về đo lường và về tiêu chuẩn, quy chuẩn và đánh giá sự phù hợp,…</w:t>
                  </w:r>
                </w:p>
              </w:tc>
              <w:tc>
                <w:tcPr>
                  <w:tcW w:w="431" w:type="pct"/>
                  <w:tcMar>
                    <w:top w:w="25" w:type="dxa"/>
                    <w:left w:w="25" w:type="dxa"/>
                    <w:bottom w:w="25" w:type="dxa"/>
                    <w:right w:w="25" w:type="dxa"/>
                  </w:tcMar>
                </w:tcPr>
                <w:p w14:paraId="494EE459" w14:textId="77777777" w:rsidR="00154DA1" w:rsidRPr="003C11A9" w:rsidRDefault="00154DA1" w:rsidP="00154DA1">
                  <w:pPr>
                    <w:rPr>
                      <w:sz w:val="20"/>
                      <w:szCs w:val="20"/>
                    </w:rPr>
                  </w:pPr>
                </w:p>
              </w:tc>
            </w:tr>
          </w:tbl>
          <w:p w14:paraId="3EA2ED2D" w14:textId="77777777" w:rsidR="00154DA1" w:rsidRPr="003C11A9" w:rsidRDefault="00154DA1" w:rsidP="00AB1BB2">
            <w:pPr>
              <w:jc w:val="both"/>
            </w:pPr>
          </w:p>
        </w:tc>
      </w:tr>
      <w:tr w:rsidR="00AB1BB2" w14:paraId="4DD080CB" w14:textId="77777777" w:rsidTr="00A66099">
        <w:tc>
          <w:tcPr>
            <w:tcW w:w="327" w:type="pct"/>
            <w:tcMar>
              <w:top w:w="60" w:type="dxa"/>
              <w:left w:w="60" w:type="dxa"/>
              <w:bottom w:w="60" w:type="dxa"/>
              <w:right w:w="60" w:type="dxa"/>
            </w:tcMar>
          </w:tcPr>
          <w:p w14:paraId="22FAD7DF" w14:textId="77777777" w:rsidR="00F71489" w:rsidRDefault="00F71489" w:rsidP="00AE1494">
            <w:pPr>
              <w:pStyle w:val="ListParagraph"/>
              <w:numPr>
                <w:ilvl w:val="0"/>
                <w:numId w:val="37"/>
              </w:numPr>
              <w:jc w:val="center"/>
            </w:pPr>
          </w:p>
        </w:tc>
        <w:tc>
          <w:tcPr>
            <w:tcW w:w="711" w:type="pct"/>
            <w:tcMar>
              <w:top w:w="60" w:type="dxa"/>
              <w:left w:w="60" w:type="dxa"/>
              <w:bottom w:w="60" w:type="dxa"/>
              <w:right w:w="60" w:type="dxa"/>
            </w:tcMar>
          </w:tcPr>
          <w:p w14:paraId="0C384A20" w14:textId="77777777" w:rsidR="00AB1BB2" w:rsidRDefault="00AB1BB2" w:rsidP="00AB1BB2">
            <w:pPr>
              <w:jc w:val="center"/>
            </w:pPr>
            <w:r>
              <w:rPr>
                <w:sz w:val="26"/>
              </w:rPr>
              <w:t>Sở Khoa học và Công nghệ Thành phố Hồ Chí Minh</w:t>
            </w:r>
          </w:p>
        </w:tc>
        <w:tc>
          <w:tcPr>
            <w:tcW w:w="3962" w:type="pct"/>
            <w:tcMar>
              <w:top w:w="60" w:type="dxa"/>
              <w:left w:w="60" w:type="dxa"/>
              <w:bottom w:w="60" w:type="dxa"/>
              <w:right w:w="60" w:type="dxa"/>
            </w:tcMar>
          </w:tcPr>
          <w:p w14:paraId="6680655F" w14:textId="77777777" w:rsidR="00AB1BB2" w:rsidRPr="006B1381" w:rsidRDefault="00AB1BB2" w:rsidP="00AB1BB2">
            <w:pPr>
              <w:jc w:val="both"/>
              <w:rPr>
                <w:b/>
              </w:rPr>
            </w:pPr>
            <w:r w:rsidRPr="006B1381">
              <w:rPr>
                <w:b/>
                <w:sz w:val="26"/>
              </w:rPr>
              <w:t>I. BỐI CẢNH THỰC HIỆN TỔNG KẾT</w:t>
            </w:r>
          </w:p>
          <w:p w14:paraId="66BDCCBE" w14:textId="77777777" w:rsidR="00AB1BB2" w:rsidRDefault="00AB1BB2" w:rsidP="00AB1BB2">
            <w:pPr>
              <w:jc w:val="both"/>
            </w:pPr>
            <w:r>
              <w:rPr>
                <w:sz w:val="26"/>
              </w:rPr>
              <w:lastRenderedPageBreak/>
              <w:t>Trong thời gian qua, tình hình phát triển kinh tế - xã hội, hoạt động sản xuất, kinh doanh, thương mại điện tử và hội nhập quốc tế ngày càng phát triển, vì vậy các hành vi vi phạm trong lĩnh vực tiêu chuẩn, đo lường và chất lượng sản phẩm, hàng hóa có xu hướng gia tăng, diễn biến phức tạp.</w:t>
            </w:r>
          </w:p>
          <w:p w14:paraId="1A64900F" w14:textId="77777777" w:rsidR="00AB1BB2" w:rsidRDefault="00AB1BB2" w:rsidP="00AB1BB2">
            <w:pPr>
              <w:jc w:val="both"/>
            </w:pPr>
            <w:r>
              <w:rPr>
                <w:sz w:val="26"/>
              </w:rPr>
              <w:t>Bên cạnh đó việc triển khai mô hình chính quyền địa phương 02 cấp; sự thay đổi tổ chức của các lực lượng như thanh tra, quản lý thị trường; yêu cầu đẩy mạnh ứng dụng công nghệ thông tin, chuyển đổi số trong quản lý nhà nước đã tác động trực tiếp đến công tác xử lý vi phạm hành chính trên địa bàn.</w:t>
            </w:r>
          </w:p>
          <w:p w14:paraId="1EF74CAB" w14:textId="77777777" w:rsidR="00AB1BB2" w:rsidRDefault="00AB1BB2" w:rsidP="00AB1BB2">
            <w:pPr>
              <w:jc w:val="both"/>
            </w:pPr>
            <w:r>
              <w:rPr>
                <w:sz w:val="26"/>
              </w:rPr>
              <w:t xml:space="preserve">Sở đã phối hợp với Bộ Khoa học và Công nghệ thực hiện rà soát, tổng kết tình hình thi hành Nghị định số 119/2017/NĐ-CP được sửa đổi, bổ sung </w:t>
            </w:r>
            <w:r w:rsidR="00D35998">
              <w:rPr>
                <w:sz w:val="26"/>
              </w:rPr>
              <w:t>bởi Nghị định số 126/2021/NĐ-CP</w:t>
            </w:r>
            <w:r>
              <w:rPr>
                <w:sz w:val="26"/>
              </w:rPr>
              <w:t>.</w:t>
            </w:r>
          </w:p>
          <w:p w14:paraId="1044FEF6" w14:textId="77777777" w:rsidR="00AB1BB2" w:rsidRPr="006B1381" w:rsidRDefault="00AB1BB2" w:rsidP="00AB1BB2">
            <w:pPr>
              <w:jc w:val="both"/>
              <w:rPr>
                <w:b/>
              </w:rPr>
            </w:pPr>
            <w:r w:rsidRPr="006B1381">
              <w:rPr>
                <w:b/>
                <w:sz w:val="26"/>
              </w:rPr>
              <w:t>II. KẾT QUẢ THỰC HIỆN</w:t>
            </w:r>
          </w:p>
          <w:p w14:paraId="41F5D7BE" w14:textId="77777777" w:rsidR="00AB1BB2" w:rsidRDefault="00AB1BB2" w:rsidP="00AB1BB2">
            <w:pPr>
              <w:jc w:val="both"/>
            </w:pPr>
            <w:r>
              <w:rPr>
                <w:sz w:val="26"/>
              </w:rPr>
              <w:t>1. Việc tổ chức thi hành các văn bản quy phạm pháp luật</w:t>
            </w:r>
          </w:p>
          <w:p w14:paraId="0F626C98" w14:textId="77777777" w:rsidR="00AB1BB2" w:rsidRDefault="00AB1BB2" w:rsidP="00AB1BB2">
            <w:pPr>
              <w:jc w:val="both"/>
            </w:pPr>
            <w:r>
              <w:rPr>
                <w:sz w:val="26"/>
              </w:rPr>
              <w:t>1.1. Công tác tuyên truyền, phổ biến, quán triệt và triển khai thực hiện Nghị định</w:t>
            </w:r>
          </w:p>
          <w:p w14:paraId="4DECAB28" w14:textId="77777777" w:rsidR="00AB1BB2" w:rsidRDefault="00AB1BB2" w:rsidP="00AB1BB2">
            <w:pPr>
              <w:jc w:val="both"/>
            </w:pPr>
            <w:r>
              <w:rPr>
                <w:sz w:val="26"/>
              </w:rPr>
              <w:t>Nghị định số 119/2017/NĐ-CP được ban hành, việc tuyên truyền, phổ biến, bồi dưỡng, tập huấn về kỹ năng, nghiệp vụ thanh tra, kiểm tra, áp dụng pháp luật về xử lý vi phạm hành chính được Sở tổ chức thường xuyên, liên tục. Công tác tuyên truyền, phổ biến, hướng dẫn thực hiện Nghị định số 119/2017/NĐ-CP luôn được quan tâm, nhằm nâng cao nhận thức và ý thức chấp hành pháp luật của người dân, doanh nghiệp, được thể hiện dưới nhiều hình thức và nội dung phong phú như: tổ chức hội nghị tập huấn, lớp tuyên truyền, phổ biến, viết tin, bài đăng lên trang thông tin điện tử.</w:t>
            </w:r>
          </w:p>
          <w:p w14:paraId="0B6EF041" w14:textId="77777777" w:rsidR="00AB1BB2" w:rsidRDefault="00AB1BB2" w:rsidP="00AB1BB2">
            <w:pPr>
              <w:jc w:val="both"/>
            </w:pPr>
            <w:r>
              <w:rPr>
                <w:sz w:val="26"/>
              </w:rPr>
              <w:t>Trước ngày 01 tháng 7 năm 2025, Sở đã chủ trì và phối hợp với các quận, huyện tổ chức nhiều hội nghị, lớp tuyên truyền nhằm phổ biến các quy định về tiêu chuẩn, đo lường, chất lượng và xử lý vi phạm hành chính trong lĩnh vực tiêu chuẩn, đo lường, chất lượng theo quy định tại Nghị định số 119/2017/NĐ-CP.</w:t>
            </w:r>
          </w:p>
          <w:p w14:paraId="3A03B578" w14:textId="77777777" w:rsidR="00AB1BB2" w:rsidRDefault="00AB1BB2" w:rsidP="00AB1BB2">
            <w:pPr>
              <w:jc w:val="both"/>
            </w:pPr>
            <w:r>
              <w:rPr>
                <w:sz w:val="26"/>
              </w:rPr>
              <w:t>32 lớp tuyên truyền, phổ biến, 22 hội nghị tuyên truyền, tập huấn các quy định về tiêu chuẩn, đo lường, chất lượng và xử lý vi phạm hành chính trong lĩnh vực tiêu chuẩn, đo lường, chất lượng quy định tại Nghị định số 119/2017/NĐ-CP và Nghị định số 126/2021/NĐ-CP.</w:t>
            </w:r>
          </w:p>
          <w:p w14:paraId="3B559DDA" w14:textId="77777777" w:rsidR="00AB1BB2" w:rsidRDefault="00AB1BB2" w:rsidP="00AB1BB2">
            <w:pPr>
              <w:jc w:val="both"/>
            </w:pPr>
            <w:r>
              <w:rPr>
                <w:sz w:val="26"/>
              </w:rPr>
              <w:t>1.2. Công tác rà soát, ban hành hoặc tham mưu ban hành văn bản, kế hoạch, quy chế phối hợp để tổ chức thực hiện Nghị định</w:t>
            </w:r>
          </w:p>
          <w:p w14:paraId="5E958531" w14:textId="77777777" w:rsidR="00AB1BB2" w:rsidRDefault="00AB1BB2" w:rsidP="00AB1BB2">
            <w:pPr>
              <w:jc w:val="both"/>
            </w:pPr>
            <w:r>
              <w:rPr>
                <w:sz w:val="26"/>
              </w:rPr>
              <w:t xml:space="preserve">Sở đã chủ động, thường xuyên tổ chức rà soát các văn bản quy phạm pháp luật, văn bản chỉ đạo, điều hành có liên quan đến lĩnh vực tiêu chuẩn, đo lường và chất lượng sản phẩm, hàng hóa nhằm kịp thời phát hiện những nội dung không còn phù hợp, chồng chéo, mâu thuẫn hoặc chưa thống nhất với các quy định pháp luật mới ban hành, đặc biệt là Luật sửa đổi, bổ sung một số điều của Luật Xử lý vi phạm hành chính năm </w:t>
            </w:r>
            <w:r>
              <w:rPr>
                <w:sz w:val="26"/>
              </w:rPr>
              <w:lastRenderedPageBreak/>
              <w:t>2025 và các văn bản hướng dẫn thi hành. Trên cơ sở đó, Sở đã tổng hợp, báo cáo và kiến nghị cơ quan có thẩm quyền sửa đổi, bổ sung, thay thế hoặc bãi bỏ các quy định không còn phù hợp.</w:t>
            </w:r>
          </w:p>
          <w:p w14:paraId="29239034" w14:textId="77777777" w:rsidR="00AB1BB2" w:rsidRDefault="00AB1BB2" w:rsidP="00AB1BB2">
            <w:pPr>
              <w:jc w:val="both"/>
            </w:pPr>
            <w:r>
              <w:rPr>
                <w:sz w:val="26"/>
              </w:rPr>
              <w:t>Sở đã ban hành Quyết định số 391/QĐ-SKHCN ngày 24 tháng 5 năm 2022 về Quy trình Kiểm tra nhà nước về tiêu chuẩn, đo lường và chất lượng sản phẩm, hàng hóa trong đó quy định về quy trình xử lý vi phạm hành chính trong lĩnh vực tiêu chuẩn, đo lường và chất lượng sản phẩm, hàng hóa.</w:t>
            </w:r>
          </w:p>
          <w:p w14:paraId="545FE7D7" w14:textId="77777777" w:rsidR="00AB1BB2" w:rsidRDefault="00AB1BB2" w:rsidP="00AB1BB2">
            <w:pPr>
              <w:jc w:val="both"/>
            </w:pPr>
            <w:r>
              <w:rPr>
                <w:sz w:val="26"/>
              </w:rPr>
              <w:t>1.3. Việc bố trí nguồn lực, tổ chức bộ máy, nhân sự, kinh phí, cơ sở vật chất, phương tiện, trang thiết bị phục vụ công tác kiểm tra, thanh tra và xử phạt vi phạm hành chính</w:t>
            </w:r>
          </w:p>
          <w:p w14:paraId="7E4E11D9" w14:textId="77777777" w:rsidR="00AB1BB2" w:rsidRDefault="00AB1BB2" w:rsidP="00AB1BB2">
            <w:pPr>
              <w:jc w:val="both"/>
            </w:pPr>
            <w:r>
              <w:rPr>
                <w:sz w:val="26"/>
              </w:rPr>
              <w:t>Sở đã quan tâm bố trí nguồn lực phục vụ công tác kiểm tra, thanh tra trong lĩnh vực tiêu chuẩn, đo lường và chất lượng sản phẩm, hàng hóa; phân công rõ chức năng, nhiệm vụ cho các phòng chuyên môn và đơn vị trực thuộc, đồng thời bố trí công chức, viên chức có chuyên môn, nghiệp vụ đáp ứng yêu cầu thực thi nhiệm vụ. Kinh phí thực hiện được lấy từ nguồn ngân sách nhà nước giao hằng năm, bảo đảm cho hoạt động kiểm tra theo kế hoạch và đột xuất. Bên cạnh đó, Sở đã đầu tư, nâng cấp cơ sở vật chất, phương tiện làm việc và trang thiết bị chuyên ngành phục vụ công tác kiểm tra, đo lường, lấy mẫu, kiểm định; từng bước ứng dụng công nghệ thông tin trong quản lý, theo dõi và xử lý vi phạm hành chính.</w:t>
            </w:r>
          </w:p>
          <w:p w14:paraId="140F9D82" w14:textId="77777777" w:rsidR="00AB1BB2" w:rsidRDefault="00AB1BB2" w:rsidP="00AB1BB2">
            <w:pPr>
              <w:jc w:val="both"/>
            </w:pPr>
            <w:r>
              <w:rPr>
                <w:sz w:val="26"/>
              </w:rPr>
              <w:t>2. Kết quả thi hành Nghị định</w:t>
            </w:r>
          </w:p>
          <w:p w14:paraId="361A3874" w14:textId="77777777" w:rsidR="00AB1BB2" w:rsidRDefault="00AB1BB2" w:rsidP="00AB1BB2">
            <w:pPr>
              <w:jc w:val="both"/>
            </w:pPr>
            <w:r>
              <w:rPr>
                <w:sz w:val="26"/>
              </w:rPr>
              <w:t>2.1. Kết quả chung</w:t>
            </w:r>
          </w:p>
          <w:p w14:paraId="26F484C5" w14:textId="77777777" w:rsidR="00AB1BB2" w:rsidRDefault="00AB1BB2" w:rsidP="00AB1BB2">
            <w:pPr>
              <w:jc w:val="both"/>
            </w:pPr>
            <w:r>
              <w:rPr>
                <w:sz w:val="26"/>
              </w:rPr>
              <w:t>Thực hiện theo chức năng, nhiệm vụ, quyền hạn được giao, (từ ngày 15 tháng 12 năm 2017 đến ngày 31 tháng 12 năm 2025) Sở đã tổ chức kiểm tra và xử phạt vi phạm hành chính trong lĩnh vực tiêu chuẩn, đo lường và chất lượng sản phẩm, hàng hóa (Chi tiết theo Phụ lục kèm đính kèm).</w:t>
            </w:r>
          </w:p>
          <w:p w14:paraId="0D96501D" w14:textId="77777777" w:rsidR="00AB1BB2" w:rsidRDefault="00AB1BB2" w:rsidP="00AB1BB2">
            <w:pPr>
              <w:jc w:val="both"/>
            </w:pPr>
            <w:r>
              <w:rPr>
                <w:sz w:val="26"/>
              </w:rPr>
              <w:t>2.2. Kết quả theo nhóm hành vi vi phạm hoặc theo lĩnh vực quản lý nhà nước</w:t>
            </w:r>
          </w:p>
          <w:p w14:paraId="5A8C1424" w14:textId="77777777" w:rsidR="00AB1BB2" w:rsidRDefault="00AB1BB2" w:rsidP="00AB1BB2">
            <w:pPr>
              <w:jc w:val="both"/>
            </w:pPr>
            <w:r>
              <w:rPr>
                <w:sz w:val="26"/>
              </w:rPr>
              <w:t>Hằng năm, Sở đã ban hành và triển khai thực hiện Kế hoạch thanh tra, kiểm tra chuyên ngành theo quy định. Trên cơ sở đó, Sở đã tổ chức kiểm tra và xử lý các hành vi vi phạm hành chính chủ yếu như:</w:t>
            </w:r>
          </w:p>
          <w:p w14:paraId="4AED9E57" w14:textId="77777777" w:rsidR="00AB1BB2" w:rsidRDefault="00AB1BB2" w:rsidP="00AB1BB2">
            <w:pPr>
              <w:jc w:val="both"/>
            </w:pPr>
            <w:r>
              <w:rPr>
                <w:sz w:val="26"/>
              </w:rPr>
              <w:t>- Vi phạm về tiêu chuẩn, quy chuẩn kỹ thuật: các hàng hóa được phát hiện thuộc diện bắt buộc phải công bố hợp quy, gắn dấu hợp quy theo quy định nhưng không có hồ sơ phù hợp; không công bố tiêu chuẩn áp dụng;</w:t>
            </w:r>
          </w:p>
          <w:p w14:paraId="18E053B6" w14:textId="77777777" w:rsidR="00AB1BB2" w:rsidRDefault="00AB1BB2" w:rsidP="00AB1BB2">
            <w:pPr>
              <w:jc w:val="both"/>
            </w:pPr>
            <w:r>
              <w:rPr>
                <w:sz w:val="26"/>
              </w:rPr>
              <w:t>- Vi phạm về đo lường: Chủ yếu là hành vi sử dụng phương tiện đo nhóm 2 bắt buộc phải kiểm định nhưng không được kiểm định hoặc hết hiệu lực; lượng của hàng đóng gói sẵn không phù hợp theo yêu cầu kỹ thuật đo lường do tổ chức, cá nhân công bố hoặc do cơ quan có thẩm quyền quy định; thực hiện hiệu chuẩn phương tiện đo ngoài phạm vi đã đăng ký hoạt động và không tuân thủ trình tự, thủ tục thử nghiệm đã được công bố;</w:t>
            </w:r>
          </w:p>
          <w:p w14:paraId="70F83A5E" w14:textId="77777777" w:rsidR="00AB1BB2" w:rsidRDefault="00AB1BB2" w:rsidP="00AB1BB2">
            <w:pPr>
              <w:jc w:val="both"/>
            </w:pPr>
            <w:r>
              <w:rPr>
                <w:sz w:val="26"/>
              </w:rPr>
              <w:lastRenderedPageBreak/>
              <w:t>- Vi phạm về chất lượng sản phẩm, hàng hóa: kinh doanh hàng hóa và nhập khẩu hàng hóa có chất lượng không phù hợp quy chuẩn kỹ thuật tương ứng, kinh doanh hàng hóa hết hạn sử dụng;</w:t>
            </w:r>
          </w:p>
          <w:p w14:paraId="7DE40C66" w14:textId="77777777" w:rsidR="00AB1BB2" w:rsidRDefault="00AB1BB2" w:rsidP="00AB1BB2">
            <w:pPr>
              <w:jc w:val="both"/>
            </w:pPr>
            <w:r>
              <w:rPr>
                <w:sz w:val="26"/>
              </w:rPr>
              <w:t>- Vi phạm về ghi nhãn hàng hóa: các lỗi phổ biến gồm ghi thiếu nội dung bắt buộc, không có nhãn phụ đối với hàng hóa nhập khẩu;</w:t>
            </w:r>
          </w:p>
          <w:p w14:paraId="30BCA6C2" w14:textId="77777777" w:rsidR="00AB1BB2" w:rsidRDefault="00AB1BB2" w:rsidP="00AB1BB2">
            <w:pPr>
              <w:jc w:val="both"/>
            </w:pPr>
            <w:r>
              <w:rPr>
                <w:sz w:val="26"/>
              </w:rPr>
              <w:t>- Vi phạm về hoạt động đánh giá sự phù hợp: không tuân thủ các quy trình, thủ tục đánh giá sự phù hợp đã được phê duyệt hoặc đã đăng ký theo quy định, thực hiện đánh giá sự phù hợp khi chưa được cấp chứng nhận đăng ký hoạt động;</w:t>
            </w:r>
          </w:p>
          <w:p w14:paraId="50562423" w14:textId="77777777" w:rsidR="00AB1BB2" w:rsidRDefault="00AB1BB2" w:rsidP="00AB1BB2">
            <w:pPr>
              <w:jc w:val="both"/>
            </w:pPr>
            <w:r>
              <w:rPr>
                <w:sz w:val="26"/>
              </w:rPr>
              <w:t>- Vi phạm về hoạt động kiểm nghiệm: thực hiện kiểm nghiệm thực phẩm phục vụ quản lý nhà nước khi chưa được chỉ định/ngoài phạm vi được chỉ định/quyết định chỉ định hết hiệu lực.</w:t>
            </w:r>
          </w:p>
          <w:p w14:paraId="13B52D62" w14:textId="77777777" w:rsidR="00AB1BB2" w:rsidRDefault="00AB1BB2" w:rsidP="00AB1BB2">
            <w:pPr>
              <w:jc w:val="both"/>
            </w:pPr>
            <w:r>
              <w:rPr>
                <w:sz w:val="26"/>
              </w:rPr>
              <w:t>2.3. Đánh giá ưu điểm, kết quả tích cực của Nghị định</w:t>
            </w:r>
          </w:p>
          <w:p w14:paraId="289AB3D6" w14:textId="77777777" w:rsidR="00AB1BB2" w:rsidRDefault="00AB1BB2" w:rsidP="00AB1BB2">
            <w:pPr>
              <w:jc w:val="both"/>
            </w:pPr>
            <w:r>
              <w:rPr>
                <w:sz w:val="26"/>
              </w:rPr>
              <w:t>Công tác xử lý vi phạm hành chính được triển khai, thực hiện đúng theo các quy định của pháp luật và đạt hiệu quả; đã phát hiện, ngăn chặn và xử lý kịp thời các hành vi vi phạm pháp luật về tiêu chuẩn đo lường chất lượng; chấn chỉnh kịp thời các vi phạm, qua đó góp phần nâng cao ý thức chấp hành pháp luật về tiêu chuẩn đo lường chất lượng của các tổ chức, cá nhân.</w:t>
            </w:r>
          </w:p>
          <w:p w14:paraId="51F1EB2A" w14:textId="77777777" w:rsidR="00AB1BB2" w:rsidRDefault="00AB1BB2" w:rsidP="00AB1BB2">
            <w:pPr>
              <w:jc w:val="both"/>
            </w:pPr>
            <w:r>
              <w:rPr>
                <w:sz w:val="26"/>
              </w:rPr>
              <w:t>2.4. Khó khăn, vướng mắc, bất cập, hạn chế khi triển khai áp dụng Nghị định</w:t>
            </w:r>
          </w:p>
          <w:p w14:paraId="48D77C9B" w14:textId="77777777" w:rsidR="00AB1BB2" w:rsidRDefault="00AB1BB2" w:rsidP="00AB1BB2">
            <w:pPr>
              <w:jc w:val="both"/>
            </w:pPr>
            <w:r>
              <w:rPr>
                <w:sz w:val="26"/>
              </w:rPr>
              <w:t>Hiện nay chưa có văn bản hướng dẫn các cách xác định thu lợi bất hợp pháp tại các Điều 4, Điều 8, Điều 9, Điều 10, Điều 11, Điều 12, Điều 13 Nghị định số 119/2017/NĐ-CP (được sửa đổi, bổ sung bởi Nghị định số 126/2021/NĐ-CP) do đó, gây khó khăn trong quá trình thực hiện xử lý vi phạm hành chính.</w:t>
            </w:r>
          </w:p>
          <w:p w14:paraId="0DD411B1" w14:textId="77777777" w:rsidR="00AB1BB2" w:rsidRDefault="00AB1BB2" w:rsidP="00AB1BB2">
            <w:pPr>
              <w:jc w:val="both"/>
            </w:pPr>
            <w:r>
              <w:rPr>
                <w:sz w:val="26"/>
              </w:rPr>
              <w:t>- Chưa có văn bản pháp quy hướng dẫn việc kiểm tra sai số phép đo hay kiểm tra sai số phương tiện đo của cột đo xăng dầu để thống nhất áp dụng trong công tác kiểm tra. Do đó dẫn đến sự chưa nhất quán trong công tác kiểm tra về đo lường giữa các cơ quan quản lý có cùng chức năng kiểm tra về lĩnh vực này.</w:t>
            </w:r>
          </w:p>
          <w:p w14:paraId="1BB75C70" w14:textId="77777777" w:rsidR="00AB1BB2" w:rsidRDefault="00AB1BB2" w:rsidP="00AB1BB2">
            <w:pPr>
              <w:jc w:val="both"/>
            </w:pPr>
            <w:r>
              <w:rPr>
                <w:sz w:val="26"/>
              </w:rPr>
              <w:t>- Xác định chính xác thời điểm bắt đầu hành vi vi phạm pháp luật về đo lường để thu lợi bất chính quy định tại Khoản 2, Điều 8 Nghị định số 86/2012/NĐ-CP ngày 19 tháng 10 năm 2012 của Chính phủ quy định chi tiết và hướng dẫn thi hành một số điều của Luật Đo lường.</w:t>
            </w:r>
          </w:p>
          <w:p w14:paraId="646203CF" w14:textId="77777777" w:rsidR="00AB1BB2" w:rsidRDefault="00AB1BB2" w:rsidP="00AB1BB2">
            <w:pPr>
              <w:jc w:val="both"/>
            </w:pPr>
            <w:r>
              <w:rPr>
                <w:sz w:val="26"/>
              </w:rPr>
              <w:t>2.5. Nguyên nhân của những hạn chế, bất cập, khó khăn và vướng mắc</w:t>
            </w:r>
          </w:p>
          <w:p w14:paraId="1F391536" w14:textId="77777777" w:rsidR="00AB1BB2" w:rsidRDefault="00AB1BB2" w:rsidP="00AB1BB2">
            <w:pPr>
              <w:jc w:val="both"/>
            </w:pPr>
            <w:r>
              <w:rPr>
                <w:sz w:val="26"/>
              </w:rPr>
              <w:t xml:space="preserve">- Tại Điều 8 Nghị định số 86/2012/NĐ-CP ngày 19 tháng 10 năm 2012 của Chính phủ quy định chi tiết và hướng dẫn thi hành một số điều của Luật Đo lường chỉ quy định thu lợi bất chính đối với “sản xuất, nhập khẩu, bán hàng đóng gói sẵn và thực hiện phép đo trong mua, bán hàng hóa, cung ứng dịch vụ” và không quy định thu lợi bất chính đối với “vi phạm trong giữ chuẩn quốc gia của tổ chức được chỉ định; vi phạm </w:t>
            </w:r>
            <w:r>
              <w:rPr>
                <w:sz w:val="26"/>
              </w:rPr>
              <w:lastRenderedPageBreak/>
              <w:t>trong sửa chữa phương tiện đo; vi phạm trong buôn bán phương tiện đo; vi phạm trong sử dụng phương tiện đo nhóm 2; vi phạm của kiểm định viên, tổ chức kiểm định; vi phạm của kỹ thuật viên hiệu chuẩn, tổ chức hiệu chuẩn; Vi phạm của kỹ thuật viên thử nghiệm, tổ chức thử nghiệm”, tuy nhiên tại Điều 4, Điều 8, Điều 9, Điều 10, Điều 11, Điều 12, Điều 13 Nghị định số 119/2017/NĐ-CP được sửa đổi, bổ sung bởi Nghị định số 126/2021/NĐ-CP lại có quy định nội dung này.</w:t>
            </w:r>
          </w:p>
          <w:p w14:paraId="6BEF7981" w14:textId="77777777" w:rsidR="00AB1BB2" w:rsidRDefault="00AB1BB2" w:rsidP="00AB1BB2">
            <w:pPr>
              <w:jc w:val="both"/>
            </w:pPr>
            <w:r>
              <w:rPr>
                <w:sz w:val="26"/>
              </w:rPr>
              <w:t>- Nghị định số 119/2017/NĐ-CP được sửa đổi, bổ sung bởi Nghị định số 126/2021/NĐ-CP không quy định giá trị phương tiện đo để tính tiền phạt là giá trị mua mới, giá trị niêm yết hay giá trị còn lại sau khấu hao. Nếu tính theo giá trị mua mới thì không công bằng cho doanh nghiệp vì phương tiện đo (cột đo xăng dầu sau 5-10 năm sử dụng đã khấu hao phần lớn giá trị). Nếu tính theo giá trị còn lại (đã khấu hao) thì rất khó xác định chính xác giá trị này tại thời điểm vi phạm nếu không có hóa đơn chứng từ hoặc hội đồng định giá tài sản, gây kéo dài thời gian xử lý. Việc xác định giá trị phương tiện đo thiếu rõ ràng dẫn đến việc thiếu cơ sở pháp lý khi áp dụng khung phạt, dễ dẫn đến khiếu nại từ phía đối tượng vi phạm.</w:t>
            </w:r>
          </w:p>
          <w:p w14:paraId="5D152F3D" w14:textId="77777777" w:rsidR="00AB1BB2" w:rsidRDefault="00AB1BB2" w:rsidP="00AB1BB2">
            <w:pPr>
              <w:jc w:val="both"/>
            </w:pPr>
            <w:r>
              <w:rPr>
                <w:sz w:val="26"/>
              </w:rPr>
              <w:t>- Hiện nay chưa có văn bản hướng dẫn cụ thể về phương pháp tính số tiền thu lợi hoặc giá trị tang vật đối với hành vi vi phạm quy định tại khoản 8 Điều 31 Nghị định số 119/2017/NĐ-CP được sửa đổi, bổ sung bởi Nghị định số 126/2021/NĐ-CP.</w:t>
            </w:r>
          </w:p>
          <w:p w14:paraId="10C22E39" w14:textId="77777777" w:rsidR="00AB1BB2" w:rsidRDefault="00AB1BB2" w:rsidP="00AB1BB2">
            <w:pPr>
              <w:jc w:val="both"/>
            </w:pPr>
            <w:r>
              <w:rPr>
                <w:sz w:val="26"/>
              </w:rPr>
              <w:t>2.6. Những vấn đề mới phát sinh trong thực tiễn</w:t>
            </w:r>
          </w:p>
          <w:p w14:paraId="04740C3D" w14:textId="77777777" w:rsidR="00AB1BB2" w:rsidRDefault="00AB1BB2" w:rsidP="00AB1BB2">
            <w:pPr>
              <w:jc w:val="both"/>
            </w:pPr>
            <w:r>
              <w:rPr>
                <w:sz w:val="26"/>
              </w:rPr>
              <w:t>Hiện nay, kinh doanh trên môi trường điện tử đang tạo ra những cơ hội và thách thức trong kiểm tra và xử phạt vi phạm hành chính. Việc xác định đối tượng vi phạm, địa điểm kinh doanh và quy mô tang vật gặp nhiều khó khăn do khả năng xóa dấu vết nhanh chóng của người bán hàng trên môi trường điện tử.</w:t>
            </w:r>
          </w:p>
          <w:p w14:paraId="7306373B" w14:textId="77777777" w:rsidR="00AB1BB2" w:rsidRPr="00154DA1" w:rsidRDefault="00AB1BB2" w:rsidP="00AB1BB2">
            <w:pPr>
              <w:jc w:val="both"/>
              <w:rPr>
                <w:b/>
              </w:rPr>
            </w:pPr>
            <w:r w:rsidRPr="00154DA1">
              <w:rPr>
                <w:b/>
                <w:sz w:val="26"/>
              </w:rPr>
              <w:t>III. ĐỀ XUẤT, KIẾN NGHỊ</w:t>
            </w:r>
          </w:p>
          <w:p w14:paraId="5081BFAE" w14:textId="77777777" w:rsidR="00AB1BB2" w:rsidRDefault="00AB1BB2" w:rsidP="00AB1BB2">
            <w:pPr>
              <w:jc w:val="both"/>
            </w:pPr>
            <w:r>
              <w:rPr>
                <w:sz w:val="26"/>
              </w:rPr>
              <w:t>1. Kiến nghị sửa đổi, bổ sung cụ thể đối với Nghị định</w:t>
            </w:r>
          </w:p>
          <w:p w14:paraId="1CA349C2" w14:textId="77777777" w:rsidR="00AB1BB2" w:rsidRDefault="00AB1BB2" w:rsidP="00AB1BB2">
            <w:pPr>
              <w:jc w:val="both"/>
            </w:pPr>
            <w:r>
              <w:rPr>
                <w:sz w:val="26"/>
              </w:rPr>
              <w:t>- Thống nhất các trường hợp thu lợi bất hợp pháp được quy định tại các Điều 4, Điều 8, Điều 9, Điều 10, Điều 11, Điều 12, Điều 13 Nghị định số 119/2017/NĐ-CP được sửa đổi, bổ sung bởi Nghị định số 126/2021/NĐ-CP với Điều 8 Nghị định số 86/2012/NĐ-CP.</w:t>
            </w:r>
          </w:p>
          <w:p w14:paraId="3F515F42" w14:textId="77777777" w:rsidR="00AB1BB2" w:rsidRDefault="00AB1BB2" w:rsidP="00AB1BB2">
            <w:pPr>
              <w:jc w:val="both"/>
            </w:pPr>
            <w:r>
              <w:rPr>
                <w:sz w:val="26"/>
              </w:rPr>
              <w:t>- Sửa đổi mức phạt tiền, hành vi vi phạm quy định tại Điều 10 Nghị định số 119/2017/NĐ-CP được sửa đổi, bổ sung bởi Nghị định số 126/2021/NĐ-CP theo hướng mức phạt tiền không căn cứ trên giá trị phương tiện đo. Cần xây dựng mức phạt dựa trên tính chất, mức độ vi phạm và đối tượng chịu tác động như sức khỏe, môi trường.</w:t>
            </w:r>
          </w:p>
          <w:p w14:paraId="2FC04144" w14:textId="77777777" w:rsidR="00AB1BB2" w:rsidRDefault="00AB1BB2" w:rsidP="00AB1BB2">
            <w:pPr>
              <w:jc w:val="both"/>
            </w:pPr>
            <w:r>
              <w:rPr>
                <w:sz w:val="26"/>
              </w:rPr>
              <w:lastRenderedPageBreak/>
              <w:t>- Thống nhất cụm từ “thu lợi bất hợp pháp” quy định tại Nghị định số 119/2017/NĐ-CP được sửa đổi, bổ sung bởi Nghị định số 126/2021/NĐ-CP và cụm từ “thu lợi bất chính” quy định tại Nghị định số 86/2012/NĐ-CP.</w:t>
            </w:r>
          </w:p>
          <w:p w14:paraId="7D94A2D1" w14:textId="77777777" w:rsidR="00AB1BB2" w:rsidRDefault="00AB1BB2" w:rsidP="00AB1BB2">
            <w:pPr>
              <w:jc w:val="both"/>
            </w:pPr>
            <w:r>
              <w:rPr>
                <w:sz w:val="26"/>
              </w:rPr>
              <w:t>- Sửa đổi, bổ sung quy định về các chức danh có thẩm quyền lập biên bản, xử lý vi phạm theo quy định tại Luật Xử lý vi phạm hành chính năm 2012 được sửa đổi bởi Luật số 67/2020/QH14 năm 2020 và Luật số 88/2025/QH15 năm 2025; Nghị định số 118/2021/NĐ-CP ngày 23 tháng 12 năm 2021 của Chính phủ quy định chi tiết một số điều và biện pháp thi hành Luật Xử lý vi phạm hành chính được sửa đổi, bổ sung một số điều bởi Nghị định số 68/2025/NĐ-CP ngày 18 tháng 3 năm 2025 và Nghị định số 190/2025/NĐ-CP ngày 01 tháng 7 năm 2025; Nghị định số 189/2025/NĐ-CP ngày 01 tháng 7 năm 2025 của Chính phủ quy định chi tiết Luật Xử lý vi phạm hành chính về thẩm quyền xử phạt vi phạm hành chính.</w:t>
            </w:r>
          </w:p>
          <w:p w14:paraId="4A373951" w14:textId="77777777" w:rsidR="00AB1BB2" w:rsidRDefault="00AB1BB2" w:rsidP="00AB1BB2">
            <w:pPr>
              <w:jc w:val="both"/>
            </w:pPr>
            <w:r>
              <w:rPr>
                <w:sz w:val="26"/>
              </w:rPr>
              <w:t>- Một số hành vi đã được quy định nhưng có mức phạt thấp nên không đủ sức răn đe, chưa đảm bảo tính hợp lý. Do đó, đề nghị chỉnh sửa, bổ sung nâng mức tiền phạt đối với các hành vi vi phạm của tổ chức kiểm định, hiệu chuẩn, thử nghiệm phương tiện đo, chuẩn đo lường (Điều 11, Điều 12, Điều 13 Nghị định số 119/2017/NĐ-CP).</w:t>
            </w:r>
          </w:p>
          <w:p w14:paraId="439EA8F9" w14:textId="77777777" w:rsidR="00AB1BB2" w:rsidRDefault="00AB1BB2" w:rsidP="00AB1BB2">
            <w:pPr>
              <w:jc w:val="both"/>
            </w:pPr>
            <w:r>
              <w:rPr>
                <w:sz w:val="26"/>
              </w:rPr>
              <w:t>2. Kiến nghị về tổ chức thực hiện</w:t>
            </w:r>
          </w:p>
          <w:p w14:paraId="38C53C6A" w14:textId="77777777" w:rsidR="00AB1BB2" w:rsidRDefault="00AB1BB2" w:rsidP="00AB1BB2">
            <w:pPr>
              <w:jc w:val="both"/>
            </w:pPr>
            <w:r>
              <w:rPr>
                <w:sz w:val="26"/>
              </w:rPr>
              <w:t>Bổ sung quy định về trình tự, thủ tục thu thập chứng cứ điện tử, tạm giữ tang vật là dữ liệu điện tử hoặc xác định giá trị hàng hóa vi phạm khi giao dịch qua mạng. Xây dựng cơ chế cho phép sử dụng kết quả từ các thiết bị ghi hình, giám sát trực tuyến làm căn cứ để xử phạt vi phạm hành chính trong lĩnh vực tiêu chuẩn, đo lường, chất lượng sản phẩm, hàng hóa.</w:t>
            </w:r>
          </w:p>
          <w:p w14:paraId="01AB6DD4" w14:textId="77777777" w:rsidR="00AB1BB2" w:rsidRDefault="00AB1BB2" w:rsidP="00AB1BB2">
            <w:pPr>
              <w:jc w:val="both"/>
            </w:pPr>
            <w:r>
              <w:rPr>
                <w:sz w:val="26"/>
              </w:rPr>
              <w:t>3. Kiến nghị khác</w:t>
            </w:r>
          </w:p>
          <w:p w14:paraId="28A0FDC9" w14:textId="77777777" w:rsidR="00AB1BB2" w:rsidRDefault="00AB1BB2" w:rsidP="00AB1BB2">
            <w:pPr>
              <w:jc w:val="both"/>
            </w:pPr>
            <w:r>
              <w:rPr>
                <w:sz w:val="26"/>
              </w:rPr>
              <w:t>Nghị định số 119/2017/NĐ-CP đã được sửa đổi, bổ sung bởi Nghị định số 126/2021/NĐ-CP. Do đó, việc tiếp tục ban hành Nghị định sửa đổi, bổ sung, bãi bỏ một số điều của Nghị định số 119/2017/NĐ-CP và Nghị định số 126/2021/NĐ-CP là chưa thực sự phù hợp về mặt kỹ thuật văn bản và tính thống nhất trong hệ thống pháp luật, bởi văn bản này đã qua nhiều lần sửa đổi, phân cấp và điều chỉnh nội dung; nếu tiếp tục sửa đổi sẽ làm phức tạp hóa cấu trúc, khó tra cứu và giảm tính minh bạch của hệ thống quy định hiện hành. Để đảm bảo tính minh bạch, dễ áp dụng và thống nhất trong xử lý vi phạm hành chính về tiêu chuẩn, đo lường và chất lượng sản phẩm, hàng hóa, đề nghị xem xét ban hành một Nghị định mới thay thế toàn bộ Nghị định số 119/2017/NĐ-CP và Nghị định số 126/2021/NĐ-CP và các văn bản đã sửa đổi, bổ sung liên quan</w:t>
            </w:r>
            <w:r w:rsidR="00154DA1">
              <w:rPr>
                <w:sz w:val="26"/>
              </w:rPr>
              <w:t>.</w:t>
            </w:r>
          </w:p>
          <w:p w14:paraId="4334E276" w14:textId="77777777" w:rsidR="00AB1BB2" w:rsidRDefault="00AB1BB2" w:rsidP="00AB1BB2">
            <w:pPr>
              <w:jc w:val="center"/>
            </w:pPr>
            <w:r w:rsidRPr="006B1381">
              <w:rPr>
                <w:b/>
                <w:sz w:val="26"/>
              </w:rPr>
              <w:lastRenderedPageBreak/>
              <w:t>Phụ lục</w:t>
            </w:r>
            <w:r w:rsidRPr="006B1381">
              <w:rPr>
                <w:b/>
                <w:sz w:val="26"/>
              </w:rPr>
              <w:br/>
              <w:t>THỐNG KÊ XỬ LÝ VI PHẠM HÀNH CHÍNH VỀ TỔNG KẾT THI HÀNH NGHỊ ĐỊNH SỐ 119/2017/NĐ-CP</w:t>
            </w:r>
            <w:r w:rsidRPr="006B1381">
              <w:rPr>
                <w:b/>
                <w:sz w:val="26"/>
              </w:rPr>
              <w:br/>
            </w:r>
            <w:r w:rsidRPr="00154DA1">
              <w:t>(Ban hành kèm theo Báo cáo số: /BC-SKHCN ngày tháng năm 2026 của Sở Khoa học và Công nghệ)</w:t>
            </w:r>
            <w:r>
              <w:rPr>
                <w:sz w:val="26"/>
              </w:rPr>
              <w:br/>
              <w:t>Đơn vị tính: đồng</w:t>
            </w:r>
          </w:p>
          <w:tbl>
            <w:tblPr>
              <w:tblStyle w:val="TableGrid"/>
              <w:tblW w:w="5000" w:type="pct"/>
              <w:tblLook w:val="04A0" w:firstRow="1" w:lastRow="0" w:firstColumn="1" w:lastColumn="0" w:noHBand="0" w:noVBand="1"/>
            </w:tblPr>
            <w:tblGrid>
              <w:gridCol w:w="788"/>
              <w:gridCol w:w="787"/>
              <w:gridCol w:w="787"/>
              <w:gridCol w:w="787"/>
              <w:gridCol w:w="1378"/>
              <w:gridCol w:w="1378"/>
              <w:gridCol w:w="834"/>
              <w:gridCol w:w="821"/>
              <w:gridCol w:w="821"/>
              <w:gridCol w:w="888"/>
              <w:gridCol w:w="839"/>
              <w:gridCol w:w="1076"/>
            </w:tblGrid>
            <w:tr w:rsidR="00AB1BB2" w:rsidRPr="006B1381" w14:paraId="42FCD4CC" w14:textId="77777777" w:rsidTr="00A66099">
              <w:tc>
                <w:tcPr>
                  <w:tcW w:w="352" w:type="pct"/>
                  <w:vAlign w:val="center"/>
                </w:tcPr>
                <w:p w14:paraId="5EE09C8F" w14:textId="77777777" w:rsidR="00AB1BB2" w:rsidRPr="006B1381" w:rsidRDefault="00AB1BB2" w:rsidP="00AB1BB2">
                  <w:pPr>
                    <w:jc w:val="center"/>
                    <w:rPr>
                      <w:sz w:val="20"/>
                      <w:szCs w:val="20"/>
                    </w:rPr>
                  </w:pPr>
                  <w:r w:rsidRPr="006B1381">
                    <w:rPr>
                      <w:b/>
                      <w:sz w:val="20"/>
                      <w:szCs w:val="20"/>
                    </w:rPr>
                    <w:t>TT</w:t>
                  </w:r>
                </w:p>
              </w:tc>
              <w:tc>
                <w:tcPr>
                  <w:tcW w:w="352" w:type="pct"/>
                  <w:vAlign w:val="center"/>
                </w:tcPr>
                <w:p w14:paraId="69E31607" w14:textId="77777777" w:rsidR="00AB1BB2" w:rsidRPr="006B1381" w:rsidRDefault="00AB1BB2" w:rsidP="00AB1BB2">
                  <w:pPr>
                    <w:jc w:val="center"/>
                    <w:rPr>
                      <w:sz w:val="20"/>
                      <w:szCs w:val="20"/>
                    </w:rPr>
                  </w:pPr>
                  <w:r w:rsidRPr="006B1381">
                    <w:rPr>
                      <w:b/>
                      <w:sz w:val="20"/>
                      <w:szCs w:val="20"/>
                    </w:rPr>
                    <w:t>Số vụ vi phạm phát hiện</w:t>
                  </w:r>
                </w:p>
              </w:tc>
              <w:tc>
                <w:tcPr>
                  <w:tcW w:w="352" w:type="pct"/>
                  <w:vAlign w:val="center"/>
                </w:tcPr>
                <w:p w14:paraId="47D102F4" w14:textId="77777777" w:rsidR="00AB1BB2" w:rsidRPr="006B1381" w:rsidRDefault="00AB1BB2" w:rsidP="00AB1BB2">
                  <w:pPr>
                    <w:jc w:val="center"/>
                    <w:rPr>
                      <w:sz w:val="20"/>
                      <w:szCs w:val="20"/>
                    </w:rPr>
                  </w:pPr>
                  <w:r w:rsidRPr="006B1381">
                    <w:rPr>
                      <w:b/>
                      <w:sz w:val="20"/>
                      <w:szCs w:val="20"/>
                    </w:rPr>
                    <w:t>Số quyết định xử phạt đã ban hành</w:t>
                  </w:r>
                </w:p>
              </w:tc>
              <w:tc>
                <w:tcPr>
                  <w:tcW w:w="352" w:type="pct"/>
                  <w:vAlign w:val="center"/>
                </w:tcPr>
                <w:p w14:paraId="386B2082" w14:textId="77777777" w:rsidR="00AB1BB2" w:rsidRPr="006B1381" w:rsidRDefault="00AB1BB2" w:rsidP="00AB1BB2">
                  <w:pPr>
                    <w:jc w:val="center"/>
                    <w:rPr>
                      <w:sz w:val="20"/>
                      <w:szCs w:val="20"/>
                    </w:rPr>
                  </w:pPr>
                  <w:r w:rsidRPr="006B1381">
                    <w:rPr>
                      <w:b/>
                      <w:sz w:val="20"/>
                      <w:szCs w:val="20"/>
                    </w:rPr>
                    <w:t>Số vụ phạt tiền</w:t>
                  </w:r>
                </w:p>
              </w:tc>
              <w:tc>
                <w:tcPr>
                  <w:tcW w:w="616" w:type="pct"/>
                  <w:vAlign w:val="center"/>
                </w:tcPr>
                <w:p w14:paraId="00CAFB37" w14:textId="77777777" w:rsidR="00AB1BB2" w:rsidRPr="006B1381" w:rsidRDefault="00AB1BB2" w:rsidP="00AB1BB2">
                  <w:pPr>
                    <w:jc w:val="center"/>
                    <w:rPr>
                      <w:sz w:val="20"/>
                      <w:szCs w:val="20"/>
                    </w:rPr>
                  </w:pPr>
                  <w:r w:rsidRPr="006B1381">
                    <w:rPr>
                      <w:b/>
                      <w:sz w:val="20"/>
                      <w:szCs w:val="20"/>
                    </w:rPr>
                    <w:t>Tổng số tiền phạt</w:t>
                  </w:r>
                </w:p>
              </w:tc>
              <w:tc>
                <w:tcPr>
                  <w:tcW w:w="616" w:type="pct"/>
                  <w:vAlign w:val="center"/>
                </w:tcPr>
                <w:p w14:paraId="0614143F" w14:textId="77777777" w:rsidR="00AB1BB2" w:rsidRPr="006B1381" w:rsidRDefault="00AB1BB2" w:rsidP="00AB1BB2">
                  <w:pPr>
                    <w:jc w:val="center"/>
                    <w:rPr>
                      <w:sz w:val="20"/>
                      <w:szCs w:val="20"/>
                    </w:rPr>
                  </w:pPr>
                  <w:r w:rsidRPr="006B1381">
                    <w:rPr>
                      <w:b/>
                      <w:sz w:val="20"/>
                      <w:szCs w:val="20"/>
                    </w:rPr>
                    <w:t>Tổng số tiền đã thu nộp</w:t>
                  </w:r>
                </w:p>
              </w:tc>
              <w:tc>
                <w:tcPr>
                  <w:tcW w:w="373" w:type="pct"/>
                  <w:vAlign w:val="center"/>
                </w:tcPr>
                <w:p w14:paraId="4B596F42" w14:textId="77777777" w:rsidR="00AB1BB2" w:rsidRPr="006B1381" w:rsidRDefault="00AB1BB2" w:rsidP="00AB1BB2">
                  <w:pPr>
                    <w:jc w:val="center"/>
                    <w:rPr>
                      <w:sz w:val="20"/>
                      <w:szCs w:val="20"/>
                    </w:rPr>
                  </w:pPr>
                  <w:r w:rsidRPr="006B1381">
                    <w:rPr>
                      <w:b/>
                      <w:sz w:val="20"/>
                      <w:szCs w:val="20"/>
                    </w:rPr>
                    <w:t>Số vụ vi phạm chuyển hồ sơ</w:t>
                  </w:r>
                </w:p>
              </w:tc>
              <w:tc>
                <w:tcPr>
                  <w:tcW w:w="367" w:type="pct"/>
                  <w:vAlign w:val="center"/>
                </w:tcPr>
                <w:p w14:paraId="410E090E" w14:textId="77777777" w:rsidR="00AB1BB2" w:rsidRPr="006B1381" w:rsidRDefault="00AB1BB2" w:rsidP="00AB1BB2">
                  <w:pPr>
                    <w:jc w:val="center"/>
                    <w:rPr>
                      <w:sz w:val="20"/>
                      <w:szCs w:val="20"/>
                    </w:rPr>
                  </w:pPr>
                  <w:r w:rsidRPr="006B1381">
                    <w:rPr>
                      <w:b/>
                      <w:sz w:val="20"/>
                      <w:szCs w:val="20"/>
                    </w:rPr>
                    <w:t>Số trường hợp bị tước quyền sử dụng giấy phép, chứng chỉ hành nghề hoặc đình chỉ hoạt động</w:t>
                  </w:r>
                </w:p>
              </w:tc>
              <w:tc>
                <w:tcPr>
                  <w:tcW w:w="367" w:type="pct"/>
                  <w:vAlign w:val="center"/>
                </w:tcPr>
                <w:p w14:paraId="527E4303" w14:textId="77777777" w:rsidR="00AB1BB2" w:rsidRPr="006B1381" w:rsidRDefault="00AB1BB2" w:rsidP="00AB1BB2">
                  <w:pPr>
                    <w:jc w:val="center"/>
                    <w:rPr>
                      <w:sz w:val="20"/>
                      <w:szCs w:val="20"/>
                    </w:rPr>
                  </w:pPr>
                  <w:r w:rsidRPr="006B1381">
                    <w:rPr>
                      <w:b/>
                      <w:sz w:val="20"/>
                      <w:szCs w:val="20"/>
                    </w:rPr>
                    <w:t>Số trường hợp áp dụng biện pháp khắc phục hậu quả</w:t>
                  </w:r>
                </w:p>
              </w:tc>
              <w:tc>
                <w:tcPr>
                  <w:tcW w:w="397" w:type="pct"/>
                  <w:vAlign w:val="center"/>
                </w:tcPr>
                <w:p w14:paraId="50DDBDA1" w14:textId="77777777" w:rsidR="00AB1BB2" w:rsidRPr="006B1381" w:rsidRDefault="00AB1BB2" w:rsidP="00AB1BB2">
                  <w:pPr>
                    <w:jc w:val="center"/>
                    <w:rPr>
                      <w:sz w:val="20"/>
                      <w:szCs w:val="20"/>
                    </w:rPr>
                  </w:pPr>
                  <w:r w:rsidRPr="006B1381">
                    <w:rPr>
                      <w:b/>
                      <w:sz w:val="20"/>
                      <w:szCs w:val="20"/>
                    </w:rPr>
                    <w:t>Số vụ tịch thu tang vật, phương tiện vi phạm hành chính</w:t>
                  </w:r>
                </w:p>
              </w:tc>
              <w:tc>
                <w:tcPr>
                  <w:tcW w:w="375" w:type="pct"/>
                  <w:vAlign w:val="center"/>
                </w:tcPr>
                <w:p w14:paraId="65C0A6C6" w14:textId="77777777" w:rsidR="00AB1BB2" w:rsidRPr="006B1381" w:rsidRDefault="00AB1BB2" w:rsidP="00AB1BB2">
                  <w:pPr>
                    <w:jc w:val="center"/>
                    <w:rPr>
                      <w:sz w:val="20"/>
                      <w:szCs w:val="20"/>
                    </w:rPr>
                  </w:pPr>
                  <w:r w:rsidRPr="006B1381">
                    <w:rPr>
                      <w:b/>
                      <w:sz w:val="20"/>
                      <w:szCs w:val="20"/>
                    </w:rPr>
                    <w:t>Nhóm hành vi vi phạm chủ yếu</w:t>
                  </w:r>
                </w:p>
              </w:tc>
              <w:tc>
                <w:tcPr>
                  <w:tcW w:w="484" w:type="pct"/>
                  <w:vAlign w:val="center"/>
                </w:tcPr>
                <w:p w14:paraId="2ACAD93D" w14:textId="77777777" w:rsidR="00AB1BB2" w:rsidRPr="006B1381" w:rsidRDefault="00AB1BB2" w:rsidP="00AB1BB2">
                  <w:pPr>
                    <w:jc w:val="center"/>
                    <w:rPr>
                      <w:sz w:val="20"/>
                      <w:szCs w:val="20"/>
                    </w:rPr>
                  </w:pPr>
                  <w:r w:rsidRPr="006B1381">
                    <w:rPr>
                      <w:b/>
                      <w:sz w:val="20"/>
                      <w:szCs w:val="20"/>
                    </w:rPr>
                    <w:t>Vụ việc điển hình và khó khăn, vướng mắc phát sinh trong thực tiễn/điều, khoản của Nghị định được áp dụng/kiến nghị xử lý</w:t>
                  </w:r>
                </w:p>
              </w:tc>
            </w:tr>
            <w:tr w:rsidR="00AB1BB2" w:rsidRPr="006B1381" w14:paraId="7EEE090F" w14:textId="77777777" w:rsidTr="00A66099">
              <w:tc>
                <w:tcPr>
                  <w:tcW w:w="352" w:type="pct"/>
                  <w:vAlign w:val="center"/>
                </w:tcPr>
                <w:p w14:paraId="787C7591" w14:textId="77777777" w:rsidR="00AB1BB2" w:rsidRPr="006B1381" w:rsidRDefault="00AB1BB2" w:rsidP="00AB1BB2">
                  <w:pPr>
                    <w:jc w:val="center"/>
                    <w:rPr>
                      <w:sz w:val="20"/>
                      <w:szCs w:val="20"/>
                    </w:rPr>
                  </w:pPr>
                  <w:r w:rsidRPr="006B1381">
                    <w:rPr>
                      <w:sz w:val="20"/>
                      <w:szCs w:val="20"/>
                    </w:rPr>
                    <w:t>1.</w:t>
                  </w:r>
                </w:p>
              </w:tc>
              <w:tc>
                <w:tcPr>
                  <w:tcW w:w="352" w:type="pct"/>
                  <w:vAlign w:val="center"/>
                </w:tcPr>
                <w:p w14:paraId="59B72540" w14:textId="77777777" w:rsidR="00AB1BB2" w:rsidRPr="006B1381" w:rsidRDefault="00AB1BB2" w:rsidP="00AB1BB2">
                  <w:pPr>
                    <w:jc w:val="center"/>
                    <w:rPr>
                      <w:sz w:val="20"/>
                      <w:szCs w:val="20"/>
                    </w:rPr>
                  </w:pPr>
                  <w:r w:rsidRPr="006B1381">
                    <w:rPr>
                      <w:sz w:val="20"/>
                      <w:szCs w:val="20"/>
                    </w:rPr>
                    <w:t>221</w:t>
                  </w:r>
                </w:p>
              </w:tc>
              <w:tc>
                <w:tcPr>
                  <w:tcW w:w="352" w:type="pct"/>
                  <w:vAlign w:val="center"/>
                </w:tcPr>
                <w:p w14:paraId="621CDF8A" w14:textId="77777777" w:rsidR="00AB1BB2" w:rsidRPr="006B1381" w:rsidRDefault="00AB1BB2" w:rsidP="00AB1BB2">
                  <w:pPr>
                    <w:jc w:val="center"/>
                    <w:rPr>
                      <w:sz w:val="20"/>
                      <w:szCs w:val="20"/>
                    </w:rPr>
                  </w:pPr>
                  <w:r w:rsidRPr="006B1381">
                    <w:rPr>
                      <w:sz w:val="20"/>
                      <w:szCs w:val="20"/>
                    </w:rPr>
                    <w:t>221</w:t>
                  </w:r>
                </w:p>
              </w:tc>
              <w:tc>
                <w:tcPr>
                  <w:tcW w:w="352" w:type="pct"/>
                  <w:vAlign w:val="center"/>
                </w:tcPr>
                <w:p w14:paraId="08B8A26E" w14:textId="77777777" w:rsidR="00AB1BB2" w:rsidRPr="006B1381" w:rsidRDefault="00AB1BB2" w:rsidP="00AB1BB2">
                  <w:pPr>
                    <w:jc w:val="center"/>
                    <w:rPr>
                      <w:sz w:val="20"/>
                      <w:szCs w:val="20"/>
                    </w:rPr>
                  </w:pPr>
                  <w:r w:rsidRPr="006B1381">
                    <w:rPr>
                      <w:sz w:val="20"/>
                      <w:szCs w:val="20"/>
                    </w:rPr>
                    <w:t>221</w:t>
                  </w:r>
                </w:p>
              </w:tc>
              <w:tc>
                <w:tcPr>
                  <w:tcW w:w="616" w:type="pct"/>
                  <w:vAlign w:val="center"/>
                </w:tcPr>
                <w:p w14:paraId="2E3BFBA7" w14:textId="77777777" w:rsidR="00AB1BB2" w:rsidRPr="006B1381" w:rsidRDefault="00AB1BB2" w:rsidP="00AB1BB2">
                  <w:pPr>
                    <w:jc w:val="center"/>
                    <w:rPr>
                      <w:sz w:val="20"/>
                      <w:szCs w:val="20"/>
                    </w:rPr>
                  </w:pPr>
                  <w:r w:rsidRPr="006B1381">
                    <w:rPr>
                      <w:sz w:val="20"/>
                      <w:szCs w:val="20"/>
                    </w:rPr>
                    <w:t>6.171.389.657</w:t>
                  </w:r>
                </w:p>
              </w:tc>
              <w:tc>
                <w:tcPr>
                  <w:tcW w:w="616" w:type="pct"/>
                  <w:vAlign w:val="center"/>
                </w:tcPr>
                <w:p w14:paraId="4E31F728" w14:textId="77777777" w:rsidR="00AB1BB2" w:rsidRPr="006B1381" w:rsidRDefault="00AB1BB2" w:rsidP="00AB1BB2">
                  <w:pPr>
                    <w:jc w:val="center"/>
                    <w:rPr>
                      <w:sz w:val="20"/>
                      <w:szCs w:val="20"/>
                    </w:rPr>
                  </w:pPr>
                  <w:r w:rsidRPr="006B1381">
                    <w:rPr>
                      <w:sz w:val="20"/>
                      <w:szCs w:val="20"/>
                    </w:rPr>
                    <w:t>6.171.389.657</w:t>
                  </w:r>
                </w:p>
              </w:tc>
              <w:tc>
                <w:tcPr>
                  <w:tcW w:w="373" w:type="pct"/>
                  <w:vAlign w:val="center"/>
                </w:tcPr>
                <w:p w14:paraId="6DE389ED" w14:textId="77777777" w:rsidR="00AB1BB2" w:rsidRPr="006B1381" w:rsidRDefault="00AB1BB2" w:rsidP="00AB1BB2">
                  <w:pPr>
                    <w:jc w:val="center"/>
                    <w:rPr>
                      <w:sz w:val="20"/>
                      <w:szCs w:val="20"/>
                    </w:rPr>
                  </w:pPr>
                  <w:r w:rsidRPr="006B1381">
                    <w:rPr>
                      <w:sz w:val="20"/>
                      <w:szCs w:val="20"/>
                    </w:rPr>
                    <w:t>0</w:t>
                  </w:r>
                </w:p>
              </w:tc>
              <w:tc>
                <w:tcPr>
                  <w:tcW w:w="367" w:type="pct"/>
                  <w:vAlign w:val="center"/>
                </w:tcPr>
                <w:p w14:paraId="4D2F457A" w14:textId="77777777" w:rsidR="00AB1BB2" w:rsidRPr="006B1381" w:rsidRDefault="00AB1BB2" w:rsidP="00AB1BB2">
                  <w:pPr>
                    <w:jc w:val="center"/>
                    <w:rPr>
                      <w:sz w:val="20"/>
                      <w:szCs w:val="20"/>
                    </w:rPr>
                  </w:pPr>
                  <w:r w:rsidRPr="006B1381">
                    <w:rPr>
                      <w:sz w:val="20"/>
                      <w:szCs w:val="20"/>
                    </w:rPr>
                    <w:t>7</w:t>
                  </w:r>
                </w:p>
              </w:tc>
              <w:tc>
                <w:tcPr>
                  <w:tcW w:w="367" w:type="pct"/>
                  <w:vAlign w:val="center"/>
                </w:tcPr>
                <w:p w14:paraId="2989473E" w14:textId="77777777" w:rsidR="00AB1BB2" w:rsidRPr="006B1381" w:rsidRDefault="00AB1BB2" w:rsidP="00AB1BB2">
                  <w:pPr>
                    <w:jc w:val="center"/>
                    <w:rPr>
                      <w:sz w:val="20"/>
                      <w:szCs w:val="20"/>
                    </w:rPr>
                  </w:pPr>
                  <w:r w:rsidRPr="006B1381">
                    <w:rPr>
                      <w:sz w:val="20"/>
                      <w:szCs w:val="20"/>
                    </w:rPr>
                    <w:t>32</w:t>
                  </w:r>
                </w:p>
              </w:tc>
              <w:tc>
                <w:tcPr>
                  <w:tcW w:w="397" w:type="pct"/>
                  <w:vAlign w:val="center"/>
                </w:tcPr>
                <w:p w14:paraId="127EDAE9" w14:textId="77777777" w:rsidR="00AB1BB2" w:rsidRPr="006B1381" w:rsidRDefault="00AB1BB2" w:rsidP="00AB1BB2">
                  <w:pPr>
                    <w:jc w:val="center"/>
                    <w:rPr>
                      <w:sz w:val="20"/>
                      <w:szCs w:val="20"/>
                    </w:rPr>
                  </w:pPr>
                  <w:r w:rsidRPr="006B1381">
                    <w:rPr>
                      <w:sz w:val="20"/>
                      <w:szCs w:val="20"/>
                    </w:rPr>
                    <w:t>0</w:t>
                  </w:r>
                </w:p>
              </w:tc>
              <w:tc>
                <w:tcPr>
                  <w:tcW w:w="375" w:type="pct"/>
                  <w:vAlign w:val="center"/>
                </w:tcPr>
                <w:p w14:paraId="27A0D7C4" w14:textId="77777777" w:rsidR="00AB1BB2" w:rsidRPr="006B1381" w:rsidRDefault="00AB1BB2" w:rsidP="00AB1BB2">
                  <w:pPr>
                    <w:jc w:val="center"/>
                    <w:rPr>
                      <w:sz w:val="20"/>
                      <w:szCs w:val="20"/>
                    </w:rPr>
                  </w:pPr>
                  <w:r w:rsidRPr="006B1381">
                    <w:rPr>
                      <w:sz w:val="20"/>
                      <w:szCs w:val="20"/>
                    </w:rPr>
                    <w:t xml:space="preserve">Vi phạm về đo lường đối với lượng của hàng đóng gói sẵn; Chất lượng xăng </w:t>
                  </w:r>
                  <w:r w:rsidRPr="006B1381">
                    <w:rPr>
                      <w:sz w:val="20"/>
                      <w:szCs w:val="20"/>
                    </w:rPr>
                    <w:lastRenderedPageBreak/>
                    <w:t>dầu; sử dụng phương tiện đo; Chất lượng hàng hóa lưu thông; phương tiện đo nhóm 2; Hoạt động kiểm định, hiệu chuẩn, thử nghiệm phương tiện đo, chuẩn đo lường</w:t>
                  </w:r>
                </w:p>
              </w:tc>
              <w:tc>
                <w:tcPr>
                  <w:tcW w:w="484" w:type="pct"/>
                  <w:vAlign w:val="center"/>
                </w:tcPr>
                <w:p w14:paraId="608239BE" w14:textId="77777777" w:rsidR="00AB1BB2" w:rsidRPr="006B1381" w:rsidRDefault="00AB1BB2" w:rsidP="00AB1BB2">
                  <w:pPr>
                    <w:jc w:val="center"/>
                    <w:rPr>
                      <w:sz w:val="20"/>
                      <w:szCs w:val="20"/>
                    </w:rPr>
                  </w:pPr>
                </w:p>
              </w:tc>
            </w:tr>
          </w:tbl>
          <w:p w14:paraId="0CDE78E4" w14:textId="77777777" w:rsidR="00AB1BB2" w:rsidRDefault="00AB1BB2" w:rsidP="00AB1BB2"/>
        </w:tc>
      </w:tr>
      <w:tr w:rsidR="00861AEE" w14:paraId="5782D114" w14:textId="77777777" w:rsidTr="00A66099">
        <w:tc>
          <w:tcPr>
            <w:tcW w:w="327" w:type="pct"/>
          </w:tcPr>
          <w:p w14:paraId="52E9CDE7" w14:textId="77777777" w:rsidR="00861AEE" w:rsidRDefault="00861AEE" w:rsidP="00AE1494">
            <w:pPr>
              <w:pStyle w:val="ListParagraph"/>
              <w:numPr>
                <w:ilvl w:val="0"/>
                <w:numId w:val="37"/>
              </w:numPr>
              <w:jc w:val="center"/>
            </w:pPr>
          </w:p>
        </w:tc>
        <w:tc>
          <w:tcPr>
            <w:tcW w:w="711" w:type="pct"/>
          </w:tcPr>
          <w:p w14:paraId="6E8CEECE" w14:textId="77777777" w:rsidR="00861AEE" w:rsidRDefault="00DB0D64">
            <w:pPr>
              <w:jc w:val="center"/>
            </w:pPr>
            <w:r>
              <w:t>Ủy ban nhân dân tỉnh Tây Ninh</w:t>
            </w:r>
          </w:p>
        </w:tc>
        <w:tc>
          <w:tcPr>
            <w:tcW w:w="3962" w:type="pct"/>
          </w:tcPr>
          <w:p w14:paraId="2FB25783" w14:textId="77777777" w:rsidR="006C6433" w:rsidRDefault="00DB0D64" w:rsidP="006C6433">
            <w:pPr>
              <w:jc w:val="both"/>
              <w:rPr>
                <w:b/>
                <w:sz w:val="26"/>
                <w:szCs w:val="26"/>
              </w:rPr>
            </w:pPr>
            <w:r w:rsidRPr="006C6433">
              <w:rPr>
                <w:b/>
                <w:sz w:val="26"/>
                <w:szCs w:val="26"/>
              </w:rPr>
              <w:t>I. BỐI CẢNH THỰC HIỆN TỔNG KẾT</w:t>
            </w:r>
          </w:p>
          <w:p w14:paraId="67D40E09" w14:textId="77777777" w:rsidR="005906A0" w:rsidRDefault="00DB0D64" w:rsidP="006C6433">
            <w:pPr>
              <w:jc w:val="both"/>
              <w:rPr>
                <w:sz w:val="26"/>
                <w:szCs w:val="26"/>
              </w:rPr>
            </w:pPr>
            <w:r w:rsidRPr="006C6433">
              <w:rPr>
                <w:sz w:val="26"/>
                <w:szCs w:val="26"/>
              </w:rPr>
              <w:t>1. Bối cảnh pháp lý và thực tiễn liên quan đến việc tổng kết thi hành Nghị định</w:t>
            </w:r>
            <w:r w:rsidRPr="006C6433">
              <w:rPr>
                <w:sz w:val="26"/>
                <w:szCs w:val="26"/>
              </w:rPr>
              <w:br/>
              <w:t>- Nghị định số 119/2017/NĐ-CP, được sửa đổi, bổ sung bởi Nghị định số 126/2021/NĐ-CP của Chính phủ ban hành đã góp phần quản lý chặt chẽ lĩnh vực tiêu chuẩn, đo lường và chất lượng sản phẩm, hàng hóa; làm cơ sở pháp lý để xử lý các hành vi vi phạm pháp luật có liên quan.</w:t>
            </w:r>
          </w:p>
          <w:p w14:paraId="4D2B5A1E" w14:textId="77777777" w:rsidR="006C6433" w:rsidRDefault="00DB0D64" w:rsidP="006C6433">
            <w:pPr>
              <w:jc w:val="both"/>
              <w:rPr>
                <w:sz w:val="26"/>
                <w:szCs w:val="26"/>
              </w:rPr>
            </w:pPr>
            <w:r w:rsidRPr="006C6433">
              <w:rPr>
                <w:sz w:val="26"/>
                <w:szCs w:val="26"/>
              </w:rPr>
              <w:t>- Sau khi thực hiện tổ chức bộ máy chính quyền địa phương 02 cấp, Quốc hội, Chính phủ đã ban hành các văn bản quy phạm pháp luật dẫn đến sự thay đổi về tên gọi và thẩm quyền xử phạt vi phạm hành chính của các cơ quan, cụ thể: Luật số 88/2025/QH15 sửa đổi, bổ sung một số điều của Luật Xử lý vi phạm hành chính số 15/2012/QH13; Nghị định số 189/2025/NĐ-CP ngày 01/7/2025 của Chính phủ quy định chi tiết Luật Xử lý vi phạm hành chính; Nghị định số 68/2025/NĐ-CP ngày 18/3/2025; Nghị định số 190/2025/NĐ-</w:t>
            </w:r>
            <w:r w:rsidRPr="006C6433">
              <w:rPr>
                <w:sz w:val="26"/>
                <w:szCs w:val="26"/>
              </w:rPr>
              <w:lastRenderedPageBreak/>
              <w:t>CP ngày 01/7/2025 của Chính phủ sửa đổi, bổ sung một số điều Nghị định số 118/2021/NĐ-CP ngày 23/12/2021 của Chính phủ.</w:t>
            </w:r>
          </w:p>
          <w:p w14:paraId="132D0B7D" w14:textId="77777777" w:rsidR="006C6433" w:rsidRDefault="00DB0D64" w:rsidP="006C6433">
            <w:pPr>
              <w:jc w:val="both"/>
              <w:rPr>
                <w:sz w:val="26"/>
                <w:szCs w:val="26"/>
              </w:rPr>
            </w:pPr>
            <w:r w:rsidRPr="006C6433">
              <w:rPr>
                <w:sz w:val="26"/>
                <w:szCs w:val="26"/>
              </w:rPr>
              <w:t>2. Quá trình thực hiện tổng kết/đánh giá thực trạng</w:t>
            </w:r>
          </w:p>
          <w:p w14:paraId="421E850A" w14:textId="77777777" w:rsidR="006C6433" w:rsidRDefault="00DB0D64" w:rsidP="006C6433">
            <w:pPr>
              <w:jc w:val="both"/>
              <w:rPr>
                <w:sz w:val="26"/>
                <w:szCs w:val="26"/>
              </w:rPr>
            </w:pPr>
            <w:r w:rsidRPr="006C6433">
              <w:rPr>
                <w:sz w:val="26"/>
                <w:szCs w:val="26"/>
              </w:rPr>
              <w:t>Thực hiện Văn bản số 2198/BKHCN-TĐC ngày 10/4/2026 của Bộ Khoa học và Công nghệ; UBND tỉnh ban hành Văn bản số 6335/UBND-VHXH ngày 15/4/2026 về việc tham mưu báo cáo tổng kết việc thi hành Nghị định số 119/2017/NĐ-CP đã được sửa đổi, bổ sung theo Nghị định số 126/2021/NĐ-CP. Theo đó, UBND tỉnh giao Sở Khoa học và Công nghệ chủ trì, phối hợp các Sở, ngành, địa phương tham mưu thực hiện báo cáo trình UBND tỉnh ký ban hành. Sở Khoa học và Công nghệ đã có văn bản số 2128/SKHCN-TĐC ngày 16/4/2026 về việc phối hợp các Sở, ngành, các xã, phường liên quan để báo cáo kết quả thực hiện theo như yêu cầu. Việc tổng kết được tiến hành thông qua việc trích xuất số liệu từ Hệ thống xử lý vi phạm hành chính, đồng thời tổ chức đánh giá để rút ra những nhận định khách quan, toàn diện nhất.</w:t>
            </w:r>
          </w:p>
          <w:p w14:paraId="27E2A72D" w14:textId="77777777" w:rsidR="006C6433" w:rsidRPr="006C6433" w:rsidRDefault="00DB0D64" w:rsidP="006C6433">
            <w:pPr>
              <w:jc w:val="both"/>
              <w:rPr>
                <w:b/>
                <w:sz w:val="26"/>
                <w:szCs w:val="26"/>
              </w:rPr>
            </w:pPr>
            <w:r w:rsidRPr="006C6433">
              <w:rPr>
                <w:b/>
                <w:sz w:val="26"/>
                <w:szCs w:val="26"/>
              </w:rPr>
              <w:t>II. KẾT QUẢ THỰC HIỆN</w:t>
            </w:r>
          </w:p>
          <w:p w14:paraId="3D343B52" w14:textId="77777777" w:rsidR="006C6433" w:rsidRDefault="00DB0D64" w:rsidP="006C6433">
            <w:pPr>
              <w:jc w:val="both"/>
              <w:rPr>
                <w:sz w:val="26"/>
                <w:szCs w:val="26"/>
              </w:rPr>
            </w:pPr>
            <w:r w:rsidRPr="006C6433">
              <w:rPr>
                <w:sz w:val="26"/>
                <w:szCs w:val="26"/>
              </w:rPr>
              <w:t>1. Việc tổ chức thi hành các văn bản quy phạm pháp luật</w:t>
            </w:r>
          </w:p>
          <w:p w14:paraId="17D487B1" w14:textId="77777777" w:rsidR="006C6433" w:rsidRDefault="00DB0D64" w:rsidP="006C6433">
            <w:pPr>
              <w:jc w:val="both"/>
              <w:rPr>
                <w:sz w:val="26"/>
                <w:szCs w:val="26"/>
              </w:rPr>
            </w:pPr>
            <w:r w:rsidRPr="006C6433">
              <w:rPr>
                <w:sz w:val="26"/>
                <w:szCs w:val="26"/>
              </w:rPr>
              <w:t>1.1. Công tác tuyên truyền, phổ biến, quán triệt và triển khai thực hiện Nghị định</w:t>
            </w:r>
          </w:p>
          <w:p w14:paraId="4F664F0B" w14:textId="77777777" w:rsidR="005906A0" w:rsidRDefault="00DB0D64" w:rsidP="006C6433">
            <w:pPr>
              <w:jc w:val="both"/>
              <w:rPr>
                <w:sz w:val="26"/>
                <w:szCs w:val="26"/>
              </w:rPr>
            </w:pPr>
            <w:r w:rsidRPr="006C6433">
              <w:rPr>
                <w:sz w:val="26"/>
                <w:szCs w:val="26"/>
              </w:rPr>
              <w:t>Ngay khi Nghị định số 119/2017/NĐ-CP và Nghị định số 126/2021/NĐ-CP có hiệu lực thi hành, UBND tỉnh đã chỉ đạo các Sở, ngành, địa phương trong tỉnh kịp thời triển khai thực hiện, áp dụng vào thực tiễn trong công tác thanh tra, kiểm tra và xử lý vi phạm hành chính trong lĩnh vực tiêu chuẩn, đo lường và chất lượng sản phẩm, hàng hóa theo chức năng nhiệm vụ được giao. Công tác tuyên truyền, phổ biến Nghị định được triển khai đồng bộ thông qua nhiều hình thức như hội nghị tập huấn, phổ biến pháp luật, lồng ghép trong các chương trình thanh tra, kiểm tra, kiểm soát thị trường. Nội dung tuyên truyền tập trung vào các quy định mới, các hành vi vi phạm phổ biến và chế tài xử phạt nhằm nâng cao nhận thức, ý thức chấp hành pháp luật của tổ chức, cá nhân sản xuất, kinh doanh.</w:t>
            </w:r>
          </w:p>
          <w:p w14:paraId="22F32640" w14:textId="77777777" w:rsidR="006C6433" w:rsidRDefault="00DB0D64" w:rsidP="006C6433">
            <w:pPr>
              <w:jc w:val="both"/>
              <w:rPr>
                <w:sz w:val="26"/>
                <w:szCs w:val="26"/>
              </w:rPr>
            </w:pPr>
            <w:r w:rsidRPr="006C6433">
              <w:rPr>
                <w:sz w:val="26"/>
                <w:szCs w:val="26"/>
              </w:rPr>
              <w:t>1.2. Công tác rà soát, ban hành hoặc tham mưu ban hành văn bản, kế hoạch, quy chế phối hợp để tổ chức thực hiện Nghị định</w:t>
            </w:r>
          </w:p>
          <w:p w14:paraId="650F2324" w14:textId="77777777" w:rsidR="006C6433" w:rsidRDefault="00DB0D64" w:rsidP="006C6433">
            <w:pPr>
              <w:jc w:val="both"/>
              <w:rPr>
                <w:sz w:val="26"/>
                <w:szCs w:val="26"/>
              </w:rPr>
            </w:pPr>
            <w:r w:rsidRPr="006C6433">
              <w:rPr>
                <w:sz w:val="26"/>
                <w:szCs w:val="26"/>
              </w:rPr>
              <w:t xml:space="preserve">UBND tỉnh đã chỉ đạo các Sở, ngành, địa phương trong tỉnh xây dựng kế hoạch, triển khai thực hiện có hiệu quả Nghị định. Quá trình thực hiện các cơ quan, đơn vị thường xuyên rà soát những khó khăn, vướng mắc, bất cập trong tổ chức thi hành Nghị định, qua đó làm cơ sở tham mưu cho cấp trên ban hành văn bản sửa đổi, bổ sung cho phù hợp với tình hình thực tế. Phối hợp chặt chẽ với các cơ quan có liên quan trong xây dựng quy chế phối hợp, tổ chức các đoàn thanh tra, kiểm tra liên ngành việc chấp hành các quy định của </w:t>
            </w:r>
            <w:r w:rsidRPr="006C6433">
              <w:rPr>
                <w:sz w:val="26"/>
                <w:szCs w:val="26"/>
              </w:rPr>
              <w:lastRenderedPageBreak/>
              <w:t>pháp luật của các doanh nghiệp, cơ sở sản xuất, kinh doanh trên địa bàn nhằm bảo đảm tính thống nhất, hiệu quả trong công tác quản lý.</w:t>
            </w:r>
          </w:p>
          <w:p w14:paraId="10C3F745" w14:textId="77777777" w:rsidR="006C6433" w:rsidRDefault="00DB0D64" w:rsidP="006C6433">
            <w:pPr>
              <w:jc w:val="both"/>
              <w:rPr>
                <w:sz w:val="26"/>
                <w:szCs w:val="26"/>
              </w:rPr>
            </w:pPr>
            <w:r w:rsidRPr="006C6433">
              <w:rPr>
                <w:sz w:val="26"/>
                <w:szCs w:val="26"/>
              </w:rPr>
              <w:t>1.3. Việc bố trí nguồn lực, tổ chức bộ máy, nhân sự, kinh phí, cơ sở vật chất, phương tiện, trang thiết bị phục vụ công tác kiểm tra, thanh tra và xử phạt vi phạm hành chính.</w:t>
            </w:r>
          </w:p>
          <w:p w14:paraId="48F1C7B7" w14:textId="77777777" w:rsidR="006C6433" w:rsidRDefault="00DB0D64" w:rsidP="006C6433">
            <w:pPr>
              <w:jc w:val="both"/>
              <w:rPr>
                <w:sz w:val="26"/>
                <w:szCs w:val="26"/>
              </w:rPr>
            </w:pPr>
            <w:r w:rsidRPr="006C6433">
              <w:rPr>
                <w:sz w:val="26"/>
                <w:szCs w:val="26"/>
              </w:rPr>
              <w:t>Nguồn lực phục vụ công tác kiểm tra, xử lý vi phạm từng bước được củng cố, bao gồm kiện toàn tổ chức bộ máy, bố trí nhân sự có chuyên môn phù hợp, kinh phí lấy mẫu thử nghiệm, giám định chất lượng hàng hóa được bố trí hằng năm nhưng thực tế vẫn còn hạn hẹp so với nhu cầu thực tiễn. Về trang thiết bị, phương tiện phục vụ công tác thanh, kiểm tra; UBND tỉnh đã ban hành Quyết định số 96/QĐ-UBND ngày 06/01/2026 về việc phê duyệt chủ trương đầu tư dự án: Đầu tư trang thiết bị nâng cao tiềm lực khoa học và công nghệ trong lĩnh vực dịch vụ tiêu chuẩn đo lường chất lượng; trang thiết bị phục vụ công tác kiểm tra về tiêu chuẩn đo lường chất lượng giai đoạn 2025 - 2030. Trong đó, Sở Khoa học và Công nghệ là chủ đầu tư, sẽ đầu tư trang thiết bị cho một số Sở, ngành và các địa phương nhằm tăng cường hiệu quả công tác quản lý nhà nước về tiêu chuẩn, đo lường, chất lượng trong thời gian tới.</w:t>
            </w:r>
          </w:p>
          <w:p w14:paraId="7E87936A" w14:textId="77777777" w:rsidR="006C6433" w:rsidRDefault="00DB0D64" w:rsidP="006C6433">
            <w:pPr>
              <w:jc w:val="both"/>
              <w:rPr>
                <w:sz w:val="26"/>
                <w:szCs w:val="26"/>
              </w:rPr>
            </w:pPr>
            <w:r w:rsidRPr="006C6433">
              <w:rPr>
                <w:sz w:val="26"/>
                <w:szCs w:val="26"/>
              </w:rPr>
              <w:t>2. Kết quả thi hành Nghị định</w:t>
            </w:r>
          </w:p>
          <w:p w14:paraId="322F44D7" w14:textId="77777777" w:rsidR="006C6433" w:rsidRDefault="00DB0D64" w:rsidP="006C6433">
            <w:pPr>
              <w:jc w:val="both"/>
              <w:rPr>
                <w:sz w:val="26"/>
                <w:szCs w:val="26"/>
              </w:rPr>
            </w:pPr>
            <w:r w:rsidRPr="006C6433">
              <w:rPr>
                <w:sz w:val="26"/>
                <w:szCs w:val="26"/>
              </w:rPr>
              <w:t>2.1. Kết quả chung</w:t>
            </w:r>
          </w:p>
          <w:p w14:paraId="5A70C558" w14:textId="77777777" w:rsidR="006C6433" w:rsidRDefault="00DB0D64" w:rsidP="006C6433">
            <w:pPr>
              <w:jc w:val="both"/>
              <w:rPr>
                <w:sz w:val="26"/>
                <w:szCs w:val="26"/>
              </w:rPr>
            </w:pPr>
            <w:r w:rsidRPr="006C6433">
              <w:rPr>
                <w:sz w:val="26"/>
                <w:szCs w:val="26"/>
              </w:rPr>
              <w:t>Căn cứ chức năng, nhiệm vụ, quyền hạn được giao; các Sở, ngành, địa phương trên địa bàn tỉnh đã chỉ đạo các đơn vị trực thuộc thường xuyên tổ chức thanh tra, kiểm tra việc thi hành pháp luật về xử lý vi phạm hành chính trong các lĩnh vực quản lý, trong đó có lĩnh vực tiêu chuẩn, đo lường và chất lượng sản phẩm, hàng hóa. Tính từ ngày Nghị định số 119/2017/NĐ-CP và Nghị định số 126/2021/NĐ-CP có hiệu lực thi hành đến ngày 31/12/2025, các Sở, ngành, địa phương trên địa bàn tỉnh đã ban hành 998 quyết định xử phạt vi phạm hành chính, tổng số tiền xử phạt vi phạm hành chính là: 19.191.052.037 đồng; tất cả các quyết định đã được thi hành; các hình thức phạt bổ sung như: Tước quyền sử dụng giấy chứng nhận đủ điều kiện; các biện pháp khắc phục hậu quả: Buộc thu hồi trả lại nhà sản xuất đối với hàng hóa vi phạm; buộc nộp lại số tiền bằng giá trị tang vật, phương tiện vi phạm hành chính đã bị tiêu thụ....(chi tiết tại Phụ lục đính kèm).</w:t>
            </w:r>
          </w:p>
          <w:p w14:paraId="334FA79F" w14:textId="77777777" w:rsidR="006C6433" w:rsidRDefault="00DB0D64" w:rsidP="006C6433">
            <w:pPr>
              <w:jc w:val="both"/>
              <w:rPr>
                <w:sz w:val="26"/>
                <w:szCs w:val="26"/>
              </w:rPr>
            </w:pPr>
            <w:r w:rsidRPr="006C6433">
              <w:rPr>
                <w:sz w:val="26"/>
                <w:szCs w:val="26"/>
              </w:rPr>
              <w:t>2.2. Kết quả theo nhóm hành vi vi phạm hoặc theo lĩnh vực quản lý nhà nước</w:t>
            </w:r>
          </w:p>
          <w:p w14:paraId="11DE52C2" w14:textId="77777777" w:rsidR="006C6433" w:rsidRDefault="00DB0D64" w:rsidP="006C6433">
            <w:pPr>
              <w:jc w:val="both"/>
              <w:rPr>
                <w:sz w:val="26"/>
                <w:szCs w:val="26"/>
              </w:rPr>
            </w:pPr>
            <w:r w:rsidRPr="006C6433">
              <w:rPr>
                <w:sz w:val="26"/>
                <w:szCs w:val="26"/>
              </w:rPr>
              <w:t>Nhìn chung, các quyết định xử phạt vi phạm hành chính về ghi nhãn, đo lường, chất lượng sản phẩm, hàng hóa đối với các sản phẩm thuộc lĩnh vực quản lý của các sở, ngành trên địa bàn tỉnh đều được chấp hành, không phát sinh trường hợp khiếu nại quyết định xử phạt.</w:t>
            </w:r>
          </w:p>
          <w:p w14:paraId="1919A7B5" w14:textId="77777777" w:rsidR="006C6433" w:rsidRDefault="00DB0D64" w:rsidP="006C6433">
            <w:pPr>
              <w:jc w:val="both"/>
              <w:rPr>
                <w:sz w:val="26"/>
                <w:szCs w:val="26"/>
              </w:rPr>
            </w:pPr>
            <w:r w:rsidRPr="006C6433">
              <w:rPr>
                <w:sz w:val="26"/>
                <w:szCs w:val="26"/>
              </w:rPr>
              <w:t>2.3. Đánh giá ưu điểm, kết quả tích cực của Nghị định</w:t>
            </w:r>
          </w:p>
          <w:p w14:paraId="08438C52" w14:textId="77777777" w:rsidR="005906A0" w:rsidRDefault="00DB0D64" w:rsidP="006C6433">
            <w:pPr>
              <w:jc w:val="both"/>
              <w:rPr>
                <w:sz w:val="26"/>
                <w:szCs w:val="26"/>
              </w:rPr>
            </w:pPr>
            <w:r w:rsidRPr="006C6433">
              <w:rPr>
                <w:sz w:val="26"/>
                <w:szCs w:val="26"/>
              </w:rPr>
              <w:lastRenderedPageBreak/>
              <w:t>- Công tác tuyên truyền, triển khai các Nghị định xử phạt vi phạm hành chính trong lĩnh vực tiêu chuẩn, đo lường và chất lượng sản phẩm, hàng hóa được UBND tỉnh quan tâm, chỉ đạo triển khai thực hiện kịp thời, hiệu quả. Nghị định số 119/2017/NĐ-CP và Nghị định số 126/2021/NĐ-CP ban hành đã tạo hành lang pháp lý cho việc xử phạt các hành vi vi phạm, góp phần nâng cao ý thức, hiệu quả quản lý trong lĩnh vực tiêu chuẩn, đo lường và chất lượng sản phẩm, hàng hóa.</w:t>
            </w:r>
          </w:p>
          <w:p w14:paraId="226AD6CB" w14:textId="77777777" w:rsidR="005906A0" w:rsidRDefault="00DB0D64" w:rsidP="006C6433">
            <w:pPr>
              <w:jc w:val="both"/>
              <w:rPr>
                <w:sz w:val="26"/>
                <w:szCs w:val="26"/>
              </w:rPr>
            </w:pPr>
            <w:r w:rsidRPr="006C6433">
              <w:rPr>
                <w:sz w:val="26"/>
                <w:szCs w:val="26"/>
              </w:rPr>
              <w:t>- Các hành vi vi phạm hành chính đã được xử lý kiên quyết, đúng người, đúng hành vi, đúng quy định pháp luật nên đã góp phần bảo vệ quyền, lợi ích hợp pháp của cá nhân, tổ chức và nâng cao hiệu lực, hiệu quả quản lý nhà nước. Việc xử lý được thực hiện nhanh chóng, công bằng, triệt để. Công tác khắc phục hậu quả được thực hiện theo đúng quy định của pháp luật.</w:t>
            </w:r>
          </w:p>
          <w:p w14:paraId="77BEFBA4" w14:textId="77777777" w:rsidR="006C6433" w:rsidRDefault="00DB0D64" w:rsidP="006C6433">
            <w:pPr>
              <w:jc w:val="both"/>
              <w:rPr>
                <w:sz w:val="26"/>
                <w:szCs w:val="26"/>
              </w:rPr>
            </w:pPr>
            <w:r w:rsidRPr="006C6433">
              <w:rPr>
                <w:sz w:val="26"/>
                <w:szCs w:val="26"/>
              </w:rPr>
              <w:t>- Các thủ tục xử phạt vi phạm hành chính được thực hiện theo đúng quy trình của pháp luật ở tất cả các bước: Lập biên bản, ra quyết định xử phạt, việc gửi quyết định xử phạt đến đối tượng bị xử phạt. Các quyết định xử phạt, văn bản cảnh cáo, nhắc nhở, hướng dẫn được các tổ chức, cá nhân chấp hành nghiêm túc, không có trường hợp khiếu nại.</w:t>
            </w:r>
          </w:p>
          <w:p w14:paraId="74C8B0DF" w14:textId="77777777" w:rsidR="006C6433" w:rsidRDefault="00DB0D64" w:rsidP="006C6433">
            <w:pPr>
              <w:jc w:val="both"/>
              <w:rPr>
                <w:sz w:val="26"/>
                <w:szCs w:val="26"/>
              </w:rPr>
            </w:pPr>
            <w:r w:rsidRPr="006C6433">
              <w:rPr>
                <w:sz w:val="26"/>
                <w:szCs w:val="26"/>
              </w:rPr>
              <w:t>2.4. Khó khăn, vướng mắc, bất cập, hạn chế khi triển khai áp dụng Nghị định</w:t>
            </w:r>
          </w:p>
          <w:p w14:paraId="5236433C" w14:textId="77777777" w:rsidR="006C6433" w:rsidRDefault="00DB0D64" w:rsidP="006C6433">
            <w:pPr>
              <w:jc w:val="both"/>
              <w:rPr>
                <w:sz w:val="26"/>
                <w:szCs w:val="26"/>
              </w:rPr>
            </w:pPr>
            <w:r w:rsidRPr="006C6433">
              <w:rPr>
                <w:sz w:val="26"/>
                <w:szCs w:val="26"/>
              </w:rPr>
              <w:t>- Một trong những khó khăn lớn nhất là thời hạn ban hành quyết định xử phạt thường bị giới hạn trong khi việc xác định vi phạm về chất lượng buộc phải qua khâu thử nghiệm, giám định. Việc chờ đợi kết quả thường mất từ 10 đến 15 ngày, dẫn đến tình trạng hồ sơ vụ việc thường xuyên rơi vào tình trạng “khẩn cấp” về mặt thời hạn, gây áp lực rất lớn cho cơ quan quản lý.</w:t>
            </w:r>
          </w:p>
          <w:p w14:paraId="06BE481E" w14:textId="77777777" w:rsidR="006C6433" w:rsidRDefault="00DB0D64" w:rsidP="006C6433">
            <w:pPr>
              <w:jc w:val="both"/>
              <w:rPr>
                <w:sz w:val="26"/>
                <w:szCs w:val="26"/>
              </w:rPr>
            </w:pPr>
            <w:r w:rsidRPr="006C6433">
              <w:rPr>
                <w:sz w:val="26"/>
                <w:szCs w:val="26"/>
              </w:rPr>
              <w:t>- Nghị định vẫn mang nặng tư duy quản lý hàng hóa tại kho bãi, cửa hàng cố định. Hiện nay, hàng kém chất lượng thường được phân phối qua các kho hàng ảo trên mạng xã hội hoặc các điểm trung chuyển bưu chính. Đối tượng vi phạm không lưu kho, chỉ thực hiện livestream chốt đơn và chuyển hàng trực tiếp. Khi lực lượng chức năng phát hiện, việc xác định “giá trị hàng hóa vi phạm” để áp khung phạt gặp rào cản lớn do thiếu chứng từ, hóa đơn gốc hoặc đối tượng xóa dấu vết kỹ thuật số ngay lập tức.</w:t>
            </w:r>
          </w:p>
          <w:p w14:paraId="4CE148EA" w14:textId="77777777" w:rsidR="006C6433" w:rsidRDefault="00DB0D64" w:rsidP="006C6433">
            <w:pPr>
              <w:jc w:val="both"/>
              <w:rPr>
                <w:sz w:val="26"/>
                <w:szCs w:val="26"/>
              </w:rPr>
            </w:pPr>
            <w:r w:rsidRPr="006C6433">
              <w:rPr>
                <w:sz w:val="26"/>
                <w:szCs w:val="26"/>
              </w:rPr>
              <w:t>- Kinh phí mua mẫu và giám định mẫu hiện nay vẫn dựa trên dự toán ngân sách có hạn, trong khi giá phí giám định chất lượng các mặt hàng giá trị cao (như vàng, xăng dầu) ngày càng tăng. Điều này khiến cơ quan thực thi phải cân nhắc rất kỹ trước khi thực hiện lấy mẫu diện rộng, vô hình trung làm giảm hiệu quả kiểm soát thị trường.</w:t>
            </w:r>
          </w:p>
          <w:p w14:paraId="79B724AD" w14:textId="77777777" w:rsidR="006C6433" w:rsidRDefault="00DB0D64" w:rsidP="006C6433">
            <w:pPr>
              <w:jc w:val="both"/>
              <w:rPr>
                <w:sz w:val="26"/>
                <w:szCs w:val="26"/>
              </w:rPr>
            </w:pPr>
            <w:r w:rsidRPr="006C6433">
              <w:rPr>
                <w:sz w:val="26"/>
                <w:szCs w:val="26"/>
              </w:rPr>
              <w:t>- Mức xử phạt chưa phù hợp với tính chất và mức độ của hành vi vi phạm: Hành vi sản xuất hàng hóa vi phạm về chất lượng (Điều 19 Nghị định 119/2017/NĐ-CP) có mức xử phạt thấp hơn hành vi buôn bán hàng hóa vi phạm về chất lượng (Điều 20 Nghị định 119/2017/NĐ-CP).</w:t>
            </w:r>
          </w:p>
          <w:p w14:paraId="020701BA" w14:textId="77777777" w:rsidR="006C6433" w:rsidRDefault="00DB0D64" w:rsidP="006C6433">
            <w:pPr>
              <w:jc w:val="both"/>
              <w:rPr>
                <w:sz w:val="26"/>
                <w:szCs w:val="26"/>
              </w:rPr>
            </w:pPr>
            <w:r w:rsidRPr="006C6433">
              <w:rPr>
                <w:sz w:val="26"/>
                <w:szCs w:val="26"/>
              </w:rPr>
              <w:lastRenderedPageBreak/>
              <w:t>2.5. Nguyên nhân của những hạn chế, bất cập, khó khăn và vướng mắc</w:t>
            </w:r>
          </w:p>
          <w:p w14:paraId="61DA003B" w14:textId="77777777" w:rsidR="006C6433" w:rsidRDefault="00DB0D64" w:rsidP="006C6433">
            <w:pPr>
              <w:jc w:val="both"/>
              <w:rPr>
                <w:sz w:val="26"/>
                <w:szCs w:val="26"/>
              </w:rPr>
            </w:pPr>
            <w:r w:rsidRPr="006C6433">
              <w:rPr>
                <w:sz w:val="26"/>
                <w:szCs w:val="26"/>
              </w:rPr>
              <w:t>a) Nguyên nhân khách quan</w:t>
            </w:r>
          </w:p>
          <w:p w14:paraId="0347B21A" w14:textId="77777777" w:rsidR="005906A0" w:rsidRDefault="00DB0D64" w:rsidP="006C6433">
            <w:pPr>
              <w:jc w:val="both"/>
              <w:rPr>
                <w:sz w:val="26"/>
                <w:szCs w:val="26"/>
              </w:rPr>
            </w:pPr>
            <w:r w:rsidRPr="006C6433">
              <w:rPr>
                <w:sz w:val="26"/>
                <w:szCs w:val="26"/>
              </w:rPr>
              <w:t>Tốc độ biến hóa của các thủ đoạn gian lận chất lượng vượt xa tốc độ cập nhật của các văn bản quy phạm pháp luật, mô hình bán hàng mới Dropshipping khiến việc truy xuất nguồn gốc, xác định chủ thể vi phạm gặp nhiều rào cản pháp lý. Sự phối hợp giữa cơ quan chức năng với các đơn vị vận tải, bưu chính và quản lý sàn thương mại điện tử vẫn còn mang tính hình thức, chưa có chế tài buộc các bên thứ ba này phải chịu trách nhiệm liên đới về chất lượng hàng hóa qua hệ thống của họ.</w:t>
            </w:r>
          </w:p>
          <w:p w14:paraId="708851AE" w14:textId="77777777" w:rsidR="006C6433" w:rsidRDefault="00DB0D64" w:rsidP="006C6433">
            <w:pPr>
              <w:jc w:val="both"/>
              <w:rPr>
                <w:sz w:val="26"/>
                <w:szCs w:val="26"/>
              </w:rPr>
            </w:pPr>
            <w:r w:rsidRPr="006C6433">
              <w:rPr>
                <w:sz w:val="26"/>
                <w:szCs w:val="26"/>
              </w:rPr>
              <w:t>b) Nguyên nhân chủ quan</w:t>
            </w:r>
          </w:p>
          <w:p w14:paraId="38B26FEF" w14:textId="77777777" w:rsidR="006C6433" w:rsidRDefault="00DB0D64" w:rsidP="006C6433">
            <w:pPr>
              <w:jc w:val="both"/>
              <w:rPr>
                <w:sz w:val="26"/>
                <w:szCs w:val="26"/>
              </w:rPr>
            </w:pPr>
            <w:r w:rsidRPr="006C6433">
              <w:rPr>
                <w:sz w:val="26"/>
                <w:szCs w:val="26"/>
              </w:rPr>
              <w:t>- Nguồn kinh phí cấp cho công tác mua mẫu, thử nghiệm chất lượng của cơ quan chức năng còn hạn chế, hệ thống hạ tầng công nghệ thông tin phục vụ kiểm tra nhanh tại hiện trường chưa được đầu tư tương xứng.</w:t>
            </w:r>
          </w:p>
          <w:p w14:paraId="307CE7A3" w14:textId="77777777" w:rsidR="005906A0" w:rsidRDefault="00DB0D64" w:rsidP="006C6433">
            <w:pPr>
              <w:jc w:val="both"/>
              <w:rPr>
                <w:sz w:val="26"/>
                <w:szCs w:val="26"/>
              </w:rPr>
            </w:pPr>
            <w:r w:rsidRPr="006C6433">
              <w:rPr>
                <w:sz w:val="26"/>
                <w:szCs w:val="26"/>
              </w:rPr>
              <w:t>- Đội ngũ công chức dù có kinh nghiệm nghiệp vụ nhưng còn thiếu các thiết bị hỗ trợ kỹ thuật hiện đại để có thể đưa ra các nhận định sơ bộ chính xác về chất lượng ngay tại hiện trường.</w:t>
            </w:r>
          </w:p>
          <w:p w14:paraId="42CF1A74" w14:textId="77777777" w:rsidR="006C6433" w:rsidRDefault="00DB0D64" w:rsidP="006C6433">
            <w:pPr>
              <w:jc w:val="both"/>
              <w:rPr>
                <w:sz w:val="26"/>
                <w:szCs w:val="26"/>
              </w:rPr>
            </w:pPr>
            <w:r w:rsidRPr="006C6433">
              <w:rPr>
                <w:sz w:val="26"/>
                <w:szCs w:val="26"/>
              </w:rPr>
              <w:t>2.6. Những vấn đề mới phát sinh trong thực tiễn</w:t>
            </w:r>
          </w:p>
          <w:p w14:paraId="1E369D7F" w14:textId="77777777" w:rsidR="005906A0" w:rsidRDefault="00DB0D64" w:rsidP="006C6433">
            <w:pPr>
              <w:jc w:val="both"/>
              <w:rPr>
                <w:sz w:val="26"/>
                <w:szCs w:val="26"/>
              </w:rPr>
            </w:pPr>
            <w:r w:rsidRPr="006C6433">
              <w:rPr>
                <w:sz w:val="26"/>
                <w:szCs w:val="26"/>
              </w:rPr>
              <w:t>Thời gian gần đây, các đối tượng đã sử dụng nhiều phương thức, thủ đoạn tinh vi thông qua ứng dụng công nghệ cao nhằm che giấu hành vi vi phạm gây khó khăn cho lực lượng chức năng trong phát hiện, xử lý như giả mạo hàng hóa, bao bì, gian lận về nguồn gốc, xuất xứ và chất lượng sản phẩm, hàng hóa đòi hỏi cần có chế tài phù hợp và phối hợp chặt chẽ giữa các cơ quan quản lý trong xử lý vi phạm. Sự gia tăng của các nền tảng bán hàng xuyên biên giới dẫn đến tình trạng hàng hóa giao thẳng từ kho ngoại quan đến người tiêu dùng mà bỏ qua các khâu kiểm tra chất lượng chuyên ngành. Đây là khoảng trống pháp lý cần được quy định bổ sung để có căn cứ xử phạt.</w:t>
            </w:r>
          </w:p>
          <w:p w14:paraId="3044E44F" w14:textId="77777777" w:rsidR="006C6433" w:rsidRDefault="00DB0D64" w:rsidP="006C6433">
            <w:pPr>
              <w:jc w:val="both"/>
              <w:rPr>
                <w:sz w:val="26"/>
                <w:szCs w:val="26"/>
              </w:rPr>
            </w:pPr>
            <w:r w:rsidRPr="006C6433">
              <w:rPr>
                <w:b/>
                <w:sz w:val="26"/>
                <w:szCs w:val="26"/>
              </w:rPr>
              <w:t>III. ĐỀ XUẤT, KIẾN NGHỊ</w:t>
            </w:r>
          </w:p>
          <w:p w14:paraId="5DF77600" w14:textId="77777777" w:rsidR="006C6433" w:rsidRDefault="00DB0D64" w:rsidP="006C6433">
            <w:pPr>
              <w:jc w:val="both"/>
              <w:rPr>
                <w:sz w:val="26"/>
                <w:szCs w:val="26"/>
              </w:rPr>
            </w:pPr>
            <w:r w:rsidRPr="006C6433">
              <w:rPr>
                <w:sz w:val="26"/>
                <w:szCs w:val="26"/>
              </w:rPr>
              <w:t>1. Kiến nghị sửa đổi, bổ sung cụ thể đối với Nghị định</w:t>
            </w:r>
          </w:p>
          <w:p w14:paraId="7976CCE4" w14:textId="77777777" w:rsidR="005906A0" w:rsidRDefault="00DB0D64" w:rsidP="006C6433">
            <w:pPr>
              <w:jc w:val="both"/>
              <w:rPr>
                <w:sz w:val="26"/>
                <w:szCs w:val="26"/>
              </w:rPr>
            </w:pPr>
            <w:r w:rsidRPr="006C6433">
              <w:rPr>
                <w:sz w:val="26"/>
                <w:szCs w:val="26"/>
              </w:rPr>
              <w:t>- Bộ Khoa học và Công nghệ sớm tham mưu Chính phủ ban hành Nghị định thay thế, trong đó cần pháp điển hóa các hành vi vi phạm chất lượng trên môi trường điện tử, tránh bỏ lọt vi phạm.</w:t>
            </w:r>
          </w:p>
          <w:p w14:paraId="5D9F406F" w14:textId="77777777" w:rsidR="006C6433" w:rsidRDefault="00DB0D64" w:rsidP="006C6433">
            <w:pPr>
              <w:jc w:val="both"/>
              <w:rPr>
                <w:sz w:val="26"/>
                <w:szCs w:val="26"/>
              </w:rPr>
            </w:pPr>
            <w:r w:rsidRPr="006C6433">
              <w:rPr>
                <w:sz w:val="26"/>
                <w:szCs w:val="26"/>
              </w:rPr>
              <w:t>- Quy định rõ quyền hạn của các lực lượng chức năng nói chung và lực lượng Quản lý thị trường nói riêng trong việc yêu cầu các nhà cung cấp nền tảng số cung cấp dữ liệu giao dịch và thông tin định danh chủ sở hữu hàng hóa ngay khi có dấu hiệu vi phạm. Điều chỉnh tên một số chức danh có thẩm quyền xử phạt vi phạm hành chính để phù hợp quy định hiện hành.</w:t>
            </w:r>
          </w:p>
          <w:p w14:paraId="4177DB09" w14:textId="77777777" w:rsidR="006C6433" w:rsidRDefault="00DB0D64" w:rsidP="006C6433">
            <w:pPr>
              <w:jc w:val="both"/>
              <w:rPr>
                <w:sz w:val="26"/>
                <w:szCs w:val="26"/>
              </w:rPr>
            </w:pPr>
            <w:r w:rsidRPr="006C6433">
              <w:rPr>
                <w:sz w:val="26"/>
                <w:szCs w:val="26"/>
              </w:rPr>
              <w:t xml:space="preserve">- Xem xét sửa đổi, bổ sung nâng mức tiền phạt đối với hành vi sản xuất hàng hóa vi phạm về chất lượng (Điều 19, Điều 20 Nghị định số 119/2017/NĐ-CP); sửa đổi khoản 1 Điều 35 Nghị định 119/2017/NĐ-CP </w:t>
            </w:r>
            <w:r w:rsidRPr="006C6433">
              <w:rPr>
                <w:sz w:val="26"/>
                <w:szCs w:val="26"/>
              </w:rPr>
              <w:lastRenderedPageBreak/>
              <w:t>được sửa đổi, bổ sung theo Nghị định số 126/2021/NĐ-CP, theo hướng nâng mức phạt tiền tối đa của Chủ tịch UBND cấp xã.</w:t>
            </w:r>
          </w:p>
          <w:p w14:paraId="2E1AB3A6" w14:textId="77777777" w:rsidR="006C6433" w:rsidRDefault="00DB0D64" w:rsidP="006C6433">
            <w:pPr>
              <w:jc w:val="both"/>
              <w:rPr>
                <w:sz w:val="26"/>
                <w:szCs w:val="26"/>
              </w:rPr>
            </w:pPr>
            <w:r w:rsidRPr="006C6433">
              <w:rPr>
                <w:sz w:val="26"/>
                <w:szCs w:val="26"/>
              </w:rPr>
              <w:t>2. Kiến nghị về tổ chức thực hiện</w:t>
            </w:r>
          </w:p>
          <w:p w14:paraId="516AB6CE" w14:textId="77777777" w:rsidR="005906A0" w:rsidRDefault="00DB0D64" w:rsidP="006C6433">
            <w:pPr>
              <w:jc w:val="both"/>
              <w:rPr>
                <w:sz w:val="26"/>
                <w:szCs w:val="26"/>
              </w:rPr>
            </w:pPr>
            <w:r w:rsidRPr="006C6433">
              <w:rPr>
                <w:sz w:val="26"/>
                <w:szCs w:val="26"/>
              </w:rPr>
              <w:t>- Lĩnh vực tiêu chuẩn, đo lường và chất lượng đòi hỏi kiến thức kỹ thuật rất sâu. Do đó, cần tổ chức các lớp đào tạo chuyên sâu về kỹ năng lấy mẫu hàng hóa đảm bảo đúng quy trình kỹ thuật để kết quả giám định có giá trị pháp lý tuyệt đối, không bị đối tượng khiếu nại về quy trình.</w:t>
            </w:r>
          </w:p>
          <w:p w14:paraId="05F3CBF7" w14:textId="77777777" w:rsidR="006C6433" w:rsidRDefault="00DB0D64" w:rsidP="006C6433">
            <w:pPr>
              <w:jc w:val="both"/>
              <w:rPr>
                <w:sz w:val="26"/>
                <w:szCs w:val="26"/>
              </w:rPr>
            </w:pPr>
            <w:r w:rsidRPr="006C6433">
              <w:rPr>
                <w:sz w:val="26"/>
                <w:szCs w:val="26"/>
              </w:rPr>
              <w:t>- Đẩy mạnh ứng dụng công nghệ thông tin; xây dựng cơ sở dữ liệu vi phạm, số hóa quy trình xử phạt, ứng dụng truy xuất nguồn gốc và tiếp nhận phản ánh trực tuyến nhằm tăng minh bạch, giảm thời gian xử lý.</w:t>
            </w:r>
          </w:p>
          <w:p w14:paraId="74E46F03" w14:textId="77777777" w:rsidR="006C6433" w:rsidRDefault="00DB0D64" w:rsidP="006C6433">
            <w:pPr>
              <w:jc w:val="both"/>
              <w:rPr>
                <w:sz w:val="26"/>
                <w:szCs w:val="26"/>
              </w:rPr>
            </w:pPr>
            <w:r w:rsidRPr="006C6433">
              <w:rPr>
                <w:sz w:val="26"/>
                <w:szCs w:val="26"/>
              </w:rPr>
              <w:t>- Sửa đổi, bổ sung quy định về thẩm quyền và cơ chế phối hợp trong lĩnh vực đo lường, chất lượng sản phẩm hàng hóa để phù hợp với mô hình chính quyền hiện nay.</w:t>
            </w:r>
          </w:p>
          <w:p w14:paraId="7A83AD56" w14:textId="77777777" w:rsidR="006C6433" w:rsidRPr="006C6433" w:rsidRDefault="00DB0D64" w:rsidP="006C6433">
            <w:pPr>
              <w:jc w:val="center"/>
              <w:rPr>
                <w:b/>
              </w:rPr>
            </w:pPr>
            <w:r w:rsidRPr="006C6433">
              <w:rPr>
                <w:b/>
              </w:rPr>
              <w:t>Phụ lục</w:t>
            </w:r>
          </w:p>
          <w:p w14:paraId="289DC823" w14:textId="77777777" w:rsidR="006C6433" w:rsidRDefault="00DB0D64" w:rsidP="006C6433">
            <w:pPr>
              <w:jc w:val="center"/>
            </w:pPr>
            <w:r w:rsidRPr="006C6433">
              <w:rPr>
                <w:b/>
              </w:rPr>
              <w:t>THỐNG KÊ XỬ LÝ VI PHẠM HÀNH CHÍNH VỀ TỔNG KẾT THI HÀNH NGHỊ ĐỊNH SỐ 119/2017/NĐ-CP ĐƯỢC SỬA ĐỔI BỔ SUNG THEO NGHỊ ĐỊNH SỐ 126/2021/NĐ-CP</w:t>
            </w:r>
            <w:r>
              <w:br/>
            </w:r>
            <w:r w:rsidRPr="006C6433">
              <w:rPr>
                <w:i/>
              </w:rPr>
              <w:t>(Kèm theo Báo cáo số 1861/BC-UBND ngày 29 tháng 4 năm 2026 của UBND tỉnh Tây Ninh)</w:t>
            </w:r>
            <w:r>
              <w:br/>
            </w:r>
            <w:r w:rsidR="005906A0">
              <w:t>Đ</w:t>
            </w:r>
            <w:r>
              <w:t>ơn vị tính: Đồng</w:t>
            </w:r>
          </w:p>
          <w:tbl>
            <w:tblPr>
              <w:tblStyle w:val="TableGrid"/>
              <w:tblW w:w="5000" w:type="pct"/>
              <w:tblLook w:val="04A0" w:firstRow="1" w:lastRow="0" w:firstColumn="1" w:lastColumn="0" w:noHBand="0" w:noVBand="1"/>
            </w:tblPr>
            <w:tblGrid>
              <w:gridCol w:w="494"/>
              <w:gridCol w:w="676"/>
              <w:gridCol w:w="665"/>
              <w:gridCol w:w="1406"/>
              <w:gridCol w:w="1406"/>
              <w:gridCol w:w="1406"/>
              <w:gridCol w:w="794"/>
              <w:gridCol w:w="781"/>
              <w:gridCol w:w="781"/>
              <w:gridCol w:w="845"/>
              <w:gridCol w:w="710"/>
              <w:gridCol w:w="1124"/>
            </w:tblGrid>
            <w:tr w:rsidR="005906A0" w:rsidRPr="005906A0" w14:paraId="1DE6C010" w14:textId="77777777" w:rsidTr="00A66099">
              <w:tc>
                <w:tcPr>
                  <w:tcW w:w="223" w:type="pct"/>
                </w:tcPr>
                <w:p w14:paraId="48139EFC" w14:textId="77777777" w:rsidR="005906A0" w:rsidRPr="005906A0" w:rsidRDefault="005906A0" w:rsidP="006C6433">
                  <w:pPr>
                    <w:jc w:val="both"/>
                    <w:rPr>
                      <w:b/>
                      <w:sz w:val="20"/>
                    </w:rPr>
                  </w:pPr>
                  <w:r w:rsidRPr="005906A0">
                    <w:rPr>
                      <w:b/>
                      <w:sz w:val="20"/>
                    </w:rPr>
                    <w:t>TT</w:t>
                  </w:r>
                </w:p>
              </w:tc>
              <w:tc>
                <w:tcPr>
                  <w:tcW w:w="305" w:type="pct"/>
                </w:tcPr>
                <w:p w14:paraId="33C71332" w14:textId="77777777" w:rsidR="005906A0" w:rsidRPr="005906A0" w:rsidRDefault="005906A0" w:rsidP="006C6433">
                  <w:pPr>
                    <w:jc w:val="both"/>
                    <w:rPr>
                      <w:b/>
                      <w:sz w:val="20"/>
                    </w:rPr>
                  </w:pPr>
                  <w:r w:rsidRPr="005906A0">
                    <w:rPr>
                      <w:b/>
                      <w:sz w:val="20"/>
                    </w:rPr>
                    <w:t>Số vụ vi phạm phát hiện</w:t>
                  </w:r>
                </w:p>
              </w:tc>
              <w:tc>
                <w:tcPr>
                  <w:tcW w:w="300" w:type="pct"/>
                </w:tcPr>
                <w:p w14:paraId="77384359" w14:textId="77777777" w:rsidR="005906A0" w:rsidRPr="005906A0" w:rsidRDefault="005906A0" w:rsidP="006C6433">
                  <w:pPr>
                    <w:jc w:val="both"/>
                    <w:rPr>
                      <w:b/>
                      <w:sz w:val="20"/>
                    </w:rPr>
                  </w:pPr>
                  <w:r w:rsidRPr="005906A0">
                    <w:rPr>
                      <w:b/>
                      <w:sz w:val="20"/>
                    </w:rPr>
                    <w:t>Số quyết định xử phạt đã ban hành</w:t>
                  </w:r>
                </w:p>
              </w:tc>
              <w:tc>
                <w:tcPr>
                  <w:tcW w:w="634" w:type="pct"/>
                </w:tcPr>
                <w:p w14:paraId="447C9389" w14:textId="77777777" w:rsidR="005906A0" w:rsidRPr="005906A0" w:rsidRDefault="005906A0" w:rsidP="006C6433">
                  <w:pPr>
                    <w:jc w:val="both"/>
                    <w:rPr>
                      <w:b/>
                      <w:sz w:val="20"/>
                    </w:rPr>
                  </w:pPr>
                  <w:r w:rsidRPr="005906A0">
                    <w:rPr>
                      <w:b/>
                      <w:sz w:val="20"/>
                    </w:rPr>
                    <w:t>Số vụ phạt tiền</w:t>
                  </w:r>
                </w:p>
              </w:tc>
              <w:tc>
                <w:tcPr>
                  <w:tcW w:w="634" w:type="pct"/>
                </w:tcPr>
                <w:p w14:paraId="7A34BF50" w14:textId="77777777" w:rsidR="005906A0" w:rsidRPr="005906A0" w:rsidRDefault="005906A0" w:rsidP="006C6433">
                  <w:pPr>
                    <w:jc w:val="both"/>
                    <w:rPr>
                      <w:b/>
                      <w:sz w:val="20"/>
                    </w:rPr>
                  </w:pPr>
                  <w:r w:rsidRPr="005906A0">
                    <w:rPr>
                      <w:b/>
                      <w:sz w:val="20"/>
                    </w:rPr>
                    <w:t>Tổng số tiền phạt</w:t>
                  </w:r>
                </w:p>
              </w:tc>
              <w:tc>
                <w:tcPr>
                  <w:tcW w:w="634" w:type="pct"/>
                </w:tcPr>
                <w:p w14:paraId="549C6A61" w14:textId="77777777" w:rsidR="005906A0" w:rsidRPr="005906A0" w:rsidRDefault="005906A0" w:rsidP="006C6433">
                  <w:pPr>
                    <w:jc w:val="both"/>
                    <w:rPr>
                      <w:b/>
                      <w:sz w:val="20"/>
                    </w:rPr>
                  </w:pPr>
                  <w:r w:rsidRPr="005906A0">
                    <w:rPr>
                      <w:b/>
                      <w:sz w:val="20"/>
                    </w:rPr>
                    <w:t>Tổng số tiền đã thu nộp</w:t>
                  </w:r>
                </w:p>
              </w:tc>
              <w:tc>
                <w:tcPr>
                  <w:tcW w:w="358" w:type="pct"/>
                </w:tcPr>
                <w:p w14:paraId="0FA9F112" w14:textId="77777777" w:rsidR="005906A0" w:rsidRPr="005906A0" w:rsidRDefault="005906A0" w:rsidP="006C6433">
                  <w:pPr>
                    <w:jc w:val="both"/>
                    <w:rPr>
                      <w:b/>
                      <w:sz w:val="20"/>
                    </w:rPr>
                  </w:pPr>
                  <w:r w:rsidRPr="005906A0">
                    <w:rPr>
                      <w:b/>
                      <w:sz w:val="20"/>
                    </w:rPr>
                    <w:t>Số vụ vi phạm chuyển hồ sơ</w:t>
                  </w:r>
                </w:p>
              </w:tc>
              <w:tc>
                <w:tcPr>
                  <w:tcW w:w="352" w:type="pct"/>
                </w:tcPr>
                <w:p w14:paraId="0591ED40" w14:textId="77777777" w:rsidR="005906A0" w:rsidRPr="005906A0" w:rsidRDefault="005906A0" w:rsidP="006C6433">
                  <w:pPr>
                    <w:jc w:val="both"/>
                    <w:rPr>
                      <w:b/>
                      <w:sz w:val="20"/>
                    </w:rPr>
                  </w:pPr>
                  <w:r w:rsidRPr="005906A0">
                    <w:rPr>
                      <w:b/>
                      <w:sz w:val="20"/>
                    </w:rPr>
                    <w:t xml:space="preserve">Số trường hợp bị tước quyền giấy phép, chứng chỉ hành nghề, hoặc đình chỉ hoạt động </w:t>
                  </w:r>
                </w:p>
              </w:tc>
              <w:tc>
                <w:tcPr>
                  <w:tcW w:w="352" w:type="pct"/>
                </w:tcPr>
                <w:p w14:paraId="4A475C15" w14:textId="77777777" w:rsidR="005906A0" w:rsidRPr="005906A0" w:rsidRDefault="005906A0" w:rsidP="006C6433">
                  <w:pPr>
                    <w:jc w:val="both"/>
                    <w:rPr>
                      <w:b/>
                      <w:sz w:val="20"/>
                    </w:rPr>
                  </w:pPr>
                  <w:r w:rsidRPr="005906A0">
                    <w:rPr>
                      <w:b/>
                      <w:sz w:val="20"/>
                    </w:rPr>
                    <w:t>Số trường hợp áp dụng biện pháp khắc phục hậu quả</w:t>
                  </w:r>
                </w:p>
              </w:tc>
              <w:tc>
                <w:tcPr>
                  <w:tcW w:w="381" w:type="pct"/>
                </w:tcPr>
                <w:p w14:paraId="2EA4756F" w14:textId="77777777" w:rsidR="005906A0" w:rsidRPr="005906A0" w:rsidRDefault="005906A0" w:rsidP="006C6433">
                  <w:pPr>
                    <w:jc w:val="both"/>
                    <w:rPr>
                      <w:b/>
                      <w:sz w:val="20"/>
                    </w:rPr>
                  </w:pPr>
                  <w:r w:rsidRPr="005906A0">
                    <w:rPr>
                      <w:b/>
                      <w:sz w:val="20"/>
                    </w:rPr>
                    <w:t>Số vụ tịch thu tang vật, phương tiện vi phạm hành chính</w:t>
                  </w:r>
                </w:p>
              </w:tc>
              <w:tc>
                <w:tcPr>
                  <w:tcW w:w="320" w:type="pct"/>
                </w:tcPr>
                <w:p w14:paraId="7639FB10" w14:textId="77777777" w:rsidR="005906A0" w:rsidRPr="005906A0" w:rsidRDefault="005906A0" w:rsidP="006C6433">
                  <w:pPr>
                    <w:jc w:val="both"/>
                    <w:rPr>
                      <w:b/>
                      <w:sz w:val="20"/>
                    </w:rPr>
                  </w:pPr>
                  <w:r w:rsidRPr="005906A0">
                    <w:rPr>
                      <w:b/>
                      <w:sz w:val="20"/>
                    </w:rPr>
                    <w:t>Nhóm hành vi vi phạm chủ yếu</w:t>
                  </w:r>
                </w:p>
              </w:tc>
              <w:tc>
                <w:tcPr>
                  <w:tcW w:w="507" w:type="pct"/>
                </w:tcPr>
                <w:p w14:paraId="2961898D" w14:textId="77777777" w:rsidR="005906A0" w:rsidRPr="005906A0" w:rsidRDefault="005906A0" w:rsidP="006C6433">
                  <w:pPr>
                    <w:jc w:val="both"/>
                    <w:rPr>
                      <w:b/>
                      <w:sz w:val="20"/>
                    </w:rPr>
                  </w:pPr>
                  <w:r w:rsidRPr="005906A0">
                    <w:rPr>
                      <w:b/>
                      <w:sz w:val="20"/>
                    </w:rPr>
                    <w:t>Vụ việc điển hình và khó khăn, vướng mắc phát sinh trong thực tiễn, điều/khoản của nghị định được áp dụng/kiến nghị xử lý</w:t>
                  </w:r>
                </w:p>
              </w:tc>
            </w:tr>
            <w:tr w:rsidR="005906A0" w:rsidRPr="005906A0" w14:paraId="44E2E71D" w14:textId="77777777" w:rsidTr="00A66099">
              <w:tc>
                <w:tcPr>
                  <w:tcW w:w="223" w:type="pct"/>
                </w:tcPr>
                <w:p w14:paraId="3862F77C" w14:textId="77777777" w:rsidR="005906A0" w:rsidRPr="005906A0" w:rsidRDefault="005906A0" w:rsidP="006C6433">
                  <w:pPr>
                    <w:jc w:val="both"/>
                    <w:rPr>
                      <w:sz w:val="20"/>
                    </w:rPr>
                  </w:pPr>
                  <w:r w:rsidRPr="005906A0">
                    <w:rPr>
                      <w:sz w:val="20"/>
                    </w:rPr>
                    <w:t>01</w:t>
                  </w:r>
                </w:p>
              </w:tc>
              <w:tc>
                <w:tcPr>
                  <w:tcW w:w="305" w:type="pct"/>
                </w:tcPr>
                <w:p w14:paraId="47BD2970" w14:textId="77777777" w:rsidR="005906A0" w:rsidRPr="005906A0" w:rsidRDefault="005906A0" w:rsidP="006C6433">
                  <w:pPr>
                    <w:jc w:val="both"/>
                    <w:rPr>
                      <w:sz w:val="20"/>
                    </w:rPr>
                  </w:pPr>
                  <w:r w:rsidRPr="005906A0">
                    <w:rPr>
                      <w:sz w:val="20"/>
                    </w:rPr>
                    <w:t>998</w:t>
                  </w:r>
                </w:p>
              </w:tc>
              <w:tc>
                <w:tcPr>
                  <w:tcW w:w="300" w:type="pct"/>
                </w:tcPr>
                <w:p w14:paraId="3EEB7BEA" w14:textId="77777777" w:rsidR="005906A0" w:rsidRPr="005906A0" w:rsidRDefault="005906A0" w:rsidP="006C6433">
                  <w:pPr>
                    <w:jc w:val="both"/>
                    <w:rPr>
                      <w:sz w:val="20"/>
                    </w:rPr>
                  </w:pPr>
                  <w:r w:rsidRPr="005906A0">
                    <w:rPr>
                      <w:sz w:val="20"/>
                    </w:rPr>
                    <w:t>998</w:t>
                  </w:r>
                </w:p>
              </w:tc>
              <w:tc>
                <w:tcPr>
                  <w:tcW w:w="634" w:type="pct"/>
                </w:tcPr>
                <w:p w14:paraId="6AFD8BC2" w14:textId="77777777" w:rsidR="005906A0" w:rsidRPr="005906A0" w:rsidRDefault="005906A0" w:rsidP="006C6433">
                  <w:pPr>
                    <w:jc w:val="both"/>
                    <w:rPr>
                      <w:sz w:val="20"/>
                    </w:rPr>
                  </w:pPr>
                  <w:r w:rsidRPr="005906A0">
                    <w:rPr>
                      <w:sz w:val="20"/>
                    </w:rPr>
                    <w:t>998</w:t>
                  </w:r>
                </w:p>
              </w:tc>
              <w:tc>
                <w:tcPr>
                  <w:tcW w:w="634" w:type="pct"/>
                </w:tcPr>
                <w:p w14:paraId="1BE783D2" w14:textId="77777777" w:rsidR="005906A0" w:rsidRPr="005906A0" w:rsidRDefault="005906A0" w:rsidP="006C6433">
                  <w:pPr>
                    <w:jc w:val="both"/>
                    <w:rPr>
                      <w:sz w:val="20"/>
                    </w:rPr>
                  </w:pPr>
                  <w:r w:rsidRPr="005906A0">
                    <w:rPr>
                      <w:sz w:val="20"/>
                    </w:rPr>
                    <w:t>19.191.052.037</w:t>
                  </w:r>
                </w:p>
              </w:tc>
              <w:tc>
                <w:tcPr>
                  <w:tcW w:w="634" w:type="pct"/>
                </w:tcPr>
                <w:p w14:paraId="1BB8C9F6" w14:textId="77777777" w:rsidR="005906A0" w:rsidRPr="005906A0" w:rsidRDefault="005906A0" w:rsidP="006C6433">
                  <w:pPr>
                    <w:jc w:val="both"/>
                    <w:rPr>
                      <w:sz w:val="20"/>
                    </w:rPr>
                  </w:pPr>
                  <w:r w:rsidRPr="005906A0">
                    <w:rPr>
                      <w:sz w:val="20"/>
                    </w:rPr>
                    <w:t>19.191.052.037</w:t>
                  </w:r>
                </w:p>
              </w:tc>
              <w:tc>
                <w:tcPr>
                  <w:tcW w:w="358" w:type="pct"/>
                </w:tcPr>
                <w:p w14:paraId="1B289E76" w14:textId="77777777" w:rsidR="005906A0" w:rsidRPr="005906A0" w:rsidRDefault="005906A0" w:rsidP="006C6433">
                  <w:pPr>
                    <w:jc w:val="both"/>
                    <w:rPr>
                      <w:sz w:val="20"/>
                    </w:rPr>
                  </w:pPr>
                  <w:r w:rsidRPr="005906A0">
                    <w:rPr>
                      <w:sz w:val="20"/>
                    </w:rPr>
                    <w:t>0</w:t>
                  </w:r>
                </w:p>
              </w:tc>
              <w:tc>
                <w:tcPr>
                  <w:tcW w:w="352" w:type="pct"/>
                </w:tcPr>
                <w:p w14:paraId="0053E246" w14:textId="77777777" w:rsidR="005906A0" w:rsidRPr="005906A0" w:rsidRDefault="005906A0" w:rsidP="006C6433">
                  <w:pPr>
                    <w:jc w:val="both"/>
                    <w:rPr>
                      <w:sz w:val="20"/>
                    </w:rPr>
                  </w:pPr>
                  <w:r w:rsidRPr="005906A0">
                    <w:rPr>
                      <w:sz w:val="20"/>
                    </w:rPr>
                    <w:t>39</w:t>
                  </w:r>
                </w:p>
              </w:tc>
              <w:tc>
                <w:tcPr>
                  <w:tcW w:w="352" w:type="pct"/>
                </w:tcPr>
                <w:p w14:paraId="2D1C3CE5" w14:textId="77777777" w:rsidR="005906A0" w:rsidRPr="005906A0" w:rsidRDefault="005906A0" w:rsidP="006C6433">
                  <w:pPr>
                    <w:jc w:val="both"/>
                    <w:rPr>
                      <w:sz w:val="20"/>
                    </w:rPr>
                  </w:pPr>
                  <w:r w:rsidRPr="005906A0">
                    <w:rPr>
                      <w:sz w:val="20"/>
                    </w:rPr>
                    <w:t>198</w:t>
                  </w:r>
                </w:p>
              </w:tc>
              <w:tc>
                <w:tcPr>
                  <w:tcW w:w="381" w:type="pct"/>
                </w:tcPr>
                <w:p w14:paraId="2F58F024" w14:textId="77777777" w:rsidR="005906A0" w:rsidRPr="005906A0" w:rsidRDefault="005906A0" w:rsidP="006C6433">
                  <w:pPr>
                    <w:jc w:val="both"/>
                    <w:rPr>
                      <w:sz w:val="20"/>
                    </w:rPr>
                  </w:pPr>
                  <w:r w:rsidRPr="005906A0">
                    <w:rPr>
                      <w:sz w:val="20"/>
                    </w:rPr>
                    <w:t>0</w:t>
                  </w:r>
                </w:p>
              </w:tc>
              <w:tc>
                <w:tcPr>
                  <w:tcW w:w="320" w:type="pct"/>
                </w:tcPr>
                <w:p w14:paraId="020159DE" w14:textId="77777777" w:rsidR="005906A0" w:rsidRPr="005906A0" w:rsidRDefault="005906A0" w:rsidP="006C6433">
                  <w:pPr>
                    <w:jc w:val="both"/>
                    <w:rPr>
                      <w:sz w:val="20"/>
                    </w:rPr>
                  </w:pPr>
                  <w:r w:rsidRPr="005906A0">
                    <w:rPr>
                      <w:sz w:val="20"/>
                    </w:rPr>
                    <w:t xml:space="preserve">Ghi nhãn, đo </w:t>
                  </w:r>
                  <w:r w:rsidRPr="005906A0">
                    <w:rPr>
                      <w:sz w:val="20"/>
                    </w:rPr>
                    <w:lastRenderedPageBreak/>
                    <w:t>lường, chất lượng sản phẩm, hàng hóa</w:t>
                  </w:r>
                </w:p>
              </w:tc>
              <w:tc>
                <w:tcPr>
                  <w:tcW w:w="507" w:type="pct"/>
                </w:tcPr>
                <w:p w14:paraId="08E14363" w14:textId="77777777" w:rsidR="005906A0" w:rsidRPr="005906A0" w:rsidRDefault="005906A0" w:rsidP="006C6433">
                  <w:pPr>
                    <w:jc w:val="both"/>
                    <w:rPr>
                      <w:sz w:val="20"/>
                    </w:rPr>
                  </w:pPr>
                  <w:r w:rsidRPr="005906A0">
                    <w:rPr>
                      <w:sz w:val="20"/>
                    </w:rPr>
                    <w:lastRenderedPageBreak/>
                    <w:t>0</w:t>
                  </w:r>
                </w:p>
              </w:tc>
            </w:tr>
            <w:tr w:rsidR="005906A0" w:rsidRPr="005906A0" w14:paraId="0ABE36AC" w14:textId="77777777" w:rsidTr="00A66099">
              <w:tc>
                <w:tcPr>
                  <w:tcW w:w="223" w:type="pct"/>
                </w:tcPr>
                <w:p w14:paraId="4FC90C35" w14:textId="77777777" w:rsidR="005906A0" w:rsidRPr="005906A0" w:rsidRDefault="005906A0" w:rsidP="005906A0">
                  <w:pPr>
                    <w:jc w:val="both"/>
                    <w:rPr>
                      <w:b/>
                      <w:sz w:val="20"/>
                    </w:rPr>
                  </w:pPr>
                  <w:r>
                    <w:rPr>
                      <w:b/>
                      <w:sz w:val="20"/>
                    </w:rPr>
                    <w:lastRenderedPageBreak/>
                    <w:t>998</w:t>
                  </w:r>
                </w:p>
              </w:tc>
              <w:tc>
                <w:tcPr>
                  <w:tcW w:w="305" w:type="pct"/>
                </w:tcPr>
                <w:p w14:paraId="6EE61F26" w14:textId="77777777" w:rsidR="005906A0" w:rsidRPr="005906A0" w:rsidRDefault="005906A0" w:rsidP="005906A0">
                  <w:pPr>
                    <w:jc w:val="both"/>
                    <w:rPr>
                      <w:b/>
                      <w:sz w:val="20"/>
                    </w:rPr>
                  </w:pPr>
                  <w:r>
                    <w:rPr>
                      <w:b/>
                      <w:sz w:val="20"/>
                    </w:rPr>
                    <w:t>998</w:t>
                  </w:r>
                </w:p>
              </w:tc>
              <w:tc>
                <w:tcPr>
                  <w:tcW w:w="300" w:type="pct"/>
                </w:tcPr>
                <w:p w14:paraId="0D45E31A" w14:textId="77777777" w:rsidR="005906A0" w:rsidRPr="005906A0" w:rsidRDefault="005906A0" w:rsidP="005906A0">
                  <w:pPr>
                    <w:jc w:val="both"/>
                    <w:rPr>
                      <w:b/>
                      <w:sz w:val="20"/>
                    </w:rPr>
                  </w:pPr>
                  <w:r>
                    <w:rPr>
                      <w:b/>
                      <w:sz w:val="20"/>
                    </w:rPr>
                    <w:t>998</w:t>
                  </w:r>
                </w:p>
              </w:tc>
              <w:tc>
                <w:tcPr>
                  <w:tcW w:w="634" w:type="pct"/>
                </w:tcPr>
                <w:p w14:paraId="4D261E4F" w14:textId="77777777" w:rsidR="005906A0" w:rsidRPr="005906A0" w:rsidRDefault="005906A0" w:rsidP="005906A0">
                  <w:pPr>
                    <w:jc w:val="both"/>
                    <w:rPr>
                      <w:b/>
                      <w:sz w:val="20"/>
                    </w:rPr>
                  </w:pPr>
                  <w:r>
                    <w:rPr>
                      <w:b/>
                      <w:sz w:val="20"/>
                    </w:rPr>
                    <w:t>19.191.052.037</w:t>
                  </w:r>
                </w:p>
              </w:tc>
              <w:tc>
                <w:tcPr>
                  <w:tcW w:w="634" w:type="pct"/>
                </w:tcPr>
                <w:p w14:paraId="4A658993" w14:textId="77777777" w:rsidR="005906A0" w:rsidRPr="005906A0" w:rsidRDefault="005906A0" w:rsidP="005906A0">
                  <w:pPr>
                    <w:jc w:val="both"/>
                    <w:rPr>
                      <w:b/>
                      <w:sz w:val="20"/>
                    </w:rPr>
                  </w:pPr>
                  <w:r>
                    <w:rPr>
                      <w:b/>
                      <w:sz w:val="20"/>
                    </w:rPr>
                    <w:t>19.191.052.037</w:t>
                  </w:r>
                </w:p>
              </w:tc>
              <w:tc>
                <w:tcPr>
                  <w:tcW w:w="634" w:type="pct"/>
                </w:tcPr>
                <w:p w14:paraId="345BB42E" w14:textId="77777777" w:rsidR="005906A0" w:rsidRPr="005906A0" w:rsidRDefault="005906A0" w:rsidP="005906A0">
                  <w:pPr>
                    <w:jc w:val="both"/>
                    <w:rPr>
                      <w:b/>
                      <w:sz w:val="20"/>
                    </w:rPr>
                  </w:pPr>
                  <w:r>
                    <w:rPr>
                      <w:b/>
                      <w:sz w:val="20"/>
                    </w:rPr>
                    <w:t>0</w:t>
                  </w:r>
                </w:p>
              </w:tc>
              <w:tc>
                <w:tcPr>
                  <w:tcW w:w="358" w:type="pct"/>
                </w:tcPr>
                <w:p w14:paraId="3D1C1224" w14:textId="77777777" w:rsidR="005906A0" w:rsidRPr="005906A0" w:rsidRDefault="005906A0" w:rsidP="005906A0">
                  <w:pPr>
                    <w:jc w:val="both"/>
                    <w:rPr>
                      <w:b/>
                      <w:sz w:val="20"/>
                    </w:rPr>
                  </w:pPr>
                  <w:r>
                    <w:rPr>
                      <w:b/>
                      <w:sz w:val="20"/>
                    </w:rPr>
                    <w:t>39</w:t>
                  </w:r>
                </w:p>
              </w:tc>
              <w:tc>
                <w:tcPr>
                  <w:tcW w:w="352" w:type="pct"/>
                </w:tcPr>
                <w:p w14:paraId="78F0C937" w14:textId="77777777" w:rsidR="005906A0" w:rsidRPr="005906A0" w:rsidRDefault="005906A0" w:rsidP="005906A0">
                  <w:pPr>
                    <w:jc w:val="both"/>
                    <w:rPr>
                      <w:b/>
                      <w:sz w:val="20"/>
                    </w:rPr>
                  </w:pPr>
                  <w:r>
                    <w:rPr>
                      <w:b/>
                      <w:sz w:val="20"/>
                    </w:rPr>
                    <w:t>198</w:t>
                  </w:r>
                </w:p>
              </w:tc>
              <w:tc>
                <w:tcPr>
                  <w:tcW w:w="352" w:type="pct"/>
                </w:tcPr>
                <w:p w14:paraId="48643087" w14:textId="77777777" w:rsidR="005906A0" w:rsidRPr="005906A0" w:rsidRDefault="005906A0" w:rsidP="005906A0">
                  <w:pPr>
                    <w:jc w:val="both"/>
                    <w:rPr>
                      <w:b/>
                      <w:sz w:val="20"/>
                    </w:rPr>
                  </w:pPr>
                  <w:r>
                    <w:rPr>
                      <w:b/>
                      <w:sz w:val="20"/>
                    </w:rPr>
                    <w:t>0</w:t>
                  </w:r>
                </w:p>
              </w:tc>
              <w:tc>
                <w:tcPr>
                  <w:tcW w:w="381" w:type="pct"/>
                </w:tcPr>
                <w:p w14:paraId="46A67419" w14:textId="77777777" w:rsidR="005906A0" w:rsidRPr="005906A0" w:rsidRDefault="005906A0" w:rsidP="005906A0">
                  <w:pPr>
                    <w:jc w:val="both"/>
                    <w:rPr>
                      <w:b/>
                      <w:sz w:val="20"/>
                    </w:rPr>
                  </w:pPr>
                  <w:r>
                    <w:rPr>
                      <w:b/>
                      <w:sz w:val="20"/>
                    </w:rPr>
                    <w:t>Ghi nhãn, đo lường, chất lượng sản phẩm, hàng hóa</w:t>
                  </w:r>
                </w:p>
              </w:tc>
              <w:tc>
                <w:tcPr>
                  <w:tcW w:w="320" w:type="pct"/>
                </w:tcPr>
                <w:p w14:paraId="7AC0C0BD" w14:textId="77777777" w:rsidR="005906A0" w:rsidRPr="005906A0" w:rsidRDefault="005906A0" w:rsidP="005906A0">
                  <w:pPr>
                    <w:jc w:val="both"/>
                    <w:rPr>
                      <w:b/>
                      <w:sz w:val="20"/>
                    </w:rPr>
                  </w:pPr>
                  <w:r>
                    <w:rPr>
                      <w:b/>
                      <w:sz w:val="20"/>
                    </w:rPr>
                    <w:t>0</w:t>
                  </w:r>
                </w:p>
              </w:tc>
              <w:tc>
                <w:tcPr>
                  <w:tcW w:w="507" w:type="pct"/>
                </w:tcPr>
                <w:p w14:paraId="4FAF14CF" w14:textId="77777777" w:rsidR="005906A0" w:rsidRPr="005906A0" w:rsidRDefault="005906A0" w:rsidP="005906A0">
                  <w:pPr>
                    <w:jc w:val="both"/>
                    <w:rPr>
                      <w:b/>
                      <w:sz w:val="20"/>
                    </w:rPr>
                  </w:pPr>
                  <w:r>
                    <w:rPr>
                      <w:b/>
                      <w:sz w:val="20"/>
                    </w:rPr>
                    <w:t>998</w:t>
                  </w:r>
                </w:p>
              </w:tc>
            </w:tr>
          </w:tbl>
          <w:p w14:paraId="3E44266C" w14:textId="77777777" w:rsidR="00861AEE" w:rsidRDefault="00DB0D64" w:rsidP="005906A0">
            <w:pPr>
              <w:jc w:val="both"/>
            </w:pPr>
            <w:r>
              <w:br/>
              <w:t>Lưu ý: Số liệu từ ngày 01/11/2017 đến hết ngày 31/12/2025.</w:t>
            </w:r>
          </w:p>
        </w:tc>
      </w:tr>
      <w:tr w:rsidR="00967048" w14:paraId="584B3CB0" w14:textId="77777777" w:rsidTr="00A66099">
        <w:tc>
          <w:tcPr>
            <w:tcW w:w="327" w:type="pct"/>
          </w:tcPr>
          <w:p w14:paraId="509BCFEB" w14:textId="77777777" w:rsidR="00967048" w:rsidRDefault="00967048">
            <w:pPr>
              <w:jc w:val="center"/>
            </w:pPr>
          </w:p>
        </w:tc>
        <w:tc>
          <w:tcPr>
            <w:tcW w:w="711" w:type="pct"/>
          </w:tcPr>
          <w:p w14:paraId="04845A8B" w14:textId="77777777" w:rsidR="00967048" w:rsidRDefault="00967048">
            <w:pPr>
              <w:jc w:val="center"/>
            </w:pPr>
          </w:p>
        </w:tc>
        <w:tc>
          <w:tcPr>
            <w:tcW w:w="3962" w:type="pct"/>
          </w:tcPr>
          <w:p w14:paraId="649236BF" w14:textId="77777777" w:rsidR="00967048" w:rsidRPr="006C6433" w:rsidRDefault="00967048" w:rsidP="006C6433">
            <w:pPr>
              <w:jc w:val="both"/>
              <w:rPr>
                <w:b/>
                <w:sz w:val="26"/>
                <w:szCs w:val="26"/>
              </w:rPr>
            </w:pPr>
          </w:p>
        </w:tc>
      </w:tr>
    </w:tbl>
    <w:p w14:paraId="59641D14" w14:textId="77777777" w:rsidR="008541E1" w:rsidRDefault="008541E1"/>
    <w:sectPr w:rsidR="008541E1" w:rsidSect="00446471">
      <w:headerReference w:type="default" r:id="rId8"/>
      <w:pgSz w:w="16840" w:h="11907" w:orient="landscape" w:code="9"/>
      <w:pgMar w:top="1134" w:right="1134" w:bottom="1134"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431B0E" w14:textId="77777777" w:rsidR="00FA3488" w:rsidRDefault="00FA3488" w:rsidP="00F91FAB">
      <w:r>
        <w:separator/>
      </w:r>
    </w:p>
  </w:endnote>
  <w:endnote w:type="continuationSeparator" w:id="0">
    <w:p w14:paraId="048DB73A" w14:textId="77777777" w:rsidR="00FA3488" w:rsidRDefault="00FA3488" w:rsidP="00F91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E49AA9" w14:textId="77777777" w:rsidR="00FA3488" w:rsidRDefault="00FA3488" w:rsidP="00F91FAB">
      <w:r>
        <w:separator/>
      </w:r>
    </w:p>
  </w:footnote>
  <w:footnote w:type="continuationSeparator" w:id="0">
    <w:p w14:paraId="511AF5B5" w14:textId="77777777" w:rsidR="00FA3488" w:rsidRDefault="00FA3488" w:rsidP="00F91F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7096949"/>
      <w:docPartObj>
        <w:docPartGallery w:val="Page Numbers (Top of Page)"/>
        <w:docPartUnique/>
      </w:docPartObj>
    </w:sdtPr>
    <w:sdtEndPr>
      <w:rPr>
        <w:noProof/>
      </w:rPr>
    </w:sdtEndPr>
    <w:sdtContent>
      <w:p w14:paraId="46B46F1C" w14:textId="77777777" w:rsidR="00227C3A" w:rsidRDefault="00227C3A">
        <w:pPr>
          <w:pStyle w:val="Header"/>
          <w:jc w:val="center"/>
        </w:pPr>
        <w:r>
          <w:fldChar w:fldCharType="begin"/>
        </w:r>
        <w:r>
          <w:instrText xml:space="preserve"> PAGE   \* MERGEFORMAT </w:instrText>
        </w:r>
        <w:r>
          <w:fldChar w:fldCharType="separate"/>
        </w:r>
        <w:r w:rsidR="00446471">
          <w:rPr>
            <w:noProof/>
          </w:rPr>
          <w:t>2</w:t>
        </w:r>
        <w:r>
          <w:rPr>
            <w:noProof/>
          </w:rPr>
          <w:fldChar w:fldCharType="end"/>
        </w:r>
      </w:p>
    </w:sdtContent>
  </w:sdt>
  <w:p w14:paraId="13175B91" w14:textId="77777777" w:rsidR="00227C3A" w:rsidRDefault="00227C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67E6F"/>
    <w:multiLevelType w:val="multilevel"/>
    <w:tmpl w:val="91108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9801A9"/>
    <w:multiLevelType w:val="multilevel"/>
    <w:tmpl w:val="B1C43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C26366"/>
    <w:multiLevelType w:val="hybridMultilevel"/>
    <w:tmpl w:val="8FDA3068"/>
    <w:lvl w:ilvl="0" w:tplc="C9C08854">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A6389E"/>
    <w:multiLevelType w:val="multilevel"/>
    <w:tmpl w:val="AE185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3624DA"/>
    <w:multiLevelType w:val="multilevel"/>
    <w:tmpl w:val="F6A48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6C236C"/>
    <w:multiLevelType w:val="multilevel"/>
    <w:tmpl w:val="2FC87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774859"/>
    <w:multiLevelType w:val="multilevel"/>
    <w:tmpl w:val="6464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D2190E"/>
    <w:multiLevelType w:val="multilevel"/>
    <w:tmpl w:val="C480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1F24FE"/>
    <w:multiLevelType w:val="hybridMultilevel"/>
    <w:tmpl w:val="0950C0B6"/>
    <w:lvl w:ilvl="0" w:tplc="0409000F">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nsid w:val="24091A11"/>
    <w:multiLevelType w:val="multilevel"/>
    <w:tmpl w:val="7110EC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56661FF"/>
    <w:multiLevelType w:val="multilevel"/>
    <w:tmpl w:val="81340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7C619EB"/>
    <w:multiLevelType w:val="multilevel"/>
    <w:tmpl w:val="0318E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9EC796E"/>
    <w:multiLevelType w:val="multilevel"/>
    <w:tmpl w:val="69882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C8A53EF"/>
    <w:multiLevelType w:val="multilevel"/>
    <w:tmpl w:val="61E63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DD33E87"/>
    <w:multiLevelType w:val="multilevel"/>
    <w:tmpl w:val="FF7CE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5F11738"/>
    <w:multiLevelType w:val="multilevel"/>
    <w:tmpl w:val="E5768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8832B8D"/>
    <w:multiLevelType w:val="hybridMultilevel"/>
    <w:tmpl w:val="69CC5294"/>
    <w:lvl w:ilvl="0" w:tplc="4A064FF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D0412D4"/>
    <w:multiLevelType w:val="multilevel"/>
    <w:tmpl w:val="F6942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02807BA"/>
    <w:multiLevelType w:val="multilevel"/>
    <w:tmpl w:val="5AE21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5A46000"/>
    <w:multiLevelType w:val="multilevel"/>
    <w:tmpl w:val="776AA0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B3901FD"/>
    <w:multiLevelType w:val="multilevel"/>
    <w:tmpl w:val="09C40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06E5228"/>
    <w:multiLevelType w:val="multilevel"/>
    <w:tmpl w:val="149C0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6C76A38"/>
    <w:multiLevelType w:val="multilevel"/>
    <w:tmpl w:val="648CD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AEB2831"/>
    <w:multiLevelType w:val="multilevel"/>
    <w:tmpl w:val="4E742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AF129F9"/>
    <w:multiLevelType w:val="multilevel"/>
    <w:tmpl w:val="D55CB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EA939E3"/>
    <w:multiLevelType w:val="multilevel"/>
    <w:tmpl w:val="E51AA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CE797A"/>
    <w:multiLevelType w:val="multilevel"/>
    <w:tmpl w:val="3DDA2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80C9F"/>
    <w:multiLevelType w:val="multilevel"/>
    <w:tmpl w:val="C5E6A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3FB5DFD"/>
    <w:multiLevelType w:val="hybridMultilevel"/>
    <w:tmpl w:val="153CED82"/>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642376F"/>
    <w:multiLevelType w:val="multilevel"/>
    <w:tmpl w:val="D5E43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9A2338C"/>
    <w:multiLevelType w:val="multilevel"/>
    <w:tmpl w:val="6F4AE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1551A58"/>
    <w:multiLevelType w:val="multilevel"/>
    <w:tmpl w:val="CD1086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3FB37DF"/>
    <w:multiLevelType w:val="multilevel"/>
    <w:tmpl w:val="681A1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DBF571C"/>
    <w:multiLevelType w:val="multilevel"/>
    <w:tmpl w:val="04AEF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8"/>
  </w:num>
  <w:num w:numId="2">
    <w:abstractNumId w:val="16"/>
  </w:num>
  <w:num w:numId="3">
    <w:abstractNumId w:val="19"/>
  </w:num>
  <w:num w:numId="4">
    <w:abstractNumId w:val="8"/>
  </w:num>
  <w:num w:numId="5">
    <w:abstractNumId w:val="11"/>
  </w:num>
  <w:num w:numId="6">
    <w:abstractNumId w:val="24"/>
  </w:num>
  <w:num w:numId="7">
    <w:abstractNumId w:val="30"/>
  </w:num>
  <w:num w:numId="8">
    <w:abstractNumId w:val="1"/>
  </w:num>
  <w:num w:numId="9">
    <w:abstractNumId w:val="4"/>
  </w:num>
  <w:num w:numId="10">
    <w:abstractNumId w:val="0"/>
  </w:num>
  <w:num w:numId="11">
    <w:abstractNumId w:val="10"/>
  </w:num>
  <w:num w:numId="12">
    <w:abstractNumId w:val="14"/>
  </w:num>
  <w:num w:numId="13">
    <w:abstractNumId w:val="29"/>
  </w:num>
  <w:num w:numId="14">
    <w:abstractNumId w:val="9"/>
  </w:num>
  <w:num w:numId="15">
    <w:abstractNumId w:val="9"/>
    <w:lvlOverride w:ilvl="1">
      <w:lvl w:ilvl="1">
        <w:numFmt w:val="decimal"/>
        <w:lvlText w:val="%2."/>
        <w:lvlJc w:val="left"/>
      </w:lvl>
    </w:lvlOverride>
  </w:num>
  <w:num w:numId="16">
    <w:abstractNumId w:val="31"/>
  </w:num>
  <w:num w:numId="17">
    <w:abstractNumId w:val="31"/>
    <w:lvlOverride w:ilvl="1">
      <w:lvl w:ilvl="1">
        <w:numFmt w:val="decimal"/>
        <w:lvlText w:val="%2."/>
        <w:lvlJc w:val="left"/>
      </w:lvl>
    </w:lvlOverride>
  </w:num>
  <w:num w:numId="18">
    <w:abstractNumId w:val="31"/>
    <w:lvlOverride w:ilvl="1">
      <w:lvl w:ilvl="1">
        <w:numFmt w:val="decimal"/>
        <w:lvlText w:val="%2."/>
        <w:lvlJc w:val="left"/>
        <w:pPr>
          <w:tabs>
            <w:tab w:val="num" w:pos="1440"/>
          </w:tabs>
          <w:ind w:left="1440" w:hanging="360"/>
        </w:pPr>
      </w:lvl>
    </w:lvlOverride>
  </w:num>
  <w:num w:numId="19">
    <w:abstractNumId w:val="12"/>
  </w:num>
  <w:num w:numId="20">
    <w:abstractNumId w:val="13"/>
  </w:num>
  <w:num w:numId="21">
    <w:abstractNumId w:val="21"/>
  </w:num>
  <w:num w:numId="22">
    <w:abstractNumId w:val="26"/>
  </w:num>
  <w:num w:numId="23">
    <w:abstractNumId w:val="22"/>
  </w:num>
  <w:num w:numId="24">
    <w:abstractNumId w:val="3"/>
  </w:num>
  <w:num w:numId="25">
    <w:abstractNumId w:val="20"/>
  </w:num>
  <w:num w:numId="26">
    <w:abstractNumId w:val="5"/>
  </w:num>
  <w:num w:numId="27">
    <w:abstractNumId w:val="17"/>
  </w:num>
  <w:num w:numId="28">
    <w:abstractNumId w:val="15"/>
  </w:num>
  <w:num w:numId="29">
    <w:abstractNumId w:val="25"/>
  </w:num>
  <w:num w:numId="30">
    <w:abstractNumId w:val="27"/>
  </w:num>
  <w:num w:numId="31">
    <w:abstractNumId w:val="23"/>
  </w:num>
  <w:num w:numId="32">
    <w:abstractNumId w:val="7"/>
  </w:num>
  <w:num w:numId="33">
    <w:abstractNumId w:val="33"/>
  </w:num>
  <w:num w:numId="34">
    <w:abstractNumId w:val="6"/>
  </w:num>
  <w:num w:numId="35">
    <w:abstractNumId w:val="32"/>
  </w:num>
  <w:num w:numId="36">
    <w:abstractNumId w:val="18"/>
  </w:num>
  <w:num w:numId="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6DD"/>
    <w:rsid w:val="000007E3"/>
    <w:rsid w:val="000010B7"/>
    <w:rsid w:val="00007B4A"/>
    <w:rsid w:val="00012FEE"/>
    <w:rsid w:val="00016F89"/>
    <w:rsid w:val="00023145"/>
    <w:rsid w:val="0002329B"/>
    <w:rsid w:val="000236F8"/>
    <w:rsid w:val="00027B4C"/>
    <w:rsid w:val="00032A73"/>
    <w:rsid w:val="000335FC"/>
    <w:rsid w:val="000350AD"/>
    <w:rsid w:val="000454CF"/>
    <w:rsid w:val="00052B79"/>
    <w:rsid w:val="000554B0"/>
    <w:rsid w:val="00067EE1"/>
    <w:rsid w:val="000712D1"/>
    <w:rsid w:val="00071315"/>
    <w:rsid w:val="000779E6"/>
    <w:rsid w:val="00077C71"/>
    <w:rsid w:val="00084FEA"/>
    <w:rsid w:val="0008639C"/>
    <w:rsid w:val="000907F0"/>
    <w:rsid w:val="00090DF3"/>
    <w:rsid w:val="00091A16"/>
    <w:rsid w:val="00092508"/>
    <w:rsid w:val="0009623F"/>
    <w:rsid w:val="000A2222"/>
    <w:rsid w:val="000A720E"/>
    <w:rsid w:val="000C1FDA"/>
    <w:rsid w:val="000C254D"/>
    <w:rsid w:val="000C4C2E"/>
    <w:rsid w:val="000C535E"/>
    <w:rsid w:val="000C6DFF"/>
    <w:rsid w:val="000D4AB8"/>
    <w:rsid w:val="000D7A29"/>
    <w:rsid w:val="000E2876"/>
    <w:rsid w:val="000E2FA9"/>
    <w:rsid w:val="000E6F81"/>
    <w:rsid w:val="000F13A7"/>
    <w:rsid w:val="000F4679"/>
    <w:rsid w:val="000F6C1F"/>
    <w:rsid w:val="000F77F9"/>
    <w:rsid w:val="00100261"/>
    <w:rsid w:val="001006F0"/>
    <w:rsid w:val="00117413"/>
    <w:rsid w:val="001216EA"/>
    <w:rsid w:val="00124AC3"/>
    <w:rsid w:val="001273E2"/>
    <w:rsid w:val="0013559F"/>
    <w:rsid w:val="00142B98"/>
    <w:rsid w:val="001441A3"/>
    <w:rsid w:val="001549F4"/>
    <w:rsid w:val="00154DA1"/>
    <w:rsid w:val="00170C92"/>
    <w:rsid w:val="00170F76"/>
    <w:rsid w:val="00183D8F"/>
    <w:rsid w:val="00186000"/>
    <w:rsid w:val="0019118F"/>
    <w:rsid w:val="001A14AE"/>
    <w:rsid w:val="001A3BB1"/>
    <w:rsid w:val="001B52D7"/>
    <w:rsid w:val="001B5396"/>
    <w:rsid w:val="001C0217"/>
    <w:rsid w:val="001C2225"/>
    <w:rsid w:val="001C2A34"/>
    <w:rsid w:val="001C33E6"/>
    <w:rsid w:val="001D432F"/>
    <w:rsid w:val="001E147D"/>
    <w:rsid w:val="001E1A28"/>
    <w:rsid w:val="001E3118"/>
    <w:rsid w:val="001E745B"/>
    <w:rsid w:val="001E7873"/>
    <w:rsid w:val="001E7FFB"/>
    <w:rsid w:val="0020594F"/>
    <w:rsid w:val="002150F7"/>
    <w:rsid w:val="0022337F"/>
    <w:rsid w:val="0022353E"/>
    <w:rsid w:val="00227C3A"/>
    <w:rsid w:val="002308B5"/>
    <w:rsid w:val="00235A55"/>
    <w:rsid w:val="00236973"/>
    <w:rsid w:val="002413C1"/>
    <w:rsid w:val="0024182A"/>
    <w:rsid w:val="0024441A"/>
    <w:rsid w:val="0024492D"/>
    <w:rsid w:val="00247F80"/>
    <w:rsid w:val="0025015B"/>
    <w:rsid w:val="00254B89"/>
    <w:rsid w:val="0025551E"/>
    <w:rsid w:val="00255BFF"/>
    <w:rsid w:val="00257345"/>
    <w:rsid w:val="002608F6"/>
    <w:rsid w:val="002648B9"/>
    <w:rsid w:val="00267C69"/>
    <w:rsid w:val="00275A3C"/>
    <w:rsid w:val="00275CC2"/>
    <w:rsid w:val="002770DF"/>
    <w:rsid w:val="002773C8"/>
    <w:rsid w:val="00284287"/>
    <w:rsid w:val="0028455D"/>
    <w:rsid w:val="002A3FB5"/>
    <w:rsid w:val="002B31F0"/>
    <w:rsid w:val="002B3775"/>
    <w:rsid w:val="002B5F7A"/>
    <w:rsid w:val="002C0012"/>
    <w:rsid w:val="002C092D"/>
    <w:rsid w:val="002C5E01"/>
    <w:rsid w:val="002C7016"/>
    <w:rsid w:val="002D0EC4"/>
    <w:rsid w:val="002D353A"/>
    <w:rsid w:val="002D5A08"/>
    <w:rsid w:val="002E5D8C"/>
    <w:rsid w:val="002F20EE"/>
    <w:rsid w:val="002F478A"/>
    <w:rsid w:val="00303D90"/>
    <w:rsid w:val="003219B3"/>
    <w:rsid w:val="003226E8"/>
    <w:rsid w:val="00325A46"/>
    <w:rsid w:val="00336EB7"/>
    <w:rsid w:val="003373CB"/>
    <w:rsid w:val="00337A4A"/>
    <w:rsid w:val="003507C0"/>
    <w:rsid w:val="003521AC"/>
    <w:rsid w:val="00355475"/>
    <w:rsid w:val="00356FAE"/>
    <w:rsid w:val="00361539"/>
    <w:rsid w:val="003620A8"/>
    <w:rsid w:val="00363E77"/>
    <w:rsid w:val="00365608"/>
    <w:rsid w:val="00372704"/>
    <w:rsid w:val="003776F2"/>
    <w:rsid w:val="003809A1"/>
    <w:rsid w:val="0038325A"/>
    <w:rsid w:val="00384481"/>
    <w:rsid w:val="003855F2"/>
    <w:rsid w:val="00390D71"/>
    <w:rsid w:val="00391088"/>
    <w:rsid w:val="00396597"/>
    <w:rsid w:val="003A1C7A"/>
    <w:rsid w:val="003A3A1F"/>
    <w:rsid w:val="003A3F22"/>
    <w:rsid w:val="003A4E61"/>
    <w:rsid w:val="003A57F9"/>
    <w:rsid w:val="003A74E3"/>
    <w:rsid w:val="003A7BCD"/>
    <w:rsid w:val="003B07C1"/>
    <w:rsid w:val="003B551F"/>
    <w:rsid w:val="003B7332"/>
    <w:rsid w:val="003C11A9"/>
    <w:rsid w:val="003C2E75"/>
    <w:rsid w:val="003C58F8"/>
    <w:rsid w:val="003D206C"/>
    <w:rsid w:val="003E09F3"/>
    <w:rsid w:val="003E1EFD"/>
    <w:rsid w:val="003E208F"/>
    <w:rsid w:val="003E45D1"/>
    <w:rsid w:val="003F211F"/>
    <w:rsid w:val="003F646C"/>
    <w:rsid w:val="00402B07"/>
    <w:rsid w:val="00405645"/>
    <w:rsid w:val="00405732"/>
    <w:rsid w:val="00411095"/>
    <w:rsid w:val="00416687"/>
    <w:rsid w:val="00425F27"/>
    <w:rsid w:val="00437637"/>
    <w:rsid w:val="00444A8F"/>
    <w:rsid w:val="00446471"/>
    <w:rsid w:val="004464C1"/>
    <w:rsid w:val="00455FBF"/>
    <w:rsid w:val="00460213"/>
    <w:rsid w:val="00491B4E"/>
    <w:rsid w:val="00495AB1"/>
    <w:rsid w:val="004A2A25"/>
    <w:rsid w:val="004A6928"/>
    <w:rsid w:val="004B455D"/>
    <w:rsid w:val="004C3DA1"/>
    <w:rsid w:val="004C7063"/>
    <w:rsid w:val="004C7D9B"/>
    <w:rsid w:val="004D54D4"/>
    <w:rsid w:val="004E0817"/>
    <w:rsid w:val="004E10A8"/>
    <w:rsid w:val="004E3654"/>
    <w:rsid w:val="004E3AD0"/>
    <w:rsid w:val="004E62A8"/>
    <w:rsid w:val="0050109D"/>
    <w:rsid w:val="005162B4"/>
    <w:rsid w:val="00521557"/>
    <w:rsid w:val="005238BA"/>
    <w:rsid w:val="005265B0"/>
    <w:rsid w:val="005361E6"/>
    <w:rsid w:val="00536DDA"/>
    <w:rsid w:val="00542819"/>
    <w:rsid w:val="0055066A"/>
    <w:rsid w:val="00552CE3"/>
    <w:rsid w:val="00566D09"/>
    <w:rsid w:val="005801EF"/>
    <w:rsid w:val="0058399F"/>
    <w:rsid w:val="00585C92"/>
    <w:rsid w:val="005906A0"/>
    <w:rsid w:val="005A1AE4"/>
    <w:rsid w:val="005A7EE6"/>
    <w:rsid w:val="005B0969"/>
    <w:rsid w:val="005B4F1E"/>
    <w:rsid w:val="005B543C"/>
    <w:rsid w:val="005B590E"/>
    <w:rsid w:val="005B7136"/>
    <w:rsid w:val="005C470A"/>
    <w:rsid w:val="005C4795"/>
    <w:rsid w:val="005C4E9F"/>
    <w:rsid w:val="005C6653"/>
    <w:rsid w:val="005D0630"/>
    <w:rsid w:val="005D730D"/>
    <w:rsid w:val="005E1A90"/>
    <w:rsid w:val="005E23BB"/>
    <w:rsid w:val="005E3ACC"/>
    <w:rsid w:val="005E5EC7"/>
    <w:rsid w:val="005E649C"/>
    <w:rsid w:val="005F1EDE"/>
    <w:rsid w:val="0060686D"/>
    <w:rsid w:val="0060744C"/>
    <w:rsid w:val="00612195"/>
    <w:rsid w:val="006132AC"/>
    <w:rsid w:val="00620581"/>
    <w:rsid w:val="006205FA"/>
    <w:rsid w:val="006258D2"/>
    <w:rsid w:val="00632126"/>
    <w:rsid w:val="00651102"/>
    <w:rsid w:val="00652234"/>
    <w:rsid w:val="00654666"/>
    <w:rsid w:val="006552A3"/>
    <w:rsid w:val="00663A59"/>
    <w:rsid w:val="0067220D"/>
    <w:rsid w:val="006757A8"/>
    <w:rsid w:val="00682521"/>
    <w:rsid w:val="006954A3"/>
    <w:rsid w:val="00696822"/>
    <w:rsid w:val="006A0D3A"/>
    <w:rsid w:val="006A0DF6"/>
    <w:rsid w:val="006A2E20"/>
    <w:rsid w:val="006A390F"/>
    <w:rsid w:val="006A3C1B"/>
    <w:rsid w:val="006A7856"/>
    <w:rsid w:val="006B1381"/>
    <w:rsid w:val="006B2D83"/>
    <w:rsid w:val="006C6433"/>
    <w:rsid w:val="006D2686"/>
    <w:rsid w:val="006D4DBD"/>
    <w:rsid w:val="006E101C"/>
    <w:rsid w:val="006E20D0"/>
    <w:rsid w:val="006E5209"/>
    <w:rsid w:val="006E605D"/>
    <w:rsid w:val="006F15E3"/>
    <w:rsid w:val="006F3624"/>
    <w:rsid w:val="006F3C73"/>
    <w:rsid w:val="006F3E64"/>
    <w:rsid w:val="006F6D6C"/>
    <w:rsid w:val="007002B3"/>
    <w:rsid w:val="00700809"/>
    <w:rsid w:val="007137AA"/>
    <w:rsid w:val="007165ED"/>
    <w:rsid w:val="0072728A"/>
    <w:rsid w:val="00732C1D"/>
    <w:rsid w:val="00733C0A"/>
    <w:rsid w:val="0074204B"/>
    <w:rsid w:val="00742C17"/>
    <w:rsid w:val="007457D2"/>
    <w:rsid w:val="007500F3"/>
    <w:rsid w:val="00753156"/>
    <w:rsid w:val="0075538C"/>
    <w:rsid w:val="007571B4"/>
    <w:rsid w:val="00774AB7"/>
    <w:rsid w:val="00784B18"/>
    <w:rsid w:val="0078570B"/>
    <w:rsid w:val="0078789C"/>
    <w:rsid w:val="00792D33"/>
    <w:rsid w:val="0079460D"/>
    <w:rsid w:val="007A2F4A"/>
    <w:rsid w:val="007A3133"/>
    <w:rsid w:val="007B1888"/>
    <w:rsid w:val="007B2972"/>
    <w:rsid w:val="007B5774"/>
    <w:rsid w:val="007C3D38"/>
    <w:rsid w:val="007C6E51"/>
    <w:rsid w:val="007C6F83"/>
    <w:rsid w:val="007D0C2B"/>
    <w:rsid w:val="007E1711"/>
    <w:rsid w:val="007F0299"/>
    <w:rsid w:val="007F5BB8"/>
    <w:rsid w:val="0080712F"/>
    <w:rsid w:val="0081401D"/>
    <w:rsid w:val="008217AE"/>
    <w:rsid w:val="0083705D"/>
    <w:rsid w:val="00842906"/>
    <w:rsid w:val="00843CA7"/>
    <w:rsid w:val="00843D3D"/>
    <w:rsid w:val="00846648"/>
    <w:rsid w:val="008508AD"/>
    <w:rsid w:val="008515A8"/>
    <w:rsid w:val="008527EC"/>
    <w:rsid w:val="008541E1"/>
    <w:rsid w:val="00861576"/>
    <w:rsid w:val="00861AEE"/>
    <w:rsid w:val="008807E5"/>
    <w:rsid w:val="00883E63"/>
    <w:rsid w:val="00886872"/>
    <w:rsid w:val="0089082E"/>
    <w:rsid w:val="008973ED"/>
    <w:rsid w:val="00897630"/>
    <w:rsid w:val="008A7E38"/>
    <w:rsid w:val="008B1C69"/>
    <w:rsid w:val="008C0EBD"/>
    <w:rsid w:val="008C5421"/>
    <w:rsid w:val="008C5500"/>
    <w:rsid w:val="008C6256"/>
    <w:rsid w:val="008C7C06"/>
    <w:rsid w:val="008D17C9"/>
    <w:rsid w:val="008D66FF"/>
    <w:rsid w:val="008D76B7"/>
    <w:rsid w:val="008E39F7"/>
    <w:rsid w:val="008F4696"/>
    <w:rsid w:val="008F5E0D"/>
    <w:rsid w:val="008F7045"/>
    <w:rsid w:val="008F7BE0"/>
    <w:rsid w:val="00900C0F"/>
    <w:rsid w:val="00901714"/>
    <w:rsid w:val="00902211"/>
    <w:rsid w:val="00905F6A"/>
    <w:rsid w:val="00906B54"/>
    <w:rsid w:val="00906FB0"/>
    <w:rsid w:val="009138CB"/>
    <w:rsid w:val="009140E0"/>
    <w:rsid w:val="00916F86"/>
    <w:rsid w:val="00920110"/>
    <w:rsid w:val="0092491D"/>
    <w:rsid w:val="009275CC"/>
    <w:rsid w:val="00932770"/>
    <w:rsid w:val="009346B6"/>
    <w:rsid w:val="00941D1C"/>
    <w:rsid w:val="00946EA6"/>
    <w:rsid w:val="00954B11"/>
    <w:rsid w:val="009623E0"/>
    <w:rsid w:val="00962ED9"/>
    <w:rsid w:val="00967048"/>
    <w:rsid w:val="00973743"/>
    <w:rsid w:val="009746E9"/>
    <w:rsid w:val="00974937"/>
    <w:rsid w:val="00974F7B"/>
    <w:rsid w:val="00982134"/>
    <w:rsid w:val="009878BB"/>
    <w:rsid w:val="00992A15"/>
    <w:rsid w:val="009935D2"/>
    <w:rsid w:val="00997131"/>
    <w:rsid w:val="009A4C9D"/>
    <w:rsid w:val="009C04A9"/>
    <w:rsid w:val="009C30A4"/>
    <w:rsid w:val="009C3538"/>
    <w:rsid w:val="009C6A84"/>
    <w:rsid w:val="009D03F2"/>
    <w:rsid w:val="009D6501"/>
    <w:rsid w:val="009D6DD2"/>
    <w:rsid w:val="009E4700"/>
    <w:rsid w:val="009E6B62"/>
    <w:rsid w:val="009F0F08"/>
    <w:rsid w:val="009F1075"/>
    <w:rsid w:val="009F1462"/>
    <w:rsid w:val="009F2B94"/>
    <w:rsid w:val="009F5264"/>
    <w:rsid w:val="00A11E1A"/>
    <w:rsid w:val="00A1396F"/>
    <w:rsid w:val="00A2184C"/>
    <w:rsid w:val="00A2325D"/>
    <w:rsid w:val="00A25770"/>
    <w:rsid w:val="00A35F8A"/>
    <w:rsid w:val="00A41437"/>
    <w:rsid w:val="00A4230D"/>
    <w:rsid w:val="00A43C90"/>
    <w:rsid w:val="00A44F55"/>
    <w:rsid w:val="00A519D2"/>
    <w:rsid w:val="00A53431"/>
    <w:rsid w:val="00A57C29"/>
    <w:rsid w:val="00A66099"/>
    <w:rsid w:val="00A675E8"/>
    <w:rsid w:val="00A746C1"/>
    <w:rsid w:val="00A76619"/>
    <w:rsid w:val="00A81D5F"/>
    <w:rsid w:val="00A85E80"/>
    <w:rsid w:val="00AA3151"/>
    <w:rsid w:val="00AA5BAE"/>
    <w:rsid w:val="00AA7288"/>
    <w:rsid w:val="00AB05CD"/>
    <w:rsid w:val="00AB074C"/>
    <w:rsid w:val="00AB1BB2"/>
    <w:rsid w:val="00AB435E"/>
    <w:rsid w:val="00AB5D7E"/>
    <w:rsid w:val="00AC0645"/>
    <w:rsid w:val="00AC16BF"/>
    <w:rsid w:val="00AC2DF6"/>
    <w:rsid w:val="00AC3C25"/>
    <w:rsid w:val="00AC632C"/>
    <w:rsid w:val="00AC6DFF"/>
    <w:rsid w:val="00AC71B0"/>
    <w:rsid w:val="00AE1494"/>
    <w:rsid w:val="00AE5683"/>
    <w:rsid w:val="00B15ECC"/>
    <w:rsid w:val="00B20032"/>
    <w:rsid w:val="00B21079"/>
    <w:rsid w:val="00B2213D"/>
    <w:rsid w:val="00B2271F"/>
    <w:rsid w:val="00B32894"/>
    <w:rsid w:val="00B34AB0"/>
    <w:rsid w:val="00B360A3"/>
    <w:rsid w:val="00B47D0E"/>
    <w:rsid w:val="00B51F8A"/>
    <w:rsid w:val="00B640DE"/>
    <w:rsid w:val="00B72D07"/>
    <w:rsid w:val="00B84A73"/>
    <w:rsid w:val="00B85860"/>
    <w:rsid w:val="00B86CBC"/>
    <w:rsid w:val="00B919AF"/>
    <w:rsid w:val="00B96990"/>
    <w:rsid w:val="00BA5D76"/>
    <w:rsid w:val="00BC47B0"/>
    <w:rsid w:val="00BC739A"/>
    <w:rsid w:val="00BC7E00"/>
    <w:rsid w:val="00BE5653"/>
    <w:rsid w:val="00BF243F"/>
    <w:rsid w:val="00BF66E5"/>
    <w:rsid w:val="00C011D4"/>
    <w:rsid w:val="00C11F8E"/>
    <w:rsid w:val="00C1248E"/>
    <w:rsid w:val="00C16DBE"/>
    <w:rsid w:val="00C220DB"/>
    <w:rsid w:val="00C23AB3"/>
    <w:rsid w:val="00C25865"/>
    <w:rsid w:val="00C340E9"/>
    <w:rsid w:val="00C35985"/>
    <w:rsid w:val="00C36703"/>
    <w:rsid w:val="00C415FC"/>
    <w:rsid w:val="00C53715"/>
    <w:rsid w:val="00C54146"/>
    <w:rsid w:val="00C556DD"/>
    <w:rsid w:val="00C566D1"/>
    <w:rsid w:val="00C671FB"/>
    <w:rsid w:val="00C711DA"/>
    <w:rsid w:val="00C718BB"/>
    <w:rsid w:val="00C74E89"/>
    <w:rsid w:val="00C75071"/>
    <w:rsid w:val="00C80DBC"/>
    <w:rsid w:val="00C81847"/>
    <w:rsid w:val="00C82532"/>
    <w:rsid w:val="00C82BAD"/>
    <w:rsid w:val="00C851B0"/>
    <w:rsid w:val="00C872B1"/>
    <w:rsid w:val="00C96AB8"/>
    <w:rsid w:val="00CA0ED4"/>
    <w:rsid w:val="00CA12E4"/>
    <w:rsid w:val="00CA13A8"/>
    <w:rsid w:val="00CA387E"/>
    <w:rsid w:val="00CA52D0"/>
    <w:rsid w:val="00CA76D2"/>
    <w:rsid w:val="00CB1766"/>
    <w:rsid w:val="00CB247D"/>
    <w:rsid w:val="00CB3A2E"/>
    <w:rsid w:val="00CB53BD"/>
    <w:rsid w:val="00CC105B"/>
    <w:rsid w:val="00CC2C00"/>
    <w:rsid w:val="00CD3779"/>
    <w:rsid w:val="00CD6D03"/>
    <w:rsid w:val="00CE1CB1"/>
    <w:rsid w:val="00CE2561"/>
    <w:rsid w:val="00CE68DF"/>
    <w:rsid w:val="00D01CC7"/>
    <w:rsid w:val="00D14A99"/>
    <w:rsid w:val="00D15D37"/>
    <w:rsid w:val="00D2522B"/>
    <w:rsid w:val="00D26294"/>
    <w:rsid w:val="00D31EB0"/>
    <w:rsid w:val="00D329E8"/>
    <w:rsid w:val="00D34300"/>
    <w:rsid w:val="00D35998"/>
    <w:rsid w:val="00D37EFF"/>
    <w:rsid w:val="00D417BE"/>
    <w:rsid w:val="00D41B88"/>
    <w:rsid w:val="00D43506"/>
    <w:rsid w:val="00D44CBC"/>
    <w:rsid w:val="00D47A27"/>
    <w:rsid w:val="00D53DBF"/>
    <w:rsid w:val="00D53FC6"/>
    <w:rsid w:val="00D542B2"/>
    <w:rsid w:val="00D65ECA"/>
    <w:rsid w:val="00D73FEB"/>
    <w:rsid w:val="00D74772"/>
    <w:rsid w:val="00D76313"/>
    <w:rsid w:val="00D862DE"/>
    <w:rsid w:val="00D877BF"/>
    <w:rsid w:val="00D948F6"/>
    <w:rsid w:val="00DB0D64"/>
    <w:rsid w:val="00DB0FAB"/>
    <w:rsid w:val="00DB221E"/>
    <w:rsid w:val="00DB33F2"/>
    <w:rsid w:val="00DD1E60"/>
    <w:rsid w:val="00DD304C"/>
    <w:rsid w:val="00DD41CA"/>
    <w:rsid w:val="00DE3653"/>
    <w:rsid w:val="00DE5D0C"/>
    <w:rsid w:val="00DE6741"/>
    <w:rsid w:val="00DF0938"/>
    <w:rsid w:val="00DF11D4"/>
    <w:rsid w:val="00DF20B9"/>
    <w:rsid w:val="00E01208"/>
    <w:rsid w:val="00E02FD1"/>
    <w:rsid w:val="00E06E63"/>
    <w:rsid w:val="00E11BB8"/>
    <w:rsid w:val="00E21FB6"/>
    <w:rsid w:val="00E25953"/>
    <w:rsid w:val="00E356A6"/>
    <w:rsid w:val="00E37611"/>
    <w:rsid w:val="00E40840"/>
    <w:rsid w:val="00E40921"/>
    <w:rsid w:val="00E47872"/>
    <w:rsid w:val="00E50269"/>
    <w:rsid w:val="00E57221"/>
    <w:rsid w:val="00E57624"/>
    <w:rsid w:val="00E60F5E"/>
    <w:rsid w:val="00E62109"/>
    <w:rsid w:val="00E71F28"/>
    <w:rsid w:val="00E77E6C"/>
    <w:rsid w:val="00E8617D"/>
    <w:rsid w:val="00E866DF"/>
    <w:rsid w:val="00E87837"/>
    <w:rsid w:val="00E90353"/>
    <w:rsid w:val="00E94503"/>
    <w:rsid w:val="00E9649F"/>
    <w:rsid w:val="00EA09C7"/>
    <w:rsid w:val="00EA1103"/>
    <w:rsid w:val="00EA1C05"/>
    <w:rsid w:val="00EA5752"/>
    <w:rsid w:val="00EA703D"/>
    <w:rsid w:val="00EB0BA5"/>
    <w:rsid w:val="00EB0BA7"/>
    <w:rsid w:val="00EC796B"/>
    <w:rsid w:val="00ED0E2E"/>
    <w:rsid w:val="00ED2872"/>
    <w:rsid w:val="00EE097A"/>
    <w:rsid w:val="00EF01D7"/>
    <w:rsid w:val="00EF1D69"/>
    <w:rsid w:val="00EF2426"/>
    <w:rsid w:val="00EF3780"/>
    <w:rsid w:val="00EF5D48"/>
    <w:rsid w:val="00F00097"/>
    <w:rsid w:val="00F04819"/>
    <w:rsid w:val="00F10DE9"/>
    <w:rsid w:val="00F11936"/>
    <w:rsid w:val="00F1205A"/>
    <w:rsid w:val="00F13B8C"/>
    <w:rsid w:val="00F217A2"/>
    <w:rsid w:val="00F22A2E"/>
    <w:rsid w:val="00F246FA"/>
    <w:rsid w:val="00F25B11"/>
    <w:rsid w:val="00F27DB5"/>
    <w:rsid w:val="00F30C49"/>
    <w:rsid w:val="00F338AF"/>
    <w:rsid w:val="00F37EC5"/>
    <w:rsid w:val="00F43300"/>
    <w:rsid w:val="00F4340A"/>
    <w:rsid w:val="00F439F4"/>
    <w:rsid w:val="00F60982"/>
    <w:rsid w:val="00F61142"/>
    <w:rsid w:val="00F668A9"/>
    <w:rsid w:val="00F71489"/>
    <w:rsid w:val="00F72D7A"/>
    <w:rsid w:val="00F75942"/>
    <w:rsid w:val="00F762B3"/>
    <w:rsid w:val="00F851CA"/>
    <w:rsid w:val="00F91FAB"/>
    <w:rsid w:val="00F92256"/>
    <w:rsid w:val="00F9241B"/>
    <w:rsid w:val="00F93965"/>
    <w:rsid w:val="00FA11D0"/>
    <w:rsid w:val="00FA3488"/>
    <w:rsid w:val="00FA5810"/>
    <w:rsid w:val="00FB1025"/>
    <w:rsid w:val="00FB1EE3"/>
    <w:rsid w:val="00FB256D"/>
    <w:rsid w:val="00FC16D5"/>
    <w:rsid w:val="00FC1B8D"/>
    <w:rsid w:val="00FC29D5"/>
    <w:rsid w:val="00FC2C75"/>
    <w:rsid w:val="00FC5B04"/>
    <w:rsid w:val="00FC67A0"/>
    <w:rsid w:val="00FC6E14"/>
    <w:rsid w:val="00FE2221"/>
    <w:rsid w:val="00FE3C29"/>
    <w:rsid w:val="00FE5559"/>
    <w:rsid w:val="00FF0AC5"/>
    <w:rsid w:val="00FF309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C792E"/>
  <w15:docId w15:val="{C7597909-AEDB-4899-AB45-1FBB2E42D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A08"/>
    <w:pPr>
      <w:spacing w:after="0" w:line="240" w:lineRule="auto"/>
    </w:pPr>
    <w:rPr>
      <w:rFonts w:ascii="Times New Roman" w:eastAsia="Times New Roman" w:hAnsi="Times New Roman" w:cs="Times New Roman"/>
      <w:sz w:val="24"/>
      <w:szCs w:val="24"/>
      <w:lang w:eastAsia="ko-KR"/>
    </w:rPr>
  </w:style>
  <w:style w:type="paragraph" w:styleId="Heading2">
    <w:name w:val="heading 2"/>
    <w:basedOn w:val="Normal"/>
    <w:next w:val="Normal"/>
    <w:link w:val="Heading2Char"/>
    <w:qFormat/>
    <w:rsid w:val="00C556DD"/>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ED2872"/>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qFormat/>
    <w:rsid w:val="00C556DD"/>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556DD"/>
    <w:rPr>
      <w:rFonts w:ascii="Cambria" w:eastAsia="Times New Roman" w:hAnsi="Cambria" w:cs="Times New Roman"/>
      <w:b/>
      <w:bCs/>
      <w:i/>
      <w:iCs/>
      <w:sz w:val="28"/>
      <w:szCs w:val="28"/>
    </w:rPr>
  </w:style>
  <w:style w:type="character" w:customStyle="1" w:styleId="Heading4Char">
    <w:name w:val="Heading 4 Char"/>
    <w:basedOn w:val="DefaultParagraphFont"/>
    <w:link w:val="Heading4"/>
    <w:rsid w:val="00C556DD"/>
    <w:rPr>
      <w:rFonts w:ascii="Calibri" w:eastAsia="Times New Roman" w:hAnsi="Calibri" w:cs="Times New Roman"/>
      <w:b/>
      <w:bCs/>
      <w:sz w:val="28"/>
      <w:szCs w:val="28"/>
    </w:rPr>
  </w:style>
  <w:style w:type="table" w:styleId="TableGrid">
    <w:name w:val="Table Grid"/>
    <w:basedOn w:val="TableNormal"/>
    <w:uiPriority w:val="59"/>
    <w:rsid w:val="00C556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C556DD"/>
    <w:rPr>
      <w:rFonts w:ascii="TimesNewRomanPSMT" w:hAnsi="TimesNewRomanPSMT" w:hint="default"/>
      <w:b w:val="0"/>
      <w:bCs w:val="0"/>
      <w:i w:val="0"/>
      <w:iCs w:val="0"/>
      <w:color w:val="000000"/>
      <w:sz w:val="28"/>
      <w:szCs w:val="28"/>
    </w:rPr>
  </w:style>
  <w:style w:type="character" w:customStyle="1" w:styleId="fontstyle21">
    <w:name w:val="fontstyle21"/>
    <w:rsid w:val="00C556DD"/>
    <w:rPr>
      <w:rFonts w:ascii="Times New Roman" w:hAnsi="Times New Roman" w:cs="Times New Roman" w:hint="default"/>
      <w:b w:val="0"/>
      <w:bCs w:val="0"/>
      <w:i w:val="0"/>
      <w:iCs w:val="0"/>
      <w:color w:val="000000"/>
      <w:sz w:val="24"/>
      <w:szCs w:val="24"/>
    </w:rPr>
  </w:style>
  <w:style w:type="character" w:customStyle="1" w:styleId="fontstyle31">
    <w:name w:val="fontstyle31"/>
    <w:rsid w:val="00C556DD"/>
    <w:rPr>
      <w:rFonts w:ascii="Times New Roman" w:hAnsi="Times New Roman" w:cs="Times New Roman" w:hint="default"/>
      <w:b/>
      <w:bCs/>
      <w:i w:val="0"/>
      <w:iCs w:val="0"/>
      <w:color w:val="000000"/>
      <w:sz w:val="20"/>
      <w:szCs w:val="20"/>
    </w:rPr>
  </w:style>
  <w:style w:type="character" w:customStyle="1" w:styleId="fontstyle41">
    <w:name w:val="fontstyle41"/>
    <w:basedOn w:val="DefaultParagraphFont"/>
    <w:rsid w:val="003E45D1"/>
    <w:rPr>
      <w:rFonts w:ascii="Cambria" w:hAnsi="Cambria" w:hint="default"/>
      <w:b w:val="0"/>
      <w:bCs w:val="0"/>
      <w:i/>
      <w:iCs/>
      <w:color w:val="000000"/>
      <w:sz w:val="28"/>
      <w:szCs w:val="28"/>
    </w:rPr>
  </w:style>
  <w:style w:type="paragraph" w:styleId="ListParagraph">
    <w:name w:val="List Paragraph"/>
    <w:basedOn w:val="Normal"/>
    <w:uiPriority w:val="34"/>
    <w:qFormat/>
    <w:rsid w:val="00F92256"/>
    <w:pPr>
      <w:ind w:left="720"/>
      <w:contextualSpacing/>
    </w:pPr>
  </w:style>
  <w:style w:type="character" w:styleId="CommentReference">
    <w:name w:val="annotation reference"/>
    <w:basedOn w:val="DefaultParagraphFont"/>
    <w:uiPriority w:val="99"/>
    <w:semiHidden/>
    <w:unhideWhenUsed/>
    <w:rsid w:val="00682521"/>
    <w:rPr>
      <w:sz w:val="16"/>
      <w:szCs w:val="16"/>
    </w:rPr>
  </w:style>
  <w:style w:type="paragraph" w:styleId="CommentText">
    <w:name w:val="annotation text"/>
    <w:basedOn w:val="Normal"/>
    <w:link w:val="CommentTextChar"/>
    <w:uiPriority w:val="99"/>
    <w:semiHidden/>
    <w:unhideWhenUsed/>
    <w:rsid w:val="00682521"/>
    <w:rPr>
      <w:sz w:val="20"/>
      <w:szCs w:val="20"/>
    </w:rPr>
  </w:style>
  <w:style w:type="character" w:customStyle="1" w:styleId="CommentTextChar">
    <w:name w:val="Comment Text Char"/>
    <w:basedOn w:val="DefaultParagraphFont"/>
    <w:link w:val="CommentText"/>
    <w:uiPriority w:val="99"/>
    <w:semiHidden/>
    <w:rsid w:val="0068252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82521"/>
    <w:rPr>
      <w:b/>
      <w:bCs/>
    </w:rPr>
  </w:style>
  <w:style w:type="character" w:customStyle="1" w:styleId="CommentSubjectChar">
    <w:name w:val="Comment Subject Char"/>
    <w:basedOn w:val="CommentTextChar"/>
    <w:link w:val="CommentSubject"/>
    <w:uiPriority w:val="99"/>
    <w:semiHidden/>
    <w:rsid w:val="00682521"/>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6825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2521"/>
    <w:rPr>
      <w:rFonts w:ascii="Segoe UI" w:eastAsia="Times New Roman" w:hAnsi="Segoe UI" w:cs="Segoe UI"/>
      <w:sz w:val="18"/>
      <w:szCs w:val="18"/>
    </w:rPr>
  </w:style>
  <w:style w:type="paragraph" w:styleId="Header">
    <w:name w:val="header"/>
    <w:basedOn w:val="Normal"/>
    <w:link w:val="HeaderChar"/>
    <w:uiPriority w:val="99"/>
    <w:unhideWhenUsed/>
    <w:rsid w:val="00F91FAB"/>
    <w:pPr>
      <w:tabs>
        <w:tab w:val="center" w:pos="4680"/>
        <w:tab w:val="right" w:pos="9360"/>
      </w:tabs>
    </w:pPr>
  </w:style>
  <w:style w:type="character" w:customStyle="1" w:styleId="HeaderChar">
    <w:name w:val="Header Char"/>
    <w:basedOn w:val="DefaultParagraphFont"/>
    <w:link w:val="Header"/>
    <w:uiPriority w:val="99"/>
    <w:rsid w:val="00F91FA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91FAB"/>
    <w:pPr>
      <w:tabs>
        <w:tab w:val="center" w:pos="4680"/>
        <w:tab w:val="right" w:pos="9360"/>
      </w:tabs>
    </w:pPr>
  </w:style>
  <w:style w:type="character" w:customStyle="1" w:styleId="FooterChar">
    <w:name w:val="Footer Char"/>
    <w:basedOn w:val="DefaultParagraphFont"/>
    <w:link w:val="Footer"/>
    <w:uiPriority w:val="99"/>
    <w:rsid w:val="00F91FAB"/>
    <w:rPr>
      <w:rFonts w:ascii="Times New Roman" w:eastAsia="Times New Roman" w:hAnsi="Times New Roman" w:cs="Times New Roman"/>
      <w:sz w:val="24"/>
      <w:szCs w:val="24"/>
    </w:rPr>
  </w:style>
  <w:style w:type="paragraph" w:customStyle="1" w:styleId="CharCharCharCharCharCharCharCharCharChar">
    <w:name w:val="Char Char Char Char Char Char Char Char Char Char"/>
    <w:basedOn w:val="Normal"/>
    <w:autoRedefine/>
    <w:rsid w:val="00365608"/>
    <w:pPr>
      <w:spacing w:after="160" w:line="240" w:lineRule="exact"/>
    </w:pPr>
    <w:rPr>
      <w:sz w:val="21"/>
      <w:szCs w:val="20"/>
    </w:rPr>
  </w:style>
  <w:style w:type="character" w:customStyle="1" w:styleId="Heading3Char">
    <w:name w:val="Heading 3 Char"/>
    <w:basedOn w:val="DefaultParagraphFont"/>
    <w:link w:val="Heading3"/>
    <w:uiPriority w:val="9"/>
    <w:semiHidden/>
    <w:rsid w:val="00ED2872"/>
    <w:rPr>
      <w:rFonts w:asciiTheme="majorHAnsi" w:eastAsiaTheme="majorEastAsia" w:hAnsiTheme="majorHAnsi" w:cstheme="majorBidi"/>
      <w:color w:val="1F4D78" w:themeColor="accent1" w:themeShade="7F"/>
      <w:sz w:val="24"/>
      <w:szCs w:val="24"/>
      <w:lang w:eastAsia="ko-KR"/>
    </w:rPr>
  </w:style>
  <w:style w:type="character" w:styleId="Strong">
    <w:name w:val="Strong"/>
    <w:basedOn w:val="DefaultParagraphFont"/>
    <w:uiPriority w:val="22"/>
    <w:qFormat/>
    <w:rsid w:val="00ED2872"/>
    <w:rPr>
      <w:b/>
      <w:bCs/>
    </w:rPr>
  </w:style>
  <w:style w:type="paragraph" w:styleId="NormalWeb">
    <w:name w:val="Normal (Web)"/>
    <w:basedOn w:val="Normal"/>
    <w:uiPriority w:val="99"/>
    <w:unhideWhenUsed/>
    <w:rsid w:val="00ED2872"/>
    <w:pPr>
      <w:spacing w:before="100" w:beforeAutospacing="1" w:after="100" w:afterAutospacing="1"/>
    </w:pPr>
    <w:rPr>
      <w:lang w:eastAsia="en-US"/>
    </w:rPr>
  </w:style>
  <w:style w:type="paragraph" w:customStyle="1" w:styleId="CharChar">
    <w:name w:val="Char Char"/>
    <w:basedOn w:val="Normal"/>
    <w:autoRedefine/>
    <w:rsid w:val="00DD41CA"/>
    <w:pPr>
      <w:spacing w:after="160" w:line="240" w:lineRule="exact"/>
      <w:jc w:val="both"/>
    </w:pPr>
    <w:rPr>
      <w:rFonts w:ascii="Tahoma" w:eastAsia="PMingLiU" w:hAnsi="Tahoma"/>
      <w:sz w:val="20"/>
      <w:szCs w:val="20"/>
      <w:lang w:eastAsia="en-US"/>
    </w:rPr>
  </w:style>
  <w:style w:type="paragraph" w:styleId="FootnoteText">
    <w:name w:val="footnote text"/>
    <w:basedOn w:val="Normal"/>
    <w:link w:val="FootnoteTextChar"/>
    <w:uiPriority w:val="99"/>
    <w:semiHidden/>
    <w:unhideWhenUsed/>
    <w:rsid w:val="00900C0F"/>
    <w:rPr>
      <w:rFonts w:asciiTheme="minorHAnsi" w:eastAsiaTheme="minorEastAsia"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900C0F"/>
    <w:rPr>
      <w:rFonts w:eastAsiaTheme="minorEastAsia"/>
      <w:sz w:val="20"/>
      <w:szCs w:val="20"/>
    </w:rPr>
  </w:style>
  <w:style w:type="character" w:styleId="FootnoteReference">
    <w:name w:val="footnote reference"/>
    <w:basedOn w:val="DefaultParagraphFont"/>
    <w:uiPriority w:val="99"/>
    <w:semiHidden/>
    <w:unhideWhenUsed/>
    <w:rsid w:val="00900C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6150">
      <w:bodyDiv w:val="1"/>
      <w:marLeft w:val="0"/>
      <w:marRight w:val="0"/>
      <w:marTop w:val="0"/>
      <w:marBottom w:val="0"/>
      <w:divBdr>
        <w:top w:val="none" w:sz="0" w:space="0" w:color="auto"/>
        <w:left w:val="none" w:sz="0" w:space="0" w:color="auto"/>
        <w:bottom w:val="none" w:sz="0" w:space="0" w:color="auto"/>
        <w:right w:val="none" w:sz="0" w:space="0" w:color="auto"/>
      </w:divBdr>
    </w:div>
    <w:div w:id="6753965">
      <w:bodyDiv w:val="1"/>
      <w:marLeft w:val="0"/>
      <w:marRight w:val="0"/>
      <w:marTop w:val="0"/>
      <w:marBottom w:val="0"/>
      <w:divBdr>
        <w:top w:val="none" w:sz="0" w:space="0" w:color="auto"/>
        <w:left w:val="none" w:sz="0" w:space="0" w:color="auto"/>
        <w:bottom w:val="none" w:sz="0" w:space="0" w:color="auto"/>
        <w:right w:val="none" w:sz="0" w:space="0" w:color="auto"/>
      </w:divBdr>
    </w:div>
    <w:div w:id="12999690">
      <w:bodyDiv w:val="1"/>
      <w:marLeft w:val="0"/>
      <w:marRight w:val="0"/>
      <w:marTop w:val="0"/>
      <w:marBottom w:val="0"/>
      <w:divBdr>
        <w:top w:val="none" w:sz="0" w:space="0" w:color="auto"/>
        <w:left w:val="none" w:sz="0" w:space="0" w:color="auto"/>
        <w:bottom w:val="none" w:sz="0" w:space="0" w:color="auto"/>
        <w:right w:val="none" w:sz="0" w:space="0" w:color="auto"/>
      </w:divBdr>
    </w:div>
    <w:div w:id="31732532">
      <w:bodyDiv w:val="1"/>
      <w:marLeft w:val="0"/>
      <w:marRight w:val="0"/>
      <w:marTop w:val="0"/>
      <w:marBottom w:val="0"/>
      <w:divBdr>
        <w:top w:val="none" w:sz="0" w:space="0" w:color="auto"/>
        <w:left w:val="none" w:sz="0" w:space="0" w:color="auto"/>
        <w:bottom w:val="none" w:sz="0" w:space="0" w:color="auto"/>
        <w:right w:val="none" w:sz="0" w:space="0" w:color="auto"/>
      </w:divBdr>
    </w:div>
    <w:div w:id="67119150">
      <w:bodyDiv w:val="1"/>
      <w:marLeft w:val="0"/>
      <w:marRight w:val="0"/>
      <w:marTop w:val="0"/>
      <w:marBottom w:val="0"/>
      <w:divBdr>
        <w:top w:val="none" w:sz="0" w:space="0" w:color="auto"/>
        <w:left w:val="none" w:sz="0" w:space="0" w:color="auto"/>
        <w:bottom w:val="none" w:sz="0" w:space="0" w:color="auto"/>
        <w:right w:val="none" w:sz="0" w:space="0" w:color="auto"/>
      </w:divBdr>
    </w:div>
    <w:div w:id="158817828">
      <w:bodyDiv w:val="1"/>
      <w:marLeft w:val="0"/>
      <w:marRight w:val="0"/>
      <w:marTop w:val="0"/>
      <w:marBottom w:val="0"/>
      <w:divBdr>
        <w:top w:val="none" w:sz="0" w:space="0" w:color="auto"/>
        <w:left w:val="none" w:sz="0" w:space="0" w:color="auto"/>
        <w:bottom w:val="none" w:sz="0" w:space="0" w:color="auto"/>
        <w:right w:val="none" w:sz="0" w:space="0" w:color="auto"/>
      </w:divBdr>
    </w:div>
    <w:div w:id="172500202">
      <w:bodyDiv w:val="1"/>
      <w:marLeft w:val="0"/>
      <w:marRight w:val="0"/>
      <w:marTop w:val="0"/>
      <w:marBottom w:val="0"/>
      <w:divBdr>
        <w:top w:val="none" w:sz="0" w:space="0" w:color="auto"/>
        <w:left w:val="none" w:sz="0" w:space="0" w:color="auto"/>
        <w:bottom w:val="none" w:sz="0" w:space="0" w:color="auto"/>
        <w:right w:val="none" w:sz="0" w:space="0" w:color="auto"/>
      </w:divBdr>
    </w:div>
    <w:div w:id="218131938">
      <w:bodyDiv w:val="1"/>
      <w:marLeft w:val="0"/>
      <w:marRight w:val="0"/>
      <w:marTop w:val="0"/>
      <w:marBottom w:val="0"/>
      <w:divBdr>
        <w:top w:val="none" w:sz="0" w:space="0" w:color="auto"/>
        <w:left w:val="none" w:sz="0" w:space="0" w:color="auto"/>
        <w:bottom w:val="none" w:sz="0" w:space="0" w:color="auto"/>
        <w:right w:val="none" w:sz="0" w:space="0" w:color="auto"/>
      </w:divBdr>
    </w:div>
    <w:div w:id="235630183">
      <w:bodyDiv w:val="1"/>
      <w:marLeft w:val="0"/>
      <w:marRight w:val="0"/>
      <w:marTop w:val="0"/>
      <w:marBottom w:val="0"/>
      <w:divBdr>
        <w:top w:val="none" w:sz="0" w:space="0" w:color="auto"/>
        <w:left w:val="none" w:sz="0" w:space="0" w:color="auto"/>
        <w:bottom w:val="none" w:sz="0" w:space="0" w:color="auto"/>
        <w:right w:val="none" w:sz="0" w:space="0" w:color="auto"/>
      </w:divBdr>
    </w:div>
    <w:div w:id="326058024">
      <w:bodyDiv w:val="1"/>
      <w:marLeft w:val="0"/>
      <w:marRight w:val="0"/>
      <w:marTop w:val="0"/>
      <w:marBottom w:val="0"/>
      <w:divBdr>
        <w:top w:val="none" w:sz="0" w:space="0" w:color="auto"/>
        <w:left w:val="none" w:sz="0" w:space="0" w:color="auto"/>
        <w:bottom w:val="none" w:sz="0" w:space="0" w:color="auto"/>
        <w:right w:val="none" w:sz="0" w:space="0" w:color="auto"/>
      </w:divBdr>
    </w:div>
    <w:div w:id="339626111">
      <w:bodyDiv w:val="1"/>
      <w:marLeft w:val="0"/>
      <w:marRight w:val="0"/>
      <w:marTop w:val="0"/>
      <w:marBottom w:val="0"/>
      <w:divBdr>
        <w:top w:val="none" w:sz="0" w:space="0" w:color="auto"/>
        <w:left w:val="none" w:sz="0" w:space="0" w:color="auto"/>
        <w:bottom w:val="none" w:sz="0" w:space="0" w:color="auto"/>
        <w:right w:val="none" w:sz="0" w:space="0" w:color="auto"/>
      </w:divBdr>
    </w:div>
    <w:div w:id="352612127">
      <w:bodyDiv w:val="1"/>
      <w:marLeft w:val="0"/>
      <w:marRight w:val="0"/>
      <w:marTop w:val="0"/>
      <w:marBottom w:val="0"/>
      <w:divBdr>
        <w:top w:val="none" w:sz="0" w:space="0" w:color="auto"/>
        <w:left w:val="none" w:sz="0" w:space="0" w:color="auto"/>
        <w:bottom w:val="none" w:sz="0" w:space="0" w:color="auto"/>
        <w:right w:val="none" w:sz="0" w:space="0" w:color="auto"/>
      </w:divBdr>
    </w:div>
    <w:div w:id="372659926">
      <w:bodyDiv w:val="1"/>
      <w:marLeft w:val="0"/>
      <w:marRight w:val="0"/>
      <w:marTop w:val="0"/>
      <w:marBottom w:val="0"/>
      <w:divBdr>
        <w:top w:val="none" w:sz="0" w:space="0" w:color="auto"/>
        <w:left w:val="none" w:sz="0" w:space="0" w:color="auto"/>
        <w:bottom w:val="none" w:sz="0" w:space="0" w:color="auto"/>
        <w:right w:val="none" w:sz="0" w:space="0" w:color="auto"/>
      </w:divBdr>
    </w:div>
    <w:div w:id="376513015">
      <w:bodyDiv w:val="1"/>
      <w:marLeft w:val="0"/>
      <w:marRight w:val="0"/>
      <w:marTop w:val="0"/>
      <w:marBottom w:val="0"/>
      <w:divBdr>
        <w:top w:val="none" w:sz="0" w:space="0" w:color="auto"/>
        <w:left w:val="none" w:sz="0" w:space="0" w:color="auto"/>
        <w:bottom w:val="none" w:sz="0" w:space="0" w:color="auto"/>
        <w:right w:val="none" w:sz="0" w:space="0" w:color="auto"/>
      </w:divBdr>
    </w:div>
    <w:div w:id="390274687">
      <w:bodyDiv w:val="1"/>
      <w:marLeft w:val="0"/>
      <w:marRight w:val="0"/>
      <w:marTop w:val="0"/>
      <w:marBottom w:val="0"/>
      <w:divBdr>
        <w:top w:val="none" w:sz="0" w:space="0" w:color="auto"/>
        <w:left w:val="none" w:sz="0" w:space="0" w:color="auto"/>
        <w:bottom w:val="none" w:sz="0" w:space="0" w:color="auto"/>
        <w:right w:val="none" w:sz="0" w:space="0" w:color="auto"/>
      </w:divBdr>
    </w:div>
    <w:div w:id="393047900">
      <w:bodyDiv w:val="1"/>
      <w:marLeft w:val="0"/>
      <w:marRight w:val="0"/>
      <w:marTop w:val="0"/>
      <w:marBottom w:val="0"/>
      <w:divBdr>
        <w:top w:val="none" w:sz="0" w:space="0" w:color="auto"/>
        <w:left w:val="none" w:sz="0" w:space="0" w:color="auto"/>
        <w:bottom w:val="none" w:sz="0" w:space="0" w:color="auto"/>
        <w:right w:val="none" w:sz="0" w:space="0" w:color="auto"/>
      </w:divBdr>
    </w:div>
    <w:div w:id="411633693">
      <w:bodyDiv w:val="1"/>
      <w:marLeft w:val="0"/>
      <w:marRight w:val="0"/>
      <w:marTop w:val="0"/>
      <w:marBottom w:val="0"/>
      <w:divBdr>
        <w:top w:val="none" w:sz="0" w:space="0" w:color="auto"/>
        <w:left w:val="none" w:sz="0" w:space="0" w:color="auto"/>
        <w:bottom w:val="none" w:sz="0" w:space="0" w:color="auto"/>
        <w:right w:val="none" w:sz="0" w:space="0" w:color="auto"/>
      </w:divBdr>
    </w:div>
    <w:div w:id="427888370">
      <w:bodyDiv w:val="1"/>
      <w:marLeft w:val="0"/>
      <w:marRight w:val="0"/>
      <w:marTop w:val="0"/>
      <w:marBottom w:val="0"/>
      <w:divBdr>
        <w:top w:val="none" w:sz="0" w:space="0" w:color="auto"/>
        <w:left w:val="none" w:sz="0" w:space="0" w:color="auto"/>
        <w:bottom w:val="none" w:sz="0" w:space="0" w:color="auto"/>
        <w:right w:val="none" w:sz="0" w:space="0" w:color="auto"/>
      </w:divBdr>
    </w:div>
    <w:div w:id="440105038">
      <w:bodyDiv w:val="1"/>
      <w:marLeft w:val="0"/>
      <w:marRight w:val="0"/>
      <w:marTop w:val="0"/>
      <w:marBottom w:val="0"/>
      <w:divBdr>
        <w:top w:val="none" w:sz="0" w:space="0" w:color="auto"/>
        <w:left w:val="none" w:sz="0" w:space="0" w:color="auto"/>
        <w:bottom w:val="none" w:sz="0" w:space="0" w:color="auto"/>
        <w:right w:val="none" w:sz="0" w:space="0" w:color="auto"/>
      </w:divBdr>
    </w:div>
    <w:div w:id="449403075">
      <w:bodyDiv w:val="1"/>
      <w:marLeft w:val="0"/>
      <w:marRight w:val="0"/>
      <w:marTop w:val="0"/>
      <w:marBottom w:val="0"/>
      <w:divBdr>
        <w:top w:val="none" w:sz="0" w:space="0" w:color="auto"/>
        <w:left w:val="none" w:sz="0" w:space="0" w:color="auto"/>
        <w:bottom w:val="none" w:sz="0" w:space="0" w:color="auto"/>
        <w:right w:val="none" w:sz="0" w:space="0" w:color="auto"/>
      </w:divBdr>
    </w:div>
    <w:div w:id="458452590">
      <w:bodyDiv w:val="1"/>
      <w:marLeft w:val="0"/>
      <w:marRight w:val="0"/>
      <w:marTop w:val="0"/>
      <w:marBottom w:val="0"/>
      <w:divBdr>
        <w:top w:val="none" w:sz="0" w:space="0" w:color="auto"/>
        <w:left w:val="none" w:sz="0" w:space="0" w:color="auto"/>
        <w:bottom w:val="none" w:sz="0" w:space="0" w:color="auto"/>
        <w:right w:val="none" w:sz="0" w:space="0" w:color="auto"/>
      </w:divBdr>
    </w:div>
    <w:div w:id="474882967">
      <w:bodyDiv w:val="1"/>
      <w:marLeft w:val="0"/>
      <w:marRight w:val="0"/>
      <w:marTop w:val="0"/>
      <w:marBottom w:val="0"/>
      <w:divBdr>
        <w:top w:val="none" w:sz="0" w:space="0" w:color="auto"/>
        <w:left w:val="none" w:sz="0" w:space="0" w:color="auto"/>
        <w:bottom w:val="none" w:sz="0" w:space="0" w:color="auto"/>
        <w:right w:val="none" w:sz="0" w:space="0" w:color="auto"/>
      </w:divBdr>
    </w:div>
    <w:div w:id="496187211">
      <w:bodyDiv w:val="1"/>
      <w:marLeft w:val="0"/>
      <w:marRight w:val="0"/>
      <w:marTop w:val="0"/>
      <w:marBottom w:val="0"/>
      <w:divBdr>
        <w:top w:val="none" w:sz="0" w:space="0" w:color="auto"/>
        <w:left w:val="none" w:sz="0" w:space="0" w:color="auto"/>
        <w:bottom w:val="none" w:sz="0" w:space="0" w:color="auto"/>
        <w:right w:val="none" w:sz="0" w:space="0" w:color="auto"/>
      </w:divBdr>
    </w:div>
    <w:div w:id="513613222">
      <w:bodyDiv w:val="1"/>
      <w:marLeft w:val="0"/>
      <w:marRight w:val="0"/>
      <w:marTop w:val="0"/>
      <w:marBottom w:val="0"/>
      <w:divBdr>
        <w:top w:val="none" w:sz="0" w:space="0" w:color="auto"/>
        <w:left w:val="none" w:sz="0" w:space="0" w:color="auto"/>
        <w:bottom w:val="none" w:sz="0" w:space="0" w:color="auto"/>
        <w:right w:val="none" w:sz="0" w:space="0" w:color="auto"/>
      </w:divBdr>
    </w:div>
    <w:div w:id="520243026">
      <w:bodyDiv w:val="1"/>
      <w:marLeft w:val="0"/>
      <w:marRight w:val="0"/>
      <w:marTop w:val="0"/>
      <w:marBottom w:val="0"/>
      <w:divBdr>
        <w:top w:val="none" w:sz="0" w:space="0" w:color="auto"/>
        <w:left w:val="none" w:sz="0" w:space="0" w:color="auto"/>
        <w:bottom w:val="none" w:sz="0" w:space="0" w:color="auto"/>
        <w:right w:val="none" w:sz="0" w:space="0" w:color="auto"/>
      </w:divBdr>
    </w:div>
    <w:div w:id="548958326">
      <w:bodyDiv w:val="1"/>
      <w:marLeft w:val="0"/>
      <w:marRight w:val="0"/>
      <w:marTop w:val="0"/>
      <w:marBottom w:val="0"/>
      <w:divBdr>
        <w:top w:val="none" w:sz="0" w:space="0" w:color="auto"/>
        <w:left w:val="none" w:sz="0" w:space="0" w:color="auto"/>
        <w:bottom w:val="none" w:sz="0" w:space="0" w:color="auto"/>
        <w:right w:val="none" w:sz="0" w:space="0" w:color="auto"/>
      </w:divBdr>
    </w:div>
    <w:div w:id="555118339">
      <w:bodyDiv w:val="1"/>
      <w:marLeft w:val="0"/>
      <w:marRight w:val="0"/>
      <w:marTop w:val="0"/>
      <w:marBottom w:val="0"/>
      <w:divBdr>
        <w:top w:val="none" w:sz="0" w:space="0" w:color="auto"/>
        <w:left w:val="none" w:sz="0" w:space="0" w:color="auto"/>
        <w:bottom w:val="none" w:sz="0" w:space="0" w:color="auto"/>
        <w:right w:val="none" w:sz="0" w:space="0" w:color="auto"/>
      </w:divBdr>
    </w:div>
    <w:div w:id="616372122">
      <w:bodyDiv w:val="1"/>
      <w:marLeft w:val="0"/>
      <w:marRight w:val="0"/>
      <w:marTop w:val="0"/>
      <w:marBottom w:val="0"/>
      <w:divBdr>
        <w:top w:val="none" w:sz="0" w:space="0" w:color="auto"/>
        <w:left w:val="none" w:sz="0" w:space="0" w:color="auto"/>
        <w:bottom w:val="none" w:sz="0" w:space="0" w:color="auto"/>
        <w:right w:val="none" w:sz="0" w:space="0" w:color="auto"/>
      </w:divBdr>
    </w:div>
    <w:div w:id="634071297">
      <w:bodyDiv w:val="1"/>
      <w:marLeft w:val="0"/>
      <w:marRight w:val="0"/>
      <w:marTop w:val="0"/>
      <w:marBottom w:val="0"/>
      <w:divBdr>
        <w:top w:val="none" w:sz="0" w:space="0" w:color="auto"/>
        <w:left w:val="none" w:sz="0" w:space="0" w:color="auto"/>
        <w:bottom w:val="none" w:sz="0" w:space="0" w:color="auto"/>
        <w:right w:val="none" w:sz="0" w:space="0" w:color="auto"/>
      </w:divBdr>
    </w:div>
    <w:div w:id="645550050">
      <w:bodyDiv w:val="1"/>
      <w:marLeft w:val="0"/>
      <w:marRight w:val="0"/>
      <w:marTop w:val="0"/>
      <w:marBottom w:val="0"/>
      <w:divBdr>
        <w:top w:val="none" w:sz="0" w:space="0" w:color="auto"/>
        <w:left w:val="none" w:sz="0" w:space="0" w:color="auto"/>
        <w:bottom w:val="none" w:sz="0" w:space="0" w:color="auto"/>
        <w:right w:val="none" w:sz="0" w:space="0" w:color="auto"/>
      </w:divBdr>
    </w:div>
    <w:div w:id="676621155">
      <w:bodyDiv w:val="1"/>
      <w:marLeft w:val="0"/>
      <w:marRight w:val="0"/>
      <w:marTop w:val="0"/>
      <w:marBottom w:val="0"/>
      <w:divBdr>
        <w:top w:val="none" w:sz="0" w:space="0" w:color="auto"/>
        <w:left w:val="none" w:sz="0" w:space="0" w:color="auto"/>
        <w:bottom w:val="none" w:sz="0" w:space="0" w:color="auto"/>
        <w:right w:val="none" w:sz="0" w:space="0" w:color="auto"/>
      </w:divBdr>
    </w:div>
    <w:div w:id="689722726">
      <w:bodyDiv w:val="1"/>
      <w:marLeft w:val="0"/>
      <w:marRight w:val="0"/>
      <w:marTop w:val="0"/>
      <w:marBottom w:val="0"/>
      <w:divBdr>
        <w:top w:val="none" w:sz="0" w:space="0" w:color="auto"/>
        <w:left w:val="none" w:sz="0" w:space="0" w:color="auto"/>
        <w:bottom w:val="none" w:sz="0" w:space="0" w:color="auto"/>
        <w:right w:val="none" w:sz="0" w:space="0" w:color="auto"/>
      </w:divBdr>
    </w:div>
    <w:div w:id="779184151">
      <w:bodyDiv w:val="1"/>
      <w:marLeft w:val="0"/>
      <w:marRight w:val="0"/>
      <w:marTop w:val="0"/>
      <w:marBottom w:val="0"/>
      <w:divBdr>
        <w:top w:val="none" w:sz="0" w:space="0" w:color="auto"/>
        <w:left w:val="none" w:sz="0" w:space="0" w:color="auto"/>
        <w:bottom w:val="none" w:sz="0" w:space="0" w:color="auto"/>
        <w:right w:val="none" w:sz="0" w:space="0" w:color="auto"/>
      </w:divBdr>
    </w:div>
    <w:div w:id="792096949">
      <w:bodyDiv w:val="1"/>
      <w:marLeft w:val="0"/>
      <w:marRight w:val="0"/>
      <w:marTop w:val="0"/>
      <w:marBottom w:val="0"/>
      <w:divBdr>
        <w:top w:val="none" w:sz="0" w:space="0" w:color="auto"/>
        <w:left w:val="none" w:sz="0" w:space="0" w:color="auto"/>
        <w:bottom w:val="none" w:sz="0" w:space="0" w:color="auto"/>
        <w:right w:val="none" w:sz="0" w:space="0" w:color="auto"/>
      </w:divBdr>
    </w:div>
    <w:div w:id="806095259">
      <w:bodyDiv w:val="1"/>
      <w:marLeft w:val="0"/>
      <w:marRight w:val="0"/>
      <w:marTop w:val="0"/>
      <w:marBottom w:val="0"/>
      <w:divBdr>
        <w:top w:val="none" w:sz="0" w:space="0" w:color="auto"/>
        <w:left w:val="none" w:sz="0" w:space="0" w:color="auto"/>
        <w:bottom w:val="none" w:sz="0" w:space="0" w:color="auto"/>
        <w:right w:val="none" w:sz="0" w:space="0" w:color="auto"/>
      </w:divBdr>
    </w:div>
    <w:div w:id="814839604">
      <w:bodyDiv w:val="1"/>
      <w:marLeft w:val="0"/>
      <w:marRight w:val="0"/>
      <w:marTop w:val="0"/>
      <w:marBottom w:val="0"/>
      <w:divBdr>
        <w:top w:val="none" w:sz="0" w:space="0" w:color="auto"/>
        <w:left w:val="none" w:sz="0" w:space="0" w:color="auto"/>
        <w:bottom w:val="none" w:sz="0" w:space="0" w:color="auto"/>
        <w:right w:val="none" w:sz="0" w:space="0" w:color="auto"/>
      </w:divBdr>
    </w:div>
    <w:div w:id="880901958">
      <w:bodyDiv w:val="1"/>
      <w:marLeft w:val="0"/>
      <w:marRight w:val="0"/>
      <w:marTop w:val="0"/>
      <w:marBottom w:val="0"/>
      <w:divBdr>
        <w:top w:val="none" w:sz="0" w:space="0" w:color="auto"/>
        <w:left w:val="none" w:sz="0" w:space="0" w:color="auto"/>
        <w:bottom w:val="none" w:sz="0" w:space="0" w:color="auto"/>
        <w:right w:val="none" w:sz="0" w:space="0" w:color="auto"/>
      </w:divBdr>
    </w:div>
    <w:div w:id="884487394">
      <w:bodyDiv w:val="1"/>
      <w:marLeft w:val="0"/>
      <w:marRight w:val="0"/>
      <w:marTop w:val="0"/>
      <w:marBottom w:val="0"/>
      <w:divBdr>
        <w:top w:val="none" w:sz="0" w:space="0" w:color="auto"/>
        <w:left w:val="none" w:sz="0" w:space="0" w:color="auto"/>
        <w:bottom w:val="none" w:sz="0" w:space="0" w:color="auto"/>
        <w:right w:val="none" w:sz="0" w:space="0" w:color="auto"/>
      </w:divBdr>
    </w:div>
    <w:div w:id="899242641">
      <w:bodyDiv w:val="1"/>
      <w:marLeft w:val="0"/>
      <w:marRight w:val="0"/>
      <w:marTop w:val="0"/>
      <w:marBottom w:val="0"/>
      <w:divBdr>
        <w:top w:val="none" w:sz="0" w:space="0" w:color="auto"/>
        <w:left w:val="none" w:sz="0" w:space="0" w:color="auto"/>
        <w:bottom w:val="none" w:sz="0" w:space="0" w:color="auto"/>
        <w:right w:val="none" w:sz="0" w:space="0" w:color="auto"/>
      </w:divBdr>
    </w:div>
    <w:div w:id="901450090">
      <w:bodyDiv w:val="1"/>
      <w:marLeft w:val="0"/>
      <w:marRight w:val="0"/>
      <w:marTop w:val="0"/>
      <w:marBottom w:val="0"/>
      <w:divBdr>
        <w:top w:val="none" w:sz="0" w:space="0" w:color="auto"/>
        <w:left w:val="none" w:sz="0" w:space="0" w:color="auto"/>
        <w:bottom w:val="none" w:sz="0" w:space="0" w:color="auto"/>
        <w:right w:val="none" w:sz="0" w:space="0" w:color="auto"/>
      </w:divBdr>
    </w:div>
    <w:div w:id="919288283">
      <w:bodyDiv w:val="1"/>
      <w:marLeft w:val="0"/>
      <w:marRight w:val="0"/>
      <w:marTop w:val="0"/>
      <w:marBottom w:val="0"/>
      <w:divBdr>
        <w:top w:val="none" w:sz="0" w:space="0" w:color="auto"/>
        <w:left w:val="none" w:sz="0" w:space="0" w:color="auto"/>
        <w:bottom w:val="none" w:sz="0" w:space="0" w:color="auto"/>
        <w:right w:val="none" w:sz="0" w:space="0" w:color="auto"/>
      </w:divBdr>
    </w:div>
    <w:div w:id="933589097">
      <w:bodyDiv w:val="1"/>
      <w:marLeft w:val="0"/>
      <w:marRight w:val="0"/>
      <w:marTop w:val="0"/>
      <w:marBottom w:val="0"/>
      <w:divBdr>
        <w:top w:val="none" w:sz="0" w:space="0" w:color="auto"/>
        <w:left w:val="none" w:sz="0" w:space="0" w:color="auto"/>
        <w:bottom w:val="none" w:sz="0" w:space="0" w:color="auto"/>
        <w:right w:val="none" w:sz="0" w:space="0" w:color="auto"/>
      </w:divBdr>
    </w:div>
    <w:div w:id="936131229">
      <w:bodyDiv w:val="1"/>
      <w:marLeft w:val="0"/>
      <w:marRight w:val="0"/>
      <w:marTop w:val="0"/>
      <w:marBottom w:val="0"/>
      <w:divBdr>
        <w:top w:val="none" w:sz="0" w:space="0" w:color="auto"/>
        <w:left w:val="none" w:sz="0" w:space="0" w:color="auto"/>
        <w:bottom w:val="none" w:sz="0" w:space="0" w:color="auto"/>
        <w:right w:val="none" w:sz="0" w:space="0" w:color="auto"/>
      </w:divBdr>
    </w:div>
    <w:div w:id="939142332">
      <w:bodyDiv w:val="1"/>
      <w:marLeft w:val="0"/>
      <w:marRight w:val="0"/>
      <w:marTop w:val="0"/>
      <w:marBottom w:val="0"/>
      <w:divBdr>
        <w:top w:val="none" w:sz="0" w:space="0" w:color="auto"/>
        <w:left w:val="none" w:sz="0" w:space="0" w:color="auto"/>
        <w:bottom w:val="none" w:sz="0" w:space="0" w:color="auto"/>
        <w:right w:val="none" w:sz="0" w:space="0" w:color="auto"/>
      </w:divBdr>
    </w:div>
    <w:div w:id="1025181832">
      <w:bodyDiv w:val="1"/>
      <w:marLeft w:val="0"/>
      <w:marRight w:val="0"/>
      <w:marTop w:val="0"/>
      <w:marBottom w:val="0"/>
      <w:divBdr>
        <w:top w:val="none" w:sz="0" w:space="0" w:color="auto"/>
        <w:left w:val="none" w:sz="0" w:space="0" w:color="auto"/>
        <w:bottom w:val="none" w:sz="0" w:space="0" w:color="auto"/>
        <w:right w:val="none" w:sz="0" w:space="0" w:color="auto"/>
      </w:divBdr>
    </w:div>
    <w:div w:id="1033728241">
      <w:bodyDiv w:val="1"/>
      <w:marLeft w:val="0"/>
      <w:marRight w:val="0"/>
      <w:marTop w:val="0"/>
      <w:marBottom w:val="0"/>
      <w:divBdr>
        <w:top w:val="none" w:sz="0" w:space="0" w:color="auto"/>
        <w:left w:val="none" w:sz="0" w:space="0" w:color="auto"/>
        <w:bottom w:val="none" w:sz="0" w:space="0" w:color="auto"/>
        <w:right w:val="none" w:sz="0" w:space="0" w:color="auto"/>
      </w:divBdr>
    </w:div>
    <w:div w:id="1046487227">
      <w:bodyDiv w:val="1"/>
      <w:marLeft w:val="0"/>
      <w:marRight w:val="0"/>
      <w:marTop w:val="0"/>
      <w:marBottom w:val="0"/>
      <w:divBdr>
        <w:top w:val="none" w:sz="0" w:space="0" w:color="auto"/>
        <w:left w:val="none" w:sz="0" w:space="0" w:color="auto"/>
        <w:bottom w:val="none" w:sz="0" w:space="0" w:color="auto"/>
        <w:right w:val="none" w:sz="0" w:space="0" w:color="auto"/>
      </w:divBdr>
    </w:div>
    <w:div w:id="1069425640">
      <w:bodyDiv w:val="1"/>
      <w:marLeft w:val="0"/>
      <w:marRight w:val="0"/>
      <w:marTop w:val="0"/>
      <w:marBottom w:val="0"/>
      <w:divBdr>
        <w:top w:val="none" w:sz="0" w:space="0" w:color="auto"/>
        <w:left w:val="none" w:sz="0" w:space="0" w:color="auto"/>
        <w:bottom w:val="none" w:sz="0" w:space="0" w:color="auto"/>
        <w:right w:val="none" w:sz="0" w:space="0" w:color="auto"/>
      </w:divBdr>
    </w:div>
    <w:div w:id="1169057817">
      <w:bodyDiv w:val="1"/>
      <w:marLeft w:val="0"/>
      <w:marRight w:val="0"/>
      <w:marTop w:val="0"/>
      <w:marBottom w:val="0"/>
      <w:divBdr>
        <w:top w:val="none" w:sz="0" w:space="0" w:color="auto"/>
        <w:left w:val="none" w:sz="0" w:space="0" w:color="auto"/>
        <w:bottom w:val="none" w:sz="0" w:space="0" w:color="auto"/>
        <w:right w:val="none" w:sz="0" w:space="0" w:color="auto"/>
      </w:divBdr>
    </w:div>
    <w:div w:id="1179080749">
      <w:bodyDiv w:val="1"/>
      <w:marLeft w:val="0"/>
      <w:marRight w:val="0"/>
      <w:marTop w:val="0"/>
      <w:marBottom w:val="0"/>
      <w:divBdr>
        <w:top w:val="none" w:sz="0" w:space="0" w:color="auto"/>
        <w:left w:val="none" w:sz="0" w:space="0" w:color="auto"/>
        <w:bottom w:val="none" w:sz="0" w:space="0" w:color="auto"/>
        <w:right w:val="none" w:sz="0" w:space="0" w:color="auto"/>
      </w:divBdr>
    </w:div>
    <w:div w:id="1181238599">
      <w:bodyDiv w:val="1"/>
      <w:marLeft w:val="0"/>
      <w:marRight w:val="0"/>
      <w:marTop w:val="0"/>
      <w:marBottom w:val="0"/>
      <w:divBdr>
        <w:top w:val="none" w:sz="0" w:space="0" w:color="auto"/>
        <w:left w:val="none" w:sz="0" w:space="0" w:color="auto"/>
        <w:bottom w:val="none" w:sz="0" w:space="0" w:color="auto"/>
        <w:right w:val="none" w:sz="0" w:space="0" w:color="auto"/>
      </w:divBdr>
    </w:div>
    <w:div w:id="1195460903">
      <w:bodyDiv w:val="1"/>
      <w:marLeft w:val="0"/>
      <w:marRight w:val="0"/>
      <w:marTop w:val="0"/>
      <w:marBottom w:val="0"/>
      <w:divBdr>
        <w:top w:val="none" w:sz="0" w:space="0" w:color="auto"/>
        <w:left w:val="none" w:sz="0" w:space="0" w:color="auto"/>
        <w:bottom w:val="none" w:sz="0" w:space="0" w:color="auto"/>
        <w:right w:val="none" w:sz="0" w:space="0" w:color="auto"/>
      </w:divBdr>
    </w:div>
    <w:div w:id="1248419393">
      <w:bodyDiv w:val="1"/>
      <w:marLeft w:val="0"/>
      <w:marRight w:val="0"/>
      <w:marTop w:val="0"/>
      <w:marBottom w:val="0"/>
      <w:divBdr>
        <w:top w:val="none" w:sz="0" w:space="0" w:color="auto"/>
        <w:left w:val="none" w:sz="0" w:space="0" w:color="auto"/>
        <w:bottom w:val="none" w:sz="0" w:space="0" w:color="auto"/>
        <w:right w:val="none" w:sz="0" w:space="0" w:color="auto"/>
      </w:divBdr>
    </w:div>
    <w:div w:id="1290627879">
      <w:bodyDiv w:val="1"/>
      <w:marLeft w:val="0"/>
      <w:marRight w:val="0"/>
      <w:marTop w:val="0"/>
      <w:marBottom w:val="0"/>
      <w:divBdr>
        <w:top w:val="none" w:sz="0" w:space="0" w:color="auto"/>
        <w:left w:val="none" w:sz="0" w:space="0" w:color="auto"/>
        <w:bottom w:val="none" w:sz="0" w:space="0" w:color="auto"/>
        <w:right w:val="none" w:sz="0" w:space="0" w:color="auto"/>
      </w:divBdr>
    </w:div>
    <w:div w:id="1306818922">
      <w:bodyDiv w:val="1"/>
      <w:marLeft w:val="0"/>
      <w:marRight w:val="0"/>
      <w:marTop w:val="0"/>
      <w:marBottom w:val="0"/>
      <w:divBdr>
        <w:top w:val="none" w:sz="0" w:space="0" w:color="auto"/>
        <w:left w:val="none" w:sz="0" w:space="0" w:color="auto"/>
        <w:bottom w:val="none" w:sz="0" w:space="0" w:color="auto"/>
        <w:right w:val="none" w:sz="0" w:space="0" w:color="auto"/>
      </w:divBdr>
    </w:div>
    <w:div w:id="1428697234">
      <w:bodyDiv w:val="1"/>
      <w:marLeft w:val="0"/>
      <w:marRight w:val="0"/>
      <w:marTop w:val="0"/>
      <w:marBottom w:val="0"/>
      <w:divBdr>
        <w:top w:val="none" w:sz="0" w:space="0" w:color="auto"/>
        <w:left w:val="none" w:sz="0" w:space="0" w:color="auto"/>
        <w:bottom w:val="none" w:sz="0" w:space="0" w:color="auto"/>
        <w:right w:val="none" w:sz="0" w:space="0" w:color="auto"/>
      </w:divBdr>
    </w:div>
    <w:div w:id="1436318501">
      <w:bodyDiv w:val="1"/>
      <w:marLeft w:val="0"/>
      <w:marRight w:val="0"/>
      <w:marTop w:val="0"/>
      <w:marBottom w:val="0"/>
      <w:divBdr>
        <w:top w:val="none" w:sz="0" w:space="0" w:color="auto"/>
        <w:left w:val="none" w:sz="0" w:space="0" w:color="auto"/>
        <w:bottom w:val="none" w:sz="0" w:space="0" w:color="auto"/>
        <w:right w:val="none" w:sz="0" w:space="0" w:color="auto"/>
      </w:divBdr>
    </w:div>
    <w:div w:id="1444109754">
      <w:bodyDiv w:val="1"/>
      <w:marLeft w:val="0"/>
      <w:marRight w:val="0"/>
      <w:marTop w:val="0"/>
      <w:marBottom w:val="0"/>
      <w:divBdr>
        <w:top w:val="none" w:sz="0" w:space="0" w:color="auto"/>
        <w:left w:val="none" w:sz="0" w:space="0" w:color="auto"/>
        <w:bottom w:val="none" w:sz="0" w:space="0" w:color="auto"/>
        <w:right w:val="none" w:sz="0" w:space="0" w:color="auto"/>
      </w:divBdr>
    </w:div>
    <w:div w:id="1448891354">
      <w:bodyDiv w:val="1"/>
      <w:marLeft w:val="0"/>
      <w:marRight w:val="0"/>
      <w:marTop w:val="0"/>
      <w:marBottom w:val="0"/>
      <w:divBdr>
        <w:top w:val="none" w:sz="0" w:space="0" w:color="auto"/>
        <w:left w:val="none" w:sz="0" w:space="0" w:color="auto"/>
        <w:bottom w:val="none" w:sz="0" w:space="0" w:color="auto"/>
        <w:right w:val="none" w:sz="0" w:space="0" w:color="auto"/>
      </w:divBdr>
    </w:div>
    <w:div w:id="1452936503">
      <w:bodyDiv w:val="1"/>
      <w:marLeft w:val="0"/>
      <w:marRight w:val="0"/>
      <w:marTop w:val="0"/>
      <w:marBottom w:val="0"/>
      <w:divBdr>
        <w:top w:val="none" w:sz="0" w:space="0" w:color="auto"/>
        <w:left w:val="none" w:sz="0" w:space="0" w:color="auto"/>
        <w:bottom w:val="none" w:sz="0" w:space="0" w:color="auto"/>
        <w:right w:val="none" w:sz="0" w:space="0" w:color="auto"/>
      </w:divBdr>
    </w:div>
    <w:div w:id="1491477853">
      <w:bodyDiv w:val="1"/>
      <w:marLeft w:val="0"/>
      <w:marRight w:val="0"/>
      <w:marTop w:val="0"/>
      <w:marBottom w:val="0"/>
      <w:divBdr>
        <w:top w:val="none" w:sz="0" w:space="0" w:color="auto"/>
        <w:left w:val="none" w:sz="0" w:space="0" w:color="auto"/>
        <w:bottom w:val="none" w:sz="0" w:space="0" w:color="auto"/>
        <w:right w:val="none" w:sz="0" w:space="0" w:color="auto"/>
      </w:divBdr>
    </w:div>
    <w:div w:id="1498301344">
      <w:bodyDiv w:val="1"/>
      <w:marLeft w:val="0"/>
      <w:marRight w:val="0"/>
      <w:marTop w:val="0"/>
      <w:marBottom w:val="0"/>
      <w:divBdr>
        <w:top w:val="none" w:sz="0" w:space="0" w:color="auto"/>
        <w:left w:val="none" w:sz="0" w:space="0" w:color="auto"/>
        <w:bottom w:val="none" w:sz="0" w:space="0" w:color="auto"/>
        <w:right w:val="none" w:sz="0" w:space="0" w:color="auto"/>
      </w:divBdr>
    </w:div>
    <w:div w:id="1512798699">
      <w:bodyDiv w:val="1"/>
      <w:marLeft w:val="0"/>
      <w:marRight w:val="0"/>
      <w:marTop w:val="0"/>
      <w:marBottom w:val="0"/>
      <w:divBdr>
        <w:top w:val="none" w:sz="0" w:space="0" w:color="auto"/>
        <w:left w:val="none" w:sz="0" w:space="0" w:color="auto"/>
        <w:bottom w:val="none" w:sz="0" w:space="0" w:color="auto"/>
        <w:right w:val="none" w:sz="0" w:space="0" w:color="auto"/>
      </w:divBdr>
    </w:div>
    <w:div w:id="1690450906">
      <w:bodyDiv w:val="1"/>
      <w:marLeft w:val="0"/>
      <w:marRight w:val="0"/>
      <w:marTop w:val="0"/>
      <w:marBottom w:val="0"/>
      <w:divBdr>
        <w:top w:val="none" w:sz="0" w:space="0" w:color="auto"/>
        <w:left w:val="none" w:sz="0" w:space="0" w:color="auto"/>
        <w:bottom w:val="none" w:sz="0" w:space="0" w:color="auto"/>
        <w:right w:val="none" w:sz="0" w:space="0" w:color="auto"/>
      </w:divBdr>
    </w:div>
    <w:div w:id="1693267831">
      <w:bodyDiv w:val="1"/>
      <w:marLeft w:val="0"/>
      <w:marRight w:val="0"/>
      <w:marTop w:val="0"/>
      <w:marBottom w:val="0"/>
      <w:divBdr>
        <w:top w:val="none" w:sz="0" w:space="0" w:color="auto"/>
        <w:left w:val="none" w:sz="0" w:space="0" w:color="auto"/>
        <w:bottom w:val="none" w:sz="0" w:space="0" w:color="auto"/>
        <w:right w:val="none" w:sz="0" w:space="0" w:color="auto"/>
      </w:divBdr>
    </w:div>
    <w:div w:id="1761294773">
      <w:bodyDiv w:val="1"/>
      <w:marLeft w:val="0"/>
      <w:marRight w:val="0"/>
      <w:marTop w:val="0"/>
      <w:marBottom w:val="0"/>
      <w:divBdr>
        <w:top w:val="none" w:sz="0" w:space="0" w:color="auto"/>
        <w:left w:val="none" w:sz="0" w:space="0" w:color="auto"/>
        <w:bottom w:val="none" w:sz="0" w:space="0" w:color="auto"/>
        <w:right w:val="none" w:sz="0" w:space="0" w:color="auto"/>
      </w:divBdr>
    </w:div>
    <w:div w:id="1762749997">
      <w:bodyDiv w:val="1"/>
      <w:marLeft w:val="0"/>
      <w:marRight w:val="0"/>
      <w:marTop w:val="0"/>
      <w:marBottom w:val="0"/>
      <w:divBdr>
        <w:top w:val="none" w:sz="0" w:space="0" w:color="auto"/>
        <w:left w:val="none" w:sz="0" w:space="0" w:color="auto"/>
        <w:bottom w:val="none" w:sz="0" w:space="0" w:color="auto"/>
        <w:right w:val="none" w:sz="0" w:space="0" w:color="auto"/>
      </w:divBdr>
    </w:div>
    <w:div w:id="1806043717">
      <w:bodyDiv w:val="1"/>
      <w:marLeft w:val="0"/>
      <w:marRight w:val="0"/>
      <w:marTop w:val="0"/>
      <w:marBottom w:val="0"/>
      <w:divBdr>
        <w:top w:val="none" w:sz="0" w:space="0" w:color="auto"/>
        <w:left w:val="none" w:sz="0" w:space="0" w:color="auto"/>
        <w:bottom w:val="none" w:sz="0" w:space="0" w:color="auto"/>
        <w:right w:val="none" w:sz="0" w:space="0" w:color="auto"/>
      </w:divBdr>
    </w:div>
    <w:div w:id="1862746557">
      <w:bodyDiv w:val="1"/>
      <w:marLeft w:val="0"/>
      <w:marRight w:val="0"/>
      <w:marTop w:val="0"/>
      <w:marBottom w:val="0"/>
      <w:divBdr>
        <w:top w:val="none" w:sz="0" w:space="0" w:color="auto"/>
        <w:left w:val="none" w:sz="0" w:space="0" w:color="auto"/>
        <w:bottom w:val="none" w:sz="0" w:space="0" w:color="auto"/>
        <w:right w:val="none" w:sz="0" w:space="0" w:color="auto"/>
      </w:divBdr>
    </w:div>
    <w:div w:id="1949265548">
      <w:bodyDiv w:val="1"/>
      <w:marLeft w:val="0"/>
      <w:marRight w:val="0"/>
      <w:marTop w:val="0"/>
      <w:marBottom w:val="0"/>
      <w:divBdr>
        <w:top w:val="none" w:sz="0" w:space="0" w:color="auto"/>
        <w:left w:val="none" w:sz="0" w:space="0" w:color="auto"/>
        <w:bottom w:val="none" w:sz="0" w:space="0" w:color="auto"/>
        <w:right w:val="none" w:sz="0" w:space="0" w:color="auto"/>
      </w:divBdr>
    </w:div>
    <w:div w:id="1964193731">
      <w:bodyDiv w:val="1"/>
      <w:marLeft w:val="0"/>
      <w:marRight w:val="0"/>
      <w:marTop w:val="0"/>
      <w:marBottom w:val="0"/>
      <w:divBdr>
        <w:top w:val="none" w:sz="0" w:space="0" w:color="auto"/>
        <w:left w:val="none" w:sz="0" w:space="0" w:color="auto"/>
        <w:bottom w:val="none" w:sz="0" w:space="0" w:color="auto"/>
        <w:right w:val="none" w:sz="0" w:space="0" w:color="auto"/>
      </w:divBdr>
    </w:div>
    <w:div w:id="2004813912">
      <w:bodyDiv w:val="1"/>
      <w:marLeft w:val="0"/>
      <w:marRight w:val="0"/>
      <w:marTop w:val="0"/>
      <w:marBottom w:val="0"/>
      <w:divBdr>
        <w:top w:val="none" w:sz="0" w:space="0" w:color="auto"/>
        <w:left w:val="none" w:sz="0" w:space="0" w:color="auto"/>
        <w:bottom w:val="none" w:sz="0" w:space="0" w:color="auto"/>
        <w:right w:val="none" w:sz="0" w:space="0" w:color="auto"/>
      </w:divBdr>
    </w:div>
    <w:div w:id="2019766053">
      <w:bodyDiv w:val="1"/>
      <w:marLeft w:val="0"/>
      <w:marRight w:val="0"/>
      <w:marTop w:val="0"/>
      <w:marBottom w:val="0"/>
      <w:divBdr>
        <w:top w:val="none" w:sz="0" w:space="0" w:color="auto"/>
        <w:left w:val="none" w:sz="0" w:space="0" w:color="auto"/>
        <w:bottom w:val="none" w:sz="0" w:space="0" w:color="auto"/>
        <w:right w:val="none" w:sz="0" w:space="0" w:color="auto"/>
      </w:divBdr>
    </w:div>
    <w:div w:id="2027056607">
      <w:bodyDiv w:val="1"/>
      <w:marLeft w:val="0"/>
      <w:marRight w:val="0"/>
      <w:marTop w:val="0"/>
      <w:marBottom w:val="0"/>
      <w:divBdr>
        <w:top w:val="none" w:sz="0" w:space="0" w:color="auto"/>
        <w:left w:val="none" w:sz="0" w:space="0" w:color="auto"/>
        <w:bottom w:val="none" w:sz="0" w:space="0" w:color="auto"/>
        <w:right w:val="none" w:sz="0" w:space="0" w:color="auto"/>
      </w:divBdr>
    </w:div>
    <w:div w:id="2030570426">
      <w:bodyDiv w:val="1"/>
      <w:marLeft w:val="0"/>
      <w:marRight w:val="0"/>
      <w:marTop w:val="0"/>
      <w:marBottom w:val="0"/>
      <w:divBdr>
        <w:top w:val="none" w:sz="0" w:space="0" w:color="auto"/>
        <w:left w:val="none" w:sz="0" w:space="0" w:color="auto"/>
        <w:bottom w:val="none" w:sz="0" w:space="0" w:color="auto"/>
        <w:right w:val="none" w:sz="0" w:space="0" w:color="auto"/>
      </w:divBdr>
    </w:div>
    <w:div w:id="2036074773">
      <w:bodyDiv w:val="1"/>
      <w:marLeft w:val="0"/>
      <w:marRight w:val="0"/>
      <w:marTop w:val="0"/>
      <w:marBottom w:val="0"/>
      <w:divBdr>
        <w:top w:val="none" w:sz="0" w:space="0" w:color="auto"/>
        <w:left w:val="none" w:sz="0" w:space="0" w:color="auto"/>
        <w:bottom w:val="none" w:sz="0" w:space="0" w:color="auto"/>
        <w:right w:val="none" w:sz="0" w:space="0" w:color="auto"/>
      </w:divBdr>
    </w:div>
    <w:div w:id="2073188332">
      <w:bodyDiv w:val="1"/>
      <w:marLeft w:val="0"/>
      <w:marRight w:val="0"/>
      <w:marTop w:val="0"/>
      <w:marBottom w:val="0"/>
      <w:divBdr>
        <w:top w:val="none" w:sz="0" w:space="0" w:color="auto"/>
        <w:left w:val="none" w:sz="0" w:space="0" w:color="auto"/>
        <w:bottom w:val="none" w:sz="0" w:space="0" w:color="auto"/>
        <w:right w:val="none" w:sz="0" w:space="0" w:color="auto"/>
      </w:divBdr>
    </w:div>
    <w:div w:id="2087066905">
      <w:bodyDiv w:val="1"/>
      <w:marLeft w:val="0"/>
      <w:marRight w:val="0"/>
      <w:marTop w:val="0"/>
      <w:marBottom w:val="0"/>
      <w:divBdr>
        <w:top w:val="none" w:sz="0" w:space="0" w:color="auto"/>
        <w:left w:val="none" w:sz="0" w:space="0" w:color="auto"/>
        <w:bottom w:val="none" w:sz="0" w:space="0" w:color="auto"/>
        <w:right w:val="none" w:sz="0" w:space="0" w:color="auto"/>
      </w:divBdr>
    </w:div>
    <w:div w:id="2089184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AB1E1A-CD7E-4EBE-A70F-3CD5033B1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284</Pages>
  <Words>89830</Words>
  <Characters>512035</Characters>
  <Application>Microsoft Office Word</Application>
  <DocSecurity>0</DocSecurity>
  <Lines>4266</Lines>
  <Paragraphs>1201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Administrator</cp:lastModifiedBy>
  <cp:revision>5</cp:revision>
  <cp:lastPrinted>2022-08-25T10:02:00Z</cp:lastPrinted>
  <dcterms:created xsi:type="dcterms:W3CDTF">2026-08-09T20:50:00Z</dcterms:created>
  <dcterms:modified xsi:type="dcterms:W3CDTF">2026-08-10T04:29:00Z</dcterms:modified>
</cp:coreProperties>
</file>