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8A5F8B" w14:textId="6EDEEAC5" w:rsidR="00D6033B" w:rsidRPr="002405AD" w:rsidRDefault="00D6033B" w:rsidP="00D6033B">
      <w:pPr>
        <w:keepNext/>
        <w:widowControl w:val="0"/>
        <w:tabs>
          <w:tab w:val="left" w:pos="3810"/>
          <w:tab w:val="center" w:pos="4537"/>
        </w:tabs>
        <w:spacing w:before="0" w:after="0"/>
        <w:ind w:firstLine="0"/>
        <w:jc w:val="center"/>
        <w:rPr>
          <w:b/>
          <w:color w:val="000000" w:themeColor="text1"/>
          <w:sz w:val="28"/>
          <w:szCs w:val="28"/>
        </w:rPr>
      </w:pPr>
      <w:r w:rsidRPr="002405AD">
        <w:rPr>
          <w:b/>
          <w:color w:val="000000" w:themeColor="text1"/>
          <w:sz w:val="28"/>
          <w:szCs w:val="28"/>
        </w:rPr>
        <w:t>Phụ lục V</w:t>
      </w:r>
      <w:r w:rsidR="00700C53" w:rsidRPr="002405AD">
        <w:rPr>
          <w:b/>
          <w:color w:val="000000" w:themeColor="text1"/>
          <w:sz w:val="28"/>
          <w:szCs w:val="28"/>
        </w:rPr>
        <w:t>I</w:t>
      </w:r>
    </w:p>
    <w:p w14:paraId="35805839" w14:textId="77777777" w:rsidR="00D6033B" w:rsidRPr="002405AD" w:rsidRDefault="00D6033B" w:rsidP="00D6033B">
      <w:pPr>
        <w:keepNext/>
        <w:widowControl w:val="0"/>
        <w:tabs>
          <w:tab w:val="left" w:pos="3810"/>
          <w:tab w:val="center" w:pos="4537"/>
        </w:tabs>
        <w:spacing w:before="0" w:after="0"/>
        <w:ind w:firstLine="0"/>
        <w:jc w:val="center"/>
        <w:rPr>
          <w:b/>
          <w:color w:val="000000" w:themeColor="text1"/>
          <w:sz w:val="28"/>
          <w:szCs w:val="28"/>
        </w:rPr>
      </w:pPr>
      <w:r w:rsidRPr="002405AD">
        <w:rPr>
          <w:b/>
          <w:color w:val="000000" w:themeColor="text1"/>
          <w:sz w:val="28"/>
          <w:szCs w:val="28"/>
        </w:rPr>
        <w:t>YÊU CẦU AN TOÀN ĐỐI VỚI VẬN HÀNH</w:t>
      </w:r>
    </w:p>
    <w:p w14:paraId="17C55EF2" w14:textId="48BD84F3" w:rsidR="00D6033B" w:rsidRPr="002405AD" w:rsidRDefault="00D6033B" w:rsidP="00D6033B">
      <w:pPr>
        <w:tabs>
          <w:tab w:val="left" w:pos="5358"/>
        </w:tabs>
        <w:spacing w:before="0" w:after="0"/>
        <w:ind w:firstLine="720"/>
        <w:jc w:val="center"/>
        <w:rPr>
          <w:i/>
          <w:color w:val="000000" w:themeColor="text1"/>
          <w:sz w:val="26"/>
          <w:szCs w:val="28"/>
        </w:rPr>
      </w:pPr>
      <w:r w:rsidRPr="002405AD">
        <w:rPr>
          <w:i/>
          <w:color w:val="000000" w:themeColor="text1"/>
          <w:sz w:val="26"/>
          <w:szCs w:val="28"/>
        </w:rPr>
        <w:t xml:space="preserve">(Ban hành kèm theo Thông tư số </w:t>
      </w:r>
      <w:r w:rsidR="005B50D3">
        <w:rPr>
          <w:i/>
          <w:color w:val="000000" w:themeColor="text1"/>
          <w:sz w:val="26"/>
          <w:szCs w:val="28"/>
        </w:rPr>
        <w:t xml:space="preserve">     </w:t>
      </w:r>
      <w:r w:rsidRPr="002405AD">
        <w:rPr>
          <w:i/>
          <w:color w:val="000000" w:themeColor="text1"/>
          <w:sz w:val="26"/>
          <w:szCs w:val="28"/>
        </w:rPr>
        <w:t>/202</w:t>
      </w:r>
      <w:r w:rsidR="005B50D3">
        <w:rPr>
          <w:i/>
          <w:color w:val="000000" w:themeColor="text1"/>
          <w:sz w:val="26"/>
          <w:szCs w:val="28"/>
        </w:rPr>
        <w:t>6</w:t>
      </w:r>
      <w:r w:rsidRPr="002405AD">
        <w:rPr>
          <w:i/>
          <w:color w:val="000000" w:themeColor="text1"/>
          <w:sz w:val="26"/>
          <w:szCs w:val="28"/>
        </w:rPr>
        <w:t xml:space="preserve">/TT-BKHCN                                                  ngày </w:t>
      </w:r>
      <w:r w:rsidR="005B50D3">
        <w:rPr>
          <w:i/>
          <w:color w:val="000000" w:themeColor="text1"/>
          <w:sz w:val="26"/>
          <w:szCs w:val="28"/>
        </w:rPr>
        <w:t xml:space="preserve">     </w:t>
      </w:r>
      <w:r w:rsidRPr="002405AD">
        <w:rPr>
          <w:i/>
          <w:color w:val="000000" w:themeColor="text1"/>
          <w:sz w:val="26"/>
          <w:szCs w:val="28"/>
        </w:rPr>
        <w:t xml:space="preserve"> tháng </w:t>
      </w:r>
      <w:r w:rsidR="005B50D3">
        <w:rPr>
          <w:i/>
          <w:color w:val="000000" w:themeColor="text1"/>
          <w:sz w:val="26"/>
          <w:szCs w:val="28"/>
        </w:rPr>
        <w:t xml:space="preserve">    </w:t>
      </w:r>
      <w:r w:rsidRPr="002405AD">
        <w:rPr>
          <w:i/>
          <w:color w:val="000000" w:themeColor="text1"/>
          <w:sz w:val="26"/>
          <w:szCs w:val="28"/>
        </w:rPr>
        <w:t xml:space="preserve"> năm 202</w:t>
      </w:r>
      <w:r w:rsidR="005B50D3">
        <w:rPr>
          <w:i/>
          <w:color w:val="000000" w:themeColor="text1"/>
          <w:sz w:val="26"/>
          <w:szCs w:val="28"/>
        </w:rPr>
        <w:t xml:space="preserve">6 </w:t>
      </w:r>
      <w:r w:rsidRPr="002405AD">
        <w:rPr>
          <w:i/>
          <w:color w:val="000000" w:themeColor="text1"/>
          <w:sz w:val="26"/>
          <w:szCs w:val="28"/>
        </w:rPr>
        <w:t>của Bộ trưởng Bộ Khoa học và Công nghệ)</w:t>
      </w:r>
    </w:p>
    <w:p w14:paraId="09D83465" w14:textId="77777777" w:rsidR="00D6033B" w:rsidRPr="002405AD" w:rsidRDefault="00D6033B" w:rsidP="00D6033B">
      <w:pPr>
        <w:tabs>
          <w:tab w:val="left" w:pos="5358"/>
        </w:tabs>
        <w:spacing w:before="0" w:after="0"/>
        <w:ind w:firstLine="720"/>
        <w:jc w:val="center"/>
        <w:rPr>
          <w:b/>
          <w:color w:val="000000" w:themeColor="text1"/>
          <w:lang w:val="en-GB"/>
        </w:rPr>
      </w:pPr>
      <w:r w:rsidRPr="002405AD">
        <w:rPr>
          <w:noProof/>
          <w:color w:val="000000" w:themeColor="text1"/>
          <w:sz w:val="28"/>
          <w:szCs w:val="28"/>
          <w:lang w:eastAsia="ko-KR"/>
        </w:rPr>
        <w:drawing>
          <wp:anchor distT="0" distB="0" distL="114300" distR="114300" simplePos="0" relativeHeight="251659264" behindDoc="1" locked="0" layoutInCell="1" allowOverlap="1" wp14:anchorId="4500F380" wp14:editId="508A56E8">
            <wp:simplePos x="0" y="0"/>
            <wp:positionH relativeFrom="margin">
              <wp:align>center</wp:align>
            </wp:positionH>
            <wp:positionV relativeFrom="paragraph">
              <wp:posOffset>12700</wp:posOffset>
            </wp:positionV>
            <wp:extent cx="1993265" cy="6350"/>
            <wp:effectExtent l="0" t="0" r="0" b="0"/>
            <wp:wrapTight wrapText="bothSides">
              <wp:wrapPolygon edited="0">
                <wp:start x="0" y="0"/>
                <wp:lineTo x="0" y="21600"/>
                <wp:lineTo x="21600" y="21600"/>
                <wp:lineTo x="2160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265" cy="6350"/>
                    </a:xfrm>
                    <a:prstGeom prst="rect">
                      <a:avLst/>
                    </a:prstGeom>
                    <a:noFill/>
                  </pic:spPr>
                </pic:pic>
              </a:graphicData>
            </a:graphic>
          </wp:anchor>
        </w:drawing>
      </w:r>
    </w:p>
    <w:p w14:paraId="465ECF4C" w14:textId="77777777" w:rsidR="00D6033B" w:rsidRPr="002405AD" w:rsidRDefault="00D6033B" w:rsidP="00D6033B">
      <w:pPr>
        <w:pStyle w:val="Heading2"/>
        <w:widowControl w:val="0"/>
        <w:numPr>
          <w:ilvl w:val="0"/>
          <w:numId w:val="8"/>
        </w:numPr>
        <w:tabs>
          <w:tab w:val="num" w:pos="360"/>
          <w:tab w:val="left" w:pos="567"/>
          <w:tab w:val="left" w:pos="993"/>
          <w:tab w:val="left" w:pos="1843"/>
          <w:tab w:val="left" w:pos="1985"/>
        </w:tabs>
        <w:spacing w:beforeLines="40" w:before="96" w:afterLines="40" w:after="96" w:line="360" w:lineRule="exact"/>
        <w:ind w:left="0" w:firstLine="720"/>
        <w:rPr>
          <w:rStyle w:val="normal-h1"/>
          <w:rFonts w:eastAsia="Calibri"/>
          <w:b/>
          <w:bCs/>
          <w:i/>
          <w:iCs/>
          <w:color w:val="000000" w:themeColor="text1"/>
          <w:sz w:val="28"/>
          <w:szCs w:val="28"/>
          <w:lang w:val="en-GB"/>
        </w:rPr>
      </w:pPr>
      <w:r w:rsidRPr="002405AD">
        <w:rPr>
          <w:rStyle w:val="normal-h1"/>
          <w:color w:val="000000" w:themeColor="text1"/>
          <w:sz w:val="28"/>
          <w:szCs w:val="28"/>
        </w:rPr>
        <w:t>Khởi động và vận hành có công suất</w:t>
      </w:r>
    </w:p>
    <w:p w14:paraId="3E4370D3" w14:textId="77777777" w:rsidR="00D6033B" w:rsidRPr="002405AD" w:rsidRDefault="00D6033B" w:rsidP="00D6033B">
      <w:pPr>
        <w:pStyle w:val="ListParagraph"/>
        <w:keepNext/>
        <w:widowControl w:val="0"/>
        <w:numPr>
          <w:ilvl w:val="0"/>
          <w:numId w:val="9"/>
        </w:numPr>
        <w:tabs>
          <w:tab w:val="left" w:pos="567"/>
          <w:tab w:val="left" w:pos="993"/>
          <w:tab w:val="left" w:pos="1134"/>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Khởi động và vận hành có công suất là chế độ vận hành trong đó thực hiện việc tăng công suất lò phản ứng bằng hệ thống điều khiển và tiến hành nghiên cứu thực nghiệm;</w:t>
      </w:r>
    </w:p>
    <w:p w14:paraId="3C4C1CCE" w14:textId="77777777" w:rsidR="00D6033B" w:rsidRPr="002405AD" w:rsidRDefault="00D6033B" w:rsidP="00D6033B">
      <w:pPr>
        <w:pStyle w:val="ListParagraph"/>
        <w:keepNext/>
        <w:widowControl w:val="0"/>
        <w:numPr>
          <w:ilvl w:val="0"/>
          <w:numId w:val="9"/>
        </w:numPr>
        <w:tabs>
          <w:tab w:val="left" w:pos="567"/>
          <w:tab w:val="left" w:pos="993"/>
          <w:tab w:val="left" w:pos="1134"/>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Khởi động và vận hành có công suất lò phản ứng phải phù hợp với tài liệu công nghệ, hướng dẫn vận hành;</w:t>
      </w:r>
    </w:p>
    <w:p w14:paraId="4EF9CF9F" w14:textId="77777777" w:rsidR="00D6033B" w:rsidRPr="002405AD" w:rsidRDefault="00D6033B" w:rsidP="00D6033B">
      <w:pPr>
        <w:pStyle w:val="ListParagraph"/>
        <w:keepNext/>
        <w:widowControl w:val="0"/>
        <w:tabs>
          <w:tab w:val="left" w:pos="567"/>
          <w:tab w:val="left" w:pos="851"/>
          <w:tab w:val="left" w:pos="993"/>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 xml:space="preserve">Trong trường hợp, các tham số công nghệ và các điều kiện cho phép vận hành các hệ thống, bộ phận quan trọng về an toàn bị lệch khỏi giới hạn và điều kiện vận hành an toàn, phải chuyển lò phản ứng sang chế độ dừng lò tạm thời. </w:t>
      </w:r>
    </w:p>
    <w:p w14:paraId="609ED6DC" w14:textId="77777777" w:rsidR="00D6033B" w:rsidRPr="002405AD" w:rsidRDefault="00D6033B" w:rsidP="00D6033B">
      <w:pPr>
        <w:pStyle w:val="Heading2"/>
        <w:widowControl w:val="0"/>
        <w:numPr>
          <w:ilvl w:val="0"/>
          <w:numId w:val="8"/>
        </w:numPr>
        <w:tabs>
          <w:tab w:val="num" w:pos="360"/>
          <w:tab w:val="left" w:pos="567"/>
          <w:tab w:val="left" w:pos="993"/>
          <w:tab w:val="left" w:pos="1843"/>
          <w:tab w:val="left" w:pos="1985"/>
        </w:tabs>
        <w:spacing w:beforeLines="40" w:before="96" w:afterLines="40" w:after="96" w:line="360" w:lineRule="exact"/>
        <w:ind w:left="0" w:firstLine="720"/>
        <w:rPr>
          <w:rStyle w:val="normal-h1"/>
          <w:rFonts w:eastAsia="Calibri"/>
          <w:b/>
          <w:bCs/>
          <w:i/>
          <w:iCs/>
          <w:color w:val="000000" w:themeColor="text1"/>
          <w:sz w:val="28"/>
          <w:szCs w:val="28"/>
          <w:lang w:val="en-GB"/>
        </w:rPr>
      </w:pPr>
      <w:bookmarkStart w:id="0" w:name="_Toc8045265"/>
      <w:bookmarkStart w:id="1" w:name="_Toc16497818"/>
      <w:r w:rsidRPr="002405AD">
        <w:rPr>
          <w:rStyle w:val="normal-h1"/>
          <w:color w:val="000000" w:themeColor="text1"/>
          <w:sz w:val="28"/>
          <w:szCs w:val="28"/>
        </w:rPr>
        <w:t>Dừng lò tạm thời</w:t>
      </w:r>
      <w:bookmarkEnd w:id="0"/>
      <w:bookmarkEnd w:id="1"/>
    </w:p>
    <w:p w14:paraId="48A5966E" w14:textId="77777777" w:rsidR="00D6033B" w:rsidRPr="002405AD" w:rsidRDefault="00D6033B" w:rsidP="00D6033B">
      <w:pPr>
        <w:pStyle w:val="ListParagraph"/>
        <w:keepNext/>
        <w:widowControl w:val="0"/>
        <w:numPr>
          <w:ilvl w:val="0"/>
          <w:numId w:val="10"/>
        </w:numPr>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Dừng lò tạm thời</w:t>
      </w:r>
      <w:r w:rsidRPr="002405AD">
        <w:rPr>
          <w:rFonts w:ascii="Times New Roman" w:hAnsi="Times New Roman" w:cs="Times New Roman"/>
          <w:i/>
          <w:color w:val="000000" w:themeColor="text1"/>
          <w:sz w:val="28"/>
          <w:szCs w:val="28"/>
        </w:rPr>
        <w:t xml:space="preserve"> </w:t>
      </w:r>
      <w:r w:rsidRPr="002405AD">
        <w:rPr>
          <w:rFonts w:ascii="Times New Roman" w:hAnsi="Times New Roman" w:cs="Times New Roman"/>
          <w:color w:val="000000" w:themeColor="text1"/>
          <w:sz w:val="28"/>
          <w:szCs w:val="28"/>
        </w:rPr>
        <w:t xml:space="preserve">là dừng vận hành lò phản ứng </w:t>
      </w:r>
      <w:r w:rsidRPr="002405AD">
        <w:rPr>
          <w:rFonts w:ascii="Times New Roman" w:hAnsi="Times New Roman" w:cs="Times New Roman"/>
          <w:color w:val="000000" w:themeColor="text1"/>
          <w:sz w:val="28"/>
          <w:szCs w:val="28"/>
          <w:lang w:val="vi-VN"/>
        </w:rPr>
        <w:t xml:space="preserve">để </w:t>
      </w:r>
      <w:r w:rsidRPr="002405AD">
        <w:rPr>
          <w:rFonts w:ascii="Times New Roman" w:hAnsi="Times New Roman" w:cs="Times New Roman"/>
          <w:color w:val="000000" w:themeColor="text1"/>
          <w:sz w:val="28"/>
          <w:szCs w:val="28"/>
        </w:rPr>
        <w:t>bảo dưỡng kỹ thuật và chuẩn bị thiết bị thí nghiệm;</w:t>
      </w:r>
    </w:p>
    <w:p w14:paraId="1388D201" w14:textId="77777777" w:rsidR="00D6033B" w:rsidRPr="002405AD" w:rsidRDefault="00D6033B" w:rsidP="00D6033B">
      <w:pPr>
        <w:pStyle w:val="ListParagraph"/>
        <w:keepNext/>
        <w:widowControl w:val="0"/>
        <w:numPr>
          <w:ilvl w:val="0"/>
          <w:numId w:val="10"/>
        </w:numPr>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Việc bảo dưỡng kỹ thuật phải theo kế hoạch và tuân thủ tài liệu hướng dẫn. Khi đó phải tính đến yêu cầu về điều kiện bảo dưỡng, sửa chữa và thử nghiệm hệ thống an toàn theo thiết kế. Tất cả công việc đã thực hiện phải được lưu hồ sơ;</w:t>
      </w:r>
    </w:p>
    <w:p w14:paraId="02ED3441" w14:textId="77777777" w:rsidR="00D6033B" w:rsidRPr="002405AD" w:rsidRDefault="00D6033B" w:rsidP="00D6033B">
      <w:pPr>
        <w:pStyle w:val="ListParagraph"/>
        <w:keepNext/>
        <w:widowControl w:val="0"/>
        <w:numPr>
          <w:ilvl w:val="0"/>
          <w:numId w:val="10"/>
        </w:numPr>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Việc tiến hành sửa chữa, thay thế thiết bị và thiết bị thí nghiệm gây ảnh hưởng đến độ phản ứng, phải bảo đảm có sẵn phương tiện kỹ thuật để kiểm soát thông lượng nơtron và tham số công nghệ cơ bản của cơ sở LPƯNC;</w:t>
      </w:r>
    </w:p>
    <w:p w14:paraId="60FA4474" w14:textId="77777777" w:rsidR="00D6033B" w:rsidRPr="002405AD" w:rsidRDefault="00D6033B" w:rsidP="00D6033B">
      <w:pPr>
        <w:pStyle w:val="ListParagraph"/>
        <w:keepNext/>
        <w:widowControl w:val="0"/>
        <w:numPr>
          <w:ilvl w:val="0"/>
          <w:numId w:val="10"/>
        </w:numPr>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Sau khi hoàn thành công việc sửa chữa, phải kiểm tra khả năng làm việc và mức độ phù hợp với thông số thiết kế của hệ thống quan trọng về an toàn và bổ sung kết quả kiểm tra vào hồ sơ;</w:t>
      </w:r>
    </w:p>
    <w:p w14:paraId="7C2101BD" w14:textId="77777777" w:rsidR="00D6033B" w:rsidRPr="002405AD" w:rsidRDefault="00D6033B" w:rsidP="00D6033B">
      <w:pPr>
        <w:pStyle w:val="ListParagraph"/>
        <w:keepNext/>
        <w:widowControl w:val="0"/>
        <w:tabs>
          <w:tab w:val="left" w:pos="567"/>
          <w:tab w:val="left" w:pos="851"/>
          <w:tab w:val="left" w:pos="993"/>
          <w:tab w:val="left" w:pos="1134"/>
          <w:tab w:val="left" w:pos="1276"/>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 xml:space="preserve">đ) Các biện pháp an toàn khi thực hiện công việc nguy hiểm liên quan đến hạt nhân như thay thế một phần hoặc toàn bộ bó nhiên liệu, sửa chữa hoặc thay thế cơ cấu dẫn động thanh điều khiển phải được xác định trong hồ sơ vận hành cơ sở LPƯNC. </w:t>
      </w:r>
    </w:p>
    <w:p w14:paraId="194C9A36" w14:textId="77777777" w:rsidR="00D6033B" w:rsidRPr="002405AD" w:rsidRDefault="00D6033B" w:rsidP="00D6033B">
      <w:pPr>
        <w:pStyle w:val="Heading2"/>
        <w:widowControl w:val="0"/>
        <w:numPr>
          <w:ilvl w:val="0"/>
          <w:numId w:val="8"/>
        </w:numPr>
        <w:tabs>
          <w:tab w:val="num" w:pos="360"/>
          <w:tab w:val="left" w:pos="567"/>
          <w:tab w:val="left" w:pos="993"/>
          <w:tab w:val="left" w:pos="1843"/>
          <w:tab w:val="left" w:pos="1985"/>
        </w:tabs>
        <w:spacing w:beforeLines="40" w:before="96" w:afterLines="40" w:after="96" w:line="360" w:lineRule="exact"/>
        <w:ind w:left="0" w:firstLine="720"/>
        <w:rPr>
          <w:rStyle w:val="normal-h1"/>
          <w:rFonts w:eastAsia="Calibri"/>
          <w:b/>
          <w:bCs/>
          <w:i/>
          <w:iCs/>
          <w:color w:val="000000" w:themeColor="text1"/>
          <w:sz w:val="28"/>
          <w:szCs w:val="28"/>
          <w:lang w:val="en-GB"/>
        </w:rPr>
      </w:pPr>
      <w:bookmarkStart w:id="2" w:name="_Toc8045266"/>
      <w:bookmarkStart w:id="3" w:name="_Toc16497819"/>
      <w:r w:rsidRPr="002405AD">
        <w:rPr>
          <w:rStyle w:val="normal-h1"/>
          <w:color w:val="000000" w:themeColor="text1"/>
          <w:sz w:val="28"/>
          <w:szCs w:val="28"/>
        </w:rPr>
        <w:t>Dừng lò dài</w:t>
      </w:r>
      <w:bookmarkEnd w:id="2"/>
      <w:r w:rsidRPr="002405AD">
        <w:rPr>
          <w:rStyle w:val="normal-h1"/>
          <w:color w:val="000000" w:themeColor="text1"/>
          <w:sz w:val="28"/>
          <w:szCs w:val="28"/>
        </w:rPr>
        <w:t xml:space="preserve"> hạn</w:t>
      </w:r>
      <w:bookmarkEnd w:id="3"/>
    </w:p>
    <w:p w14:paraId="2AC4C87C" w14:textId="77777777" w:rsidR="00D6033B" w:rsidRPr="002405AD" w:rsidRDefault="00D6033B" w:rsidP="00D6033B">
      <w:pPr>
        <w:pStyle w:val="ListParagraph"/>
        <w:keepNext/>
        <w:widowControl w:val="0"/>
        <w:numPr>
          <w:ilvl w:val="0"/>
          <w:numId w:val="11"/>
        </w:numPr>
        <w:tabs>
          <w:tab w:val="left" w:pos="567"/>
          <w:tab w:val="left" w:pos="851"/>
          <w:tab w:val="left" w:pos="993"/>
          <w:tab w:val="left" w:pos="1134"/>
          <w:tab w:val="left" w:pos="1276"/>
          <w:tab w:val="left" w:pos="1418"/>
        </w:tabs>
        <w:spacing w:beforeLines="40" w:before="96" w:afterLines="40" w:after="96" w:line="360" w:lineRule="exact"/>
        <w:ind w:left="0" w:firstLine="720"/>
        <w:rPr>
          <w:rFonts w:ascii="Times New Roman" w:hAnsi="Times New Roman" w:cs="Times New Roman"/>
          <w:color w:val="000000" w:themeColor="text1"/>
          <w:spacing w:val="-4"/>
          <w:sz w:val="28"/>
          <w:szCs w:val="28"/>
        </w:rPr>
      </w:pPr>
      <w:r w:rsidRPr="002405AD">
        <w:rPr>
          <w:rFonts w:ascii="Times New Roman" w:hAnsi="Times New Roman" w:cs="Times New Roman"/>
          <w:color w:val="000000" w:themeColor="text1"/>
          <w:spacing w:val="-4"/>
          <w:sz w:val="28"/>
          <w:szCs w:val="28"/>
        </w:rPr>
        <w:t>Dừng lò dài hạn</w:t>
      </w:r>
      <w:r w:rsidRPr="002405AD">
        <w:rPr>
          <w:rFonts w:ascii="Times New Roman" w:hAnsi="Times New Roman" w:cs="Times New Roman"/>
          <w:i/>
          <w:color w:val="000000" w:themeColor="text1"/>
          <w:spacing w:val="-4"/>
          <w:sz w:val="28"/>
          <w:szCs w:val="28"/>
        </w:rPr>
        <w:t xml:space="preserve"> </w:t>
      </w:r>
      <w:r w:rsidRPr="002405AD">
        <w:rPr>
          <w:rFonts w:ascii="Times New Roman" w:hAnsi="Times New Roman" w:cs="Times New Roman"/>
          <w:color w:val="000000" w:themeColor="text1"/>
          <w:spacing w:val="-4"/>
          <w:sz w:val="28"/>
          <w:szCs w:val="28"/>
        </w:rPr>
        <w:t>là dừng vận hành lò phản ứng khi không có kế hoạch triển khai nghiên cứu thực nghiệm. Khi dừng lò dài hạn, cần thực hiện việc bảo quản các hệ thống, thiết bị nhất định và duy trì khả năng vận hành cơ sở LPƯNC;</w:t>
      </w:r>
    </w:p>
    <w:p w14:paraId="5A4BFFBB" w14:textId="77777777" w:rsidR="00D6033B" w:rsidRPr="002405AD" w:rsidRDefault="00D6033B" w:rsidP="00D6033B">
      <w:pPr>
        <w:pStyle w:val="ListParagraph"/>
        <w:keepNext/>
        <w:widowControl w:val="0"/>
        <w:numPr>
          <w:ilvl w:val="0"/>
          <w:numId w:val="11"/>
        </w:numPr>
        <w:tabs>
          <w:tab w:val="left" w:pos="567"/>
          <w:tab w:val="left" w:pos="851"/>
          <w:tab w:val="left" w:pos="993"/>
          <w:tab w:val="left" w:pos="1134"/>
          <w:tab w:val="left" w:pos="1276"/>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 xml:space="preserve">Tổ chức vận hành phải có biện pháp bảo đảm an toàn cho cơ sở LPƯNC trong chế độ dừng lò dài hạn và quản lý lão hóa đối với hệ thống, thiết bị dự kiến sẽ được sử dụng trong trường hợp tái khởi động nghiên cứu thực nghiệm hoặc khi </w:t>
      </w:r>
      <w:r w:rsidRPr="002405AD">
        <w:rPr>
          <w:rFonts w:ascii="Times New Roman" w:hAnsi="Times New Roman" w:cs="Times New Roman"/>
          <w:color w:val="000000" w:themeColor="text1"/>
          <w:sz w:val="28"/>
          <w:szCs w:val="28"/>
        </w:rPr>
        <w:lastRenderedPageBreak/>
        <w:t>chấm dứt hoạt động cơ sở LPƯNC;</w:t>
      </w:r>
    </w:p>
    <w:p w14:paraId="309E9C1A" w14:textId="66D287E5" w:rsidR="00D6033B" w:rsidRPr="002405AD" w:rsidRDefault="00D6033B" w:rsidP="00D6033B">
      <w:pPr>
        <w:pStyle w:val="ListParagraph"/>
        <w:keepNext/>
        <w:widowControl w:val="0"/>
        <w:numPr>
          <w:ilvl w:val="0"/>
          <w:numId w:val="11"/>
        </w:numPr>
        <w:tabs>
          <w:tab w:val="left" w:pos="567"/>
          <w:tab w:val="left" w:pos="851"/>
          <w:tab w:val="left" w:pos="993"/>
          <w:tab w:val="left" w:pos="1134"/>
          <w:tab w:val="left" w:pos="1276"/>
          <w:tab w:val="left" w:pos="1418"/>
        </w:tabs>
        <w:spacing w:beforeLines="40" w:before="96" w:afterLines="40" w:after="96" w:line="360" w:lineRule="exact"/>
        <w:ind w:left="0" w:firstLine="720"/>
        <w:rPr>
          <w:rFonts w:ascii="Times New Roman" w:hAnsi="Times New Roman" w:cs="Times New Roman"/>
          <w:color w:val="000000" w:themeColor="text1"/>
          <w:sz w:val="28"/>
          <w:szCs w:val="28"/>
        </w:rPr>
      </w:pPr>
      <w:r w:rsidRPr="002405AD">
        <w:rPr>
          <w:rFonts w:ascii="Times New Roman" w:hAnsi="Times New Roman" w:cs="Times New Roman"/>
          <w:color w:val="000000" w:themeColor="text1"/>
          <w:sz w:val="28"/>
          <w:szCs w:val="28"/>
        </w:rPr>
        <w:t>Phạm vi bảo dưỡng cơ sở LPƯNC và kỹ thuật bảo quản hệ thống, thiết bị trong chế độ dừng lò dài hạn phải tuân thủ yêu cầu thiết kế.</w:t>
      </w:r>
    </w:p>
    <w:p w14:paraId="35B452F4" w14:textId="77777777" w:rsidR="00F91C89" w:rsidRPr="002405AD" w:rsidRDefault="00F91C89" w:rsidP="00776B24">
      <w:pPr>
        <w:keepNext/>
        <w:widowControl w:val="0"/>
        <w:tabs>
          <w:tab w:val="left" w:pos="567"/>
          <w:tab w:val="left" w:pos="851"/>
          <w:tab w:val="left" w:pos="993"/>
          <w:tab w:val="left" w:pos="1134"/>
          <w:tab w:val="left" w:pos="1276"/>
          <w:tab w:val="left" w:pos="1418"/>
        </w:tabs>
        <w:spacing w:beforeLines="40" w:before="96" w:afterLines="40" w:after="96" w:line="360" w:lineRule="exact"/>
        <w:ind w:firstLine="0"/>
        <w:rPr>
          <w:color w:val="000000" w:themeColor="text1"/>
          <w:sz w:val="28"/>
          <w:szCs w:val="28"/>
        </w:rPr>
      </w:pPr>
    </w:p>
    <w:p w14:paraId="11B417C7" w14:textId="77777777" w:rsidR="00D6033B" w:rsidRPr="002405AD" w:rsidRDefault="00D6033B" w:rsidP="00D6033B">
      <w:pPr>
        <w:keepNext/>
        <w:widowControl w:val="0"/>
        <w:tabs>
          <w:tab w:val="left" w:pos="720"/>
          <w:tab w:val="left" w:pos="3810"/>
          <w:tab w:val="center" w:pos="4537"/>
        </w:tabs>
        <w:spacing w:before="0" w:after="0"/>
        <w:ind w:firstLine="0"/>
        <w:jc w:val="center"/>
        <w:rPr>
          <w:color w:val="000000" w:themeColor="text1"/>
          <w:sz w:val="28"/>
          <w:szCs w:val="28"/>
        </w:rPr>
      </w:pPr>
    </w:p>
    <w:p w14:paraId="6CFD1612" w14:textId="77777777" w:rsidR="0011330A" w:rsidRPr="002405AD" w:rsidRDefault="0011330A" w:rsidP="00D14DA5">
      <w:pPr>
        <w:rPr>
          <w:color w:val="000000" w:themeColor="text1"/>
        </w:rPr>
      </w:pPr>
    </w:p>
    <w:sectPr w:rsidR="0011330A" w:rsidRPr="002405AD" w:rsidSect="00D34A2B">
      <w:pgSz w:w="11910" w:h="16840" w:code="9"/>
      <w:pgMar w:top="1134" w:right="1134" w:bottom="1134" w:left="1701" w:header="426" w:footer="720" w:gutter="0"/>
      <w:pgNumType w:start="1"/>
      <w:cols w:space="720"/>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nAvantH">
    <w:panose1 w:val="020B7200000000000000"/>
    <w:charset w:val="00"/>
    <w:family w:val="swiss"/>
    <w:pitch w:val="variable"/>
    <w:sig w:usb0="00000003" w:usb1="00000000" w:usb2="00000000" w:usb3="00000000" w:csb0="00000001" w:csb1="00000000"/>
  </w:font>
  <w:font w:name=".VnTimeH">
    <w:panose1 w:val="020B7200000000000000"/>
    <w:charset w:val="00"/>
    <w:family w:val="swiss"/>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27E91"/>
    <w:multiLevelType w:val="hybridMultilevel"/>
    <w:tmpl w:val="43489BC4"/>
    <w:lvl w:ilvl="0" w:tplc="460466BC">
      <w:start w:val="1"/>
      <w:numFmt w:val="lowerLetter"/>
      <w:lvlText w:val="%1)"/>
      <w:lvlJc w:val="left"/>
      <w:pPr>
        <w:ind w:left="1429" w:hanging="360"/>
      </w:pPr>
      <w:rPr>
        <w:strike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 w15:restartNumberingAfterBreak="0">
    <w:nsid w:val="0DEA7FD9"/>
    <w:multiLevelType w:val="hybridMultilevel"/>
    <w:tmpl w:val="54E67BBC"/>
    <w:lvl w:ilvl="0" w:tplc="7A3A6882">
      <w:start w:val="1"/>
      <w:numFmt w:val="lowerLetter"/>
      <w:lvlText w:val="%1)"/>
      <w:lvlJc w:val="left"/>
      <w:pPr>
        <w:ind w:left="1170" w:hanging="360"/>
      </w:pPr>
      <w:rPr>
        <w:rFonts w:ascii="Times New Roman" w:eastAsia="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0EFC18E6"/>
    <w:multiLevelType w:val="hybridMultilevel"/>
    <w:tmpl w:val="8F60F3B4"/>
    <w:lvl w:ilvl="0" w:tplc="C6E01680">
      <w:start w:val="1"/>
      <w:numFmt w:val="decimal"/>
      <w:lvlText w:val="%1."/>
      <w:lvlJc w:val="left"/>
      <w:pPr>
        <w:ind w:left="1069" w:hanging="360"/>
      </w:pPr>
      <w:rPr>
        <w:rFonts w:ascii="Times New Roman" w:eastAsia="Calibri" w:hAnsi="Times New Roman" w:cs="Times New Roman"/>
        <w:strike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 w15:restartNumberingAfterBreak="0">
    <w:nsid w:val="15FE5699"/>
    <w:multiLevelType w:val="hybridMultilevel"/>
    <w:tmpl w:val="6C660C00"/>
    <w:lvl w:ilvl="0" w:tplc="4328B9E0">
      <w:start w:val="1"/>
      <w:numFmt w:val="decimal"/>
      <w:lvlText w:val="%1."/>
      <w:lvlJc w:val="left"/>
      <w:pPr>
        <w:ind w:left="1069" w:hanging="360"/>
      </w:pPr>
      <w:rPr>
        <w:rFonts w:eastAsia="Times New Roman" w:hint="default"/>
        <w:b/>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23A776C9"/>
    <w:multiLevelType w:val="hybridMultilevel"/>
    <w:tmpl w:val="0EB47BD2"/>
    <w:lvl w:ilvl="0" w:tplc="A1CA7452">
      <w:start w:val="1"/>
      <w:numFmt w:val="bullet"/>
      <w:lvlText w:val="-"/>
      <w:lvlJc w:val="left"/>
      <w:pPr>
        <w:ind w:left="3589" w:hanging="360"/>
      </w:pPr>
      <w:rPr>
        <w:rFonts w:ascii="Times New Roman" w:eastAsia="Times New Roman" w:hAnsi="Times New Roman" w:cs="Times New Roman" w:hint="default"/>
      </w:rPr>
    </w:lvl>
    <w:lvl w:ilvl="1" w:tplc="04090003">
      <w:start w:val="1"/>
      <w:numFmt w:val="bullet"/>
      <w:lvlText w:val="o"/>
      <w:lvlJc w:val="left"/>
      <w:pPr>
        <w:ind w:left="4309" w:hanging="360"/>
      </w:pPr>
      <w:rPr>
        <w:rFonts w:ascii="Courier New" w:hAnsi="Courier New" w:cs="Courier New" w:hint="default"/>
      </w:rPr>
    </w:lvl>
    <w:lvl w:ilvl="2" w:tplc="04090005" w:tentative="1">
      <w:start w:val="1"/>
      <w:numFmt w:val="bullet"/>
      <w:lvlText w:val=""/>
      <w:lvlJc w:val="left"/>
      <w:pPr>
        <w:ind w:left="5029" w:hanging="360"/>
      </w:pPr>
      <w:rPr>
        <w:rFonts w:ascii="Wingdings" w:hAnsi="Wingdings" w:hint="default"/>
      </w:rPr>
    </w:lvl>
    <w:lvl w:ilvl="3" w:tplc="04090001" w:tentative="1">
      <w:start w:val="1"/>
      <w:numFmt w:val="bullet"/>
      <w:lvlText w:val=""/>
      <w:lvlJc w:val="left"/>
      <w:pPr>
        <w:ind w:left="5749" w:hanging="360"/>
      </w:pPr>
      <w:rPr>
        <w:rFonts w:ascii="Symbol" w:hAnsi="Symbol" w:hint="default"/>
      </w:rPr>
    </w:lvl>
    <w:lvl w:ilvl="4" w:tplc="04090003" w:tentative="1">
      <w:start w:val="1"/>
      <w:numFmt w:val="bullet"/>
      <w:lvlText w:val="o"/>
      <w:lvlJc w:val="left"/>
      <w:pPr>
        <w:ind w:left="6469" w:hanging="360"/>
      </w:pPr>
      <w:rPr>
        <w:rFonts w:ascii="Courier New" w:hAnsi="Courier New" w:cs="Courier New" w:hint="default"/>
      </w:rPr>
    </w:lvl>
    <w:lvl w:ilvl="5" w:tplc="04090005" w:tentative="1">
      <w:start w:val="1"/>
      <w:numFmt w:val="bullet"/>
      <w:lvlText w:val=""/>
      <w:lvlJc w:val="left"/>
      <w:pPr>
        <w:ind w:left="7189" w:hanging="360"/>
      </w:pPr>
      <w:rPr>
        <w:rFonts w:ascii="Wingdings" w:hAnsi="Wingdings" w:hint="default"/>
      </w:rPr>
    </w:lvl>
    <w:lvl w:ilvl="6" w:tplc="04090001" w:tentative="1">
      <w:start w:val="1"/>
      <w:numFmt w:val="bullet"/>
      <w:lvlText w:val=""/>
      <w:lvlJc w:val="left"/>
      <w:pPr>
        <w:ind w:left="7909" w:hanging="360"/>
      </w:pPr>
      <w:rPr>
        <w:rFonts w:ascii="Symbol" w:hAnsi="Symbol" w:hint="default"/>
      </w:rPr>
    </w:lvl>
    <w:lvl w:ilvl="7" w:tplc="04090003" w:tentative="1">
      <w:start w:val="1"/>
      <w:numFmt w:val="bullet"/>
      <w:lvlText w:val="o"/>
      <w:lvlJc w:val="left"/>
      <w:pPr>
        <w:ind w:left="8629" w:hanging="360"/>
      </w:pPr>
      <w:rPr>
        <w:rFonts w:ascii="Courier New" w:hAnsi="Courier New" w:cs="Courier New" w:hint="default"/>
      </w:rPr>
    </w:lvl>
    <w:lvl w:ilvl="8" w:tplc="04090005" w:tentative="1">
      <w:start w:val="1"/>
      <w:numFmt w:val="bullet"/>
      <w:lvlText w:val=""/>
      <w:lvlJc w:val="left"/>
      <w:pPr>
        <w:ind w:left="9349" w:hanging="360"/>
      </w:pPr>
      <w:rPr>
        <w:rFonts w:ascii="Wingdings" w:hAnsi="Wingdings" w:hint="default"/>
      </w:rPr>
    </w:lvl>
  </w:abstractNum>
  <w:abstractNum w:abstractNumId="5" w15:restartNumberingAfterBreak="0">
    <w:nsid w:val="2ED56A59"/>
    <w:multiLevelType w:val="hybridMultilevel"/>
    <w:tmpl w:val="EF788286"/>
    <w:lvl w:ilvl="0" w:tplc="3796EA4C">
      <w:start w:val="1"/>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6" w15:restartNumberingAfterBreak="0">
    <w:nsid w:val="2F1A2E94"/>
    <w:multiLevelType w:val="hybridMultilevel"/>
    <w:tmpl w:val="5BB0D88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B1313DF"/>
    <w:multiLevelType w:val="hybridMultilevel"/>
    <w:tmpl w:val="18D0281C"/>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8" w15:restartNumberingAfterBreak="0">
    <w:nsid w:val="5CCF355E"/>
    <w:multiLevelType w:val="hybridMultilevel"/>
    <w:tmpl w:val="43267120"/>
    <w:lvl w:ilvl="0" w:tplc="3796EA4C">
      <w:start w:val="1"/>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5E1642E5"/>
    <w:multiLevelType w:val="hybridMultilevel"/>
    <w:tmpl w:val="70108B12"/>
    <w:lvl w:ilvl="0" w:tplc="C914BEAE">
      <w:start w:val="1"/>
      <w:numFmt w:val="decimal"/>
      <w:lvlText w:val="%1."/>
      <w:lvlJc w:val="left"/>
      <w:pPr>
        <w:ind w:left="1069" w:hanging="360"/>
      </w:pPr>
      <w:rPr>
        <w:rFonts w:ascii="Times New Roman" w:eastAsia="Times New Roman" w:hAnsi="Times New Roman" w:cs="Times New Roman"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0" w15:restartNumberingAfterBreak="0">
    <w:nsid w:val="6B7770E7"/>
    <w:multiLevelType w:val="multilevel"/>
    <w:tmpl w:val="B28EA37A"/>
    <w:lvl w:ilvl="0">
      <w:start w:val="1"/>
      <w:numFmt w:val="upperRoman"/>
      <w:pStyle w:val="Heading1"/>
      <w:lvlText w:val="%1."/>
      <w:lvlJc w:val="right"/>
      <w:pPr>
        <w:ind w:left="1882" w:hanging="180"/>
      </w:pPr>
      <w:rPr>
        <w:rFonts w:hint="default"/>
        <w:b/>
        <w:bCs w:val="0"/>
        <w:i w:val="0"/>
        <w:iCs w:val="0"/>
        <w:caps w:val="0"/>
        <w:smallCaps w:val="0"/>
        <w:strike w:val="0"/>
        <w:dstrike w:val="0"/>
        <w:vanish w:val="0"/>
        <w:color w:val="000000"/>
        <w:spacing w:val="0"/>
        <w:kern w:val="0"/>
        <w:position w:val="0"/>
        <w:sz w:val="28"/>
        <w:szCs w:val="28"/>
        <w:u w:val="none"/>
        <w:vertAlign w:val="baseline"/>
        <w:em w:val="none"/>
      </w:rPr>
    </w:lvl>
    <w:lvl w:ilvl="1">
      <w:start w:val="1"/>
      <w:numFmt w:val="decimal"/>
      <w:lvlRestart w:val="0"/>
      <w:pStyle w:val="Dieu"/>
      <w:suff w:val="space"/>
      <w:lvlText w:val="Article %2. "/>
      <w:lvlJc w:val="left"/>
      <w:pPr>
        <w:ind w:left="1730" w:firstLine="539"/>
      </w:pPr>
      <w:rPr>
        <w:rFonts w:ascii="Times New Roman" w:hAnsi="Times New Roman" w:hint="default"/>
        <w:b/>
        <w:i w:val="0"/>
        <w:color w:val="auto"/>
        <w:sz w:val="28"/>
        <w:szCs w:val="28"/>
      </w:rPr>
    </w:lvl>
    <w:lvl w:ilvl="2">
      <w:start w:val="1"/>
      <w:numFmt w:val="decimal"/>
      <w:pStyle w:val="Heading3"/>
      <w:lvlText w:val="%3."/>
      <w:lvlJc w:val="left"/>
      <w:pPr>
        <w:tabs>
          <w:tab w:val="num" w:pos="2345"/>
        </w:tabs>
        <w:ind w:left="1985" w:firstLine="0"/>
      </w:pPr>
      <w:rPr>
        <w:rFonts w:ascii="Times New Roman" w:hAnsi="Times New Roman" w:cs="Times New Roman" w:hint="default"/>
        <w:b w:val="0"/>
        <w:i w:val="0"/>
      </w:rPr>
    </w:lvl>
    <w:lvl w:ilvl="3">
      <w:start w:val="1"/>
      <w:numFmt w:val="lowerLetter"/>
      <w:pStyle w:val="Heading4"/>
      <w:lvlText w:val="%4)"/>
      <w:lvlJc w:val="left"/>
      <w:pPr>
        <w:tabs>
          <w:tab w:val="num" w:pos="1566"/>
        </w:tabs>
        <w:ind w:left="1206" w:firstLine="0"/>
      </w:pPr>
      <w:rPr>
        <w:rFonts w:hint="default"/>
      </w:rPr>
    </w:lvl>
    <w:lvl w:ilvl="4">
      <w:start w:val="1"/>
      <w:numFmt w:val="decimal"/>
      <w:pStyle w:val="Heading5"/>
      <w:lvlText w:val="(%5)"/>
      <w:lvlJc w:val="left"/>
      <w:pPr>
        <w:tabs>
          <w:tab w:val="num" w:pos="2286"/>
        </w:tabs>
        <w:ind w:left="1926" w:firstLine="0"/>
      </w:pPr>
      <w:rPr>
        <w:rFonts w:hint="default"/>
      </w:rPr>
    </w:lvl>
    <w:lvl w:ilvl="5">
      <w:start w:val="1"/>
      <w:numFmt w:val="lowerLetter"/>
      <w:pStyle w:val="Heading6"/>
      <w:lvlText w:val="(%6)"/>
      <w:lvlJc w:val="left"/>
      <w:pPr>
        <w:tabs>
          <w:tab w:val="num" w:pos="3006"/>
        </w:tabs>
        <w:ind w:left="2646" w:firstLine="0"/>
      </w:pPr>
      <w:rPr>
        <w:rFonts w:hint="default"/>
      </w:rPr>
    </w:lvl>
    <w:lvl w:ilvl="6">
      <w:start w:val="1"/>
      <w:numFmt w:val="lowerRoman"/>
      <w:pStyle w:val="Heading7"/>
      <w:lvlText w:val="(%7)"/>
      <w:lvlJc w:val="left"/>
      <w:pPr>
        <w:tabs>
          <w:tab w:val="num" w:pos="3726"/>
        </w:tabs>
        <w:ind w:left="3366" w:firstLine="0"/>
      </w:pPr>
      <w:rPr>
        <w:rFonts w:hint="default"/>
      </w:rPr>
    </w:lvl>
    <w:lvl w:ilvl="7">
      <w:start w:val="1"/>
      <w:numFmt w:val="lowerLetter"/>
      <w:pStyle w:val="Heading8"/>
      <w:lvlText w:val="(%8)"/>
      <w:lvlJc w:val="left"/>
      <w:pPr>
        <w:tabs>
          <w:tab w:val="num" w:pos="4446"/>
        </w:tabs>
        <w:ind w:left="4086" w:firstLine="0"/>
      </w:pPr>
      <w:rPr>
        <w:rFonts w:hint="default"/>
      </w:rPr>
    </w:lvl>
    <w:lvl w:ilvl="8">
      <w:start w:val="1"/>
      <w:numFmt w:val="lowerRoman"/>
      <w:pStyle w:val="Heading9"/>
      <w:lvlText w:val="(%9)"/>
      <w:lvlJc w:val="left"/>
      <w:pPr>
        <w:tabs>
          <w:tab w:val="num" w:pos="5166"/>
        </w:tabs>
        <w:ind w:left="4806" w:firstLine="0"/>
      </w:pPr>
      <w:rPr>
        <w:rFonts w:hint="default"/>
      </w:rPr>
    </w:lvl>
  </w:abstractNum>
  <w:abstractNum w:abstractNumId="11" w15:restartNumberingAfterBreak="0">
    <w:nsid w:val="6C3D266B"/>
    <w:multiLevelType w:val="hybridMultilevel"/>
    <w:tmpl w:val="CA583E98"/>
    <w:lvl w:ilvl="0" w:tplc="FC7CEABC">
      <w:start w:val="7"/>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2" w15:restartNumberingAfterBreak="0">
    <w:nsid w:val="79190156"/>
    <w:multiLevelType w:val="hybridMultilevel"/>
    <w:tmpl w:val="D7C426CE"/>
    <w:lvl w:ilvl="0" w:tplc="04090017">
      <w:start w:val="1"/>
      <w:numFmt w:val="lowerLetter"/>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num w:numId="1" w16cid:durableId="1193960699">
    <w:abstractNumId w:val="10"/>
  </w:num>
  <w:num w:numId="2" w16cid:durableId="2046523430">
    <w:abstractNumId w:val="1"/>
  </w:num>
  <w:num w:numId="3" w16cid:durableId="980772180">
    <w:abstractNumId w:val="11"/>
  </w:num>
  <w:num w:numId="4" w16cid:durableId="952059272">
    <w:abstractNumId w:val="2"/>
  </w:num>
  <w:num w:numId="5" w16cid:durableId="2044474230">
    <w:abstractNumId w:val="9"/>
  </w:num>
  <w:num w:numId="6" w16cid:durableId="2123765493">
    <w:abstractNumId w:val="4"/>
  </w:num>
  <w:num w:numId="7" w16cid:durableId="1896575712">
    <w:abstractNumId w:val="5"/>
  </w:num>
  <w:num w:numId="8" w16cid:durableId="1694191781">
    <w:abstractNumId w:val="3"/>
  </w:num>
  <w:num w:numId="9" w16cid:durableId="890769874">
    <w:abstractNumId w:val="7"/>
  </w:num>
  <w:num w:numId="10" w16cid:durableId="401104652">
    <w:abstractNumId w:val="0"/>
  </w:num>
  <w:num w:numId="11" w16cid:durableId="901988192">
    <w:abstractNumId w:val="6"/>
  </w:num>
  <w:num w:numId="12" w16cid:durableId="56251310">
    <w:abstractNumId w:val="12"/>
  </w:num>
  <w:num w:numId="13" w16cid:durableId="12068681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E02"/>
    <w:rsid w:val="00035A33"/>
    <w:rsid w:val="001102C4"/>
    <w:rsid w:val="0011330A"/>
    <w:rsid w:val="00176E14"/>
    <w:rsid w:val="001C5284"/>
    <w:rsid w:val="00222C8D"/>
    <w:rsid w:val="002405AD"/>
    <w:rsid w:val="00267E40"/>
    <w:rsid w:val="002944D5"/>
    <w:rsid w:val="002B4C14"/>
    <w:rsid w:val="0030682B"/>
    <w:rsid w:val="00422C90"/>
    <w:rsid w:val="005B50D3"/>
    <w:rsid w:val="005B7E02"/>
    <w:rsid w:val="005C64CD"/>
    <w:rsid w:val="006271CB"/>
    <w:rsid w:val="006636F1"/>
    <w:rsid w:val="00700C53"/>
    <w:rsid w:val="0076443B"/>
    <w:rsid w:val="0076491C"/>
    <w:rsid w:val="0077423A"/>
    <w:rsid w:val="00776B24"/>
    <w:rsid w:val="00783671"/>
    <w:rsid w:val="008E6F69"/>
    <w:rsid w:val="009909E3"/>
    <w:rsid w:val="009C2ED6"/>
    <w:rsid w:val="009D6C21"/>
    <w:rsid w:val="00A016C5"/>
    <w:rsid w:val="00A54C36"/>
    <w:rsid w:val="00A71FE7"/>
    <w:rsid w:val="00AD59F3"/>
    <w:rsid w:val="00B95B59"/>
    <w:rsid w:val="00C41E69"/>
    <w:rsid w:val="00C54E2A"/>
    <w:rsid w:val="00D14DA5"/>
    <w:rsid w:val="00D6033B"/>
    <w:rsid w:val="00D66747"/>
    <w:rsid w:val="00DA64C9"/>
    <w:rsid w:val="00F91C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C2B5E"/>
  <w15:chartTrackingRefBased/>
  <w15:docId w15:val="{AF21360C-10FF-459D-97A0-4DEF65360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E02"/>
    <w:pPr>
      <w:spacing w:before="240" w:after="60" w:line="240" w:lineRule="auto"/>
      <w:ind w:firstLine="851"/>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1"/>
    <w:qFormat/>
    <w:rsid w:val="005B7E02"/>
    <w:pPr>
      <w:keepNext/>
      <w:numPr>
        <w:numId w:val="1"/>
      </w:numPr>
      <w:autoSpaceDE w:val="0"/>
      <w:autoSpaceDN w:val="0"/>
      <w:outlineLvl w:val="0"/>
    </w:pPr>
    <w:rPr>
      <w:rFonts w:ascii="TimesNewRoman" w:hAnsi="TimesNewRoman"/>
      <w:b/>
      <w:bCs/>
    </w:rPr>
  </w:style>
  <w:style w:type="paragraph" w:styleId="Heading2">
    <w:name w:val="heading 2"/>
    <w:basedOn w:val="Normal"/>
    <w:next w:val="Normal"/>
    <w:link w:val="Heading2Char"/>
    <w:uiPriority w:val="9"/>
    <w:semiHidden/>
    <w:unhideWhenUsed/>
    <w:qFormat/>
    <w:rsid w:val="00D6033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qFormat/>
    <w:rsid w:val="005B7E02"/>
    <w:pPr>
      <w:keepNext/>
      <w:numPr>
        <w:ilvl w:val="2"/>
        <w:numId w:val="1"/>
      </w:numPr>
      <w:autoSpaceDE w:val="0"/>
      <w:autoSpaceDN w:val="0"/>
      <w:outlineLvl w:val="2"/>
    </w:pPr>
    <w:rPr>
      <w:rFonts w:ascii="Arial" w:hAnsi="Arial" w:cs="Arial"/>
      <w:b/>
      <w:bCs/>
      <w:sz w:val="26"/>
      <w:szCs w:val="26"/>
    </w:rPr>
  </w:style>
  <w:style w:type="paragraph" w:styleId="Heading4">
    <w:name w:val="heading 4"/>
    <w:basedOn w:val="Normal"/>
    <w:next w:val="Normal"/>
    <w:link w:val="Heading4Char"/>
    <w:qFormat/>
    <w:rsid w:val="005B7E02"/>
    <w:pPr>
      <w:keepNext/>
      <w:numPr>
        <w:ilvl w:val="3"/>
        <w:numId w:val="1"/>
      </w:numPr>
      <w:outlineLvl w:val="3"/>
    </w:pPr>
    <w:rPr>
      <w:b/>
      <w:bCs/>
      <w:sz w:val="28"/>
      <w:szCs w:val="28"/>
    </w:rPr>
  </w:style>
  <w:style w:type="paragraph" w:styleId="Heading5">
    <w:name w:val="heading 5"/>
    <w:basedOn w:val="Normal"/>
    <w:next w:val="Normal"/>
    <w:link w:val="Heading5Char"/>
    <w:qFormat/>
    <w:rsid w:val="005B7E02"/>
    <w:pPr>
      <w:keepNext/>
      <w:numPr>
        <w:ilvl w:val="4"/>
        <w:numId w:val="1"/>
      </w:numPr>
      <w:autoSpaceDE w:val="0"/>
      <w:autoSpaceDN w:val="0"/>
      <w:jc w:val="center"/>
      <w:outlineLvl w:val="4"/>
    </w:pPr>
    <w:rPr>
      <w:rFonts w:ascii=".VnAvantH" w:hAnsi=".VnAvantH" w:cs=".VnAvantH"/>
      <w:b/>
      <w:bCs/>
    </w:rPr>
  </w:style>
  <w:style w:type="paragraph" w:styleId="Heading6">
    <w:name w:val="heading 6"/>
    <w:basedOn w:val="Normal"/>
    <w:next w:val="Normal"/>
    <w:link w:val="Heading6Char"/>
    <w:qFormat/>
    <w:rsid w:val="005B7E02"/>
    <w:pPr>
      <w:numPr>
        <w:ilvl w:val="5"/>
        <w:numId w:val="1"/>
      </w:numPr>
      <w:outlineLvl w:val="5"/>
    </w:pPr>
    <w:rPr>
      <w:b/>
      <w:bCs/>
      <w:sz w:val="22"/>
      <w:szCs w:val="22"/>
    </w:rPr>
  </w:style>
  <w:style w:type="paragraph" w:styleId="Heading7">
    <w:name w:val="heading 7"/>
    <w:basedOn w:val="Normal"/>
    <w:next w:val="Normal"/>
    <w:link w:val="Heading7Char"/>
    <w:qFormat/>
    <w:rsid w:val="005B7E02"/>
    <w:pPr>
      <w:numPr>
        <w:ilvl w:val="6"/>
        <w:numId w:val="1"/>
      </w:numPr>
      <w:outlineLvl w:val="6"/>
    </w:pPr>
  </w:style>
  <w:style w:type="paragraph" w:styleId="Heading8">
    <w:name w:val="heading 8"/>
    <w:basedOn w:val="Normal"/>
    <w:next w:val="Normal"/>
    <w:link w:val="Heading8Char"/>
    <w:qFormat/>
    <w:rsid w:val="005B7E02"/>
    <w:pPr>
      <w:keepNext/>
      <w:numPr>
        <w:ilvl w:val="7"/>
        <w:numId w:val="1"/>
      </w:numPr>
      <w:autoSpaceDE w:val="0"/>
      <w:autoSpaceDN w:val="0"/>
      <w:spacing w:line="300" w:lineRule="auto"/>
      <w:jc w:val="center"/>
      <w:outlineLvl w:val="7"/>
    </w:pPr>
    <w:rPr>
      <w:rFonts w:ascii=".VnTimeH" w:hAnsi=".VnTimeH" w:cs=".VnTimeH"/>
      <w:b/>
      <w:bCs/>
      <w:sz w:val="26"/>
      <w:szCs w:val="26"/>
    </w:rPr>
  </w:style>
  <w:style w:type="paragraph" w:styleId="Heading9">
    <w:name w:val="heading 9"/>
    <w:basedOn w:val="Normal"/>
    <w:next w:val="Normal"/>
    <w:link w:val="Heading9Char"/>
    <w:qFormat/>
    <w:rsid w:val="005B7E02"/>
    <w:pPr>
      <w:keepNext/>
      <w:numPr>
        <w:ilvl w:val="8"/>
        <w:numId w:val="1"/>
      </w:numPr>
      <w:autoSpaceDE w:val="0"/>
      <w:autoSpaceDN w:val="0"/>
      <w:spacing w:line="300" w:lineRule="auto"/>
      <w:jc w:val="center"/>
      <w:outlineLvl w:val="8"/>
    </w:pPr>
    <w:rPr>
      <w:rFonts w:ascii=".VnTime" w:hAnsi=".VnTime" w:cs=".VnTime"/>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B7E02"/>
    <w:rPr>
      <w:rFonts w:ascii="TimesNewRoman" w:eastAsia="Times New Roman" w:hAnsi="TimesNewRoman" w:cs="Times New Roman"/>
      <w:b/>
      <w:bCs/>
      <w:sz w:val="24"/>
      <w:szCs w:val="24"/>
    </w:rPr>
  </w:style>
  <w:style w:type="character" w:customStyle="1" w:styleId="Heading3Char">
    <w:name w:val="Heading 3 Char"/>
    <w:basedOn w:val="DefaultParagraphFont"/>
    <w:link w:val="Heading3"/>
    <w:rsid w:val="005B7E02"/>
    <w:rPr>
      <w:rFonts w:ascii="Arial" w:eastAsia="Times New Roman" w:hAnsi="Arial" w:cs="Arial"/>
      <w:b/>
      <w:bCs/>
      <w:sz w:val="26"/>
      <w:szCs w:val="26"/>
    </w:rPr>
  </w:style>
  <w:style w:type="character" w:customStyle="1" w:styleId="Heading4Char">
    <w:name w:val="Heading 4 Char"/>
    <w:basedOn w:val="DefaultParagraphFont"/>
    <w:link w:val="Heading4"/>
    <w:rsid w:val="005B7E02"/>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5B7E02"/>
    <w:rPr>
      <w:rFonts w:ascii=".VnAvantH" w:eastAsia="Times New Roman" w:hAnsi=".VnAvantH" w:cs=".VnAvantH"/>
      <w:b/>
      <w:bCs/>
      <w:sz w:val="24"/>
      <w:szCs w:val="24"/>
    </w:rPr>
  </w:style>
  <w:style w:type="character" w:customStyle="1" w:styleId="Heading6Char">
    <w:name w:val="Heading 6 Char"/>
    <w:basedOn w:val="DefaultParagraphFont"/>
    <w:link w:val="Heading6"/>
    <w:rsid w:val="005B7E02"/>
    <w:rPr>
      <w:rFonts w:ascii="Times New Roman" w:eastAsia="Times New Roman" w:hAnsi="Times New Roman" w:cs="Times New Roman"/>
      <w:b/>
      <w:bCs/>
    </w:rPr>
  </w:style>
  <w:style w:type="character" w:customStyle="1" w:styleId="Heading7Char">
    <w:name w:val="Heading 7 Char"/>
    <w:basedOn w:val="DefaultParagraphFont"/>
    <w:link w:val="Heading7"/>
    <w:rsid w:val="005B7E02"/>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5B7E02"/>
    <w:rPr>
      <w:rFonts w:ascii=".VnTimeH" w:eastAsia="Times New Roman" w:hAnsi=".VnTimeH" w:cs=".VnTimeH"/>
      <w:b/>
      <w:bCs/>
      <w:sz w:val="26"/>
      <w:szCs w:val="26"/>
    </w:rPr>
  </w:style>
  <w:style w:type="character" w:customStyle="1" w:styleId="Heading9Char">
    <w:name w:val="Heading 9 Char"/>
    <w:basedOn w:val="DefaultParagraphFont"/>
    <w:link w:val="Heading9"/>
    <w:rsid w:val="005B7E02"/>
    <w:rPr>
      <w:rFonts w:ascii=".VnTime" w:eastAsia="Times New Roman" w:hAnsi=".VnTime" w:cs=".VnTime"/>
      <w:b/>
      <w:bCs/>
      <w:i/>
      <w:iCs/>
      <w:sz w:val="28"/>
      <w:szCs w:val="28"/>
    </w:rPr>
  </w:style>
  <w:style w:type="paragraph" w:customStyle="1" w:styleId="Dieu">
    <w:name w:val="Dieu"/>
    <w:basedOn w:val="Normal"/>
    <w:rsid w:val="005B7E02"/>
    <w:pPr>
      <w:numPr>
        <w:ilvl w:val="1"/>
        <w:numId w:val="1"/>
      </w:numPr>
    </w:pPr>
    <w:rPr>
      <w:b/>
      <w:bCs/>
      <w:sz w:val="28"/>
      <w:szCs w:val="28"/>
    </w:rPr>
  </w:style>
  <w:style w:type="paragraph" w:styleId="ListParagraph">
    <w:name w:val="List Paragraph"/>
    <w:basedOn w:val="Normal"/>
    <w:uiPriority w:val="34"/>
    <w:qFormat/>
    <w:rsid w:val="005B7E02"/>
    <w:pPr>
      <w:spacing w:after="80"/>
      <w:ind w:left="720"/>
    </w:pPr>
    <w:rPr>
      <w:rFonts w:ascii="Calibri" w:eastAsia="Calibri" w:hAnsi="Calibri" w:cs="Calibri"/>
      <w:sz w:val="22"/>
      <w:szCs w:val="22"/>
      <w:lang w:val="en-GB"/>
    </w:rPr>
  </w:style>
  <w:style w:type="character" w:customStyle="1" w:styleId="Heading2Char">
    <w:name w:val="Heading 2 Char"/>
    <w:basedOn w:val="DefaultParagraphFont"/>
    <w:link w:val="Heading2"/>
    <w:uiPriority w:val="9"/>
    <w:semiHidden/>
    <w:rsid w:val="00D6033B"/>
    <w:rPr>
      <w:rFonts w:asciiTheme="majorHAnsi" w:eastAsiaTheme="majorEastAsia" w:hAnsiTheme="majorHAnsi" w:cstheme="majorBidi"/>
      <w:color w:val="2F5496" w:themeColor="accent1" w:themeShade="BF"/>
      <w:sz w:val="26"/>
      <w:szCs w:val="26"/>
    </w:rPr>
  </w:style>
  <w:style w:type="character" w:customStyle="1" w:styleId="normal-h1">
    <w:name w:val="normal-h1"/>
    <w:rsid w:val="00D6033B"/>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355</Words>
  <Characters>2026</Characters>
  <Application>Microsoft Office Word</Application>
  <DocSecurity>0</DocSecurity>
  <Lines>16</Lines>
  <Paragraphs>4</Paragraphs>
  <ScaleCrop>false</ScaleCrop>
  <Company/>
  <LinksUpToDate>false</LinksUpToDate>
  <CharactersWithSpaces>2377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Thinh Lai Tien</cp:lastModifiedBy>
  <cp:revision>3</cp:revision>
  <dcterms:created xsi:type="dcterms:W3CDTF">2026-06-02T07:02:00Z</dcterms:created>
  <dcterms:modified xsi:type="dcterms:W3CDTF">2026-06-02T07:03:00Z</dcterms:modified>
</cp:coreProperties>
</file>