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9A6EA1" w14:textId="77777777" w:rsidR="005B7E02" w:rsidRPr="00E37780" w:rsidRDefault="005B7E02" w:rsidP="005B7E02">
      <w:pPr>
        <w:keepNext/>
        <w:widowControl w:val="0"/>
        <w:tabs>
          <w:tab w:val="left" w:pos="3810"/>
          <w:tab w:val="center" w:pos="4537"/>
        </w:tabs>
        <w:spacing w:before="0" w:after="0"/>
        <w:ind w:firstLine="0"/>
        <w:jc w:val="center"/>
        <w:rPr>
          <w:b/>
          <w:sz w:val="28"/>
          <w:szCs w:val="28"/>
        </w:rPr>
      </w:pPr>
      <w:r w:rsidRPr="00E37780">
        <w:rPr>
          <w:b/>
          <w:sz w:val="28"/>
          <w:szCs w:val="28"/>
        </w:rPr>
        <w:t>Phụ lục I</w:t>
      </w:r>
    </w:p>
    <w:p w14:paraId="2E92DFD8" w14:textId="77777777" w:rsidR="005B7E02" w:rsidRPr="00E37780" w:rsidRDefault="005B7E02" w:rsidP="005B7E02">
      <w:pPr>
        <w:keepNext/>
        <w:widowControl w:val="0"/>
        <w:spacing w:before="0" w:after="0"/>
        <w:ind w:firstLine="0"/>
        <w:jc w:val="center"/>
        <w:rPr>
          <w:b/>
          <w:sz w:val="28"/>
          <w:szCs w:val="28"/>
        </w:rPr>
      </w:pPr>
      <w:r w:rsidRPr="00E37780">
        <w:rPr>
          <w:b/>
          <w:sz w:val="28"/>
          <w:szCs w:val="28"/>
        </w:rPr>
        <w:t>CÁC BIỆN PHÁP KỸ THUẬT - HÀNH CHÍNH                                                        TRONG BẢO VỆ THEO CHIỀU SÂU</w:t>
      </w:r>
    </w:p>
    <w:p w14:paraId="53A234A3" w14:textId="4517F147" w:rsidR="005B7E02" w:rsidRPr="00E37780" w:rsidRDefault="005B7E02" w:rsidP="005B7E02">
      <w:pPr>
        <w:keepNext/>
        <w:widowControl w:val="0"/>
        <w:tabs>
          <w:tab w:val="left" w:pos="5358"/>
        </w:tabs>
        <w:spacing w:before="0" w:after="0"/>
        <w:ind w:firstLine="0"/>
        <w:jc w:val="center"/>
        <w:rPr>
          <w:i/>
          <w:sz w:val="26"/>
          <w:szCs w:val="28"/>
        </w:rPr>
      </w:pPr>
      <w:r>
        <w:rPr>
          <w:i/>
          <w:sz w:val="26"/>
          <w:szCs w:val="28"/>
        </w:rPr>
        <w:t xml:space="preserve">(Ban hành kèm theo Thông tư số      </w:t>
      </w:r>
      <w:r w:rsidRPr="00E37780">
        <w:rPr>
          <w:i/>
          <w:sz w:val="26"/>
          <w:szCs w:val="28"/>
        </w:rPr>
        <w:t>/202</w:t>
      </w:r>
      <w:r>
        <w:rPr>
          <w:i/>
          <w:sz w:val="26"/>
          <w:szCs w:val="28"/>
        </w:rPr>
        <w:t>6</w:t>
      </w:r>
      <w:r w:rsidRPr="00E37780">
        <w:rPr>
          <w:i/>
          <w:sz w:val="26"/>
          <w:szCs w:val="28"/>
        </w:rPr>
        <w:t xml:space="preserve">/TT-BKHCN                                                 ngày </w:t>
      </w:r>
      <w:r>
        <w:rPr>
          <w:i/>
          <w:sz w:val="26"/>
          <w:szCs w:val="28"/>
        </w:rPr>
        <w:t xml:space="preserve">   </w:t>
      </w:r>
      <w:r w:rsidRPr="00E37780">
        <w:rPr>
          <w:i/>
          <w:sz w:val="26"/>
          <w:szCs w:val="28"/>
        </w:rPr>
        <w:t xml:space="preserve">tháng </w:t>
      </w:r>
      <w:r>
        <w:rPr>
          <w:i/>
          <w:sz w:val="26"/>
          <w:szCs w:val="28"/>
        </w:rPr>
        <w:t xml:space="preserve">   </w:t>
      </w:r>
      <w:r w:rsidRPr="00E37780">
        <w:rPr>
          <w:i/>
          <w:sz w:val="26"/>
          <w:szCs w:val="28"/>
        </w:rPr>
        <w:t xml:space="preserve"> năm 202</w:t>
      </w:r>
      <w:r>
        <w:rPr>
          <w:i/>
          <w:sz w:val="26"/>
          <w:szCs w:val="28"/>
        </w:rPr>
        <w:t>6</w:t>
      </w:r>
      <w:r w:rsidRPr="00E37780">
        <w:rPr>
          <w:i/>
          <w:sz w:val="26"/>
          <w:szCs w:val="28"/>
        </w:rPr>
        <w:t xml:space="preserve"> của Bộ trưởng Bộ Khoa học và Công nghệ)</w:t>
      </w:r>
    </w:p>
    <w:p w14:paraId="10CA42E2" w14:textId="77777777" w:rsidR="005B7E02" w:rsidRPr="00E37780" w:rsidRDefault="005B7E02" w:rsidP="005B7E02">
      <w:pPr>
        <w:tabs>
          <w:tab w:val="left" w:pos="5358"/>
        </w:tabs>
        <w:spacing w:before="120" w:after="120"/>
        <w:ind w:firstLine="720"/>
        <w:jc w:val="center"/>
        <w:rPr>
          <w:sz w:val="12"/>
          <w:szCs w:val="12"/>
        </w:rPr>
      </w:pPr>
      <w:r w:rsidRPr="00E37780">
        <w:rPr>
          <w:noProof/>
          <w:sz w:val="28"/>
          <w:szCs w:val="28"/>
          <w:lang w:eastAsia="ko-KR"/>
        </w:rPr>
        <w:drawing>
          <wp:anchor distT="0" distB="0" distL="114300" distR="114300" simplePos="0" relativeHeight="251659264" behindDoc="1" locked="0" layoutInCell="1" allowOverlap="1" wp14:anchorId="05FFA717" wp14:editId="3BB9E1B1">
            <wp:simplePos x="0" y="0"/>
            <wp:positionH relativeFrom="margin">
              <wp:align>center</wp:align>
            </wp:positionH>
            <wp:positionV relativeFrom="paragraph">
              <wp:posOffset>48260</wp:posOffset>
            </wp:positionV>
            <wp:extent cx="1993265" cy="6350"/>
            <wp:effectExtent l="0" t="0" r="0" b="0"/>
            <wp:wrapTight wrapText="bothSides">
              <wp:wrapPolygon edited="0">
                <wp:start x="0" y="0"/>
                <wp:lineTo x="0" y="21600"/>
                <wp:lineTo x="21600" y="21600"/>
                <wp:lineTo x="2160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93265" cy="6350"/>
                    </a:xfrm>
                    <a:prstGeom prst="rect">
                      <a:avLst/>
                    </a:prstGeom>
                    <a:noFill/>
                  </pic:spPr>
                </pic:pic>
              </a:graphicData>
            </a:graphic>
          </wp:anchor>
        </w:drawing>
      </w:r>
    </w:p>
    <w:p w14:paraId="3A74A0A2" w14:textId="77777777" w:rsidR="005B7E02" w:rsidRPr="00E37780" w:rsidRDefault="005B7E02" w:rsidP="005B7E02">
      <w:pPr>
        <w:pStyle w:val="ListParagraph"/>
        <w:keepNext/>
        <w:widowControl w:val="0"/>
        <w:tabs>
          <w:tab w:val="left" w:pos="851"/>
          <w:tab w:val="left" w:pos="993"/>
        </w:tabs>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Các biện pháp kỹ thuật – hành chính trong bảo vệ theo chiều sâu bao gồm 5 mức sau:</w:t>
      </w:r>
    </w:p>
    <w:p w14:paraId="27433A19" w14:textId="77777777" w:rsidR="005B7E02" w:rsidRPr="00E37780" w:rsidRDefault="005B7E02" w:rsidP="005B7E02">
      <w:pPr>
        <w:keepNext/>
        <w:widowControl w:val="0"/>
        <w:tabs>
          <w:tab w:val="left" w:pos="851"/>
          <w:tab w:val="left" w:pos="993"/>
        </w:tabs>
        <w:spacing w:beforeLines="40" w:before="96" w:afterLines="40" w:after="96" w:line="360" w:lineRule="exact"/>
        <w:ind w:firstLine="720"/>
        <w:rPr>
          <w:b/>
          <w:sz w:val="28"/>
          <w:szCs w:val="28"/>
        </w:rPr>
      </w:pPr>
      <w:r w:rsidRPr="00E37780">
        <w:rPr>
          <w:b/>
          <w:sz w:val="28"/>
          <w:szCs w:val="28"/>
        </w:rPr>
        <w:t>1. Mức 1</w:t>
      </w:r>
    </w:p>
    <w:p w14:paraId="5918A35A" w14:textId="77777777" w:rsidR="005B7E02" w:rsidRPr="00E37780" w:rsidRDefault="005B7E02" w:rsidP="005B7E02">
      <w:pPr>
        <w:pStyle w:val="ListParagraph"/>
        <w:keepNext/>
        <w:widowControl w:val="0"/>
        <w:tabs>
          <w:tab w:val="left" w:pos="851"/>
          <w:tab w:val="left" w:pos="993"/>
        </w:tabs>
        <w:spacing w:beforeLines="40" w:before="96" w:afterLines="40" w:after="96" w:line="360" w:lineRule="exact"/>
        <w:ind w:left="0" w:firstLine="720"/>
        <w:rPr>
          <w:rFonts w:ascii="Times New Roman" w:hAnsi="Times New Roman" w:cs="Times New Roman"/>
          <w:b/>
          <w:sz w:val="28"/>
          <w:szCs w:val="28"/>
        </w:rPr>
      </w:pPr>
      <w:r w:rsidRPr="00E37780">
        <w:rPr>
          <w:rFonts w:ascii="Times New Roman" w:hAnsi="Times New Roman" w:cs="Times New Roman"/>
          <w:sz w:val="28"/>
          <w:szCs w:val="28"/>
        </w:rPr>
        <w:t>Mức 1 bao gồm điều kiện đối với địa điểm, chất lượng thiết kế cơ sở LPƯNC và việc ngăn ngừa xảy ra tình huống vận hành, thông qua:</w:t>
      </w:r>
    </w:p>
    <w:p w14:paraId="213F9E78" w14:textId="77777777" w:rsidR="005B7E02" w:rsidRPr="00E37780" w:rsidRDefault="005B7E02" w:rsidP="005B7E02">
      <w:pPr>
        <w:pStyle w:val="ListParagraph"/>
        <w:keepNext/>
        <w:widowControl w:val="0"/>
        <w:numPr>
          <w:ilvl w:val="0"/>
          <w:numId w:val="2"/>
        </w:numPr>
        <w:tabs>
          <w:tab w:val="left" w:pos="851"/>
          <w:tab w:val="left" w:pos="993"/>
        </w:tabs>
        <w:spacing w:beforeLines="40" w:before="96" w:afterLines="40" w:after="96" w:line="360" w:lineRule="exact"/>
        <w:ind w:left="0" w:firstLine="720"/>
        <w:rPr>
          <w:rFonts w:ascii="Times New Roman" w:hAnsi="Times New Roman" w:cs="Times New Roman"/>
          <w:spacing w:val="10"/>
          <w:sz w:val="28"/>
          <w:szCs w:val="28"/>
        </w:rPr>
      </w:pPr>
      <w:r w:rsidRPr="00E37780">
        <w:rPr>
          <w:rFonts w:ascii="Times New Roman" w:hAnsi="Times New Roman" w:cs="Times New Roman"/>
          <w:spacing w:val="10"/>
          <w:sz w:val="28"/>
          <w:szCs w:val="28"/>
        </w:rPr>
        <w:t>Đánh giá và có sự lựa chọn phù hợp đối với địa điểm, khu vực cơ sở LPƯNC;</w:t>
      </w:r>
    </w:p>
    <w:p w14:paraId="20AF3537" w14:textId="77777777" w:rsidR="005B7E02" w:rsidRPr="00E37780" w:rsidRDefault="005B7E02" w:rsidP="005B7E02">
      <w:pPr>
        <w:pStyle w:val="ListParagraph"/>
        <w:keepNext/>
        <w:widowControl w:val="0"/>
        <w:numPr>
          <w:ilvl w:val="0"/>
          <w:numId w:val="2"/>
        </w:numPr>
        <w:tabs>
          <w:tab w:val="left" w:pos="567"/>
          <w:tab w:val="left" w:pos="851"/>
          <w:tab w:val="left" w:pos="993"/>
          <w:tab w:val="left" w:pos="1134"/>
          <w:tab w:val="left" w:pos="1276"/>
          <w:tab w:val="left" w:pos="1418"/>
        </w:tabs>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Thiết kế dựa trên phương pháp tiếp cận cực đoan và áp dụng tối đa đặc tính an toàn nội tại;</w:t>
      </w:r>
    </w:p>
    <w:p w14:paraId="7C994DBA" w14:textId="77777777" w:rsidR="005B7E02" w:rsidRPr="00E37780" w:rsidRDefault="005B7E02" w:rsidP="005B7E02">
      <w:pPr>
        <w:pStyle w:val="ListParagraph"/>
        <w:keepNext/>
        <w:widowControl w:val="0"/>
        <w:numPr>
          <w:ilvl w:val="0"/>
          <w:numId w:val="2"/>
        </w:numPr>
        <w:tabs>
          <w:tab w:val="left" w:pos="851"/>
          <w:tab w:val="left" w:pos="993"/>
        </w:tabs>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Sử dụng chương trình và phương pháp tính toán đã được kiểm chứng và xác thực trong phân tích an toàn; chứng minh bằng thực nghiệm đối với các giải pháp thiết kế chính;</w:t>
      </w:r>
    </w:p>
    <w:p w14:paraId="2047D51A" w14:textId="77777777" w:rsidR="005B7E02" w:rsidRPr="00E37780" w:rsidRDefault="005B7E02" w:rsidP="005B7E02">
      <w:pPr>
        <w:pStyle w:val="ListParagraph"/>
        <w:keepNext/>
        <w:widowControl w:val="0"/>
        <w:tabs>
          <w:tab w:val="left" w:pos="851"/>
          <w:tab w:val="left" w:pos="993"/>
        </w:tabs>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d) Bảo đảm chất lượng đối với hệ thống, bộ phận và công việc trong quá trình thiết kế, chế tạo, lắp đặt và hiệu chỉnh thiết bị;</w:t>
      </w:r>
    </w:p>
    <w:p w14:paraId="7EC71C16" w14:textId="77777777" w:rsidR="005B7E02" w:rsidRPr="00E37780" w:rsidRDefault="005B7E02" w:rsidP="005B7E02">
      <w:pPr>
        <w:keepNext/>
        <w:widowControl w:val="0"/>
        <w:tabs>
          <w:tab w:val="left" w:pos="851"/>
          <w:tab w:val="left" w:pos="993"/>
        </w:tabs>
        <w:spacing w:beforeLines="40" w:before="96" w:afterLines="40" w:after="96" w:line="360" w:lineRule="exact"/>
        <w:ind w:left="810" w:hanging="90"/>
        <w:rPr>
          <w:sz w:val="28"/>
          <w:szCs w:val="28"/>
        </w:rPr>
      </w:pPr>
      <w:r w:rsidRPr="00E37780">
        <w:rPr>
          <w:sz w:val="28"/>
          <w:szCs w:val="28"/>
        </w:rPr>
        <w:t>đ) Bảo đảm trình độ chuyên môn của nhân viên ở mức độ cần thiết;</w:t>
      </w:r>
    </w:p>
    <w:p w14:paraId="378D696F" w14:textId="77777777" w:rsidR="005B7E02" w:rsidRPr="00E37780" w:rsidRDefault="005B7E02" w:rsidP="005B7E02">
      <w:pPr>
        <w:keepNext/>
        <w:widowControl w:val="0"/>
        <w:tabs>
          <w:tab w:val="left" w:pos="851"/>
          <w:tab w:val="left" w:pos="993"/>
        </w:tabs>
        <w:spacing w:beforeLines="40" w:before="96" w:afterLines="40" w:after="96" w:line="360" w:lineRule="exact"/>
        <w:ind w:firstLine="709"/>
        <w:rPr>
          <w:spacing w:val="-2"/>
          <w:sz w:val="28"/>
          <w:szCs w:val="28"/>
        </w:rPr>
      </w:pPr>
      <w:r w:rsidRPr="00E37780">
        <w:rPr>
          <w:spacing w:val="-2"/>
          <w:sz w:val="28"/>
          <w:szCs w:val="28"/>
        </w:rPr>
        <w:t>e) Vận hành cơ sở LPƯNC theo tài liệu công nghệ và hướng dẫn vận hành;</w:t>
      </w:r>
    </w:p>
    <w:p w14:paraId="4712A176" w14:textId="77777777" w:rsidR="005B7E02" w:rsidRPr="00E37780" w:rsidRDefault="005B7E02" w:rsidP="005B7E02">
      <w:pPr>
        <w:pStyle w:val="ListParagraph"/>
        <w:keepNext/>
        <w:widowControl w:val="0"/>
        <w:numPr>
          <w:ilvl w:val="0"/>
          <w:numId w:val="3"/>
        </w:numPr>
        <w:tabs>
          <w:tab w:val="left" w:pos="851"/>
          <w:tab w:val="left" w:pos="993"/>
        </w:tabs>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Duy trì hệ thống, bộ phận quan trọng về an toàn ở trạng thái sẵn sàng hoạt động; thay thế thiết bị hỏng, hết thời hạn sử dụng hoặc kéo dài tuổi thọ của thiết bị theo quy định.</w:t>
      </w:r>
    </w:p>
    <w:p w14:paraId="30C9196A" w14:textId="77777777" w:rsidR="005B7E02" w:rsidRPr="00E37780" w:rsidRDefault="005B7E02" w:rsidP="005B7E02">
      <w:pPr>
        <w:keepNext/>
        <w:widowControl w:val="0"/>
        <w:tabs>
          <w:tab w:val="left" w:pos="851"/>
          <w:tab w:val="left" w:pos="993"/>
        </w:tabs>
        <w:spacing w:beforeLines="40" w:before="96" w:afterLines="40" w:after="96" w:line="360" w:lineRule="exact"/>
        <w:ind w:firstLine="720"/>
        <w:rPr>
          <w:b/>
          <w:sz w:val="28"/>
          <w:szCs w:val="28"/>
        </w:rPr>
      </w:pPr>
      <w:r w:rsidRPr="00E37780">
        <w:rPr>
          <w:b/>
          <w:sz w:val="28"/>
          <w:szCs w:val="28"/>
        </w:rPr>
        <w:t>2. Mức 2</w:t>
      </w:r>
    </w:p>
    <w:p w14:paraId="2DE0C06A" w14:textId="77777777" w:rsidR="005B7E02" w:rsidRPr="00E37780" w:rsidRDefault="005B7E02" w:rsidP="005B7E02">
      <w:pPr>
        <w:keepNext/>
        <w:widowControl w:val="0"/>
        <w:tabs>
          <w:tab w:val="left" w:pos="851"/>
          <w:tab w:val="left" w:pos="993"/>
        </w:tabs>
        <w:spacing w:beforeLines="40" w:before="96" w:afterLines="40" w:after="96" w:line="360" w:lineRule="exact"/>
        <w:ind w:firstLine="720"/>
        <w:rPr>
          <w:b/>
          <w:sz w:val="28"/>
          <w:szCs w:val="28"/>
        </w:rPr>
      </w:pPr>
      <w:r w:rsidRPr="00E37780">
        <w:rPr>
          <w:sz w:val="28"/>
          <w:szCs w:val="28"/>
        </w:rPr>
        <w:t xml:space="preserve"> Mức 2 bao gồm các biện pháp ngăn ngừa xảy ra sự cố trong thiết kế bằng hệ thống vận hành nhằm mục tiêu kịp thời phát hiện, khắc phục và kiểm soát hiệu quả tình huống vận hành.</w:t>
      </w:r>
    </w:p>
    <w:p w14:paraId="2242723C" w14:textId="77777777" w:rsidR="005B7E02" w:rsidRPr="00E37780" w:rsidRDefault="005B7E02" w:rsidP="005B7E02">
      <w:pPr>
        <w:keepNext/>
        <w:widowControl w:val="0"/>
        <w:tabs>
          <w:tab w:val="left" w:pos="851"/>
          <w:tab w:val="left" w:pos="993"/>
        </w:tabs>
        <w:spacing w:beforeLines="40" w:before="96" w:afterLines="40" w:after="96" w:line="360" w:lineRule="exact"/>
        <w:ind w:firstLine="720"/>
        <w:rPr>
          <w:b/>
          <w:sz w:val="28"/>
          <w:szCs w:val="28"/>
        </w:rPr>
      </w:pPr>
      <w:r w:rsidRPr="00E37780">
        <w:rPr>
          <w:b/>
          <w:sz w:val="28"/>
          <w:szCs w:val="28"/>
        </w:rPr>
        <w:t>3. Mức 3</w:t>
      </w:r>
    </w:p>
    <w:p w14:paraId="6A252576" w14:textId="77777777" w:rsidR="005B7E02" w:rsidRPr="00E37780" w:rsidRDefault="005B7E02" w:rsidP="005B7E02">
      <w:pPr>
        <w:pStyle w:val="Dieu"/>
        <w:widowControl w:val="0"/>
        <w:numPr>
          <w:ilvl w:val="0"/>
          <w:numId w:val="0"/>
        </w:numPr>
        <w:spacing w:beforeLines="40" w:before="96" w:afterLines="40" w:after="96" w:line="360" w:lineRule="exact"/>
        <w:ind w:firstLine="720"/>
        <w:rPr>
          <w:b w:val="0"/>
        </w:rPr>
      </w:pPr>
      <w:r w:rsidRPr="00E37780">
        <w:rPr>
          <w:b w:val="0"/>
        </w:rPr>
        <w:t>Mức 3 bao gồm các biện pháp ngăn ngừa xảy ra sự cố trong thiết kế và sự cố ngoài thiết kế bằng hệ thống an toàn nhằm mục tiêu: ngăn ngừa sự kiện khởi phát phát triển thành sự cố trong thiết kế; ngăn ngừa sự cố trong thiết kế phát triển thành sự cố ngoài thiết kế; ngăn ngừa và giảm thiểu hậu quả sự cố bằng hệ thống giam giữ, che chắn phóng xạ.</w:t>
      </w:r>
    </w:p>
    <w:p w14:paraId="2E1B0C84" w14:textId="77777777" w:rsidR="005B7E02" w:rsidRPr="00E37780" w:rsidRDefault="005B7E02" w:rsidP="005B7E02">
      <w:pPr>
        <w:widowControl w:val="0"/>
        <w:tabs>
          <w:tab w:val="left" w:pos="851"/>
          <w:tab w:val="left" w:pos="993"/>
        </w:tabs>
        <w:spacing w:beforeLines="40" w:before="96" w:afterLines="40" w:after="96" w:line="360" w:lineRule="exact"/>
        <w:ind w:firstLine="720"/>
        <w:rPr>
          <w:b/>
          <w:sz w:val="28"/>
          <w:szCs w:val="28"/>
        </w:rPr>
      </w:pPr>
      <w:r w:rsidRPr="00E37780">
        <w:rPr>
          <w:b/>
          <w:sz w:val="28"/>
          <w:szCs w:val="28"/>
        </w:rPr>
        <w:t>4. Mức 4</w:t>
      </w:r>
    </w:p>
    <w:p w14:paraId="5EBBE5F7" w14:textId="77777777" w:rsidR="005B7E02" w:rsidRPr="00E37780" w:rsidRDefault="005B7E02" w:rsidP="005B7E02">
      <w:pPr>
        <w:pStyle w:val="Dieu"/>
        <w:widowControl w:val="0"/>
        <w:numPr>
          <w:ilvl w:val="0"/>
          <w:numId w:val="0"/>
        </w:numPr>
        <w:tabs>
          <w:tab w:val="left" w:pos="993"/>
          <w:tab w:val="left" w:pos="1134"/>
        </w:tabs>
        <w:spacing w:beforeLines="40" w:before="96" w:afterLines="40" w:after="96" w:line="360" w:lineRule="exact"/>
        <w:ind w:firstLine="720"/>
        <w:rPr>
          <w:b w:val="0"/>
        </w:rPr>
      </w:pPr>
      <w:r w:rsidRPr="00E37780">
        <w:rPr>
          <w:b w:val="0"/>
        </w:rPr>
        <w:t xml:space="preserve">Mức 4 bao gồm biện pháp quản lý sự cố ngoài thiết kế nhằm mục tiêu: ngăn </w:t>
      </w:r>
      <w:r w:rsidRPr="00E37780">
        <w:rPr>
          <w:b w:val="0"/>
        </w:rPr>
        <w:lastRenderedPageBreak/>
        <w:t>ngừa sự phát triển và giảm thiểu hậu quả sự cố; đưa cơ sở</w:t>
      </w:r>
      <w:r w:rsidRPr="00E37780">
        <w:t xml:space="preserve"> </w:t>
      </w:r>
      <w:r w:rsidRPr="00E37780">
        <w:rPr>
          <w:b w:val="0"/>
        </w:rPr>
        <w:t>LPƯNC về trạng thái được kiểm soát.</w:t>
      </w:r>
    </w:p>
    <w:p w14:paraId="69720F8B" w14:textId="77777777" w:rsidR="005B7E02" w:rsidRPr="00E37780" w:rsidRDefault="005B7E02" w:rsidP="005B7E02">
      <w:pPr>
        <w:keepNext/>
        <w:widowControl w:val="0"/>
        <w:tabs>
          <w:tab w:val="left" w:pos="851"/>
          <w:tab w:val="left" w:pos="993"/>
        </w:tabs>
        <w:spacing w:beforeLines="40" w:before="96" w:afterLines="40" w:after="96" w:line="360" w:lineRule="exact"/>
        <w:ind w:firstLine="720"/>
        <w:rPr>
          <w:b/>
          <w:sz w:val="28"/>
          <w:szCs w:val="28"/>
        </w:rPr>
      </w:pPr>
      <w:r w:rsidRPr="00E37780">
        <w:rPr>
          <w:b/>
          <w:sz w:val="28"/>
          <w:szCs w:val="28"/>
        </w:rPr>
        <w:t>5. Mức 5</w:t>
      </w:r>
    </w:p>
    <w:p w14:paraId="57CB2707" w14:textId="77777777" w:rsidR="005B7E02" w:rsidRPr="00E37780" w:rsidRDefault="005B7E02" w:rsidP="005B7E02">
      <w:pPr>
        <w:pStyle w:val="Dieu"/>
        <w:keepNext/>
        <w:widowControl w:val="0"/>
        <w:numPr>
          <w:ilvl w:val="0"/>
          <w:numId w:val="0"/>
        </w:numPr>
        <w:tabs>
          <w:tab w:val="left" w:pos="993"/>
          <w:tab w:val="left" w:pos="1134"/>
        </w:tabs>
        <w:spacing w:beforeLines="40" w:before="96" w:afterLines="40" w:after="96" w:line="360" w:lineRule="exact"/>
        <w:ind w:firstLine="720"/>
        <w:rPr>
          <w:b w:val="0"/>
          <w:bCs w:val="0"/>
        </w:rPr>
      </w:pPr>
      <w:r w:rsidRPr="00E37780">
        <w:rPr>
          <w:b w:val="0"/>
          <w:bCs w:val="0"/>
        </w:rPr>
        <w:t>Mức 5 bao gồm việc lập và thực hiện kế hoạch ứng phó sự cố nhằm giảm thiểu hậu quả do phát thải chất phóng xạ./.</w:t>
      </w:r>
    </w:p>
    <w:p w14:paraId="27A52816" w14:textId="4C5A0C0D" w:rsidR="005B7E02" w:rsidRPr="00E37780" w:rsidRDefault="005B7E02" w:rsidP="00E23849">
      <w:pPr>
        <w:keepNext/>
        <w:widowControl w:val="0"/>
        <w:spacing w:before="40" w:after="40" w:line="360" w:lineRule="exact"/>
        <w:ind w:firstLine="0"/>
        <w:jc w:val="left"/>
        <w:rPr>
          <w:sz w:val="28"/>
          <w:szCs w:val="28"/>
        </w:rPr>
      </w:pPr>
    </w:p>
    <w:sectPr w:rsidR="005B7E02" w:rsidRPr="00E37780" w:rsidSect="00D66747">
      <w:pgSz w:w="11907" w:h="16840" w:code="9"/>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VnAvantH">
    <w:panose1 w:val="020B7200000000000000"/>
    <w:charset w:val="00"/>
    <w:family w:val="swiss"/>
    <w:pitch w:val="variable"/>
    <w:sig w:usb0="00000003" w:usb1="00000000" w:usb2="00000000" w:usb3="00000000" w:csb0="00000001" w:csb1="00000000"/>
  </w:font>
  <w:font w:name=".VnTimeH">
    <w:panose1 w:val="020B7200000000000000"/>
    <w:charset w:val="00"/>
    <w:family w:val="swiss"/>
    <w:pitch w:val="variable"/>
    <w:sig w:usb0="00000003" w:usb1="00000000" w:usb2="00000000" w:usb3="00000000" w:csb0="00000001" w:csb1="00000000"/>
  </w:font>
  <w:font w:name=".VnTime">
    <w:panose1 w:val="020B7200000000000000"/>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EA7FD9"/>
    <w:multiLevelType w:val="hybridMultilevel"/>
    <w:tmpl w:val="54E67BBC"/>
    <w:lvl w:ilvl="0" w:tplc="7A3A6882">
      <w:start w:val="1"/>
      <w:numFmt w:val="lowerLetter"/>
      <w:lvlText w:val="%1)"/>
      <w:lvlJc w:val="left"/>
      <w:pPr>
        <w:ind w:left="1170" w:hanging="360"/>
      </w:pPr>
      <w:rPr>
        <w:rFonts w:ascii="Times New Roman" w:eastAsia="Times New Roman" w:hAnsi="Times New Roman" w:cs="Times New Roman"/>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6B7770E7"/>
    <w:multiLevelType w:val="multilevel"/>
    <w:tmpl w:val="B28EA37A"/>
    <w:lvl w:ilvl="0">
      <w:start w:val="1"/>
      <w:numFmt w:val="upperRoman"/>
      <w:pStyle w:val="Heading1"/>
      <w:lvlText w:val="%1."/>
      <w:lvlJc w:val="right"/>
      <w:pPr>
        <w:ind w:left="1882" w:hanging="180"/>
      </w:pPr>
      <w:rPr>
        <w:rFonts w:hint="default"/>
        <w:b/>
        <w:bCs w:val="0"/>
        <w:i w:val="0"/>
        <w:iCs w:val="0"/>
        <w:caps w:val="0"/>
        <w:smallCaps w:val="0"/>
        <w:strike w:val="0"/>
        <w:dstrike w:val="0"/>
        <w:vanish w:val="0"/>
        <w:color w:val="000000"/>
        <w:spacing w:val="0"/>
        <w:kern w:val="0"/>
        <w:position w:val="0"/>
        <w:sz w:val="28"/>
        <w:szCs w:val="28"/>
        <w:u w:val="none"/>
        <w:vertAlign w:val="baseline"/>
        <w:em w:val="none"/>
      </w:rPr>
    </w:lvl>
    <w:lvl w:ilvl="1">
      <w:start w:val="1"/>
      <w:numFmt w:val="decimal"/>
      <w:lvlRestart w:val="0"/>
      <w:pStyle w:val="Dieu"/>
      <w:suff w:val="space"/>
      <w:lvlText w:val="Article %2. "/>
      <w:lvlJc w:val="left"/>
      <w:pPr>
        <w:ind w:left="1730" w:firstLine="539"/>
      </w:pPr>
      <w:rPr>
        <w:rFonts w:ascii="Times New Roman" w:hAnsi="Times New Roman" w:hint="default"/>
        <w:b/>
        <w:i w:val="0"/>
        <w:color w:val="auto"/>
        <w:sz w:val="28"/>
        <w:szCs w:val="28"/>
      </w:rPr>
    </w:lvl>
    <w:lvl w:ilvl="2">
      <w:start w:val="1"/>
      <w:numFmt w:val="decimal"/>
      <w:pStyle w:val="Heading3"/>
      <w:lvlText w:val="%3."/>
      <w:lvlJc w:val="left"/>
      <w:pPr>
        <w:tabs>
          <w:tab w:val="num" w:pos="2345"/>
        </w:tabs>
        <w:ind w:left="1985" w:firstLine="0"/>
      </w:pPr>
      <w:rPr>
        <w:rFonts w:ascii="Times New Roman" w:hAnsi="Times New Roman" w:cs="Times New Roman" w:hint="default"/>
        <w:b w:val="0"/>
        <w:i w:val="0"/>
      </w:rPr>
    </w:lvl>
    <w:lvl w:ilvl="3">
      <w:start w:val="1"/>
      <w:numFmt w:val="lowerLetter"/>
      <w:pStyle w:val="Heading4"/>
      <w:lvlText w:val="%4)"/>
      <w:lvlJc w:val="left"/>
      <w:pPr>
        <w:tabs>
          <w:tab w:val="num" w:pos="1566"/>
        </w:tabs>
        <w:ind w:left="1206" w:firstLine="0"/>
      </w:pPr>
      <w:rPr>
        <w:rFonts w:hint="default"/>
      </w:rPr>
    </w:lvl>
    <w:lvl w:ilvl="4">
      <w:start w:val="1"/>
      <w:numFmt w:val="decimal"/>
      <w:pStyle w:val="Heading5"/>
      <w:lvlText w:val="(%5)"/>
      <w:lvlJc w:val="left"/>
      <w:pPr>
        <w:tabs>
          <w:tab w:val="num" w:pos="2286"/>
        </w:tabs>
        <w:ind w:left="1926" w:firstLine="0"/>
      </w:pPr>
      <w:rPr>
        <w:rFonts w:hint="default"/>
      </w:rPr>
    </w:lvl>
    <w:lvl w:ilvl="5">
      <w:start w:val="1"/>
      <w:numFmt w:val="lowerLetter"/>
      <w:pStyle w:val="Heading6"/>
      <w:lvlText w:val="(%6)"/>
      <w:lvlJc w:val="left"/>
      <w:pPr>
        <w:tabs>
          <w:tab w:val="num" w:pos="3006"/>
        </w:tabs>
        <w:ind w:left="2646" w:firstLine="0"/>
      </w:pPr>
      <w:rPr>
        <w:rFonts w:hint="default"/>
      </w:rPr>
    </w:lvl>
    <w:lvl w:ilvl="6">
      <w:start w:val="1"/>
      <w:numFmt w:val="lowerRoman"/>
      <w:pStyle w:val="Heading7"/>
      <w:lvlText w:val="(%7)"/>
      <w:lvlJc w:val="left"/>
      <w:pPr>
        <w:tabs>
          <w:tab w:val="num" w:pos="3726"/>
        </w:tabs>
        <w:ind w:left="3366" w:firstLine="0"/>
      </w:pPr>
      <w:rPr>
        <w:rFonts w:hint="default"/>
      </w:rPr>
    </w:lvl>
    <w:lvl w:ilvl="7">
      <w:start w:val="1"/>
      <w:numFmt w:val="lowerLetter"/>
      <w:pStyle w:val="Heading8"/>
      <w:lvlText w:val="(%8)"/>
      <w:lvlJc w:val="left"/>
      <w:pPr>
        <w:tabs>
          <w:tab w:val="num" w:pos="4446"/>
        </w:tabs>
        <w:ind w:left="4086" w:firstLine="0"/>
      </w:pPr>
      <w:rPr>
        <w:rFonts w:hint="default"/>
      </w:rPr>
    </w:lvl>
    <w:lvl w:ilvl="8">
      <w:start w:val="1"/>
      <w:numFmt w:val="lowerRoman"/>
      <w:pStyle w:val="Heading9"/>
      <w:lvlText w:val="(%9)"/>
      <w:lvlJc w:val="left"/>
      <w:pPr>
        <w:tabs>
          <w:tab w:val="num" w:pos="5166"/>
        </w:tabs>
        <w:ind w:left="4806" w:firstLine="0"/>
      </w:pPr>
      <w:rPr>
        <w:rFonts w:hint="default"/>
      </w:rPr>
    </w:lvl>
  </w:abstractNum>
  <w:abstractNum w:abstractNumId="2" w15:restartNumberingAfterBreak="0">
    <w:nsid w:val="6C3D266B"/>
    <w:multiLevelType w:val="hybridMultilevel"/>
    <w:tmpl w:val="CA583E98"/>
    <w:lvl w:ilvl="0" w:tplc="FC7CEABC">
      <w:start w:val="7"/>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7E02"/>
    <w:rsid w:val="001102C4"/>
    <w:rsid w:val="00176E14"/>
    <w:rsid w:val="001C5284"/>
    <w:rsid w:val="002B4C14"/>
    <w:rsid w:val="005B7E02"/>
    <w:rsid w:val="006636F1"/>
    <w:rsid w:val="0077423A"/>
    <w:rsid w:val="00783671"/>
    <w:rsid w:val="009D6C21"/>
    <w:rsid w:val="00A54C36"/>
    <w:rsid w:val="00C41E69"/>
    <w:rsid w:val="00D66747"/>
    <w:rsid w:val="00DA64C9"/>
    <w:rsid w:val="00E238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C2B5E"/>
  <w15:chartTrackingRefBased/>
  <w15:docId w15:val="{AF21360C-10FF-459D-97A0-4DEF653607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7E02"/>
    <w:pPr>
      <w:spacing w:before="240" w:after="60" w:line="240" w:lineRule="auto"/>
      <w:ind w:firstLine="851"/>
      <w:jc w:val="both"/>
    </w:pPr>
    <w:rPr>
      <w:rFonts w:ascii="Times New Roman" w:eastAsia="Times New Roman" w:hAnsi="Times New Roman" w:cs="Times New Roman"/>
      <w:sz w:val="24"/>
      <w:szCs w:val="24"/>
    </w:rPr>
  </w:style>
  <w:style w:type="paragraph" w:styleId="Heading1">
    <w:name w:val="heading 1"/>
    <w:basedOn w:val="Normal"/>
    <w:next w:val="Normal"/>
    <w:link w:val="Heading1Char"/>
    <w:uiPriority w:val="1"/>
    <w:qFormat/>
    <w:rsid w:val="005B7E02"/>
    <w:pPr>
      <w:keepNext/>
      <w:numPr>
        <w:numId w:val="1"/>
      </w:numPr>
      <w:autoSpaceDE w:val="0"/>
      <w:autoSpaceDN w:val="0"/>
      <w:outlineLvl w:val="0"/>
    </w:pPr>
    <w:rPr>
      <w:rFonts w:ascii="TimesNewRoman" w:hAnsi="TimesNewRoman"/>
      <w:b/>
      <w:bCs/>
    </w:rPr>
  </w:style>
  <w:style w:type="paragraph" w:styleId="Heading3">
    <w:name w:val="heading 3"/>
    <w:basedOn w:val="Normal"/>
    <w:next w:val="Normal"/>
    <w:link w:val="Heading3Char"/>
    <w:qFormat/>
    <w:rsid w:val="005B7E02"/>
    <w:pPr>
      <w:keepNext/>
      <w:numPr>
        <w:ilvl w:val="2"/>
        <w:numId w:val="1"/>
      </w:numPr>
      <w:autoSpaceDE w:val="0"/>
      <w:autoSpaceDN w:val="0"/>
      <w:outlineLvl w:val="2"/>
    </w:pPr>
    <w:rPr>
      <w:rFonts w:ascii="Arial" w:hAnsi="Arial" w:cs="Arial"/>
      <w:b/>
      <w:bCs/>
      <w:sz w:val="26"/>
      <w:szCs w:val="26"/>
    </w:rPr>
  </w:style>
  <w:style w:type="paragraph" w:styleId="Heading4">
    <w:name w:val="heading 4"/>
    <w:basedOn w:val="Normal"/>
    <w:next w:val="Normal"/>
    <w:link w:val="Heading4Char"/>
    <w:qFormat/>
    <w:rsid w:val="005B7E02"/>
    <w:pPr>
      <w:keepNext/>
      <w:numPr>
        <w:ilvl w:val="3"/>
        <w:numId w:val="1"/>
      </w:numPr>
      <w:outlineLvl w:val="3"/>
    </w:pPr>
    <w:rPr>
      <w:b/>
      <w:bCs/>
      <w:sz w:val="28"/>
      <w:szCs w:val="28"/>
    </w:rPr>
  </w:style>
  <w:style w:type="paragraph" w:styleId="Heading5">
    <w:name w:val="heading 5"/>
    <w:basedOn w:val="Normal"/>
    <w:next w:val="Normal"/>
    <w:link w:val="Heading5Char"/>
    <w:qFormat/>
    <w:rsid w:val="005B7E02"/>
    <w:pPr>
      <w:keepNext/>
      <w:numPr>
        <w:ilvl w:val="4"/>
        <w:numId w:val="1"/>
      </w:numPr>
      <w:autoSpaceDE w:val="0"/>
      <w:autoSpaceDN w:val="0"/>
      <w:jc w:val="center"/>
      <w:outlineLvl w:val="4"/>
    </w:pPr>
    <w:rPr>
      <w:rFonts w:ascii=".VnAvantH" w:hAnsi=".VnAvantH" w:cs=".VnAvantH"/>
      <w:b/>
      <w:bCs/>
    </w:rPr>
  </w:style>
  <w:style w:type="paragraph" w:styleId="Heading6">
    <w:name w:val="heading 6"/>
    <w:basedOn w:val="Normal"/>
    <w:next w:val="Normal"/>
    <w:link w:val="Heading6Char"/>
    <w:qFormat/>
    <w:rsid w:val="005B7E02"/>
    <w:pPr>
      <w:numPr>
        <w:ilvl w:val="5"/>
        <w:numId w:val="1"/>
      </w:numPr>
      <w:outlineLvl w:val="5"/>
    </w:pPr>
    <w:rPr>
      <w:b/>
      <w:bCs/>
      <w:sz w:val="22"/>
      <w:szCs w:val="22"/>
    </w:rPr>
  </w:style>
  <w:style w:type="paragraph" w:styleId="Heading7">
    <w:name w:val="heading 7"/>
    <w:basedOn w:val="Normal"/>
    <w:next w:val="Normal"/>
    <w:link w:val="Heading7Char"/>
    <w:qFormat/>
    <w:rsid w:val="005B7E02"/>
    <w:pPr>
      <w:numPr>
        <w:ilvl w:val="6"/>
        <w:numId w:val="1"/>
      </w:numPr>
      <w:outlineLvl w:val="6"/>
    </w:pPr>
  </w:style>
  <w:style w:type="paragraph" w:styleId="Heading8">
    <w:name w:val="heading 8"/>
    <w:basedOn w:val="Normal"/>
    <w:next w:val="Normal"/>
    <w:link w:val="Heading8Char"/>
    <w:qFormat/>
    <w:rsid w:val="005B7E02"/>
    <w:pPr>
      <w:keepNext/>
      <w:numPr>
        <w:ilvl w:val="7"/>
        <w:numId w:val="1"/>
      </w:numPr>
      <w:autoSpaceDE w:val="0"/>
      <w:autoSpaceDN w:val="0"/>
      <w:spacing w:line="300" w:lineRule="auto"/>
      <w:jc w:val="center"/>
      <w:outlineLvl w:val="7"/>
    </w:pPr>
    <w:rPr>
      <w:rFonts w:ascii=".VnTimeH" w:hAnsi=".VnTimeH" w:cs=".VnTimeH"/>
      <w:b/>
      <w:bCs/>
      <w:sz w:val="26"/>
      <w:szCs w:val="26"/>
    </w:rPr>
  </w:style>
  <w:style w:type="paragraph" w:styleId="Heading9">
    <w:name w:val="heading 9"/>
    <w:basedOn w:val="Normal"/>
    <w:next w:val="Normal"/>
    <w:link w:val="Heading9Char"/>
    <w:qFormat/>
    <w:rsid w:val="005B7E02"/>
    <w:pPr>
      <w:keepNext/>
      <w:numPr>
        <w:ilvl w:val="8"/>
        <w:numId w:val="1"/>
      </w:numPr>
      <w:autoSpaceDE w:val="0"/>
      <w:autoSpaceDN w:val="0"/>
      <w:spacing w:line="300" w:lineRule="auto"/>
      <w:jc w:val="center"/>
      <w:outlineLvl w:val="8"/>
    </w:pPr>
    <w:rPr>
      <w:rFonts w:ascii=".VnTime" w:hAnsi=".VnTime" w:cs=".VnTime"/>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5B7E02"/>
    <w:rPr>
      <w:rFonts w:ascii="TimesNewRoman" w:eastAsia="Times New Roman" w:hAnsi="TimesNewRoman" w:cs="Times New Roman"/>
      <w:b/>
      <w:bCs/>
      <w:sz w:val="24"/>
      <w:szCs w:val="24"/>
    </w:rPr>
  </w:style>
  <w:style w:type="character" w:customStyle="1" w:styleId="Heading3Char">
    <w:name w:val="Heading 3 Char"/>
    <w:basedOn w:val="DefaultParagraphFont"/>
    <w:link w:val="Heading3"/>
    <w:rsid w:val="005B7E02"/>
    <w:rPr>
      <w:rFonts w:ascii="Arial" w:eastAsia="Times New Roman" w:hAnsi="Arial" w:cs="Arial"/>
      <w:b/>
      <w:bCs/>
      <w:sz w:val="26"/>
      <w:szCs w:val="26"/>
    </w:rPr>
  </w:style>
  <w:style w:type="character" w:customStyle="1" w:styleId="Heading4Char">
    <w:name w:val="Heading 4 Char"/>
    <w:basedOn w:val="DefaultParagraphFont"/>
    <w:link w:val="Heading4"/>
    <w:rsid w:val="005B7E02"/>
    <w:rPr>
      <w:rFonts w:ascii="Times New Roman" w:eastAsia="Times New Roman" w:hAnsi="Times New Roman" w:cs="Times New Roman"/>
      <w:b/>
      <w:bCs/>
      <w:sz w:val="28"/>
      <w:szCs w:val="28"/>
    </w:rPr>
  </w:style>
  <w:style w:type="character" w:customStyle="1" w:styleId="Heading5Char">
    <w:name w:val="Heading 5 Char"/>
    <w:basedOn w:val="DefaultParagraphFont"/>
    <w:link w:val="Heading5"/>
    <w:rsid w:val="005B7E02"/>
    <w:rPr>
      <w:rFonts w:ascii=".VnAvantH" w:eastAsia="Times New Roman" w:hAnsi=".VnAvantH" w:cs=".VnAvantH"/>
      <w:b/>
      <w:bCs/>
      <w:sz w:val="24"/>
      <w:szCs w:val="24"/>
    </w:rPr>
  </w:style>
  <w:style w:type="character" w:customStyle="1" w:styleId="Heading6Char">
    <w:name w:val="Heading 6 Char"/>
    <w:basedOn w:val="DefaultParagraphFont"/>
    <w:link w:val="Heading6"/>
    <w:rsid w:val="005B7E02"/>
    <w:rPr>
      <w:rFonts w:ascii="Times New Roman" w:eastAsia="Times New Roman" w:hAnsi="Times New Roman" w:cs="Times New Roman"/>
      <w:b/>
      <w:bCs/>
    </w:rPr>
  </w:style>
  <w:style w:type="character" w:customStyle="1" w:styleId="Heading7Char">
    <w:name w:val="Heading 7 Char"/>
    <w:basedOn w:val="DefaultParagraphFont"/>
    <w:link w:val="Heading7"/>
    <w:rsid w:val="005B7E02"/>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5B7E02"/>
    <w:rPr>
      <w:rFonts w:ascii=".VnTimeH" w:eastAsia="Times New Roman" w:hAnsi=".VnTimeH" w:cs=".VnTimeH"/>
      <w:b/>
      <w:bCs/>
      <w:sz w:val="26"/>
      <w:szCs w:val="26"/>
    </w:rPr>
  </w:style>
  <w:style w:type="character" w:customStyle="1" w:styleId="Heading9Char">
    <w:name w:val="Heading 9 Char"/>
    <w:basedOn w:val="DefaultParagraphFont"/>
    <w:link w:val="Heading9"/>
    <w:rsid w:val="005B7E02"/>
    <w:rPr>
      <w:rFonts w:ascii=".VnTime" w:eastAsia="Times New Roman" w:hAnsi=".VnTime" w:cs=".VnTime"/>
      <w:b/>
      <w:bCs/>
      <w:i/>
      <w:iCs/>
      <w:sz w:val="28"/>
      <w:szCs w:val="28"/>
    </w:rPr>
  </w:style>
  <w:style w:type="paragraph" w:customStyle="1" w:styleId="Dieu">
    <w:name w:val="Dieu"/>
    <w:basedOn w:val="Normal"/>
    <w:rsid w:val="005B7E02"/>
    <w:pPr>
      <w:numPr>
        <w:ilvl w:val="1"/>
        <w:numId w:val="1"/>
      </w:numPr>
    </w:pPr>
    <w:rPr>
      <w:b/>
      <w:bCs/>
      <w:sz w:val="28"/>
      <w:szCs w:val="28"/>
    </w:rPr>
  </w:style>
  <w:style w:type="paragraph" w:styleId="ListParagraph">
    <w:name w:val="List Paragraph"/>
    <w:basedOn w:val="Normal"/>
    <w:uiPriority w:val="34"/>
    <w:qFormat/>
    <w:rsid w:val="005B7E02"/>
    <w:pPr>
      <w:spacing w:after="80"/>
      <w:ind w:left="720"/>
    </w:pPr>
    <w:rPr>
      <w:rFonts w:ascii="Calibri" w:eastAsia="Calibri" w:hAnsi="Calibri" w:cs="Calibri"/>
      <w:sz w:val="22"/>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318</Words>
  <Characters>1815</Characters>
  <Application>Microsoft Office Word</Application>
  <DocSecurity>0</DocSecurity>
  <Lines>15</Lines>
  <Paragraphs>4</Paragraphs>
  <ScaleCrop>false</ScaleCrop>
  <Company/>
  <LinksUpToDate>false</LinksUpToDate>
  <CharactersWithSpaces>2129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2026-05-05T07:36:00Z</dcterms:created>
  <dcterms:modified xsi:type="dcterms:W3CDTF">2026-05-19T07:48:00Z</dcterms:modified>
</cp:coreProperties>
</file>