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560" w:type="dxa"/>
        <w:tblInd w:w="-540" w:type="dxa"/>
        <w:tblLayout w:type="fixed"/>
        <w:tblLook w:val="04A0" w:firstRow="1" w:lastRow="0" w:firstColumn="1" w:lastColumn="0" w:noHBand="0" w:noVBand="1"/>
      </w:tblPr>
      <w:tblGrid>
        <w:gridCol w:w="4230"/>
        <w:gridCol w:w="6330"/>
      </w:tblGrid>
      <w:tr w:rsidR="0049425A" w:rsidRPr="0049425A" w14:paraId="4912F54B" w14:textId="77777777" w:rsidTr="00F577F4">
        <w:trPr>
          <w:trHeight w:val="682"/>
        </w:trPr>
        <w:tc>
          <w:tcPr>
            <w:tcW w:w="4230" w:type="dxa"/>
          </w:tcPr>
          <w:p w14:paraId="0A7485D6" w14:textId="5CB75DEE" w:rsidR="00485547" w:rsidRPr="0049425A" w:rsidRDefault="00EF7B05" w:rsidP="00780B69">
            <w:pPr>
              <w:keepNext/>
              <w:spacing w:after="0" w:line="240" w:lineRule="auto"/>
              <w:jc w:val="center"/>
              <w:rPr>
                <w:rFonts w:ascii="Times New Roman" w:eastAsia=".VnTime" w:hAnsi="Times New Roman" w:cs="Times New Roman"/>
                <w:b/>
                <w:bCs/>
                <w:color w:val="000000" w:themeColor="text1"/>
                <w:sz w:val="26"/>
                <w:szCs w:val="26"/>
                <w:lang w:val="en-US"/>
              </w:rPr>
            </w:pPr>
            <w:r w:rsidRPr="0049425A">
              <w:rPr>
                <w:rFonts w:ascii="Times New Roman" w:eastAsia=".VnTime" w:hAnsi="Times New Roman" w:cs="Times New Roman"/>
                <w:b/>
                <w:bCs/>
                <w:color w:val="000000" w:themeColor="text1"/>
                <w:sz w:val="26"/>
                <w:szCs w:val="26"/>
                <w:lang w:val="en-US"/>
              </w:rPr>
              <w:t xml:space="preserve">BỘ </w:t>
            </w:r>
            <w:r w:rsidR="00FE6AB1" w:rsidRPr="0049425A">
              <w:rPr>
                <w:rFonts w:ascii="Times New Roman" w:eastAsia=".VnTime" w:hAnsi="Times New Roman" w:cs="Times New Roman"/>
                <w:b/>
                <w:bCs/>
                <w:color w:val="000000" w:themeColor="text1"/>
                <w:sz w:val="26"/>
                <w:szCs w:val="26"/>
                <w:lang w:val="en-US"/>
              </w:rPr>
              <w:t>KHOA HỌC VÀ CÔNG NGHỆ</w:t>
            </w:r>
          </w:p>
          <w:p w14:paraId="333F2BE0" w14:textId="27A327C2" w:rsidR="00485547" w:rsidRPr="0049425A" w:rsidRDefault="00905C10" w:rsidP="00BA2DE0">
            <w:pPr>
              <w:spacing w:before="120" w:after="120" w:line="360" w:lineRule="exact"/>
              <w:jc w:val="center"/>
              <w:rPr>
                <w:rFonts w:ascii="Times New Roman" w:eastAsia=".VnTime" w:hAnsi="Times New Roman" w:cs="Times New Roman"/>
                <w:b/>
                <w:bCs/>
                <w:color w:val="000000" w:themeColor="text1"/>
                <w:sz w:val="26"/>
                <w:szCs w:val="26"/>
                <w:lang w:val="en-US"/>
              </w:rPr>
            </w:pPr>
            <w:r w:rsidRPr="0049425A">
              <w:rPr>
                <w:rFonts w:ascii="Times New Roman" w:eastAsia="Calibri" w:hAnsi="Times New Roman" w:cs="Times New Roman"/>
                <w:noProof/>
                <w:color w:val="000000" w:themeColor="text1"/>
                <w:sz w:val="26"/>
                <w:szCs w:val="26"/>
                <w:lang w:val="en-US"/>
              </w:rPr>
              <mc:AlternateContent>
                <mc:Choice Requires="wps">
                  <w:drawing>
                    <wp:anchor distT="0" distB="0" distL="114300" distR="114300" simplePos="0" relativeHeight="251656192" behindDoc="0" locked="0" layoutInCell="1" allowOverlap="1" wp14:anchorId="436A1FC3" wp14:editId="6CA96ECA">
                      <wp:simplePos x="0" y="0"/>
                      <wp:positionH relativeFrom="column">
                        <wp:posOffset>780415</wp:posOffset>
                      </wp:positionH>
                      <wp:positionV relativeFrom="paragraph">
                        <wp:posOffset>28765</wp:posOffset>
                      </wp:positionV>
                      <wp:extent cx="1128156" cy="0"/>
                      <wp:effectExtent l="0" t="0" r="34290" b="19050"/>
                      <wp:wrapNone/>
                      <wp:docPr id="5"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1128156" cy="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58B9C5D7" id="Straight Connector 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45pt,2.25pt" to="150.3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"/>
                  </w:pict>
                </mc:Fallback>
              </mc:AlternateContent>
            </w:r>
          </w:p>
        </w:tc>
        <w:tc>
          <w:tcPr>
            <w:tcW w:w="6330" w:type="dxa"/>
          </w:tcPr>
          <w:p w14:paraId="1982EEA5" w14:textId="77777777" w:rsidR="00485547" w:rsidRPr="0049425A" w:rsidRDefault="00EF7B05" w:rsidP="00780B69">
            <w:pPr>
              <w:spacing w:after="0" w:line="240" w:lineRule="auto"/>
              <w:jc w:val="center"/>
              <w:rPr>
                <w:rFonts w:ascii="Times New Roman" w:eastAsia=".VnTime" w:hAnsi="Times New Roman" w:cs="Times New Roman"/>
                <w:b/>
                <w:bCs/>
                <w:color w:val="000000" w:themeColor="text1"/>
                <w:sz w:val="26"/>
                <w:szCs w:val="26"/>
                <w:lang w:val="en-US"/>
              </w:rPr>
            </w:pPr>
            <w:r w:rsidRPr="0049425A">
              <w:rPr>
                <w:rFonts w:ascii="Times New Roman" w:eastAsia=".VnTime" w:hAnsi="Times New Roman" w:cs="Times New Roman"/>
                <w:b/>
                <w:bCs/>
                <w:color w:val="000000" w:themeColor="text1"/>
                <w:sz w:val="26"/>
                <w:szCs w:val="26"/>
                <w:lang w:val="en-US"/>
              </w:rPr>
              <w:t>CỘNG HOÀ XÃ HỘI CHỦ NGHĨA VIỆT NAM</w:t>
            </w:r>
          </w:p>
          <w:p w14:paraId="4F09E13E" w14:textId="77777777" w:rsidR="00485547" w:rsidRPr="0049425A" w:rsidRDefault="00EF7B05" w:rsidP="00780B69">
            <w:pPr>
              <w:spacing w:after="0" w:line="240" w:lineRule="auto"/>
              <w:jc w:val="center"/>
              <w:rPr>
                <w:rFonts w:ascii="Times New Roman" w:eastAsia=".VnTime" w:hAnsi="Times New Roman" w:cs="Times New Roman"/>
                <w:b/>
                <w:bCs/>
                <w:color w:val="000000" w:themeColor="text1"/>
                <w:sz w:val="28"/>
                <w:szCs w:val="28"/>
                <w:lang w:val="en-US"/>
              </w:rPr>
            </w:pPr>
            <w:r w:rsidRPr="0049425A">
              <w:rPr>
                <w:rFonts w:ascii="Times New Roman" w:eastAsia="Calibri" w:hAnsi="Times New Roman" w:cs="Times New Roman"/>
                <w:noProof/>
                <w:color w:val="000000" w:themeColor="text1"/>
                <w:sz w:val="28"/>
                <w:szCs w:val="28"/>
                <w:lang w:val="en-US"/>
              </w:rPr>
              <mc:AlternateContent>
                <mc:Choice Requires="wps">
                  <w:drawing>
                    <wp:anchor distT="0" distB="0" distL="114300" distR="114300" simplePos="0" relativeHeight="251660288" behindDoc="0" locked="0" layoutInCell="1" allowOverlap="1" wp14:anchorId="2084838F" wp14:editId="5569C73E">
                      <wp:simplePos x="0" y="0"/>
                      <wp:positionH relativeFrom="column">
                        <wp:posOffset>870585</wp:posOffset>
                      </wp:positionH>
                      <wp:positionV relativeFrom="paragraph">
                        <wp:posOffset>236855</wp:posOffset>
                      </wp:positionV>
                      <wp:extent cx="2156460" cy="0"/>
                      <wp:effectExtent l="0" t="0" r="0" b="0"/>
                      <wp:wrapNone/>
                      <wp:docPr id="6"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2156460" cy="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BED82D0"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55pt,18.65pt" to="238.3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"/>
                  </w:pict>
                </mc:Fallback>
              </mc:AlternateContent>
            </w:r>
            <w:proofErr w:type="spellStart"/>
            <w:r w:rsidRPr="0049425A">
              <w:rPr>
                <w:rFonts w:ascii="Times New Roman" w:eastAsia=".VnTime" w:hAnsi="Times New Roman" w:cs="Times New Roman"/>
                <w:b/>
                <w:bCs/>
                <w:color w:val="000000" w:themeColor="text1"/>
                <w:sz w:val="28"/>
                <w:szCs w:val="28"/>
                <w:lang w:val="en-US"/>
              </w:rPr>
              <w:t>Độc</w:t>
            </w:r>
            <w:proofErr w:type="spellEnd"/>
            <w:r w:rsidRPr="0049425A">
              <w:rPr>
                <w:rFonts w:ascii="Times New Roman" w:eastAsia=".VnTime" w:hAnsi="Times New Roman" w:cs="Times New Roman"/>
                <w:b/>
                <w:bCs/>
                <w:color w:val="000000" w:themeColor="text1"/>
                <w:sz w:val="28"/>
                <w:szCs w:val="28"/>
                <w:lang w:val="en-US"/>
              </w:rPr>
              <w:t xml:space="preserve"> </w:t>
            </w:r>
            <w:proofErr w:type="spellStart"/>
            <w:r w:rsidRPr="0049425A">
              <w:rPr>
                <w:rFonts w:ascii="Times New Roman" w:eastAsia=".VnTime" w:hAnsi="Times New Roman" w:cs="Times New Roman"/>
                <w:b/>
                <w:bCs/>
                <w:color w:val="000000" w:themeColor="text1"/>
                <w:sz w:val="28"/>
                <w:szCs w:val="28"/>
                <w:lang w:val="en-US"/>
              </w:rPr>
              <w:t>lập</w:t>
            </w:r>
            <w:proofErr w:type="spellEnd"/>
            <w:r w:rsidRPr="0049425A">
              <w:rPr>
                <w:rFonts w:ascii="Times New Roman" w:eastAsia=".VnTime" w:hAnsi="Times New Roman" w:cs="Times New Roman"/>
                <w:b/>
                <w:bCs/>
                <w:color w:val="000000" w:themeColor="text1"/>
                <w:sz w:val="28"/>
                <w:szCs w:val="28"/>
                <w:lang w:val="en-US"/>
              </w:rPr>
              <w:t xml:space="preserve"> - </w:t>
            </w:r>
            <w:proofErr w:type="spellStart"/>
            <w:r w:rsidRPr="0049425A">
              <w:rPr>
                <w:rFonts w:ascii="Times New Roman" w:eastAsia=".VnTime" w:hAnsi="Times New Roman" w:cs="Times New Roman"/>
                <w:b/>
                <w:bCs/>
                <w:color w:val="000000" w:themeColor="text1"/>
                <w:sz w:val="28"/>
                <w:szCs w:val="28"/>
                <w:lang w:val="en-US"/>
              </w:rPr>
              <w:t>Tự</w:t>
            </w:r>
            <w:proofErr w:type="spellEnd"/>
            <w:r w:rsidRPr="0049425A">
              <w:rPr>
                <w:rFonts w:ascii="Times New Roman" w:eastAsia=".VnTime" w:hAnsi="Times New Roman" w:cs="Times New Roman"/>
                <w:b/>
                <w:bCs/>
                <w:color w:val="000000" w:themeColor="text1"/>
                <w:sz w:val="28"/>
                <w:szCs w:val="28"/>
                <w:lang w:val="en-US"/>
              </w:rPr>
              <w:t xml:space="preserve"> do - </w:t>
            </w:r>
            <w:proofErr w:type="spellStart"/>
            <w:r w:rsidRPr="0049425A">
              <w:rPr>
                <w:rFonts w:ascii="Times New Roman" w:eastAsia=".VnTime" w:hAnsi="Times New Roman" w:cs="Times New Roman"/>
                <w:b/>
                <w:bCs/>
                <w:color w:val="000000" w:themeColor="text1"/>
                <w:sz w:val="28"/>
                <w:szCs w:val="28"/>
                <w:lang w:val="en-US"/>
              </w:rPr>
              <w:t>Hạnh</w:t>
            </w:r>
            <w:proofErr w:type="spellEnd"/>
            <w:r w:rsidRPr="0049425A">
              <w:rPr>
                <w:rFonts w:ascii="Times New Roman" w:eastAsia=".VnTime" w:hAnsi="Times New Roman" w:cs="Times New Roman"/>
                <w:b/>
                <w:bCs/>
                <w:color w:val="000000" w:themeColor="text1"/>
                <w:sz w:val="28"/>
                <w:szCs w:val="28"/>
                <w:lang w:val="en-US"/>
              </w:rPr>
              <w:t xml:space="preserve"> </w:t>
            </w:r>
            <w:proofErr w:type="spellStart"/>
            <w:r w:rsidRPr="0049425A">
              <w:rPr>
                <w:rFonts w:ascii="Times New Roman" w:eastAsia=".VnTime" w:hAnsi="Times New Roman" w:cs="Times New Roman"/>
                <w:b/>
                <w:bCs/>
                <w:color w:val="000000" w:themeColor="text1"/>
                <w:sz w:val="28"/>
                <w:szCs w:val="28"/>
                <w:lang w:val="en-US"/>
              </w:rPr>
              <w:t>phúc</w:t>
            </w:r>
            <w:proofErr w:type="spellEnd"/>
          </w:p>
        </w:tc>
      </w:tr>
      <w:tr w:rsidR="0049425A" w:rsidRPr="0049425A" w14:paraId="3DF3939E" w14:textId="77777777" w:rsidTr="00F577F4">
        <w:trPr>
          <w:trHeight w:val="572"/>
        </w:trPr>
        <w:tc>
          <w:tcPr>
            <w:tcW w:w="4230" w:type="dxa"/>
          </w:tcPr>
          <w:p w14:paraId="30962ED0" w14:textId="0797D849" w:rsidR="00485547" w:rsidRPr="0049425A" w:rsidRDefault="00EF7B05" w:rsidP="00BA2DE0">
            <w:pPr>
              <w:spacing w:before="120" w:after="120" w:line="360" w:lineRule="exact"/>
              <w:jc w:val="center"/>
              <w:rPr>
                <w:rFonts w:ascii="Times New Roman" w:eastAsia=".VnTime" w:hAnsi="Times New Roman" w:cs="Times New Roman"/>
                <w:color w:val="000000" w:themeColor="text1"/>
                <w:sz w:val="26"/>
                <w:szCs w:val="26"/>
                <w:lang w:val="en-US"/>
              </w:rPr>
            </w:pPr>
            <w:proofErr w:type="spellStart"/>
            <w:r w:rsidRPr="0049425A">
              <w:rPr>
                <w:rFonts w:ascii="Times New Roman" w:eastAsia=".VnTime" w:hAnsi="Times New Roman" w:cs="Times New Roman"/>
                <w:color w:val="000000" w:themeColor="text1"/>
                <w:sz w:val="26"/>
                <w:szCs w:val="26"/>
                <w:lang w:val="en-US"/>
              </w:rPr>
              <w:t>Số</w:t>
            </w:r>
            <w:proofErr w:type="spellEnd"/>
            <w:r w:rsidRPr="0049425A">
              <w:rPr>
                <w:rFonts w:ascii="Times New Roman" w:eastAsia=".VnTime" w:hAnsi="Times New Roman" w:cs="Times New Roman"/>
                <w:color w:val="000000" w:themeColor="text1"/>
                <w:sz w:val="26"/>
                <w:szCs w:val="26"/>
                <w:lang w:val="en-US"/>
              </w:rPr>
              <w:t>:           /</w:t>
            </w:r>
            <w:proofErr w:type="spellStart"/>
            <w:r w:rsidRPr="0049425A">
              <w:rPr>
                <w:rFonts w:ascii="Times New Roman" w:eastAsia=".VnTime" w:hAnsi="Times New Roman" w:cs="Times New Roman"/>
                <w:color w:val="000000" w:themeColor="text1"/>
                <w:sz w:val="26"/>
                <w:szCs w:val="26"/>
                <w:lang w:val="en-US"/>
              </w:rPr>
              <w:t>TTr</w:t>
            </w:r>
            <w:proofErr w:type="spellEnd"/>
            <w:r w:rsidRPr="0049425A">
              <w:rPr>
                <w:rFonts w:ascii="Times New Roman" w:eastAsia=".VnTime" w:hAnsi="Times New Roman" w:cs="Times New Roman"/>
                <w:color w:val="000000" w:themeColor="text1"/>
                <w:sz w:val="26"/>
                <w:szCs w:val="26"/>
                <w:lang w:val="en-US"/>
              </w:rPr>
              <w:t>-B</w:t>
            </w:r>
            <w:r w:rsidR="00FE6AB1" w:rsidRPr="0049425A">
              <w:rPr>
                <w:rFonts w:ascii="Times New Roman" w:eastAsia=".VnTime" w:hAnsi="Times New Roman" w:cs="Times New Roman"/>
                <w:color w:val="000000" w:themeColor="text1"/>
                <w:sz w:val="26"/>
                <w:szCs w:val="26"/>
                <w:lang w:val="en-US"/>
              </w:rPr>
              <w:t>KHCN</w:t>
            </w:r>
          </w:p>
          <w:p w14:paraId="0C8EA06E" w14:textId="26739918" w:rsidR="00485547" w:rsidRPr="0049425A" w:rsidRDefault="00485547" w:rsidP="00BA2DE0">
            <w:pPr>
              <w:spacing w:before="120" w:after="120" w:line="360" w:lineRule="exact"/>
              <w:jc w:val="center"/>
              <w:rPr>
                <w:rFonts w:ascii="Times New Roman" w:eastAsia=".VnTime" w:hAnsi="Times New Roman" w:cs="Times New Roman"/>
                <w:b/>
                <w:i/>
                <w:iCs/>
                <w:color w:val="000000" w:themeColor="text1"/>
                <w:sz w:val="26"/>
                <w:szCs w:val="26"/>
                <w:lang w:val="en-US"/>
              </w:rPr>
            </w:pPr>
          </w:p>
        </w:tc>
        <w:tc>
          <w:tcPr>
            <w:tcW w:w="6330" w:type="dxa"/>
          </w:tcPr>
          <w:p w14:paraId="5414D31B" w14:textId="0C8C2F57" w:rsidR="00485547" w:rsidRPr="0049425A" w:rsidRDefault="00EF7B05" w:rsidP="00BA2DE0">
            <w:pPr>
              <w:spacing w:before="120" w:after="120" w:line="360" w:lineRule="exact"/>
              <w:jc w:val="center"/>
              <w:rPr>
                <w:rFonts w:ascii="Times New Roman" w:eastAsia=".VnTime" w:hAnsi="Times New Roman" w:cs="Times New Roman"/>
                <w:i/>
                <w:iCs/>
                <w:color w:val="000000" w:themeColor="text1"/>
                <w:sz w:val="26"/>
                <w:szCs w:val="26"/>
                <w:lang w:val="en-US"/>
              </w:rPr>
            </w:pPr>
            <w:proofErr w:type="spellStart"/>
            <w:r w:rsidRPr="0049425A">
              <w:rPr>
                <w:rFonts w:ascii="Times New Roman" w:eastAsia=".VnTime" w:hAnsi="Times New Roman" w:cs="Times New Roman"/>
                <w:i/>
                <w:iCs/>
                <w:color w:val="000000" w:themeColor="text1"/>
                <w:sz w:val="26"/>
                <w:szCs w:val="26"/>
                <w:lang w:val="en-US"/>
              </w:rPr>
              <w:t>Hà</w:t>
            </w:r>
            <w:proofErr w:type="spellEnd"/>
            <w:r w:rsidRPr="0049425A">
              <w:rPr>
                <w:rFonts w:ascii="Times New Roman" w:eastAsia=".VnTime" w:hAnsi="Times New Roman" w:cs="Times New Roman"/>
                <w:i/>
                <w:iCs/>
                <w:color w:val="000000" w:themeColor="text1"/>
                <w:sz w:val="26"/>
                <w:szCs w:val="26"/>
                <w:lang w:val="en-US"/>
              </w:rPr>
              <w:t xml:space="preserve"> </w:t>
            </w:r>
            <w:proofErr w:type="spellStart"/>
            <w:r w:rsidRPr="0049425A">
              <w:rPr>
                <w:rFonts w:ascii="Times New Roman" w:eastAsia=".VnTime" w:hAnsi="Times New Roman" w:cs="Times New Roman"/>
                <w:i/>
                <w:iCs/>
                <w:color w:val="000000" w:themeColor="text1"/>
                <w:sz w:val="26"/>
                <w:szCs w:val="26"/>
                <w:lang w:val="en-US"/>
              </w:rPr>
              <w:t>Nội</w:t>
            </w:r>
            <w:proofErr w:type="spellEnd"/>
            <w:r w:rsidRPr="0049425A">
              <w:rPr>
                <w:rFonts w:ascii="Times New Roman" w:eastAsia=".VnTime" w:hAnsi="Times New Roman" w:cs="Times New Roman"/>
                <w:i/>
                <w:iCs/>
                <w:color w:val="000000" w:themeColor="text1"/>
                <w:sz w:val="26"/>
                <w:szCs w:val="26"/>
                <w:lang w:val="en-US"/>
              </w:rPr>
              <w:t xml:space="preserve">, </w:t>
            </w:r>
            <w:proofErr w:type="spellStart"/>
            <w:r w:rsidRPr="0049425A">
              <w:rPr>
                <w:rFonts w:ascii="Times New Roman" w:eastAsia=".VnTime" w:hAnsi="Times New Roman" w:cs="Times New Roman"/>
                <w:i/>
                <w:iCs/>
                <w:color w:val="000000" w:themeColor="text1"/>
                <w:sz w:val="26"/>
                <w:szCs w:val="26"/>
                <w:lang w:val="en-US"/>
              </w:rPr>
              <w:t>ngày</w:t>
            </w:r>
            <w:proofErr w:type="spellEnd"/>
            <w:r w:rsidRPr="0049425A">
              <w:rPr>
                <w:rFonts w:ascii="Times New Roman" w:eastAsia=".VnTime" w:hAnsi="Times New Roman" w:cs="Times New Roman"/>
                <w:i/>
                <w:iCs/>
                <w:color w:val="000000" w:themeColor="text1"/>
                <w:sz w:val="26"/>
                <w:szCs w:val="26"/>
                <w:lang w:val="en-US"/>
              </w:rPr>
              <w:t xml:space="preserve">      </w:t>
            </w:r>
            <w:proofErr w:type="spellStart"/>
            <w:r w:rsidRPr="0049425A">
              <w:rPr>
                <w:rFonts w:ascii="Times New Roman" w:eastAsia=".VnTime" w:hAnsi="Times New Roman" w:cs="Times New Roman"/>
                <w:i/>
                <w:iCs/>
                <w:color w:val="000000" w:themeColor="text1"/>
                <w:sz w:val="26"/>
                <w:szCs w:val="26"/>
                <w:lang w:val="en-US"/>
              </w:rPr>
              <w:t>tháng</w:t>
            </w:r>
            <w:proofErr w:type="spellEnd"/>
            <w:r w:rsidRPr="0049425A">
              <w:rPr>
                <w:rFonts w:ascii="Times New Roman" w:eastAsia=".VnTime" w:hAnsi="Times New Roman" w:cs="Times New Roman"/>
                <w:i/>
                <w:iCs/>
                <w:color w:val="000000" w:themeColor="text1"/>
                <w:sz w:val="26"/>
                <w:szCs w:val="26"/>
                <w:lang w:val="en-US"/>
              </w:rPr>
              <w:t xml:space="preserve">     </w:t>
            </w:r>
            <w:proofErr w:type="spellStart"/>
            <w:r w:rsidRPr="0049425A">
              <w:rPr>
                <w:rFonts w:ascii="Times New Roman" w:eastAsia=".VnTime" w:hAnsi="Times New Roman" w:cs="Times New Roman"/>
                <w:i/>
                <w:iCs/>
                <w:color w:val="000000" w:themeColor="text1"/>
                <w:sz w:val="26"/>
                <w:szCs w:val="26"/>
                <w:lang w:val="en-US"/>
              </w:rPr>
              <w:t>năm</w:t>
            </w:r>
            <w:proofErr w:type="spellEnd"/>
            <w:r w:rsidRPr="0049425A">
              <w:rPr>
                <w:rFonts w:ascii="Times New Roman" w:eastAsia=".VnTime" w:hAnsi="Times New Roman" w:cs="Times New Roman"/>
                <w:i/>
                <w:iCs/>
                <w:color w:val="000000" w:themeColor="text1"/>
                <w:sz w:val="26"/>
                <w:szCs w:val="26"/>
                <w:lang w:val="en-US"/>
              </w:rPr>
              <w:t xml:space="preserve"> 202</w:t>
            </w:r>
            <w:r w:rsidR="00FE6AB1" w:rsidRPr="0049425A">
              <w:rPr>
                <w:rFonts w:ascii="Times New Roman" w:eastAsia=".VnTime" w:hAnsi="Times New Roman" w:cs="Times New Roman"/>
                <w:i/>
                <w:iCs/>
                <w:color w:val="000000" w:themeColor="text1"/>
                <w:sz w:val="26"/>
                <w:szCs w:val="26"/>
                <w:lang w:val="en-US"/>
              </w:rPr>
              <w:t>6</w:t>
            </w:r>
          </w:p>
        </w:tc>
      </w:tr>
    </w:tbl>
    <w:p w14:paraId="4472E1F3" w14:textId="65F29DF8" w:rsidR="00485547" w:rsidRPr="0049425A" w:rsidRDefault="00077B76" w:rsidP="00BA2DE0">
      <w:pPr>
        <w:spacing w:before="120" w:after="120" w:line="360" w:lineRule="exact"/>
        <w:rPr>
          <w:rFonts w:ascii="Times New Roman" w:eastAsia=".VnTime" w:hAnsi="Times New Roman" w:cs="Times New Roman"/>
          <w:b/>
          <w:bCs/>
          <w:color w:val="000000" w:themeColor="text1"/>
          <w:sz w:val="28"/>
          <w:szCs w:val="28"/>
          <w:lang w:val="en-US"/>
        </w:rPr>
      </w:pPr>
      <w:r w:rsidRPr="0049425A">
        <w:rPr>
          <w:rFonts w:ascii="Times New Roman" w:eastAsia="Calibri" w:hAnsi="Times New Roman" w:cs="Times New Roman"/>
          <w:noProof/>
          <w:color w:val="000000" w:themeColor="text1"/>
          <w:sz w:val="28"/>
          <w:szCs w:val="28"/>
          <w:lang w:val="en-US"/>
        </w:rPr>
        <mc:AlternateContent>
          <mc:Choice Requires="wps">
            <w:drawing>
              <wp:anchor distT="0" distB="0" distL="114300" distR="114300" simplePos="0" relativeHeight="251662336" behindDoc="0" locked="0" layoutInCell="1" allowOverlap="1" wp14:anchorId="1E03BE3E" wp14:editId="4601F2B2">
                <wp:simplePos x="0" y="0"/>
                <wp:positionH relativeFrom="column">
                  <wp:posOffset>-13335</wp:posOffset>
                </wp:positionH>
                <wp:positionV relativeFrom="paragraph">
                  <wp:posOffset>28575</wp:posOffset>
                </wp:positionV>
                <wp:extent cx="1476375" cy="556260"/>
                <wp:effectExtent l="0" t="0" r="28575" b="15240"/>
                <wp:wrapNone/>
                <wp:docPr id="438995091" name="Rectangle 6"/>
                <wp:cNvGraphicFramePr/>
                <a:graphic xmlns:a="http://schemas.openxmlformats.org/drawingml/2006/main">
                  <a:graphicData uri="http://schemas.microsoft.com/office/word/2010/wordprocessingShape">
                    <wps:wsp>
                      <wps:cNvSpPr/>
                      <wps:spPr>
                        <a:xfrm>
                          <a:off x="0" y="0"/>
                          <a:ext cx="1476375" cy="55626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56BCCF" w14:textId="27DC6FAC" w:rsidR="00077B76" w:rsidRPr="005E5FB1" w:rsidRDefault="00077B76" w:rsidP="00077B76">
                            <w:pPr>
                              <w:jc w:val="center"/>
                              <w:rPr>
                                <w:rFonts w:ascii="Times New Roman" w:hAnsi="Times New Roman" w:cs="Times New Roman"/>
                                <w:b/>
                                <w:bCs/>
                                <w:color w:val="EE0000"/>
                                <w:sz w:val="28"/>
                                <w:szCs w:val="28"/>
                                <w:lang w:val="en-US"/>
                              </w:rPr>
                            </w:pPr>
                            <w:r w:rsidRPr="005E5FB1">
                              <w:rPr>
                                <w:rFonts w:ascii="Times New Roman" w:hAnsi="Times New Roman" w:cs="Times New Roman"/>
                                <w:b/>
                                <w:bCs/>
                                <w:color w:val="EE0000"/>
                                <w:sz w:val="28"/>
                                <w:szCs w:val="28"/>
                                <w:lang w:val="en-US"/>
                              </w:rPr>
                              <w:t>DỰ THẢO</w:t>
                            </w:r>
                            <w:r w:rsidR="00FE6AB1" w:rsidRPr="005E5FB1">
                              <w:rPr>
                                <w:rFonts w:ascii="Times New Roman" w:hAnsi="Times New Roman" w:cs="Times New Roman"/>
                                <w:b/>
                                <w:bCs/>
                                <w:color w:val="EE0000"/>
                                <w:sz w:val="28"/>
                                <w:szCs w:val="28"/>
                                <w:lang w:val="en-US"/>
                              </w:rPr>
                              <w:t xml:space="preserve"> </w:t>
                            </w:r>
                            <w:proofErr w:type="spellStart"/>
                            <w:r w:rsidR="005E5FB1" w:rsidRPr="005E5FB1">
                              <w:rPr>
                                <w:rFonts w:ascii="Times New Roman" w:hAnsi="Times New Roman" w:cs="Times New Roman"/>
                                <w:b/>
                                <w:bCs/>
                                <w:color w:val="EE0000"/>
                                <w:sz w:val="28"/>
                                <w:szCs w:val="28"/>
                                <w:lang w:val="en-US"/>
                              </w:rPr>
                              <w:t>ngày</w:t>
                            </w:r>
                            <w:proofErr w:type="spellEnd"/>
                            <w:r w:rsidR="005E5FB1" w:rsidRPr="005E5FB1">
                              <w:rPr>
                                <w:rFonts w:ascii="Times New Roman" w:hAnsi="Times New Roman" w:cs="Times New Roman"/>
                                <w:b/>
                                <w:bCs/>
                                <w:color w:val="EE0000"/>
                                <w:sz w:val="28"/>
                                <w:szCs w:val="28"/>
                                <w:lang w:val="en-US"/>
                              </w:rPr>
                              <w:t xml:space="preserve"> </w:t>
                            </w:r>
                            <w:r w:rsidR="00813583">
                              <w:rPr>
                                <w:rFonts w:ascii="Times New Roman" w:hAnsi="Times New Roman" w:cs="Times New Roman"/>
                                <w:b/>
                                <w:bCs/>
                                <w:color w:val="EE0000"/>
                                <w:sz w:val="28"/>
                                <w:szCs w:val="28"/>
                                <w:lang w:val="en-US"/>
                              </w:rPr>
                              <w:t>02/06</w:t>
                            </w:r>
                            <w:r w:rsidR="005E5FB1" w:rsidRPr="005E5FB1">
                              <w:rPr>
                                <w:rFonts w:ascii="Times New Roman" w:hAnsi="Times New Roman" w:cs="Times New Roman"/>
                                <w:b/>
                                <w:bCs/>
                                <w:color w:val="EE0000"/>
                                <w:sz w:val="28"/>
                                <w:szCs w:val="28"/>
                                <w:lang w:val="en-US"/>
                              </w:rPr>
                              <w:t>/2026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3BE3E" id="Rectangle 6" o:spid="_x0000_s1026" style="position:absolute;margin-left:-1.05pt;margin-top:2.25pt;width:116.25pt;height:43.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" fillcolor="white [3212]" strokecolor="black [3213]" strokeweight="1pt">
                <v:textbox>
                  <w:txbxContent>
                    <w:p w14:paraId="4656BCCF" w14:textId="27DC6FAC" w:rsidR="00077B76" w:rsidRPr="005E5FB1" w:rsidRDefault="00077B76" w:rsidP="00077B76">
                      <w:pPr>
                        <w:jc w:val="center"/>
                        <w:rPr>
                          <w:rFonts w:ascii="Times New Roman" w:hAnsi="Times New Roman" w:cs="Times New Roman"/>
                          <w:b/>
                          <w:bCs/>
                          <w:color w:val="EE0000"/>
                          <w:sz w:val="28"/>
                          <w:szCs w:val="28"/>
                          <w:lang w:val="en-US"/>
                        </w:rPr>
                      </w:pPr>
                      <w:r w:rsidRPr="005E5FB1">
                        <w:rPr>
                          <w:rFonts w:ascii="Times New Roman" w:hAnsi="Times New Roman" w:cs="Times New Roman"/>
                          <w:b/>
                          <w:bCs/>
                          <w:color w:val="EE0000"/>
                          <w:sz w:val="28"/>
                          <w:szCs w:val="28"/>
                          <w:lang w:val="en-US"/>
                        </w:rPr>
                        <w:t>DỰ THẢO</w:t>
                      </w:r>
                      <w:r w:rsidR="00FE6AB1" w:rsidRPr="005E5FB1">
                        <w:rPr>
                          <w:rFonts w:ascii="Times New Roman" w:hAnsi="Times New Roman" w:cs="Times New Roman"/>
                          <w:b/>
                          <w:bCs/>
                          <w:color w:val="EE0000"/>
                          <w:sz w:val="28"/>
                          <w:szCs w:val="28"/>
                          <w:lang w:val="en-US"/>
                        </w:rPr>
                        <w:t xml:space="preserve"> </w:t>
                      </w:r>
                      <w:proofErr w:type="spellStart"/>
                      <w:r w:rsidR="005E5FB1" w:rsidRPr="005E5FB1">
                        <w:rPr>
                          <w:rFonts w:ascii="Times New Roman" w:hAnsi="Times New Roman" w:cs="Times New Roman"/>
                          <w:b/>
                          <w:bCs/>
                          <w:color w:val="EE0000"/>
                          <w:sz w:val="28"/>
                          <w:szCs w:val="28"/>
                          <w:lang w:val="en-US"/>
                        </w:rPr>
                        <w:t>ngày</w:t>
                      </w:r>
                      <w:proofErr w:type="spellEnd"/>
                      <w:r w:rsidR="005E5FB1" w:rsidRPr="005E5FB1">
                        <w:rPr>
                          <w:rFonts w:ascii="Times New Roman" w:hAnsi="Times New Roman" w:cs="Times New Roman"/>
                          <w:b/>
                          <w:bCs/>
                          <w:color w:val="EE0000"/>
                          <w:sz w:val="28"/>
                          <w:szCs w:val="28"/>
                          <w:lang w:val="en-US"/>
                        </w:rPr>
                        <w:t xml:space="preserve"> </w:t>
                      </w:r>
                      <w:r w:rsidR="00813583">
                        <w:rPr>
                          <w:rFonts w:ascii="Times New Roman" w:hAnsi="Times New Roman" w:cs="Times New Roman"/>
                          <w:b/>
                          <w:bCs/>
                          <w:color w:val="EE0000"/>
                          <w:sz w:val="28"/>
                          <w:szCs w:val="28"/>
                          <w:lang w:val="en-US"/>
                        </w:rPr>
                        <w:t>02/06</w:t>
                      </w:r>
                      <w:r w:rsidR="005E5FB1" w:rsidRPr="005E5FB1">
                        <w:rPr>
                          <w:rFonts w:ascii="Times New Roman" w:hAnsi="Times New Roman" w:cs="Times New Roman"/>
                          <w:b/>
                          <w:bCs/>
                          <w:color w:val="EE0000"/>
                          <w:sz w:val="28"/>
                          <w:szCs w:val="28"/>
                          <w:lang w:val="en-US"/>
                        </w:rPr>
                        <w:t>/2026</w:t>
                      </w:r>
                    </w:p>
                  </w:txbxContent>
                </v:textbox>
              </v:rect>
            </w:pict>
          </mc:Fallback>
        </mc:AlternateContent>
      </w:r>
      <w:r w:rsidRPr="0049425A">
        <w:rPr>
          <w:rFonts w:ascii="Times New Roman" w:eastAsia="Calibri" w:hAnsi="Times New Roman" w:cs="Times New Roman"/>
          <w:noProof/>
          <w:color w:val="000000" w:themeColor="text1"/>
          <w:sz w:val="28"/>
          <w:szCs w:val="28"/>
          <w:lang w:val="en-US"/>
        </w:rPr>
        <mc:AlternateContent>
          <mc:Choice Requires="wps">
            <w:drawing>
              <wp:anchor distT="0" distB="0" distL="114300" distR="114300" simplePos="0" relativeHeight="251661312" behindDoc="0" locked="0" layoutInCell="1" allowOverlap="1" wp14:anchorId="217B7BA7" wp14:editId="19436866">
                <wp:simplePos x="0" y="0"/>
                <wp:positionH relativeFrom="column">
                  <wp:posOffset>-2764155</wp:posOffset>
                </wp:positionH>
                <wp:positionV relativeFrom="paragraph">
                  <wp:posOffset>0</wp:posOffset>
                </wp:positionV>
                <wp:extent cx="1264920" cy="312420"/>
                <wp:effectExtent l="0" t="0" r="12700" b="1270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4920" cy="312420"/>
                        </a:xfrm>
                        <a:prstGeom prst="rect">
                          <a:avLst/>
                        </a:prstGeom>
                        <a:solidFill>
                          <a:sysClr val="window" lastClr="FFFFFF"/>
                        </a:solidFill>
                        <a:ln w="12700" cap="flat" cmpd="sng" algn="ctr">
                          <a:solidFill>
                            <a:srgbClr val="A5A5A5"/>
                          </a:solidFill>
                          <a:prstDash val="solid"/>
                          <a:miter lim="800000"/>
                        </a:ln>
                        <a:effectLst/>
                      </wps:spPr>
                      <wps:txbx>
                        <w:txbxContent>
                          <w:p w14:paraId="416FA029" w14:textId="77777777" w:rsidR="00485547" w:rsidRDefault="00485547">
                            <w:pPr>
                              <w:jc w:val="center"/>
                              <w:rPr>
                                <w:rFonts w:ascii="Times New Roman" w:hAnsi="Times New Roman"/>
                                <w:sz w:val="28"/>
                                <w:szCs w:val="28"/>
                                <w:lang w:val="en-US"/>
                              </w:rPr>
                            </w:pPr>
                          </w:p>
                        </w:txbxContent>
                      </wps:txbx>
                      <wps:bodyPr rot="0" spcFirstLastPara="0" vertOverflow="overflow" horzOverflow="overflow" vert="horz" wrap="square" lIns="91440" tIns="45720" rIns="91440" bIns="45720" rtlCol="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17B7BA7" id="Rectangle 4" o:spid="_x0000_s1027" style="position:absolute;margin-left:-217.65pt;margin-top:0;width:99.6pt;height:2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" fillcolor="window" strokecolor="#a5a5a5" strokeweight="1pt">
                <v:path arrowok="t"/>
                <v:textbox>
                  <w:txbxContent>
                    <w:p w14:paraId="416FA029" w14:textId="77777777" w:rsidR="00485547" w:rsidRDefault="00485547">
                      <w:pPr>
                        <w:jc w:val="center"/>
                        <w:rPr>
                          <w:rFonts w:ascii="Times New Roman" w:hAnsi="Times New Roman"/>
                          <w:sz w:val="28"/>
                          <w:szCs w:val="28"/>
                          <w:lang w:val="en-US"/>
                        </w:rPr>
                      </w:pPr>
                    </w:p>
                  </w:txbxContent>
                </v:textbox>
              </v:rect>
            </w:pict>
          </mc:Fallback>
        </mc:AlternateContent>
      </w:r>
    </w:p>
    <w:p w14:paraId="0653010C" w14:textId="77777777" w:rsidR="00485547" w:rsidRPr="0049425A" w:rsidRDefault="00EF7B05" w:rsidP="00BA2DE0">
      <w:pPr>
        <w:spacing w:before="120" w:after="120" w:line="360" w:lineRule="exact"/>
        <w:jc w:val="center"/>
        <w:rPr>
          <w:rFonts w:ascii="Times New Roman" w:eastAsia=".VnTime" w:hAnsi="Times New Roman" w:cs="Times New Roman"/>
          <w:b/>
          <w:bCs/>
          <w:color w:val="000000" w:themeColor="text1"/>
          <w:sz w:val="28"/>
          <w:szCs w:val="28"/>
          <w:lang w:val="en-US"/>
        </w:rPr>
      </w:pPr>
      <w:r w:rsidRPr="0049425A">
        <w:rPr>
          <w:rFonts w:ascii="Times New Roman" w:eastAsia=".VnTime" w:hAnsi="Times New Roman" w:cs="Times New Roman"/>
          <w:b/>
          <w:bCs/>
          <w:color w:val="000000" w:themeColor="text1"/>
          <w:sz w:val="28"/>
          <w:szCs w:val="28"/>
          <w:lang w:val="en-US"/>
        </w:rPr>
        <w:t xml:space="preserve">TỜ TRÌNH </w:t>
      </w:r>
    </w:p>
    <w:p w14:paraId="04760DFB" w14:textId="3EC3ABC5" w:rsidR="000F4E73" w:rsidRPr="0049425A" w:rsidRDefault="00A24163" w:rsidP="00236068">
      <w:pPr>
        <w:spacing w:after="0" w:line="240" w:lineRule="auto"/>
        <w:jc w:val="center"/>
        <w:rPr>
          <w:rFonts w:ascii="Times New Roman" w:hAnsi="Times New Roman" w:cs="Times New Roman"/>
          <w:b/>
          <w:bCs/>
          <w:color w:val="000000" w:themeColor="text1"/>
          <w:sz w:val="28"/>
          <w:szCs w:val="28"/>
        </w:rPr>
      </w:pPr>
      <w:proofErr w:type="spellStart"/>
      <w:r w:rsidRPr="0049425A">
        <w:rPr>
          <w:rFonts w:ascii="Times New Roman" w:eastAsia=".VnTime" w:hAnsi="Times New Roman" w:cs="Times New Roman"/>
          <w:b/>
          <w:bCs/>
          <w:color w:val="000000" w:themeColor="text1"/>
          <w:sz w:val="28"/>
          <w:szCs w:val="28"/>
          <w:lang w:val="en-US"/>
        </w:rPr>
        <w:t>Dự</w:t>
      </w:r>
      <w:proofErr w:type="spellEnd"/>
      <w:r w:rsidRPr="0049425A">
        <w:rPr>
          <w:rFonts w:ascii="Times New Roman" w:eastAsia=".VnTime" w:hAnsi="Times New Roman" w:cs="Times New Roman"/>
          <w:b/>
          <w:bCs/>
          <w:color w:val="000000" w:themeColor="text1"/>
          <w:sz w:val="28"/>
          <w:szCs w:val="28"/>
          <w:lang w:val="en-US"/>
        </w:rPr>
        <w:t xml:space="preserve"> </w:t>
      </w:r>
      <w:proofErr w:type="spellStart"/>
      <w:r w:rsidRPr="0049425A">
        <w:rPr>
          <w:rFonts w:ascii="Times New Roman" w:eastAsia=".VnTime" w:hAnsi="Times New Roman" w:cs="Times New Roman"/>
          <w:b/>
          <w:bCs/>
          <w:color w:val="000000" w:themeColor="text1"/>
          <w:sz w:val="28"/>
          <w:szCs w:val="28"/>
          <w:lang w:val="en-US"/>
        </w:rPr>
        <w:t>thảo</w:t>
      </w:r>
      <w:proofErr w:type="spellEnd"/>
      <w:r w:rsidR="004133C2"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Quyết</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định</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của</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Thủ</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tướng</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Chính</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4B75D7" w:rsidRPr="0049425A">
        <w:rPr>
          <w:rFonts w:ascii="Times New Roman" w:eastAsia=".VnTime" w:hAnsi="Times New Roman" w:cs="Times New Roman"/>
          <w:b/>
          <w:bCs/>
          <w:color w:val="000000" w:themeColor="text1"/>
          <w:sz w:val="28"/>
          <w:szCs w:val="28"/>
          <w:lang w:val="en-US"/>
        </w:rPr>
        <w:t>phủ</w:t>
      </w:r>
      <w:proofErr w:type="spellEnd"/>
      <w:r w:rsidR="004B75D7" w:rsidRPr="0049425A">
        <w:rPr>
          <w:rFonts w:ascii="Times New Roman" w:eastAsia=".VnTime" w:hAnsi="Times New Roman" w:cs="Times New Roman"/>
          <w:b/>
          <w:bCs/>
          <w:color w:val="000000" w:themeColor="text1"/>
          <w:sz w:val="28"/>
          <w:szCs w:val="28"/>
          <w:lang w:val="en-US"/>
        </w:rPr>
        <w:t xml:space="preserve"> </w:t>
      </w:r>
      <w:proofErr w:type="spellStart"/>
      <w:r w:rsidR="00FE6AB1" w:rsidRPr="0049425A">
        <w:rPr>
          <w:rFonts w:ascii="Times New Roman" w:eastAsia=".VnTime" w:hAnsi="Times New Roman" w:cs="Times New Roman"/>
          <w:b/>
          <w:bCs/>
          <w:color w:val="000000" w:themeColor="text1"/>
          <w:sz w:val="28"/>
          <w:szCs w:val="28"/>
          <w:lang w:val="en-US"/>
        </w:rPr>
        <w:t>thay</w:t>
      </w:r>
      <w:proofErr w:type="spellEnd"/>
      <w:r w:rsidR="00FE6AB1" w:rsidRPr="0049425A">
        <w:rPr>
          <w:rFonts w:ascii="Times New Roman" w:eastAsia=".VnTime" w:hAnsi="Times New Roman" w:cs="Times New Roman"/>
          <w:b/>
          <w:bCs/>
          <w:color w:val="000000" w:themeColor="text1"/>
          <w:sz w:val="28"/>
          <w:szCs w:val="28"/>
          <w:lang w:val="en-US"/>
        </w:rPr>
        <w:t xml:space="preserve"> </w:t>
      </w:r>
      <w:proofErr w:type="spellStart"/>
      <w:r w:rsidR="00FE6AB1" w:rsidRPr="0049425A">
        <w:rPr>
          <w:rFonts w:ascii="Times New Roman" w:eastAsia=".VnTime" w:hAnsi="Times New Roman" w:cs="Times New Roman"/>
          <w:b/>
          <w:bCs/>
          <w:color w:val="000000" w:themeColor="text1"/>
          <w:sz w:val="28"/>
          <w:szCs w:val="28"/>
          <w:lang w:val="en-US"/>
        </w:rPr>
        <w:t>thế</w:t>
      </w:r>
      <w:proofErr w:type="spellEnd"/>
      <w:r w:rsidR="00FE6AB1" w:rsidRPr="0049425A">
        <w:rPr>
          <w:rFonts w:ascii="Times New Roman" w:eastAsia=".VnTime" w:hAnsi="Times New Roman" w:cs="Times New Roman"/>
          <w:b/>
          <w:bCs/>
          <w:color w:val="000000" w:themeColor="text1"/>
          <w:sz w:val="28"/>
          <w:szCs w:val="28"/>
          <w:lang w:val="en-US"/>
        </w:rPr>
        <w:t xml:space="preserve"> </w:t>
      </w:r>
      <w:proofErr w:type="spellStart"/>
      <w:r w:rsidR="00FE6AB1" w:rsidRPr="0049425A">
        <w:rPr>
          <w:rFonts w:ascii="Times New Roman" w:eastAsia=".VnTime" w:hAnsi="Times New Roman" w:cs="Times New Roman"/>
          <w:b/>
          <w:bCs/>
          <w:color w:val="000000" w:themeColor="text1"/>
          <w:sz w:val="28"/>
          <w:szCs w:val="28"/>
          <w:lang w:val="en-US"/>
        </w:rPr>
        <w:t>Quyết</w:t>
      </w:r>
      <w:proofErr w:type="spellEnd"/>
      <w:r w:rsidR="00FE6AB1" w:rsidRPr="0049425A">
        <w:rPr>
          <w:rFonts w:ascii="Times New Roman" w:eastAsia=".VnTime" w:hAnsi="Times New Roman" w:cs="Times New Roman"/>
          <w:b/>
          <w:bCs/>
          <w:color w:val="000000" w:themeColor="text1"/>
          <w:sz w:val="28"/>
          <w:szCs w:val="28"/>
          <w:lang w:val="en-US"/>
        </w:rPr>
        <w:t xml:space="preserve"> </w:t>
      </w:r>
      <w:proofErr w:type="spellStart"/>
      <w:r w:rsidR="00FE6AB1" w:rsidRPr="0049425A">
        <w:rPr>
          <w:rFonts w:ascii="Times New Roman" w:eastAsia=".VnTime" w:hAnsi="Times New Roman" w:cs="Times New Roman"/>
          <w:b/>
          <w:bCs/>
          <w:color w:val="000000" w:themeColor="text1"/>
          <w:sz w:val="28"/>
          <w:szCs w:val="28"/>
          <w:lang w:val="en-US"/>
        </w:rPr>
        <w:t>định</w:t>
      </w:r>
      <w:proofErr w:type="spellEnd"/>
      <w:r w:rsidR="00FE6AB1" w:rsidRPr="0049425A">
        <w:rPr>
          <w:rFonts w:ascii="Times New Roman" w:eastAsia=".VnTime" w:hAnsi="Times New Roman" w:cs="Times New Roman"/>
          <w:b/>
          <w:bCs/>
          <w:color w:val="000000" w:themeColor="text1"/>
          <w:sz w:val="28"/>
          <w:szCs w:val="28"/>
          <w:lang w:val="en-US"/>
        </w:rPr>
        <w:t xml:space="preserve"> 46/2017/QĐ-</w:t>
      </w:r>
      <w:proofErr w:type="spellStart"/>
      <w:r w:rsidR="00FE6AB1" w:rsidRPr="0049425A">
        <w:rPr>
          <w:rFonts w:ascii="Times New Roman" w:eastAsia=".VnTime" w:hAnsi="Times New Roman" w:cs="Times New Roman"/>
          <w:b/>
          <w:bCs/>
          <w:color w:val="000000" w:themeColor="text1"/>
          <w:sz w:val="28"/>
          <w:szCs w:val="28"/>
          <w:lang w:val="en-US"/>
        </w:rPr>
        <w:t>TTg</w:t>
      </w:r>
      <w:proofErr w:type="spellEnd"/>
      <w:r w:rsidR="00FE6AB1" w:rsidRPr="0049425A">
        <w:rPr>
          <w:rFonts w:ascii="Times New Roman" w:eastAsia=".VnTime" w:hAnsi="Times New Roman" w:cs="Times New Roman"/>
          <w:b/>
          <w:bCs/>
          <w:color w:val="000000" w:themeColor="text1"/>
          <w:sz w:val="28"/>
          <w:szCs w:val="28"/>
          <w:lang w:val="en-US"/>
        </w:rPr>
        <w:t xml:space="preserve"> </w:t>
      </w:r>
      <w:proofErr w:type="spellStart"/>
      <w:r w:rsidR="00A55718" w:rsidRPr="0049425A">
        <w:rPr>
          <w:rFonts w:ascii="Times New Roman" w:eastAsia=".VnTime" w:hAnsi="Times New Roman" w:cs="Times New Roman"/>
          <w:b/>
          <w:bCs/>
          <w:color w:val="000000" w:themeColor="text1"/>
          <w:sz w:val="28"/>
          <w:szCs w:val="28"/>
          <w:lang w:val="en-US"/>
        </w:rPr>
        <w:t>ngày</w:t>
      </w:r>
      <w:proofErr w:type="spellEnd"/>
      <w:r w:rsidR="00A55718" w:rsidRPr="0049425A">
        <w:rPr>
          <w:rFonts w:ascii="Times New Roman" w:eastAsia=".VnTime" w:hAnsi="Times New Roman" w:cs="Times New Roman"/>
          <w:b/>
          <w:bCs/>
          <w:color w:val="000000" w:themeColor="text1"/>
          <w:sz w:val="28"/>
          <w:szCs w:val="28"/>
          <w:lang w:val="en-US"/>
        </w:rPr>
        <w:t xml:space="preserve"> 2</w:t>
      </w:r>
      <w:r w:rsidR="00B00AA9" w:rsidRPr="0049425A">
        <w:rPr>
          <w:rFonts w:ascii="Times New Roman" w:eastAsia=".VnTime" w:hAnsi="Times New Roman" w:cs="Times New Roman"/>
          <w:b/>
          <w:bCs/>
          <w:color w:val="000000" w:themeColor="text1"/>
          <w:sz w:val="28"/>
          <w:szCs w:val="28"/>
          <w:lang w:val="en-US"/>
        </w:rPr>
        <w:t>4</w:t>
      </w:r>
      <w:r w:rsidR="00A55718" w:rsidRPr="0049425A">
        <w:rPr>
          <w:rFonts w:ascii="Times New Roman" w:eastAsia=".VnTime" w:hAnsi="Times New Roman" w:cs="Times New Roman"/>
          <w:b/>
          <w:bCs/>
          <w:color w:val="000000" w:themeColor="text1"/>
          <w:sz w:val="28"/>
          <w:szCs w:val="28"/>
          <w:lang w:val="en-US"/>
        </w:rPr>
        <w:t xml:space="preserve">/11/2017 </w:t>
      </w:r>
      <w:r w:rsidR="00A55718" w:rsidRPr="0049425A">
        <w:rPr>
          <w:rFonts w:ascii="Times New Roman" w:hAnsi="Times New Roman" w:cs="Times New Roman"/>
          <w:b/>
          <w:bCs/>
          <w:color w:val="000000" w:themeColor="text1"/>
          <w:sz w:val="28"/>
          <w:szCs w:val="28"/>
        </w:rPr>
        <w:t>b</w:t>
      </w:r>
      <w:r w:rsidR="000F4E73" w:rsidRPr="0049425A">
        <w:rPr>
          <w:rFonts w:ascii="Times New Roman" w:hAnsi="Times New Roman" w:cs="Times New Roman"/>
          <w:b/>
          <w:bCs/>
          <w:color w:val="000000" w:themeColor="text1"/>
          <w:sz w:val="28"/>
          <w:szCs w:val="28"/>
        </w:rPr>
        <w:t xml:space="preserve">an </w:t>
      </w:r>
      <w:proofErr w:type="spellStart"/>
      <w:r w:rsidR="000F4E73" w:rsidRPr="0049425A">
        <w:rPr>
          <w:rFonts w:ascii="Times New Roman" w:hAnsi="Times New Roman" w:cs="Times New Roman"/>
          <w:b/>
          <w:bCs/>
          <w:color w:val="000000" w:themeColor="text1"/>
          <w:sz w:val="28"/>
          <w:szCs w:val="28"/>
        </w:rPr>
        <w:t>hành</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Quy</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chế</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tổ</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chức</w:t>
      </w:r>
      <w:proofErr w:type="spellEnd"/>
      <w:r w:rsidR="00972EA5"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hoạt</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động</w:t>
      </w:r>
      <w:proofErr w:type="spellEnd"/>
      <w:r w:rsidR="000F4E73" w:rsidRPr="0049425A">
        <w:rPr>
          <w:rFonts w:ascii="Times New Roman" w:hAnsi="Times New Roman" w:cs="Times New Roman"/>
          <w:b/>
          <w:bCs/>
          <w:color w:val="000000" w:themeColor="text1"/>
          <w:sz w:val="28"/>
          <w:szCs w:val="28"/>
        </w:rPr>
        <w:t xml:space="preserve"> </w:t>
      </w:r>
      <w:proofErr w:type="spellStart"/>
      <w:r w:rsidR="00972EA5" w:rsidRPr="0049425A">
        <w:rPr>
          <w:rFonts w:ascii="Times New Roman" w:hAnsi="Times New Roman" w:cs="Times New Roman"/>
          <w:b/>
          <w:bCs/>
          <w:color w:val="000000" w:themeColor="text1"/>
          <w:sz w:val="28"/>
          <w:szCs w:val="28"/>
        </w:rPr>
        <w:t>và</w:t>
      </w:r>
      <w:proofErr w:type="spellEnd"/>
      <w:r w:rsidR="00972EA5" w:rsidRPr="0049425A">
        <w:rPr>
          <w:rFonts w:ascii="Times New Roman" w:hAnsi="Times New Roman" w:cs="Times New Roman"/>
          <w:b/>
          <w:bCs/>
          <w:color w:val="000000" w:themeColor="text1"/>
          <w:sz w:val="28"/>
          <w:szCs w:val="28"/>
        </w:rPr>
        <w:t xml:space="preserve"> </w:t>
      </w:r>
      <w:proofErr w:type="spellStart"/>
      <w:r w:rsidR="00972EA5" w:rsidRPr="0049425A">
        <w:rPr>
          <w:rFonts w:ascii="Times New Roman" w:hAnsi="Times New Roman" w:cs="Times New Roman"/>
          <w:b/>
          <w:bCs/>
          <w:color w:val="000000" w:themeColor="text1"/>
          <w:sz w:val="28"/>
          <w:szCs w:val="28"/>
        </w:rPr>
        <w:t>cơ</w:t>
      </w:r>
      <w:proofErr w:type="spellEnd"/>
      <w:r w:rsidR="00972EA5" w:rsidRPr="0049425A">
        <w:rPr>
          <w:rFonts w:ascii="Times New Roman" w:hAnsi="Times New Roman" w:cs="Times New Roman"/>
          <w:b/>
          <w:bCs/>
          <w:color w:val="000000" w:themeColor="text1"/>
          <w:sz w:val="28"/>
          <w:szCs w:val="28"/>
        </w:rPr>
        <w:t xml:space="preserve"> </w:t>
      </w:r>
      <w:proofErr w:type="spellStart"/>
      <w:r w:rsidR="00972EA5" w:rsidRPr="0049425A">
        <w:rPr>
          <w:rFonts w:ascii="Times New Roman" w:hAnsi="Times New Roman" w:cs="Times New Roman"/>
          <w:b/>
          <w:bCs/>
          <w:color w:val="000000" w:themeColor="text1"/>
          <w:sz w:val="28"/>
          <w:szCs w:val="28"/>
        </w:rPr>
        <w:t>chế</w:t>
      </w:r>
      <w:proofErr w:type="spellEnd"/>
      <w:r w:rsidR="00972EA5" w:rsidRPr="0049425A">
        <w:rPr>
          <w:rFonts w:ascii="Times New Roman" w:hAnsi="Times New Roman" w:cs="Times New Roman"/>
          <w:b/>
          <w:bCs/>
          <w:color w:val="000000" w:themeColor="text1"/>
          <w:sz w:val="28"/>
          <w:szCs w:val="28"/>
        </w:rPr>
        <w:t xml:space="preserve"> </w:t>
      </w:r>
      <w:proofErr w:type="spellStart"/>
      <w:r w:rsidR="00972EA5" w:rsidRPr="0049425A">
        <w:rPr>
          <w:rFonts w:ascii="Times New Roman" w:hAnsi="Times New Roman" w:cs="Times New Roman"/>
          <w:b/>
          <w:bCs/>
          <w:color w:val="000000" w:themeColor="text1"/>
          <w:sz w:val="28"/>
          <w:szCs w:val="28"/>
        </w:rPr>
        <w:t>phối</w:t>
      </w:r>
      <w:proofErr w:type="spellEnd"/>
      <w:r w:rsidR="00972EA5" w:rsidRPr="0049425A">
        <w:rPr>
          <w:rFonts w:ascii="Times New Roman" w:hAnsi="Times New Roman" w:cs="Times New Roman"/>
          <w:b/>
          <w:bCs/>
          <w:color w:val="000000" w:themeColor="text1"/>
          <w:sz w:val="28"/>
          <w:szCs w:val="28"/>
        </w:rPr>
        <w:t xml:space="preserve"> </w:t>
      </w:r>
      <w:proofErr w:type="spellStart"/>
      <w:r w:rsidR="00972EA5" w:rsidRPr="0049425A">
        <w:rPr>
          <w:rFonts w:ascii="Times New Roman" w:hAnsi="Times New Roman" w:cs="Times New Roman"/>
          <w:b/>
          <w:bCs/>
          <w:color w:val="000000" w:themeColor="text1"/>
          <w:sz w:val="28"/>
          <w:szCs w:val="28"/>
        </w:rPr>
        <w:t>hợp</w:t>
      </w:r>
      <w:proofErr w:type="spellEnd"/>
      <w:r w:rsidR="00972EA5"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của</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Mạng</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lưới</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các</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cơ</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quan</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thông</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báo</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và</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hỏi</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đáp</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và</w:t>
      </w:r>
      <w:proofErr w:type="spellEnd"/>
      <w:r w:rsidR="000F4E73" w:rsidRPr="0049425A">
        <w:rPr>
          <w:rFonts w:ascii="Times New Roman" w:hAnsi="Times New Roman" w:cs="Times New Roman"/>
          <w:b/>
          <w:bCs/>
          <w:color w:val="000000" w:themeColor="text1"/>
          <w:sz w:val="28"/>
          <w:szCs w:val="28"/>
        </w:rPr>
        <w:t xml:space="preserve"> Ban </w:t>
      </w:r>
      <w:proofErr w:type="spellStart"/>
      <w:r w:rsidR="000F4E73" w:rsidRPr="0049425A">
        <w:rPr>
          <w:rFonts w:ascii="Times New Roman" w:hAnsi="Times New Roman" w:cs="Times New Roman"/>
          <w:b/>
          <w:bCs/>
          <w:color w:val="000000" w:themeColor="text1"/>
          <w:sz w:val="28"/>
          <w:szCs w:val="28"/>
        </w:rPr>
        <w:t>liên</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ngành</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về</w:t>
      </w:r>
      <w:proofErr w:type="spellEnd"/>
      <w:r w:rsidR="00905C10"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hàng</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rào</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kỹ</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thuật</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trong</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thương</w:t>
      </w:r>
      <w:proofErr w:type="spellEnd"/>
      <w:r w:rsidR="000F4E73" w:rsidRPr="0049425A">
        <w:rPr>
          <w:rFonts w:ascii="Times New Roman" w:hAnsi="Times New Roman" w:cs="Times New Roman"/>
          <w:b/>
          <w:bCs/>
          <w:color w:val="000000" w:themeColor="text1"/>
          <w:sz w:val="28"/>
          <w:szCs w:val="28"/>
        </w:rPr>
        <w:t xml:space="preserve"> </w:t>
      </w:r>
      <w:proofErr w:type="spellStart"/>
      <w:r w:rsidR="000F4E73" w:rsidRPr="0049425A">
        <w:rPr>
          <w:rFonts w:ascii="Times New Roman" w:hAnsi="Times New Roman" w:cs="Times New Roman"/>
          <w:b/>
          <w:bCs/>
          <w:color w:val="000000" w:themeColor="text1"/>
          <w:sz w:val="28"/>
          <w:szCs w:val="28"/>
        </w:rPr>
        <w:t>mại</w:t>
      </w:r>
      <w:proofErr w:type="spellEnd"/>
    </w:p>
    <w:p w14:paraId="395BCDB3" w14:textId="7B39F957" w:rsidR="00485547" w:rsidRPr="0049425A" w:rsidRDefault="00B508F3" w:rsidP="00BA2DE0">
      <w:pPr>
        <w:spacing w:before="120" w:after="120" w:line="360" w:lineRule="exact"/>
        <w:jc w:val="center"/>
        <w:rPr>
          <w:rFonts w:ascii="Times New Roman" w:eastAsia=".VnTime" w:hAnsi="Times New Roman" w:cs="Times New Roman"/>
          <w:b/>
          <w:bCs/>
          <w:color w:val="000000" w:themeColor="text1"/>
          <w:sz w:val="28"/>
          <w:szCs w:val="28"/>
          <w:lang w:val="en-US"/>
        </w:rPr>
      </w:pPr>
      <w:r w:rsidRPr="0049425A">
        <w:rPr>
          <w:rFonts w:ascii="Times New Roman" w:eastAsia="Calibri" w:hAnsi="Times New Roman" w:cs="Times New Roman"/>
          <w:noProof/>
          <w:color w:val="000000" w:themeColor="text1"/>
          <w:sz w:val="28"/>
          <w:szCs w:val="28"/>
          <w:lang w:val="en-US"/>
        </w:rPr>
        <mc:AlternateContent>
          <mc:Choice Requires="wps">
            <w:drawing>
              <wp:anchor distT="0" distB="0" distL="114300" distR="114300" simplePos="0" relativeHeight="251654144" behindDoc="0" locked="0" layoutInCell="1" allowOverlap="1" wp14:anchorId="4A08C368" wp14:editId="0F8AA71B">
                <wp:simplePos x="0" y="0"/>
                <wp:positionH relativeFrom="column">
                  <wp:posOffset>2145475</wp:posOffset>
                </wp:positionH>
                <wp:positionV relativeFrom="paragraph">
                  <wp:posOffset>94615</wp:posOffset>
                </wp:positionV>
                <wp:extent cx="1448790" cy="0"/>
                <wp:effectExtent l="0" t="0" r="37465" b="19050"/>
                <wp:wrapNone/>
                <wp:docPr id="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1448790" cy="0"/>
                        </a:xfrm>
                        <a:prstGeom prst="line">
                          <a:avLst/>
                        </a:prstGeom>
                        <a:noFill/>
                        <a:ln w="12700">
                          <a:solidFill>
                            <a:srgbClr val="000000"/>
                          </a:solidFill>
                          <a:rou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BEBEF5A" id="Straight Connector 1"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95pt,7.45pt" to="283.05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" strokeweight="1pt"/>
            </w:pict>
          </mc:Fallback>
        </mc:AlternateContent>
      </w:r>
    </w:p>
    <w:p w14:paraId="11EF298A" w14:textId="36D3ED0E" w:rsidR="00485547" w:rsidRPr="0049425A" w:rsidRDefault="00EF7B05" w:rsidP="00BA2DE0">
      <w:pPr>
        <w:tabs>
          <w:tab w:val="left" w:pos="2220"/>
        </w:tabs>
        <w:spacing w:before="120" w:after="120" w:line="360" w:lineRule="exact"/>
        <w:jc w:val="both"/>
        <w:rPr>
          <w:rFonts w:ascii="Times New Roman" w:eastAsia="Times New Roman" w:hAnsi="Times New Roman" w:cs="Times New Roman"/>
          <w:color w:val="000000" w:themeColor="text1"/>
          <w:sz w:val="28"/>
          <w:szCs w:val="28"/>
          <w:lang w:val="en-US"/>
        </w:rPr>
      </w:pPr>
      <w:r w:rsidRPr="0049425A">
        <w:rPr>
          <w:rFonts w:ascii="Times New Roman" w:eastAsia="Times New Roman" w:hAnsi="Times New Roman" w:cs="Times New Roman"/>
          <w:color w:val="000000" w:themeColor="text1"/>
          <w:sz w:val="28"/>
          <w:szCs w:val="28"/>
          <w:lang w:val="en-US"/>
        </w:rPr>
        <w:t xml:space="preserve">      </w:t>
      </w:r>
    </w:p>
    <w:p w14:paraId="1F1960FC" w14:textId="69CC4724" w:rsidR="00485547" w:rsidRPr="0049425A" w:rsidRDefault="00EF7B05" w:rsidP="00BA2DE0">
      <w:pPr>
        <w:tabs>
          <w:tab w:val="left" w:pos="2220"/>
        </w:tabs>
        <w:spacing w:before="120" w:after="120" w:line="360" w:lineRule="exact"/>
        <w:jc w:val="center"/>
        <w:rPr>
          <w:rFonts w:ascii="Times New Roman" w:eastAsia="Times New Roman" w:hAnsi="Times New Roman" w:cs="Times New Roman"/>
          <w:color w:val="000000" w:themeColor="text1"/>
          <w:sz w:val="28"/>
          <w:szCs w:val="28"/>
          <w:lang w:val="en-US"/>
        </w:rPr>
      </w:pPr>
      <w:proofErr w:type="spellStart"/>
      <w:r w:rsidRPr="0049425A">
        <w:rPr>
          <w:rFonts w:ascii="Times New Roman" w:eastAsia="Times New Roman" w:hAnsi="Times New Roman" w:cs="Times New Roman"/>
          <w:color w:val="000000" w:themeColor="text1"/>
          <w:sz w:val="28"/>
          <w:szCs w:val="28"/>
          <w:lang w:val="en-US"/>
        </w:rPr>
        <w:t>Kính</w:t>
      </w:r>
      <w:proofErr w:type="spellEnd"/>
      <w:r w:rsidRPr="0049425A">
        <w:rPr>
          <w:rFonts w:ascii="Times New Roman" w:eastAsia="Times New Roman" w:hAnsi="Times New Roman" w:cs="Times New Roman"/>
          <w:color w:val="000000" w:themeColor="text1"/>
          <w:sz w:val="28"/>
          <w:szCs w:val="28"/>
          <w:lang w:val="en-US"/>
        </w:rPr>
        <w:t xml:space="preserve"> </w:t>
      </w:r>
      <w:proofErr w:type="spellStart"/>
      <w:r w:rsidRPr="0049425A">
        <w:rPr>
          <w:rFonts w:ascii="Times New Roman" w:eastAsia="Times New Roman" w:hAnsi="Times New Roman" w:cs="Times New Roman"/>
          <w:color w:val="000000" w:themeColor="text1"/>
          <w:sz w:val="28"/>
          <w:szCs w:val="28"/>
          <w:lang w:val="en-US"/>
        </w:rPr>
        <w:t>gửi</w:t>
      </w:r>
      <w:proofErr w:type="spellEnd"/>
      <w:r w:rsidRPr="0049425A">
        <w:rPr>
          <w:rFonts w:ascii="Times New Roman" w:eastAsia="Times New Roman" w:hAnsi="Times New Roman" w:cs="Times New Roman"/>
          <w:color w:val="000000" w:themeColor="text1"/>
          <w:sz w:val="28"/>
          <w:szCs w:val="28"/>
          <w:lang w:val="en-US"/>
        </w:rPr>
        <w:t xml:space="preserve">: </w:t>
      </w:r>
      <w:proofErr w:type="spellStart"/>
      <w:r w:rsidR="00334233" w:rsidRPr="0049425A">
        <w:rPr>
          <w:rFonts w:ascii="Times New Roman" w:eastAsia="Times New Roman" w:hAnsi="Times New Roman" w:cs="Times New Roman"/>
          <w:color w:val="000000" w:themeColor="text1"/>
          <w:sz w:val="28"/>
          <w:szCs w:val="28"/>
          <w:lang w:val="en-US"/>
        </w:rPr>
        <w:t>Thủ</w:t>
      </w:r>
      <w:proofErr w:type="spellEnd"/>
      <w:r w:rsidR="00334233" w:rsidRPr="0049425A">
        <w:rPr>
          <w:rFonts w:ascii="Times New Roman" w:eastAsia="Times New Roman" w:hAnsi="Times New Roman" w:cs="Times New Roman"/>
          <w:color w:val="000000" w:themeColor="text1"/>
          <w:sz w:val="28"/>
          <w:szCs w:val="28"/>
          <w:lang w:val="en-US"/>
        </w:rPr>
        <w:t xml:space="preserve"> </w:t>
      </w:r>
      <w:proofErr w:type="spellStart"/>
      <w:r w:rsidR="00334233" w:rsidRPr="0049425A">
        <w:rPr>
          <w:rFonts w:ascii="Times New Roman" w:eastAsia="Times New Roman" w:hAnsi="Times New Roman" w:cs="Times New Roman"/>
          <w:color w:val="000000" w:themeColor="text1"/>
          <w:sz w:val="28"/>
          <w:szCs w:val="28"/>
          <w:lang w:val="en-US"/>
        </w:rPr>
        <w:t>tướng</w:t>
      </w:r>
      <w:proofErr w:type="spellEnd"/>
      <w:r w:rsidR="00334233" w:rsidRPr="0049425A">
        <w:rPr>
          <w:rFonts w:ascii="Times New Roman" w:eastAsia="Times New Roman" w:hAnsi="Times New Roman" w:cs="Times New Roman"/>
          <w:color w:val="000000" w:themeColor="text1"/>
          <w:sz w:val="28"/>
          <w:szCs w:val="28"/>
          <w:lang w:val="en-US"/>
        </w:rPr>
        <w:t xml:space="preserve"> </w:t>
      </w:r>
      <w:proofErr w:type="spellStart"/>
      <w:r w:rsidRPr="0049425A">
        <w:rPr>
          <w:rFonts w:ascii="Times New Roman" w:eastAsia="Times New Roman" w:hAnsi="Times New Roman" w:cs="Times New Roman"/>
          <w:color w:val="000000" w:themeColor="text1"/>
          <w:sz w:val="28"/>
          <w:szCs w:val="28"/>
          <w:lang w:val="en-US"/>
        </w:rPr>
        <w:t>Chính</w:t>
      </w:r>
      <w:proofErr w:type="spellEnd"/>
      <w:r w:rsidRPr="0049425A">
        <w:rPr>
          <w:rFonts w:ascii="Times New Roman" w:eastAsia="Times New Roman" w:hAnsi="Times New Roman" w:cs="Times New Roman"/>
          <w:color w:val="000000" w:themeColor="text1"/>
          <w:sz w:val="28"/>
          <w:szCs w:val="28"/>
          <w:lang w:val="en-US"/>
        </w:rPr>
        <w:t xml:space="preserve"> </w:t>
      </w:r>
      <w:proofErr w:type="spellStart"/>
      <w:r w:rsidRPr="0049425A">
        <w:rPr>
          <w:rFonts w:ascii="Times New Roman" w:eastAsia="Times New Roman" w:hAnsi="Times New Roman" w:cs="Times New Roman"/>
          <w:color w:val="000000" w:themeColor="text1"/>
          <w:sz w:val="28"/>
          <w:szCs w:val="28"/>
          <w:lang w:val="en-US"/>
        </w:rPr>
        <w:t>phủ</w:t>
      </w:r>
      <w:proofErr w:type="spellEnd"/>
      <w:r w:rsidRPr="0049425A">
        <w:rPr>
          <w:rFonts w:ascii="Times New Roman" w:eastAsia="Times New Roman" w:hAnsi="Times New Roman" w:cs="Times New Roman"/>
          <w:color w:val="000000" w:themeColor="text1"/>
          <w:sz w:val="28"/>
          <w:szCs w:val="28"/>
          <w:lang w:val="en-US"/>
        </w:rPr>
        <w:t xml:space="preserve"> </w:t>
      </w:r>
    </w:p>
    <w:p w14:paraId="2BAA72D3" w14:textId="77777777" w:rsidR="00485547" w:rsidRPr="0049425A" w:rsidRDefault="00485547" w:rsidP="00BA2DE0">
      <w:pPr>
        <w:tabs>
          <w:tab w:val="left" w:pos="2220"/>
        </w:tabs>
        <w:spacing w:before="120" w:after="120" w:line="360" w:lineRule="exact"/>
        <w:jc w:val="center"/>
        <w:rPr>
          <w:rFonts w:ascii="Times New Roman" w:eastAsia="Times New Roman" w:hAnsi="Times New Roman" w:cs="Times New Roman"/>
          <w:color w:val="000000" w:themeColor="text1"/>
          <w:sz w:val="28"/>
          <w:szCs w:val="28"/>
          <w:lang w:val="en-US"/>
        </w:rPr>
      </w:pPr>
    </w:p>
    <w:p w14:paraId="34552255" w14:textId="28A16F0D" w:rsidR="0083617F" w:rsidRPr="0049425A" w:rsidRDefault="00EF7B05" w:rsidP="00FE4AA1">
      <w:pPr>
        <w:widowControl w:val="0"/>
        <w:snapToGrid w:val="0"/>
        <w:spacing w:before="120" w:after="120" w:line="240" w:lineRule="atLeast"/>
        <w:ind w:firstLine="720"/>
        <w:jc w:val="both"/>
        <w:rPr>
          <w:rFonts w:ascii="Times New Roman" w:hAnsi="Times New Roman"/>
          <w:color w:val="000000" w:themeColor="text1"/>
          <w:sz w:val="28"/>
          <w:szCs w:val="28"/>
          <w:lang w:val="en-US"/>
        </w:rPr>
      </w:pPr>
      <w:r w:rsidRPr="0049425A">
        <w:rPr>
          <w:rFonts w:ascii="Times New Roman" w:eastAsia="Batang" w:hAnsi="Times New Roman" w:cs="Times New Roman"/>
          <w:color w:val="000000" w:themeColor="text1"/>
          <w:sz w:val="28"/>
          <w:szCs w:val="28"/>
          <w:lang w:val="vi-VN" w:eastAsia="ko-KR"/>
        </w:rPr>
        <w:t>Thực hiện</w:t>
      </w:r>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quy</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định</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của</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Luật</w:t>
      </w:r>
      <w:proofErr w:type="spellEnd"/>
      <w:r w:rsidR="009C1BAE" w:rsidRPr="0049425A">
        <w:rPr>
          <w:rFonts w:ascii="Times New Roman" w:eastAsia="Batang" w:hAnsi="Times New Roman" w:cs="Times New Roman"/>
          <w:color w:val="000000" w:themeColor="text1"/>
          <w:sz w:val="28"/>
          <w:szCs w:val="28"/>
          <w:lang w:val="en-US" w:eastAsia="ko-KR"/>
        </w:rPr>
        <w:t xml:space="preserve"> Ban </w:t>
      </w:r>
      <w:proofErr w:type="spellStart"/>
      <w:r w:rsidR="009C1BAE" w:rsidRPr="0049425A">
        <w:rPr>
          <w:rFonts w:ascii="Times New Roman" w:eastAsia="Batang" w:hAnsi="Times New Roman" w:cs="Times New Roman"/>
          <w:color w:val="000000" w:themeColor="text1"/>
          <w:sz w:val="28"/>
          <w:szCs w:val="28"/>
          <w:lang w:val="en-US" w:eastAsia="ko-KR"/>
        </w:rPr>
        <w:t>hành</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văn</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bản</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quy</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phạm</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pháp</w:t>
      </w:r>
      <w:proofErr w:type="spellEnd"/>
      <w:r w:rsidR="009C1BAE" w:rsidRPr="0049425A">
        <w:rPr>
          <w:rFonts w:ascii="Times New Roman" w:eastAsia="Batang" w:hAnsi="Times New Roman" w:cs="Times New Roman"/>
          <w:color w:val="000000" w:themeColor="text1"/>
          <w:sz w:val="28"/>
          <w:szCs w:val="28"/>
          <w:lang w:val="en-US" w:eastAsia="ko-KR"/>
        </w:rPr>
        <w:t xml:space="preserve"> </w:t>
      </w:r>
      <w:proofErr w:type="spellStart"/>
      <w:r w:rsidR="009C1BAE" w:rsidRPr="0049425A">
        <w:rPr>
          <w:rFonts w:ascii="Times New Roman" w:eastAsia="Batang" w:hAnsi="Times New Roman" w:cs="Times New Roman"/>
          <w:color w:val="000000" w:themeColor="text1"/>
          <w:sz w:val="28"/>
          <w:szCs w:val="28"/>
          <w:lang w:val="en-US" w:eastAsia="ko-KR"/>
        </w:rPr>
        <w:t>luật</w:t>
      </w:r>
      <w:proofErr w:type="spellEnd"/>
      <w:r w:rsidR="003F5BBA" w:rsidRPr="0049425A">
        <w:rPr>
          <w:rFonts w:ascii="Times New Roman" w:eastAsia="Batang" w:hAnsi="Times New Roman" w:cs="Times New Roman"/>
          <w:color w:val="000000" w:themeColor="text1"/>
          <w:sz w:val="28"/>
          <w:szCs w:val="28"/>
          <w:lang w:val="en-US" w:eastAsia="ko-KR"/>
        </w:rPr>
        <w:t xml:space="preserve"> </w:t>
      </w:r>
      <w:proofErr w:type="spellStart"/>
      <w:r w:rsidR="003F5BBA" w:rsidRPr="0049425A">
        <w:rPr>
          <w:rFonts w:ascii="Times New Roman" w:eastAsia="Batang" w:hAnsi="Times New Roman" w:cs="Times New Roman"/>
          <w:color w:val="000000" w:themeColor="text1"/>
          <w:sz w:val="28"/>
          <w:szCs w:val="28"/>
          <w:lang w:val="en-US" w:eastAsia="ko-KR"/>
        </w:rPr>
        <w:t>số</w:t>
      </w:r>
      <w:proofErr w:type="spellEnd"/>
      <w:r w:rsidR="003F5BBA" w:rsidRPr="0049425A">
        <w:rPr>
          <w:rFonts w:ascii="Times New Roman" w:eastAsia="Batang" w:hAnsi="Times New Roman" w:cs="Times New Roman"/>
          <w:color w:val="000000" w:themeColor="text1"/>
          <w:sz w:val="28"/>
          <w:szCs w:val="28"/>
          <w:lang w:val="en-US" w:eastAsia="ko-KR"/>
        </w:rPr>
        <w:t xml:space="preserve"> 64/2025/QH15 (</w:t>
      </w:r>
      <w:proofErr w:type="spellStart"/>
      <w:r w:rsidR="003F5BBA" w:rsidRPr="0049425A">
        <w:rPr>
          <w:rFonts w:ascii="Times New Roman" w:eastAsia="Batang" w:hAnsi="Times New Roman" w:cs="Times New Roman"/>
          <w:color w:val="000000" w:themeColor="text1"/>
          <w:sz w:val="28"/>
          <w:szCs w:val="28"/>
          <w:lang w:val="en-US" w:eastAsia="ko-KR"/>
        </w:rPr>
        <w:t>được</w:t>
      </w:r>
      <w:proofErr w:type="spellEnd"/>
      <w:r w:rsidR="003F5BBA" w:rsidRPr="0049425A">
        <w:rPr>
          <w:rFonts w:ascii="Times New Roman" w:eastAsia="Batang" w:hAnsi="Times New Roman" w:cs="Times New Roman"/>
          <w:color w:val="000000" w:themeColor="text1"/>
          <w:sz w:val="28"/>
          <w:szCs w:val="28"/>
          <w:lang w:val="en-US" w:eastAsia="ko-KR"/>
        </w:rPr>
        <w:t xml:space="preserve"> </w:t>
      </w:r>
      <w:proofErr w:type="spellStart"/>
      <w:r w:rsidR="003F5BBA" w:rsidRPr="0049425A">
        <w:rPr>
          <w:rFonts w:ascii="Times New Roman" w:eastAsia="Batang" w:hAnsi="Times New Roman" w:cs="Times New Roman"/>
          <w:color w:val="000000" w:themeColor="text1"/>
          <w:sz w:val="28"/>
          <w:szCs w:val="28"/>
          <w:lang w:val="en-US" w:eastAsia="ko-KR"/>
        </w:rPr>
        <w:t>sửa</w:t>
      </w:r>
      <w:proofErr w:type="spellEnd"/>
      <w:r w:rsidR="003F5BBA" w:rsidRPr="0049425A">
        <w:rPr>
          <w:rFonts w:ascii="Times New Roman" w:eastAsia="Batang" w:hAnsi="Times New Roman" w:cs="Times New Roman"/>
          <w:color w:val="000000" w:themeColor="text1"/>
          <w:sz w:val="28"/>
          <w:szCs w:val="28"/>
          <w:lang w:val="en-US" w:eastAsia="ko-KR"/>
        </w:rPr>
        <w:t xml:space="preserve"> </w:t>
      </w:r>
      <w:proofErr w:type="spellStart"/>
      <w:r w:rsidR="003F5BBA" w:rsidRPr="0049425A">
        <w:rPr>
          <w:rFonts w:ascii="Times New Roman" w:eastAsia="Batang" w:hAnsi="Times New Roman" w:cs="Times New Roman"/>
          <w:color w:val="000000" w:themeColor="text1"/>
          <w:sz w:val="28"/>
          <w:szCs w:val="28"/>
          <w:lang w:val="en-US" w:eastAsia="ko-KR"/>
        </w:rPr>
        <w:t>đổi</w:t>
      </w:r>
      <w:proofErr w:type="spellEnd"/>
      <w:r w:rsidR="003F5BBA" w:rsidRPr="0049425A">
        <w:rPr>
          <w:rFonts w:ascii="Times New Roman" w:eastAsia="Batang" w:hAnsi="Times New Roman" w:cs="Times New Roman"/>
          <w:color w:val="000000" w:themeColor="text1"/>
          <w:sz w:val="28"/>
          <w:szCs w:val="28"/>
          <w:lang w:val="en-US" w:eastAsia="ko-KR"/>
        </w:rPr>
        <w:t xml:space="preserve">, </w:t>
      </w:r>
      <w:proofErr w:type="spellStart"/>
      <w:r w:rsidR="003F5BBA" w:rsidRPr="0049425A">
        <w:rPr>
          <w:rFonts w:ascii="Times New Roman" w:eastAsia="Batang" w:hAnsi="Times New Roman" w:cs="Times New Roman"/>
          <w:color w:val="000000" w:themeColor="text1"/>
          <w:sz w:val="28"/>
          <w:szCs w:val="28"/>
          <w:lang w:val="en-US" w:eastAsia="ko-KR"/>
        </w:rPr>
        <w:t>bổ</w:t>
      </w:r>
      <w:proofErr w:type="spellEnd"/>
      <w:r w:rsidR="003F5BBA" w:rsidRPr="0049425A">
        <w:rPr>
          <w:rFonts w:ascii="Times New Roman" w:eastAsia="Batang" w:hAnsi="Times New Roman" w:cs="Times New Roman"/>
          <w:color w:val="000000" w:themeColor="text1"/>
          <w:sz w:val="28"/>
          <w:szCs w:val="28"/>
          <w:lang w:val="en-US" w:eastAsia="ko-KR"/>
        </w:rPr>
        <w:t xml:space="preserve"> sung </w:t>
      </w:r>
      <w:proofErr w:type="spellStart"/>
      <w:r w:rsidR="003F5BBA" w:rsidRPr="0049425A">
        <w:rPr>
          <w:rFonts w:ascii="Times New Roman" w:eastAsia="Batang" w:hAnsi="Times New Roman" w:cs="Times New Roman"/>
          <w:color w:val="000000" w:themeColor="text1"/>
          <w:sz w:val="28"/>
          <w:szCs w:val="28"/>
          <w:lang w:val="en-US" w:eastAsia="ko-KR"/>
        </w:rPr>
        <w:t>bởi</w:t>
      </w:r>
      <w:proofErr w:type="spellEnd"/>
      <w:r w:rsidR="003F5BBA" w:rsidRPr="0049425A">
        <w:rPr>
          <w:rFonts w:ascii="Times New Roman" w:eastAsia="Batang" w:hAnsi="Times New Roman" w:cs="Times New Roman"/>
          <w:color w:val="000000" w:themeColor="text1"/>
          <w:sz w:val="28"/>
          <w:szCs w:val="28"/>
          <w:lang w:val="en-US" w:eastAsia="ko-KR"/>
        </w:rPr>
        <w:t xml:space="preserve"> </w:t>
      </w:r>
      <w:proofErr w:type="spellStart"/>
      <w:r w:rsidR="003F5BBA" w:rsidRPr="0049425A">
        <w:rPr>
          <w:rFonts w:ascii="Times New Roman" w:eastAsia="Batang" w:hAnsi="Times New Roman" w:cs="Times New Roman"/>
          <w:color w:val="000000" w:themeColor="text1"/>
          <w:sz w:val="28"/>
          <w:szCs w:val="28"/>
          <w:lang w:val="en-US" w:eastAsia="ko-KR"/>
        </w:rPr>
        <w:t>Luật</w:t>
      </w:r>
      <w:proofErr w:type="spellEnd"/>
      <w:r w:rsidR="003F5BBA" w:rsidRPr="0049425A">
        <w:rPr>
          <w:rFonts w:ascii="Times New Roman" w:eastAsia="Batang" w:hAnsi="Times New Roman" w:cs="Times New Roman"/>
          <w:color w:val="000000" w:themeColor="text1"/>
          <w:sz w:val="28"/>
          <w:szCs w:val="28"/>
          <w:lang w:val="en-US" w:eastAsia="ko-KR"/>
        </w:rPr>
        <w:t xml:space="preserve"> </w:t>
      </w:r>
      <w:proofErr w:type="spellStart"/>
      <w:r w:rsidR="003F5BBA" w:rsidRPr="0049425A">
        <w:rPr>
          <w:rFonts w:ascii="Times New Roman" w:eastAsia="Batang" w:hAnsi="Times New Roman" w:cs="Times New Roman"/>
          <w:color w:val="000000" w:themeColor="text1"/>
          <w:sz w:val="28"/>
          <w:szCs w:val="28"/>
          <w:lang w:val="en-US" w:eastAsia="ko-KR"/>
        </w:rPr>
        <w:t>số</w:t>
      </w:r>
      <w:proofErr w:type="spellEnd"/>
      <w:r w:rsidR="003F5BBA" w:rsidRPr="0049425A">
        <w:rPr>
          <w:rFonts w:ascii="Times New Roman" w:eastAsia="Batang" w:hAnsi="Times New Roman" w:cs="Times New Roman"/>
          <w:color w:val="000000" w:themeColor="text1"/>
          <w:sz w:val="28"/>
          <w:szCs w:val="28"/>
          <w:lang w:val="en-US" w:eastAsia="ko-KR"/>
        </w:rPr>
        <w:t xml:space="preserve"> 87/2025/QH15)</w:t>
      </w:r>
      <w:r w:rsidR="009C1BAE" w:rsidRPr="0049425A">
        <w:rPr>
          <w:rFonts w:ascii="Times New Roman" w:eastAsia="Batang" w:hAnsi="Times New Roman" w:cs="Times New Roman"/>
          <w:color w:val="000000" w:themeColor="text1"/>
          <w:sz w:val="28"/>
          <w:szCs w:val="28"/>
          <w:lang w:val="en-US" w:eastAsia="ko-KR"/>
        </w:rPr>
        <w:t>,</w:t>
      </w:r>
      <w:r w:rsidRPr="0049425A">
        <w:rPr>
          <w:rFonts w:ascii="Times New Roman" w:eastAsia="Batang" w:hAnsi="Times New Roman" w:cs="Times New Roman"/>
          <w:color w:val="000000" w:themeColor="text1"/>
          <w:sz w:val="28"/>
          <w:szCs w:val="28"/>
          <w:lang w:val="vi-VN" w:eastAsia="ko-KR"/>
        </w:rPr>
        <w:t xml:space="preserve"> </w:t>
      </w:r>
      <w:r w:rsidR="002526A2" w:rsidRPr="0049425A">
        <w:rPr>
          <w:rFonts w:ascii="Times New Roman" w:eastAsia="Batang" w:hAnsi="Times New Roman" w:cs="Times New Roman"/>
          <w:color w:val="000000" w:themeColor="text1"/>
          <w:sz w:val="28"/>
          <w:szCs w:val="28"/>
          <w:lang w:val="vi-VN" w:eastAsia="ko-KR"/>
        </w:rPr>
        <w:t xml:space="preserve">trên cơ sở nhiệm vụ được giao tại Quyết định số 125/QĐ-TTg ngày 16/01/2026 của Thủ tướng Chính phủ </w:t>
      </w:r>
      <w:proofErr w:type="spellStart"/>
      <w:r w:rsidR="002526A2" w:rsidRPr="0049425A">
        <w:rPr>
          <w:rFonts w:ascii="Times New Roman" w:eastAsia="Batang" w:hAnsi="Times New Roman" w:cs="Times New Roman"/>
          <w:color w:val="000000" w:themeColor="text1"/>
          <w:sz w:val="28"/>
          <w:szCs w:val="28"/>
          <w:lang w:val="en-US" w:eastAsia="ko-KR"/>
        </w:rPr>
        <w:t>về</w:t>
      </w:r>
      <w:proofErr w:type="spellEnd"/>
      <w:r w:rsidR="002526A2" w:rsidRPr="0049425A">
        <w:rPr>
          <w:rFonts w:ascii="Times New Roman" w:eastAsia="Batang" w:hAnsi="Times New Roman" w:cs="Times New Roman"/>
          <w:color w:val="000000" w:themeColor="text1"/>
          <w:sz w:val="28"/>
          <w:szCs w:val="28"/>
          <w:lang w:val="en-US" w:eastAsia="ko-KR"/>
        </w:rPr>
        <w:t xml:space="preserve"> </w:t>
      </w:r>
      <w:proofErr w:type="spellStart"/>
      <w:r w:rsidR="002526A2" w:rsidRPr="0049425A">
        <w:rPr>
          <w:rFonts w:ascii="Times New Roman" w:eastAsia="Batang" w:hAnsi="Times New Roman" w:cs="Times New Roman"/>
          <w:color w:val="000000" w:themeColor="text1"/>
          <w:sz w:val="28"/>
          <w:szCs w:val="28"/>
          <w:lang w:val="en-US" w:eastAsia="ko-KR"/>
        </w:rPr>
        <w:t>việc</w:t>
      </w:r>
      <w:proofErr w:type="spellEnd"/>
      <w:r w:rsidR="002526A2" w:rsidRPr="0049425A">
        <w:rPr>
          <w:rFonts w:ascii="Times New Roman" w:eastAsia="Batang" w:hAnsi="Times New Roman" w:cs="Times New Roman"/>
          <w:color w:val="000000" w:themeColor="text1"/>
          <w:sz w:val="28"/>
          <w:szCs w:val="28"/>
          <w:lang w:val="en-US" w:eastAsia="ko-KR"/>
        </w:rPr>
        <w:t xml:space="preserve"> </w:t>
      </w:r>
      <w:r w:rsidR="002526A2" w:rsidRPr="0049425A">
        <w:rPr>
          <w:rFonts w:ascii="Times New Roman" w:eastAsia="Batang" w:hAnsi="Times New Roman" w:cs="Times New Roman"/>
          <w:color w:val="000000" w:themeColor="text1"/>
          <w:sz w:val="28"/>
          <w:szCs w:val="28"/>
          <w:lang w:val="vi-VN" w:eastAsia="ko-KR"/>
        </w:rPr>
        <w:t>ban hành Chương trình công tác năm 2026 của Chính phủ</w:t>
      </w:r>
      <w:r w:rsidR="002526A2" w:rsidRPr="0049425A">
        <w:rPr>
          <w:rFonts w:ascii="Times New Roman" w:eastAsia="Batang" w:hAnsi="Times New Roman" w:cs="Times New Roman"/>
          <w:color w:val="000000" w:themeColor="text1"/>
          <w:sz w:val="28"/>
          <w:szCs w:val="28"/>
          <w:lang w:val="en-US" w:eastAsia="ko-KR"/>
        </w:rPr>
        <w:t>,</w:t>
      </w:r>
      <w:r w:rsidR="002526A2" w:rsidRPr="0049425A">
        <w:rPr>
          <w:rFonts w:ascii="Times New Roman" w:hAnsi="Times New Roman" w:cs="Times New Roman"/>
          <w:color w:val="000000" w:themeColor="text1"/>
          <w:sz w:val="28"/>
          <w:szCs w:val="28"/>
        </w:rPr>
        <w:t xml:space="preserve"> </w:t>
      </w:r>
      <w:proofErr w:type="spellStart"/>
      <w:r w:rsidR="004D5C7B" w:rsidRPr="0049425A">
        <w:rPr>
          <w:rFonts w:ascii="Times New Roman" w:hAnsi="Times New Roman" w:cs="Times New Roman"/>
          <w:color w:val="000000" w:themeColor="text1"/>
          <w:sz w:val="28"/>
          <w:szCs w:val="28"/>
        </w:rPr>
        <w:t>Bộ</w:t>
      </w:r>
      <w:proofErr w:type="spellEnd"/>
      <w:r w:rsidR="004D5C7B" w:rsidRPr="0049425A">
        <w:rPr>
          <w:rFonts w:ascii="Times New Roman" w:hAnsi="Times New Roman" w:cs="Times New Roman"/>
          <w:color w:val="000000" w:themeColor="text1"/>
          <w:sz w:val="28"/>
          <w:szCs w:val="28"/>
        </w:rPr>
        <w:t xml:space="preserve"> Khoa </w:t>
      </w:r>
      <w:proofErr w:type="spellStart"/>
      <w:r w:rsidR="004D5C7B" w:rsidRPr="0049425A">
        <w:rPr>
          <w:rFonts w:ascii="Times New Roman" w:hAnsi="Times New Roman" w:cs="Times New Roman"/>
          <w:color w:val="000000" w:themeColor="text1"/>
          <w:sz w:val="28"/>
          <w:szCs w:val="28"/>
        </w:rPr>
        <w:t>học</w:t>
      </w:r>
      <w:proofErr w:type="spellEnd"/>
      <w:r w:rsidR="004D5C7B" w:rsidRPr="0049425A">
        <w:rPr>
          <w:rFonts w:ascii="Times New Roman" w:hAnsi="Times New Roman" w:cs="Times New Roman"/>
          <w:color w:val="000000" w:themeColor="text1"/>
          <w:sz w:val="28"/>
          <w:szCs w:val="28"/>
        </w:rPr>
        <w:t xml:space="preserve"> </w:t>
      </w:r>
      <w:proofErr w:type="spellStart"/>
      <w:r w:rsidR="004D5C7B" w:rsidRPr="0049425A">
        <w:rPr>
          <w:rFonts w:ascii="Times New Roman" w:hAnsi="Times New Roman" w:cs="Times New Roman"/>
          <w:color w:val="000000" w:themeColor="text1"/>
          <w:sz w:val="28"/>
          <w:szCs w:val="28"/>
        </w:rPr>
        <w:t>và</w:t>
      </w:r>
      <w:proofErr w:type="spellEnd"/>
      <w:r w:rsidR="004D5C7B" w:rsidRPr="0049425A">
        <w:rPr>
          <w:rFonts w:ascii="Times New Roman" w:hAnsi="Times New Roman" w:cs="Times New Roman"/>
          <w:color w:val="000000" w:themeColor="text1"/>
          <w:sz w:val="28"/>
          <w:szCs w:val="28"/>
        </w:rPr>
        <w:t xml:space="preserve"> </w:t>
      </w:r>
      <w:proofErr w:type="spellStart"/>
      <w:r w:rsidR="004D5C7B" w:rsidRPr="0049425A">
        <w:rPr>
          <w:rFonts w:ascii="Times New Roman" w:hAnsi="Times New Roman" w:cs="Times New Roman"/>
          <w:color w:val="000000" w:themeColor="text1"/>
          <w:sz w:val="28"/>
          <w:szCs w:val="28"/>
        </w:rPr>
        <w:t>Công</w:t>
      </w:r>
      <w:proofErr w:type="spellEnd"/>
      <w:r w:rsidR="004D5C7B" w:rsidRPr="0049425A">
        <w:rPr>
          <w:rFonts w:ascii="Times New Roman" w:hAnsi="Times New Roman" w:cs="Times New Roman"/>
          <w:color w:val="000000" w:themeColor="text1"/>
          <w:sz w:val="28"/>
          <w:szCs w:val="28"/>
        </w:rPr>
        <w:t xml:space="preserve"> </w:t>
      </w:r>
      <w:proofErr w:type="spellStart"/>
      <w:r w:rsidR="004D5C7B" w:rsidRPr="0049425A">
        <w:rPr>
          <w:rFonts w:ascii="Times New Roman" w:hAnsi="Times New Roman" w:cs="Times New Roman"/>
          <w:color w:val="000000" w:themeColor="text1"/>
          <w:sz w:val="28"/>
          <w:szCs w:val="28"/>
        </w:rPr>
        <w:t>nghệ</w:t>
      </w:r>
      <w:proofErr w:type="spellEnd"/>
      <w:r w:rsidR="004D5C7B" w:rsidRPr="0049425A">
        <w:rPr>
          <w:rFonts w:ascii="Times New Roman" w:hAnsi="Times New Roman" w:cs="Times New Roman"/>
          <w:color w:val="000000" w:themeColor="text1"/>
          <w:sz w:val="28"/>
          <w:szCs w:val="28"/>
        </w:rPr>
        <w:t xml:space="preserve"> </w:t>
      </w:r>
      <w:proofErr w:type="spellStart"/>
      <w:r w:rsidR="00A24163" w:rsidRPr="0049425A">
        <w:rPr>
          <w:rFonts w:ascii="Times New Roman" w:hAnsi="Times New Roman" w:cs="Times New Roman"/>
          <w:color w:val="000000" w:themeColor="text1"/>
          <w:sz w:val="28"/>
          <w:szCs w:val="28"/>
        </w:rPr>
        <w:t>kính</w:t>
      </w:r>
      <w:proofErr w:type="spellEnd"/>
      <w:r w:rsidR="00A24163" w:rsidRPr="0049425A">
        <w:rPr>
          <w:rFonts w:ascii="Times New Roman" w:hAnsi="Times New Roman" w:cs="Times New Roman"/>
          <w:color w:val="000000" w:themeColor="text1"/>
          <w:sz w:val="28"/>
          <w:szCs w:val="28"/>
        </w:rPr>
        <w:t xml:space="preserve"> </w:t>
      </w:r>
      <w:proofErr w:type="spellStart"/>
      <w:r w:rsidR="00A24163" w:rsidRPr="0049425A">
        <w:rPr>
          <w:rFonts w:ascii="Times New Roman" w:hAnsi="Times New Roman" w:cs="Times New Roman"/>
          <w:color w:val="000000" w:themeColor="text1"/>
          <w:sz w:val="28"/>
          <w:szCs w:val="28"/>
        </w:rPr>
        <w:t>trình</w:t>
      </w:r>
      <w:proofErr w:type="spellEnd"/>
      <w:r w:rsidR="00A24163" w:rsidRPr="0049425A">
        <w:rPr>
          <w:rFonts w:ascii="Times New Roman" w:hAnsi="Times New Roman" w:cs="Times New Roman"/>
          <w:color w:val="000000" w:themeColor="text1"/>
          <w:sz w:val="28"/>
          <w:szCs w:val="28"/>
        </w:rPr>
        <w:t xml:space="preserve"> </w:t>
      </w:r>
      <w:proofErr w:type="spellStart"/>
      <w:r w:rsidR="00A24163" w:rsidRPr="0049425A">
        <w:rPr>
          <w:rFonts w:ascii="Times New Roman" w:hAnsi="Times New Roman" w:cs="Times New Roman"/>
          <w:color w:val="000000" w:themeColor="text1"/>
          <w:sz w:val="28"/>
          <w:szCs w:val="28"/>
        </w:rPr>
        <w:t>Thủ</w:t>
      </w:r>
      <w:proofErr w:type="spellEnd"/>
      <w:r w:rsidR="00A24163" w:rsidRPr="0049425A">
        <w:rPr>
          <w:rFonts w:ascii="Times New Roman" w:hAnsi="Times New Roman" w:cs="Times New Roman"/>
          <w:color w:val="000000" w:themeColor="text1"/>
          <w:sz w:val="28"/>
          <w:szCs w:val="28"/>
        </w:rPr>
        <w:t xml:space="preserve"> </w:t>
      </w:r>
      <w:proofErr w:type="spellStart"/>
      <w:r w:rsidR="00A24163" w:rsidRPr="0049425A">
        <w:rPr>
          <w:rFonts w:ascii="Times New Roman" w:hAnsi="Times New Roman" w:cs="Times New Roman"/>
          <w:color w:val="000000" w:themeColor="text1"/>
          <w:sz w:val="28"/>
          <w:szCs w:val="28"/>
        </w:rPr>
        <w:t>tướng</w:t>
      </w:r>
      <w:proofErr w:type="spellEnd"/>
      <w:r w:rsidR="00A24163" w:rsidRPr="0049425A">
        <w:rPr>
          <w:rFonts w:ascii="Times New Roman" w:hAnsi="Times New Roman" w:cs="Times New Roman"/>
          <w:color w:val="000000" w:themeColor="text1"/>
          <w:sz w:val="28"/>
          <w:szCs w:val="28"/>
        </w:rPr>
        <w:t xml:space="preserve"> </w:t>
      </w:r>
      <w:proofErr w:type="spellStart"/>
      <w:r w:rsidR="00A24163" w:rsidRPr="0049425A">
        <w:rPr>
          <w:rFonts w:ascii="Times New Roman" w:hAnsi="Times New Roman" w:cs="Times New Roman"/>
          <w:color w:val="000000" w:themeColor="text1"/>
          <w:sz w:val="28"/>
          <w:szCs w:val="28"/>
        </w:rPr>
        <w:t>Chính</w:t>
      </w:r>
      <w:proofErr w:type="spellEnd"/>
      <w:r w:rsidR="00A24163" w:rsidRPr="0049425A">
        <w:rPr>
          <w:rFonts w:ascii="Times New Roman" w:hAnsi="Times New Roman" w:cs="Times New Roman"/>
          <w:color w:val="000000" w:themeColor="text1"/>
          <w:sz w:val="28"/>
          <w:szCs w:val="28"/>
        </w:rPr>
        <w:t xml:space="preserve"> </w:t>
      </w:r>
      <w:proofErr w:type="spellStart"/>
      <w:r w:rsidR="00A24163" w:rsidRPr="0049425A">
        <w:rPr>
          <w:rFonts w:ascii="Times New Roman" w:hAnsi="Times New Roman" w:cs="Times New Roman"/>
          <w:color w:val="000000" w:themeColor="text1"/>
          <w:sz w:val="28"/>
          <w:szCs w:val="28"/>
        </w:rPr>
        <w:t>phủ</w:t>
      </w:r>
      <w:proofErr w:type="spellEnd"/>
      <w:r w:rsidR="0083617F" w:rsidRPr="0049425A">
        <w:rPr>
          <w:rFonts w:ascii="Times New Roman" w:hAnsi="Times New Roman"/>
          <w:color w:val="000000" w:themeColor="text1"/>
          <w:sz w:val="28"/>
          <w:szCs w:val="28"/>
          <w:lang w:val="vi-VN"/>
        </w:rPr>
        <w:t xml:space="preserve"> dự thảo</w:t>
      </w:r>
      <w:r w:rsidR="0083617F" w:rsidRPr="0049425A">
        <w:rPr>
          <w:rFonts w:ascii="Times New Roman" w:hAnsi="Times New Roman"/>
          <w:color w:val="000000" w:themeColor="text1"/>
          <w:sz w:val="28"/>
          <w:szCs w:val="28"/>
          <w:lang w:val="en-US"/>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Quyết</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định</w:t>
      </w:r>
      <w:proofErr w:type="spellEnd"/>
      <w:r w:rsidR="0083617F" w:rsidRPr="0049425A">
        <w:rPr>
          <w:rFonts w:ascii="Times New Roman" w:eastAsia="Batang" w:hAnsi="Times New Roman" w:cs="Times New Roman"/>
          <w:color w:val="000000" w:themeColor="text1"/>
          <w:sz w:val="28"/>
          <w:szCs w:val="28"/>
          <w:lang w:val="en-US" w:eastAsia="ko-KR"/>
        </w:rPr>
        <w:t xml:space="preserve"> </w:t>
      </w:r>
      <w:r w:rsidR="00683B64" w:rsidRPr="0049425A">
        <w:rPr>
          <w:rFonts w:ascii="Times New Roman" w:eastAsia="Batang" w:hAnsi="Times New Roman" w:cs="Times New Roman"/>
          <w:color w:val="000000" w:themeColor="text1"/>
          <w:sz w:val="28"/>
          <w:szCs w:val="28"/>
          <w:lang w:val="en-US" w:eastAsia="ko-KR"/>
        </w:rPr>
        <w:t>b</w:t>
      </w:r>
      <w:r w:rsidR="0083617F" w:rsidRPr="0049425A">
        <w:rPr>
          <w:rFonts w:ascii="Times New Roman" w:eastAsia="Batang" w:hAnsi="Times New Roman" w:cs="Times New Roman"/>
          <w:color w:val="000000" w:themeColor="text1"/>
          <w:sz w:val="28"/>
          <w:szCs w:val="28"/>
          <w:lang w:val="en-US" w:eastAsia="ko-KR"/>
        </w:rPr>
        <w:t xml:space="preserve">an </w:t>
      </w:r>
      <w:proofErr w:type="spellStart"/>
      <w:r w:rsidR="0083617F" w:rsidRPr="0049425A">
        <w:rPr>
          <w:rFonts w:ascii="Times New Roman" w:eastAsia="Batang" w:hAnsi="Times New Roman" w:cs="Times New Roman"/>
          <w:color w:val="000000" w:themeColor="text1"/>
          <w:sz w:val="28"/>
          <w:szCs w:val="28"/>
          <w:lang w:val="en-US" w:eastAsia="ko-KR"/>
        </w:rPr>
        <w:t>hành</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Quy</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chế</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tổ</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chức</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hoạt</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động</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và</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cơ</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chế</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phối</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hợp</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của</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Mạng</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lưới</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các</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cơ</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quan</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thông</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báo</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và</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hỏi</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đáp</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và</w:t>
      </w:r>
      <w:proofErr w:type="spellEnd"/>
      <w:r w:rsidR="0083617F" w:rsidRPr="0049425A">
        <w:rPr>
          <w:rFonts w:ascii="Times New Roman" w:eastAsia="Batang" w:hAnsi="Times New Roman" w:cs="Times New Roman"/>
          <w:color w:val="000000" w:themeColor="text1"/>
          <w:sz w:val="28"/>
          <w:szCs w:val="28"/>
          <w:lang w:val="en-US" w:eastAsia="ko-KR"/>
        </w:rPr>
        <w:t xml:space="preserve"> Ban </w:t>
      </w:r>
      <w:proofErr w:type="spellStart"/>
      <w:r w:rsidR="0083617F" w:rsidRPr="0049425A">
        <w:rPr>
          <w:rFonts w:ascii="Times New Roman" w:eastAsia="Batang" w:hAnsi="Times New Roman" w:cs="Times New Roman"/>
          <w:color w:val="000000" w:themeColor="text1"/>
          <w:sz w:val="28"/>
          <w:szCs w:val="28"/>
          <w:lang w:val="en-US" w:eastAsia="ko-KR"/>
        </w:rPr>
        <w:t>liên</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ngành</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về</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hàng</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rào</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kỹ</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thuật</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trong</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thương</w:t>
      </w:r>
      <w:proofErr w:type="spellEnd"/>
      <w:r w:rsidR="0083617F" w:rsidRPr="0049425A">
        <w:rPr>
          <w:rFonts w:ascii="Times New Roman" w:eastAsia="Batang" w:hAnsi="Times New Roman" w:cs="Times New Roman"/>
          <w:color w:val="000000" w:themeColor="text1"/>
          <w:sz w:val="28"/>
          <w:szCs w:val="28"/>
          <w:lang w:val="en-US" w:eastAsia="ko-KR"/>
        </w:rPr>
        <w:t xml:space="preserve"> </w:t>
      </w:r>
      <w:proofErr w:type="spellStart"/>
      <w:r w:rsidR="0083617F" w:rsidRPr="0049425A">
        <w:rPr>
          <w:rFonts w:ascii="Times New Roman" w:eastAsia="Batang" w:hAnsi="Times New Roman" w:cs="Times New Roman"/>
          <w:color w:val="000000" w:themeColor="text1"/>
          <w:sz w:val="28"/>
          <w:szCs w:val="28"/>
          <w:lang w:val="en-US" w:eastAsia="ko-KR"/>
        </w:rPr>
        <w:t>mại</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thay</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thế</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Quyết</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định</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số</w:t>
      </w:r>
      <w:proofErr w:type="spellEnd"/>
      <w:r w:rsidR="00683B64" w:rsidRPr="0049425A">
        <w:rPr>
          <w:rFonts w:ascii="Times New Roman" w:eastAsia="Batang" w:hAnsi="Times New Roman" w:cs="Times New Roman"/>
          <w:color w:val="000000" w:themeColor="text1"/>
          <w:sz w:val="28"/>
          <w:szCs w:val="28"/>
          <w:lang w:val="en-US" w:eastAsia="ko-KR"/>
        </w:rPr>
        <w:t xml:space="preserve"> 46/2017/QĐ-</w:t>
      </w:r>
      <w:proofErr w:type="spellStart"/>
      <w:r w:rsidR="00683B64" w:rsidRPr="0049425A">
        <w:rPr>
          <w:rFonts w:ascii="Times New Roman" w:eastAsia="Batang" w:hAnsi="Times New Roman" w:cs="Times New Roman"/>
          <w:color w:val="000000" w:themeColor="text1"/>
          <w:sz w:val="28"/>
          <w:szCs w:val="28"/>
          <w:lang w:val="en-US" w:eastAsia="ko-KR"/>
        </w:rPr>
        <w:t>TTg</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ngày</w:t>
      </w:r>
      <w:proofErr w:type="spellEnd"/>
      <w:r w:rsidR="00683B64" w:rsidRPr="0049425A">
        <w:rPr>
          <w:rFonts w:ascii="Times New Roman" w:eastAsia="Batang" w:hAnsi="Times New Roman" w:cs="Times New Roman"/>
          <w:color w:val="000000" w:themeColor="text1"/>
          <w:sz w:val="28"/>
          <w:szCs w:val="28"/>
          <w:lang w:val="en-US" w:eastAsia="ko-KR"/>
        </w:rPr>
        <w:t xml:space="preserve"> 24/11/2017 </w:t>
      </w:r>
      <w:proofErr w:type="spellStart"/>
      <w:r w:rsidR="00683B64" w:rsidRPr="0049425A">
        <w:rPr>
          <w:rFonts w:ascii="Times New Roman" w:eastAsia="Batang" w:hAnsi="Times New Roman" w:cs="Times New Roman"/>
          <w:color w:val="000000" w:themeColor="text1"/>
          <w:sz w:val="28"/>
          <w:szCs w:val="28"/>
          <w:lang w:val="en-US" w:eastAsia="ko-KR"/>
        </w:rPr>
        <w:t>của</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Thủ</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tướng</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Chính</w:t>
      </w:r>
      <w:proofErr w:type="spellEnd"/>
      <w:r w:rsidR="00683B64" w:rsidRPr="0049425A">
        <w:rPr>
          <w:rFonts w:ascii="Times New Roman" w:eastAsia="Batang" w:hAnsi="Times New Roman" w:cs="Times New Roman"/>
          <w:color w:val="000000" w:themeColor="text1"/>
          <w:sz w:val="28"/>
          <w:szCs w:val="28"/>
          <w:lang w:val="en-US" w:eastAsia="ko-KR"/>
        </w:rPr>
        <w:t xml:space="preserve"> </w:t>
      </w:r>
      <w:proofErr w:type="spellStart"/>
      <w:r w:rsidR="00683B64" w:rsidRPr="0049425A">
        <w:rPr>
          <w:rFonts w:ascii="Times New Roman" w:eastAsia="Batang" w:hAnsi="Times New Roman" w:cs="Times New Roman"/>
          <w:color w:val="000000" w:themeColor="text1"/>
          <w:sz w:val="28"/>
          <w:szCs w:val="28"/>
          <w:lang w:val="en-US" w:eastAsia="ko-KR"/>
        </w:rPr>
        <w:t>phủ</w:t>
      </w:r>
      <w:proofErr w:type="spellEnd"/>
      <w:r w:rsidR="00683B64" w:rsidRPr="0049425A">
        <w:rPr>
          <w:rFonts w:ascii="Times New Roman" w:eastAsia="Batang" w:hAnsi="Times New Roman" w:cs="Times New Roman"/>
          <w:color w:val="000000" w:themeColor="text1"/>
          <w:sz w:val="28"/>
          <w:szCs w:val="28"/>
          <w:lang w:val="en-US" w:eastAsia="ko-KR"/>
        </w:rPr>
        <w:t>,</w:t>
      </w:r>
      <w:r w:rsidR="0083617F" w:rsidRPr="0049425A">
        <w:rPr>
          <w:rFonts w:ascii="Times New Roman" w:hAnsi="Times New Roman"/>
          <w:color w:val="000000" w:themeColor="text1"/>
          <w:sz w:val="28"/>
          <w:szCs w:val="28"/>
          <w:lang w:val="en-US"/>
        </w:rPr>
        <w:t xml:space="preserve"> </w:t>
      </w:r>
      <w:r w:rsidR="0083617F" w:rsidRPr="0049425A">
        <w:rPr>
          <w:rFonts w:ascii="Times New Roman" w:hAnsi="Times New Roman"/>
          <w:color w:val="000000" w:themeColor="text1"/>
          <w:sz w:val="28"/>
          <w:szCs w:val="28"/>
          <w:lang w:val="vi-VN"/>
        </w:rPr>
        <w:t>như sau:</w:t>
      </w:r>
    </w:p>
    <w:p w14:paraId="3C57C405" w14:textId="1373E4B2" w:rsidR="00485547" w:rsidRPr="0049425A" w:rsidRDefault="00EF7B05" w:rsidP="00FE4AA1">
      <w:pPr>
        <w:spacing w:before="120" w:after="120" w:line="240" w:lineRule="atLeast"/>
        <w:ind w:firstLine="720"/>
        <w:jc w:val="both"/>
        <w:rPr>
          <w:rFonts w:ascii="Times New Roman" w:eastAsia="Times New Roman" w:hAnsi="Times New Roman" w:cs="Times New Roman"/>
          <w:b/>
          <w:bCs/>
          <w:color w:val="000000" w:themeColor="text1"/>
          <w:sz w:val="28"/>
          <w:szCs w:val="28"/>
          <w:lang w:val="vi-VN"/>
        </w:rPr>
      </w:pPr>
      <w:r w:rsidRPr="0049425A">
        <w:rPr>
          <w:rFonts w:ascii="Times New Roman" w:eastAsia="Times New Roman" w:hAnsi="Times New Roman" w:cs="Times New Roman"/>
          <w:b/>
          <w:bCs/>
          <w:color w:val="000000" w:themeColor="text1"/>
          <w:sz w:val="28"/>
          <w:szCs w:val="28"/>
          <w:lang w:val="vi-VN"/>
        </w:rPr>
        <w:t xml:space="preserve">I. SỰ CẦN THIẾT BAN HÀNH </w:t>
      </w:r>
      <w:r w:rsidR="004B75D7" w:rsidRPr="0049425A">
        <w:rPr>
          <w:rFonts w:ascii="Times New Roman" w:eastAsia="Times New Roman" w:hAnsi="Times New Roman" w:cs="Times New Roman"/>
          <w:b/>
          <w:bCs/>
          <w:color w:val="000000" w:themeColor="text1"/>
          <w:sz w:val="28"/>
          <w:szCs w:val="28"/>
          <w:lang w:val="vi-VN"/>
        </w:rPr>
        <w:t>QUYẾT ĐỊNH</w:t>
      </w:r>
    </w:p>
    <w:p w14:paraId="056DB2CE" w14:textId="137C36B7" w:rsidR="00683B64" w:rsidRPr="0049425A" w:rsidRDefault="00EF7B05" w:rsidP="00B279F0">
      <w:pPr>
        <w:spacing w:before="120" w:after="120" w:line="240" w:lineRule="atLeast"/>
        <w:ind w:firstLine="720"/>
        <w:jc w:val="both"/>
        <w:rPr>
          <w:rFonts w:ascii="Times New Roman" w:eastAsia="Times New Roman" w:hAnsi="Times New Roman" w:cs="Times New Roman"/>
          <w:bCs/>
          <w:color w:val="000000" w:themeColor="text1"/>
          <w:sz w:val="28"/>
          <w:szCs w:val="28"/>
          <w:lang w:val="vi-VN"/>
        </w:rPr>
      </w:pPr>
      <w:r w:rsidRPr="0049425A">
        <w:rPr>
          <w:rFonts w:ascii="Times New Roman" w:eastAsia="Times New Roman" w:hAnsi="Times New Roman" w:cs="Times New Roman"/>
          <w:bCs/>
          <w:color w:val="000000" w:themeColor="text1"/>
          <w:sz w:val="28"/>
          <w:szCs w:val="28"/>
          <w:lang w:val="vi-VN"/>
        </w:rPr>
        <w:t xml:space="preserve">1. Cơ sở </w:t>
      </w:r>
      <w:r w:rsidR="00C85B69" w:rsidRPr="0049425A">
        <w:rPr>
          <w:rFonts w:ascii="Times New Roman" w:eastAsia="Times New Roman" w:hAnsi="Times New Roman" w:cs="Times New Roman"/>
          <w:bCs/>
          <w:color w:val="000000" w:themeColor="text1"/>
          <w:sz w:val="28"/>
          <w:szCs w:val="28"/>
          <w:lang w:val="vi-VN"/>
        </w:rPr>
        <w:t xml:space="preserve">chính trị, </w:t>
      </w:r>
      <w:r w:rsidRPr="0049425A">
        <w:rPr>
          <w:rFonts w:ascii="Times New Roman" w:eastAsia="Times New Roman" w:hAnsi="Times New Roman" w:cs="Times New Roman"/>
          <w:bCs/>
          <w:color w:val="000000" w:themeColor="text1"/>
          <w:sz w:val="28"/>
          <w:szCs w:val="28"/>
          <w:lang w:val="vi-VN"/>
        </w:rPr>
        <w:t>pháp lý</w:t>
      </w:r>
    </w:p>
    <w:p w14:paraId="1E7652E9" w14:textId="0DDC1575" w:rsidR="006D0A2C" w:rsidRPr="0049425A" w:rsidRDefault="00EF7B05" w:rsidP="00FE4AA1">
      <w:pPr>
        <w:spacing w:before="120" w:after="120" w:line="240" w:lineRule="atLeast"/>
        <w:ind w:firstLine="720"/>
        <w:jc w:val="both"/>
        <w:rPr>
          <w:rFonts w:ascii="Times New Roman" w:eastAsia="Times New Roman" w:hAnsi="Times New Roman" w:cs="Times New Roman"/>
          <w:color w:val="000000" w:themeColor="text1"/>
          <w:sz w:val="28"/>
          <w:szCs w:val="28"/>
          <w:lang w:val="vi-VN"/>
        </w:rPr>
      </w:pPr>
      <w:bookmarkStart w:id="0" w:name="_Hlk224203757"/>
      <w:r w:rsidRPr="0049425A">
        <w:rPr>
          <w:rFonts w:ascii="Times New Roman" w:eastAsia="Times New Roman" w:hAnsi="Times New Roman" w:cs="Times New Roman"/>
          <w:color w:val="000000" w:themeColor="text1"/>
          <w:sz w:val="28"/>
          <w:szCs w:val="28"/>
          <w:lang w:val="vi-VN"/>
        </w:rPr>
        <w:t xml:space="preserve">- </w:t>
      </w:r>
      <w:r w:rsidR="004D5C7B" w:rsidRPr="0049425A">
        <w:rPr>
          <w:rFonts w:ascii="Times New Roman" w:hAnsi="Times New Roman" w:cs="Times New Roman"/>
          <w:color w:val="000000" w:themeColor="text1"/>
          <w:sz w:val="28"/>
          <w:szCs w:val="28"/>
          <w:lang w:val="vi-VN"/>
        </w:rPr>
        <w:t>Nghị quyết số 57-NQ/TW</w:t>
      </w:r>
      <w:r w:rsidR="00612689" w:rsidRPr="0049425A">
        <w:rPr>
          <w:rFonts w:ascii="Times New Roman" w:hAnsi="Times New Roman" w:cs="Times New Roman"/>
          <w:color w:val="000000" w:themeColor="text1"/>
          <w:sz w:val="28"/>
          <w:szCs w:val="28"/>
          <w:lang w:val="en-US"/>
        </w:rPr>
        <w:t xml:space="preserve"> </w:t>
      </w:r>
      <w:proofErr w:type="spellStart"/>
      <w:r w:rsidR="00612689" w:rsidRPr="0049425A">
        <w:rPr>
          <w:rFonts w:ascii="Times New Roman" w:hAnsi="Times New Roman" w:cs="Times New Roman"/>
          <w:color w:val="000000" w:themeColor="text1"/>
          <w:sz w:val="28"/>
          <w:szCs w:val="28"/>
          <w:lang w:val="en-US"/>
        </w:rPr>
        <w:t>ngày</w:t>
      </w:r>
      <w:proofErr w:type="spellEnd"/>
      <w:r w:rsidR="00612689" w:rsidRPr="0049425A">
        <w:rPr>
          <w:rFonts w:ascii="Times New Roman" w:hAnsi="Times New Roman" w:cs="Times New Roman"/>
          <w:color w:val="000000" w:themeColor="text1"/>
          <w:sz w:val="28"/>
          <w:szCs w:val="28"/>
          <w:lang w:val="en-US"/>
        </w:rPr>
        <w:t xml:space="preserve"> 22/12/2024</w:t>
      </w:r>
      <w:r w:rsidR="004D5C7B" w:rsidRPr="0049425A">
        <w:rPr>
          <w:rFonts w:ascii="Times New Roman" w:hAnsi="Times New Roman" w:cs="Times New Roman"/>
          <w:color w:val="000000" w:themeColor="text1"/>
          <w:sz w:val="28"/>
          <w:szCs w:val="28"/>
          <w:lang w:val="vi-VN"/>
        </w:rPr>
        <w:t xml:space="preserve"> của Bộ Chính trị về phát triển khoa học, công nghệ, đổi mới sáng tạo và chuyển đổi số quốc gia</w:t>
      </w:r>
      <w:r w:rsidR="004D5C7B" w:rsidRPr="0049425A">
        <w:rPr>
          <w:rFonts w:ascii="Times New Roman" w:eastAsia="Times New Roman" w:hAnsi="Times New Roman" w:cs="Times New Roman"/>
          <w:color w:val="000000" w:themeColor="text1"/>
          <w:sz w:val="28"/>
          <w:szCs w:val="28"/>
          <w:lang w:val="vi-VN"/>
        </w:rPr>
        <w:t>;</w:t>
      </w:r>
    </w:p>
    <w:p w14:paraId="74AE2231" w14:textId="7C72DDE0" w:rsidR="00A51790" w:rsidRPr="0049425A" w:rsidRDefault="00A51790" w:rsidP="00FE4AA1">
      <w:pPr>
        <w:spacing w:before="120" w:after="120" w:line="240" w:lineRule="atLeast"/>
        <w:ind w:firstLine="720"/>
        <w:jc w:val="both"/>
        <w:rPr>
          <w:rFonts w:ascii="Times New Roman" w:eastAsia="Times New Roman" w:hAnsi="Times New Roman" w:cs="Times New Roman"/>
          <w:color w:val="000000" w:themeColor="text1"/>
          <w:sz w:val="28"/>
          <w:szCs w:val="28"/>
          <w:lang w:val="vi-VN"/>
        </w:rPr>
      </w:pPr>
      <w:r w:rsidRPr="0049425A">
        <w:rPr>
          <w:rFonts w:ascii="Times New Roman" w:eastAsia="Times New Roman" w:hAnsi="Times New Roman" w:cs="Times New Roman"/>
          <w:color w:val="000000" w:themeColor="text1"/>
          <w:sz w:val="28"/>
          <w:szCs w:val="28"/>
          <w:lang w:val="vi-VN"/>
        </w:rPr>
        <w:t>- Nghị quyết 59-NQ/TW</w:t>
      </w:r>
      <w:r w:rsidR="00612689" w:rsidRPr="0049425A">
        <w:rPr>
          <w:rFonts w:ascii="Times New Roman" w:eastAsia="Times New Roman" w:hAnsi="Times New Roman" w:cs="Times New Roman"/>
          <w:color w:val="000000" w:themeColor="text1"/>
          <w:sz w:val="28"/>
          <w:szCs w:val="28"/>
          <w:lang w:val="en-US"/>
        </w:rPr>
        <w:t xml:space="preserve"> </w:t>
      </w:r>
      <w:proofErr w:type="spellStart"/>
      <w:r w:rsidR="00612689" w:rsidRPr="0049425A">
        <w:rPr>
          <w:rFonts w:ascii="Times New Roman" w:eastAsia="Times New Roman" w:hAnsi="Times New Roman" w:cs="Times New Roman"/>
          <w:color w:val="000000" w:themeColor="text1"/>
          <w:sz w:val="28"/>
          <w:szCs w:val="28"/>
          <w:lang w:val="en-US"/>
        </w:rPr>
        <w:t>ngày</w:t>
      </w:r>
      <w:proofErr w:type="spellEnd"/>
      <w:r w:rsidR="00612689" w:rsidRPr="0049425A">
        <w:rPr>
          <w:rFonts w:ascii="Times New Roman" w:eastAsia="Times New Roman" w:hAnsi="Times New Roman" w:cs="Times New Roman"/>
          <w:color w:val="000000" w:themeColor="text1"/>
          <w:sz w:val="28"/>
          <w:szCs w:val="28"/>
          <w:lang w:val="en-US"/>
        </w:rPr>
        <w:t xml:space="preserve"> 24/01/2025</w:t>
      </w:r>
      <w:r w:rsidRPr="0049425A">
        <w:rPr>
          <w:rFonts w:ascii="Times New Roman" w:eastAsia="Times New Roman" w:hAnsi="Times New Roman" w:cs="Times New Roman"/>
          <w:color w:val="000000" w:themeColor="text1"/>
          <w:sz w:val="28"/>
          <w:szCs w:val="28"/>
          <w:lang w:val="vi-VN"/>
        </w:rPr>
        <w:t xml:space="preserve"> của Bộ Chính trị về hội nhập quốc tế trong tình hình mới;</w:t>
      </w:r>
    </w:p>
    <w:p w14:paraId="1930FED6" w14:textId="3BCD3603" w:rsidR="006D0A2C" w:rsidRPr="0049425A" w:rsidRDefault="006D0A2C" w:rsidP="00FE4AA1">
      <w:pPr>
        <w:spacing w:before="120" w:after="120" w:line="240" w:lineRule="atLeast"/>
        <w:ind w:firstLine="720"/>
        <w:jc w:val="both"/>
        <w:rPr>
          <w:rFonts w:ascii="Times New Roman" w:eastAsia="Calibri" w:hAnsi="Times New Roman" w:cs="Times New Roman"/>
          <w:bCs/>
          <w:color w:val="000000" w:themeColor="text1"/>
          <w:sz w:val="28"/>
          <w:szCs w:val="28"/>
          <w:lang w:val="vi-VN"/>
        </w:rPr>
      </w:pPr>
      <w:r w:rsidRPr="0049425A">
        <w:rPr>
          <w:rFonts w:ascii="Times New Roman" w:eastAsia="Calibri" w:hAnsi="Times New Roman" w:cs="Times New Roman"/>
          <w:bCs/>
          <w:color w:val="000000" w:themeColor="text1"/>
          <w:sz w:val="28"/>
          <w:szCs w:val="28"/>
          <w:lang w:val="vi-VN"/>
        </w:rPr>
        <w:t xml:space="preserve">- </w:t>
      </w:r>
      <w:r w:rsidR="004D5C7B" w:rsidRPr="0049425A">
        <w:rPr>
          <w:rFonts w:ascii="Times New Roman" w:hAnsi="Times New Roman" w:cs="Times New Roman"/>
          <w:color w:val="000000" w:themeColor="text1"/>
          <w:sz w:val="28"/>
          <w:szCs w:val="28"/>
          <w:lang w:val="vi-VN"/>
        </w:rPr>
        <w:t xml:space="preserve">Chỉ thị số 38-CT/TW </w:t>
      </w:r>
      <w:proofErr w:type="spellStart"/>
      <w:r w:rsidR="00612689" w:rsidRPr="0049425A">
        <w:rPr>
          <w:rFonts w:ascii="Times New Roman" w:hAnsi="Times New Roman" w:cs="Times New Roman"/>
          <w:color w:val="000000" w:themeColor="text1"/>
          <w:sz w:val="28"/>
          <w:szCs w:val="28"/>
          <w:lang w:val="en-US"/>
        </w:rPr>
        <w:t>ngày</w:t>
      </w:r>
      <w:proofErr w:type="spellEnd"/>
      <w:r w:rsidR="00612689" w:rsidRPr="0049425A">
        <w:rPr>
          <w:rFonts w:ascii="Times New Roman" w:hAnsi="Times New Roman" w:cs="Times New Roman"/>
          <w:color w:val="000000" w:themeColor="text1"/>
          <w:sz w:val="28"/>
          <w:szCs w:val="28"/>
          <w:lang w:val="en-US"/>
        </w:rPr>
        <w:t xml:space="preserve"> </w:t>
      </w:r>
      <w:r w:rsidR="00612689" w:rsidRPr="0049425A">
        <w:rPr>
          <w:rFonts w:ascii="Times New Roman" w:hAnsi="Times New Roman" w:cs="Times New Roman"/>
          <w:color w:val="000000" w:themeColor="text1"/>
          <w:sz w:val="28"/>
          <w:szCs w:val="28"/>
          <w:lang w:val="vi-VN"/>
        </w:rPr>
        <w:t xml:space="preserve">30/7/2024 </w:t>
      </w:r>
      <w:r w:rsidR="004D5C7B" w:rsidRPr="0049425A">
        <w:rPr>
          <w:rFonts w:ascii="Times New Roman" w:hAnsi="Times New Roman" w:cs="Times New Roman"/>
          <w:color w:val="000000" w:themeColor="text1"/>
          <w:sz w:val="28"/>
          <w:szCs w:val="28"/>
          <w:lang w:val="vi-VN"/>
        </w:rPr>
        <w:t>của Ban Bí thư về đẩy mạnh công tác tiêu chuẩn, đo lường, chất lượng</w:t>
      </w:r>
      <w:r w:rsidR="004D5C7B" w:rsidRPr="0049425A">
        <w:rPr>
          <w:rFonts w:ascii="Times New Roman" w:eastAsia="Calibri" w:hAnsi="Times New Roman" w:cs="Times New Roman"/>
          <w:bCs/>
          <w:color w:val="000000" w:themeColor="text1"/>
          <w:sz w:val="28"/>
          <w:szCs w:val="28"/>
          <w:lang w:val="vi-VN"/>
        </w:rPr>
        <w:t>;</w:t>
      </w:r>
    </w:p>
    <w:p w14:paraId="247EF911" w14:textId="10135B78" w:rsidR="00643980" w:rsidRPr="0049425A" w:rsidRDefault="004D5C7B" w:rsidP="00FE4AA1">
      <w:pPr>
        <w:spacing w:before="120" w:after="120" w:line="240" w:lineRule="atLeast"/>
        <w:ind w:firstLine="720"/>
        <w:jc w:val="both"/>
        <w:rPr>
          <w:rFonts w:ascii="Times New Roman" w:hAnsi="Times New Roman" w:cs="Times New Roman"/>
          <w:iCs/>
          <w:color w:val="000000" w:themeColor="text1"/>
          <w:sz w:val="28"/>
          <w:szCs w:val="28"/>
          <w:lang w:val="vi-VN"/>
        </w:rPr>
      </w:pPr>
      <w:r w:rsidRPr="0049425A">
        <w:rPr>
          <w:rFonts w:ascii="Times New Roman" w:eastAsia="Calibri" w:hAnsi="Times New Roman" w:cs="Times New Roman"/>
          <w:bCs/>
          <w:color w:val="000000" w:themeColor="text1"/>
          <w:sz w:val="28"/>
          <w:szCs w:val="28"/>
          <w:lang w:val="vi-VN"/>
        </w:rPr>
        <w:t xml:space="preserve">- </w:t>
      </w:r>
      <w:r w:rsidR="00643980" w:rsidRPr="0049425A">
        <w:rPr>
          <w:rFonts w:ascii="Times New Roman" w:hAnsi="Times New Roman" w:cs="Times New Roman"/>
          <w:iCs/>
          <w:color w:val="000000" w:themeColor="text1"/>
          <w:sz w:val="28"/>
          <w:szCs w:val="28"/>
          <w:lang w:val="vi-VN"/>
        </w:rPr>
        <w:t>Luật sửa đổi, bổ sung một số điều của Luật Tiêu chuẩn và quy chuẩn kỹ thuật số 70/2025/QH15 của Quốc hộ</w:t>
      </w:r>
      <w:r w:rsidR="00F53231" w:rsidRPr="0049425A">
        <w:rPr>
          <w:rFonts w:ascii="Times New Roman" w:hAnsi="Times New Roman" w:cs="Times New Roman"/>
          <w:iCs/>
          <w:color w:val="000000" w:themeColor="text1"/>
          <w:sz w:val="28"/>
          <w:szCs w:val="28"/>
          <w:lang w:val="vi-VN"/>
        </w:rPr>
        <w:t xml:space="preserve">i ngày </w:t>
      </w:r>
      <w:r w:rsidR="00320350" w:rsidRPr="0049425A">
        <w:rPr>
          <w:rFonts w:ascii="Times New Roman" w:hAnsi="Times New Roman" w:cs="Times New Roman"/>
          <w:iCs/>
          <w:color w:val="000000" w:themeColor="text1"/>
          <w:sz w:val="28"/>
          <w:szCs w:val="28"/>
          <w:lang w:val="vi-VN"/>
        </w:rPr>
        <w:t>14</w:t>
      </w:r>
      <w:r w:rsidR="00612689" w:rsidRPr="0049425A">
        <w:rPr>
          <w:rFonts w:ascii="Times New Roman" w:hAnsi="Times New Roman" w:cs="Times New Roman"/>
          <w:iCs/>
          <w:color w:val="000000" w:themeColor="text1"/>
          <w:sz w:val="28"/>
          <w:szCs w:val="28"/>
          <w:lang w:val="en-US"/>
        </w:rPr>
        <w:t>/</w:t>
      </w:r>
      <w:r w:rsidR="00320350" w:rsidRPr="0049425A">
        <w:rPr>
          <w:rFonts w:ascii="Times New Roman" w:hAnsi="Times New Roman" w:cs="Times New Roman"/>
          <w:iCs/>
          <w:color w:val="000000" w:themeColor="text1"/>
          <w:sz w:val="28"/>
          <w:szCs w:val="28"/>
          <w:lang w:val="vi-VN"/>
        </w:rPr>
        <w:t>6</w:t>
      </w:r>
      <w:r w:rsidR="00612689" w:rsidRPr="0049425A">
        <w:rPr>
          <w:rFonts w:ascii="Times New Roman" w:hAnsi="Times New Roman" w:cs="Times New Roman"/>
          <w:iCs/>
          <w:color w:val="000000" w:themeColor="text1"/>
          <w:sz w:val="28"/>
          <w:szCs w:val="28"/>
          <w:lang w:val="en-US"/>
        </w:rPr>
        <w:t>/</w:t>
      </w:r>
      <w:r w:rsidR="00320350" w:rsidRPr="0049425A">
        <w:rPr>
          <w:rFonts w:ascii="Times New Roman" w:hAnsi="Times New Roman" w:cs="Times New Roman"/>
          <w:iCs/>
          <w:color w:val="000000" w:themeColor="text1"/>
          <w:sz w:val="28"/>
          <w:szCs w:val="28"/>
          <w:lang w:val="vi-VN"/>
        </w:rPr>
        <w:t>2025</w:t>
      </w:r>
      <w:r w:rsidR="00643980" w:rsidRPr="0049425A">
        <w:rPr>
          <w:rFonts w:ascii="Times New Roman" w:hAnsi="Times New Roman" w:cs="Times New Roman"/>
          <w:iCs/>
          <w:color w:val="000000" w:themeColor="text1"/>
          <w:sz w:val="28"/>
          <w:szCs w:val="28"/>
          <w:lang w:val="vi-VN"/>
        </w:rPr>
        <w:t>;</w:t>
      </w:r>
    </w:p>
    <w:p w14:paraId="3625D58C" w14:textId="354C912E" w:rsidR="00643980" w:rsidRPr="0049425A" w:rsidRDefault="00643980" w:rsidP="00FE4AA1">
      <w:pPr>
        <w:spacing w:before="120" w:after="120" w:line="240" w:lineRule="atLeast"/>
        <w:ind w:firstLine="720"/>
        <w:jc w:val="both"/>
        <w:rPr>
          <w:rFonts w:ascii="Times New Roman" w:hAnsi="Times New Roman" w:cs="Times New Roman"/>
          <w:iCs/>
          <w:color w:val="000000" w:themeColor="text1"/>
          <w:sz w:val="28"/>
          <w:szCs w:val="28"/>
          <w:lang w:val="vi-VN"/>
        </w:rPr>
      </w:pPr>
      <w:r w:rsidRPr="0049425A">
        <w:rPr>
          <w:rFonts w:ascii="Times New Roman" w:hAnsi="Times New Roman" w:cs="Times New Roman"/>
          <w:iCs/>
          <w:color w:val="000000" w:themeColor="text1"/>
          <w:sz w:val="28"/>
          <w:szCs w:val="28"/>
          <w:lang w:val="vi-VN"/>
        </w:rPr>
        <w:t>- Luật sửa đổi, bổ sung một số điều của Luật chất lượng sản phẩm, hàng hoá số 78/2025/QH15</w:t>
      </w:r>
      <w:r w:rsidR="00F53231" w:rsidRPr="0049425A">
        <w:rPr>
          <w:rFonts w:ascii="Times New Roman" w:hAnsi="Times New Roman" w:cs="Times New Roman"/>
          <w:iCs/>
          <w:color w:val="000000" w:themeColor="text1"/>
          <w:sz w:val="28"/>
          <w:szCs w:val="28"/>
          <w:lang w:val="vi-VN"/>
        </w:rPr>
        <w:t xml:space="preserve"> </w:t>
      </w:r>
      <w:r w:rsidRPr="0049425A">
        <w:rPr>
          <w:rFonts w:ascii="Times New Roman" w:hAnsi="Times New Roman" w:cs="Times New Roman"/>
          <w:iCs/>
          <w:color w:val="000000" w:themeColor="text1"/>
          <w:sz w:val="28"/>
          <w:szCs w:val="28"/>
          <w:lang w:val="vi-VN"/>
        </w:rPr>
        <w:t xml:space="preserve">ngày </w:t>
      </w:r>
      <w:r w:rsidR="00320350" w:rsidRPr="0049425A">
        <w:rPr>
          <w:rFonts w:ascii="Times New Roman" w:hAnsi="Times New Roman" w:cs="Times New Roman"/>
          <w:iCs/>
          <w:color w:val="000000" w:themeColor="text1"/>
          <w:sz w:val="28"/>
          <w:szCs w:val="28"/>
          <w:lang w:val="vi-VN"/>
        </w:rPr>
        <w:t>18</w:t>
      </w:r>
      <w:r w:rsidR="00612689" w:rsidRPr="0049425A">
        <w:rPr>
          <w:rFonts w:ascii="Times New Roman" w:hAnsi="Times New Roman" w:cs="Times New Roman"/>
          <w:iCs/>
          <w:color w:val="000000" w:themeColor="text1"/>
          <w:sz w:val="28"/>
          <w:szCs w:val="28"/>
          <w:lang w:val="en-US"/>
        </w:rPr>
        <w:t>/</w:t>
      </w:r>
      <w:r w:rsidR="00320350" w:rsidRPr="0049425A">
        <w:rPr>
          <w:rFonts w:ascii="Times New Roman" w:hAnsi="Times New Roman" w:cs="Times New Roman"/>
          <w:iCs/>
          <w:color w:val="000000" w:themeColor="text1"/>
          <w:sz w:val="28"/>
          <w:szCs w:val="28"/>
          <w:lang w:val="vi-VN"/>
        </w:rPr>
        <w:t>6</w:t>
      </w:r>
      <w:r w:rsidR="00612689" w:rsidRPr="0049425A">
        <w:rPr>
          <w:rFonts w:ascii="Times New Roman" w:hAnsi="Times New Roman" w:cs="Times New Roman"/>
          <w:iCs/>
          <w:color w:val="000000" w:themeColor="text1"/>
          <w:sz w:val="28"/>
          <w:szCs w:val="28"/>
          <w:lang w:val="en-US"/>
        </w:rPr>
        <w:t>/</w:t>
      </w:r>
      <w:r w:rsidR="00320350" w:rsidRPr="0049425A">
        <w:rPr>
          <w:rFonts w:ascii="Times New Roman" w:hAnsi="Times New Roman" w:cs="Times New Roman"/>
          <w:iCs/>
          <w:color w:val="000000" w:themeColor="text1"/>
          <w:sz w:val="28"/>
          <w:szCs w:val="28"/>
          <w:lang w:val="vi-VN"/>
        </w:rPr>
        <w:t>2025</w:t>
      </w:r>
      <w:r w:rsidRPr="0049425A">
        <w:rPr>
          <w:rFonts w:ascii="Times New Roman" w:hAnsi="Times New Roman" w:cs="Times New Roman"/>
          <w:iCs/>
          <w:color w:val="000000" w:themeColor="text1"/>
          <w:sz w:val="28"/>
          <w:szCs w:val="28"/>
          <w:lang w:val="vi-VN"/>
        </w:rPr>
        <w:t>;</w:t>
      </w:r>
    </w:p>
    <w:p w14:paraId="5863AED3" w14:textId="3310406A" w:rsidR="007F79D9" w:rsidRPr="0049425A" w:rsidRDefault="00391199" w:rsidP="00FE4AA1">
      <w:pPr>
        <w:spacing w:before="120" w:after="120" w:line="240" w:lineRule="atLeast"/>
        <w:ind w:firstLine="720"/>
        <w:jc w:val="both"/>
        <w:rPr>
          <w:rFonts w:ascii="Times New Roman" w:hAnsi="Times New Roman" w:cs="Times New Roman"/>
          <w:color w:val="000000" w:themeColor="text1"/>
          <w:sz w:val="28"/>
          <w:szCs w:val="28"/>
          <w:lang w:val="en-US"/>
        </w:rPr>
      </w:pPr>
      <w:r w:rsidRPr="0049425A">
        <w:rPr>
          <w:rFonts w:ascii="Times New Roman" w:eastAsia="Times New Roman" w:hAnsi="Times New Roman" w:cs="Times New Roman"/>
          <w:color w:val="000000" w:themeColor="text1"/>
          <w:sz w:val="28"/>
          <w:szCs w:val="28"/>
          <w:lang w:val="vi-VN"/>
        </w:rPr>
        <w:lastRenderedPageBreak/>
        <w:t xml:space="preserve">- </w:t>
      </w:r>
      <w:r w:rsidRPr="0049425A">
        <w:rPr>
          <w:rFonts w:ascii="Times New Roman" w:hAnsi="Times New Roman" w:cs="Times New Roman"/>
          <w:color w:val="000000" w:themeColor="text1"/>
          <w:sz w:val="28"/>
          <w:szCs w:val="28"/>
          <w:lang w:val="vi-VN"/>
        </w:rPr>
        <w:t xml:space="preserve">Luật Ban hành văn bản quy phạm pháp luật </w:t>
      </w:r>
      <w:r w:rsidR="003F5BBA" w:rsidRPr="0049425A">
        <w:rPr>
          <w:rFonts w:ascii="Times New Roman" w:hAnsi="Times New Roman" w:cs="Times New Roman"/>
          <w:color w:val="000000" w:themeColor="text1"/>
          <w:sz w:val="28"/>
          <w:szCs w:val="28"/>
          <w:lang w:val="vi-VN"/>
        </w:rPr>
        <w:t>số 64/2025/QH15 (được sửa đổi, bổ sung bởi Luật số 87/2025/QH15)</w:t>
      </w:r>
      <w:r w:rsidR="00320350" w:rsidRPr="0049425A">
        <w:rPr>
          <w:rFonts w:ascii="Times New Roman" w:hAnsi="Times New Roman" w:cs="Times New Roman"/>
          <w:color w:val="000000" w:themeColor="text1"/>
          <w:sz w:val="28"/>
          <w:szCs w:val="28"/>
          <w:lang w:val="vi-VN"/>
        </w:rPr>
        <w:t>;</w:t>
      </w:r>
    </w:p>
    <w:p w14:paraId="7698E447" w14:textId="556A6D59" w:rsidR="00F50E20" w:rsidRPr="0049425A" w:rsidRDefault="00F50E20" w:rsidP="00FE4AA1">
      <w:pPr>
        <w:spacing w:before="120" w:after="120" w:line="240" w:lineRule="atLeast"/>
        <w:ind w:firstLine="720"/>
        <w:jc w:val="both"/>
        <w:rPr>
          <w:rFonts w:ascii="Times New Roman" w:hAnsi="Times New Roman" w:cs="Times New Roman"/>
          <w:color w:val="000000" w:themeColor="text1"/>
          <w:sz w:val="28"/>
          <w:szCs w:val="28"/>
          <w:lang w:val="en-US"/>
        </w:rPr>
      </w:pPr>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Nghị</w:t>
      </w:r>
      <w:proofErr w:type="spellEnd"/>
      <w:r w:rsidRPr="0049425A">
        <w:rPr>
          <w:rFonts w:ascii="Times New Roman" w:hAnsi="Times New Roman" w:cs="Times New Roman"/>
          <w:color w:val="000000" w:themeColor="text1"/>
          <w:sz w:val="28"/>
          <w:szCs w:val="28"/>
          <w:lang w:val="en-US"/>
        </w:rPr>
        <w:t xml:space="preserve"> </w:t>
      </w:r>
      <w:proofErr w:type="spellStart"/>
      <w:r w:rsidR="000F536D" w:rsidRPr="0049425A">
        <w:rPr>
          <w:rFonts w:ascii="Times New Roman" w:hAnsi="Times New Roman" w:cs="Times New Roman"/>
          <w:color w:val="000000" w:themeColor="text1"/>
          <w:sz w:val="28"/>
          <w:szCs w:val="28"/>
          <w:lang w:val="en-US"/>
        </w:rPr>
        <w:t>q</w:t>
      </w:r>
      <w:r w:rsidRPr="0049425A">
        <w:rPr>
          <w:rFonts w:ascii="Times New Roman" w:hAnsi="Times New Roman" w:cs="Times New Roman"/>
          <w:color w:val="000000" w:themeColor="text1"/>
          <w:sz w:val="28"/>
          <w:szCs w:val="28"/>
          <w:lang w:val="en-US"/>
        </w:rPr>
        <w:t>uyết</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số</w:t>
      </w:r>
      <w:proofErr w:type="spellEnd"/>
      <w:r w:rsidRPr="0049425A">
        <w:rPr>
          <w:rFonts w:ascii="Times New Roman" w:hAnsi="Times New Roman" w:cs="Times New Roman"/>
          <w:color w:val="000000" w:themeColor="text1"/>
          <w:sz w:val="28"/>
          <w:szCs w:val="28"/>
          <w:lang w:val="en-US"/>
        </w:rPr>
        <w:t xml:space="preserve"> 176/2025/QH15 </w:t>
      </w:r>
      <w:proofErr w:type="spellStart"/>
      <w:r w:rsidRPr="0049425A">
        <w:rPr>
          <w:rFonts w:ascii="Times New Roman" w:hAnsi="Times New Roman" w:cs="Times New Roman"/>
          <w:color w:val="000000" w:themeColor="text1"/>
          <w:sz w:val="28"/>
          <w:szCs w:val="28"/>
          <w:lang w:val="en-US"/>
        </w:rPr>
        <w:t>ngày</w:t>
      </w:r>
      <w:proofErr w:type="spellEnd"/>
      <w:r w:rsidRPr="0049425A">
        <w:rPr>
          <w:rFonts w:ascii="Times New Roman" w:hAnsi="Times New Roman" w:cs="Times New Roman"/>
          <w:color w:val="000000" w:themeColor="text1"/>
          <w:sz w:val="28"/>
          <w:szCs w:val="28"/>
          <w:lang w:val="en-US"/>
        </w:rPr>
        <w:t xml:space="preserve"> 18/02/2025 </w:t>
      </w:r>
      <w:proofErr w:type="spellStart"/>
      <w:r w:rsidRPr="0049425A">
        <w:rPr>
          <w:rFonts w:ascii="Times New Roman" w:hAnsi="Times New Roman" w:cs="Times New Roman"/>
          <w:color w:val="000000" w:themeColor="text1"/>
          <w:sz w:val="28"/>
          <w:szCs w:val="28"/>
          <w:lang w:val="en-US"/>
        </w:rPr>
        <w:t>của</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Quốc</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hội</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về</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cơ</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cấu</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tổ</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chức</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của</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Chính</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phủ</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nhiệm</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kỳ</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Quốc</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hội</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Khóa</w:t>
      </w:r>
      <w:proofErr w:type="spellEnd"/>
      <w:r w:rsidRPr="0049425A">
        <w:rPr>
          <w:rFonts w:ascii="Times New Roman" w:hAnsi="Times New Roman" w:cs="Times New Roman"/>
          <w:color w:val="000000" w:themeColor="text1"/>
          <w:sz w:val="28"/>
          <w:szCs w:val="28"/>
          <w:lang w:val="en-US"/>
        </w:rPr>
        <w:t xml:space="preserve"> XV;</w:t>
      </w:r>
    </w:p>
    <w:p w14:paraId="6E1DF7B2" w14:textId="3665EC9B" w:rsidR="00F50E20" w:rsidRPr="0049425A" w:rsidRDefault="00F50E20" w:rsidP="00FE4AA1">
      <w:pPr>
        <w:spacing w:before="120" w:after="120" w:line="240" w:lineRule="atLeast"/>
        <w:ind w:firstLine="720"/>
        <w:jc w:val="both"/>
        <w:rPr>
          <w:rFonts w:ascii="Times New Roman" w:hAnsi="Times New Roman" w:cs="Times New Roman"/>
          <w:color w:val="000000" w:themeColor="text1"/>
          <w:sz w:val="28"/>
          <w:szCs w:val="28"/>
          <w:lang w:val="en-US"/>
        </w:rPr>
      </w:pPr>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Nghị</w:t>
      </w:r>
      <w:proofErr w:type="spellEnd"/>
      <w:r w:rsidRPr="0049425A">
        <w:rPr>
          <w:rFonts w:ascii="Times New Roman" w:hAnsi="Times New Roman" w:cs="Times New Roman"/>
          <w:color w:val="000000" w:themeColor="text1"/>
          <w:sz w:val="28"/>
          <w:szCs w:val="28"/>
          <w:lang w:val="en-US"/>
        </w:rPr>
        <w:t xml:space="preserve"> </w:t>
      </w:r>
      <w:proofErr w:type="spellStart"/>
      <w:r w:rsidR="000F536D" w:rsidRPr="0049425A">
        <w:rPr>
          <w:rFonts w:ascii="Times New Roman" w:hAnsi="Times New Roman" w:cs="Times New Roman"/>
          <w:color w:val="000000" w:themeColor="text1"/>
          <w:sz w:val="28"/>
          <w:szCs w:val="28"/>
          <w:lang w:val="en-US"/>
        </w:rPr>
        <w:t>q</w:t>
      </w:r>
      <w:r w:rsidRPr="0049425A">
        <w:rPr>
          <w:rFonts w:ascii="Times New Roman" w:hAnsi="Times New Roman" w:cs="Times New Roman"/>
          <w:color w:val="000000" w:themeColor="text1"/>
          <w:sz w:val="28"/>
          <w:szCs w:val="28"/>
          <w:lang w:val="en-US"/>
        </w:rPr>
        <w:t>uyết</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số</w:t>
      </w:r>
      <w:proofErr w:type="spellEnd"/>
      <w:r w:rsidRPr="0049425A">
        <w:rPr>
          <w:rFonts w:ascii="Times New Roman" w:hAnsi="Times New Roman" w:cs="Times New Roman"/>
          <w:color w:val="000000" w:themeColor="text1"/>
          <w:sz w:val="28"/>
          <w:szCs w:val="28"/>
          <w:lang w:val="en-US"/>
        </w:rPr>
        <w:t xml:space="preserve"> 202/2025/QH15 </w:t>
      </w:r>
      <w:proofErr w:type="spellStart"/>
      <w:r w:rsidRPr="0049425A">
        <w:rPr>
          <w:rFonts w:ascii="Times New Roman" w:hAnsi="Times New Roman" w:cs="Times New Roman"/>
          <w:color w:val="000000" w:themeColor="text1"/>
          <w:sz w:val="28"/>
          <w:szCs w:val="28"/>
          <w:lang w:val="en-US"/>
        </w:rPr>
        <w:t>ngày</w:t>
      </w:r>
      <w:proofErr w:type="spellEnd"/>
      <w:r w:rsidRPr="0049425A">
        <w:rPr>
          <w:rFonts w:ascii="Times New Roman" w:hAnsi="Times New Roman" w:cs="Times New Roman"/>
          <w:color w:val="000000" w:themeColor="text1"/>
          <w:sz w:val="28"/>
          <w:szCs w:val="28"/>
          <w:lang w:val="en-US"/>
        </w:rPr>
        <w:t xml:space="preserve"> 12/6/2025 </w:t>
      </w:r>
      <w:proofErr w:type="spellStart"/>
      <w:r w:rsidRPr="0049425A">
        <w:rPr>
          <w:rFonts w:ascii="Times New Roman" w:hAnsi="Times New Roman" w:cs="Times New Roman"/>
          <w:color w:val="000000" w:themeColor="text1"/>
          <w:sz w:val="28"/>
          <w:szCs w:val="28"/>
          <w:lang w:val="en-US"/>
        </w:rPr>
        <w:t>của</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Quốc</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hội</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về</w:t>
      </w:r>
      <w:proofErr w:type="spellEnd"/>
      <w:r w:rsidRPr="0049425A">
        <w:rPr>
          <w:rFonts w:ascii="Times New Roman" w:hAnsi="Times New Roman" w:cs="Times New Roman"/>
          <w:color w:val="000000" w:themeColor="text1"/>
          <w:sz w:val="28"/>
          <w:szCs w:val="28"/>
          <w:lang w:val="en-US"/>
        </w:rPr>
        <w:t xml:space="preserve"> </w:t>
      </w:r>
      <w:proofErr w:type="spellStart"/>
      <w:r w:rsidR="008A03F4">
        <w:rPr>
          <w:rFonts w:ascii="Times New Roman" w:hAnsi="Times New Roman" w:cs="Times New Roman"/>
          <w:color w:val="000000" w:themeColor="text1"/>
          <w:sz w:val="28"/>
          <w:szCs w:val="28"/>
          <w:lang w:val="en-US"/>
        </w:rPr>
        <w:t>v</w:t>
      </w:r>
      <w:r w:rsidRPr="0049425A">
        <w:rPr>
          <w:rFonts w:ascii="Times New Roman" w:hAnsi="Times New Roman" w:cs="Times New Roman"/>
          <w:color w:val="000000" w:themeColor="text1"/>
          <w:sz w:val="28"/>
          <w:szCs w:val="28"/>
          <w:lang w:val="en-US"/>
        </w:rPr>
        <w:t>ề</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việc</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sắp</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xếp</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đơn</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vị</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hành</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chính</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cấp</w:t>
      </w:r>
      <w:proofErr w:type="spellEnd"/>
      <w:r w:rsidRPr="0049425A">
        <w:rPr>
          <w:rFonts w:ascii="Times New Roman" w:hAnsi="Times New Roman" w:cs="Times New Roman"/>
          <w:color w:val="000000" w:themeColor="text1"/>
          <w:sz w:val="28"/>
          <w:szCs w:val="28"/>
          <w:lang w:val="en-US"/>
        </w:rPr>
        <w:t xml:space="preserve"> </w:t>
      </w:r>
      <w:proofErr w:type="spellStart"/>
      <w:r w:rsidRPr="0049425A">
        <w:rPr>
          <w:rFonts w:ascii="Times New Roman" w:hAnsi="Times New Roman" w:cs="Times New Roman"/>
          <w:color w:val="000000" w:themeColor="text1"/>
          <w:sz w:val="28"/>
          <w:szCs w:val="28"/>
          <w:lang w:val="en-US"/>
        </w:rPr>
        <w:t>tỉnh</w:t>
      </w:r>
      <w:proofErr w:type="spellEnd"/>
      <w:r w:rsidRPr="0049425A">
        <w:rPr>
          <w:rFonts w:ascii="Times New Roman" w:hAnsi="Times New Roman" w:cs="Times New Roman"/>
          <w:color w:val="000000" w:themeColor="text1"/>
          <w:sz w:val="28"/>
          <w:szCs w:val="28"/>
          <w:lang w:val="en-US"/>
        </w:rPr>
        <w:t>;</w:t>
      </w:r>
    </w:p>
    <w:p w14:paraId="1B0A8988" w14:textId="1E749080" w:rsidR="00320350" w:rsidRPr="0049425A" w:rsidRDefault="00320350" w:rsidP="00FE4AA1">
      <w:pPr>
        <w:pStyle w:val="NormalWeb"/>
        <w:widowControl w:val="0"/>
        <w:shd w:val="clear" w:color="auto" w:fill="FFFFFF"/>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Nghị định số 22/2026/NĐ-CP ngày 16</w:t>
      </w:r>
      <w:r w:rsidR="00612689" w:rsidRPr="0049425A">
        <w:rPr>
          <w:color w:val="000000" w:themeColor="text1"/>
          <w:sz w:val="28"/>
          <w:szCs w:val="28"/>
        </w:rPr>
        <w:t>/</w:t>
      </w:r>
      <w:r w:rsidRPr="0049425A">
        <w:rPr>
          <w:color w:val="000000" w:themeColor="text1"/>
          <w:sz w:val="28"/>
          <w:szCs w:val="28"/>
          <w:lang w:val="vi-VN"/>
        </w:rPr>
        <w:t>1</w:t>
      </w:r>
      <w:r w:rsidR="00612689" w:rsidRPr="0049425A">
        <w:rPr>
          <w:color w:val="000000" w:themeColor="text1"/>
          <w:sz w:val="28"/>
          <w:szCs w:val="28"/>
        </w:rPr>
        <w:t>/</w:t>
      </w:r>
      <w:r w:rsidRPr="0049425A">
        <w:rPr>
          <w:color w:val="000000" w:themeColor="text1"/>
          <w:sz w:val="28"/>
          <w:szCs w:val="28"/>
          <w:lang w:val="vi-VN"/>
        </w:rPr>
        <w:t>2026 của Chính phủ: Quy định chi tiết một số điều và biện pháp để tổ chức, hướng dẫn thi hành Luật Tiêu chuẩn và quy chuẩn kỹ thuật;</w:t>
      </w:r>
    </w:p>
    <w:p w14:paraId="7E4AD66F" w14:textId="0B0ECD6E" w:rsidR="00320350" w:rsidRPr="0049425A" w:rsidRDefault="00320350" w:rsidP="00FE4AA1">
      <w:pPr>
        <w:pStyle w:val="NormalWeb"/>
        <w:widowControl w:val="0"/>
        <w:shd w:val="clear" w:color="auto" w:fill="FFFFFF"/>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Nghị định số 37/2026/NĐ-CP ngày 23</w:t>
      </w:r>
      <w:r w:rsidR="000F536D" w:rsidRPr="0049425A">
        <w:rPr>
          <w:color w:val="000000" w:themeColor="text1"/>
          <w:sz w:val="28"/>
          <w:szCs w:val="28"/>
        </w:rPr>
        <w:t>/</w:t>
      </w:r>
      <w:r w:rsidRPr="0049425A">
        <w:rPr>
          <w:color w:val="000000" w:themeColor="text1"/>
          <w:sz w:val="28"/>
          <w:szCs w:val="28"/>
          <w:lang w:val="vi-VN"/>
        </w:rPr>
        <w:t>1</w:t>
      </w:r>
      <w:r w:rsidR="00612689" w:rsidRPr="0049425A">
        <w:rPr>
          <w:color w:val="000000" w:themeColor="text1"/>
          <w:sz w:val="28"/>
          <w:szCs w:val="28"/>
        </w:rPr>
        <w:t>/</w:t>
      </w:r>
      <w:r w:rsidRPr="0049425A">
        <w:rPr>
          <w:color w:val="000000" w:themeColor="text1"/>
          <w:sz w:val="28"/>
          <w:szCs w:val="28"/>
          <w:lang w:val="vi-VN"/>
        </w:rPr>
        <w:t>2026 của Chính phủ: Quy định chi tiết một số điều và biện pháp để tổ chức, hướng dẫn thi hành Luật Chất lượng sản phẩm, hàng hoá;</w:t>
      </w:r>
    </w:p>
    <w:p w14:paraId="406B1EFE" w14:textId="542E0663" w:rsidR="00081C27" w:rsidRPr="0049425A" w:rsidRDefault="00081C27" w:rsidP="00FE4AA1">
      <w:pPr>
        <w:spacing w:before="120" w:after="120" w:line="240" w:lineRule="atLeast"/>
        <w:ind w:firstLine="720"/>
        <w:jc w:val="both"/>
        <w:rPr>
          <w:rFonts w:ascii="Times New Roman" w:eastAsia="Calibri" w:hAnsi="Times New Roman" w:cs="Times New Roman"/>
          <w:bCs/>
          <w:color w:val="000000" w:themeColor="text1"/>
          <w:sz w:val="28"/>
          <w:szCs w:val="28"/>
          <w:lang w:val="vi-VN"/>
        </w:rPr>
      </w:pPr>
      <w:r w:rsidRPr="0049425A">
        <w:rPr>
          <w:rFonts w:ascii="Times New Roman" w:eastAsia="Calibri" w:hAnsi="Times New Roman" w:cs="Times New Roman"/>
          <w:bCs/>
          <w:color w:val="000000" w:themeColor="text1"/>
          <w:spacing w:val="-2"/>
          <w:sz w:val="28"/>
          <w:szCs w:val="28"/>
          <w:lang w:val="vi-VN"/>
        </w:rPr>
        <w:t xml:space="preserve">- </w:t>
      </w:r>
      <w:r w:rsidR="004D5C7B" w:rsidRPr="0049425A">
        <w:rPr>
          <w:rFonts w:ascii="Times New Roman" w:hAnsi="Times New Roman" w:cs="Times New Roman"/>
          <w:color w:val="000000" w:themeColor="text1"/>
          <w:sz w:val="28"/>
          <w:szCs w:val="28"/>
          <w:lang w:val="vi-VN"/>
        </w:rPr>
        <w:t>Quyết định số 125/QĐ-TTg ngày 16/01/2026 của Thủ tướng Chính phủ ban hành Chương trình công tác năm 2026 của Chính phủ, trong đó giao Bộ Khoa học và Công nghệ chủ trì xây dựng Quyết định sửa đổi, bổ sung hoặc thay thế Quyết định số 46/2017/QĐ-TTg</w:t>
      </w:r>
      <w:r w:rsidR="00F53231" w:rsidRPr="0049425A">
        <w:rPr>
          <w:rFonts w:ascii="Times New Roman" w:hAnsi="Times New Roman" w:cs="Times New Roman"/>
          <w:color w:val="000000" w:themeColor="text1"/>
          <w:sz w:val="28"/>
          <w:szCs w:val="28"/>
          <w:lang w:val="vi-VN"/>
        </w:rPr>
        <w:t xml:space="preserve"> ngày 2</w:t>
      </w:r>
      <w:r w:rsidR="00683B64" w:rsidRPr="0049425A">
        <w:rPr>
          <w:rFonts w:ascii="Times New Roman" w:hAnsi="Times New Roman" w:cs="Times New Roman"/>
          <w:color w:val="000000" w:themeColor="text1"/>
          <w:sz w:val="28"/>
          <w:szCs w:val="28"/>
          <w:lang w:val="vi-VN"/>
        </w:rPr>
        <w:t>4</w:t>
      </w:r>
      <w:r w:rsidR="00F53231" w:rsidRPr="0049425A">
        <w:rPr>
          <w:rFonts w:ascii="Times New Roman" w:hAnsi="Times New Roman" w:cs="Times New Roman"/>
          <w:color w:val="000000" w:themeColor="text1"/>
          <w:sz w:val="28"/>
          <w:szCs w:val="28"/>
          <w:lang w:val="vi-VN"/>
        </w:rPr>
        <w:t>/11/2017 của Thủ tướng Chính phủ Ban hành Quy chế tổ chức và hoạt động của Mạng lưới các cơ quan thông báo và hỏi đáp và Ban liên ngành về hàng rào kỹ thuật trong thương mại</w:t>
      </w:r>
      <w:r w:rsidR="004D5C7B" w:rsidRPr="0049425A">
        <w:rPr>
          <w:rFonts w:ascii="Times New Roman" w:eastAsia="Calibri" w:hAnsi="Times New Roman" w:cs="Times New Roman"/>
          <w:bCs/>
          <w:color w:val="000000" w:themeColor="text1"/>
          <w:sz w:val="28"/>
          <w:szCs w:val="28"/>
          <w:lang w:val="vi-VN"/>
        </w:rPr>
        <w:t>;</w:t>
      </w:r>
    </w:p>
    <w:p w14:paraId="3A0748BF" w14:textId="3174D41E" w:rsidR="00D37261" w:rsidRPr="0049425A" w:rsidRDefault="00683B64" w:rsidP="00FE4AA1">
      <w:pPr>
        <w:spacing w:before="120" w:after="120" w:line="240" w:lineRule="atLeast"/>
        <w:ind w:firstLine="720"/>
        <w:jc w:val="both"/>
        <w:rPr>
          <w:rFonts w:ascii="Times New Roman" w:eastAsia="Calibri" w:hAnsi="Times New Roman" w:cs="Times New Roman"/>
          <w:bCs/>
          <w:color w:val="000000" w:themeColor="text1"/>
          <w:sz w:val="28"/>
          <w:szCs w:val="28"/>
          <w:lang w:val="vi-VN"/>
        </w:rPr>
      </w:pPr>
      <w:r w:rsidRPr="0049425A">
        <w:rPr>
          <w:rFonts w:ascii="Times New Roman" w:eastAsia="Calibri" w:hAnsi="Times New Roman" w:cs="Times New Roman"/>
          <w:bCs/>
          <w:color w:val="000000" w:themeColor="text1"/>
          <w:sz w:val="28"/>
          <w:szCs w:val="28"/>
          <w:lang w:val="vi-VN"/>
        </w:rPr>
        <w:t xml:space="preserve">Dự thảo </w:t>
      </w:r>
      <w:r w:rsidR="00D37261" w:rsidRPr="0049425A">
        <w:rPr>
          <w:rFonts w:ascii="Times New Roman" w:eastAsia="Calibri" w:hAnsi="Times New Roman" w:cs="Times New Roman"/>
          <w:bCs/>
          <w:color w:val="000000" w:themeColor="text1"/>
          <w:sz w:val="28"/>
          <w:szCs w:val="28"/>
          <w:lang w:val="vi-VN"/>
        </w:rPr>
        <w:t xml:space="preserve">Quyết định này là văn bản quy phạm pháp luật của Thủ tướng Chính phủ quy định về tổ chức và cơ chế phối hợp liên ngành trong thực hiện các nghĩa vụ quốc gia về hàng rào kỹ thuật trong thương mại (TBT). Nội dung của Quyết định thuộc trường hợp quy định tại khoản 2 và khoản 3 Điều 15 của Luật Ban hành văn bản quy phạm pháp luật </w:t>
      </w:r>
      <w:r w:rsidR="003F5BBA" w:rsidRPr="0049425A">
        <w:rPr>
          <w:rFonts w:ascii="Times New Roman" w:hAnsi="Times New Roman" w:cs="Times New Roman"/>
          <w:color w:val="000000" w:themeColor="text1"/>
          <w:sz w:val="28"/>
          <w:szCs w:val="28"/>
          <w:lang w:val="vi-VN"/>
        </w:rPr>
        <w:t>số 64/2025/QH15</w:t>
      </w:r>
      <w:r w:rsidR="00D37261" w:rsidRPr="0049425A">
        <w:rPr>
          <w:rFonts w:ascii="Times New Roman" w:eastAsia="Calibri" w:hAnsi="Times New Roman" w:cs="Times New Roman"/>
          <w:bCs/>
          <w:color w:val="000000" w:themeColor="text1"/>
          <w:sz w:val="28"/>
          <w:szCs w:val="28"/>
          <w:lang w:val="vi-VN"/>
        </w:rPr>
        <w:t xml:space="preserve">, là các biện pháp chỉ đạo, điều hành hoạt động của </w:t>
      </w:r>
      <w:proofErr w:type="spellStart"/>
      <w:r w:rsidR="00E902A3">
        <w:rPr>
          <w:rFonts w:ascii="Times New Roman" w:eastAsia="Calibri" w:hAnsi="Times New Roman" w:cs="Times New Roman"/>
          <w:bCs/>
          <w:color w:val="000000" w:themeColor="text1"/>
          <w:sz w:val="28"/>
          <w:szCs w:val="28"/>
          <w:lang w:val="en-US"/>
        </w:rPr>
        <w:t>Chính</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phủ</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và</w:t>
      </w:r>
      <w:proofErr w:type="spellEnd"/>
      <w:r w:rsidR="00E902A3">
        <w:rPr>
          <w:rFonts w:ascii="Times New Roman" w:eastAsia="Calibri" w:hAnsi="Times New Roman" w:cs="Times New Roman"/>
          <w:bCs/>
          <w:color w:val="000000" w:themeColor="text1"/>
          <w:sz w:val="28"/>
          <w:szCs w:val="28"/>
          <w:lang w:val="en-US"/>
        </w:rPr>
        <w:t xml:space="preserve"> </w:t>
      </w:r>
      <w:r w:rsidR="00D37261" w:rsidRPr="0049425A">
        <w:rPr>
          <w:rFonts w:ascii="Times New Roman" w:eastAsia="Calibri" w:hAnsi="Times New Roman" w:cs="Times New Roman"/>
          <w:bCs/>
          <w:color w:val="000000" w:themeColor="text1"/>
          <w:sz w:val="28"/>
          <w:szCs w:val="28"/>
          <w:lang w:val="vi-VN"/>
        </w:rPr>
        <w:t>hệ thống hành chính nhà nước</w:t>
      </w:r>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từ</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trung</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ương</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đến</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địa</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phương</w:t>
      </w:r>
      <w:proofErr w:type="spellEnd"/>
      <w:r w:rsidR="00D37261" w:rsidRPr="0049425A">
        <w:rPr>
          <w:rFonts w:ascii="Times New Roman" w:eastAsia="Calibri" w:hAnsi="Times New Roman" w:cs="Times New Roman"/>
          <w:bCs/>
          <w:color w:val="000000" w:themeColor="text1"/>
          <w:sz w:val="28"/>
          <w:szCs w:val="28"/>
          <w:lang w:val="vi-VN"/>
        </w:rPr>
        <w:t xml:space="preserve"> và biện pháp chỉ đạo, phối hợp hoạt động giữa các bộ, cơ quan ngang bộ</w:t>
      </w:r>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thuộc</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Chính</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phủ</w:t>
      </w:r>
      <w:proofErr w:type="spellEnd"/>
      <w:r w:rsidR="00D37261" w:rsidRPr="0049425A">
        <w:rPr>
          <w:rFonts w:ascii="Times New Roman" w:eastAsia="Calibri" w:hAnsi="Times New Roman" w:cs="Times New Roman"/>
          <w:bCs/>
          <w:color w:val="000000" w:themeColor="text1"/>
          <w:sz w:val="28"/>
          <w:szCs w:val="28"/>
          <w:lang w:val="vi-VN"/>
        </w:rPr>
        <w:t xml:space="preserve"> và địa phương trong việc thực hiện</w:t>
      </w:r>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chủ</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trương</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đường</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lối</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của</w:t>
      </w:r>
      <w:proofErr w:type="spellEnd"/>
      <w:r w:rsidR="00E902A3">
        <w:rPr>
          <w:rFonts w:ascii="Times New Roman" w:eastAsia="Calibri" w:hAnsi="Times New Roman" w:cs="Times New Roman"/>
          <w:bCs/>
          <w:color w:val="000000" w:themeColor="text1"/>
          <w:sz w:val="28"/>
          <w:szCs w:val="28"/>
          <w:lang w:val="en-US"/>
        </w:rPr>
        <w:t xml:space="preserve"> </w:t>
      </w:r>
      <w:proofErr w:type="spellStart"/>
      <w:r w:rsidR="00E902A3">
        <w:rPr>
          <w:rFonts w:ascii="Times New Roman" w:eastAsia="Calibri" w:hAnsi="Times New Roman" w:cs="Times New Roman"/>
          <w:bCs/>
          <w:color w:val="000000" w:themeColor="text1"/>
          <w:sz w:val="28"/>
          <w:szCs w:val="28"/>
          <w:lang w:val="en-US"/>
        </w:rPr>
        <w:t>Đảng</w:t>
      </w:r>
      <w:proofErr w:type="spellEnd"/>
      <w:r w:rsidR="00E902A3">
        <w:rPr>
          <w:rFonts w:ascii="Times New Roman" w:eastAsia="Calibri" w:hAnsi="Times New Roman" w:cs="Times New Roman"/>
          <w:bCs/>
          <w:color w:val="000000" w:themeColor="text1"/>
          <w:sz w:val="28"/>
          <w:szCs w:val="28"/>
          <w:lang w:val="en-US"/>
        </w:rPr>
        <w:t>,</w:t>
      </w:r>
      <w:r w:rsidR="00D37261" w:rsidRPr="0049425A">
        <w:rPr>
          <w:rFonts w:ascii="Times New Roman" w:eastAsia="Calibri" w:hAnsi="Times New Roman" w:cs="Times New Roman"/>
          <w:bCs/>
          <w:color w:val="000000" w:themeColor="text1"/>
          <w:sz w:val="28"/>
          <w:szCs w:val="28"/>
          <w:lang w:val="vi-VN"/>
        </w:rPr>
        <w:t xml:space="preserve"> chính sách, pháp luật về TBT.</w:t>
      </w:r>
    </w:p>
    <w:bookmarkEnd w:id="0"/>
    <w:p w14:paraId="674F9631" w14:textId="77777777" w:rsidR="00485547" w:rsidRPr="0049425A" w:rsidRDefault="00EF7B05" w:rsidP="00310A5A">
      <w:pPr>
        <w:spacing w:before="120" w:after="120" w:line="240" w:lineRule="atLeast"/>
        <w:ind w:firstLine="720"/>
        <w:jc w:val="both"/>
        <w:rPr>
          <w:rFonts w:ascii="Times New Roman" w:eastAsia="Times New Roman" w:hAnsi="Times New Roman" w:cs="Times New Roman"/>
          <w:bCs/>
          <w:color w:val="000000" w:themeColor="text1"/>
          <w:sz w:val="28"/>
          <w:szCs w:val="28"/>
          <w:lang w:val="vi-VN"/>
        </w:rPr>
      </w:pPr>
      <w:r w:rsidRPr="0049425A">
        <w:rPr>
          <w:rFonts w:ascii="Times New Roman" w:eastAsia="Times New Roman" w:hAnsi="Times New Roman" w:cs="Times New Roman"/>
          <w:bCs/>
          <w:color w:val="000000" w:themeColor="text1"/>
          <w:sz w:val="28"/>
          <w:szCs w:val="28"/>
          <w:lang w:val="vi-VN"/>
        </w:rPr>
        <w:t>2. Cơ sở thực tiễn</w:t>
      </w:r>
    </w:p>
    <w:p w14:paraId="42035BE7" w14:textId="39F19525" w:rsidR="00FD5E92" w:rsidRPr="0049425A" w:rsidRDefault="00FD5E92" w:rsidP="00310A5A">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2.1. Kết quả đạt được</w:t>
      </w:r>
    </w:p>
    <w:p w14:paraId="1606A420" w14:textId="7EDBD3DA" w:rsidR="00353BD2" w:rsidRPr="0049425A" w:rsidRDefault="00FD5E92" w:rsidP="00353BD2">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Quyết định số 46/2017/QĐ-TTg ngày 24</w:t>
      </w:r>
      <w:r w:rsidR="00612689" w:rsidRPr="0049425A">
        <w:rPr>
          <w:color w:val="000000" w:themeColor="text1"/>
          <w:sz w:val="28"/>
          <w:szCs w:val="28"/>
        </w:rPr>
        <w:t>/</w:t>
      </w:r>
      <w:r w:rsidRPr="0049425A">
        <w:rPr>
          <w:color w:val="000000" w:themeColor="text1"/>
          <w:sz w:val="28"/>
          <w:szCs w:val="28"/>
          <w:lang w:val="vi-VN"/>
        </w:rPr>
        <w:t xml:space="preserve"> 11</w:t>
      </w:r>
      <w:r w:rsidR="00612689" w:rsidRPr="0049425A">
        <w:rPr>
          <w:color w:val="000000" w:themeColor="text1"/>
          <w:sz w:val="28"/>
          <w:szCs w:val="28"/>
        </w:rPr>
        <w:t>/</w:t>
      </w:r>
      <w:r w:rsidRPr="0049425A">
        <w:rPr>
          <w:color w:val="000000" w:themeColor="text1"/>
          <w:sz w:val="28"/>
          <w:szCs w:val="28"/>
          <w:lang w:val="vi-VN"/>
        </w:rPr>
        <w:t xml:space="preserve">2017 đã tạo khuôn khổ pháp lý quan trọng cho tổ chức và vận hành Mạng lưới TBT Việt Nam, </w:t>
      </w:r>
      <w:r w:rsidR="00353BD2" w:rsidRPr="0049425A">
        <w:rPr>
          <w:color w:val="000000" w:themeColor="text1"/>
          <w:sz w:val="28"/>
          <w:szCs w:val="28"/>
          <w:lang w:val="vi-VN"/>
        </w:rPr>
        <w:t>sau 8 năm triển khai (từ 2017-2025), Quyết định số 46/2017/QĐ-TTg đã đạt được những kết quả quan trọng trên các mặt công tác chủ yếu:</w:t>
      </w:r>
    </w:p>
    <w:p w14:paraId="17D3284F" w14:textId="637CB825" w:rsidR="00353BD2" w:rsidRPr="0049425A" w:rsidRDefault="00353BD2" w:rsidP="00353BD2">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Về minh bạch hóa, theo đánh giá của Ban Thư ký WTO trong Báo cáo Rà soát Chính sách Thương mại của Việt Nam năm 2021, Việt Nam đã thực hiện nghiêm túc nghĩa vụ minh bạch hóa theo Hiệp định TBT/WTO. Trong giai đoạn 2018–2025, Điểm TBT quốc gia đã điều phối gửi 297 thông báo về dự thảo biện pháp TBT tới Ban Thư ký WTO</w:t>
      </w:r>
      <w:r w:rsidR="00B86F0E" w:rsidRPr="0049425A">
        <w:rPr>
          <w:color w:val="000000" w:themeColor="text1"/>
          <w:sz w:val="28"/>
          <w:szCs w:val="28"/>
          <w:lang w:val="vi-VN"/>
        </w:rPr>
        <w:t xml:space="preserve">, </w:t>
      </w:r>
      <w:r w:rsidRPr="0049425A">
        <w:rPr>
          <w:color w:val="000000" w:themeColor="text1"/>
          <w:sz w:val="28"/>
          <w:szCs w:val="28"/>
          <w:lang w:val="vi-VN"/>
        </w:rPr>
        <w:t xml:space="preserve"> tăng gấp đôi so với giai đoạn 2007–2018</w:t>
      </w:r>
      <w:r w:rsidR="00B86F0E" w:rsidRPr="0049425A">
        <w:rPr>
          <w:color w:val="000000" w:themeColor="text1"/>
          <w:sz w:val="28"/>
          <w:szCs w:val="28"/>
          <w:lang w:val="vi-VN"/>
        </w:rPr>
        <w:t>,</w:t>
      </w:r>
      <w:r w:rsidRPr="0049425A">
        <w:rPr>
          <w:color w:val="000000" w:themeColor="text1"/>
          <w:sz w:val="28"/>
          <w:szCs w:val="28"/>
          <w:lang w:val="vi-VN"/>
        </w:rPr>
        <w:t xml:space="preserve"> bao phủ toàn bộ các lĩnh vực quản lý chuyên ngành của các bộ, ngành.</w:t>
      </w:r>
    </w:p>
    <w:p w14:paraId="1ABE1985" w14:textId="09A073A4" w:rsidR="00353BD2" w:rsidRPr="0049425A" w:rsidRDefault="00353BD2" w:rsidP="00353BD2">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lastRenderedPageBreak/>
        <w:t>Về xử lý góp ý và quan ngại thương mại, Bộ Khoa học và Công nghệ đã chủ trì, phối hợp tiếp nhận và xử lý hơn 100 ý kiến góp ý của các thành viên WTO đối với dự thảo biện pháp TBT của Việt Nam, đồng thời chủ trì xử lý 1</w:t>
      </w:r>
      <w:r w:rsidR="00B86F0E" w:rsidRPr="0049425A">
        <w:rPr>
          <w:color w:val="000000" w:themeColor="text1"/>
          <w:sz w:val="28"/>
          <w:szCs w:val="28"/>
          <w:lang w:val="vi-VN"/>
        </w:rPr>
        <w:t>3</w:t>
      </w:r>
      <w:r w:rsidRPr="0049425A">
        <w:rPr>
          <w:color w:val="000000" w:themeColor="text1"/>
          <w:sz w:val="28"/>
          <w:szCs w:val="28"/>
          <w:lang w:val="vi-VN"/>
        </w:rPr>
        <w:t xml:space="preserve"> trong số 20 quan ngại thương mại do các thành viên WTO nêu tại Ủy ban TBT/WTO, góp phần bảo vệ lợi ích quốc gia và hạn chế phát sinh tranh chấp thương mại. </w:t>
      </w:r>
      <w:r w:rsidR="00B86F0E" w:rsidRPr="0049425A">
        <w:rPr>
          <w:color w:val="000000" w:themeColor="text1"/>
          <w:sz w:val="28"/>
          <w:szCs w:val="28"/>
          <w:lang w:val="vi-VN"/>
        </w:rPr>
        <w:t>Việc xử lý được thực hiện thông qua sự điều phối của Điểm TBT quốc gia với các bộ, ngành có liên quan, góp phần giải quyết kịp thời các quan ngại thương mại và ngăn ngừa phát sinh tranh chấp thương mại</w:t>
      </w:r>
      <w:r w:rsidRPr="0049425A">
        <w:rPr>
          <w:color w:val="000000" w:themeColor="text1"/>
          <w:sz w:val="28"/>
          <w:szCs w:val="28"/>
          <w:lang w:val="vi-VN"/>
        </w:rPr>
        <w:t>.</w:t>
      </w:r>
    </w:p>
    <w:p w14:paraId="09E5CD59" w14:textId="77777777" w:rsidR="00353BD2" w:rsidRPr="0049425A" w:rsidRDefault="00353BD2" w:rsidP="00353BD2">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Về cảnh báo sớm, Bộ Khoa học và Công nghệ đã rà soát 31.283 biện pháp TBT do các thành viên WTO thông báo; phát hành hơn 600 cảnh báo thông qua Cổng thông tin TBT và 56 cảnh báo chuyên sâu đối với các ngành hàng xuất khẩu chủ lực như điện tử, nông sản, thép, hóa chất, thực phẩm Halal.</w:t>
      </w:r>
    </w:p>
    <w:p w14:paraId="5003947D" w14:textId="3F280AF4" w:rsidR="00353BD2" w:rsidRPr="0049425A" w:rsidRDefault="00353BD2" w:rsidP="00353BD2">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Về tuyên truyền, phổ biến và đào tạo, Bộ Khoa học và Công nghệ đã tổ chức 07 khóa tập huấn thường niên cho Mạng lưới TBT, 14 hội nghị tuyên truyền tại địa phương và hơn 40 hội nghị, hội thảo phối hợp với các bộ, ngành</w:t>
      </w:r>
      <w:r w:rsidR="00B86F0E" w:rsidRPr="0049425A">
        <w:rPr>
          <w:color w:val="000000" w:themeColor="text1"/>
          <w:sz w:val="28"/>
          <w:szCs w:val="28"/>
          <w:lang w:val="vi-VN"/>
        </w:rPr>
        <w:t xml:space="preserve">, </w:t>
      </w:r>
      <w:r w:rsidRPr="0049425A">
        <w:rPr>
          <w:color w:val="000000" w:themeColor="text1"/>
          <w:sz w:val="28"/>
          <w:szCs w:val="28"/>
          <w:lang w:val="vi-VN"/>
        </w:rPr>
        <w:t>tăng khoảng 30% so với giai đoạn trước.</w:t>
      </w:r>
    </w:p>
    <w:p w14:paraId="15E973F4" w14:textId="7E38FED7" w:rsidR="00FD5E92" w:rsidRPr="0049425A" w:rsidRDefault="00353BD2" w:rsidP="00353BD2">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Về đàm phán và triển khai cam kết, Bộ Khoa học và Công nghệ đã hoàn thành đàm phán Chương TBT trong Hiệp định CEPA Việt Nam – UAE; tham gia đàm phán nâng cấp các chương TBT trong AITIGA, ATIGA, ACFTA, ACaFTA và FTA Việt Nam – EFTA; phối hợp triển khai các cam kết kỹ thuật trong CPTPP, EVFTA và tham gia đàm phán thương mại đối ứng Việt Nam – Hoa Kỳ năm 2025, góp phần hỗ trợ xuất khẩu nông, lâm, thủy sản.</w:t>
      </w:r>
    </w:p>
    <w:p w14:paraId="3812129C" w14:textId="46CEA80A" w:rsidR="00FD5E92" w:rsidRPr="0049425A" w:rsidRDefault="00FD5E92" w:rsidP="00310A5A">
      <w:pPr>
        <w:pStyle w:val="NormalWeb"/>
        <w:spacing w:before="120" w:beforeAutospacing="0" w:after="120" w:afterAutospacing="0" w:line="240" w:lineRule="atLeast"/>
        <w:ind w:firstLine="720"/>
        <w:jc w:val="both"/>
        <w:rPr>
          <w:color w:val="000000" w:themeColor="text1"/>
          <w:sz w:val="28"/>
          <w:szCs w:val="28"/>
        </w:rPr>
      </w:pPr>
      <w:r w:rsidRPr="0049425A">
        <w:rPr>
          <w:color w:val="000000" w:themeColor="text1"/>
          <w:sz w:val="28"/>
          <w:szCs w:val="28"/>
          <w:lang w:val="vi-VN"/>
        </w:rPr>
        <w:t xml:space="preserve">2.2. </w:t>
      </w:r>
      <w:proofErr w:type="spellStart"/>
      <w:r w:rsidR="0049086A" w:rsidRPr="0049425A">
        <w:rPr>
          <w:color w:val="000000" w:themeColor="text1"/>
          <w:sz w:val="28"/>
          <w:szCs w:val="28"/>
        </w:rPr>
        <w:t>Những</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v</w:t>
      </w:r>
      <w:r w:rsidR="008A03F4">
        <w:rPr>
          <w:color w:val="000000" w:themeColor="text1"/>
          <w:sz w:val="28"/>
          <w:szCs w:val="28"/>
        </w:rPr>
        <w:t>ấ</w:t>
      </w:r>
      <w:r w:rsidR="0049086A" w:rsidRPr="0049425A">
        <w:rPr>
          <w:color w:val="000000" w:themeColor="text1"/>
          <w:sz w:val="28"/>
          <w:szCs w:val="28"/>
        </w:rPr>
        <w:t>n</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đề</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phát</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sinh</w:t>
      </w:r>
      <w:proofErr w:type="spellEnd"/>
    </w:p>
    <w:p w14:paraId="59A787B0" w14:textId="6B08CD87" w:rsidR="00C870CC" w:rsidRPr="0049425A" w:rsidRDefault="00C870CC" w:rsidP="00C870CC">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 xml:space="preserve">Quá trình tổng kết thực tiễn thi hành </w:t>
      </w:r>
      <w:r w:rsidR="0049086A" w:rsidRPr="0049425A">
        <w:rPr>
          <w:color w:val="000000" w:themeColor="text1"/>
          <w:sz w:val="28"/>
          <w:szCs w:val="28"/>
          <w:lang w:val="vi-VN"/>
        </w:rPr>
        <w:t xml:space="preserve">Quyết định số 46/2017/QĐ-TTg </w:t>
      </w:r>
      <w:r w:rsidRPr="0049425A">
        <w:rPr>
          <w:color w:val="000000" w:themeColor="text1"/>
          <w:sz w:val="28"/>
          <w:szCs w:val="28"/>
          <w:lang w:val="vi-VN"/>
        </w:rPr>
        <w:t xml:space="preserve">đã </w:t>
      </w:r>
      <w:proofErr w:type="spellStart"/>
      <w:r w:rsidR="0049086A" w:rsidRPr="0049425A">
        <w:rPr>
          <w:color w:val="000000" w:themeColor="text1"/>
          <w:sz w:val="28"/>
          <w:szCs w:val="28"/>
        </w:rPr>
        <w:t>phát</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sinh</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những</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thay</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đổi</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bất</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cập</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cần</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điều</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chỉnh</w:t>
      </w:r>
      <w:proofErr w:type="spellEnd"/>
      <w:r w:rsidR="0049086A" w:rsidRPr="0049425A">
        <w:rPr>
          <w:color w:val="000000" w:themeColor="text1"/>
          <w:sz w:val="28"/>
          <w:szCs w:val="28"/>
        </w:rPr>
        <w:t>:</w:t>
      </w:r>
      <w:r w:rsidRPr="0049425A">
        <w:rPr>
          <w:color w:val="000000" w:themeColor="text1"/>
          <w:sz w:val="28"/>
          <w:szCs w:val="28"/>
          <w:lang w:val="vi-VN"/>
        </w:rPr>
        <w:t xml:space="preserve"> </w:t>
      </w:r>
    </w:p>
    <w:p w14:paraId="0B0D514C" w14:textId="320FB3F3" w:rsidR="00C870CC" w:rsidRPr="0049425A" w:rsidRDefault="00C54770" w:rsidP="00C870CC">
      <w:pPr>
        <w:pStyle w:val="NormalWeb"/>
        <w:spacing w:before="120" w:after="120" w:line="240" w:lineRule="atLeast"/>
        <w:ind w:firstLine="720"/>
        <w:jc w:val="both"/>
        <w:rPr>
          <w:color w:val="000000" w:themeColor="text1"/>
          <w:sz w:val="28"/>
          <w:szCs w:val="28"/>
          <w:lang w:val="vi-VN"/>
        </w:rPr>
      </w:pPr>
      <w:proofErr w:type="spellStart"/>
      <w:r w:rsidRPr="0049425A">
        <w:rPr>
          <w:color w:val="000000" w:themeColor="text1"/>
          <w:sz w:val="28"/>
          <w:szCs w:val="28"/>
        </w:rPr>
        <w:t>Thay</w:t>
      </w:r>
      <w:proofErr w:type="spellEnd"/>
      <w:r w:rsidRPr="0049425A">
        <w:rPr>
          <w:color w:val="000000" w:themeColor="text1"/>
          <w:sz w:val="28"/>
          <w:szCs w:val="28"/>
        </w:rPr>
        <w:t xml:space="preserve"> </w:t>
      </w:r>
      <w:proofErr w:type="spellStart"/>
      <w:r w:rsidRPr="0049425A">
        <w:rPr>
          <w:color w:val="000000" w:themeColor="text1"/>
          <w:sz w:val="28"/>
          <w:szCs w:val="28"/>
        </w:rPr>
        <w:t>đổi</w:t>
      </w:r>
      <w:proofErr w:type="spellEnd"/>
      <w:r w:rsidRPr="0049425A">
        <w:rPr>
          <w:color w:val="000000" w:themeColor="text1"/>
          <w:sz w:val="28"/>
          <w:szCs w:val="28"/>
        </w:rPr>
        <w:t xml:space="preserve"> </w:t>
      </w:r>
      <w:proofErr w:type="spellStart"/>
      <w:r w:rsidRPr="0049425A">
        <w:rPr>
          <w:color w:val="000000" w:themeColor="text1"/>
          <w:sz w:val="28"/>
          <w:szCs w:val="28"/>
        </w:rPr>
        <w:t>về</w:t>
      </w:r>
      <w:proofErr w:type="spellEnd"/>
      <w:r w:rsidRPr="0049425A">
        <w:rPr>
          <w:color w:val="000000" w:themeColor="text1"/>
          <w:sz w:val="28"/>
          <w:szCs w:val="28"/>
        </w:rPr>
        <w:t xml:space="preserve"> </w:t>
      </w:r>
      <w:proofErr w:type="spellStart"/>
      <w:r w:rsidRPr="0049425A">
        <w:rPr>
          <w:color w:val="000000" w:themeColor="text1"/>
          <w:sz w:val="28"/>
          <w:szCs w:val="28"/>
        </w:rPr>
        <w:t>mô</w:t>
      </w:r>
      <w:proofErr w:type="spellEnd"/>
      <w:r w:rsidRPr="0049425A">
        <w:rPr>
          <w:color w:val="000000" w:themeColor="text1"/>
          <w:sz w:val="28"/>
          <w:szCs w:val="28"/>
        </w:rPr>
        <w:t xml:space="preserve"> </w:t>
      </w:r>
      <w:proofErr w:type="spellStart"/>
      <w:r w:rsidRPr="0049425A">
        <w:rPr>
          <w:color w:val="000000" w:themeColor="text1"/>
          <w:sz w:val="28"/>
          <w:szCs w:val="28"/>
        </w:rPr>
        <w:t>hình</w:t>
      </w:r>
      <w:proofErr w:type="spellEnd"/>
      <w:r w:rsidRPr="0049425A">
        <w:rPr>
          <w:color w:val="000000" w:themeColor="text1"/>
          <w:sz w:val="28"/>
          <w:szCs w:val="28"/>
        </w:rPr>
        <w:t xml:space="preserve"> </w:t>
      </w:r>
      <w:proofErr w:type="spellStart"/>
      <w:r w:rsidRPr="0049425A">
        <w:rPr>
          <w:color w:val="000000" w:themeColor="text1"/>
          <w:sz w:val="28"/>
          <w:szCs w:val="28"/>
        </w:rPr>
        <w:t>tổ</w:t>
      </w:r>
      <w:proofErr w:type="spellEnd"/>
      <w:r w:rsidRPr="0049425A">
        <w:rPr>
          <w:color w:val="000000" w:themeColor="text1"/>
          <w:sz w:val="28"/>
          <w:szCs w:val="28"/>
        </w:rPr>
        <w:t xml:space="preserve"> </w:t>
      </w:r>
      <w:proofErr w:type="spellStart"/>
      <w:r w:rsidRPr="0049425A">
        <w:rPr>
          <w:color w:val="000000" w:themeColor="text1"/>
          <w:sz w:val="28"/>
          <w:szCs w:val="28"/>
        </w:rPr>
        <w:t>chức</w:t>
      </w:r>
      <w:proofErr w:type="spellEnd"/>
      <w:r w:rsidRPr="0049425A">
        <w:rPr>
          <w:color w:val="000000" w:themeColor="text1"/>
          <w:sz w:val="28"/>
          <w:szCs w:val="28"/>
        </w:rPr>
        <w:t xml:space="preserve"> </w:t>
      </w:r>
      <w:proofErr w:type="spellStart"/>
      <w:r w:rsidRPr="0049425A">
        <w:rPr>
          <w:color w:val="000000" w:themeColor="text1"/>
          <w:sz w:val="28"/>
          <w:szCs w:val="28"/>
        </w:rPr>
        <w:t>b</w:t>
      </w:r>
      <w:r w:rsidR="008A03F4">
        <w:rPr>
          <w:color w:val="000000" w:themeColor="text1"/>
          <w:sz w:val="28"/>
          <w:szCs w:val="28"/>
        </w:rPr>
        <w:t>ộ</w:t>
      </w:r>
      <w:proofErr w:type="spellEnd"/>
      <w:r w:rsidRPr="0049425A">
        <w:rPr>
          <w:color w:val="000000" w:themeColor="text1"/>
          <w:sz w:val="28"/>
          <w:szCs w:val="28"/>
        </w:rPr>
        <w:t xml:space="preserve">, </w:t>
      </w:r>
      <w:proofErr w:type="spellStart"/>
      <w:r w:rsidRPr="0049425A">
        <w:rPr>
          <w:color w:val="000000" w:themeColor="text1"/>
          <w:sz w:val="28"/>
          <w:szCs w:val="28"/>
        </w:rPr>
        <w:t>ngành</w:t>
      </w:r>
      <w:proofErr w:type="spellEnd"/>
      <w:r w:rsidRPr="0049425A">
        <w:rPr>
          <w:color w:val="000000" w:themeColor="text1"/>
          <w:sz w:val="28"/>
          <w:szCs w:val="28"/>
        </w:rPr>
        <w:t xml:space="preserve"> </w:t>
      </w:r>
      <w:proofErr w:type="spellStart"/>
      <w:r w:rsidRPr="0049425A">
        <w:rPr>
          <w:color w:val="000000" w:themeColor="text1"/>
          <w:sz w:val="28"/>
          <w:szCs w:val="28"/>
        </w:rPr>
        <w:t>và</w:t>
      </w:r>
      <w:proofErr w:type="spellEnd"/>
      <w:r w:rsidRPr="0049425A">
        <w:rPr>
          <w:color w:val="000000" w:themeColor="text1"/>
          <w:sz w:val="28"/>
          <w:szCs w:val="28"/>
        </w:rPr>
        <w:t xml:space="preserve"> </w:t>
      </w:r>
      <w:proofErr w:type="spellStart"/>
      <w:r w:rsidRPr="0049425A">
        <w:rPr>
          <w:color w:val="000000" w:themeColor="text1"/>
          <w:sz w:val="28"/>
          <w:szCs w:val="28"/>
        </w:rPr>
        <w:t>địa</w:t>
      </w:r>
      <w:proofErr w:type="spellEnd"/>
      <w:r w:rsidRPr="0049425A">
        <w:rPr>
          <w:color w:val="000000" w:themeColor="text1"/>
          <w:sz w:val="28"/>
          <w:szCs w:val="28"/>
        </w:rPr>
        <w:t xml:space="preserve"> </w:t>
      </w:r>
      <w:proofErr w:type="spellStart"/>
      <w:r w:rsidRPr="0049425A">
        <w:rPr>
          <w:color w:val="000000" w:themeColor="text1"/>
          <w:sz w:val="28"/>
          <w:szCs w:val="28"/>
        </w:rPr>
        <w:t>phương</w:t>
      </w:r>
      <w:proofErr w:type="spellEnd"/>
      <w:r w:rsidR="00C870CC" w:rsidRPr="0049425A">
        <w:rPr>
          <w:color w:val="000000" w:themeColor="text1"/>
          <w:sz w:val="28"/>
          <w:szCs w:val="28"/>
          <w:lang w:val="vi-VN"/>
        </w:rPr>
        <w:t xml:space="preserve">: Nhiều quy định của Quyết định số 46/2017/QĐ-TTg không còn phù hợp </w:t>
      </w:r>
      <w:proofErr w:type="spellStart"/>
      <w:r w:rsidR="002522EC" w:rsidRPr="0049425A">
        <w:rPr>
          <w:color w:val="000000" w:themeColor="text1"/>
          <w:sz w:val="28"/>
          <w:szCs w:val="28"/>
        </w:rPr>
        <w:t>với</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mô</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hình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tổ</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chức</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bộ</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máy</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hiện</w:t>
      </w:r>
      <w:proofErr w:type="spellEnd"/>
      <w:r w:rsidR="002522EC" w:rsidRPr="0049425A">
        <w:rPr>
          <w:color w:val="000000" w:themeColor="text1"/>
          <w:sz w:val="28"/>
          <w:szCs w:val="28"/>
        </w:rPr>
        <w:t xml:space="preserve"> nay. T</w:t>
      </w:r>
      <w:r w:rsidR="00C870CC" w:rsidRPr="0049425A">
        <w:rPr>
          <w:color w:val="000000" w:themeColor="text1"/>
          <w:sz w:val="28"/>
          <w:szCs w:val="28"/>
          <w:lang w:val="vi-VN"/>
        </w:rPr>
        <w:t xml:space="preserve">heo </w:t>
      </w:r>
      <w:r w:rsidR="002522EC" w:rsidRPr="0049425A">
        <w:rPr>
          <w:color w:val="000000" w:themeColor="text1"/>
          <w:sz w:val="28"/>
          <w:szCs w:val="28"/>
          <w:lang w:val="vi-VN"/>
        </w:rPr>
        <w:t>Nghị quyết số 176/2025/QH15</w:t>
      </w:r>
      <w:r w:rsidR="002522EC" w:rsidRPr="0049425A">
        <w:rPr>
          <w:color w:val="000000" w:themeColor="text1"/>
          <w:sz w:val="28"/>
          <w:szCs w:val="28"/>
        </w:rPr>
        <w:t xml:space="preserve"> </w:t>
      </w:r>
      <w:proofErr w:type="spellStart"/>
      <w:r w:rsidR="002522EC" w:rsidRPr="0049425A">
        <w:rPr>
          <w:color w:val="000000" w:themeColor="text1"/>
          <w:sz w:val="28"/>
          <w:szCs w:val="28"/>
        </w:rPr>
        <w:t>và</w:t>
      </w:r>
      <w:proofErr w:type="spellEnd"/>
      <w:r w:rsidR="002522EC" w:rsidRPr="0049425A">
        <w:rPr>
          <w:color w:val="000000" w:themeColor="text1"/>
          <w:sz w:val="28"/>
          <w:szCs w:val="28"/>
        </w:rPr>
        <w:t xml:space="preserve"> </w:t>
      </w:r>
      <w:r w:rsidR="00C870CC" w:rsidRPr="0049425A">
        <w:rPr>
          <w:color w:val="000000" w:themeColor="text1"/>
          <w:sz w:val="28"/>
          <w:szCs w:val="28"/>
          <w:lang w:val="vi-VN"/>
        </w:rPr>
        <w:t>Nghị quyết số 202/2025/QH15</w:t>
      </w:r>
      <w:r w:rsidR="002522EC" w:rsidRPr="0049425A">
        <w:rPr>
          <w:color w:val="000000" w:themeColor="text1"/>
          <w:sz w:val="28"/>
          <w:szCs w:val="28"/>
        </w:rPr>
        <w:t xml:space="preserve"> </w:t>
      </w:r>
      <w:proofErr w:type="spellStart"/>
      <w:r w:rsidR="002522EC" w:rsidRPr="0049425A">
        <w:rPr>
          <w:color w:val="000000" w:themeColor="text1"/>
          <w:sz w:val="28"/>
          <w:szCs w:val="28"/>
        </w:rPr>
        <w:t>của</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Quốc</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hội</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về</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việc</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sắp</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xếp</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các</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đơn</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vị</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hành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chính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cấp</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tỉnh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tên</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gọi</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cơ</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cấu</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tổ</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chức</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của</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một</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số</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bộ</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ngành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đã</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có</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sự</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điều</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chỉnh</w:t>
      </w:r>
      <w:proofErr w:type="spellEnd"/>
      <w:r w:rsidR="00C870CC" w:rsidRPr="0049425A">
        <w:rPr>
          <w:color w:val="000000" w:themeColor="text1"/>
          <w:sz w:val="28"/>
          <w:szCs w:val="28"/>
          <w:lang w:val="vi-VN"/>
        </w:rPr>
        <w:t xml:space="preserve"> số </w:t>
      </w:r>
      <w:r w:rsidR="00612689" w:rsidRPr="0049425A">
        <w:rPr>
          <w:color w:val="000000" w:themeColor="text1"/>
          <w:sz w:val="28"/>
          <w:szCs w:val="28"/>
        </w:rPr>
        <w:t>b</w:t>
      </w:r>
      <w:r w:rsidR="00612689" w:rsidRPr="0049425A">
        <w:rPr>
          <w:color w:val="000000" w:themeColor="text1"/>
          <w:sz w:val="28"/>
          <w:szCs w:val="28"/>
          <w:lang w:val="vi-VN"/>
        </w:rPr>
        <w:t>ộ</w:t>
      </w:r>
      <w:r w:rsidR="002522EC" w:rsidRPr="0049425A">
        <w:rPr>
          <w:color w:val="000000" w:themeColor="text1"/>
          <w:sz w:val="28"/>
          <w:szCs w:val="28"/>
        </w:rPr>
        <w:t xml:space="preserve">, </w:t>
      </w:r>
      <w:proofErr w:type="spellStart"/>
      <w:r w:rsidR="002522EC" w:rsidRPr="0049425A">
        <w:rPr>
          <w:color w:val="000000" w:themeColor="text1"/>
          <w:sz w:val="28"/>
          <w:szCs w:val="28"/>
        </w:rPr>
        <w:t>ngành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tham</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gia</w:t>
      </w:r>
      <w:proofErr w:type="spellEnd"/>
      <w:r w:rsidR="00612689" w:rsidRPr="0049425A">
        <w:rPr>
          <w:color w:val="000000" w:themeColor="text1"/>
          <w:sz w:val="28"/>
          <w:szCs w:val="28"/>
          <w:lang w:val="vi-VN"/>
        </w:rPr>
        <w:t xml:space="preserve"> </w:t>
      </w:r>
      <w:r w:rsidR="00C870CC" w:rsidRPr="0049425A">
        <w:rPr>
          <w:color w:val="000000" w:themeColor="text1"/>
          <w:sz w:val="28"/>
          <w:szCs w:val="28"/>
          <w:lang w:val="vi-VN"/>
        </w:rPr>
        <w:t xml:space="preserve">Mạng lưới giảm từ 10 xuống còn 7; số </w:t>
      </w:r>
      <w:proofErr w:type="spellStart"/>
      <w:r w:rsidR="002522EC" w:rsidRPr="0049425A">
        <w:rPr>
          <w:color w:val="000000" w:themeColor="text1"/>
          <w:sz w:val="28"/>
          <w:szCs w:val="28"/>
        </w:rPr>
        <w:t>đơn</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vị</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hành</w:t>
      </w:r>
      <w:proofErr w:type="spellEnd"/>
      <w:r w:rsidR="002522EC" w:rsidRPr="0049425A">
        <w:rPr>
          <w:color w:val="000000" w:themeColor="text1"/>
          <w:sz w:val="28"/>
          <w:szCs w:val="28"/>
        </w:rPr>
        <w:t xml:space="preserve"> </w:t>
      </w:r>
      <w:proofErr w:type="spellStart"/>
      <w:r w:rsidR="002522EC" w:rsidRPr="0049425A">
        <w:rPr>
          <w:color w:val="000000" w:themeColor="text1"/>
          <w:sz w:val="28"/>
          <w:szCs w:val="28"/>
        </w:rPr>
        <w:t>chính</w:t>
      </w:r>
      <w:proofErr w:type="spellEnd"/>
      <w:r w:rsidR="00C870CC" w:rsidRPr="0049425A">
        <w:rPr>
          <w:color w:val="000000" w:themeColor="text1"/>
          <w:sz w:val="28"/>
          <w:szCs w:val="28"/>
          <w:lang w:val="vi-VN"/>
        </w:rPr>
        <w:t xml:space="preserve"> giảm từ 63 xuống còn 34</w:t>
      </w:r>
      <w:r w:rsidR="002522EC" w:rsidRPr="0049425A">
        <w:rPr>
          <w:color w:val="000000" w:themeColor="text1"/>
          <w:sz w:val="28"/>
          <w:szCs w:val="28"/>
        </w:rPr>
        <w:t>.</w:t>
      </w:r>
      <w:r w:rsidR="002522EC" w:rsidRPr="0049425A">
        <w:rPr>
          <w:color w:val="000000" w:themeColor="text1"/>
          <w:sz w:val="28"/>
          <w:szCs w:val="28"/>
          <w:lang w:val="vi-VN"/>
        </w:rPr>
        <w:t xml:space="preserve"> Vì vậy, cần rà soát, kiện toàn mô hình tổ chức và cơ chế hoạt động của Mạng lưới để bảo đảm phù hợp với cơ cấu tổ chức mới và yêu cầu quản lý nhà nước hiện nay.</w:t>
      </w:r>
    </w:p>
    <w:p w14:paraId="18F47960" w14:textId="13432C76" w:rsidR="00C870CC" w:rsidRPr="0049425A" w:rsidRDefault="00C870CC" w:rsidP="00C870CC">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 xml:space="preserve">Về thực thi nghĩa vụ quốc tế: Hoạt động TBT giai đoạn 2017–2025 chủ yếu mang tính thụ động, tập trung thực hiện nghĩa vụ minh bạch hóa và xử lý quan ngại thương mại do Thành viên WTO nêu đối với biện pháp của Việt Nam, chưa hình thành chu trình khép kín từ thu thập thông tin, phân tích tác động đến đề xuất phương án ứng phó tại các diễn đàn quốc tế. Cụ thể, dù Điểm TBT quốc gia đã ban hành 56 báo cáo cảnh báo chuyên sâu, Việt Nam chưa một lần chủ động nêu </w:t>
      </w:r>
      <w:r w:rsidRPr="0049425A">
        <w:rPr>
          <w:color w:val="000000" w:themeColor="text1"/>
          <w:sz w:val="28"/>
          <w:szCs w:val="28"/>
          <w:lang w:val="vi-VN"/>
        </w:rPr>
        <w:lastRenderedPageBreak/>
        <w:t xml:space="preserve">quan ngại thương mại tại Ủy ban TBT/WTO, cho thấy kết quả cảnh báo chưa được chuyển hóa thành hành động bảo vệ lợi ích xuất khẩu. </w:t>
      </w:r>
      <w:r w:rsidR="000908FD" w:rsidRPr="000908FD">
        <w:rPr>
          <w:color w:val="000000" w:themeColor="text1"/>
          <w:sz w:val="28"/>
          <w:szCs w:val="28"/>
          <w:lang w:val="vi-VN"/>
        </w:rPr>
        <w:t>Bộ Công an hiện chưa thuộc Mạng lưới TBT, trong khi các biện pháp kỹ thuật do Bộ quản lý (điển hình là Luật An ninh mạng) đã bị các Thành viên WTO nêu quan ngại thương mại tới 16 lần. Điều này cho thấy sự thiếu vắng quy trình phối hợp liên ngành chính thức trong xử lý các quan ngại này</w:t>
      </w:r>
      <w:r w:rsidRPr="0049425A">
        <w:rPr>
          <w:color w:val="000000" w:themeColor="text1"/>
          <w:sz w:val="28"/>
          <w:szCs w:val="28"/>
          <w:lang w:val="vi-VN"/>
        </w:rPr>
        <w:t>. Bên cạnh đó, Quyết định số 46/2017/QĐ-TTg thiết kế Mạng lưới theo mô hình thực hiện nghĩa vụ một chiều, không có cơ chế nêu STC chủ động và không quy định chu trình liên thông từ tiếp nhận kiến nghị doanh nghiệp đến đề xuất ứng phó tại các diễn đàn quốc tế.</w:t>
      </w:r>
    </w:p>
    <w:p w14:paraId="75E10428" w14:textId="6D738430" w:rsidR="00C870CC" w:rsidRPr="0049425A" w:rsidRDefault="00C870CC" w:rsidP="00C870CC">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Về hỗ trợ doanh nghiệp: Thông tin TBT chủ yếu truyền một chiều từ cơ quan quản lý đến doanh nghiệp; chưa có cơ chế hiệu quả để doanh nghiệp, đặc biệt là doanh nghiệp nhỏ và vừa , phản ánh vướng mắc và kiến nghị. Kết quả cảnh báo TBT chưa được kết nối với hành động hỗ trợ cụ thể; hoạt động TBT tại địa phương chưa được lồng ghép với các chương trình xúc tiến thương mại và hỗ trợ xuất khẩu.</w:t>
      </w:r>
    </w:p>
    <w:p w14:paraId="546959C8" w14:textId="4AAEA393" w:rsidR="00C870CC" w:rsidRPr="0049425A" w:rsidRDefault="00C870CC" w:rsidP="00C870CC">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 xml:space="preserve">Về </w:t>
      </w:r>
      <w:proofErr w:type="spellStart"/>
      <w:r w:rsidR="00C54770" w:rsidRPr="0049425A">
        <w:rPr>
          <w:color w:val="000000" w:themeColor="text1"/>
          <w:sz w:val="28"/>
          <w:szCs w:val="28"/>
        </w:rPr>
        <w:t>cơ</w:t>
      </w:r>
      <w:proofErr w:type="spellEnd"/>
      <w:r w:rsidR="00C54770" w:rsidRPr="0049425A">
        <w:rPr>
          <w:color w:val="000000" w:themeColor="text1"/>
          <w:sz w:val="28"/>
          <w:szCs w:val="28"/>
        </w:rPr>
        <w:t xml:space="preserve"> </w:t>
      </w:r>
      <w:proofErr w:type="spellStart"/>
      <w:r w:rsidR="00C54770" w:rsidRPr="0049425A">
        <w:rPr>
          <w:color w:val="000000" w:themeColor="text1"/>
          <w:sz w:val="28"/>
          <w:szCs w:val="28"/>
        </w:rPr>
        <w:t>chế</w:t>
      </w:r>
      <w:proofErr w:type="spellEnd"/>
      <w:r w:rsidR="00C54770" w:rsidRPr="0049425A">
        <w:rPr>
          <w:color w:val="000000" w:themeColor="text1"/>
          <w:sz w:val="28"/>
          <w:szCs w:val="28"/>
        </w:rPr>
        <w:t xml:space="preserve"> </w:t>
      </w:r>
      <w:proofErr w:type="spellStart"/>
      <w:r w:rsidR="00C54770" w:rsidRPr="0049425A">
        <w:rPr>
          <w:color w:val="000000" w:themeColor="text1"/>
          <w:sz w:val="28"/>
          <w:szCs w:val="28"/>
        </w:rPr>
        <w:t>tổ</w:t>
      </w:r>
      <w:proofErr w:type="spellEnd"/>
      <w:r w:rsidR="00C54770" w:rsidRPr="0049425A">
        <w:rPr>
          <w:color w:val="000000" w:themeColor="text1"/>
          <w:sz w:val="28"/>
          <w:szCs w:val="28"/>
        </w:rPr>
        <w:t xml:space="preserve"> </w:t>
      </w:r>
      <w:proofErr w:type="spellStart"/>
      <w:r w:rsidR="00C54770" w:rsidRPr="0049425A">
        <w:rPr>
          <w:color w:val="000000" w:themeColor="text1"/>
          <w:sz w:val="28"/>
          <w:szCs w:val="28"/>
        </w:rPr>
        <w:t>chức</w:t>
      </w:r>
      <w:proofErr w:type="spellEnd"/>
      <w:r w:rsidR="00C54770" w:rsidRPr="0049425A">
        <w:rPr>
          <w:color w:val="000000" w:themeColor="text1"/>
          <w:sz w:val="28"/>
          <w:szCs w:val="28"/>
        </w:rPr>
        <w:t xml:space="preserve"> </w:t>
      </w:r>
      <w:proofErr w:type="spellStart"/>
      <w:r w:rsidR="00C54770" w:rsidRPr="0049425A">
        <w:rPr>
          <w:color w:val="000000" w:themeColor="text1"/>
          <w:sz w:val="28"/>
          <w:szCs w:val="28"/>
        </w:rPr>
        <w:t>và</w:t>
      </w:r>
      <w:proofErr w:type="spellEnd"/>
      <w:r w:rsidR="00C54770" w:rsidRPr="0049425A">
        <w:rPr>
          <w:color w:val="000000" w:themeColor="text1"/>
          <w:sz w:val="28"/>
          <w:szCs w:val="28"/>
        </w:rPr>
        <w:t xml:space="preserve"> </w:t>
      </w:r>
      <w:proofErr w:type="spellStart"/>
      <w:r w:rsidR="00C54770" w:rsidRPr="0049425A">
        <w:rPr>
          <w:color w:val="000000" w:themeColor="text1"/>
          <w:sz w:val="28"/>
          <w:szCs w:val="28"/>
        </w:rPr>
        <w:t>nguồn</w:t>
      </w:r>
      <w:proofErr w:type="spellEnd"/>
      <w:r w:rsidR="00C54770" w:rsidRPr="0049425A">
        <w:rPr>
          <w:color w:val="000000" w:themeColor="text1"/>
          <w:sz w:val="28"/>
          <w:szCs w:val="28"/>
        </w:rPr>
        <w:t xml:space="preserve"> </w:t>
      </w:r>
      <w:proofErr w:type="spellStart"/>
      <w:r w:rsidR="00C54770" w:rsidRPr="0049425A">
        <w:rPr>
          <w:color w:val="000000" w:themeColor="text1"/>
          <w:sz w:val="28"/>
          <w:szCs w:val="28"/>
        </w:rPr>
        <w:t>lực</w:t>
      </w:r>
      <w:proofErr w:type="spellEnd"/>
      <w:r w:rsidRPr="0049425A">
        <w:rPr>
          <w:color w:val="000000" w:themeColor="text1"/>
          <w:sz w:val="28"/>
          <w:szCs w:val="28"/>
          <w:lang w:val="vi-VN"/>
        </w:rPr>
        <w:t>: Vai trò của Ban liên ngành TBT chưa được phát huy đầy đủ do cơ chế phối hợp liên ngành chưa đồng bộ và ràng buộc. Nguồn lực thực hiện hạn chế, chủ yếu kiêm nhiệm, chưa đáp ứng yêu cầu các hoạt động chuyên sâu.</w:t>
      </w:r>
    </w:p>
    <w:p w14:paraId="654E3C66" w14:textId="511BD988" w:rsidR="00374412" w:rsidRPr="0049425A" w:rsidRDefault="00C870CC" w:rsidP="00C870CC">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Về chuyển đổi số và dữ liệu: Dữ liệu TBT phân tán, chưa có cơ sở dữ liệu quốc gia tập trung; chưa ứng dụng công nghệ phân tích dữ liệu; chưa kết nối với các hệ thống thuộc Hạ tầng chất lượng quốc gia (NQI).</w:t>
      </w:r>
      <w:r w:rsidR="00374412" w:rsidRPr="0049425A">
        <w:rPr>
          <w:color w:val="000000" w:themeColor="text1"/>
          <w:sz w:val="28"/>
          <w:szCs w:val="28"/>
          <w:lang w:val="vi-VN"/>
        </w:rPr>
        <w:t xml:space="preserve"> </w:t>
      </w:r>
    </w:p>
    <w:p w14:paraId="33F8FC2E" w14:textId="5606FE15" w:rsidR="00FD5E92" w:rsidRPr="0049425A" w:rsidRDefault="00FD5E92" w:rsidP="00310A5A">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2.3. Yêu cầu từ bối cảnh pháp lý mới</w:t>
      </w:r>
    </w:p>
    <w:p w14:paraId="71EF4E5E" w14:textId="52CAD220" w:rsidR="00FD5E92" w:rsidRPr="0049425A" w:rsidRDefault="00C870CC" w:rsidP="00310A5A">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Hệ thống pháp luật về tiêu chuẩn, đo lường, chất lượng đã có bước ngoặt quan trọng với việc ban hành Luật số 70/2025/QH15</w:t>
      </w:r>
      <w:r w:rsidR="001B2DE6" w:rsidRPr="0049425A">
        <w:rPr>
          <w:color w:val="000000" w:themeColor="text1"/>
          <w:sz w:val="28"/>
          <w:szCs w:val="28"/>
        </w:rPr>
        <w:t>,</w:t>
      </w:r>
      <w:r w:rsidRPr="0049425A">
        <w:rPr>
          <w:color w:val="000000" w:themeColor="text1"/>
          <w:sz w:val="28"/>
          <w:szCs w:val="28"/>
          <w:lang w:val="vi-VN"/>
        </w:rPr>
        <w:t xml:space="preserve"> Luật số 78/2025/QH15</w:t>
      </w:r>
      <w:r w:rsidR="001B2DE6" w:rsidRPr="0049425A">
        <w:rPr>
          <w:color w:val="000000" w:themeColor="text1"/>
          <w:sz w:val="28"/>
          <w:szCs w:val="28"/>
        </w:rPr>
        <w:t xml:space="preserve"> </w:t>
      </w:r>
      <w:proofErr w:type="spellStart"/>
      <w:r w:rsidR="001B2DE6" w:rsidRPr="0049425A">
        <w:rPr>
          <w:color w:val="000000" w:themeColor="text1"/>
          <w:sz w:val="28"/>
          <w:szCs w:val="28"/>
        </w:rPr>
        <w:t>và</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các</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văn</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bản</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hướng</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dẫn</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thi</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hành</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Những</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thay</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đổi</w:t>
      </w:r>
      <w:proofErr w:type="spellEnd"/>
      <w:r w:rsidR="001B2DE6" w:rsidRPr="0049425A">
        <w:rPr>
          <w:color w:val="000000" w:themeColor="text1"/>
          <w:sz w:val="28"/>
          <w:szCs w:val="28"/>
        </w:rPr>
        <w:t xml:space="preserve"> </w:t>
      </w:r>
      <w:proofErr w:type="spellStart"/>
      <w:r w:rsidR="001B2DE6" w:rsidRPr="0049425A">
        <w:rPr>
          <w:color w:val="000000" w:themeColor="text1"/>
          <w:sz w:val="28"/>
          <w:szCs w:val="28"/>
        </w:rPr>
        <w:t>này</w:t>
      </w:r>
      <w:proofErr w:type="spellEnd"/>
      <w:r w:rsidRPr="0049425A">
        <w:rPr>
          <w:color w:val="000000" w:themeColor="text1"/>
          <w:sz w:val="28"/>
          <w:szCs w:val="28"/>
          <w:lang w:val="vi-VN"/>
        </w:rPr>
        <w:t xml:space="preserve"> đặt ra các yêu cầu mới về quản lý dựa trên rủi ro, tăng cường minh bạch và tham vấn, xây dựng cơ sở dữ liệu quốc gia và kết nối NQI. Đặc biệt, Điều 8b Luật số 70/2025/QH15 đã luật hóa các cam kết TBT trong FTA, Nghị định số 22/2026/NĐ-CP bổ sung các yêu cầu mới về nghiên cứu, phân tích, đánh giá tác động cam kết TBT; cơ chế đối tác công tư; bảo đảm ngân sách cho hạ tầng kỹ thuật số; kết nối cơ sở dữ liệu quốc gia về tiêu chuẩn, đo lường, chất lượng, những nội dung mà Quyết định số 46/2017/QĐ-TTg chưa có căn cứ pháp lý để điều chỉnh</w:t>
      </w:r>
      <w:r w:rsidR="00152E4B" w:rsidRPr="0049425A">
        <w:rPr>
          <w:color w:val="000000" w:themeColor="text1"/>
          <w:sz w:val="28"/>
          <w:szCs w:val="28"/>
          <w:lang w:val="vi-VN"/>
        </w:rPr>
        <w:t>.</w:t>
      </w:r>
    </w:p>
    <w:p w14:paraId="049E6E4E" w14:textId="77777777" w:rsidR="00FD5E92" w:rsidRPr="0049425A" w:rsidRDefault="00FD5E92" w:rsidP="00310A5A">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2.4. Yêu cầu từ bối cảnh quốc tế</w:t>
      </w:r>
    </w:p>
    <w:p w14:paraId="412D10ED" w14:textId="77777777" w:rsidR="00FD5E92" w:rsidRPr="0049425A" w:rsidRDefault="00FD5E92" w:rsidP="00310A5A">
      <w:pPr>
        <w:pStyle w:val="NormalWeb"/>
        <w:spacing w:before="120" w:beforeAutospacing="0" w:after="120" w:afterAutospacing="0" w:line="240" w:lineRule="atLeast"/>
        <w:ind w:firstLine="720"/>
        <w:jc w:val="both"/>
        <w:rPr>
          <w:color w:val="000000" w:themeColor="text1"/>
          <w:sz w:val="28"/>
          <w:szCs w:val="28"/>
          <w:shd w:val="clear" w:color="auto" w:fill="FFFFFF"/>
          <w:lang w:val="vi-VN"/>
        </w:rPr>
      </w:pPr>
      <w:r w:rsidRPr="0049425A">
        <w:rPr>
          <w:color w:val="000000" w:themeColor="text1"/>
          <w:sz w:val="28"/>
          <w:szCs w:val="28"/>
          <w:shd w:val="clear" w:color="auto" w:fill="FFFFFF"/>
          <w:lang w:val="vi-VN"/>
        </w:rPr>
        <w:t>Trong bối cảnh thương mại toàn cầu ngày càng phức tạp, các biện pháp hàng rào kỹ thuật trong thương mại (TBT) gia tăng nhanh cả về số lượng và mức độ phức tạp, với  khoảng 5.000 biện pháp trong năm 2025 và hơn 200 quan ngại thương mại được nêu tại Uỷ ban TBT của WTO</w:t>
      </w:r>
      <w:r w:rsidRPr="0049425A">
        <w:rPr>
          <w:rStyle w:val="FootnoteReference"/>
          <w:color w:val="000000" w:themeColor="text1"/>
          <w:sz w:val="28"/>
          <w:szCs w:val="28"/>
          <w:shd w:val="clear" w:color="auto" w:fill="FFFFFF"/>
          <w:lang w:val="vi-VN"/>
        </w:rPr>
        <w:footnoteReference w:id="1"/>
      </w:r>
      <w:r w:rsidRPr="0049425A">
        <w:rPr>
          <w:color w:val="000000" w:themeColor="text1"/>
          <w:sz w:val="28"/>
          <w:szCs w:val="28"/>
          <w:shd w:val="clear" w:color="auto" w:fill="FFFFFF"/>
          <w:lang w:val="vi-VN"/>
        </w:rPr>
        <w:t xml:space="preserve">. Xu hướng này cho thấy các </w:t>
      </w:r>
      <w:r w:rsidRPr="0049425A">
        <w:rPr>
          <w:color w:val="000000" w:themeColor="text1"/>
          <w:sz w:val="28"/>
          <w:szCs w:val="28"/>
          <w:shd w:val="clear" w:color="auto" w:fill="FFFFFF"/>
          <w:lang w:val="vi-VN"/>
        </w:rPr>
        <w:lastRenderedPageBreak/>
        <w:t xml:space="preserve">quốc gia ngày càng tăng cường áp dụng các yêu cầu kỹ thuật khắt khe hơn, qua đó hình thành ngày càng nhiều rào cản kỹ thuật đối với hàng hóa xuất khẩu của Việt Nam tại các thị trường quốc tế. </w:t>
      </w:r>
    </w:p>
    <w:p w14:paraId="31C17910" w14:textId="445F15D4" w:rsidR="00441276" w:rsidRPr="0049425A" w:rsidRDefault="00FD5E92" w:rsidP="00310A5A">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shd w:val="clear" w:color="auto" w:fill="FFFFFF"/>
          <w:lang w:val="vi-VN"/>
        </w:rPr>
        <w:t xml:space="preserve">Đồng thời, tính đến năm 2026, các biện pháp kỹ thuật của Việt Nam đã </w:t>
      </w:r>
      <w:r w:rsidR="00D427F5" w:rsidRPr="0049425A">
        <w:rPr>
          <w:color w:val="000000" w:themeColor="text1"/>
          <w:sz w:val="28"/>
          <w:szCs w:val="28"/>
          <w:shd w:val="clear" w:color="auto" w:fill="FFFFFF"/>
          <w:lang w:val="vi-VN"/>
        </w:rPr>
        <w:t>bị nêu</w:t>
      </w:r>
      <w:r w:rsidRPr="0049425A">
        <w:rPr>
          <w:color w:val="000000" w:themeColor="text1"/>
          <w:sz w:val="28"/>
          <w:szCs w:val="28"/>
          <w:shd w:val="clear" w:color="auto" w:fill="FFFFFF"/>
          <w:lang w:val="vi-VN"/>
        </w:rPr>
        <w:t xml:space="preserve"> khoảng 20 quan ngại thương mại</w:t>
      </w:r>
      <w:r w:rsidR="00A51790" w:rsidRPr="0049425A">
        <w:rPr>
          <w:color w:val="000000" w:themeColor="text1"/>
          <w:sz w:val="28"/>
          <w:szCs w:val="28"/>
          <w:shd w:val="clear" w:color="auto" w:fill="FFFFFF"/>
          <w:lang w:val="vi-VN"/>
        </w:rPr>
        <w:t xml:space="preserve"> (STC)</w:t>
      </w:r>
      <w:r w:rsidRPr="0049425A">
        <w:rPr>
          <w:color w:val="000000" w:themeColor="text1"/>
          <w:sz w:val="28"/>
          <w:szCs w:val="28"/>
          <w:shd w:val="clear" w:color="auto" w:fill="FFFFFF"/>
          <w:lang w:val="vi-VN"/>
        </w:rPr>
        <w:t xml:space="preserve"> từ các Thành viên WTO tại Uỷ ban TBT, đặt ra yêu cầu cao hơn đối với chất lượng xây dựng và thực thi chính sách kỹ thuật.</w:t>
      </w:r>
      <w:r w:rsidR="00C870CC" w:rsidRPr="0049425A">
        <w:rPr>
          <w:color w:val="000000" w:themeColor="text1"/>
          <w:sz w:val="28"/>
          <w:szCs w:val="28"/>
          <w:shd w:val="clear" w:color="auto" w:fill="FFFFFF"/>
          <w:lang w:val="vi-VN"/>
        </w:rPr>
        <w:t xml:space="preserve"> </w:t>
      </w:r>
      <w:r w:rsidRPr="0049425A">
        <w:rPr>
          <w:color w:val="000000" w:themeColor="text1"/>
          <w:sz w:val="28"/>
          <w:szCs w:val="28"/>
          <w:shd w:val="clear" w:color="auto" w:fill="FFFFFF"/>
          <w:lang w:val="vi-VN"/>
        </w:rPr>
        <w:t xml:space="preserve">Các cam kết TBT trong khuôn khổ WTO và các hiệp định thương mại tự do thế hệ mới như CPTPP, EVFTA, RCEP cũng đặt ra yêu cầu ngày càng cao về minh bạch, tham vấn, áp dụng Thực hành xây dựng quy định tốt (GRP), đánh giá tác động (RIA) và ứng dụng công nghệ số. Những yêu cầu này đòi hỏi hoạt động TBT không chỉ dừng lại ở việc thực hiện nghĩa vụ mà cần chuyển sang nâng cao năng lực phân tích, cảnh báo </w:t>
      </w:r>
      <w:r w:rsidRPr="0049425A">
        <w:rPr>
          <w:color w:val="000000" w:themeColor="text1"/>
          <w:sz w:val="28"/>
          <w:szCs w:val="28"/>
          <w:lang w:val="vi-VN"/>
        </w:rPr>
        <w:t>và bảo vệ lợi ích thương mại chủ động</w:t>
      </w:r>
      <w:r w:rsidR="00152E4B" w:rsidRPr="0049425A">
        <w:rPr>
          <w:color w:val="000000" w:themeColor="text1"/>
          <w:sz w:val="28"/>
          <w:szCs w:val="28"/>
          <w:lang w:val="vi-VN"/>
        </w:rPr>
        <w:t>, phù hợp với tinh thần Nghị quyết số 59-NQ/TW của Bộ Chính trị.</w:t>
      </w:r>
    </w:p>
    <w:p w14:paraId="6D2A8FD1" w14:textId="21979E02" w:rsidR="00441276" w:rsidRPr="0049425A" w:rsidRDefault="00441276" w:rsidP="00441276">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2.5. Kinh nghiệm quốc tế</w:t>
      </w:r>
    </w:p>
    <w:p w14:paraId="14DC30AD" w14:textId="069B8261" w:rsidR="00441276" w:rsidRPr="0049425A" w:rsidRDefault="00441276" w:rsidP="00441276">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 xml:space="preserve">Nghiên cứu mô hình của một số Thành viên WTO cho thấy các quốc gia thành công trong lĩnh vực TBT đều có điểm chung: </w:t>
      </w:r>
      <w:r w:rsidR="00612689" w:rsidRPr="0049425A">
        <w:rPr>
          <w:color w:val="000000" w:themeColor="text1"/>
          <w:sz w:val="28"/>
          <w:szCs w:val="28"/>
        </w:rPr>
        <w:t>C</w:t>
      </w:r>
      <w:r w:rsidR="00612689" w:rsidRPr="0049425A">
        <w:rPr>
          <w:color w:val="000000" w:themeColor="text1"/>
          <w:sz w:val="28"/>
          <w:szCs w:val="28"/>
          <w:lang w:val="vi-VN"/>
        </w:rPr>
        <w:t xml:space="preserve">hỉ </w:t>
      </w:r>
      <w:r w:rsidRPr="0049425A">
        <w:rPr>
          <w:color w:val="000000" w:themeColor="text1"/>
          <w:sz w:val="28"/>
          <w:szCs w:val="28"/>
          <w:lang w:val="vi-VN"/>
        </w:rPr>
        <w:t xml:space="preserve">một đầu mối quốc gia duy nhất có thẩm quyền thực sự; cơ chế phối hợp liên ngành được quy định ở cấp pháp lý đủ cao để có tính ràng buộc; và hệ thống thông tin TBT được kết nối với hạ tầng chứng nhận, thử nghiệm để doanh nghiệp không chỉ nhận được cảnh báo mà còn biết </w:t>
      </w:r>
      <w:proofErr w:type="spellStart"/>
      <w:r w:rsidR="0049086A" w:rsidRPr="0049425A">
        <w:rPr>
          <w:color w:val="000000" w:themeColor="text1"/>
          <w:sz w:val="28"/>
          <w:szCs w:val="28"/>
        </w:rPr>
        <w:t>ứng</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phó</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một</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cách</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phù</w:t>
      </w:r>
      <w:proofErr w:type="spellEnd"/>
      <w:r w:rsidR="0049086A" w:rsidRPr="0049425A">
        <w:rPr>
          <w:color w:val="000000" w:themeColor="text1"/>
          <w:sz w:val="28"/>
          <w:szCs w:val="28"/>
        </w:rPr>
        <w:t xml:space="preserve"> </w:t>
      </w:r>
      <w:proofErr w:type="spellStart"/>
      <w:r w:rsidR="0049086A" w:rsidRPr="0049425A">
        <w:rPr>
          <w:color w:val="000000" w:themeColor="text1"/>
          <w:sz w:val="28"/>
          <w:szCs w:val="28"/>
        </w:rPr>
        <w:t>hợp</w:t>
      </w:r>
      <w:proofErr w:type="spellEnd"/>
      <w:r w:rsidRPr="0049425A">
        <w:rPr>
          <w:color w:val="000000" w:themeColor="text1"/>
          <w:sz w:val="28"/>
          <w:szCs w:val="28"/>
          <w:lang w:val="vi-VN"/>
        </w:rPr>
        <w:t>.</w:t>
      </w:r>
    </w:p>
    <w:p w14:paraId="5E44181D" w14:textId="1C4D4546" w:rsidR="00441276" w:rsidRPr="0049425A" w:rsidRDefault="00441276" w:rsidP="00441276">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Hàn Quốc tích hợp chức năng TBT và hạ tầng chất lượng quốc gia trong cùng một cơ quan, xây dựng hệ thống số để doanh nghiệp tra cứu trực tiếp từ yêu cầu kỹ thuật nước ngoài đến giải pháp chứng nhận trong nước. Nhật Bản duy trì cơ chế tham vấn định kỳ với hiệp hội ngành hàng, đưa phản ánh của doanh nghiệp thành đầu vào trực tiếp cho đàm phán TBT trong FTA. Hoa Kỳ và EU đều thể chế hóa phối hợp liên ngành ở cấp cao nhất của hành pháp, bảo đảm không có quy định kỹ thuật nào được ban hành mà bỏ qua đánh giá tác động và tham vấn</w:t>
      </w:r>
      <w:r w:rsidR="008F77CA" w:rsidRPr="0049425A">
        <w:rPr>
          <w:color w:val="000000" w:themeColor="text1"/>
          <w:sz w:val="28"/>
          <w:szCs w:val="28"/>
          <w:lang w:val="vi-VN"/>
        </w:rPr>
        <w:t>. Đây là những kinh nghiệm thiết thực cho việc kiện toàn mô hình tổ chức và vận hành Mạng lưới TBT trong giai đoạn tới.</w:t>
      </w:r>
    </w:p>
    <w:p w14:paraId="3885B291" w14:textId="291F3857" w:rsidR="00FD5E92" w:rsidRPr="0049425A" w:rsidRDefault="001B2DE6" w:rsidP="00310A5A">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rPr>
        <w:t>*</w:t>
      </w:r>
      <w:r w:rsidR="00FD5E92" w:rsidRPr="0049425A">
        <w:rPr>
          <w:color w:val="000000" w:themeColor="text1"/>
          <w:sz w:val="28"/>
          <w:szCs w:val="28"/>
          <w:lang w:val="vi-VN"/>
        </w:rPr>
        <w:t xml:space="preserve"> Kết luận về sự cần thiết thay thế</w:t>
      </w:r>
    </w:p>
    <w:p w14:paraId="2F668C6A" w14:textId="3F909475" w:rsidR="009C0435" w:rsidRPr="0049425A" w:rsidRDefault="009C0435" w:rsidP="009C0435">
      <w:pPr>
        <w:pStyle w:val="NormalWeb"/>
        <w:spacing w:before="120" w:after="120" w:line="240" w:lineRule="atLeast"/>
        <w:ind w:firstLine="720"/>
        <w:jc w:val="both"/>
        <w:rPr>
          <w:color w:val="000000" w:themeColor="text1"/>
          <w:sz w:val="28"/>
          <w:szCs w:val="28"/>
          <w:lang w:val="vi-VN"/>
        </w:rPr>
      </w:pPr>
      <w:r w:rsidRPr="0049425A">
        <w:rPr>
          <w:color w:val="000000" w:themeColor="text1"/>
          <w:sz w:val="28"/>
          <w:szCs w:val="28"/>
          <w:lang w:val="vi-VN"/>
        </w:rPr>
        <w:t xml:space="preserve">Căn cứ Quyết định số 125/QĐ-TTg ngày 16/01/2026, Thủ tướng Chính phủ giao Bộ Khoa học và Công nghệ chủ trì xây dựng Quyết định sửa đổi, bổ sung hoặc thay thế Quyết định số 46/2017/QĐ-TTg. Từ kết quả tổng kết thi hành và phân tích tại các mục 2.2 đến 2.5, có thể khẳng định: </w:t>
      </w:r>
      <w:proofErr w:type="spellStart"/>
      <w:r w:rsidR="00AB7731" w:rsidRPr="0049425A">
        <w:rPr>
          <w:color w:val="000000" w:themeColor="text1"/>
          <w:sz w:val="28"/>
          <w:szCs w:val="28"/>
        </w:rPr>
        <w:t>những</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vấn</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đề</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phát</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sinh</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từ</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thực</w:t>
      </w:r>
      <w:proofErr w:type="spellEnd"/>
      <w:r w:rsidR="00AB7731" w:rsidRPr="0049425A">
        <w:rPr>
          <w:color w:val="000000" w:themeColor="text1"/>
          <w:sz w:val="28"/>
          <w:szCs w:val="28"/>
        </w:rPr>
        <w:t xml:space="preserve"> </w:t>
      </w:r>
      <w:proofErr w:type="spellStart"/>
      <w:r w:rsidR="00AB7731" w:rsidRPr="0049425A">
        <w:rPr>
          <w:color w:val="000000" w:themeColor="text1"/>
          <w:sz w:val="28"/>
          <w:szCs w:val="28"/>
        </w:rPr>
        <w:t>tế</w:t>
      </w:r>
      <w:proofErr w:type="spellEnd"/>
      <w:r w:rsidRPr="0049425A">
        <w:rPr>
          <w:color w:val="000000" w:themeColor="text1"/>
          <w:sz w:val="28"/>
          <w:szCs w:val="28"/>
          <w:lang w:val="vi-VN"/>
        </w:rPr>
        <w:t>, bộ máy, mô hình thực thi và dữ liệu đã không thể khắc phục bằng sửa đổi cục bộ; căn cứ pháp lý của Quyết định đã thay đổi toàn diện; cơ cấu tổ chức bộ máy biến động sâu rộng</w:t>
      </w:r>
      <w:r w:rsidR="006C031D" w:rsidRPr="0049425A">
        <w:rPr>
          <w:color w:val="000000" w:themeColor="text1"/>
          <w:sz w:val="28"/>
          <w:szCs w:val="28"/>
          <w:lang w:val="vi-VN"/>
        </w:rPr>
        <w:t>,</w:t>
      </w:r>
      <w:r w:rsidRPr="0049425A">
        <w:rPr>
          <w:color w:val="000000" w:themeColor="text1"/>
          <w:sz w:val="28"/>
          <w:szCs w:val="28"/>
          <w:lang w:val="vi-VN"/>
        </w:rPr>
        <w:t xml:space="preserve"> phần lớn các quy định về tổ chức không còn hiệu lực trên thực tế; đồng thời, yêu cầu từ bối cảnh pháp lý mới và hội nhập quốc tế đặt ra các nội dung nền tảng cần bổ sung mà cấu trúc hiện hành không thể đáp ứng.</w:t>
      </w:r>
    </w:p>
    <w:p w14:paraId="1EA9E902" w14:textId="63DC9217" w:rsidR="00FD5E92" w:rsidRPr="0049425A" w:rsidRDefault="009C0435" w:rsidP="009C0435">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lastRenderedPageBreak/>
        <w:t xml:space="preserve">Quyết định số 46/2017/QĐ-TTg đã hoàn thành vai trò kiến tạo ban đầu, song những hạn chế tích lũy không thể khắc phục </w:t>
      </w:r>
      <w:r w:rsidR="00CA3180" w:rsidRPr="0049425A">
        <w:rPr>
          <w:color w:val="000000" w:themeColor="text1"/>
          <w:sz w:val="28"/>
          <w:szCs w:val="28"/>
          <w:lang w:val="vi-VN"/>
        </w:rPr>
        <w:t>thông qua các điều chỉnh riêng lẻ</w:t>
      </w:r>
      <w:r w:rsidRPr="0049425A">
        <w:rPr>
          <w:color w:val="000000" w:themeColor="text1"/>
          <w:sz w:val="28"/>
          <w:szCs w:val="28"/>
          <w:lang w:val="vi-VN"/>
        </w:rPr>
        <w:t>. Việc ban hành Quyết định thay thế là yêu cầu khách quan, cấp thiết nhằm kiện toàn Mạng lưới TBT theo hướng chuyên nghiệp, hiện đại; nâng cao năng lực phân tích, cảnh báo sớm; và bảo vệ hiệu quả lợi ích thương mại của doanh nghiệp và nền kinh tế trong hội nhập quốc tế, phù hợp với định hướng tại Nghị quyết số 57-NQ/TW, Nghị quyết số 59-NQ/TW và Chỉ thị số 38-CT/TW.</w:t>
      </w:r>
    </w:p>
    <w:p w14:paraId="53E1261D" w14:textId="0C0C76A7" w:rsidR="00485547" w:rsidRPr="0049425A" w:rsidRDefault="00EF7B05" w:rsidP="00FE4AA1">
      <w:pPr>
        <w:spacing w:before="120" w:after="120" w:line="240" w:lineRule="atLeast"/>
        <w:ind w:firstLine="720"/>
        <w:jc w:val="both"/>
        <w:rPr>
          <w:rFonts w:ascii="Times New Roman" w:eastAsia="Times New Roman" w:hAnsi="Times New Roman" w:cs="Times New Roman"/>
          <w:b/>
          <w:bCs/>
          <w:iCs/>
          <w:color w:val="000000" w:themeColor="text1"/>
          <w:sz w:val="28"/>
          <w:szCs w:val="28"/>
          <w:lang w:val="vi-VN"/>
        </w:rPr>
      </w:pPr>
      <w:r w:rsidRPr="0049425A">
        <w:rPr>
          <w:rFonts w:ascii="Times New Roman" w:eastAsia="Times New Roman" w:hAnsi="Times New Roman" w:cs="Times New Roman"/>
          <w:b/>
          <w:bCs/>
          <w:iCs/>
          <w:color w:val="000000" w:themeColor="text1"/>
          <w:sz w:val="28"/>
          <w:szCs w:val="28"/>
          <w:lang w:val="vi-VN"/>
        </w:rPr>
        <w:t>II. MỤC ĐÍCH</w:t>
      </w:r>
      <w:r w:rsidR="00C85B69" w:rsidRPr="0049425A">
        <w:rPr>
          <w:rFonts w:ascii="Times New Roman" w:eastAsia="Times New Roman" w:hAnsi="Times New Roman" w:cs="Times New Roman"/>
          <w:b/>
          <w:bCs/>
          <w:iCs/>
          <w:color w:val="000000" w:themeColor="text1"/>
          <w:sz w:val="28"/>
          <w:szCs w:val="28"/>
          <w:lang w:val="vi-VN"/>
        </w:rPr>
        <w:t xml:space="preserve"> BAN HÀNH</w:t>
      </w:r>
      <w:r w:rsidRPr="0049425A">
        <w:rPr>
          <w:rFonts w:ascii="Times New Roman" w:eastAsia="Times New Roman" w:hAnsi="Times New Roman" w:cs="Times New Roman"/>
          <w:b/>
          <w:bCs/>
          <w:iCs/>
          <w:color w:val="000000" w:themeColor="text1"/>
          <w:sz w:val="28"/>
          <w:szCs w:val="28"/>
          <w:lang w:val="vi-VN"/>
        </w:rPr>
        <w:t xml:space="preserve">, QUAN ĐIỂM XÂY DỰNG DỰ THẢO </w:t>
      </w:r>
      <w:r w:rsidR="004B75D7" w:rsidRPr="0049425A">
        <w:rPr>
          <w:rFonts w:ascii="Times New Roman" w:eastAsia="Times New Roman" w:hAnsi="Times New Roman" w:cs="Times New Roman"/>
          <w:b/>
          <w:bCs/>
          <w:iCs/>
          <w:color w:val="000000" w:themeColor="text1"/>
          <w:sz w:val="28"/>
          <w:szCs w:val="28"/>
          <w:lang w:val="vi-VN"/>
        </w:rPr>
        <w:t>QUYẾT ĐỊNH</w:t>
      </w:r>
    </w:p>
    <w:p w14:paraId="7F7FF608" w14:textId="29E09521" w:rsidR="00485547" w:rsidRPr="0049425A" w:rsidRDefault="00EF7B05" w:rsidP="00FE4AA1">
      <w:pPr>
        <w:spacing w:before="120" w:after="120" w:line="240" w:lineRule="atLeast"/>
        <w:ind w:firstLine="720"/>
        <w:jc w:val="both"/>
        <w:rPr>
          <w:rFonts w:ascii="Times New Roman" w:eastAsia="MS Mincho" w:hAnsi="Times New Roman" w:cs="Times New Roman"/>
          <w:color w:val="000000" w:themeColor="text1"/>
          <w:sz w:val="28"/>
          <w:szCs w:val="28"/>
          <w:lang w:val="vi-VN" w:eastAsia="ja-JP"/>
        </w:rPr>
      </w:pPr>
      <w:r w:rsidRPr="0049425A">
        <w:rPr>
          <w:rFonts w:ascii="Times New Roman" w:eastAsia="MS Mincho" w:hAnsi="Times New Roman" w:cs="Times New Roman"/>
          <w:color w:val="000000" w:themeColor="text1"/>
          <w:sz w:val="28"/>
          <w:szCs w:val="28"/>
          <w:lang w:val="vi-VN" w:eastAsia="ja-JP"/>
        </w:rPr>
        <w:t xml:space="preserve">1. Mục đích </w:t>
      </w:r>
      <w:r w:rsidR="00C85B69" w:rsidRPr="0049425A">
        <w:rPr>
          <w:rFonts w:ascii="Times New Roman" w:eastAsia="MS Mincho" w:hAnsi="Times New Roman" w:cs="Times New Roman"/>
          <w:color w:val="000000" w:themeColor="text1"/>
          <w:sz w:val="28"/>
          <w:szCs w:val="28"/>
          <w:lang w:val="vi-VN" w:eastAsia="ja-JP"/>
        </w:rPr>
        <w:t xml:space="preserve">ban hành </w:t>
      </w:r>
      <w:r w:rsidR="00E43D6C" w:rsidRPr="0049425A">
        <w:rPr>
          <w:rFonts w:ascii="Times New Roman" w:eastAsia="MS Mincho" w:hAnsi="Times New Roman" w:cs="Times New Roman"/>
          <w:color w:val="000000" w:themeColor="text1"/>
          <w:sz w:val="28"/>
          <w:szCs w:val="28"/>
          <w:lang w:val="vi-VN" w:eastAsia="ja-JP"/>
        </w:rPr>
        <w:t>Quyết định</w:t>
      </w:r>
    </w:p>
    <w:p w14:paraId="41FCAEF6" w14:textId="2E2915DC" w:rsidR="0045752A" w:rsidRPr="0049425A" w:rsidRDefault="008262F7" w:rsidP="00FE4AA1">
      <w:pPr>
        <w:spacing w:before="120" w:after="120" w:line="240" w:lineRule="atLeast"/>
        <w:ind w:firstLine="720"/>
        <w:jc w:val="both"/>
        <w:rPr>
          <w:rFonts w:ascii="Times New Roman" w:hAnsi="Times New Roman" w:cs="Times New Roman"/>
          <w:color w:val="000000" w:themeColor="text1"/>
          <w:sz w:val="28"/>
          <w:szCs w:val="28"/>
          <w:lang w:val="vi-VN"/>
        </w:rPr>
      </w:pPr>
      <w:r w:rsidRPr="0049425A">
        <w:rPr>
          <w:rFonts w:ascii="Times New Roman" w:hAnsi="Times New Roman" w:cs="Times New Roman"/>
          <w:color w:val="000000" w:themeColor="text1"/>
          <w:sz w:val="28"/>
          <w:szCs w:val="28"/>
          <w:lang w:val="vi-VN"/>
        </w:rPr>
        <w:t>Việc xây dựng Quyết định thay thế Quyết định số 46/2017/QĐ-TTg nhằm hoàn thiện khuôn khổ pháp lý về tổ chức và hoạt động của Mạng lưới TBT Việt Nam theo hướng hiện đại, chủ động, hiệu lực và hiệu quả, phù hợp với hệ thống pháp luật mới</w:t>
      </w:r>
      <w:r w:rsidR="002F391E" w:rsidRPr="0049425A">
        <w:rPr>
          <w:rFonts w:ascii="Times New Roman" w:hAnsi="Times New Roman" w:cs="Times New Roman"/>
          <w:color w:val="000000" w:themeColor="text1"/>
          <w:sz w:val="28"/>
          <w:szCs w:val="28"/>
          <w:lang w:val="vi-VN"/>
        </w:rPr>
        <w:t xml:space="preserve"> và </w:t>
      </w:r>
      <w:r w:rsidRPr="0049425A">
        <w:rPr>
          <w:rFonts w:ascii="Times New Roman" w:hAnsi="Times New Roman" w:cs="Times New Roman"/>
          <w:color w:val="000000" w:themeColor="text1"/>
          <w:sz w:val="28"/>
          <w:szCs w:val="28"/>
          <w:lang w:val="vi-VN"/>
        </w:rPr>
        <w:t xml:space="preserve">yêu cầu quản lý nhà nước trong bối cảnh hội nhập </w:t>
      </w:r>
      <w:r w:rsidR="002F391E" w:rsidRPr="0049425A">
        <w:rPr>
          <w:rFonts w:ascii="Times New Roman" w:hAnsi="Times New Roman" w:cs="Times New Roman"/>
          <w:color w:val="000000" w:themeColor="text1"/>
          <w:sz w:val="28"/>
          <w:szCs w:val="28"/>
          <w:lang w:val="vi-VN"/>
        </w:rPr>
        <w:t>quốc tế</w:t>
      </w:r>
      <w:r w:rsidRPr="0049425A">
        <w:rPr>
          <w:rFonts w:ascii="Times New Roman" w:hAnsi="Times New Roman" w:cs="Times New Roman"/>
          <w:color w:val="000000" w:themeColor="text1"/>
          <w:sz w:val="28"/>
          <w:szCs w:val="28"/>
          <w:lang w:val="vi-VN"/>
        </w:rPr>
        <w:t>.</w:t>
      </w:r>
    </w:p>
    <w:p w14:paraId="15EC7FA8" w14:textId="77777777" w:rsidR="0045752A" w:rsidRPr="0049425A" w:rsidRDefault="0045752A" w:rsidP="00FE4AA1">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Quyết định mới được xây dựng với các mục đích chủ yếu sau:</w:t>
      </w:r>
    </w:p>
    <w:p w14:paraId="003BB02C" w14:textId="1F188A5E" w:rsidR="005E1ECA" w:rsidRPr="0049425A" w:rsidRDefault="005E1ECA" w:rsidP="00FE4AA1">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xml:space="preserve">- </w:t>
      </w:r>
      <w:r w:rsidR="003A2117" w:rsidRPr="0049425A">
        <w:rPr>
          <w:color w:val="000000" w:themeColor="text1"/>
          <w:sz w:val="28"/>
          <w:szCs w:val="28"/>
          <w:lang w:val="vi-VN"/>
        </w:rPr>
        <w:t>Kiện toàn Mạng lưới TBT theo hướng đồng bộ và thống nhất: Hoàn thiện cơ cấu tổ chức để bao quát đầy đủ các lĩnh vực quản lý chuyên ngành theo quy định của pháp luật hiện hành; bảo đảm sự điều phối thống nhất từ trung ương đến địa phương trên cơ sở sử dụng bộ máy hiện có, không làm phát sinh tổ chức mới</w:t>
      </w:r>
      <w:r w:rsidRPr="0049425A">
        <w:rPr>
          <w:color w:val="000000" w:themeColor="text1"/>
          <w:sz w:val="28"/>
          <w:szCs w:val="28"/>
          <w:lang w:val="vi-VN"/>
        </w:rPr>
        <w:t>;</w:t>
      </w:r>
    </w:p>
    <w:p w14:paraId="5C44043B" w14:textId="4BE0F44E" w:rsidR="005E1ECA" w:rsidRPr="0049425A" w:rsidRDefault="005E1ECA" w:rsidP="00FE4AA1">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xml:space="preserve">- </w:t>
      </w:r>
      <w:r w:rsidR="003A2117" w:rsidRPr="0049425A">
        <w:rPr>
          <w:color w:val="000000" w:themeColor="text1"/>
          <w:sz w:val="28"/>
          <w:szCs w:val="28"/>
          <w:lang w:val="vi-VN"/>
        </w:rPr>
        <w:t xml:space="preserve">Tạo hành lang pháp lý để đưa hoạt động TBT trở thành công cụ hỗ trợ </w:t>
      </w:r>
      <w:r w:rsidR="002F391E" w:rsidRPr="0049425A">
        <w:rPr>
          <w:color w:val="000000" w:themeColor="text1"/>
          <w:sz w:val="28"/>
          <w:szCs w:val="28"/>
          <w:lang w:val="vi-VN"/>
        </w:rPr>
        <w:t xml:space="preserve">chủ động cho </w:t>
      </w:r>
      <w:r w:rsidR="003A2117" w:rsidRPr="0049425A">
        <w:rPr>
          <w:color w:val="000000" w:themeColor="text1"/>
          <w:sz w:val="28"/>
          <w:szCs w:val="28"/>
          <w:lang w:val="vi-VN"/>
        </w:rPr>
        <w:t xml:space="preserve">cơ quan nhà nước và doanh nghiệp trong theo dõi, </w:t>
      </w:r>
      <w:r w:rsidR="002F391E" w:rsidRPr="0049425A">
        <w:rPr>
          <w:color w:val="000000" w:themeColor="text1"/>
          <w:sz w:val="28"/>
          <w:szCs w:val="28"/>
          <w:lang w:val="vi-VN"/>
        </w:rPr>
        <w:t xml:space="preserve">phân tích </w:t>
      </w:r>
      <w:r w:rsidR="003A2117" w:rsidRPr="0049425A">
        <w:rPr>
          <w:color w:val="000000" w:themeColor="text1"/>
          <w:sz w:val="28"/>
          <w:szCs w:val="28"/>
          <w:lang w:val="vi-VN"/>
        </w:rPr>
        <w:t>cảnh báo sớm tác động của các hàng rào kỹ thuật</w:t>
      </w:r>
      <w:r w:rsidR="003454D5" w:rsidRPr="0049425A">
        <w:rPr>
          <w:color w:val="000000" w:themeColor="text1"/>
          <w:sz w:val="28"/>
          <w:szCs w:val="28"/>
          <w:lang w:val="vi-VN"/>
        </w:rPr>
        <w:t xml:space="preserve"> của nước ngoài, </w:t>
      </w:r>
      <w:r w:rsidR="003A2117" w:rsidRPr="0049425A">
        <w:rPr>
          <w:color w:val="000000" w:themeColor="text1"/>
          <w:sz w:val="28"/>
          <w:szCs w:val="28"/>
          <w:lang w:val="vi-VN"/>
        </w:rPr>
        <w:t>giúp hàng hóa Việt Nam đáp ứng tốt các yêu cầu của thị trường xuất khẩu</w:t>
      </w:r>
      <w:r w:rsidR="003454D5" w:rsidRPr="0049425A">
        <w:rPr>
          <w:color w:val="000000" w:themeColor="text1"/>
          <w:sz w:val="28"/>
          <w:szCs w:val="28"/>
          <w:lang w:val="vi-VN"/>
        </w:rPr>
        <w:t xml:space="preserve"> và qua đó bảo vệ lợi ích quốc gia</w:t>
      </w:r>
      <w:r w:rsidRPr="0049425A">
        <w:rPr>
          <w:color w:val="000000" w:themeColor="text1"/>
          <w:sz w:val="28"/>
          <w:szCs w:val="28"/>
          <w:lang w:val="vi-VN"/>
        </w:rPr>
        <w:t>;</w:t>
      </w:r>
    </w:p>
    <w:p w14:paraId="51C3FF9E" w14:textId="01116EE4" w:rsidR="005E1ECA" w:rsidRPr="0049425A" w:rsidRDefault="005E1ECA" w:rsidP="00FE4AA1">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xml:space="preserve">- </w:t>
      </w:r>
      <w:r w:rsidR="003A2117" w:rsidRPr="0049425A">
        <w:rPr>
          <w:color w:val="000000" w:themeColor="text1"/>
          <w:sz w:val="28"/>
          <w:szCs w:val="28"/>
          <w:lang w:val="vi-VN"/>
        </w:rPr>
        <w:t xml:space="preserve">Xác định </w:t>
      </w:r>
      <w:r w:rsidR="002F391E" w:rsidRPr="0049425A">
        <w:rPr>
          <w:color w:val="000000" w:themeColor="text1"/>
          <w:sz w:val="28"/>
          <w:szCs w:val="28"/>
          <w:lang w:val="vi-VN"/>
        </w:rPr>
        <w:t xml:space="preserve">rõ </w:t>
      </w:r>
      <w:r w:rsidR="003A2117" w:rsidRPr="0049425A">
        <w:rPr>
          <w:color w:val="000000" w:themeColor="text1"/>
          <w:sz w:val="28"/>
          <w:szCs w:val="28"/>
          <w:lang w:val="vi-VN"/>
        </w:rPr>
        <w:t>vai trò đầu mối của Điểm TBT quốc gia và trách nhiệm của các Bộ, ngành, địa phương</w:t>
      </w:r>
      <w:r w:rsidR="002F391E" w:rsidRPr="0049425A">
        <w:rPr>
          <w:color w:val="000000" w:themeColor="text1"/>
          <w:sz w:val="28"/>
          <w:szCs w:val="28"/>
          <w:lang w:val="vi-VN"/>
        </w:rPr>
        <w:t xml:space="preserve"> và nâng cao hiệu quả hoạt động </w:t>
      </w:r>
      <w:r w:rsidR="003A2117" w:rsidRPr="0049425A">
        <w:rPr>
          <w:color w:val="000000" w:themeColor="text1"/>
          <w:sz w:val="28"/>
          <w:szCs w:val="28"/>
          <w:lang w:val="vi-VN"/>
        </w:rPr>
        <w:t xml:space="preserve">của Ban liên ngành TBT trong việc </w:t>
      </w:r>
      <w:r w:rsidR="003454D5" w:rsidRPr="0049425A">
        <w:rPr>
          <w:color w:val="000000" w:themeColor="text1"/>
          <w:sz w:val="28"/>
          <w:szCs w:val="28"/>
          <w:lang w:val="vi-VN"/>
        </w:rPr>
        <w:t>xử lý quan ngại thương mại (STC)</w:t>
      </w:r>
      <w:r w:rsidR="007B6CC4" w:rsidRPr="0049425A">
        <w:rPr>
          <w:color w:val="000000" w:themeColor="text1"/>
          <w:sz w:val="28"/>
          <w:szCs w:val="28"/>
          <w:lang w:val="vi-VN"/>
        </w:rPr>
        <w:t xml:space="preserve"> theo hai hướng: (i) chủ động nêu quan ngại đối với </w:t>
      </w:r>
      <w:r w:rsidR="003454D5" w:rsidRPr="0049425A">
        <w:rPr>
          <w:color w:val="000000" w:themeColor="text1"/>
          <w:sz w:val="28"/>
          <w:szCs w:val="28"/>
          <w:lang w:val="vi-VN"/>
        </w:rPr>
        <w:t>các biện pháp TBT của nước ngoài</w:t>
      </w:r>
      <w:r w:rsidR="007B6CC4" w:rsidRPr="0049425A">
        <w:rPr>
          <w:color w:val="000000" w:themeColor="text1"/>
          <w:sz w:val="28"/>
          <w:szCs w:val="28"/>
          <w:lang w:val="vi-VN"/>
        </w:rPr>
        <w:t xml:space="preserve"> nhằm bảo vệ lợi ích xuất khẩu của Việt Nam; (ii) tiếp nhận và giải trình các STC của các Thành viên WTO đối với biện pháp TBT của Việt Nam, bảo đảm tuân t</w:t>
      </w:r>
      <w:r w:rsidR="000F536D" w:rsidRPr="0049425A">
        <w:rPr>
          <w:color w:val="000000" w:themeColor="text1"/>
          <w:sz w:val="28"/>
          <w:szCs w:val="28"/>
        </w:rPr>
        <w:t>h</w:t>
      </w:r>
      <w:r w:rsidR="007B6CC4" w:rsidRPr="0049425A">
        <w:rPr>
          <w:color w:val="000000" w:themeColor="text1"/>
          <w:sz w:val="28"/>
          <w:szCs w:val="28"/>
          <w:lang w:val="vi-VN"/>
        </w:rPr>
        <w:t>ủ nghĩa vụ quốc tế và minh bạch hoá;</w:t>
      </w:r>
    </w:p>
    <w:p w14:paraId="0E3A0D6B" w14:textId="08E16D75" w:rsidR="005E1ECA" w:rsidRPr="0049425A" w:rsidRDefault="005E1ECA" w:rsidP="00FE4AA1">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xml:space="preserve">- </w:t>
      </w:r>
      <w:r w:rsidR="003A2117" w:rsidRPr="0049425A">
        <w:rPr>
          <w:color w:val="000000" w:themeColor="text1"/>
          <w:sz w:val="28"/>
          <w:szCs w:val="28"/>
          <w:lang w:val="vi-VN"/>
        </w:rPr>
        <w:t>Thể chế hóa việc xây dựng, khai thác Cơ sở dữ liệu TBT quốc gia; gắn kết hoạt động TBT với Hạ tầng chất lượng quốc gia (NQI) để tối ưu hóa nguồn lực và tăng cường khả năng chia sẻ thông tin</w:t>
      </w:r>
      <w:r w:rsidRPr="0049425A">
        <w:rPr>
          <w:color w:val="000000" w:themeColor="text1"/>
          <w:sz w:val="28"/>
          <w:szCs w:val="28"/>
          <w:lang w:val="vi-VN"/>
        </w:rPr>
        <w:t>;</w:t>
      </w:r>
    </w:p>
    <w:p w14:paraId="7135794C" w14:textId="6E3389CA" w:rsidR="005E1ECA" w:rsidRPr="0049425A" w:rsidRDefault="005E1ECA" w:rsidP="00FE4AA1">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xml:space="preserve">- Thiết lập cơ chế kết nối, trao đổi thông tin hai chiều giữa cơ quan quản lý nhà nước và doanh nghiệp; nâng cao </w:t>
      </w:r>
      <w:r w:rsidR="002F391E" w:rsidRPr="0049425A">
        <w:rPr>
          <w:color w:val="000000" w:themeColor="text1"/>
          <w:sz w:val="28"/>
          <w:szCs w:val="28"/>
          <w:lang w:val="vi-VN"/>
        </w:rPr>
        <w:t>chất lượng</w:t>
      </w:r>
      <w:r w:rsidRPr="0049425A">
        <w:rPr>
          <w:color w:val="000000" w:themeColor="text1"/>
          <w:sz w:val="28"/>
          <w:szCs w:val="28"/>
          <w:lang w:val="vi-VN"/>
        </w:rPr>
        <w:t xml:space="preserve"> cung cấp thông tin, cảnh báo và hỗ trợ doanh nghiệp tiếp cận thị trường</w:t>
      </w:r>
      <w:r w:rsidR="002F391E" w:rsidRPr="0049425A">
        <w:rPr>
          <w:color w:val="000000" w:themeColor="text1"/>
          <w:sz w:val="28"/>
          <w:szCs w:val="28"/>
          <w:lang w:val="vi-VN"/>
        </w:rPr>
        <w:t>, đáp ứng yêu cầu kỹ thuật của thị trường;</w:t>
      </w:r>
    </w:p>
    <w:p w14:paraId="0C9C976E" w14:textId="7F5EEE10" w:rsidR="005E1ECA" w:rsidRPr="0049425A" w:rsidRDefault="005E1ECA" w:rsidP="003A2117">
      <w:pPr>
        <w:pStyle w:val="NormalWeb"/>
        <w:spacing w:before="120" w:beforeAutospacing="0" w:after="120" w:afterAutospacing="0" w:line="240" w:lineRule="atLeast"/>
        <w:ind w:firstLine="720"/>
        <w:jc w:val="both"/>
        <w:rPr>
          <w:color w:val="000000" w:themeColor="text1"/>
          <w:sz w:val="28"/>
          <w:szCs w:val="28"/>
          <w:lang w:val="vi-VN"/>
        </w:rPr>
      </w:pPr>
      <w:r w:rsidRPr="0049425A">
        <w:rPr>
          <w:color w:val="000000" w:themeColor="text1"/>
          <w:sz w:val="28"/>
          <w:szCs w:val="28"/>
          <w:lang w:val="vi-VN"/>
        </w:rPr>
        <w:t xml:space="preserve">- </w:t>
      </w:r>
      <w:r w:rsidR="003A2117" w:rsidRPr="0049425A">
        <w:rPr>
          <w:color w:val="000000" w:themeColor="text1"/>
          <w:sz w:val="28"/>
          <w:szCs w:val="28"/>
          <w:lang w:val="vi-VN"/>
        </w:rPr>
        <w:t>Tạo căn cứ pháp lý rõ ràng để bố trí kinh phí, nhân lực và hạ tầng kỹ thuật; bảo đảm các nhiệm vụ TBT được triển khai hiệu quả, đáp ứng yêu cầu thực tiễn và các cam kết quốc tế của Việt Nam.</w:t>
      </w:r>
    </w:p>
    <w:p w14:paraId="5BF50191" w14:textId="6764F2C8" w:rsidR="00485547" w:rsidRPr="0049425A" w:rsidRDefault="00EF7B05" w:rsidP="00FE4AA1">
      <w:pPr>
        <w:spacing w:before="120" w:after="120" w:line="240" w:lineRule="atLeast"/>
        <w:ind w:firstLine="720"/>
        <w:jc w:val="both"/>
        <w:rPr>
          <w:rFonts w:ascii="Times New Roman" w:eastAsia="MS Mincho" w:hAnsi="Times New Roman" w:cs="Times New Roman"/>
          <w:color w:val="000000" w:themeColor="text1"/>
          <w:sz w:val="28"/>
          <w:szCs w:val="28"/>
          <w:lang w:val="vi-VN" w:eastAsia="ja-JP"/>
        </w:rPr>
      </w:pPr>
      <w:r w:rsidRPr="0049425A">
        <w:rPr>
          <w:rFonts w:ascii="Times New Roman" w:eastAsia="MS Mincho" w:hAnsi="Times New Roman" w:cs="Times New Roman"/>
          <w:color w:val="000000" w:themeColor="text1"/>
          <w:sz w:val="28"/>
          <w:szCs w:val="28"/>
          <w:lang w:val="vi-VN" w:eastAsia="ja-JP"/>
        </w:rPr>
        <w:t>2. Quan điể</w:t>
      </w:r>
      <w:r w:rsidR="007D1937" w:rsidRPr="0049425A">
        <w:rPr>
          <w:rFonts w:ascii="Times New Roman" w:eastAsia="MS Mincho" w:hAnsi="Times New Roman" w:cs="Times New Roman"/>
          <w:color w:val="000000" w:themeColor="text1"/>
          <w:sz w:val="28"/>
          <w:szCs w:val="28"/>
          <w:lang w:val="vi-VN" w:eastAsia="ja-JP"/>
        </w:rPr>
        <w:t>m xây dựng dự thảo Quyết định</w:t>
      </w:r>
    </w:p>
    <w:p w14:paraId="5D77484B" w14:textId="768F854B" w:rsidR="00FF30DB" w:rsidRPr="0049425A" w:rsidRDefault="00EF7B05" w:rsidP="00FF30DB">
      <w:pPr>
        <w:tabs>
          <w:tab w:val="right" w:leader="dot" w:pos="8640"/>
        </w:tabs>
        <w:spacing w:before="120" w:after="120" w:line="240" w:lineRule="atLeast"/>
        <w:ind w:firstLine="720"/>
        <w:jc w:val="both"/>
        <w:rPr>
          <w:rFonts w:ascii="Times New Roman" w:eastAsia="MS Mincho" w:hAnsi="Times New Roman" w:cs="Times New Roman"/>
          <w:color w:val="000000" w:themeColor="text1"/>
          <w:sz w:val="28"/>
          <w:szCs w:val="28"/>
          <w:lang w:val="vi-VN" w:eastAsia="ja-JP"/>
        </w:rPr>
      </w:pPr>
      <w:r w:rsidRPr="0049425A">
        <w:rPr>
          <w:rFonts w:ascii="Times New Roman" w:eastAsia="MS Mincho" w:hAnsi="Times New Roman" w:cs="Times New Roman"/>
          <w:color w:val="000000" w:themeColor="text1"/>
          <w:sz w:val="28"/>
          <w:szCs w:val="28"/>
          <w:lang w:val="vi-VN" w:eastAsia="ja-JP"/>
        </w:rPr>
        <w:lastRenderedPageBreak/>
        <w:t xml:space="preserve">a) </w:t>
      </w:r>
      <w:r w:rsidR="007B6CC4" w:rsidRPr="0049425A">
        <w:rPr>
          <w:rFonts w:ascii="Times New Roman" w:hAnsi="Times New Roman" w:cs="Times New Roman"/>
          <w:color w:val="000000" w:themeColor="text1"/>
          <w:sz w:val="28"/>
          <w:szCs w:val="28"/>
          <w:lang w:val="vi-VN"/>
        </w:rPr>
        <w:t>Bảo</w:t>
      </w:r>
      <w:r w:rsidR="001A4071" w:rsidRPr="0049425A">
        <w:rPr>
          <w:rFonts w:ascii="Times New Roman" w:hAnsi="Times New Roman" w:cs="Times New Roman"/>
          <w:color w:val="000000" w:themeColor="text1"/>
          <w:sz w:val="28"/>
          <w:szCs w:val="28"/>
          <w:lang w:val="vi-VN"/>
        </w:rPr>
        <w:t xml:space="preserve"> đảm phù hợp với chủ trương, đường lối của Đảng, Nhà nước về hoàn thiện thể chế trong lĩnh vực tiêu chuẩn, quy chuẩn kỹ thuật, chất lượng</w:t>
      </w:r>
      <w:r w:rsidR="00D423A7" w:rsidRPr="0049425A">
        <w:rPr>
          <w:rFonts w:ascii="Times New Roman" w:hAnsi="Times New Roman" w:cs="Times New Roman"/>
          <w:color w:val="000000" w:themeColor="text1"/>
          <w:sz w:val="28"/>
          <w:szCs w:val="28"/>
          <w:lang w:val="vi-VN"/>
        </w:rPr>
        <w:t xml:space="preserve">. </w:t>
      </w:r>
      <w:r w:rsidR="0086246D" w:rsidRPr="0049425A">
        <w:rPr>
          <w:rFonts w:ascii="Times New Roman" w:hAnsi="Times New Roman" w:cs="Times New Roman"/>
          <w:color w:val="000000" w:themeColor="text1"/>
          <w:sz w:val="28"/>
          <w:szCs w:val="28"/>
          <w:lang w:val="vi-VN"/>
        </w:rPr>
        <w:t>Dự thảo cụ thể hóa tinh thần Nghị quyết số 57-NQ/TW</w:t>
      </w:r>
      <w:r w:rsidR="002F23A6" w:rsidRPr="0049425A">
        <w:rPr>
          <w:rFonts w:ascii="Times New Roman" w:hAnsi="Times New Roman" w:cs="Times New Roman"/>
          <w:color w:val="000000" w:themeColor="text1"/>
          <w:sz w:val="28"/>
          <w:szCs w:val="28"/>
          <w:lang w:val="vi-VN"/>
        </w:rPr>
        <w:t>, Nghị quyết số 59-NQ/TW</w:t>
      </w:r>
      <w:r w:rsidR="0086246D" w:rsidRPr="0049425A">
        <w:rPr>
          <w:rFonts w:ascii="Times New Roman" w:hAnsi="Times New Roman" w:cs="Times New Roman"/>
          <w:color w:val="000000" w:themeColor="text1"/>
          <w:sz w:val="28"/>
          <w:szCs w:val="28"/>
          <w:lang w:val="vi-VN"/>
        </w:rPr>
        <w:t xml:space="preserve"> và Chỉ thị số 38-CT/TW ngày 30/7/2024 của Ban Bí thư, theo đó rà soát, hoàn thiện chính sách pháp luật về tiêu chuẩn, đo lường, chất lượng theo hướng đồng bộ, hội nhập quốc tế và ứng dụng công nghệ số</w:t>
      </w:r>
      <w:r w:rsidR="002F23A6" w:rsidRPr="0049425A">
        <w:rPr>
          <w:rFonts w:ascii="Times New Roman" w:hAnsi="Times New Roman" w:cs="Times New Roman"/>
          <w:color w:val="000000" w:themeColor="text1"/>
          <w:sz w:val="28"/>
          <w:szCs w:val="28"/>
          <w:lang w:val="vi-VN"/>
        </w:rPr>
        <w:t>, chuyển tư duy từ ‘tham gia’ sang ‘chủ động xây dựng, định hình’ chuẩn mực quốc tế trong hoạt động TBT</w:t>
      </w:r>
      <w:r w:rsidR="00853948" w:rsidRPr="0049425A">
        <w:rPr>
          <w:rFonts w:ascii="Times New Roman" w:hAnsi="Times New Roman" w:cs="Times New Roman"/>
          <w:color w:val="000000" w:themeColor="text1"/>
          <w:sz w:val="28"/>
          <w:szCs w:val="28"/>
          <w:lang w:val="vi-VN"/>
        </w:rPr>
        <w:t>, lấy doanh nghiệp làm trung tâm phục vụ</w:t>
      </w:r>
      <w:r w:rsidR="00886D01" w:rsidRPr="0049425A">
        <w:rPr>
          <w:rFonts w:ascii="Times New Roman" w:hAnsi="Times New Roman" w:cs="Times New Roman"/>
          <w:color w:val="000000" w:themeColor="text1"/>
          <w:sz w:val="28"/>
          <w:szCs w:val="28"/>
          <w:lang w:val="vi-VN"/>
        </w:rPr>
        <w:t>.</w:t>
      </w:r>
    </w:p>
    <w:p w14:paraId="6F8926AE" w14:textId="517BF34D" w:rsidR="00485547" w:rsidRPr="0049425A" w:rsidRDefault="00EF7B05" w:rsidP="00FE4AA1">
      <w:pPr>
        <w:tabs>
          <w:tab w:val="right" w:leader="dot" w:pos="8640"/>
        </w:tabs>
        <w:spacing w:before="120" w:after="120" w:line="240" w:lineRule="atLeast"/>
        <w:ind w:firstLine="720"/>
        <w:jc w:val="both"/>
        <w:rPr>
          <w:rFonts w:ascii="Times New Roman" w:eastAsia="MS Mincho" w:hAnsi="Times New Roman" w:cs="Times New Roman"/>
          <w:color w:val="000000" w:themeColor="text1"/>
          <w:sz w:val="28"/>
          <w:szCs w:val="28"/>
          <w:lang w:val="vi-VN" w:eastAsia="ja-JP"/>
        </w:rPr>
      </w:pPr>
      <w:r w:rsidRPr="0049425A">
        <w:rPr>
          <w:rFonts w:ascii="Times New Roman" w:eastAsia="MS Mincho" w:hAnsi="Times New Roman" w:cs="Times New Roman"/>
          <w:color w:val="000000" w:themeColor="text1"/>
          <w:sz w:val="28"/>
          <w:szCs w:val="28"/>
          <w:lang w:val="vi-VN" w:eastAsia="ja-JP"/>
        </w:rPr>
        <w:t xml:space="preserve">b) </w:t>
      </w:r>
      <w:r w:rsidR="001D4172" w:rsidRPr="0049425A">
        <w:rPr>
          <w:rFonts w:ascii="Times New Roman" w:hAnsi="Times New Roman" w:cs="Times New Roman"/>
          <w:color w:val="000000" w:themeColor="text1"/>
          <w:sz w:val="28"/>
          <w:szCs w:val="28"/>
          <w:lang w:val="vi-VN"/>
        </w:rPr>
        <w:t>B</w:t>
      </w:r>
      <w:r w:rsidR="001A4071" w:rsidRPr="0049425A">
        <w:rPr>
          <w:rFonts w:ascii="Times New Roman" w:hAnsi="Times New Roman" w:cs="Times New Roman"/>
          <w:color w:val="000000" w:themeColor="text1"/>
          <w:sz w:val="28"/>
          <w:szCs w:val="28"/>
          <w:lang w:val="vi-VN"/>
        </w:rPr>
        <w:t xml:space="preserve">ảo đảm thống nhất, đồng bộ với hệ thống pháp luật hiện hành, đặc biệt là Luật Tiêu chuẩn và Quy chuẩn kỹ thuật đã được sửa đổi, Luật Chất lượng sản phẩm, hàng hóa </w:t>
      </w:r>
      <w:r w:rsidR="0086246D" w:rsidRPr="0049425A">
        <w:rPr>
          <w:rFonts w:ascii="Times New Roman" w:hAnsi="Times New Roman" w:cs="Times New Roman"/>
          <w:color w:val="000000" w:themeColor="text1"/>
          <w:sz w:val="28"/>
          <w:szCs w:val="28"/>
          <w:lang w:val="vi-VN"/>
        </w:rPr>
        <w:t>(</w:t>
      </w:r>
      <w:r w:rsidR="001A4071" w:rsidRPr="0049425A">
        <w:rPr>
          <w:rFonts w:ascii="Times New Roman" w:hAnsi="Times New Roman" w:cs="Times New Roman"/>
          <w:color w:val="000000" w:themeColor="text1"/>
          <w:sz w:val="28"/>
          <w:szCs w:val="28"/>
          <w:lang w:val="vi-VN"/>
        </w:rPr>
        <w:t>đã được sửa đổi</w:t>
      </w:r>
      <w:r w:rsidR="0086246D" w:rsidRPr="0049425A">
        <w:rPr>
          <w:rFonts w:ascii="Times New Roman" w:hAnsi="Times New Roman" w:cs="Times New Roman"/>
          <w:color w:val="000000" w:themeColor="text1"/>
          <w:sz w:val="28"/>
          <w:szCs w:val="28"/>
          <w:lang w:val="vi-VN"/>
        </w:rPr>
        <w:t>, bổ sung)</w:t>
      </w:r>
      <w:r w:rsidR="001A4071" w:rsidRPr="0049425A">
        <w:rPr>
          <w:rFonts w:ascii="Times New Roman" w:hAnsi="Times New Roman" w:cs="Times New Roman"/>
          <w:color w:val="000000" w:themeColor="text1"/>
          <w:sz w:val="28"/>
          <w:szCs w:val="28"/>
          <w:lang w:val="vi-VN"/>
        </w:rPr>
        <w:t xml:space="preserve">, </w:t>
      </w:r>
      <w:r w:rsidR="00C73055" w:rsidRPr="0049425A">
        <w:rPr>
          <w:rFonts w:ascii="Times New Roman" w:hAnsi="Times New Roman" w:cs="Times New Roman"/>
          <w:color w:val="000000" w:themeColor="text1"/>
          <w:sz w:val="28"/>
          <w:szCs w:val="28"/>
          <w:lang w:val="vi-VN"/>
        </w:rPr>
        <w:t>Luật Ban hành văn bản quy phạm pháp luật và các cam kết về TBT của Việt Nam trong khuôn khổ WTO và các FTA thế hệ mới</w:t>
      </w:r>
      <w:r w:rsidR="00E900B3" w:rsidRPr="0049425A">
        <w:rPr>
          <w:rFonts w:ascii="Times New Roman" w:hAnsi="Times New Roman" w:cs="Times New Roman"/>
          <w:color w:val="000000" w:themeColor="text1"/>
          <w:sz w:val="28"/>
          <w:szCs w:val="28"/>
          <w:lang w:val="vi-VN"/>
        </w:rPr>
        <w:t xml:space="preserve"> (CPTPP, EVFTA và RCEP)</w:t>
      </w:r>
      <w:r w:rsidR="00886D01" w:rsidRPr="0049425A">
        <w:rPr>
          <w:rFonts w:ascii="Times New Roman" w:eastAsia="MS Mincho" w:hAnsi="Times New Roman" w:cs="Times New Roman"/>
          <w:color w:val="000000" w:themeColor="text1"/>
          <w:sz w:val="28"/>
          <w:szCs w:val="28"/>
          <w:lang w:val="vi-VN" w:eastAsia="ja-JP"/>
        </w:rPr>
        <w:t>.</w:t>
      </w:r>
    </w:p>
    <w:p w14:paraId="4FC47FFE" w14:textId="5D0AECDE" w:rsidR="00D0174D" w:rsidRPr="0049425A" w:rsidRDefault="00EF7B05" w:rsidP="00FE4AA1">
      <w:pPr>
        <w:spacing w:before="120" w:after="120" w:line="240" w:lineRule="atLeast"/>
        <w:ind w:firstLine="720"/>
        <w:jc w:val="both"/>
        <w:rPr>
          <w:rFonts w:ascii="Times New Roman" w:eastAsia="Times New Roman" w:hAnsi="Times New Roman" w:cs="Times New Roman"/>
          <w:color w:val="000000" w:themeColor="text1"/>
          <w:sz w:val="28"/>
          <w:szCs w:val="28"/>
          <w:lang w:val="vi-VN"/>
        </w:rPr>
      </w:pPr>
      <w:r w:rsidRPr="0049425A">
        <w:rPr>
          <w:rFonts w:ascii="Times New Roman" w:eastAsia="Times New Roman" w:hAnsi="Times New Roman" w:cs="Times New Roman"/>
          <w:color w:val="000000" w:themeColor="text1"/>
          <w:sz w:val="28"/>
          <w:szCs w:val="28"/>
          <w:lang w:val="vi-VN"/>
        </w:rPr>
        <w:t xml:space="preserve">c) </w:t>
      </w:r>
      <w:r w:rsidR="00C73055" w:rsidRPr="0049425A">
        <w:rPr>
          <w:color w:val="000000" w:themeColor="text1"/>
          <w:lang w:val="vi-VN"/>
        </w:rPr>
        <w:t xml:space="preserve"> </w:t>
      </w:r>
      <w:r w:rsidR="00C73055" w:rsidRPr="0049425A">
        <w:rPr>
          <w:rFonts w:ascii="Times New Roman" w:hAnsi="Times New Roman" w:cs="Times New Roman"/>
          <w:color w:val="000000" w:themeColor="text1"/>
          <w:sz w:val="28"/>
          <w:szCs w:val="28"/>
          <w:lang w:val="vi-VN"/>
        </w:rPr>
        <w:t xml:space="preserve">Kế thừa </w:t>
      </w:r>
      <w:r w:rsidR="0086246D" w:rsidRPr="0049425A">
        <w:rPr>
          <w:rFonts w:ascii="Times New Roman" w:hAnsi="Times New Roman" w:cs="Times New Roman"/>
          <w:color w:val="000000" w:themeColor="text1"/>
          <w:sz w:val="28"/>
          <w:szCs w:val="28"/>
          <w:lang w:val="vi-VN"/>
        </w:rPr>
        <w:t xml:space="preserve">có chọn lọc </w:t>
      </w:r>
      <w:r w:rsidR="00C73055" w:rsidRPr="0049425A">
        <w:rPr>
          <w:rFonts w:ascii="Times New Roman" w:hAnsi="Times New Roman" w:cs="Times New Roman"/>
          <w:color w:val="000000" w:themeColor="text1"/>
          <w:sz w:val="28"/>
          <w:szCs w:val="28"/>
          <w:lang w:val="vi-VN"/>
        </w:rPr>
        <w:t xml:space="preserve">các quy định </w:t>
      </w:r>
      <w:r w:rsidR="00A67DAD" w:rsidRPr="0049425A">
        <w:rPr>
          <w:rFonts w:ascii="Times New Roman" w:hAnsi="Times New Roman" w:cs="Times New Roman"/>
          <w:color w:val="000000" w:themeColor="text1"/>
          <w:sz w:val="28"/>
          <w:szCs w:val="28"/>
          <w:lang w:val="vi-VN"/>
        </w:rPr>
        <w:t xml:space="preserve">tại </w:t>
      </w:r>
      <w:r w:rsidR="00C73055" w:rsidRPr="0049425A">
        <w:rPr>
          <w:rFonts w:ascii="Times New Roman" w:hAnsi="Times New Roman" w:cs="Times New Roman"/>
          <w:color w:val="000000" w:themeColor="text1"/>
          <w:sz w:val="28"/>
          <w:szCs w:val="28"/>
          <w:lang w:val="vi-VN"/>
        </w:rPr>
        <w:t xml:space="preserve">Quyết định số 46/2017/QĐ-TTg; </w:t>
      </w:r>
      <w:r w:rsidR="0086246D" w:rsidRPr="0049425A">
        <w:rPr>
          <w:rFonts w:ascii="Times New Roman" w:hAnsi="Times New Roman" w:cs="Times New Roman"/>
          <w:color w:val="000000" w:themeColor="text1"/>
          <w:sz w:val="28"/>
          <w:szCs w:val="28"/>
          <w:lang w:val="vi-VN"/>
        </w:rPr>
        <w:t xml:space="preserve">đồng thời </w:t>
      </w:r>
      <w:r w:rsidR="00C73055" w:rsidRPr="0049425A">
        <w:rPr>
          <w:rFonts w:ascii="Times New Roman" w:hAnsi="Times New Roman" w:cs="Times New Roman"/>
          <w:color w:val="000000" w:themeColor="text1"/>
          <w:sz w:val="28"/>
          <w:szCs w:val="28"/>
          <w:lang w:val="vi-VN"/>
        </w:rPr>
        <w:t xml:space="preserve">khắc phục những tồn tại, bất cập </w:t>
      </w:r>
      <w:r w:rsidR="0086246D" w:rsidRPr="0049425A">
        <w:rPr>
          <w:rFonts w:ascii="Times New Roman" w:hAnsi="Times New Roman" w:cs="Times New Roman"/>
          <w:color w:val="000000" w:themeColor="text1"/>
          <w:sz w:val="28"/>
          <w:szCs w:val="28"/>
          <w:lang w:val="vi-VN"/>
        </w:rPr>
        <w:t>trên cơ sở</w:t>
      </w:r>
      <w:r w:rsidR="00C73055" w:rsidRPr="0049425A">
        <w:rPr>
          <w:rFonts w:ascii="Times New Roman" w:hAnsi="Times New Roman" w:cs="Times New Roman"/>
          <w:color w:val="000000" w:themeColor="text1"/>
          <w:sz w:val="28"/>
          <w:szCs w:val="28"/>
          <w:lang w:val="vi-VN"/>
        </w:rPr>
        <w:t xml:space="preserve"> tổng kết thực tiễn, tạo cơ sở pháp lý để tổ chức lại Mạng lưới TBT theo hướng tinh gọn, chuyên nghiệp, linh hoạt và nâng cao hiệu quả phối hợp giữa các Bộ, ngành và địa phương</w:t>
      </w:r>
      <w:r w:rsidR="00886D01" w:rsidRPr="0049425A">
        <w:rPr>
          <w:rFonts w:ascii="Times New Roman" w:eastAsia="Times New Roman" w:hAnsi="Times New Roman" w:cs="Times New Roman"/>
          <w:color w:val="000000" w:themeColor="text1"/>
          <w:sz w:val="28"/>
          <w:szCs w:val="28"/>
          <w:lang w:val="vi-VN"/>
        </w:rPr>
        <w:t>.</w:t>
      </w:r>
    </w:p>
    <w:p w14:paraId="1C56F142" w14:textId="095C8E76" w:rsidR="001D4172" w:rsidRPr="0049425A" w:rsidRDefault="001D4172" w:rsidP="00FE4AA1">
      <w:pPr>
        <w:spacing w:before="120" w:after="120" w:line="240" w:lineRule="atLeast"/>
        <w:ind w:firstLine="720"/>
        <w:jc w:val="both"/>
        <w:rPr>
          <w:rFonts w:ascii="Times New Roman" w:eastAsia="Times New Roman" w:hAnsi="Times New Roman" w:cs="Times New Roman"/>
          <w:color w:val="000000" w:themeColor="text1"/>
          <w:sz w:val="28"/>
          <w:szCs w:val="28"/>
          <w:lang w:val="vi-VN"/>
        </w:rPr>
      </w:pPr>
      <w:r w:rsidRPr="0049425A">
        <w:rPr>
          <w:rFonts w:ascii="Times New Roman" w:eastAsia="Times New Roman" w:hAnsi="Times New Roman" w:cs="Times New Roman"/>
          <w:color w:val="000000" w:themeColor="text1"/>
          <w:sz w:val="28"/>
          <w:szCs w:val="28"/>
          <w:lang w:val="vi-VN"/>
        </w:rPr>
        <w:t xml:space="preserve">d) </w:t>
      </w:r>
      <w:r w:rsidR="00BE04CD" w:rsidRPr="0049425A">
        <w:rPr>
          <w:rFonts w:ascii="Times New Roman" w:eastAsia="Times New Roman" w:hAnsi="Times New Roman" w:cs="Times New Roman"/>
          <w:color w:val="000000" w:themeColor="text1"/>
          <w:sz w:val="28"/>
          <w:szCs w:val="28"/>
          <w:lang w:val="vi-VN"/>
        </w:rPr>
        <w:t>Đẩy mạnh ứng dụng công nghệ số để hiện đại hóa hoạt động của Mạng lưới</w:t>
      </w:r>
      <w:r w:rsidR="0086246D" w:rsidRPr="0049425A">
        <w:rPr>
          <w:rFonts w:ascii="Times New Roman" w:eastAsia="Times New Roman" w:hAnsi="Times New Roman" w:cs="Times New Roman"/>
          <w:color w:val="000000" w:themeColor="text1"/>
          <w:sz w:val="28"/>
          <w:szCs w:val="28"/>
          <w:lang w:val="vi-VN"/>
        </w:rPr>
        <w:t xml:space="preserve"> TBT</w:t>
      </w:r>
      <w:r w:rsidR="00BE04CD" w:rsidRPr="0049425A">
        <w:rPr>
          <w:rFonts w:ascii="Times New Roman" w:eastAsia="Times New Roman" w:hAnsi="Times New Roman" w:cs="Times New Roman"/>
          <w:color w:val="000000" w:themeColor="text1"/>
          <w:sz w:val="28"/>
          <w:szCs w:val="28"/>
          <w:lang w:val="vi-VN"/>
        </w:rPr>
        <w:t>; chú trọng nâng cao chất lượng khai thác và chia sẻ thông tin nhằm tăng cường năng lực cảnh báo sớm; giảm thiểu rào cản kỹ thuật không cần thiết, tối ưu hóa chi phí tuân thủ và hỗ trợ doanh nghiệp chủ động thích ứng với các yêu cầu kỹ thuật của thị trường</w:t>
      </w:r>
      <w:r w:rsidR="00886D01" w:rsidRPr="0049425A">
        <w:rPr>
          <w:rFonts w:ascii="Times New Roman" w:hAnsi="Times New Roman" w:cs="Times New Roman"/>
          <w:color w:val="000000" w:themeColor="text1"/>
          <w:sz w:val="28"/>
          <w:szCs w:val="28"/>
          <w:shd w:val="clear" w:color="auto" w:fill="FFFFFF"/>
          <w:lang w:val="vi-VN"/>
        </w:rPr>
        <w:t>.</w:t>
      </w:r>
    </w:p>
    <w:p w14:paraId="6FBB7542" w14:textId="15E0F449" w:rsidR="00485547" w:rsidRPr="0049425A" w:rsidRDefault="001D4172" w:rsidP="00FE4AA1">
      <w:pPr>
        <w:spacing w:before="120" w:after="120" w:line="240" w:lineRule="atLeast"/>
        <w:ind w:firstLine="720"/>
        <w:jc w:val="both"/>
        <w:rPr>
          <w:rFonts w:ascii="Times New Roman" w:eastAsia="MS Mincho" w:hAnsi="Times New Roman" w:cs="Times New Roman"/>
          <w:color w:val="000000" w:themeColor="text1"/>
          <w:sz w:val="28"/>
          <w:szCs w:val="28"/>
          <w:lang w:val="vi-VN" w:eastAsia="ja-JP"/>
        </w:rPr>
      </w:pPr>
      <w:r w:rsidRPr="0049425A">
        <w:rPr>
          <w:rFonts w:ascii="Times New Roman" w:eastAsia="MS Mincho" w:hAnsi="Times New Roman" w:cs="Times New Roman"/>
          <w:color w:val="000000" w:themeColor="text1"/>
          <w:sz w:val="28"/>
          <w:szCs w:val="28"/>
          <w:lang w:val="vi-VN" w:eastAsia="ja-JP"/>
        </w:rPr>
        <w:t>đ</w:t>
      </w:r>
      <w:r w:rsidR="00EF7B05" w:rsidRPr="0049425A">
        <w:rPr>
          <w:rFonts w:ascii="Times New Roman" w:eastAsia="MS Mincho" w:hAnsi="Times New Roman" w:cs="Times New Roman"/>
          <w:color w:val="000000" w:themeColor="text1"/>
          <w:sz w:val="28"/>
          <w:szCs w:val="28"/>
          <w:lang w:val="vi-VN" w:eastAsia="ja-JP"/>
        </w:rPr>
        <w:t xml:space="preserve">) </w:t>
      </w:r>
      <w:r w:rsidR="00BE04CD" w:rsidRPr="0049425A">
        <w:rPr>
          <w:rFonts w:ascii="Times New Roman" w:eastAsia="MS Mincho" w:hAnsi="Times New Roman" w:cs="Times New Roman"/>
          <w:color w:val="000000" w:themeColor="text1"/>
          <w:sz w:val="28"/>
          <w:szCs w:val="28"/>
          <w:lang w:val="vi-VN" w:eastAsia="ja-JP"/>
        </w:rPr>
        <w:t xml:space="preserve">Bảo đảm tính khả thi, phù hợp với các khuyến nghị và thông lệ quốc tế; nâng cao năng lực phân tích, xử lý các vấn đề TBT phát sinh trong thương mại quốc tế, </w:t>
      </w:r>
      <w:r w:rsidR="0086246D" w:rsidRPr="0049425A">
        <w:rPr>
          <w:rFonts w:ascii="Times New Roman" w:eastAsia="MS Mincho" w:hAnsi="Times New Roman" w:cs="Times New Roman"/>
          <w:color w:val="000000" w:themeColor="text1"/>
          <w:sz w:val="28"/>
          <w:szCs w:val="28"/>
          <w:lang w:val="vi-VN" w:eastAsia="ja-JP"/>
        </w:rPr>
        <w:t>góp phần</w:t>
      </w:r>
      <w:r w:rsidR="00BE04CD" w:rsidRPr="0049425A">
        <w:rPr>
          <w:rFonts w:ascii="Times New Roman" w:eastAsia="MS Mincho" w:hAnsi="Times New Roman" w:cs="Times New Roman"/>
          <w:color w:val="000000" w:themeColor="text1"/>
          <w:sz w:val="28"/>
          <w:szCs w:val="28"/>
          <w:lang w:val="vi-VN" w:eastAsia="ja-JP"/>
        </w:rPr>
        <w:t xml:space="preserve"> tăng cường năng lực cạnh tranh và hội nhập của nền kinh tế</w:t>
      </w:r>
      <w:r w:rsidR="00886D01" w:rsidRPr="0049425A">
        <w:rPr>
          <w:rFonts w:ascii="Times New Roman" w:eastAsia="MS Mincho" w:hAnsi="Times New Roman" w:cs="Times New Roman"/>
          <w:color w:val="000000" w:themeColor="text1"/>
          <w:sz w:val="28"/>
          <w:szCs w:val="28"/>
          <w:lang w:val="vi-VN" w:eastAsia="ja-JP"/>
        </w:rPr>
        <w:t>.</w:t>
      </w:r>
    </w:p>
    <w:p w14:paraId="25AA76E9" w14:textId="1FDD761E" w:rsidR="001A4071" w:rsidRPr="0049425A" w:rsidRDefault="001D4172" w:rsidP="00FE4AA1">
      <w:pPr>
        <w:spacing w:before="120" w:after="120" w:line="240" w:lineRule="atLeast"/>
        <w:ind w:firstLine="720"/>
        <w:jc w:val="both"/>
        <w:rPr>
          <w:rFonts w:ascii="Times New Roman" w:hAnsi="Times New Roman" w:cs="Times New Roman"/>
          <w:color w:val="000000" w:themeColor="text1"/>
          <w:sz w:val="28"/>
          <w:szCs w:val="28"/>
          <w:lang w:val="vi-VN"/>
        </w:rPr>
      </w:pPr>
      <w:r w:rsidRPr="0049425A">
        <w:rPr>
          <w:rFonts w:ascii="Times New Roman" w:eastAsia="MS Mincho" w:hAnsi="Times New Roman" w:cs="Times New Roman"/>
          <w:color w:val="000000" w:themeColor="text1"/>
          <w:sz w:val="28"/>
          <w:szCs w:val="28"/>
          <w:lang w:val="vi-VN" w:eastAsia="ja-JP"/>
        </w:rPr>
        <w:t>e</w:t>
      </w:r>
      <w:r w:rsidR="001A4071" w:rsidRPr="0049425A">
        <w:rPr>
          <w:rFonts w:ascii="Times New Roman" w:eastAsia="MS Mincho" w:hAnsi="Times New Roman" w:cs="Times New Roman"/>
          <w:color w:val="000000" w:themeColor="text1"/>
          <w:sz w:val="28"/>
          <w:szCs w:val="28"/>
          <w:lang w:val="vi-VN" w:eastAsia="ja-JP"/>
        </w:rPr>
        <w:t>) B</w:t>
      </w:r>
      <w:r w:rsidR="001A4071" w:rsidRPr="0049425A">
        <w:rPr>
          <w:rFonts w:ascii="Times New Roman" w:hAnsi="Times New Roman" w:cs="Times New Roman"/>
          <w:color w:val="000000" w:themeColor="text1"/>
          <w:sz w:val="28"/>
          <w:szCs w:val="28"/>
          <w:lang w:val="vi-VN"/>
        </w:rPr>
        <w:t>ảo đảm rõ trách nhiệm, rõ đầu mối, rõ cơ chế phối hợp; nâng cao hiệu quả điều phối và hỗ trợ thực thi</w:t>
      </w:r>
      <w:r w:rsidR="0086246D" w:rsidRPr="0049425A">
        <w:rPr>
          <w:rFonts w:ascii="Times New Roman" w:hAnsi="Times New Roman" w:cs="Times New Roman"/>
          <w:color w:val="000000" w:themeColor="text1"/>
          <w:sz w:val="28"/>
          <w:szCs w:val="28"/>
          <w:lang w:val="vi-VN"/>
        </w:rPr>
        <w:t xml:space="preserve"> trong toàn hệ thống</w:t>
      </w:r>
      <w:r w:rsidR="001A4071" w:rsidRPr="0049425A">
        <w:rPr>
          <w:rFonts w:ascii="Times New Roman" w:hAnsi="Times New Roman" w:cs="Times New Roman"/>
          <w:color w:val="000000" w:themeColor="text1"/>
          <w:sz w:val="28"/>
          <w:szCs w:val="28"/>
          <w:lang w:val="vi-VN"/>
        </w:rPr>
        <w:t>.</w:t>
      </w:r>
    </w:p>
    <w:p w14:paraId="30ACAAF2" w14:textId="72084C7D" w:rsidR="003242F9" w:rsidRPr="0049425A" w:rsidRDefault="003242F9" w:rsidP="00FE4AA1">
      <w:pPr>
        <w:spacing w:before="120" w:after="120" w:line="240" w:lineRule="atLeast"/>
        <w:ind w:firstLine="720"/>
        <w:jc w:val="both"/>
        <w:rPr>
          <w:rFonts w:ascii="Times New Roman" w:eastAsia="MS Mincho" w:hAnsi="Times New Roman" w:cs="Times New Roman"/>
          <w:color w:val="000000" w:themeColor="text1"/>
          <w:sz w:val="28"/>
          <w:szCs w:val="28"/>
          <w:lang w:val="vi-VN" w:eastAsia="ja-JP"/>
        </w:rPr>
      </w:pPr>
      <w:r w:rsidRPr="0049425A">
        <w:rPr>
          <w:rFonts w:ascii="Times New Roman" w:hAnsi="Times New Roman" w:cs="Times New Roman"/>
          <w:color w:val="000000" w:themeColor="text1"/>
          <w:sz w:val="28"/>
          <w:szCs w:val="28"/>
          <w:lang w:val="vi-VN"/>
        </w:rPr>
        <w:t>g) Hỗ trợ doanh nghiệp chủ động thích ứng với các yêu cầu kỹ thuật của thị trường quốc tế thông qua cung cấp thông tin kịp thời đầy đủ, cảnh báo sớm</w:t>
      </w:r>
      <w:r w:rsidR="007B6CC4" w:rsidRPr="0049425A">
        <w:rPr>
          <w:rFonts w:ascii="Times New Roman" w:hAnsi="Times New Roman" w:cs="Times New Roman"/>
          <w:color w:val="000000" w:themeColor="text1"/>
          <w:sz w:val="28"/>
          <w:szCs w:val="28"/>
          <w:lang w:val="vi-VN"/>
        </w:rPr>
        <w:t xml:space="preserve"> các biện pháp TBT tiềm ẩn rủi ro, tạo kênh để doanh nghiệp kiến nghị, trên cơ sở đó cơ quan quản lý chủ động nêu quan n</w:t>
      </w:r>
      <w:r w:rsidRPr="0049425A">
        <w:rPr>
          <w:rFonts w:ascii="Times New Roman" w:hAnsi="Times New Roman" w:cs="Times New Roman"/>
          <w:color w:val="000000" w:themeColor="text1"/>
          <w:sz w:val="28"/>
          <w:szCs w:val="28"/>
          <w:lang w:val="vi-VN"/>
        </w:rPr>
        <w:t xml:space="preserve">gại </w:t>
      </w:r>
      <w:r w:rsidR="00D85783" w:rsidRPr="0049425A">
        <w:rPr>
          <w:rFonts w:ascii="Times New Roman" w:hAnsi="Times New Roman" w:cs="Times New Roman"/>
          <w:color w:val="000000" w:themeColor="text1"/>
          <w:sz w:val="28"/>
          <w:szCs w:val="28"/>
          <w:lang w:val="vi-VN"/>
        </w:rPr>
        <w:t xml:space="preserve">thương mại </w:t>
      </w:r>
      <w:r w:rsidR="007B6CC4" w:rsidRPr="0049425A">
        <w:rPr>
          <w:rFonts w:ascii="Times New Roman" w:hAnsi="Times New Roman" w:cs="Times New Roman"/>
          <w:color w:val="000000" w:themeColor="text1"/>
          <w:sz w:val="28"/>
          <w:szCs w:val="28"/>
          <w:lang w:val="vi-VN"/>
        </w:rPr>
        <w:t xml:space="preserve">với đối tác </w:t>
      </w:r>
      <w:r w:rsidR="00D85783" w:rsidRPr="0049425A">
        <w:rPr>
          <w:rFonts w:ascii="Times New Roman" w:hAnsi="Times New Roman" w:cs="Times New Roman"/>
          <w:color w:val="000000" w:themeColor="text1"/>
          <w:sz w:val="28"/>
          <w:szCs w:val="28"/>
          <w:lang w:val="vi-VN"/>
        </w:rPr>
        <w:t>nhằm bảo vệ lợi ích quốc gia</w:t>
      </w:r>
      <w:r w:rsidR="002F23A6" w:rsidRPr="0049425A">
        <w:rPr>
          <w:rFonts w:ascii="Times New Roman" w:hAnsi="Times New Roman" w:cs="Times New Roman"/>
          <w:color w:val="000000" w:themeColor="text1"/>
          <w:sz w:val="28"/>
          <w:szCs w:val="28"/>
          <w:lang w:val="vi-VN"/>
        </w:rPr>
        <w:t>; lồng ghép hoạt động TBT với các chương trình xúc tiến thương mại để tăng hiệu quả hỗ trợ thị trường</w:t>
      </w:r>
      <w:r w:rsidR="00886D01" w:rsidRPr="0049425A">
        <w:rPr>
          <w:rFonts w:ascii="Times New Roman" w:hAnsi="Times New Roman" w:cs="Times New Roman"/>
          <w:color w:val="000000" w:themeColor="text1"/>
          <w:sz w:val="28"/>
          <w:szCs w:val="28"/>
          <w:lang w:val="vi-VN"/>
        </w:rPr>
        <w:t>.</w:t>
      </w:r>
    </w:p>
    <w:p w14:paraId="058E63AF" w14:textId="0CB7CD4E" w:rsidR="00485547" w:rsidRPr="0049425A" w:rsidRDefault="00EF7B05" w:rsidP="00FE4AA1">
      <w:pPr>
        <w:spacing w:before="120" w:after="120" w:line="240" w:lineRule="atLeast"/>
        <w:ind w:firstLine="720"/>
        <w:jc w:val="both"/>
        <w:rPr>
          <w:rFonts w:ascii="Times New Roman" w:eastAsia="Times New Roman" w:hAnsi="Times New Roman" w:cs="Times New Roman"/>
          <w:b/>
          <w:bCs/>
          <w:iCs/>
          <w:color w:val="000000" w:themeColor="text1"/>
          <w:sz w:val="28"/>
          <w:szCs w:val="28"/>
          <w:lang w:val="vi-VN"/>
        </w:rPr>
      </w:pPr>
      <w:r w:rsidRPr="0049425A">
        <w:rPr>
          <w:rFonts w:ascii="Times New Roman" w:eastAsia="Times New Roman" w:hAnsi="Times New Roman" w:cs="Times New Roman"/>
          <w:b/>
          <w:bCs/>
          <w:iCs/>
          <w:color w:val="000000" w:themeColor="text1"/>
          <w:sz w:val="28"/>
          <w:szCs w:val="28"/>
          <w:lang w:val="vi-VN"/>
        </w:rPr>
        <w:t xml:space="preserve">III. QUÁ TRÌNH XÂY DỰNG DỰ THẢO </w:t>
      </w:r>
      <w:r w:rsidR="004B75D7" w:rsidRPr="0049425A">
        <w:rPr>
          <w:rFonts w:ascii="Times New Roman" w:eastAsia="Times New Roman" w:hAnsi="Times New Roman" w:cs="Times New Roman"/>
          <w:b/>
          <w:bCs/>
          <w:iCs/>
          <w:color w:val="000000" w:themeColor="text1"/>
          <w:sz w:val="28"/>
          <w:szCs w:val="28"/>
          <w:lang w:val="vi-VN"/>
        </w:rPr>
        <w:t>QUYẾT ĐỊNH</w:t>
      </w:r>
    </w:p>
    <w:p w14:paraId="4292EA0B" w14:textId="1DA6EC45" w:rsidR="00485547" w:rsidRPr="0049425A" w:rsidRDefault="00EF7B05" w:rsidP="00FE4AA1">
      <w:pPr>
        <w:spacing w:before="120" w:after="120" w:line="240" w:lineRule="atLeast"/>
        <w:ind w:firstLine="720"/>
        <w:jc w:val="both"/>
        <w:rPr>
          <w:rFonts w:ascii="Times New Roman" w:eastAsia="Times New Roman" w:hAnsi="Times New Roman" w:cs="Times New Roman"/>
          <w:color w:val="000000" w:themeColor="text1"/>
          <w:spacing w:val="-2"/>
          <w:sz w:val="28"/>
          <w:szCs w:val="28"/>
          <w:lang w:val="vi-VN" w:eastAsia="ko-KR"/>
        </w:rPr>
      </w:pPr>
      <w:r w:rsidRPr="0049425A">
        <w:rPr>
          <w:rFonts w:ascii="Times New Roman" w:eastAsia="Times New Roman" w:hAnsi="Times New Roman" w:cs="Times New Roman"/>
          <w:color w:val="000000" w:themeColor="text1"/>
          <w:spacing w:val="-2"/>
          <w:sz w:val="28"/>
          <w:szCs w:val="28"/>
          <w:lang w:val="vi-VN" w:eastAsia="ko-KR"/>
        </w:rPr>
        <w:t xml:space="preserve">1. </w:t>
      </w:r>
      <w:r w:rsidR="0045752A" w:rsidRPr="0049425A">
        <w:rPr>
          <w:rFonts w:ascii="Times New Roman" w:hAnsi="Times New Roman" w:cs="Times New Roman"/>
          <w:color w:val="000000" w:themeColor="text1"/>
          <w:sz w:val="28"/>
          <w:szCs w:val="28"/>
          <w:lang w:val="vi-VN"/>
        </w:rPr>
        <w:t>Xây dựng, hoàn thiện nội dung dự thảo Tờ trình và dự thảo Quyết định của Thủ tướng Chính phủ thay thế Quyết định số 46/2017/QĐ-TTg trên cơ sở tổng kết thi hành Quyết định, nghiên cứu chủ trương của Đảng, quy định pháp luật mới và thông lệ quốc tế trong lĩnh vực TBT</w:t>
      </w:r>
      <w:r w:rsidR="00454453" w:rsidRPr="0049425A">
        <w:rPr>
          <w:rFonts w:ascii="Times New Roman" w:eastAsia="Times New Roman" w:hAnsi="Times New Roman" w:cs="Times New Roman"/>
          <w:color w:val="000000" w:themeColor="text1"/>
          <w:spacing w:val="-2"/>
          <w:sz w:val="28"/>
          <w:szCs w:val="28"/>
          <w:lang w:val="vi-VN" w:eastAsia="ko-KR"/>
        </w:rPr>
        <w:t>.</w:t>
      </w:r>
    </w:p>
    <w:p w14:paraId="19298E0D" w14:textId="7692B3AF" w:rsidR="00485547" w:rsidRPr="0049425A" w:rsidRDefault="00EF7B05" w:rsidP="00FE4AA1">
      <w:pPr>
        <w:widowControl w:val="0"/>
        <w:shd w:val="clear" w:color="auto" w:fill="FFFFFF"/>
        <w:spacing w:before="120" w:after="120" w:line="240" w:lineRule="atLeast"/>
        <w:ind w:firstLine="720"/>
        <w:jc w:val="both"/>
        <w:rPr>
          <w:rFonts w:ascii="Times New Roman" w:eastAsia="Times New Roman" w:hAnsi="Times New Roman" w:cs="Times New Roman"/>
          <w:color w:val="000000" w:themeColor="text1"/>
          <w:sz w:val="28"/>
          <w:szCs w:val="28"/>
          <w:lang w:val="vi-VN" w:eastAsia="vi-VN" w:bidi="vi-VN"/>
        </w:rPr>
      </w:pPr>
      <w:r w:rsidRPr="0049425A">
        <w:rPr>
          <w:rFonts w:ascii="Times New Roman" w:eastAsia="Times New Roman" w:hAnsi="Times New Roman" w:cs="Times New Roman"/>
          <w:color w:val="000000" w:themeColor="text1"/>
          <w:sz w:val="28"/>
          <w:szCs w:val="28"/>
          <w:lang w:val="vi-VN" w:eastAsia="vi-VN" w:bidi="vi-VN"/>
        </w:rPr>
        <w:t xml:space="preserve">2. </w:t>
      </w:r>
      <w:r w:rsidR="0045752A" w:rsidRPr="0049425A">
        <w:rPr>
          <w:rFonts w:ascii="Times New Roman" w:hAnsi="Times New Roman" w:cs="Times New Roman"/>
          <w:color w:val="000000" w:themeColor="text1"/>
          <w:sz w:val="28"/>
          <w:szCs w:val="28"/>
          <w:lang w:val="vi-VN"/>
        </w:rPr>
        <w:t xml:space="preserve">Đăng tải dự thảo Tờ trình và dự thảo Quyết định trên Cổng thông tin điện tử của Chính phủ và Cổng thông tin điện tử Bộ Khoa học và Công nghệ; đồng thời gửi xin ý kiến các Bộ, cơ quan ngang Bộ, Ủy ban nhân dân các tỉnh, thành </w:t>
      </w:r>
      <w:r w:rsidR="0045752A" w:rsidRPr="0049425A">
        <w:rPr>
          <w:rFonts w:ascii="Times New Roman" w:hAnsi="Times New Roman" w:cs="Times New Roman"/>
          <w:color w:val="000000" w:themeColor="text1"/>
          <w:sz w:val="28"/>
          <w:szCs w:val="28"/>
          <w:lang w:val="vi-VN"/>
        </w:rPr>
        <w:lastRenderedPageBreak/>
        <w:t>phố trực thuộc trung ương và các cơ quan, tổ chức liên quan đối với dự thảo Tờ trình và dự thảo Quyết định (Công văn số …</w:t>
      </w:r>
      <w:r w:rsidR="00F525E9" w:rsidRPr="0049425A">
        <w:rPr>
          <w:rFonts w:ascii="Times New Roman" w:hAnsi="Times New Roman" w:cs="Times New Roman"/>
          <w:color w:val="000000" w:themeColor="text1"/>
          <w:sz w:val="28"/>
          <w:szCs w:val="28"/>
          <w:lang w:val="vi-VN"/>
        </w:rPr>
        <w:t>…</w:t>
      </w:r>
      <w:r w:rsidR="0045752A" w:rsidRPr="0049425A">
        <w:rPr>
          <w:rFonts w:ascii="Times New Roman" w:hAnsi="Times New Roman" w:cs="Times New Roman"/>
          <w:color w:val="000000" w:themeColor="text1"/>
          <w:sz w:val="28"/>
          <w:szCs w:val="28"/>
          <w:lang w:val="vi-VN"/>
        </w:rPr>
        <w:t>/BKHCN ngày …/…/2026)</w:t>
      </w:r>
      <w:r w:rsidRPr="0049425A">
        <w:rPr>
          <w:rFonts w:ascii="Times New Roman" w:eastAsia="Times New Roman" w:hAnsi="Times New Roman" w:cs="Times New Roman"/>
          <w:color w:val="000000" w:themeColor="text1"/>
          <w:sz w:val="28"/>
          <w:szCs w:val="28"/>
          <w:lang w:val="vi-VN" w:eastAsia="vi-VN" w:bidi="vi-VN"/>
        </w:rPr>
        <w:t>.</w:t>
      </w:r>
    </w:p>
    <w:p w14:paraId="6A3B4B55" w14:textId="09F568A2" w:rsidR="00485547" w:rsidRPr="0049425A" w:rsidRDefault="00EF7B05" w:rsidP="00FE4AA1">
      <w:pPr>
        <w:widowControl w:val="0"/>
        <w:shd w:val="clear" w:color="auto" w:fill="FFFFFF"/>
        <w:spacing w:before="120" w:after="120" w:line="240" w:lineRule="atLeast"/>
        <w:ind w:firstLine="720"/>
        <w:jc w:val="both"/>
        <w:rPr>
          <w:rFonts w:ascii="Times New Roman" w:eastAsia="Times New Roman" w:hAnsi="Times New Roman" w:cs="Times New Roman"/>
          <w:color w:val="000000" w:themeColor="text1"/>
          <w:sz w:val="28"/>
          <w:szCs w:val="28"/>
          <w:lang w:val="vi-VN" w:eastAsia="vi-VN" w:bidi="vi-VN"/>
        </w:rPr>
      </w:pPr>
      <w:r w:rsidRPr="0049425A">
        <w:rPr>
          <w:rFonts w:ascii="Times New Roman" w:eastAsia="Times New Roman" w:hAnsi="Times New Roman" w:cs="Times New Roman"/>
          <w:color w:val="000000" w:themeColor="text1"/>
          <w:sz w:val="28"/>
          <w:szCs w:val="28"/>
          <w:lang w:val="vi-VN" w:eastAsia="vi-VN" w:bidi="vi-VN"/>
        </w:rPr>
        <w:t xml:space="preserve">3. </w:t>
      </w:r>
      <w:r w:rsidR="0045752A" w:rsidRPr="0049425A">
        <w:rPr>
          <w:rFonts w:ascii="Times New Roman" w:hAnsi="Times New Roman" w:cs="Times New Roman"/>
          <w:color w:val="000000" w:themeColor="text1"/>
          <w:sz w:val="28"/>
          <w:szCs w:val="28"/>
          <w:lang w:val="vi-VN"/>
        </w:rPr>
        <w:t>Tổ chức các cuộc họp, hội thảo chuyên đề với các Bộ, ngành, địa phương, chuyên gia và tổ chức liên quan để lấy ý kiến đối với nội dung dự thảo Quyết định; trên cơ sở ý kiến thống nhất, cơ quan chủ trì đã tiếp thu, giải trình và chỉnh lý dự thảo, đồng thời tiếp tục xin ý kiến hoàn thiện</w:t>
      </w:r>
      <w:r w:rsidRPr="0049425A">
        <w:rPr>
          <w:rFonts w:ascii="Times New Roman" w:eastAsia="Times New Roman" w:hAnsi="Times New Roman" w:cs="Times New Roman"/>
          <w:color w:val="000000" w:themeColor="text1"/>
          <w:sz w:val="28"/>
          <w:szCs w:val="28"/>
          <w:lang w:val="vi-VN" w:eastAsia="vi-VN" w:bidi="vi-VN"/>
        </w:rPr>
        <w:t>.</w:t>
      </w:r>
    </w:p>
    <w:p w14:paraId="7FC5E812" w14:textId="5236C554" w:rsidR="00485547" w:rsidRPr="0049425A" w:rsidRDefault="00EF7B05" w:rsidP="00FE4AA1">
      <w:pPr>
        <w:widowControl w:val="0"/>
        <w:shd w:val="clear" w:color="auto" w:fill="FFFFFF"/>
        <w:spacing w:before="120" w:after="120" w:line="240" w:lineRule="atLeast"/>
        <w:ind w:firstLine="720"/>
        <w:jc w:val="both"/>
        <w:rPr>
          <w:rFonts w:ascii="Times New Roman" w:eastAsia="Times New Roman" w:hAnsi="Times New Roman" w:cs="Times New Roman"/>
          <w:color w:val="000000" w:themeColor="text1"/>
          <w:sz w:val="28"/>
          <w:szCs w:val="28"/>
          <w:lang w:val="vi-VN" w:eastAsia="vi-VN" w:bidi="vi-VN"/>
        </w:rPr>
      </w:pPr>
      <w:r w:rsidRPr="0049425A">
        <w:rPr>
          <w:rFonts w:ascii="Times New Roman" w:eastAsia="Times New Roman" w:hAnsi="Times New Roman" w:cs="Times New Roman"/>
          <w:color w:val="000000" w:themeColor="text1"/>
          <w:sz w:val="28"/>
          <w:szCs w:val="28"/>
          <w:lang w:val="vi-VN" w:eastAsia="vi-VN" w:bidi="vi-VN"/>
        </w:rPr>
        <w:t xml:space="preserve">4. </w:t>
      </w:r>
      <w:r w:rsidR="0045752A" w:rsidRPr="0049425A">
        <w:rPr>
          <w:rFonts w:ascii="Times New Roman" w:hAnsi="Times New Roman" w:cs="Times New Roman"/>
          <w:color w:val="000000" w:themeColor="text1"/>
          <w:sz w:val="28"/>
          <w:szCs w:val="28"/>
          <w:lang w:val="vi-VN"/>
        </w:rPr>
        <w:t>Tổng hợp ý kiến tham gia của các cơ quan, tổ chức; xây dựng Báo cáo tiếp thu, giải trình ý kiến tham gia và hoàn thiện dự thảo Quyết định</w:t>
      </w:r>
      <w:r w:rsidRPr="0049425A">
        <w:rPr>
          <w:rFonts w:ascii="Times New Roman" w:eastAsia="Times New Roman" w:hAnsi="Times New Roman" w:cs="Times New Roman"/>
          <w:color w:val="000000" w:themeColor="text1"/>
          <w:sz w:val="28"/>
          <w:szCs w:val="28"/>
          <w:lang w:val="vi-VN" w:eastAsia="vi-VN" w:bidi="vi-VN"/>
        </w:rPr>
        <w:t>.</w:t>
      </w:r>
    </w:p>
    <w:p w14:paraId="666505D4" w14:textId="29709DC7" w:rsidR="00485547" w:rsidRPr="0049425A" w:rsidRDefault="00EF7B05" w:rsidP="00FE4AA1">
      <w:pPr>
        <w:widowControl w:val="0"/>
        <w:shd w:val="clear" w:color="auto" w:fill="FFFFFF"/>
        <w:spacing w:before="120" w:after="120" w:line="240" w:lineRule="atLeast"/>
        <w:ind w:firstLine="720"/>
        <w:jc w:val="both"/>
        <w:rPr>
          <w:rFonts w:ascii="Times New Roman" w:eastAsia="Times New Roman" w:hAnsi="Times New Roman" w:cs="Times New Roman"/>
          <w:color w:val="000000" w:themeColor="text1"/>
          <w:sz w:val="28"/>
          <w:szCs w:val="28"/>
          <w:lang w:val="vi-VN" w:eastAsia="vi-VN" w:bidi="vi-VN"/>
        </w:rPr>
      </w:pPr>
      <w:r w:rsidRPr="0049425A">
        <w:rPr>
          <w:rFonts w:ascii="Times New Roman" w:eastAsia="Times New Roman" w:hAnsi="Times New Roman" w:cs="Times New Roman"/>
          <w:color w:val="000000" w:themeColor="text1"/>
          <w:sz w:val="28"/>
          <w:szCs w:val="28"/>
          <w:lang w:val="vi-VN" w:eastAsia="vi-VN" w:bidi="vi-VN"/>
        </w:rPr>
        <w:t xml:space="preserve">5. </w:t>
      </w:r>
      <w:r w:rsidR="0045752A" w:rsidRPr="0049425A">
        <w:rPr>
          <w:rFonts w:ascii="Times New Roman" w:hAnsi="Times New Roman" w:cs="Times New Roman"/>
          <w:color w:val="000000" w:themeColor="text1"/>
          <w:sz w:val="28"/>
          <w:szCs w:val="28"/>
          <w:lang w:val="vi-VN"/>
        </w:rPr>
        <w:t>Chỉnh lý, hoàn thiện hồ sơ dự thảo Quyết định và gửi Bộ Tư pháp thẩm định theo quy định của Luật Ban hành văn bản quy phạm pháp luật</w:t>
      </w:r>
      <w:r w:rsidRPr="0049425A">
        <w:rPr>
          <w:rFonts w:ascii="Times New Roman" w:eastAsia="Times New Roman" w:hAnsi="Times New Roman" w:cs="Times New Roman"/>
          <w:color w:val="000000" w:themeColor="text1"/>
          <w:sz w:val="28"/>
          <w:szCs w:val="28"/>
          <w:lang w:val="vi-VN" w:eastAsia="vi-VN" w:bidi="vi-VN"/>
        </w:rPr>
        <w:t>.</w:t>
      </w:r>
    </w:p>
    <w:p w14:paraId="4C9D89A1" w14:textId="5AEF0326" w:rsidR="00485547" w:rsidRPr="0049425A" w:rsidRDefault="00EF7B05" w:rsidP="00FE4AA1">
      <w:pPr>
        <w:widowControl w:val="0"/>
        <w:shd w:val="clear" w:color="auto" w:fill="FFFFFF"/>
        <w:spacing w:before="120" w:after="120" w:line="240" w:lineRule="atLeast"/>
        <w:ind w:firstLine="720"/>
        <w:jc w:val="both"/>
        <w:rPr>
          <w:rFonts w:ascii="Times New Roman" w:eastAsia="Times New Roman" w:hAnsi="Times New Roman" w:cs="Times New Roman"/>
          <w:color w:val="000000" w:themeColor="text1"/>
          <w:sz w:val="28"/>
          <w:szCs w:val="28"/>
          <w:lang w:val="vi-VN" w:eastAsia="vi-VN" w:bidi="vi-VN"/>
        </w:rPr>
      </w:pPr>
      <w:r w:rsidRPr="0049425A">
        <w:rPr>
          <w:rFonts w:ascii="Times New Roman" w:eastAsia="Times New Roman" w:hAnsi="Times New Roman" w:cs="Times New Roman"/>
          <w:color w:val="000000" w:themeColor="text1"/>
          <w:sz w:val="28"/>
          <w:szCs w:val="28"/>
          <w:lang w:val="vi-VN" w:eastAsia="vi-VN" w:bidi="vi-VN"/>
        </w:rPr>
        <w:t xml:space="preserve">6. </w:t>
      </w:r>
      <w:r w:rsidR="0045752A" w:rsidRPr="0049425A">
        <w:rPr>
          <w:rFonts w:ascii="Times New Roman" w:hAnsi="Times New Roman" w:cs="Times New Roman"/>
          <w:color w:val="000000" w:themeColor="text1"/>
          <w:sz w:val="28"/>
          <w:szCs w:val="28"/>
          <w:lang w:val="vi-VN"/>
        </w:rPr>
        <w:t>Trên cơ sở ý kiến thẩm định của Bộ Tư pháp, xây dựng Báo cáo giải trình, tiếp thu ý kiến thẩm định, hoàn thiện hồ sơ và trình Thủ tướng Chính phủ xem xét, ban hành Quyết định.</w:t>
      </w:r>
    </w:p>
    <w:p w14:paraId="52B5C9BE" w14:textId="0869D6D8" w:rsidR="00485547" w:rsidRPr="0049425A" w:rsidRDefault="00EF7B05" w:rsidP="00FE4AA1">
      <w:pPr>
        <w:spacing w:before="120" w:after="120" w:line="240" w:lineRule="atLeast"/>
        <w:ind w:firstLine="720"/>
        <w:jc w:val="both"/>
        <w:rPr>
          <w:rFonts w:ascii="Times New Roman" w:eastAsia="Times New Roman" w:hAnsi="Times New Roman" w:cs="Times New Roman"/>
          <w:b/>
          <w:bCs/>
          <w:iCs/>
          <w:color w:val="000000" w:themeColor="text1"/>
          <w:sz w:val="28"/>
          <w:szCs w:val="28"/>
          <w:lang w:val="vi-VN"/>
        </w:rPr>
      </w:pPr>
      <w:r w:rsidRPr="0049425A">
        <w:rPr>
          <w:rFonts w:ascii="Times New Roman" w:eastAsia="Batang" w:hAnsi="Times New Roman" w:cs="Times New Roman"/>
          <w:b/>
          <w:bCs/>
          <w:color w:val="000000" w:themeColor="text1"/>
          <w:sz w:val="28"/>
          <w:szCs w:val="28"/>
          <w:lang w:val="vi-VN" w:eastAsia="ko-KR"/>
        </w:rPr>
        <w:t xml:space="preserve">IV. </w:t>
      </w:r>
      <w:r w:rsidR="004133C2" w:rsidRPr="0049425A">
        <w:rPr>
          <w:rFonts w:ascii="Times New Roman" w:eastAsia="Batang" w:hAnsi="Times New Roman" w:cs="Times New Roman"/>
          <w:b/>
          <w:bCs/>
          <w:color w:val="000000" w:themeColor="text1"/>
          <w:sz w:val="28"/>
          <w:szCs w:val="28"/>
          <w:lang w:val="vi-VN" w:eastAsia="ko-KR"/>
        </w:rPr>
        <w:t xml:space="preserve">BỐ CỤC VÀ </w:t>
      </w:r>
      <w:r w:rsidRPr="0049425A">
        <w:rPr>
          <w:rFonts w:ascii="Times New Roman" w:eastAsia="Batang" w:hAnsi="Times New Roman" w:cs="Times New Roman"/>
          <w:b/>
          <w:bCs/>
          <w:color w:val="000000" w:themeColor="text1"/>
          <w:sz w:val="28"/>
          <w:szCs w:val="28"/>
          <w:lang w:val="vi-VN" w:eastAsia="ko-KR"/>
        </w:rPr>
        <w:t xml:space="preserve">NỘI DUNG </w:t>
      </w:r>
      <w:r w:rsidR="004133C2" w:rsidRPr="0049425A">
        <w:rPr>
          <w:rFonts w:ascii="Times New Roman" w:eastAsia="Batang" w:hAnsi="Times New Roman" w:cs="Times New Roman"/>
          <w:b/>
          <w:bCs/>
          <w:color w:val="000000" w:themeColor="text1"/>
          <w:sz w:val="28"/>
          <w:szCs w:val="28"/>
          <w:lang w:val="vi-VN" w:eastAsia="ko-KR"/>
        </w:rPr>
        <w:t>CƠ BẢN</w:t>
      </w:r>
      <w:r w:rsidRPr="0049425A">
        <w:rPr>
          <w:rFonts w:ascii="Times New Roman" w:eastAsia="Batang" w:hAnsi="Times New Roman" w:cs="Times New Roman"/>
          <w:b/>
          <w:bCs/>
          <w:color w:val="000000" w:themeColor="text1"/>
          <w:sz w:val="28"/>
          <w:szCs w:val="28"/>
          <w:lang w:val="vi-VN" w:eastAsia="ko-KR"/>
        </w:rPr>
        <w:t xml:space="preserve"> CỦA </w:t>
      </w:r>
      <w:r w:rsidR="00CE7EE0" w:rsidRPr="0049425A">
        <w:rPr>
          <w:rFonts w:ascii="Times New Roman" w:eastAsia="Batang" w:hAnsi="Times New Roman" w:cs="Times New Roman"/>
          <w:b/>
          <w:bCs/>
          <w:color w:val="000000" w:themeColor="text1"/>
          <w:sz w:val="28"/>
          <w:szCs w:val="28"/>
          <w:lang w:val="vi-VN" w:eastAsia="ko-KR"/>
        </w:rPr>
        <w:t xml:space="preserve">DỰ THẢO </w:t>
      </w:r>
      <w:r w:rsidR="004B75D7" w:rsidRPr="0049425A">
        <w:rPr>
          <w:rFonts w:ascii="Times New Roman" w:eastAsia="Times New Roman" w:hAnsi="Times New Roman" w:cs="Times New Roman"/>
          <w:b/>
          <w:bCs/>
          <w:iCs/>
          <w:color w:val="000000" w:themeColor="text1"/>
          <w:sz w:val="28"/>
          <w:szCs w:val="28"/>
          <w:lang w:val="vi-VN"/>
        </w:rPr>
        <w:t>QUYẾT ĐỊNH</w:t>
      </w:r>
    </w:p>
    <w:p w14:paraId="3FF71EBF" w14:textId="77777777" w:rsidR="004133C2" w:rsidRPr="0049425A" w:rsidRDefault="004133C2" w:rsidP="00FE4AA1">
      <w:pPr>
        <w:spacing w:before="120" w:after="120" w:line="240" w:lineRule="atLeast"/>
        <w:ind w:firstLine="720"/>
        <w:jc w:val="both"/>
        <w:rPr>
          <w:rFonts w:ascii="Times New Roman" w:eastAsia="Times New Roman" w:hAnsi="Times New Roman" w:cs="Times New Roman"/>
          <w:bCs/>
          <w:iCs/>
          <w:color w:val="000000" w:themeColor="text1"/>
          <w:sz w:val="28"/>
          <w:szCs w:val="28"/>
          <w:lang w:val="vi-VN"/>
        </w:rPr>
      </w:pPr>
      <w:r w:rsidRPr="0049425A">
        <w:rPr>
          <w:rFonts w:ascii="Times New Roman" w:eastAsia="Times New Roman" w:hAnsi="Times New Roman" w:cs="Times New Roman"/>
          <w:bCs/>
          <w:iCs/>
          <w:color w:val="000000" w:themeColor="text1"/>
          <w:sz w:val="28"/>
          <w:szCs w:val="28"/>
          <w:lang w:val="vi-VN"/>
        </w:rPr>
        <w:t>1. Phạm vi điều chỉnh, đối tượng áp dụng</w:t>
      </w:r>
    </w:p>
    <w:p w14:paraId="066350FE" w14:textId="77777777" w:rsidR="004133C2" w:rsidRPr="0049425A" w:rsidRDefault="004133C2" w:rsidP="00FE4AA1">
      <w:pPr>
        <w:spacing w:before="120" w:after="120" w:line="240" w:lineRule="atLeast"/>
        <w:ind w:firstLine="720"/>
        <w:jc w:val="both"/>
        <w:rPr>
          <w:rFonts w:ascii="Times New Roman" w:hAnsi="Times New Roman" w:cs="Times New Roman"/>
          <w:bCs/>
          <w:color w:val="000000" w:themeColor="text1"/>
          <w:sz w:val="28"/>
          <w:szCs w:val="28"/>
          <w:lang w:val="vi-VN"/>
        </w:rPr>
      </w:pPr>
      <w:r w:rsidRPr="0049425A">
        <w:rPr>
          <w:rFonts w:ascii="Times New Roman" w:hAnsi="Times New Roman" w:cs="Times New Roman"/>
          <w:bCs/>
          <w:color w:val="000000" w:themeColor="text1"/>
          <w:sz w:val="28"/>
          <w:szCs w:val="28"/>
          <w:lang w:val="vi-VN"/>
        </w:rPr>
        <w:t>1.1 Phạm vi điều chỉnh</w:t>
      </w:r>
    </w:p>
    <w:p w14:paraId="616DF053" w14:textId="410A70F5" w:rsidR="001A4071" w:rsidRPr="0049425A" w:rsidRDefault="00164F0C" w:rsidP="00FE4AA1">
      <w:pPr>
        <w:spacing w:before="120" w:after="120" w:line="240" w:lineRule="atLeast"/>
        <w:ind w:firstLine="720"/>
        <w:jc w:val="both"/>
        <w:rPr>
          <w:rFonts w:ascii="Times New Roman" w:hAnsi="Times New Roman" w:cs="Times New Roman"/>
          <w:b/>
          <w:bCs/>
          <w:color w:val="000000" w:themeColor="text1"/>
          <w:sz w:val="28"/>
          <w:szCs w:val="28"/>
          <w:lang w:val="vi-VN"/>
        </w:rPr>
      </w:pPr>
      <w:r w:rsidRPr="0049425A">
        <w:rPr>
          <w:rFonts w:ascii="Times New Roman" w:hAnsi="Times New Roman" w:cs="Times New Roman"/>
          <w:color w:val="000000" w:themeColor="text1"/>
          <w:sz w:val="28"/>
          <w:szCs w:val="28"/>
          <w:lang w:val="vi-VN"/>
        </w:rPr>
        <w:t xml:space="preserve">Quy chế này quy định về tổ chức, hoạt động và cơ chế phối hợp của Mạng lưới các cơ quan thông báo và hỏi đáp (sau đây gọi tắt là Mạng lưới TBT Việt Nam) và Ban liên ngành về hàng rào kỹ thuật trong thương mại (sau đây gọi tắt là Ban liên ngành TBT) nhằm thực </w:t>
      </w:r>
      <w:proofErr w:type="spellStart"/>
      <w:r w:rsidR="000F536D" w:rsidRPr="0049425A">
        <w:rPr>
          <w:rFonts w:ascii="Times New Roman" w:hAnsi="Times New Roman" w:cs="Times New Roman"/>
          <w:color w:val="000000" w:themeColor="text1"/>
          <w:sz w:val="28"/>
          <w:szCs w:val="28"/>
          <w:lang w:val="en-US"/>
        </w:rPr>
        <w:t>thi</w:t>
      </w:r>
      <w:proofErr w:type="spellEnd"/>
      <w:r w:rsidR="000F536D" w:rsidRPr="0049425A">
        <w:rPr>
          <w:rFonts w:ascii="Times New Roman" w:hAnsi="Times New Roman" w:cs="Times New Roman"/>
          <w:color w:val="000000" w:themeColor="text1"/>
          <w:sz w:val="28"/>
          <w:szCs w:val="28"/>
          <w:lang w:val="vi-VN"/>
        </w:rPr>
        <w:t xml:space="preserve"> </w:t>
      </w:r>
      <w:r w:rsidRPr="0049425A">
        <w:rPr>
          <w:rFonts w:ascii="Times New Roman" w:hAnsi="Times New Roman" w:cs="Times New Roman"/>
          <w:color w:val="000000" w:themeColor="text1"/>
          <w:sz w:val="28"/>
          <w:szCs w:val="28"/>
          <w:lang w:val="vi-VN"/>
        </w:rPr>
        <w:t>các điều ước quốc tế liên quan đến hàng rào kỹ thuật trong thương mại (TBT) mà Việt Nam là thành viên</w:t>
      </w:r>
      <w:r w:rsidR="001A4071" w:rsidRPr="0049425A">
        <w:rPr>
          <w:rFonts w:ascii="Times New Roman" w:hAnsi="Times New Roman" w:cs="Times New Roman"/>
          <w:color w:val="000000" w:themeColor="text1"/>
          <w:sz w:val="28"/>
          <w:szCs w:val="28"/>
          <w:lang w:val="vi-VN"/>
        </w:rPr>
        <w:t>.</w:t>
      </w:r>
    </w:p>
    <w:p w14:paraId="0D2B8C31" w14:textId="77777777" w:rsidR="004133C2" w:rsidRPr="0049425A" w:rsidRDefault="004133C2" w:rsidP="00FE4AA1">
      <w:pPr>
        <w:spacing w:before="120" w:after="120" w:line="240" w:lineRule="atLeast"/>
        <w:ind w:firstLine="720"/>
        <w:jc w:val="both"/>
        <w:rPr>
          <w:rFonts w:ascii="Times New Roman" w:hAnsi="Times New Roman" w:cs="Times New Roman"/>
          <w:bCs/>
          <w:color w:val="000000" w:themeColor="text1"/>
          <w:sz w:val="28"/>
          <w:szCs w:val="28"/>
          <w:lang w:val="vi-VN"/>
        </w:rPr>
      </w:pPr>
      <w:r w:rsidRPr="0049425A">
        <w:rPr>
          <w:rFonts w:ascii="Times New Roman" w:hAnsi="Times New Roman" w:cs="Times New Roman"/>
          <w:bCs/>
          <w:color w:val="000000" w:themeColor="text1"/>
          <w:sz w:val="28"/>
          <w:szCs w:val="28"/>
          <w:lang w:val="vi-VN"/>
        </w:rPr>
        <w:t>1.2 Đối tượng áp dụng</w:t>
      </w:r>
    </w:p>
    <w:p w14:paraId="5AADE135" w14:textId="1A4C9132" w:rsidR="004133C2" w:rsidRPr="0049425A" w:rsidRDefault="00164F0C" w:rsidP="00FE4AA1">
      <w:pPr>
        <w:spacing w:before="120" w:after="120" w:line="240" w:lineRule="atLeast"/>
        <w:ind w:firstLine="720"/>
        <w:jc w:val="both"/>
        <w:rPr>
          <w:rFonts w:ascii="Times New Roman" w:hAnsi="Times New Roman" w:cs="Times New Roman"/>
          <w:b/>
          <w:bCs/>
          <w:color w:val="000000" w:themeColor="text1"/>
          <w:sz w:val="28"/>
          <w:szCs w:val="28"/>
          <w:lang w:val="vi-VN"/>
        </w:rPr>
      </w:pPr>
      <w:r w:rsidRPr="0049425A">
        <w:rPr>
          <w:rFonts w:ascii="Times New Roman" w:hAnsi="Times New Roman" w:cs="Times New Roman"/>
          <w:color w:val="000000" w:themeColor="text1"/>
          <w:sz w:val="28"/>
          <w:szCs w:val="28"/>
          <w:lang w:val="vi-VN"/>
        </w:rPr>
        <w:t xml:space="preserve">Quy chế này áp dụng đối với Điểm hỏi đáp về hàng rào kỹ thuật trong thương mại quốc gia (sau đây gọi tắt là Điểm TBT quốc gia), Điểm hỏi đáp về hàng rào kỹ thuật trong thương mại của các Bộ (sau đây gọi tắt là Điểm TBT cấp </w:t>
      </w:r>
      <w:r w:rsidR="00F50E20" w:rsidRPr="0049425A">
        <w:rPr>
          <w:rFonts w:ascii="Times New Roman" w:hAnsi="Times New Roman" w:cs="Times New Roman"/>
          <w:color w:val="000000" w:themeColor="text1"/>
          <w:sz w:val="28"/>
          <w:szCs w:val="28"/>
          <w:lang w:val="en-US"/>
        </w:rPr>
        <w:t>b</w:t>
      </w:r>
      <w:r w:rsidR="00F50E20" w:rsidRPr="0049425A">
        <w:rPr>
          <w:rFonts w:ascii="Times New Roman" w:hAnsi="Times New Roman" w:cs="Times New Roman"/>
          <w:color w:val="000000" w:themeColor="text1"/>
          <w:sz w:val="28"/>
          <w:szCs w:val="28"/>
          <w:lang w:val="vi-VN"/>
        </w:rPr>
        <w:t>ộ</w:t>
      </w:r>
      <w:r w:rsidRPr="0049425A">
        <w:rPr>
          <w:rFonts w:ascii="Times New Roman" w:hAnsi="Times New Roman" w:cs="Times New Roman"/>
          <w:color w:val="000000" w:themeColor="text1"/>
          <w:sz w:val="28"/>
          <w:szCs w:val="28"/>
          <w:lang w:val="vi-VN"/>
        </w:rPr>
        <w:t>), cơ quan thực hiện hoạt động về hàng rào kỹ thuật trong thương mại tại địa phương (sau đây gọi tắt là Điểm TBT địa phương), Ban liên ngành TBT</w:t>
      </w:r>
      <w:r w:rsidR="00D57CAF" w:rsidRPr="0049425A">
        <w:rPr>
          <w:rFonts w:ascii="Times New Roman" w:hAnsi="Times New Roman" w:cs="Times New Roman"/>
          <w:color w:val="000000" w:themeColor="text1"/>
          <w:sz w:val="28"/>
          <w:szCs w:val="28"/>
          <w:lang w:val="vi-VN"/>
        </w:rPr>
        <w:t>; doanh nghiệp, hiệp hội ngành hàng</w:t>
      </w:r>
      <w:r w:rsidRPr="0049425A">
        <w:rPr>
          <w:rFonts w:ascii="Times New Roman" w:hAnsi="Times New Roman" w:cs="Times New Roman"/>
          <w:color w:val="000000" w:themeColor="text1"/>
          <w:sz w:val="28"/>
          <w:szCs w:val="28"/>
          <w:lang w:val="vi-VN"/>
        </w:rPr>
        <w:t xml:space="preserve"> và các cơ quan, tổ chức, cá nhân có liên quan</w:t>
      </w:r>
      <w:r w:rsidR="00E91931" w:rsidRPr="0049425A">
        <w:rPr>
          <w:rFonts w:ascii="Times New Roman" w:hAnsi="Times New Roman" w:cs="Times New Roman"/>
          <w:color w:val="000000" w:themeColor="text1"/>
          <w:sz w:val="28"/>
          <w:szCs w:val="28"/>
          <w:lang w:val="vi-VN"/>
        </w:rPr>
        <w:t>.</w:t>
      </w:r>
    </w:p>
    <w:p w14:paraId="23095937" w14:textId="339F9A6A" w:rsidR="00485547" w:rsidRPr="0049425A" w:rsidRDefault="004133C2" w:rsidP="00FE4AA1">
      <w:pPr>
        <w:spacing w:before="120" w:after="120" w:line="240" w:lineRule="atLeast"/>
        <w:ind w:firstLine="720"/>
        <w:jc w:val="both"/>
        <w:rPr>
          <w:rFonts w:ascii="Times New Roman" w:eastAsia="Batang" w:hAnsi="Times New Roman" w:cs="Times New Roman"/>
          <w:bCs/>
          <w:color w:val="000000" w:themeColor="text1"/>
          <w:sz w:val="28"/>
          <w:szCs w:val="28"/>
          <w:lang w:val="vi-VN" w:eastAsia="ko-KR"/>
        </w:rPr>
      </w:pPr>
      <w:r w:rsidRPr="0049425A">
        <w:rPr>
          <w:rFonts w:ascii="Times New Roman" w:eastAsia="Batang" w:hAnsi="Times New Roman" w:cs="Times New Roman"/>
          <w:bCs/>
          <w:color w:val="000000" w:themeColor="text1"/>
          <w:sz w:val="28"/>
          <w:szCs w:val="28"/>
          <w:lang w:val="vi-VN" w:eastAsia="ko-KR"/>
        </w:rPr>
        <w:t>2</w:t>
      </w:r>
      <w:r w:rsidR="00EF7B05" w:rsidRPr="0049425A">
        <w:rPr>
          <w:rFonts w:ascii="Times New Roman" w:eastAsia="Batang" w:hAnsi="Times New Roman" w:cs="Times New Roman"/>
          <w:bCs/>
          <w:color w:val="000000" w:themeColor="text1"/>
          <w:sz w:val="28"/>
          <w:szCs w:val="28"/>
          <w:lang w:val="vi-VN" w:eastAsia="ko-KR"/>
        </w:rPr>
        <w:t xml:space="preserve">. </w:t>
      </w:r>
      <w:r w:rsidR="00E963D7" w:rsidRPr="0049425A">
        <w:rPr>
          <w:rFonts w:ascii="Times New Roman" w:eastAsia="Batang" w:hAnsi="Times New Roman" w:cs="Times New Roman"/>
          <w:bCs/>
          <w:color w:val="000000" w:themeColor="text1"/>
          <w:sz w:val="28"/>
          <w:szCs w:val="28"/>
          <w:lang w:val="vi-VN" w:eastAsia="ko-KR"/>
        </w:rPr>
        <w:t>B</w:t>
      </w:r>
      <w:r w:rsidR="00EF7B05" w:rsidRPr="0049425A">
        <w:rPr>
          <w:rFonts w:ascii="Times New Roman" w:eastAsia="Batang" w:hAnsi="Times New Roman" w:cs="Times New Roman"/>
          <w:bCs/>
          <w:color w:val="000000" w:themeColor="text1"/>
          <w:sz w:val="28"/>
          <w:szCs w:val="28"/>
          <w:lang w:val="vi-VN" w:eastAsia="ko-KR"/>
        </w:rPr>
        <w:t>ố cục của</w:t>
      </w:r>
      <w:r w:rsidR="00E963D7" w:rsidRPr="0049425A">
        <w:rPr>
          <w:rFonts w:ascii="Times New Roman" w:eastAsia="Batang" w:hAnsi="Times New Roman" w:cs="Times New Roman"/>
          <w:bCs/>
          <w:color w:val="000000" w:themeColor="text1"/>
          <w:sz w:val="28"/>
          <w:szCs w:val="28"/>
          <w:lang w:val="vi-VN" w:eastAsia="ko-KR"/>
        </w:rPr>
        <w:t xml:space="preserve"> dự thảo</w:t>
      </w:r>
      <w:r w:rsidR="00EF7B05" w:rsidRPr="0049425A">
        <w:rPr>
          <w:rFonts w:ascii="Times New Roman" w:eastAsia="Batang" w:hAnsi="Times New Roman" w:cs="Times New Roman"/>
          <w:bCs/>
          <w:color w:val="000000" w:themeColor="text1"/>
          <w:sz w:val="28"/>
          <w:szCs w:val="28"/>
          <w:lang w:val="vi-VN" w:eastAsia="ko-KR"/>
        </w:rPr>
        <w:t xml:space="preserve"> </w:t>
      </w:r>
      <w:r w:rsidR="004F789D" w:rsidRPr="0049425A">
        <w:rPr>
          <w:rFonts w:ascii="Times New Roman" w:eastAsia="Batang" w:hAnsi="Times New Roman" w:cs="Times New Roman"/>
          <w:bCs/>
          <w:color w:val="000000" w:themeColor="text1"/>
          <w:sz w:val="28"/>
          <w:szCs w:val="28"/>
          <w:lang w:val="vi-VN" w:eastAsia="ko-KR"/>
        </w:rPr>
        <w:t>Quyết định</w:t>
      </w:r>
    </w:p>
    <w:p w14:paraId="38B048A1" w14:textId="066AF319" w:rsidR="00485547"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vi-VN" w:eastAsia="ko-KR"/>
        </w:rPr>
      </w:pPr>
      <w:r w:rsidRPr="0049425A">
        <w:rPr>
          <w:rFonts w:ascii="Times New Roman" w:eastAsia="Batang" w:hAnsi="Times New Roman" w:cs="Times New Roman"/>
          <w:bCs/>
          <w:color w:val="000000" w:themeColor="text1"/>
          <w:sz w:val="28"/>
          <w:szCs w:val="28"/>
          <w:lang w:val="vi-VN" w:eastAsia="ko-KR"/>
        </w:rPr>
        <w:t>Dự thảo Quyết định</w:t>
      </w:r>
      <w:r w:rsidR="00EF7B05" w:rsidRPr="0049425A">
        <w:rPr>
          <w:rFonts w:ascii="Times New Roman" w:eastAsia="Batang" w:hAnsi="Times New Roman" w:cs="Times New Roman"/>
          <w:bCs/>
          <w:color w:val="000000" w:themeColor="text1"/>
          <w:sz w:val="28"/>
          <w:szCs w:val="28"/>
          <w:lang w:val="vi-VN" w:eastAsia="ko-KR"/>
        </w:rPr>
        <w:t xml:space="preserve"> gồm </w:t>
      </w:r>
      <w:r w:rsidRPr="0049425A">
        <w:rPr>
          <w:rFonts w:ascii="Times New Roman" w:eastAsia="Batang" w:hAnsi="Times New Roman" w:cs="Times New Roman"/>
          <w:bCs/>
          <w:color w:val="000000" w:themeColor="text1"/>
          <w:sz w:val="28"/>
          <w:szCs w:val="28"/>
          <w:lang w:val="vi-VN" w:eastAsia="ko-KR"/>
        </w:rPr>
        <w:t>0</w:t>
      </w:r>
      <w:r w:rsidR="00411FC2" w:rsidRPr="0049425A">
        <w:rPr>
          <w:rFonts w:ascii="Times New Roman" w:eastAsia="Batang" w:hAnsi="Times New Roman" w:cs="Times New Roman"/>
          <w:bCs/>
          <w:color w:val="000000" w:themeColor="text1"/>
          <w:sz w:val="28"/>
          <w:szCs w:val="28"/>
          <w:lang w:val="vi-VN" w:eastAsia="ko-KR"/>
        </w:rPr>
        <w:t>3</w:t>
      </w:r>
      <w:r w:rsidR="00174F82" w:rsidRPr="0049425A">
        <w:rPr>
          <w:rFonts w:ascii="Times New Roman" w:eastAsia="Batang" w:hAnsi="Times New Roman" w:cs="Times New Roman"/>
          <w:bCs/>
          <w:color w:val="000000" w:themeColor="text1"/>
          <w:sz w:val="28"/>
          <w:szCs w:val="28"/>
          <w:lang w:val="vi-VN" w:eastAsia="ko-KR"/>
        </w:rPr>
        <w:t xml:space="preserve"> </w:t>
      </w:r>
      <w:r w:rsidR="00EF7B05" w:rsidRPr="0049425A">
        <w:rPr>
          <w:rFonts w:ascii="Times New Roman" w:eastAsia="Batang" w:hAnsi="Times New Roman" w:cs="Times New Roman"/>
          <w:bCs/>
          <w:color w:val="000000" w:themeColor="text1"/>
          <w:sz w:val="28"/>
          <w:szCs w:val="28"/>
          <w:lang w:val="vi-VN" w:eastAsia="ko-KR"/>
        </w:rPr>
        <w:t>Điều</w:t>
      </w:r>
      <w:r w:rsidRPr="0049425A">
        <w:rPr>
          <w:rFonts w:ascii="Times New Roman" w:eastAsia="Batang" w:hAnsi="Times New Roman" w:cs="Times New Roman"/>
          <w:bCs/>
          <w:color w:val="000000" w:themeColor="text1"/>
          <w:sz w:val="28"/>
          <w:szCs w:val="28"/>
          <w:lang w:val="vi-VN" w:eastAsia="ko-KR"/>
        </w:rPr>
        <w:t xml:space="preserve"> và ban hành kèm theo Quy chế tổ chức</w:t>
      </w:r>
      <w:r w:rsidR="003A4178" w:rsidRPr="0049425A">
        <w:rPr>
          <w:rFonts w:ascii="Times New Roman" w:eastAsia="Batang" w:hAnsi="Times New Roman" w:cs="Times New Roman"/>
          <w:bCs/>
          <w:color w:val="000000" w:themeColor="text1"/>
          <w:sz w:val="28"/>
          <w:szCs w:val="28"/>
          <w:lang w:val="en-US" w:eastAsia="ko-KR"/>
        </w:rPr>
        <w:t xml:space="preserve">, </w:t>
      </w:r>
      <w:r w:rsidRPr="0049425A">
        <w:rPr>
          <w:rFonts w:ascii="Times New Roman" w:eastAsia="Batang" w:hAnsi="Times New Roman" w:cs="Times New Roman"/>
          <w:bCs/>
          <w:color w:val="000000" w:themeColor="text1"/>
          <w:sz w:val="28"/>
          <w:szCs w:val="28"/>
          <w:lang w:val="vi-VN" w:eastAsia="ko-KR"/>
        </w:rPr>
        <w:t xml:space="preserve">hoạt động </w:t>
      </w:r>
      <w:proofErr w:type="spellStart"/>
      <w:r w:rsidR="003A4178" w:rsidRPr="0049425A">
        <w:rPr>
          <w:rFonts w:ascii="Times New Roman" w:eastAsia="Batang" w:hAnsi="Times New Roman" w:cs="Times New Roman"/>
          <w:bCs/>
          <w:color w:val="000000" w:themeColor="text1"/>
          <w:sz w:val="28"/>
          <w:szCs w:val="28"/>
          <w:lang w:val="en-US" w:eastAsia="ko-KR"/>
        </w:rPr>
        <w:t>và</w:t>
      </w:r>
      <w:proofErr w:type="spellEnd"/>
      <w:r w:rsidR="003A4178" w:rsidRPr="0049425A">
        <w:rPr>
          <w:rFonts w:ascii="Times New Roman" w:eastAsia="Batang" w:hAnsi="Times New Roman" w:cs="Times New Roman"/>
          <w:bCs/>
          <w:color w:val="000000" w:themeColor="text1"/>
          <w:sz w:val="28"/>
          <w:szCs w:val="28"/>
          <w:lang w:val="en-US" w:eastAsia="ko-KR"/>
        </w:rPr>
        <w:t xml:space="preserve"> </w:t>
      </w:r>
      <w:proofErr w:type="spellStart"/>
      <w:r w:rsidR="003A4178" w:rsidRPr="0049425A">
        <w:rPr>
          <w:rFonts w:ascii="Times New Roman" w:eastAsia="Batang" w:hAnsi="Times New Roman" w:cs="Times New Roman"/>
          <w:bCs/>
          <w:color w:val="000000" w:themeColor="text1"/>
          <w:sz w:val="28"/>
          <w:szCs w:val="28"/>
          <w:lang w:val="en-US" w:eastAsia="ko-KR"/>
        </w:rPr>
        <w:t>cơ</w:t>
      </w:r>
      <w:proofErr w:type="spellEnd"/>
      <w:r w:rsidR="003A4178" w:rsidRPr="0049425A">
        <w:rPr>
          <w:rFonts w:ascii="Times New Roman" w:eastAsia="Batang" w:hAnsi="Times New Roman" w:cs="Times New Roman"/>
          <w:bCs/>
          <w:color w:val="000000" w:themeColor="text1"/>
          <w:sz w:val="28"/>
          <w:szCs w:val="28"/>
          <w:lang w:val="en-US" w:eastAsia="ko-KR"/>
        </w:rPr>
        <w:t xml:space="preserve"> </w:t>
      </w:r>
      <w:proofErr w:type="spellStart"/>
      <w:r w:rsidR="003A4178" w:rsidRPr="0049425A">
        <w:rPr>
          <w:rFonts w:ascii="Times New Roman" w:eastAsia="Batang" w:hAnsi="Times New Roman" w:cs="Times New Roman"/>
          <w:bCs/>
          <w:color w:val="000000" w:themeColor="text1"/>
          <w:sz w:val="28"/>
          <w:szCs w:val="28"/>
          <w:lang w:val="en-US" w:eastAsia="ko-KR"/>
        </w:rPr>
        <w:t>chế</w:t>
      </w:r>
      <w:proofErr w:type="spellEnd"/>
      <w:r w:rsidR="003A4178" w:rsidRPr="0049425A">
        <w:rPr>
          <w:rFonts w:ascii="Times New Roman" w:eastAsia="Batang" w:hAnsi="Times New Roman" w:cs="Times New Roman"/>
          <w:bCs/>
          <w:color w:val="000000" w:themeColor="text1"/>
          <w:sz w:val="28"/>
          <w:szCs w:val="28"/>
          <w:lang w:val="en-US" w:eastAsia="ko-KR"/>
        </w:rPr>
        <w:t xml:space="preserve"> </w:t>
      </w:r>
      <w:proofErr w:type="spellStart"/>
      <w:r w:rsidR="003A4178" w:rsidRPr="0049425A">
        <w:rPr>
          <w:rFonts w:ascii="Times New Roman" w:eastAsia="Batang" w:hAnsi="Times New Roman" w:cs="Times New Roman"/>
          <w:bCs/>
          <w:color w:val="000000" w:themeColor="text1"/>
          <w:sz w:val="28"/>
          <w:szCs w:val="28"/>
          <w:lang w:val="en-US" w:eastAsia="ko-KR"/>
        </w:rPr>
        <w:t>phối</w:t>
      </w:r>
      <w:proofErr w:type="spellEnd"/>
      <w:r w:rsidR="003A4178" w:rsidRPr="0049425A">
        <w:rPr>
          <w:rFonts w:ascii="Times New Roman" w:eastAsia="Batang" w:hAnsi="Times New Roman" w:cs="Times New Roman"/>
          <w:bCs/>
          <w:color w:val="000000" w:themeColor="text1"/>
          <w:sz w:val="28"/>
          <w:szCs w:val="28"/>
          <w:lang w:val="en-US" w:eastAsia="ko-KR"/>
        </w:rPr>
        <w:t xml:space="preserve"> </w:t>
      </w:r>
      <w:proofErr w:type="spellStart"/>
      <w:r w:rsidR="003A4178" w:rsidRPr="0049425A">
        <w:rPr>
          <w:rFonts w:ascii="Times New Roman" w:eastAsia="Batang" w:hAnsi="Times New Roman" w:cs="Times New Roman"/>
          <w:bCs/>
          <w:color w:val="000000" w:themeColor="text1"/>
          <w:sz w:val="28"/>
          <w:szCs w:val="28"/>
          <w:lang w:val="en-US" w:eastAsia="ko-KR"/>
        </w:rPr>
        <w:t>hợp</w:t>
      </w:r>
      <w:proofErr w:type="spellEnd"/>
      <w:r w:rsidR="003A4178" w:rsidRPr="0049425A">
        <w:rPr>
          <w:rFonts w:ascii="Times New Roman" w:eastAsia="Batang" w:hAnsi="Times New Roman" w:cs="Times New Roman"/>
          <w:bCs/>
          <w:color w:val="000000" w:themeColor="text1"/>
          <w:sz w:val="28"/>
          <w:szCs w:val="28"/>
          <w:lang w:val="en-US" w:eastAsia="ko-KR"/>
        </w:rPr>
        <w:t xml:space="preserve"> </w:t>
      </w:r>
      <w:r w:rsidRPr="0049425A">
        <w:rPr>
          <w:rFonts w:ascii="Times New Roman" w:eastAsia="Batang" w:hAnsi="Times New Roman" w:cs="Times New Roman"/>
          <w:bCs/>
          <w:color w:val="000000" w:themeColor="text1"/>
          <w:sz w:val="28"/>
          <w:szCs w:val="28"/>
          <w:lang w:val="vi-VN" w:eastAsia="ko-KR"/>
        </w:rPr>
        <w:t>của Mạng lưới TBT Việ</w:t>
      </w:r>
      <w:r w:rsidR="00491F55" w:rsidRPr="0049425A">
        <w:rPr>
          <w:rFonts w:ascii="Times New Roman" w:eastAsia="Batang" w:hAnsi="Times New Roman" w:cs="Times New Roman"/>
          <w:bCs/>
          <w:color w:val="000000" w:themeColor="text1"/>
          <w:sz w:val="28"/>
          <w:szCs w:val="28"/>
          <w:lang w:val="vi-VN" w:eastAsia="ko-KR"/>
        </w:rPr>
        <w:t xml:space="preserve">t Nam và Ban liên ngành </w:t>
      </w:r>
      <w:r w:rsidRPr="0049425A">
        <w:rPr>
          <w:rFonts w:ascii="Times New Roman" w:eastAsia="Batang" w:hAnsi="Times New Roman" w:cs="Times New Roman"/>
          <w:bCs/>
          <w:color w:val="000000" w:themeColor="text1"/>
          <w:sz w:val="28"/>
          <w:szCs w:val="28"/>
          <w:lang w:val="vi-VN" w:eastAsia="ko-KR"/>
        </w:rPr>
        <w:t>TBT g</w:t>
      </w:r>
      <w:r w:rsidR="00491F55" w:rsidRPr="0049425A">
        <w:rPr>
          <w:rFonts w:ascii="Times New Roman" w:eastAsia="Batang" w:hAnsi="Times New Roman" w:cs="Times New Roman"/>
          <w:bCs/>
          <w:color w:val="000000" w:themeColor="text1"/>
          <w:sz w:val="28"/>
          <w:szCs w:val="28"/>
          <w:lang w:val="vi-VN" w:eastAsia="ko-KR"/>
        </w:rPr>
        <w:t>ồ</w:t>
      </w:r>
      <w:r w:rsidRPr="0049425A">
        <w:rPr>
          <w:rFonts w:ascii="Times New Roman" w:eastAsia="Batang" w:hAnsi="Times New Roman" w:cs="Times New Roman"/>
          <w:bCs/>
          <w:color w:val="000000" w:themeColor="text1"/>
          <w:sz w:val="28"/>
          <w:szCs w:val="28"/>
          <w:lang w:val="vi-VN" w:eastAsia="ko-KR"/>
        </w:rPr>
        <w:t xml:space="preserve">m 05 chương, </w:t>
      </w:r>
      <w:r w:rsidR="006E7880" w:rsidRPr="0049425A">
        <w:rPr>
          <w:rFonts w:ascii="Times New Roman" w:eastAsia="Batang" w:hAnsi="Times New Roman" w:cs="Times New Roman"/>
          <w:bCs/>
          <w:color w:val="000000" w:themeColor="text1"/>
          <w:sz w:val="28"/>
          <w:szCs w:val="28"/>
          <w:lang w:val="vi-VN" w:eastAsia="ko-KR"/>
        </w:rPr>
        <w:t xml:space="preserve">17 </w:t>
      </w:r>
      <w:r w:rsidRPr="0049425A">
        <w:rPr>
          <w:rFonts w:ascii="Times New Roman" w:eastAsia="Batang" w:hAnsi="Times New Roman" w:cs="Times New Roman"/>
          <w:bCs/>
          <w:color w:val="000000" w:themeColor="text1"/>
          <w:sz w:val="28"/>
          <w:szCs w:val="28"/>
          <w:lang w:val="vi-VN" w:eastAsia="ko-KR"/>
        </w:rPr>
        <w:t>Điều</w:t>
      </w:r>
      <w:r w:rsidR="00EF7B05" w:rsidRPr="0049425A">
        <w:rPr>
          <w:rFonts w:ascii="Times New Roman" w:eastAsia="Batang" w:hAnsi="Times New Roman" w:cs="Times New Roman"/>
          <w:bCs/>
          <w:color w:val="000000" w:themeColor="text1"/>
          <w:sz w:val="28"/>
          <w:szCs w:val="28"/>
          <w:lang w:val="vi-VN" w:eastAsia="ko-KR"/>
        </w:rPr>
        <w:t>, cụ thể:</w:t>
      </w:r>
    </w:p>
    <w:p w14:paraId="6FAB14AA" w14:textId="3BD0EF34" w:rsidR="00F765AC" w:rsidRPr="0049425A" w:rsidRDefault="00F765AC" w:rsidP="00797CAE">
      <w:pPr>
        <w:tabs>
          <w:tab w:val="left" w:pos="6045"/>
        </w:tabs>
        <w:spacing w:before="120" w:after="120" w:line="240" w:lineRule="atLeast"/>
        <w:ind w:firstLine="720"/>
        <w:jc w:val="both"/>
        <w:rPr>
          <w:rFonts w:ascii="Times New Roman" w:eastAsia="Batang" w:hAnsi="Times New Roman" w:cs="Times New Roman"/>
          <w:bCs/>
          <w:color w:val="000000" w:themeColor="text1"/>
          <w:sz w:val="28"/>
          <w:szCs w:val="28"/>
          <w:lang w:val="vi-VN" w:eastAsia="ko-KR"/>
        </w:rPr>
      </w:pPr>
      <w:r w:rsidRPr="0049425A">
        <w:rPr>
          <w:rFonts w:ascii="Times New Roman" w:eastAsia="Batang" w:hAnsi="Times New Roman" w:cs="Times New Roman"/>
          <w:bCs/>
          <w:color w:val="000000" w:themeColor="text1"/>
          <w:sz w:val="28"/>
          <w:szCs w:val="28"/>
          <w:lang w:val="vi-VN" w:eastAsia="ko-KR"/>
        </w:rPr>
        <w:t>Quyết định của Thủ tướng Chính phủ gồm:</w:t>
      </w:r>
      <w:r w:rsidR="00E900B3" w:rsidRPr="0049425A">
        <w:rPr>
          <w:rFonts w:ascii="Times New Roman" w:eastAsia="Batang" w:hAnsi="Times New Roman" w:cs="Times New Roman"/>
          <w:bCs/>
          <w:color w:val="000000" w:themeColor="text1"/>
          <w:sz w:val="28"/>
          <w:szCs w:val="28"/>
          <w:lang w:val="vi-VN" w:eastAsia="ko-KR"/>
        </w:rPr>
        <w:tab/>
      </w:r>
    </w:p>
    <w:p w14:paraId="5E6AA6C6" w14:textId="436B4B8D" w:rsidR="00485547" w:rsidRPr="0049425A" w:rsidRDefault="004F789D"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Điều 1</w:t>
      </w:r>
      <w:r w:rsidR="00F01AA3" w:rsidRPr="0049425A">
        <w:rPr>
          <w:rFonts w:ascii="Times New Roman" w:eastAsia="Batang" w:hAnsi="Times New Roman" w:cs="Times New Roman"/>
          <w:bCs/>
          <w:color w:val="000000" w:themeColor="text1"/>
          <w:sz w:val="28"/>
          <w:szCs w:val="28"/>
          <w:lang w:val="da-DK" w:eastAsia="ko-KR"/>
        </w:rPr>
        <w:t xml:space="preserve">. </w:t>
      </w:r>
      <w:r w:rsidR="00F765AC" w:rsidRPr="0049425A">
        <w:rPr>
          <w:rFonts w:ascii="Times New Roman" w:eastAsia="Batang" w:hAnsi="Times New Roman" w:cs="Times New Roman"/>
          <w:bCs/>
          <w:color w:val="000000" w:themeColor="text1"/>
          <w:sz w:val="28"/>
          <w:szCs w:val="28"/>
          <w:lang w:val="da-DK" w:eastAsia="ko-KR"/>
        </w:rPr>
        <w:t>Ban hành kèm theo Quyết định</w:t>
      </w:r>
      <w:r w:rsidR="00886D01" w:rsidRPr="0049425A">
        <w:rPr>
          <w:rFonts w:ascii="Times New Roman" w:eastAsia="Batang" w:hAnsi="Times New Roman" w:cs="Times New Roman"/>
          <w:bCs/>
          <w:color w:val="000000" w:themeColor="text1"/>
          <w:sz w:val="28"/>
          <w:szCs w:val="28"/>
          <w:lang w:val="da-DK" w:eastAsia="ko-KR"/>
        </w:rPr>
        <w:t>;</w:t>
      </w:r>
    </w:p>
    <w:p w14:paraId="3A0E018B" w14:textId="063E28AF" w:rsidR="004F789D" w:rsidRPr="0049425A" w:rsidRDefault="004F789D"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Điều 2</w:t>
      </w:r>
      <w:r w:rsidR="00F01AA3" w:rsidRPr="0049425A">
        <w:rPr>
          <w:rFonts w:ascii="Times New Roman" w:eastAsia="Batang" w:hAnsi="Times New Roman" w:cs="Times New Roman"/>
          <w:bCs/>
          <w:color w:val="000000" w:themeColor="text1"/>
          <w:sz w:val="28"/>
          <w:szCs w:val="28"/>
          <w:lang w:val="da-DK" w:eastAsia="ko-KR"/>
        </w:rPr>
        <w:t xml:space="preserve">. </w:t>
      </w:r>
      <w:r w:rsidR="00411FC2" w:rsidRPr="0049425A">
        <w:rPr>
          <w:rFonts w:ascii="Times New Roman" w:eastAsia="Batang" w:hAnsi="Times New Roman" w:cs="Times New Roman"/>
          <w:bCs/>
          <w:color w:val="000000" w:themeColor="text1"/>
          <w:sz w:val="28"/>
          <w:szCs w:val="28"/>
          <w:lang w:val="da-DK" w:eastAsia="ko-KR"/>
        </w:rPr>
        <w:t>Hiệu lực thi hành</w:t>
      </w:r>
      <w:r w:rsidR="00886D01" w:rsidRPr="0049425A">
        <w:rPr>
          <w:rFonts w:ascii="Times New Roman" w:eastAsia="Batang" w:hAnsi="Times New Roman" w:cs="Times New Roman"/>
          <w:bCs/>
          <w:color w:val="000000" w:themeColor="text1"/>
          <w:sz w:val="28"/>
          <w:szCs w:val="28"/>
          <w:lang w:val="da-DK" w:eastAsia="ko-KR"/>
        </w:rPr>
        <w:t>;</w:t>
      </w:r>
    </w:p>
    <w:p w14:paraId="580FAE21" w14:textId="36958FFA" w:rsidR="004F789D" w:rsidRPr="0049425A" w:rsidRDefault="004F789D"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Điều 3</w:t>
      </w:r>
      <w:r w:rsidR="00F01AA3" w:rsidRPr="0049425A">
        <w:rPr>
          <w:rFonts w:ascii="Times New Roman" w:eastAsia="Batang" w:hAnsi="Times New Roman" w:cs="Times New Roman"/>
          <w:bCs/>
          <w:color w:val="000000" w:themeColor="text1"/>
          <w:sz w:val="28"/>
          <w:szCs w:val="28"/>
          <w:lang w:val="da-DK" w:eastAsia="ko-KR"/>
        </w:rPr>
        <w:t xml:space="preserve">. </w:t>
      </w:r>
      <w:r w:rsidR="00411FC2" w:rsidRPr="0049425A">
        <w:rPr>
          <w:rFonts w:ascii="Times New Roman" w:eastAsia="Batang" w:hAnsi="Times New Roman" w:cs="Times New Roman"/>
          <w:bCs/>
          <w:color w:val="000000" w:themeColor="text1"/>
          <w:sz w:val="28"/>
          <w:szCs w:val="28"/>
          <w:lang w:val="da-DK" w:eastAsia="ko-KR"/>
        </w:rPr>
        <w:t>Trách nhiệm thi hành</w:t>
      </w:r>
      <w:r w:rsidR="00886D01" w:rsidRPr="0049425A">
        <w:rPr>
          <w:rFonts w:ascii="Times New Roman" w:eastAsia="Batang" w:hAnsi="Times New Roman" w:cs="Times New Roman"/>
          <w:bCs/>
          <w:color w:val="000000" w:themeColor="text1"/>
          <w:sz w:val="28"/>
          <w:szCs w:val="28"/>
          <w:lang w:val="da-DK" w:eastAsia="ko-KR"/>
        </w:rPr>
        <w:t>.</w:t>
      </w:r>
    </w:p>
    <w:p w14:paraId="61FA2C86" w14:textId="24C1F1F9" w:rsidR="00F765AC"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Quy chế kèm theo gồm:</w:t>
      </w:r>
      <w:r w:rsidR="00E900B3" w:rsidRPr="0049425A">
        <w:rPr>
          <w:rFonts w:ascii="Times New Roman" w:eastAsia="Batang" w:hAnsi="Times New Roman" w:cs="Times New Roman"/>
          <w:bCs/>
          <w:color w:val="000000" w:themeColor="text1"/>
          <w:sz w:val="28"/>
          <w:szCs w:val="28"/>
          <w:lang w:val="da-DK" w:eastAsia="ko-KR"/>
        </w:rPr>
        <w:t xml:space="preserve"> </w:t>
      </w:r>
    </w:p>
    <w:p w14:paraId="2F4B19BB" w14:textId="5FADFCCD" w:rsidR="00F765AC"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lastRenderedPageBreak/>
        <w:t>Chương I. Quy định chung</w:t>
      </w:r>
      <w:r w:rsidR="00886D01" w:rsidRPr="0049425A">
        <w:rPr>
          <w:rFonts w:ascii="Times New Roman" w:eastAsia="Batang" w:hAnsi="Times New Roman" w:cs="Times New Roman"/>
          <w:bCs/>
          <w:color w:val="000000" w:themeColor="text1"/>
          <w:sz w:val="28"/>
          <w:szCs w:val="28"/>
          <w:lang w:val="da-DK" w:eastAsia="ko-KR"/>
        </w:rPr>
        <w:t>;</w:t>
      </w:r>
    </w:p>
    <w:p w14:paraId="0152BDBB" w14:textId="30C82EDF" w:rsidR="00F765AC"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Chương II. Mạng lưới TBT Việt Nam</w:t>
      </w:r>
      <w:r w:rsidR="00886D01" w:rsidRPr="0049425A">
        <w:rPr>
          <w:rFonts w:ascii="Times New Roman" w:eastAsia="Batang" w:hAnsi="Times New Roman" w:cs="Times New Roman"/>
          <w:bCs/>
          <w:color w:val="000000" w:themeColor="text1"/>
          <w:sz w:val="28"/>
          <w:szCs w:val="28"/>
          <w:lang w:val="da-DK" w:eastAsia="ko-KR"/>
        </w:rPr>
        <w:t>;</w:t>
      </w:r>
    </w:p>
    <w:p w14:paraId="680398E2" w14:textId="0ABAF828" w:rsidR="00F765AC"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Chương III. Ban liên ngành TBT</w:t>
      </w:r>
      <w:r w:rsidR="00886D01" w:rsidRPr="0049425A">
        <w:rPr>
          <w:rFonts w:ascii="Times New Roman" w:eastAsia="Batang" w:hAnsi="Times New Roman" w:cs="Times New Roman"/>
          <w:bCs/>
          <w:color w:val="000000" w:themeColor="text1"/>
          <w:sz w:val="28"/>
          <w:szCs w:val="28"/>
          <w:lang w:val="da-DK" w:eastAsia="ko-KR"/>
        </w:rPr>
        <w:t>.</w:t>
      </w:r>
    </w:p>
    <w:p w14:paraId="24B69FA1" w14:textId="04199D0B" w:rsidR="00F765AC"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Chương IV. Cơ chế phối hợp</w:t>
      </w:r>
      <w:r w:rsidR="000E00FD" w:rsidRPr="0049425A">
        <w:rPr>
          <w:rFonts w:ascii="Times New Roman" w:eastAsia="Batang" w:hAnsi="Times New Roman" w:cs="Times New Roman"/>
          <w:bCs/>
          <w:color w:val="000000" w:themeColor="text1"/>
          <w:sz w:val="28"/>
          <w:szCs w:val="28"/>
          <w:lang w:val="da-DK" w:eastAsia="ko-KR"/>
        </w:rPr>
        <w:t xml:space="preserve"> hoạt động của Mạng lưới TBT Việt Nam và Ban liên ngành TBT</w:t>
      </w:r>
    </w:p>
    <w:p w14:paraId="69D58443" w14:textId="437985DD" w:rsidR="00F765AC" w:rsidRPr="0049425A" w:rsidRDefault="00F765AC" w:rsidP="00FE4AA1">
      <w:pPr>
        <w:spacing w:before="120" w:after="120" w:line="240" w:lineRule="atLeast"/>
        <w:ind w:firstLine="720"/>
        <w:jc w:val="both"/>
        <w:rPr>
          <w:rFonts w:ascii="Times New Roman" w:eastAsia="Batang" w:hAnsi="Times New Roman" w:cs="Times New Roman"/>
          <w:bCs/>
          <w:color w:val="000000" w:themeColor="text1"/>
          <w:sz w:val="28"/>
          <w:szCs w:val="28"/>
          <w:lang w:val="da-DK" w:eastAsia="ko-KR"/>
        </w:rPr>
      </w:pPr>
      <w:r w:rsidRPr="0049425A">
        <w:rPr>
          <w:rFonts w:ascii="Times New Roman" w:eastAsia="Batang" w:hAnsi="Times New Roman" w:cs="Times New Roman"/>
          <w:bCs/>
          <w:color w:val="000000" w:themeColor="text1"/>
          <w:sz w:val="28"/>
          <w:szCs w:val="28"/>
          <w:lang w:val="da-DK" w:eastAsia="ko-KR"/>
        </w:rPr>
        <w:t>Chương V. Tổ chức thực hiện</w:t>
      </w:r>
    </w:p>
    <w:p w14:paraId="3C8CD425" w14:textId="2F47640E" w:rsidR="00485547" w:rsidRPr="0049425A" w:rsidRDefault="004133C2" w:rsidP="00FE4AA1">
      <w:pPr>
        <w:tabs>
          <w:tab w:val="left" w:pos="0"/>
        </w:tabs>
        <w:spacing w:before="120" w:after="120" w:line="240" w:lineRule="atLeast"/>
        <w:ind w:firstLine="720"/>
        <w:jc w:val="both"/>
        <w:rPr>
          <w:rFonts w:ascii="Times New Roman" w:eastAsia="Times New Roman" w:hAnsi="Times New Roman" w:cs="Times New Roman"/>
          <w:color w:val="000000" w:themeColor="text1"/>
          <w:sz w:val="28"/>
          <w:szCs w:val="28"/>
          <w:lang w:val="it-IT" w:eastAsia="ja-JP"/>
        </w:rPr>
      </w:pPr>
      <w:r w:rsidRPr="0049425A">
        <w:rPr>
          <w:rFonts w:ascii="Times New Roman" w:eastAsia="Times New Roman" w:hAnsi="Times New Roman" w:cs="Times New Roman"/>
          <w:color w:val="000000" w:themeColor="text1"/>
          <w:sz w:val="28"/>
          <w:szCs w:val="28"/>
          <w:lang w:val="it-IT" w:eastAsia="ja-JP"/>
        </w:rPr>
        <w:t>3</w:t>
      </w:r>
      <w:r w:rsidR="0042608C" w:rsidRPr="0049425A">
        <w:rPr>
          <w:rFonts w:ascii="Times New Roman" w:eastAsia="Times New Roman" w:hAnsi="Times New Roman" w:cs="Times New Roman"/>
          <w:color w:val="000000" w:themeColor="text1"/>
          <w:sz w:val="28"/>
          <w:szCs w:val="28"/>
          <w:lang w:val="it-IT" w:eastAsia="ja-JP"/>
        </w:rPr>
        <w:t xml:space="preserve">. Nội dung cơ bản của dự thảo </w:t>
      </w:r>
      <w:r w:rsidR="004B75D7" w:rsidRPr="0049425A">
        <w:rPr>
          <w:rFonts w:ascii="Times New Roman" w:eastAsia="Times New Roman" w:hAnsi="Times New Roman" w:cs="Times New Roman"/>
          <w:color w:val="000000" w:themeColor="text1"/>
          <w:sz w:val="28"/>
          <w:szCs w:val="28"/>
          <w:lang w:val="it-IT" w:eastAsia="ja-JP"/>
        </w:rPr>
        <w:t>Quyết định</w:t>
      </w:r>
    </w:p>
    <w:p w14:paraId="270B3B6B" w14:textId="4AC1A9E5" w:rsidR="00A83709" w:rsidRPr="0049425A" w:rsidRDefault="00A83709" w:rsidP="00F61281">
      <w:pPr>
        <w:tabs>
          <w:tab w:val="left" w:pos="0"/>
        </w:tabs>
        <w:spacing w:before="120" w:after="120" w:line="240" w:lineRule="atLeast"/>
        <w:ind w:firstLine="720"/>
        <w:jc w:val="both"/>
        <w:rPr>
          <w:rFonts w:ascii="Times New Roman" w:eastAsia="Times New Roman" w:hAnsi="Times New Roman" w:cs="Times New Roman"/>
          <w:color w:val="000000" w:themeColor="text1"/>
          <w:sz w:val="28"/>
          <w:szCs w:val="28"/>
          <w:lang w:val="it-IT" w:eastAsia="ja-JP"/>
        </w:rPr>
      </w:pPr>
      <w:r w:rsidRPr="0049425A">
        <w:rPr>
          <w:rFonts w:ascii="Times New Roman" w:eastAsia="Times New Roman" w:hAnsi="Times New Roman" w:cs="Times New Roman"/>
          <w:color w:val="000000" w:themeColor="text1"/>
          <w:sz w:val="28"/>
          <w:szCs w:val="28"/>
          <w:lang w:val="it-IT" w:eastAsia="ja-JP"/>
        </w:rPr>
        <w:t>3.1 Nội dung sửa đổi, hoàn thiện</w:t>
      </w:r>
    </w:p>
    <w:p w14:paraId="2EFAAD09" w14:textId="7B1C701A" w:rsidR="00A83709" w:rsidRPr="0049425A" w:rsidRDefault="00A8370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Về mô hình tổ chức Mạng lưới TBT (Chương II</w:t>
      </w:r>
      <w:r w:rsidR="009A1A3C" w:rsidRPr="0049425A">
        <w:rPr>
          <w:rFonts w:ascii="Times New Roman" w:eastAsia="Times New Roman" w:hAnsi="Times New Roman" w:cs="Times New Roman"/>
          <w:bCs/>
          <w:color w:val="000000" w:themeColor="text1"/>
          <w:sz w:val="28"/>
          <w:szCs w:val="28"/>
          <w:lang w:val="it-IT" w:eastAsia="ja-JP"/>
        </w:rPr>
        <w:t>, Điều 4</w:t>
      </w:r>
      <w:r w:rsidRPr="0049425A">
        <w:rPr>
          <w:rFonts w:ascii="Times New Roman" w:eastAsia="Times New Roman" w:hAnsi="Times New Roman" w:cs="Times New Roman"/>
          <w:bCs/>
          <w:color w:val="000000" w:themeColor="text1"/>
          <w:sz w:val="28"/>
          <w:szCs w:val="28"/>
          <w:lang w:val="it-IT" w:eastAsia="ja-JP"/>
        </w:rPr>
        <w:t xml:space="preserve">): </w:t>
      </w:r>
      <w:r w:rsidR="00D9070B" w:rsidRPr="0049425A">
        <w:rPr>
          <w:rFonts w:ascii="Times New Roman" w:eastAsia="Times New Roman" w:hAnsi="Times New Roman" w:cs="Times New Roman"/>
          <w:bCs/>
          <w:color w:val="000000" w:themeColor="text1"/>
          <w:sz w:val="28"/>
          <w:szCs w:val="28"/>
          <w:lang w:val="it-IT" w:eastAsia="ja-JP"/>
        </w:rPr>
        <w:t xml:space="preserve">Kế thừa cơ cấu 3 cấp tại Điều 4 Quyết định số 46/2017/QĐ-TTg, đồng thời kiện toàn lại để phù hợp với bộ máy nhà nước sau sắp xếp theo </w:t>
      </w:r>
      <w:r w:rsidR="00CA3180" w:rsidRPr="0049425A">
        <w:rPr>
          <w:rFonts w:ascii="Times New Roman" w:eastAsia="Times New Roman" w:hAnsi="Times New Roman" w:cs="Times New Roman"/>
          <w:bCs/>
          <w:color w:val="000000" w:themeColor="text1"/>
          <w:sz w:val="28"/>
          <w:szCs w:val="28"/>
          <w:lang w:val="it-IT" w:eastAsia="ja-JP"/>
        </w:rPr>
        <w:t xml:space="preserve">Nghị quyết số 176/2025/QH15 và </w:t>
      </w:r>
      <w:r w:rsidR="00D9070B" w:rsidRPr="0049425A">
        <w:rPr>
          <w:rFonts w:ascii="Times New Roman" w:eastAsia="Times New Roman" w:hAnsi="Times New Roman" w:cs="Times New Roman"/>
          <w:bCs/>
          <w:color w:val="000000" w:themeColor="text1"/>
          <w:sz w:val="28"/>
          <w:szCs w:val="28"/>
          <w:lang w:val="it-IT" w:eastAsia="ja-JP"/>
        </w:rPr>
        <w:t>Nghị quyết số 202/2025/QH15, cụ thể:</w:t>
      </w:r>
    </w:p>
    <w:p w14:paraId="22F1D91E" w14:textId="47D1B235" w:rsidR="00D9070B" w:rsidRPr="0049425A" w:rsidRDefault="004C5F2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Điểm TBT quốc gia: Kế thừa chức năng tại Điều 4 và Điều 6 Quyết định số 46/2017/QĐ-TTg, cập nhật đơn vị thực hiện từ Văn phòng TBT Việt Nam (trực thuộc Tổng cục Tiêu chuẩn Đo lường Chất lượng) sang Ủy ban Tiêu chuẩn Đo lường Chất lượng Quốc gia (trực thuộc Bộ Khoa học và Công nghệ) sau sắp xếp tổ chức bộ máy. Đồng thời mở rộng đáng kể chức năng điều phối: từ điều phối hoạt động thông báo và hỏi đáp như quy định tại Quyết định số 46/2017/QĐ-TTg sang điều phối toàn bộ hoạt động TBT của Mạng lưới, bao gồm phân tích, cảnh báo sớm, xử lý STC và hỗ trợ doanh nghiệp.</w:t>
      </w:r>
    </w:p>
    <w:p w14:paraId="52AE7E62" w14:textId="4FFCC7F1" w:rsidR="004C5F29" w:rsidRPr="0049425A" w:rsidRDefault="004C5F2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 Điểm TBT cấp </w:t>
      </w:r>
      <w:r w:rsidR="00F50E20" w:rsidRPr="0049425A">
        <w:rPr>
          <w:rFonts w:ascii="Times New Roman" w:eastAsia="Times New Roman" w:hAnsi="Times New Roman" w:cs="Times New Roman"/>
          <w:bCs/>
          <w:color w:val="000000" w:themeColor="text1"/>
          <w:sz w:val="28"/>
          <w:szCs w:val="28"/>
          <w:lang w:val="it-IT" w:eastAsia="ja-JP"/>
        </w:rPr>
        <w:t>bộ</w:t>
      </w:r>
      <w:r w:rsidRPr="0049425A">
        <w:rPr>
          <w:rFonts w:ascii="Times New Roman" w:eastAsia="Times New Roman" w:hAnsi="Times New Roman" w:cs="Times New Roman"/>
          <w:bCs/>
          <w:color w:val="000000" w:themeColor="text1"/>
          <w:sz w:val="28"/>
          <w:szCs w:val="28"/>
          <w:lang w:val="it-IT" w:eastAsia="ja-JP"/>
        </w:rPr>
        <w:t>: Cập nhật danh sách từ 10 Bộ trong Quyết định số 46/2017/QĐ-TTg xuống còn 08 Bộ</w:t>
      </w:r>
      <w:r w:rsidR="009A1A3C" w:rsidRPr="0049425A">
        <w:rPr>
          <w:rFonts w:ascii="Times New Roman" w:eastAsia="Times New Roman" w:hAnsi="Times New Roman" w:cs="Times New Roman"/>
          <w:bCs/>
          <w:color w:val="000000" w:themeColor="text1"/>
          <w:sz w:val="28"/>
          <w:szCs w:val="28"/>
          <w:lang w:val="it-IT" w:eastAsia="ja-JP"/>
        </w:rPr>
        <w:t>, gồm: Bộ Công an; Bộ Công Thương; Bộ Khoa học và Công nghệ; Bộ Nông nghiệp và Môi trường; Bộ Nội vụ; Bộ Văn hoá, Thể thao và Du lịch; Bộ Xây dựng và Bộ Y tế</w:t>
      </w:r>
      <w:r w:rsidRPr="0049425A">
        <w:rPr>
          <w:rFonts w:ascii="Times New Roman" w:eastAsia="Times New Roman" w:hAnsi="Times New Roman" w:cs="Times New Roman"/>
          <w:bCs/>
          <w:color w:val="000000" w:themeColor="text1"/>
          <w:sz w:val="28"/>
          <w:szCs w:val="28"/>
          <w:lang w:val="it-IT" w:eastAsia="ja-JP"/>
        </w:rPr>
        <w:t>, phản ánh đúng cơ cấu Chính phủ sau sắp xếp</w:t>
      </w:r>
      <w:r w:rsidR="00EB1A2A" w:rsidRPr="0049425A">
        <w:rPr>
          <w:rFonts w:ascii="Times New Roman" w:eastAsia="Times New Roman" w:hAnsi="Times New Roman" w:cs="Times New Roman"/>
          <w:bCs/>
          <w:color w:val="000000" w:themeColor="text1"/>
          <w:sz w:val="28"/>
          <w:szCs w:val="28"/>
          <w:lang w:val="it-IT" w:eastAsia="ja-JP"/>
        </w:rPr>
        <w:t xml:space="preserve"> theo Nghị quyết số 202/2025/QH15</w:t>
      </w:r>
      <w:r w:rsidRPr="0049425A">
        <w:rPr>
          <w:rFonts w:ascii="Times New Roman" w:eastAsia="Times New Roman" w:hAnsi="Times New Roman" w:cs="Times New Roman"/>
          <w:bCs/>
          <w:color w:val="000000" w:themeColor="text1"/>
          <w:sz w:val="28"/>
          <w:szCs w:val="28"/>
          <w:lang w:val="it-IT" w:eastAsia="ja-JP"/>
        </w:rPr>
        <w:t xml:space="preserve">. Cụ thể: </w:t>
      </w:r>
    </w:p>
    <w:p w14:paraId="24799AE4" w14:textId="3199E1AE" w:rsidR="00EB1A2A" w:rsidRPr="0049425A" w:rsidRDefault="00EB1A2A" w:rsidP="00EB1A2A">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(i) Bãi bỏ tư cách thành viên độc lập của 04 Bộ đã bị sáp nhập hoàn toàn vào Bộ khác: Bộ Giao thông vận tải (sáp nhập vào Bộ Xây dựng); Bộ Tài nguyên và Môi trường (sáp nhập vào Bộ Nông nghiệp và Môi trường); Bộ Thông tin và Truyền thông (sáp nhập vào Bộ Khoa học và Công nghệ); Bộ Lao động-Thương binh và Xã hội (sáp nhập vào Bộ Nội vụ). Chức năng quản lý kỹ thuật liên quan đến TBT của các Bộ này được tiếp nhận bởi Bộ kế thừa tương ứng.</w:t>
      </w:r>
    </w:p>
    <w:p w14:paraId="6837EF8C" w14:textId="77739152" w:rsidR="00EB1A2A" w:rsidRPr="0049425A" w:rsidRDefault="00EB1A2A" w:rsidP="00EB1A2A">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(ii) Giữ lại 05 Bộ hiện hữu, cập nhật tên gọi phù hợp bộ máy mới: Bộ Công Thương; Bộ Khoa học và Công nghệ (tên mới sau khi tiếp nhận Bộ Thông tin và Truyền thông sáp nhập vào); Bộ Nông nghiệp và Môi trường (tên mới sau khi Bộ Nông nghiệp và Phát triển nông thôn sáp nhập với Bộ Tài nguyên và Môi trường); Bộ Văn hoá, Thể thao và Du lịch; Bộ Y tế.</w:t>
      </w:r>
    </w:p>
    <w:p w14:paraId="44EDBC14" w14:textId="7DDB39F1" w:rsidR="00EB1A2A" w:rsidRPr="0049425A" w:rsidRDefault="00EB1A2A" w:rsidP="00EB1A2A">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(iii) Điều chỉnh tên và mở rộng phạm vi 01 Bộ: Bộ Xây dựng</w:t>
      </w:r>
      <w:r w:rsidR="00F52339" w:rsidRPr="0049425A">
        <w:rPr>
          <w:rFonts w:ascii="Times New Roman" w:eastAsia="Times New Roman" w:hAnsi="Times New Roman" w:cs="Times New Roman"/>
          <w:bCs/>
          <w:color w:val="000000" w:themeColor="text1"/>
          <w:sz w:val="28"/>
          <w:szCs w:val="28"/>
          <w:lang w:val="it-IT" w:eastAsia="ja-JP"/>
        </w:rPr>
        <w:t xml:space="preserve">, </w:t>
      </w:r>
      <w:r w:rsidRPr="0049425A">
        <w:rPr>
          <w:rFonts w:ascii="Times New Roman" w:eastAsia="Times New Roman" w:hAnsi="Times New Roman" w:cs="Times New Roman"/>
          <w:bCs/>
          <w:color w:val="000000" w:themeColor="text1"/>
          <w:sz w:val="28"/>
          <w:szCs w:val="28"/>
          <w:lang w:val="it-IT" w:eastAsia="ja-JP"/>
        </w:rPr>
        <w:t>tiếp nhận thêm chức năng quản lý giao thông vận tải sau khi Bộ Giao thông vận tải sáp nhập vào, qua đó mở rộng đáng kể phạm vi ban hành và quản lý quy chuẩn kỹ thuật liên quan đến TBT.</w:t>
      </w:r>
    </w:p>
    <w:p w14:paraId="480F6F39" w14:textId="3C95A57A" w:rsidR="00EB1A2A" w:rsidRPr="0049425A" w:rsidRDefault="00EB1A2A" w:rsidP="00EB1A2A">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lastRenderedPageBreak/>
        <w:t>(iv) Bổ sung mới 01 Bộ chưa có trong Quyết định số 46/2017/QĐ-TTg: Bộ Nội vụ</w:t>
      </w:r>
      <w:r w:rsidR="00E36157" w:rsidRPr="0049425A">
        <w:rPr>
          <w:rFonts w:ascii="Times New Roman" w:eastAsia="Times New Roman" w:hAnsi="Times New Roman" w:cs="Times New Roman"/>
          <w:bCs/>
          <w:color w:val="000000" w:themeColor="text1"/>
          <w:sz w:val="28"/>
          <w:szCs w:val="28"/>
          <w:lang w:val="it-IT" w:eastAsia="ja-JP"/>
        </w:rPr>
        <w:t xml:space="preserve">, </w:t>
      </w:r>
      <w:r w:rsidRPr="0049425A">
        <w:rPr>
          <w:rFonts w:ascii="Times New Roman" w:eastAsia="Times New Roman" w:hAnsi="Times New Roman" w:cs="Times New Roman"/>
          <w:bCs/>
          <w:color w:val="000000" w:themeColor="text1"/>
          <w:sz w:val="28"/>
          <w:szCs w:val="28"/>
          <w:lang w:val="it-IT" w:eastAsia="ja-JP"/>
        </w:rPr>
        <w:t>được hình thành trên cơ sở Bộ Nội vụ cũ sáp nhập với Bộ Lao động-Thương binh và Xã hội, tiếp nhận chức năng quản lý nhà nước về lao động, an toàn và vệ sinh nghề nghiệp. Dự thảo đề xuất Điểm TBT tại Bộ Công an xuất phát từ thực tiễn Bộ Công An trong thời gian gần đây xây dựng và ban hành nhiều quy chuẩn kỹ thuật quốc gia trong lĩnh vực phòng cháy chữa cháy, thiết bị an ninh... đồng thời là cơ quan chủ trì các biện pháp TBT</w:t>
      </w:r>
      <w:r w:rsidR="009A1A3C" w:rsidRPr="0049425A">
        <w:rPr>
          <w:rFonts w:ascii="Times New Roman" w:eastAsia="Times New Roman" w:hAnsi="Times New Roman" w:cs="Times New Roman"/>
          <w:bCs/>
          <w:color w:val="000000" w:themeColor="text1"/>
          <w:sz w:val="28"/>
          <w:szCs w:val="28"/>
          <w:lang w:val="it-IT" w:eastAsia="ja-JP"/>
        </w:rPr>
        <w:t xml:space="preserve"> của Việt Nam</w:t>
      </w:r>
      <w:r w:rsidRPr="0049425A">
        <w:rPr>
          <w:rFonts w:ascii="Times New Roman" w:eastAsia="Times New Roman" w:hAnsi="Times New Roman" w:cs="Times New Roman"/>
          <w:bCs/>
          <w:color w:val="000000" w:themeColor="text1"/>
          <w:sz w:val="28"/>
          <w:szCs w:val="28"/>
          <w:lang w:val="it-IT" w:eastAsia="ja-JP"/>
        </w:rPr>
        <w:t xml:space="preserve"> bị nêu quan ngại thương mại nhiều lần nhất tại Uỷ ban TBT/WTO</w:t>
      </w:r>
      <w:r w:rsidR="009A1A3C" w:rsidRPr="0049425A">
        <w:rPr>
          <w:rFonts w:ascii="Times New Roman" w:eastAsia="Times New Roman" w:hAnsi="Times New Roman" w:cs="Times New Roman"/>
          <w:bCs/>
          <w:color w:val="000000" w:themeColor="text1"/>
          <w:sz w:val="28"/>
          <w:szCs w:val="28"/>
          <w:lang w:val="it-IT" w:eastAsia="ja-JP"/>
        </w:rPr>
        <w:t xml:space="preserve"> (16 lần)</w:t>
      </w:r>
      <w:r w:rsidRPr="0049425A">
        <w:rPr>
          <w:rFonts w:ascii="Times New Roman" w:eastAsia="Times New Roman" w:hAnsi="Times New Roman" w:cs="Times New Roman"/>
          <w:bCs/>
          <w:color w:val="000000" w:themeColor="text1"/>
          <w:sz w:val="28"/>
          <w:szCs w:val="28"/>
          <w:lang w:val="it-IT" w:eastAsia="ja-JP"/>
        </w:rPr>
        <w:t>.</w:t>
      </w:r>
    </w:p>
    <w:p w14:paraId="6BEDA0EC" w14:textId="752DBA52" w:rsidR="004C5F29" w:rsidRPr="0049425A" w:rsidRDefault="004C5F2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Điểm TBT địa phương: Sửa đổi cơ chế giao nhiệm vụ</w:t>
      </w:r>
      <w:r w:rsidR="00A25AA3" w:rsidRPr="0049425A">
        <w:rPr>
          <w:rFonts w:ascii="Times New Roman" w:eastAsia="Times New Roman" w:hAnsi="Times New Roman" w:cs="Times New Roman"/>
          <w:bCs/>
          <w:color w:val="000000" w:themeColor="text1"/>
          <w:sz w:val="28"/>
          <w:szCs w:val="28"/>
          <w:lang w:val="it-IT" w:eastAsia="ja-JP"/>
        </w:rPr>
        <w:t xml:space="preserve">, </w:t>
      </w:r>
      <w:r w:rsidRPr="0049425A">
        <w:rPr>
          <w:rFonts w:ascii="Times New Roman" w:eastAsia="Times New Roman" w:hAnsi="Times New Roman" w:cs="Times New Roman"/>
          <w:bCs/>
          <w:color w:val="000000" w:themeColor="text1"/>
          <w:sz w:val="28"/>
          <w:szCs w:val="28"/>
          <w:lang w:val="it-IT" w:eastAsia="ja-JP"/>
        </w:rPr>
        <w:t>thay vì chỉ định Chi cục Tiêu chuẩn Đo lường Chất lượng như tại Điều 4 khoản 3 Quyết định số 46/2017/QĐ-TTg</w:t>
      </w:r>
      <w:r w:rsidR="00A25AA3" w:rsidRPr="0049425A">
        <w:rPr>
          <w:rFonts w:ascii="Times New Roman" w:eastAsia="Times New Roman" w:hAnsi="Times New Roman" w:cs="Times New Roman"/>
          <w:bCs/>
          <w:color w:val="000000" w:themeColor="text1"/>
          <w:sz w:val="28"/>
          <w:szCs w:val="28"/>
          <w:lang w:val="it-IT" w:eastAsia="ja-JP"/>
        </w:rPr>
        <w:t xml:space="preserve">. </w:t>
      </w:r>
      <w:r w:rsidRPr="0049425A">
        <w:rPr>
          <w:rFonts w:ascii="Times New Roman" w:eastAsia="Times New Roman" w:hAnsi="Times New Roman" w:cs="Times New Roman"/>
          <w:bCs/>
          <w:color w:val="000000" w:themeColor="text1"/>
          <w:sz w:val="28"/>
          <w:szCs w:val="28"/>
          <w:lang w:val="it-IT" w:eastAsia="ja-JP"/>
        </w:rPr>
        <w:t xml:space="preserve">Dự thảo </w:t>
      </w:r>
      <w:r w:rsidR="00A25AA3" w:rsidRPr="0049425A">
        <w:rPr>
          <w:rFonts w:ascii="Times New Roman" w:eastAsia="Times New Roman" w:hAnsi="Times New Roman" w:cs="Times New Roman"/>
          <w:bCs/>
          <w:color w:val="000000" w:themeColor="text1"/>
          <w:sz w:val="28"/>
          <w:szCs w:val="28"/>
          <w:lang w:val="it-IT" w:eastAsia="ja-JP"/>
        </w:rPr>
        <w:t xml:space="preserve">được sửa theo hướng </w:t>
      </w:r>
      <w:r w:rsidRPr="0049425A">
        <w:rPr>
          <w:rFonts w:ascii="Times New Roman" w:eastAsia="Times New Roman" w:hAnsi="Times New Roman" w:cs="Times New Roman"/>
          <w:bCs/>
          <w:color w:val="000000" w:themeColor="text1"/>
          <w:sz w:val="28"/>
          <w:szCs w:val="28"/>
          <w:lang w:val="it-IT" w:eastAsia="ja-JP"/>
        </w:rPr>
        <w:t>giao linh hoạt cho Ủy ban nhân dân tỉnh, thành phố quyết định đơn vị thực hiện phù hợp với thực tiễn địa phương. Điều chỉnh này xuất phát từ thực tế sau sắp xếp đơn vị hành chính, nhiều địa phương không còn Chi cục Tiêu chuẩn Đo lường Chất lượng tồn tại độc lập, đồng thời số đơn vị hành chính cấp tỉnh giảm từ 63 xuống còn 34.</w:t>
      </w:r>
    </w:p>
    <w:p w14:paraId="14708312" w14:textId="7D36F3C6" w:rsidR="004C5F29" w:rsidRPr="0049425A" w:rsidRDefault="00D36408" w:rsidP="002E3ED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Tổ chức và hoạt động của Ban liên ngành TBT (Chương III, Điều 8–11): Kế thừa bản chất pháp lý của Ban liên ngành là tổ chức phối hợp liên ngành có chức năng tham mưu, tư vấn, đề xuất, không phải cơ quan chỉ đạo, điều hành. Điều chỉnh thành phần thành viên phù hợp bộ máy mới: bổ sung </w:t>
      </w:r>
      <w:r w:rsidR="00F52339" w:rsidRPr="0049425A">
        <w:rPr>
          <w:rFonts w:ascii="Times New Roman" w:eastAsia="Times New Roman" w:hAnsi="Times New Roman" w:cs="Times New Roman"/>
          <w:bCs/>
          <w:color w:val="000000" w:themeColor="text1"/>
          <w:sz w:val="28"/>
          <w:szCs w:val="28"/>
          <w:lang w:val="it-IT" w:eastAsia="ja-JP"/>
        </w:rPr>
        <w:t xml:space="preserve">Bộ Công an, </w:t>
      </w:r>
      <w:r w:rsidRPr="0049425A">
        <w:rPr>
          <w:rFonts w:ascii="Times New Roman" w:eastAsia="Times New Roman" w:hAnsi="Times New Roman" w:cs="Times New Roman"/>
          <w:bCs/>
          <w:color w:val="000000" w:themeColor="text1"/>
          <w:sz w:val="28"/>
          <w:szCs w:val="28"/>
          <w:lang w:val="it-IT" w:eastAsia="ja-JP"/>
        </w:rPr>
        <w:t>Bộ Nội vụ, Hội Khoa học kỹ thuật về Tiêu chuẩn và Chất lượng Việt Nam; cập nhật tên Liên đoàn Thương mại và Công nghiệp Việt Nam (VCCI), Hội Bảo vệ Người tiêu dùng Việt Nam và Cục Hải quan thuộc Bộ Tài chính</w:t>
      </w:r>
      <w:r w:rsidR="009A1A3C" w:rsidRPr="0049425A">
        <w:rPr>
          <w:rFonts w:ascii="Times New Roman" w:eastAsia="Times New Roman" w:hAnsi="Times New Roman" w:cs="Times New Roman"/>
          <w:bCs/>
          <w:color w:val="000000" w:themeColor="text1"/>
          <w:sz w:val="28"/>
          <w:szCs w:val="28"/>
          <w:lang w:val="it-IT" w:eastAsia="ja-JP"/>
        </w:rPr>
        <w:t>.</w:t>
      </w:r>
    </w:p>
    <w:p w14:paraId="56D7EE6F" w14:textId="7651DC4A" w:rsidR="004C5F29" w:rsidRPr="0049425A" w:rsidRDefault="00D36408"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Chế độ báo cáo (Điều 15 và 16–17): Đơn giản hoá và thống nhất chế độ báo cáo. Thay ba chu kỳ song song trong Quyết định số 46/2017/QĐ-TTg bằng một chế độ duy nhất, hàng năm: Điểm TBT cấp </w:t>
      </w:r>
      <w:r w:rsidR="00F50E20" w:rsidRPr="0049425A">
        <w:rPr>
          <w:rFonts w:ascii="Times New Roman" w:eastAsia="Times New Roman" w:hAnsi="Times New Roman" w:cs="Times New Roman"/>
          <w:bCs/>
          <w:color w:val="000000" w:themeColor="text1"/>
          <w:sz w:val="28"/>
          <w:szCs w:val="28"/>
          <w:lang w:val="it-IT" w:eastAsia="ja-JP"/>
        </w:rPr>
        <w:t xml:space="preserve">bộ </w:t>
      </w:r>
      <w:r w:rsidRPr="0049425A">
        <w:rPr>
          <w:rFonts w:ascii="Times New Roman" w:eastAsia="Times New Roman" w:hAnsi="Times New Roman" w:cs="Times New Roman"/>
          <w:bCs/>
          <w:color w:val="000000" w:themeColor="text1"/>
          <w:sz w:val="28"/>
          <w:szCs w:val="28"/>
          <w:lang w:val="it-IT" w:eastAsia="ja-JP"/>
        </w:rPr>
        <w:t>và địa phương báo cáo trước ngày 05/12 hàng năm về Bộ Khoa học và Công nghệ để tổng hợp, báo cáo Thủ tướng Chính phủ trước ngày 25/12 hàng năm, loại bỏ các báo cáo trùng lặp và chu kỳ 6 tháng trước đây</w:t>
      </w:r>
      <w:r w:rsidR="00310A5A" w:rsidRPr="0049425A">
        <w:rPr>
          <w:rFonts w:ascii="Times New Roman" w:eastAsia="Times New Roman" w:hAnsi="Times New Roman" w:cs="Times New Roman"/>
          <w:bCs/>
          <w:color w:val="000000" w:themeColor="text1"/>
          <w:sz w:val="28"/>
          <w:szCs w:val="28"/>
          <w:lang w:val="it-IT" w:eastAsia="ja-JP"/>
        </w:rPr>
        <w:t>.</w:t>
      </w:r>
    </w:p>
    <w:p w14:paraId="59A8D509" w14:textId="46883BFA" w:rsidR="00A83709" w:rsidRPr="0049425A" w:rsidRDefault="00A8370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3.2  Nội dung bổ sung mới</w:t>
      </w:r>
    </w:p>
    <w:p w14:paraId="3D01959C" w14:textId="44D60B6E" w:rsidR="00A83709" w:rsidRPr="0049425A" w:rsidRDefault="00B279F0"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a) Cơ sở dữ liệu TBT quốc gia, ứng dụng công nghệ số và kết nối NQI (Điều 13): Tập trung hóa và nâng cấp Cơ sở dữ liệu TBT quốc gia, xác định rõ đây là cơ sở dữ liệu duy nhất, tập trung do Điểm TBT quốc gia xây dựng và quản lý, bảo đảm khả năng kết nối và chia sẻ dữ liệu với Cơ sở dữ liệu quốc gia về tiêu chuẩn, đo lường, chất lượng và các hệ thống thông tin thuộc Hạ tầng chất lượng quốc gia (NQI), khắc phục tình trạng dữ liệu TBT phân tán. Số hóa toàn bộ quy trình nghiệp vụ TBT dưới dạng văn bản điện tử và dữ liệu số; đa dạng hóa các hình thức truyền thông số để tư vấn, hỗ trợ doanh nghiệp, đặc biệt là doanh nghiệp nhỏ và vừa</w:t>
      </w:r>
      <w:r w:rsidR="00D36408" w:rsidRPr="0049425A">
        <w:rPr>
          <w:rFonts w:ascii="Times New Roman" w:eastAsia="Times New Roman" w:hAnsi="Times New Roman" w:cs="Times New Roman"/>
          <w:bCs/>
          <w:color w:val="000000" w:themeColor="text1"/>
          <w:sz w:val="28"/>
          <w:szCs w:val="28"/>
          <w:lang w:val="it-IT" w:eastAsia="ja-JP"/>
        </w:rPr>
        <w:t>.</w:t>
      </w:r>
      <w:r w:rsidR="00A14919" w:rsidRPr="0049425A">
        <w:rPr>
          <w:rFonts w:ascii="Times New Roman" w:eastAsia="Times New Roman" w:hAnsi="Times New Roman" w:cs="Times New Roman"/>
          <w:bCs/>
          <w:color w:val="000000" w:themeColor="text1"/>
          <w:sz w:val="28"/>
          <w:szCs w:val="28"/>
          <w:lang w:val="it-IT" w:eastAsia="ja-JP"/>
        </w:rPr>
        <w:t xml:space="preserve"> Nội dung này được xây dựng dựa trên các Điều 6b, 6đ của Luật số 78/2025/QH15 và Điều 10 Nghị định 22/2026/NĐ-CP</w:t>
      </w:r>
    </w:p>
    <w:p w14:paraId="51EEC3F6" w14:textId="3D7CF081" w:rsidR="005615AF" w:rsidRPr="0049425A" w:rsidRDefault="00B279F0" w:rsidP="00B279F0">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b) Cơ chế phối hợp theo quy trình liên thông (Điều 7, khoản 3 và Điều 12): Xây dựng cơ chế phối hợp giữa các Điểm TBT và giữa Mạng lưới TBT Việt Nam với Ban liên ngành TBT theo quy trình liên thông khép kín: </w:t>
      </w:r>
      <w:r w:rsidR="00A25AA3" w:rsidRPr="0049425A">
        <w:rPr>
          <w:rFonts w:ascii="Times New Roman" w:eastAsia="Times New Roman" w:hAnsi="Times New Roman" w:cs="Times New Roman"/>
          <w:bCs/>
          <w:color w:val="000000" w:themeColor="text1"/>
          <w:sz w:val="28"/>
          <w:szCs w:val="28"/>
          <w:lang w:val="it-IT" w:eastAsia="ja-JP"/>
        </w:rPr>
        <w:t xml:space="preserve">Tiếp </w:t>
      </w:r>
      <w:r w:rsidRPr="0049425A">
        <w:rPr>
          <w:rFonts w:ascii="Times New Roman" w:eastAsia="Times New Roman" w:hAnsi="Times New Roman" w:cs="Times New Roman"/>
          <w:bCs/>
          <w:color w:val="000000" w:themeColor="text1"/>
          <w:sz w:val="28"/>
          <w:szCs w:val="28"/>
          <w:lang w:val="it-IT" w:eastAsia="ja-JP"/>
        </w:rPr>
        <w:t xml:space="preserve">nhận, phân tích </w:t>
      </w:r>
      <w:r w:rsidRPr="0049425A">
        <w:rPr>
          <w:rFonts w:ascii="Times New Roman" w:eastAsia="Times New Roman" w:hAnsi="Times New Roman" w:cs="Times New Roman"/>
          <w:bCs/>
          <w:color w:val="000000" w:themeColor="text1"/>
          <w:sz w:val="28"/>
          <w:szCs w:val="28"/>
          <w:lang w:val="it-IT" w:eastAsia="ja-JP"/>
        </w:rPr>
        <w:lastRenderedPageBreak/>
        <w:t>thông tin; cảnh báo; hỗ trợ doanh nghiệp và thực hiện các nghĩa vụ thông báo, tham vấn quốc tế.</w:t>
      </w:r>
    </w:p>
    <w:p w14:paraId="62BD5029" w14:textId="3B24CB58" w:rsidR="00B279F0" w:rsidRPr="0049425A" w:rsidRDefault="00B279F0" w:rsidP="00B279F0">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c) Lần đầu tiên thể chế hóa ở cấp Quyết định Thủ tướng cơ chế Việt Nam chủ động nêu quan ngại thương mại (Điều 6, khoản 1, điểm đ): Điểm TBT quốc gia tiếp nhận, tổng hợp kiến nghị của doanh nghiệp, hiệp hội về các biện pháp TBT nước ngoài; chủ trì, phối hợp với các bộ, ngành liên quan xây dựng phương án xử lý, </w:t>
      </w:r>
      <w:r w:rsidR="00542266" w:rsidRPr="0049425A">
        <w:rPr>
          <w:rFonts w:ascii="Times New Roman" w:eastAsia="Times New Roman" w:hAnsi="Times New Roman" w:cs="Times New Roman"/>
          <w:bCs/>
          <w:color w:val="000000" w:themeColor="text1"/>
          <w:sz w:val="28"/>
          <w:szCs w:val="28"/>
          <w:lang w:val="it-IT" w:eastAsia="ja-JP"/>
        </w:rPr>
        <w:t>chủ động</w:t>
      </w:r>
      <w:r w:rsidRPr="0049425A">
        <w:rPr>
          <w:rFonts w:ascii="Times New Roman" w:eastAsia="Times New Roman" w:hAnsi="Times New Roman" w:cs="Times New Roman"/>
          <w:bCs/>
          <w:color w:val="000000" w:themeColor="text1"/>
          <w:sz w:val="28"/>
          <w:szCs w:val="28"/>
          <w:lang w:val="it-IT" w:eastAsia="ja-JP"/>
        </w:rPr>
        <w:t xml:space="preserve"> nêu quan ngại thương mại (STC) tại các diễn đàn quốc tế. Đây là sự chuyển dịch căn bản từ mô hình thụ động sang chủ động, phù hợp Nghị quyết số 59-NQ/TW.</w:t>
      </w:r>
    </w:p>
    <w:p w14:paraId="5D863986" w14:textId="425A28C1" w:rsidR="00B279F0" w:rsidRPr="0049425A" w:rsidRDefault="00B279F0" w:rsidP="00B279F0">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d) Cơ chế kết nối hai chiều với doanh nghiệp và lồng ghép với xúc tiến thương mại (Điều 12, khoản 5 và Điều 17, khoản 5): Xây dựng kênh thông tin chính thức để doanh nghiệp phản ánh vướng mắc về TBT nước ngoài; định hướng lồng ghép nội dung cảnh báo TBT vào các chương trình xúc tiến thương mại và hỗ trợ doanh nghiệp tiếp cận thị trường xuất khẩu, đặc biệt tại các địa phương có hoạt động xuất khẩu lớn.</w:t>
      </w:r>
    </w:p>
    <w:p w14:paraId="62B01578" w14:textId="39545B84" w:rsidR="008F14DA" w:rsidRPr="0049425A" w:rsidRDefault="00A83709" w:rsidP="00FE4AA1">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3.3</w:t>
      </w:r>
      <w:r w:rsidR="008F14DA" w:rsidRPr="0049425A">
        <w:rPr>
          <w:rFonts w:ascii="Times New Roman" w:eastAsia="Times New Roman" w:hAnsi="Times New Roman" w:cs="Times New Roman"/>
          <w:bCs/>
          <w:color w:val="000000" w:themeColor="text1"/>
          <w:sz w:val="28"/>
          <w:szCs w:val="28"/>
          <w:lang w:val="it-IT" w:eastAsia="ja-JP"/>
        </w:rPr>
        <w:t xml:space="preserve">. Nội dung lược bỏ </w:t>
      </w:r>
    </w:p>
    <w:p w14:paraId="1F4AB128" w14:textId="77777777" w:rsidR="00A83709" w:rsidRPr="0049425A" w:rsidRDefault="00A8370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So với Quyết định số 46/2017/QĐ-TTg, dự thảo lược bỏ các nội dung sau:</w:t>
      </w:r>
    </w:p>
    <w:p w14:paraId="01304C61" w14:textId="7D2354CF" w:rsidR="00A83709" w:rsidRPr="0049425A" w:rsidRDefault="000A5B85"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 </w:t>
      </w:r>
      <w:r w:rsidR="00A83709" w:rsidRPr="0049425A">
        <w:rPr>
          <w:rFonts w:ascii="Times New Roman" w:eastAsia="Times New Roman" w:hAnsi="Times New Roman" w:cs="Times New Roman"/>
          <w:bCs/>
          <w:color w:val="000000" w:themeColor="text1"/>
          <w:sz w:val="28"/>
          <w:szCs w:val="28"/>
          <w:lang w:val="it-IT" w:eastAsia="ja-JP"/>
        </w:rPr>
        <w:t xml:space="preserve">Về tổ chức: Lược bỏ các chức năng trùng lặp giữa Điểm TBT quốc gia và Điểm TBT cấp </w:t>
      </w:r>
      <w:r w:rsidR="00F50E20" w:rsidRPr="0049425A">
        <w:rPr>
          <w:rFonts w:ascii="Times New Roman" w:eastAsia="Times New Roman" w:hAnsi="Times New Roman" w:cs="Times New Roman"/>
          <w:bCs/>
          <w:color w:val="000000" w:themeColor="text1"/>
          <w:sz w:val="28"/>
          <w:szCs w:val="28"/>
          <w:lang w:val="it-IT" w:eastAsia="ja-JP"/>
        </w:rPr>
        <w:t xml:space="preserve">bộ </w:t>
      </w:r>
      <w:r w:rsidR="00A83709" w:rsidRPr="0049425A">
        <w:rPr>
          <w:rFonts w:ascii="Times New Roman" w:eastAsia="Times New Roman" w:hAnsi="Times New Roman" w:cs="Times New Roman"/>
          <w:bCs/>
          <w:color w:val="000000" w:themeColor="text1"/>
          <w:sz w:val="28"/>
          <w:szCs w:val="28"/>
          <w:lang w:val="it-IT" w:eastAsia="ja-JP"/>
        </w:rPr>
        <w:t>trong một số hoạt động thông báo và hỏi đáp;</w:t>
      </w:r>
    </w:p>
    <w:p w14:paraId="34EED69E" w14:textId="0315356E" w:rsidR="00A83709" w:rsidRPr="0049425A" w:rsidRDefault="000A5B85"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 </w:t>
      </w:r>
      <w:r w:rsidR="00A83709" w:rsidRPr="0049425A">
        <w:rPr>
          <w:rFonts w:ascii="Times New Roman" w:eastAsia="Times New Roman" w:hAnsi="Times New Roman" w:cs="Times New Roman"/>
          <w:bCs/>
          <w:color w:val="000000" w:themeColor="text1"/>
          <w:sz w:val="28"/>
          <w:szCs w:val="28"/>
          <w:lang w:val="it-IT" w:eastAsia="ja-JP"/>
        </w:rPr>
        <w:t xml:space="preserve">Về báo cáo: </w:t>
      </w:r>
      <w:r w:rsidR="00B279F0" w:rsidRPr="0049425A">
        <w:rPr>
          <w:rFonts w:ascii="Times New Roman" w:eastAsia="Times New Roman" w:hAnsi="Times New Roman" w:cs="Times New Roman"/>
          <w:bCs/>
          <w:color w:val="000000" w:themeColor="text1"/>
          <w:sz w:val="28"/>
          <w:szCs w:val="28"/>
          <w:lang w:val="it-IT" w:eastAsia="ja-JP"/>
        </w:rPr>
        <w:t>bỏ các chu kỳ báo cáo song song (6 tháng/lần và quý I hàng năm); hợp nhất thành một chế độ báo cáo hàng năm thống nhất</w:t>
      </w:r>
      <w:r w:rsidR="00A83709" w:rsidRPr="0049425A">
        <w:rPr>
          <w:rFonts w:ascii="Times New Roman" w:eastAsia="Times New Roman" w:hAnsi="Times New Roman" w:cs="Times New Roman"/>
          <w:bCs/>
          <w:color w:val="000000" w:themeColor="text1"/>
          <w:sz w:val="28"/>
          <w:szCs w:val="28"/>
          <w:lang w:val="it-IT" w:eastAsia="ja-JP"/>
        </w:rPr>
        <w:t xml:space="preserve">; </w:t>
      </w:r>
    </w:p>
    <w:p w14:paraId="0986A0E7" w14:textId="68A1888D" w:rsidR="00A83709" w:rsidRPr="0049425A" w:rsidRDefault="000A5B85"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 </w:t>
      </w:r>
      <w:r w:rsidR="00A83709" w:rsidRPr="0049425A">
        <w:rPr>
          <w:rFonts w:ascii="Times New Roman" w:eastAsia="Times New Roman" w:hAnsi="Times New Roman" w:cs="Times New Roman"/>
          <w:bCs/>
          <w:color w:val="000000" w:themeColor="text1"/>
          <w:sz w:val="28"/>
          <w:szCs w:val="28"/>
          <w:lang w:val="it-IT" w:eastAsia="ja-JP"/>
        </w:rPr>
        <w:t>Về quản lý: Bãi bỏ cơ chế quản lý tập trung kém hiệu quả; chuyển sang phân cấp rõ ràng có cơ chế kiểm soát.</w:t>
      </w:r>
    </w:p>
    <w:p w14:paraId="646DD1FD" w14:textId="68396E00" w:rsidR="008F14DA" w:rsidRPr="0049425A" w:rsidRDefault="00A83709" w:rsidP="00FE4AA1">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3.4</w:t>
      </w:r>
      <w:r w:rsidR="008F14DA" w:rsidRPr="0049425A">
        <w:rPr>
          <w:rFonts w:ascii="Times New Roman" w:eastAsia="Times New Roman" w:hAnsi="Times New Roman" w:cs="Times New Roman"/>
          <w:bCs/>
          <w:color w:val="000000" w:themeColor="text1"/>
          <w:sz w:val="28"/>
          <w:szCs w:val="28"/>
          <w:lang w:val="it-IT" w:eastAsia="ja-JP"/>
        </w:rPr>
        <w:t>.  Nội dung cắt giảm, đơn giản hoá thủ tục hành chính</w:t>
      </w:r>
    </w:p>
    <w:p w14:paraId="272A737F" w14:textId="1DBDAF1F" w:rsidR="008F14DA" w:rsidRPr="0049425A" w:rsidRDefault="00A83709" w:rsidP="00FE4AA1">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Dự thảo Quyết định không quy định thủ tục hành chính, chỉ quy định cơ chế tổ chức và phối hợp nội bộ của Mạng lưới TBT và Ban liên ngành TBT. Do đó, không phát sinh thủ tục hành chính mới cũng không có thủ tục hành chính nào cần cắt giảm.</w:t>
      </w:r>
      <w:r w:rsidR="00542266" w:rsidRPr="0049425A">
        <w:rPr>
          <w:rFonts w:ascii="Times New Roman" w:eastAsia="Times New Roman" w:hAnsi="Times New Roman" w:cs="Times New Roman"/>
          <w:bCs/>
          <w:color w:val="000000" w:themeColor="text1"/>
          <w:sz w:val="28"/>
          <w:szCs w:val="28"/>
          <w:lang w:val="it-IT" w:eastAsia="ja-JP"/>
        </w:rPr>
        <w:t xml:space="preserve"> Đồng thời quyết định mới góp phần giảm chi phí tuân thủ cho doanh nghiệp thông qua việc cung cấp thông tin minh bạch, kịp thời và cơ chế cảnh báo sớm</w:t>
      </w:r>
    </w:p>
    <w:p w14:paraId="5971B11E" w14:textId="21DE84AE" w:rsidR="00A83709" w:rsidRPr="0049425A" w:rsidRDefault="00A8370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3.5. Nội dung phân quyền, phân cấp</w:t>
      </w:r>
    </w:p>
    <w:p w14:paraId="79A4C38E" w14:textId="77777777" w:rsidR="00A83709" w:rsidRPr="0049425A" w:rsidRDefault="00A83709"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Dự thảo thực hiện phân cấp rõ ràng theo 3 cấp trong Mạng lưới, với nguyên tắc mỗi cấp có chức năng, nhiệm vụ riêng biệt, không chồng chéo:</w:t>
      </w:r>
    </w:p>
    <w:p w14:paraId="30F2D7C1" w14:textId="601F2DA6" w:rsidR="00A83709" w:rsidRPr="0049425A" w:rsidRDefault="00981376"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 </w:t>
      </w:r>
      <w:r w:rsidR="00A83709" w:rsidRPr="0049425A">
        <w:rPr>
          <w:rFonts w:ascii="Times New Roman" w:eastAsia="Times New Roman" w:hAnsi="Times New Roman" w:cs="Times New Roman"/>
          <w:bCs/>
          <w:color w:val="000000" w:themeColor="text1"/>
          <w:sz w:val="28"/>
          <w:szCs w:val="28"/>
          <w:lang w:val="it-IT" w:eastAsia="ja-JP"/>
        </w:rPr>
        <w:t xml:space="preserve">Điểm TBT quốc gia (cấp trung ương): chủ trì điều phối toàn hệ thống, quản lý Cơ sở dữ liệu TBT quốc gia, thực hiện nghĩa vụ thông báo với WTO, xử lý hỏi đáp quốc tế, điều phối xử lý </w:t>
      </w:r>
      <w:r w:rsidR="00B279F0" w:rsidRPr="0049425A">
        <w:rPr>
          <w:rFonts w:ascii="Times New Roman" w:eastAsia="Times New Roman" w:hAnsi="Times New Roman" w:cs="Times New Roman"/>
          <w:bCs/>
          <w:color w:val="000000" w:themeColor="text1"/>
          <w:sz w:val="28"/>
          <w:szCs w:val="28"/>
          <w:lang w:val="it-IT" w:eastAsia="ja-JP"/>
        </w:rPr>
        <w:t xml:space="preserve">quan ngại thương mại </w:t>
      </w:r>
      <w:r w:rsidR="00A83709" w:rsidRPr="0049425A">
        <w:rPr>
          <w:rFonts w:ascii="Times New Roman" w:eastAsia="Times New Roman" w:hAnsi="Times New Roman" w:cs="Times New Roman"/>
          <w:bCs/>
          <w:color w:val="000000" w:themeColor="text1"/>
          <w:sz w:val="28"/>
          <w:szCs w:val="28"/>
          <w:lang w:val="it-IT" w:eastAsia="ja-JP"/>
        </w:rPr>
        <w:t>liên ngành;</w:t>
      </w:r>
    </w:p>
    <w:p w14:paraId="6F4BD0FD" w14:textId="4F798222" w:rsidR="00A83709" w:rsidRPr="0049425A" w:rsidRDefault="00981376"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t xml:space="preserve">- </w:t>
      </w:r>
      <w:r w:rsidR="00A83709" w:rsidRPr="0049425A">
        <w:rPr>
          <w:rFonts w:ascii="Times New Roman" w:eastAsia="Times New Roman" w:hAnsi="Times New Roman" w:cs="Times New Roman"/>
          <w:bCs/>
          <w:color w:val="000000" w:themeColor="text1"/>
          <w:sz w:val="28"/>
          <w:szCs w:val="28"/>
          <w:lang w:val="it-IT" w:eastAsia="ja-JP"/>
        </w:rPr>
        <w:t xml:space="preserve">Điểm TBT cấp </w:t>
      </w:r>
      <w:r w:rsidR="00F50E20" w:rsidRPr="0049425A">
        <w:rPr>
          <w:rFonts w:ascii="Times New Roman" w:eastAsia="Times New Roman" w:hAnsi="Times New Roman" w:cs="Times New Roman"/>
          <w:bCs/>
          <w:color w:val="000000" w:themeColor="text1"/>
          <w:sz w:val="28"/>
          <w:szCs w:val="28"/>
          <w:lang w:val="it-IT" w:eastAsia="ja-JP"/>
        </w:rPr>
        <w:t xml:space="preserve">bộ </w:t>
      </w:r>
      <w:r w:rsidR="00A83709" w:rsidRPr="0049425A">
        <w:rPr>
          <w:rFonts w:ascii="Times New Roman" w:eastAsia="Times New Roman" w:hAnsi="Times New Roman" w:cs="Times New Roman"/>
          <w:bCs/>
          <w:color w:val="000000" w:themeColor="text1"/>
          <w:sz w:val="28"/>
          <w:szCs w:val="28"/>
          <w:lang w:val="it-IT" w:eastAsia="ja-JP"/>
        </w:rPr>
        <w:t xml:space="preserve">(cấp ngành): cung cấp thông tin chuyên ngành, phân tích tác động TBT trong lĩnh vực quản lý, phối hợp xử lý </w:t>
      </w:r>
      <w:r w:rsidR="00B279F0" w:rsidRPr="0049425A">
        <w:rPr>
          <w:rFonts w:ascii="Times New Roman" w:eastAsia="Times New Roman" w:hAnsi="Times New Roman" w:cs="Times New Roman"/>
          <w:bCs/>
          <w:color w:val="000000" w:themeColor="text1"/>
          <w:sz w:val="28"/>
          <w:szCs w:val="28"/>
          <w:lang w:val="it-IT" w:eastAsia="ja-JP"/>
        </w:rPr>
        <w:t xml:space="preserve">quan ngại thương mại </w:t>
      </w:r>
      <w:r w:rsidR="00A83709" w:rsidRPr="0049425A">
        <w:rPr>
          <w:rFonts w:ascii="Times New Roman" w:eastAsia="Times New Roman" w:hAnsi="Times New Roman" w:cs="Times New Roman"/>
          <w:bCs/>
          <w:color w:val="000000" w:themeColor="text1"/>
          <w:sz w:val="28"/>
          <w:szCs w:val="28"/>
          <w:lang w:val="it-IT" w:eastAsia="ja-JP"/>
        </w:rPr>
        <w:t>chuyên ngành; tự bố trí kinh phí hoạt động trong phạm vi ngân sách được giao;</w:t>
      </w:r>
    </w:p>
    <w:p w14:paraId="52D3D69E" w14:textId="608FB83D" w:rsidR="00A83709" w:rsidRPr="0049425A" w:rsidRDefault="00981376" w:rsidP="00A83709">
      <w:pPr>
        <w:tabs>
          <w:tab w:val="left" w:pos="0"/>
        </w:tabs>
        <w:spacing w:before="120" w:after="120" w:line="240" w:lineRule="atLeast"/>
        <w:ind w:firstLine="720"/>
        <w:jc w:val="both"/>
        <w:rPr>
          <w:rFonts w:ascii="Times New Roman" w:eastAsia="Times New Roman" w:hAnsi="Times New Roman" w:cs="Times New Roman"/>
          <w:bCs/>
          <w:color w:val="000000" w:themeColor="text1"/>
          <w:sz w:val="28"/>
          <w:szCs w:val="28"/>
          <w:lang w:val="it-IT" w:eastAsia="ja-JP"/>
        </w:rPr>
      </w:pPr>
      <w:r w:rsidRPr="0049425A">
        <w:rPr>
          <w:rFonts w:ascii="Times New Roman" w:eastAsia="Times New Roman" w:hAnsi="Times New Roman" w:cs="Times New Roman"/>
          <w:bCs/>
          <w:color w:val="000000" w:themeColor="text1"/>
          <w:sz w:val="28"/>
          <w:szCs w:val="28"/>
          <w:lang w:val="it-IT" w:eastAsia="ja-JP"/>
        </w:rPr>
        <w:lastRenderedPageBreak/>
        <w:t xml:space="preserve">- </w:t>
      </w:r>
      <w:r w:rsidR="00A83709" w:rsidRPr="0049425A">
        <w:rPr>
          <w:rFonts w:ascii="Times New Roman" w:eastAsia="Times New Roman" w:hAnsi="Times New Roman" w:cs="Times New Roman"/>
          <w:bCs/>
          <w:color w:val="000000" w:themeColor="text1"/>
          <w:sz w:val="28"/>
          <w:szCs w:val="28"/>
          <w:lang w:val="it-IT" w:eastAsia="ja-JP"/>
        </w:rPr>
        <w:t xml:space="preserve">Điểm TBT địa phương (cấp tỉnh): gắn trách nhiệm trực tiếp với </w:t>
      </w:r>
      <w:r w:rsidR="00B279F0" w:rsidRPr="0049425A">
        <w:rPr>
          <w:rFonts w:ascii="Times New Roman" w:eastAsia="Times New Roman" w:hAnsi="Times New Roman" w:cs="Times New Roman"/>
          <w:bCs/>
          <w:color w:val="000000" w:themeColor="text1"/>
          <w:sz w:val="28"/>
          <w:szCs w:val="28"/>
          <w:lang w:val="it-IT" w:eastAsia="ja-JP"/>
        </w:rPr>
        <w:t>Uỷ ban nhân dân cấp tỉnh</w:t>
      </w:r>
      <w:r w:rsidR="00A83709" w:rsidRPr="0049425A">
        <w:rPr>
          <w:rFonts w:ascii="Times New Roman" w:eastAsia="Times New Roman" w:hAnsi="Times New Roman" w:cs="Times New Roman"/>
          <w:bCs/>
          <w:color w:val="000000" w:themeColor="text1"/>
          <w:sz w:val="28"/>
          <w:szCs w:val="28"/>
          <w:lang w:val="it-IT" w:eastAsia="ja-JP"/>
        </w:rPr>
        <w:t>; tuyên truyền, hỗ trợ doanh nghiệp trên địa bàn, thu thập và phản ánh vướng mắc TBT từ thực tiễn địa phương.</w:t>
      </w:r>
    </w:p>
    <w:p w14:paraId="46AAE853" w14:textId="51E24FE8" w:rsidR="00A24163" w:rsidRPr="0049425A" w:rsidRDefault="00A24163" w:rsidP="00FE4AA1">
      <w:pPr>
        <w:tabs>
          <w:tab w:val="left" w:pos="0"/>
        </w:tabs>
        <w:spacing w:before="120" w:after="120" w:line="240" w:lineRule="atLeast"/>
        <w:ind w:firstLine="720"/>
        <w:jc w:val="both"/>
        <w:rPr>
          <w:rFonts w:ascii="Times New Roman" w:hAnsi="Times New Roman" w:cs="Times New Roman"/>
          <w:b/>
          <w:bCs/>
          <w:color w:val="000000" w:themeColor="text1"/>
          <w:sz w:val="28"/>
          <w:szCs w:val="28"/>
          <w:lang w:val="it-IT"/>
        </w:rPr>
      </w:pPr>
      <w:r w:rsidRPr="0049425A">
        <w:rPr>
          <w:rFonts w:ascii="Times New Roman" w:hAnsi="Times New Roman" w:cs="Times New Roman"/>
          <w:b/>
          <w:bCs/>
          <w:color w:val="000000" w:themeColor="text1"/>
          <w:sz w:val="28"/>
          <w:szCs w:val="28"/>
          <w:lang w:val="it-IT"/>
        </w:rPr>
        <w:t>V. DỰ KIẾN NGUỒN LỰC, ĐIỀU KIỆN BẢO ĐẢM CHO VIỆC THI HÀNH VĂN BẢN VÀ THỜI GIAN TRÌNH THÔNG QUA</w:t>
      </w:r>
    </w:p>
    <w:p w14:paraId="5C091BF0" w14:textId="2CADCA32" w:rsidR="00A24163" w:rsidRPr="0049425A" w:rsidRDefault="00A24163" w:rsidP="00A24163">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702EE6" w:rsidRPr="0049425A">
        <w:rPr>
          <w:rFonts w:ascii="Times New Roman" w:hAnsi="Times New Roman" w:cs="Times New Roman"/>
          <w:color w:val="000000" w:themeColor="text1"/>
          <w:sz w:val="28"/>
          <w:szCs w:val="28"/>
          <w:lang w:val="it-IT"/>
        </w:rPr>
        <w:t>1. Nguồn lực tài chính</w:t>
      </w:r>
    </w:p>
    <w:p w14:paraId="22329D75" w14:textId="4878E031" w:rsidR="00A632EF" w:rsidRPr="0049425A" w:rsidRDefault="00886D01" w:rsidP="00A24163">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A632EF" w:rsidRPr="0049425A">
        <w:rPr>
          <w:rFonts w:ascii="Times New Roman" w:hAnsi="Times New Roman" w:cs="Times New Roman"/>
          <w:color w:val="000000" w:themeColor="text1"/>
          <w:sz w:val="28"/>
          <w:szCs w:val="28"/>
          <w:lang w:val="it-IT"/>
        </w:rPr>
        <w:t xml:space="preserve">Khi Quyết định được ban hành, các </w:t>
      </w:r>
      <w:r w:rsidR="000E4F08" w:rsidRPr="0049425A">
        <w:rPr>
          <w:rFonts w:ascii="Times New Roman" w:hAnsi="Times New Roman" w:cs="Times New Roman"/>
          <w:color w:val="000000" w:themeColor="text1"/>
          <w:sz w:val="28"/>
          <w:szCs w:val="28"/>
          <w:lang w:val="it-IT"/>
        </w:rPr>
        <w:t>kinh</w:t>
      </w:r>
      <w:r w:rsidR="00A632EF" w:rsidRPr="0049425A">
        <w:rPr>
          <w:rFonts w:ascii="Times New Roman" w:hAnsi="Times New Roman" w:cs="Times New Roman"/>
          <w:color w:val="000000" w:themeColor="text1"/>
          <w:sz w:val="28"/>
          <w:szCs w:val="28"/>
          <w:lang w:val="it-IT"/>
        </w:rPr>
        <w:t xml:space="preserve"> phí chủ yếu bao gồm:</w:t>
      </w:r>
    </w:p>
    <w:p w14:paraId="396CEE62" w14:textId="076CD2BB" w:rsidR="00702EE6" w:rsidRPr="0049425A" w:rsidRDefault="009F7DB0" w:rsidP="00A24163">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702EE6" w:rsidRPr="0049425A">
        <w:rPr>
          <w:rFonts w:ascii="Times New Roman" w:hAnsi="Times New Roman" w:cs="Times New Roman"/>
          <w:color w:val="000000" w:themeColor="text1"/>
          <w:sz w:val="28"/>
          <w:szCs w:val="28"/>
          <w:lang w:val="it-IT"/>
        </w:rPr>
        <w:t xml:space="preserve">- </w:t>
      </w:r>
      <w:r w:rsidR="000E4F08" w:rsidRPr="0049425A">
        <w:rPr>
          <w:rFonts w:ascii="Times New Roman" w:hAnsi="Times New Roman" w:cs="Times New Roman"/>
          <w:color w:val="000000" w:themeColor="text1"/>
          <w:sz w:val="28"/>
          <w:szCs w:val="28"/>
          <w:lang w:val="it-IT"/>
        </w:rPr>
        <w:t>Kinh phí</w:t>
      </w:r>
      <w:r w:rsidR="00702EE6" w:rsidRPr="0049425A">
        <w:rPr>
          <w:rFonts w:ascii="Times New Roman" w:hAnsi="Times New Roman" w:cs="Times New Roman"/>
          <w:color w:val="000000" w:themeColor="text1"/>
          <w:sz w:val="28"/>
          <w:szCs w:val="28"/>
          <w:lang w:val="it-IT"/>
        </w:rPr>
        <w:t xml:space="preserve"> cho hoạt động thường xuyên</w:t>
      </w:r>
      <w:r w:rsidR="00A632EF" w:rsidRPr="0049425A">
        <w:rPr>
          <w:rFonts w:ascii="Times New Roman" w:hAnsi="Times New Roman" w:cs="Times New Roman"/>
          <w:color w:val="000000" w:themeColor="text1"/>
          <w:sz w:val="28"/>
          <w:szCs w:val="28"/>
          <w:lang w:val="it-IT"/>
        </w:rPr>
        <w:t xml:space="preserve"> của Điểm TBT quốc gia, Điểm TBT cấp </w:t>
      </w:r>
      <w:r w:rsidR="00A25AA3" w:rsidRPr="0049425A">
        <w:rPr>
          <w:rFonts w:ascii="Times New Roman" w:hAnsi="Times New Roman" w:cs="Times New Roman"/>
          <w:color w:val="000000" w:themeColor="text1"/>
          <w:sz w:val="28"/>
          <w:szCs w:val="28"/>
          <w:lang w:val="it-IT"/>
        </w:rPr>
        <w:t xml:space="preserve">bộ </w:t>
      </w:r>
      <w:r w:rsidR="00A632EF" w:rsidRPr="0049425A">
        <w:rPr>
          <w:rFonts w:ascii="Times New Roman" w:hAnsi="Times New Roman" w:cs="Times New Roman"/>
          <w:color w:val="000000" w:themeColor="text1"/>
          <w:sz w:val="28"/>
          <w:szCs w:val="28"/>
          <w:lang w:val="it-IT"/>
        </w:rPr>
        <w:t>và Điểm TBT địa phương</w:t>
      </w:r>
      <w:r w:rsidR="00F61281" w:rsidRPr="0049425A">
        <w:rPr>
          <w:rFonts w:ascii="Times New Roman" w:hAnsi="Times New Roman" w:cs="Times New Roman"/>
          <w:color w:val="000000" w:themeColor="text1"/>
          <w:sz w:val="28"/>
          <w:szCs w:val="28"/>
          <w:lang w:val="it-IT"/>
        </w:rPr>
        <w:t>;</w:t>
      </w:r>
    </w:p>
    <w:p w14:paraId="0163CC06" w14:textId="42D4B1D1" w:rsidR="00702EE6" w:rsidRPr="0049425A" w:rsidRDefault="009F7DB0" w:rsidP="00A24163">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702EE6" w:rsidRPr="0049425A">
        <w:rPr>
          <w:rFonts w:ascii="Times New Roman" w:hAnsi="Times New Roman" w:cs="Times New Roman"/>
          <w:color w:val="000000" w:themeColor="text1"/>
          <w:sz w:val="28"/>
          <w:szCs w:val="28"/>
          <w:lang w:val="it-IT"/>
        </w:rPr>
        <w:t xml:space="preserve">- </w:t>
      </w:r>
      <w:r w:rsidR="000E4F08" w:rsidRPr="0049425A">
        <w:rPr>
          <w:rFonts w:ascii="Times New Roman" w:hAnsi="Times New Roman" w:cs="Times New Roman"/>
          <w:color w:val="000000" w:themeColor="text1"/>
          <w:sz w:val="28"/>
          <w:szCs w:val="28"/>
          <w:lang w:val="it-IT"/>
        </w:rPr>
        <w:t>Kinh phí phục vụ các hoạt động thông báo, hỏi đáp, cảnh báo TBT, phân tích, xử lý quan ngại thương mại và hỗ trợ doanh nghiệp;</w:t>
      </w:r>
    </w:p>
    <w:p w14:paraId="74B664D5" w14:textId="22C12A8F" w:rsidR="000E4F08" w:rsidRPr="0049425A" w:rsidRDefault="000E4F08" w:rsidP="00A24163">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Kinh phí xây dựng, vận hành, duy trì và nâng cấp Cổng thông tin TBT Việt Nam và cơ sở dữ liệu TBT quốc gia, bao gồm hạ tầng công nghệ thông tin và các công cụ phục vụ thu thập, phân tích, chia sẻ dữ liệu</w:t>
      </w:r>
      <w:r w:rsidR="00886D01" w:rsidRPr="0049425A">
        <w:rPr>
          <w:rFonts w:ascii="Times New Roman" w:hAnsi="Times New Roman" w:cs="Times New Roman"/>
          <w:color w:val="000000" w:themeColor="text1"/>
          <w:sz w:val="28"/>
          <w:szCs w:val="28"/>
          <w:lang w:val="it-IT"/>
        </w:rPr>
        <w:t>.</w:t>
      </w:r>
    </w:p>
    <w:p w14:paraId="27C73BC8" w14:textId="752FB990" w:rsidR="00977F9D" w:rsidRPr="0049425A" w:rsidRDefault="00977F9D" w:rsidP="00A632EF">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xml:space="preserve">2. </w:t>
      </w:r>
      <w:r w:rsidR="00A632EF" w:rsidRPr="0049425A">
        <w:rPr>
          <w:rFonts w:ascii="Times New Roman" w:hAnsi="Times New Roman" w:cs="Times New Roman"/>
          <w:color w:val="000000" w:themeColor="text1"/>
          <w:sz w:val="28"/>
          <w:szCs w:val="28"/>
          <w:lang w:val="it-IT"/>
        </w:rPr>
        <w:t>Điều kiện đảm bảo cho việc thực hiện Quyết định</w:t>
      </w:r>
    </w:p>
    <w:p w14:paraId="42EEC5D8" w14:textId="678A8763" w:rsidR="00A632EF" w:rsidRPr="0049425A" w:rsidRDefault="00886D01" w:rsidP="00A632EF">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A632EF" w:rsidRPr="0049425A">
        <w:rPr>
          <w:rFonts w:ascii="Times New Roman" w:hAnsi="Times New Roman" w:cs="Times New Roman"/>
          <w:color w:val="000000" w:themeColor="text1"/>
          <w:sz w:val="28"/>
          <w:szCs w:val="28"/>
          <w:lang w:val="it-IT"/>
        </w:rPr>
        <w:t>Điều kiện đảm bảo cho việc thực hiện Quyết định bao gồm:</w:t>
      </w:r>
    </w:p>
    <w:p w14:paraId="44A1A539" w14:textId="20A7B4E5" w:rsidR="00A632EF" w:rsidRPr="0049425A" w:rsidRDefault="009F7DB0" w:rsidP="00A632EF">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A632EF" w:rsidRPr="0049425A">
        <w:rPr>
          <w:rFonts w:ascii="Times New Roman" w:hAnsi="Times New Roman" w:cs="Times New Roman"/>
          <w:color w:val="000000" w:themeColor="text1"/>
          <w:sz w:val="28"/>
          <w:szCs w:val="28"/>
          <w:lang w:val="it-IT"/>
        </w:rPr>
        <w:t>a. Điều kiện về nguồn lực tài chính:</w:t>
      </w:r>
    </w:p>
    <w:p w14:paraId="0B1EA2DE" w14:textId="749783CF" w:rsidR="000E4F08" w:rsidRPr="0049425A" w:rsidRDefault="000E4F08" w:rsidP="000E4F08">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A632EF" w:rsidRPr="0049425A">
        <w:rPr>
          <w:rFonts w:ascii="Times New Roman" w:hAnsi="Times New Roman" w:cs="Times New Roman"/>
          <w:color w:val="000000" w:themeColor="text1"/>
          <w:sz w:val="28"/>
          <w:szCs w:val="28"/>
          <w:lang w:val="it-IT"/>
        </w:rPr>
        <w:t xml:space="preserve">- </w:t>
      </w:r>
      <w:r w:rsidRPr="0049425A">
        <w:rPr>
          <w:rFonts w:ascii="Times New Roman" w:hAnsi="Times New Roman" w:cs="Times New Roman"/>
          <w:color w:val="000000" w:themeColor="text1"/>
          <w:sz w:val="28"/>
          <w:szCs w:val="28"/>
          <w:lang w:val="it-IT"/>
        </w:rPr>
        <w:t>Nhà nước bảo đảm kinh phí cho hoạt động TBT theo quy định của pháp luật về tiêu chuẩn, quy chuẩn kỹ thuật và pháp luật có liên quan;</w:t>
      </w:r>
    </w:p>
    <w:p w14:paraId="315AC2B1" w14:textId="73A89E32" w:rsidR="000E4F08" w:rsidRPr="0049425A" w:rsidRDefault="000E4F08" w:rsidP="000E4F08">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Các bộ, cơ quan ngang bộ và địa phương có trách nhiệm bố trí kinh phí tương ứng để duy trì hoạt động của các Điểm TBT thuộc phạm vi quản lý;</w:t>
      </w:r>
    </w:p>
    <w:p w14:paraId="77A19B08" w14:textId="7A216868" w:rsidR="00A632EF" w:rsidRPr="0049425A" w:rsidRDefault="000E4F08" w:rsidP="000E4F08">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Khuyến khích huy động các nguồn lực hợp pháp khác, bao gồm nguồn hỗ trợ kỹ thuật, hợp tác quốc tế và lồng ghép với các chương trình, dự án có liên quan để nâng cao hiệu quả triển khai.</w:t>
      </w:r>
    </w:p>
    <w:p w14:paraId="4FE70FBE" w14:textId="77777777" w:rsidR="0073582D" w:rsidRPr="0049425A" w:rsidRDefault="009F7DB0"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A632EF" w:rsidRPr="0049425A">
        <w:rPr>
          <w:rFonts w:ascii="Times New Roman" w:hAnsi="Times New Roman" w:cs="Times New Roman"/>
          <w:color w:val="000000" w:themeColor="text1"/>
          <w:sz w:val="28"/>
          <w:szCs w:val="28"/>
          <w:lang w:val="it-IT"/>
        </w:rPr>
        <w:t xml:space="preserve">b. Điều kiện về tổ chức, bộ máy, cơ chế phối hợp: </w:t>
      </w:r>
    </w:p>
    <w:p w14:paraId="363574E8" w14:textId="6082C716" w:rsidR="0073582D"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Không phát sinh tổ chức mới; việc triển khai thực hiện dựa trên bộ máy hiện có của các bộ, ngành và địa phương;</w:t>
      </w:r>
    </w:p>
    <w:p w14:paraId="0357BB60" w14:textId="77777777" w:rsidR="0073582D"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Bộ Khoa học và Công nghệ (thông qua Điểm TBT quốc gia) là đầu mối chủ trì điều phối, hướng dẫn và theo dõi việc thực hiện;</w:t>
      </w:r>
      <w:r w:rsidR="009F7DB0" w:rsidRPr="0049425A">
        <w:rPr>
          <w:rFonts w:ascii="Times New Roman" w:hAnsi="Times New Roman" w:cs="Times New Roman"/>
          <w:color w:val="000000" w:themeColor="text1"/>
          <w:sz w:val="28"/>
          <w:szCs w:val="28"/>
          <w:lang w:val="it-IT"/>
        </w:rPr>
        <w:tab/>
      </w:r>
    </w:p>
    <w:p w14:paraId="22F5E80B" w14:textId="7250EE2A" w:rsidR="0073582D"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Các bộ, ngành và địa phương thực hiện nhiệm vụ theo phân công, bảo đảm cơ chế phối hợp liên thông, kịp thời và thống nhất trong toàn hệ thống</w:t>
      </w:r>
      <w:r w:rsidR="00981376" w:rsidRPr="0049425A">
        <w:rPr>
          <w:rFonts w:ascii="Times New Roman" w:hAnsi="Times New Roman" w:cs="Times New Roman"/>
          <w:color w:val="000000" w:themeColor="text1"/>
          <w:sz w:val="28"/>
          <w:szCs w:val="28"/>
          <w:lang w:val="it-IT"/>
        </w:rPr>
        <w:t>.</w:t>
      </w:r>
      <w:r w:rsidRPr="0049425A">
        <w:rPr>
          <w:rFonts w:ascii="Times New Roman" w:hAnsi="Times New Roman" w:cs="Times New Roman"/>
          <w:color w:val="000000" w:themeColor="text1"/>
          <w:sz w:val="28"/>
          <w:szCs w:val="28"/>
          <w:lang w:val="it-IT"/>
        </w:rPr>
        <w:tab/>
      </w:r>
    </w:p>
    <w:p w14:paraId="6A59FA61" w14:textId="496225D1" w:rsidR="009F7DB0"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r>
      <w:r w:rsidR="009F7DB0" w:rsidRPr="0049425A">
        <w:rPr>
          <w:rFonts w:ascii="Times New Roman" w:hAnsi="Times New Roman" w:cs="Times New Roman"/>
          <w:color w:val="000000" w:themeColor="text1"/>
          <w:sz w:val="28"/>
          <w:szCs w:val="28"/>
          <w:lang w:val="it-IT"/>
        </w:rPr>
        <w:t>c. Về nguồn nhân lực</w:t>
      </w:r>
    </w:p>
    <w:p w14:paraId="583FF38C" w14:textId="5ADF9458" w:rsidR="0073582D"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Sử dụng và phát huy hiệu quả nguồn nhân lực hiện có của Mạng lưới TBT Việt Nam và Ban liên ngành TBT;</w:t>
      </w:r>
    </w:p>
    <w:p w14:paraId="286F2E48" w14:textId="30493505" w:rsidR="0073582D"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 Nhân lực thực hiện nhiệm vụ TBT tại các bộ, ngành và địa phương chủ yếu theo chế độ kiêm nhiệm, phù hợp với chức năng, nhiệm vụ được giao;</w:t>
      </w:r>
    </w:p>
    <w:p w14:paraId="06230A6A" w14:textId="7209D7EC" w:rsidR="009F7DB0" w:rsidRPr="0049425A" w:rsidRDefault="0073582D"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lastRenderedPageBreak/>
        <w:tab/>
        <w:t>- Tăng cường đào tạo, bồi dưỡng nâng cao năng lực chuyên môn về TBT, đặc biệt trong các lĩnh vực phân tích, cảnh báo và xử lý các vấn đề TBT.</w:t>
      </w:r>
    </w:p>
    <w:p w14:paraId="7EAD7A6F" w14:textId="00404C7D" w:rsidR="00E65CBF" w:rsidRPr="0049425A" w:rsidRDefault="00E65CBF"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3. Thời gian trình thông qua</w:t>
      </w:r>
    </w:p>
    <w:p w14:paraId="3DC31347" w14:textId="37020B3A" w:rsidR="00E65CBF" w:rsidRPr="0049425A" w:rsidRDefault="00E65CBF" w:rsidP="0073582D">
      <w:pPr>
        <w:tabs>
          <w:tab w:val="left" w:pos="0"/>
        </w:tabs>
        <w:spacing w:before="120" w:after="120" w:line="240" w:lineRule="atLeast"/>
        <w:jc w:val="both"/>
        <w:rPr>
          <w:rFonts w:ascii="Times New Roman" w:hAnsi="Times New Roman" w:cs="Times New Roman"/>
          <w:color w:val="000000" w:themeColor="text1"/>
          <w:sz w:val="28"/>
          <w:szCs w:val="28"/>
          <w:lang w:val="it-IT"/>
        </w:rPr>
      </w:pPr>
      <w:r w:rsidRPr="0049425A">
        <w:rPr>
          <w:rFonts w:ascii="Times New Roman" w:hAnsi="Times New Roman" w:cs="Times New Roman"/>
          <w:color w:val="000000" w:themeColor="text1"/>
          <w:sz w:val="28"/>
          <w:szCs w:val="28"/>
          <w:lang w:val="it-IT"/>
        </w:rPr>
        <w:tab/>
        <w:t>Dự kiến trình Thủ tướng Chính phủ xem xét, ban hành trong năm 2026. Sau khi được ban hành, Bộ Khoa học và Công nghệ chủ trì, phối hợp với các bộ, ngành và địa phương tổ chức triển khai thực hiện, bảo đảm đồng bộ, thống nhất trong toàn hệ thống.</w:t>
      </w:r>
    </w:p>
    <w:p w14:paraId="6BCC5F34" w14:textId="77777777" w:rsidR="00C13403" w:rsidRPr="0049425A" w:rsidRDefault="00EF7B05" w:rsidP="00FE4AA1">
      <w:pPr>
        <w:spacing w:before="120" w:after="120" w:line="240" w:lineRule="atLeast"/>
        <w:ind w:firstLine="720"/>
        <w:jc w:val="both"/>
        <w:rPr>
          <w:rFonts w:ascii="Times New Roman" w:eastAsia="MS Mincho" w:hAnsi="Times New Roman" w:cs="Times New Roman"/>
          <w:color w:val="000000" w:themeColor="text1"/>
          <w:sz w:val="28"/>
          <w:szCs w:val="28"/>
          <w:lang w:val="it-IT" w:eastAsia="ja-JP"/>
        </w:rPr>
      </w:pPr>
      <w:r w:rsidRPr="0049425A">
        <w:rPr>
          <w:rFonts w:ascii="Times New Roman" w:eastAsia="MS Mincho" w:hAnsi="Times New Roman" w:cs="Times New Roman"/>
          <w:color w:val="000000" w:themeColor="text1"/>
          <w:sz w:val="28"/>
          <w:szCs w:val="28"/>
          <w:lang w:val="vi-VN" w:eastAsia="ja-JP"/>
        </w:rPr>
        <w:t xml:space="preserve">Trên đây là Tờ trình </w:t>
      </w:r>
      <w:r w:rsidR="00FF3E7A" w:rsidRPr="0049425A">
        <w:rPr>
          <w:rFonts w:ascii="Times New Roman" w:eastAsia="MS Mincho" w:hAnsi="Times New Roman" w:cs="Times New Roman"/>
          <w:color w:val="000000" w:themeColor="text1"/>
          <w:sz w:val="28"/>
          <w:szCs w:val="28"/>
          <w:lang w:val="it-IT" w:eastAsia="ja-JP"/>
        </w:rPr>
        <w:t xml:space="preserve">về việc xây dựng </w:t>
      </w:r>
      <w:r w:rsidRPr="0049425A">
        <w:rPr>
          <w:rFonts w:ascii="Times New Roman" w:eastAsia="MS Mincho" w:hAnsi="Times New Roman" w:cs="Times New Roman"/>
          <w:color w:val="000000" w:themeColor="text1"/>
          <w:sz w:val="28"/>
          <w:szCs w:val="28"/>
          <w:lang w:val="vi-VN" w:eastAsia="ja-JP"/>
        </w:rPr>
        <w:t xml:space="preserve">dự thảo </w:t>
      </w:r>
      <w:r w:rsidR="004B75D7" w:rsidRPr="0049425A">
        <w:rPr>
          <w:rFonts w:ascii="Times New Roman" w:eastAsia="Times New Roman" w:hAnsi="Times New Roman" w:cs="Times New Roman"/>
          <w:color w:val="000000" w:themeColor="text1"/>
          <w:sz w:val="28"/>
          <w:szCs w:val="28"/>
          <w:lang w:val="vi-VN" w:eastAsia="ko-KR"/>
        </w:rPr>
        <w:t xml:space="preserve">Quyết định của Thủ tướng Chính phủ </w:t>
      </w:r>
      <w:r w:rsidR="008511EE" w:rsidRPr="0049425A">
        <w:rPr>
          <w:rFonts w:ascii="Times New Roman" w:eastAsia="Batang" w:hAnsi="Times New Roman" w:cs="Times New Roman"/>
          <w:color w:val="000000" w:themeColor="text1"/>
          <w:sz w:val="28"/>
          <w:szCs w:val="28"/>
          <w:lang w:val="it-IT" w:eastAsia="ko-KR"/>
        </w:rPr>
        <w:t>thay thế Quyết định 46/2017/QĐ-TTg</w:t>
      </w:r>
      <w:r w:rsidR="00F525E9" w:rsidRPr="0049425A">
        <w:rPr>
          <w:rFonts w:ascii="Times New Roman" w:eastAsia="MS Mincho" w:hAnsi="Times New Roman" w:cs="Times New Roman"/>
          <w:color w:val="000000" w:themeColor="text1"/>
          <w:sz w:val="28"/>
          <w:szCs w:val="28"/>
          <w:lang w:val="vi-VN" w:eastAsia="ja-JP"/>
        </w:rPr>
        <w:t xml:space="preserve">, </w:t>
      </w:r>
      <w:r w:rsidR="005455A0" w:rsidRPr="0049425A">
        <w:rPr>
          <w:rFonts w:ascii="Times New Roman" w:eastAsia="Batang" w:hAnsi="Times New Roman" w:cs="Times New Roman"/>
          <w:bCs/>
          <w:color w:val="000000" w:themeColor="text1"/>
          <w:sz w:val="28"/>
          <w:szCs w:val="28"/>
          <w:lang w:val="vi-VN" w:eastAsia="ko-KR"/>
        </w:rPr>
        <w:t xml:space="preserve">Bộ Khoa học và Công nghệ </w:t>
      </w:r>
      <w:r w:rsidRPr="0049425A">
        <w:rPr>
          <w:rFonts w:ascii="Times New Roman" w:eastAsia="MS Mincho" w:hAnsi="Times New Roman" w:cs="Times New Roman"/>
          <w:color w:val="000000" w:themeColor="text1"/>
          <w:sz w:val="28"/>
          <w:szCs w:val="28"/>
          <w:lang w:val="vi-VN" w:eastAsia="ja-JP"/>
        </w:rPr>
        <w:t xml:space="preserve">kính trình </w:t>
      </w:r>
      <w:r w:rsidR="004B75D7" w:rsidRPr="0049425A">
        <w:rPr>
          <w:rFonts w:ascii="Times New Roman" w:eastAsia="MS Mincho" w:hAnsi="Times New Roman" w:cs="Times New Roman"/>
          <w:color w:val="000000" w:themeColor="text1"/>
          <w:sz w:val="28"/>
          <w:szCs w:val="28"/>
          <w:lang w:val="vi-VN" w:eastAsia="ja-JP"/>
        </w:rPr>
        <w:t xml:space="preserve">Thủ tướng </w:t>
      </w:r>
      <w:r w:rsidRPr="0049425A">
        <w:rPr>
          <w:rFonts w:ascii="Times New Roman" w:eastAsia="MS Mincho" w:hAnsi="Times New Roman" w:cs="Times New Roman"/>
          <w:color w:val="000000" w:themeColor="text1"/>
          <w:sz w:val="28"/>
          <w:szCs w:val="28"/>
          <w:lang w:val="vi-VN" w:eastAsia="ja-JP"/>
        </w:rPr>
        <w:t>Chính phủ xem xét, quyết định</w:t>
      </w:r>
      <w:r w:rsidR="00C13403" w:rsidRPr="0049425A">
        <w:rPr>
          <w:rFonts w:ascii="Times New Roman" w:eastAsia="MS Mincho" w:hAnsi="Times New Roman" w:cs="Times New Roman"/>
          <w:color w:val="000000" w:themeColor="text1"/>
          <w:sz w:val="28"/>
          <w:szCs w:val="28"/>
          <w:lang w:val="it-IT" w:eastAsia="ja-JP"/>
        </w:rPr>
        <w:t>.</w:t>
      </w:r>
    </w:p>
    <w:p w14:paraId="19ED2F1A" w14:textId="66CF57F3" w:rsidR="00485547" w:rsidRPr="0049425A" w:rsidRDefault="00C13403" w:rsidP="00981376">
      <w:pPr>
        <w:spacing w:before="120" w:after="360" w:line="240" w:lineRule="atLeast"/>
        <w:ind w:firstLine="720"/>
        <w:jc w:val="both"/>
        <w:rPr>
          <w:rFonts w:ascii="Times New Roman" w:eastAsia="MS Mincho" w:hAnsi="Times New Roman" w:cs="Times New Roman"/>
          <w:color w:val="000000" w:themeColor="text1"/>
          <w:sz w:val="28"/>
          <w:szCs w:val="28"/>
          <w:lang w:val="it-IT" w:eastAsia="ja-JP"/>
        </w:rPr>
      </w:pPr>
      <w:r w:rsidRPr="0049425A">
        <w:rPr>
          <w:rFonts w:ascii="Times New Roman" w:eastAsia="MS Mincho" w:hAnsi="Times New Roman" w:cs="Times New Roman"/>
          <w:color w:val="000000" w:themeColor="text1"/>
          <w:sz w:val="28"/>
          <w:szCs w:val="28"/>
          <w:lang w:val="it-IT" w:eastAsia="ja-JP"/>
        </w:rPr>
        <w:t>(</w:t>
      </w:r>
      <w:r w:rsidRPr="0049425A">
        <w:rPr>
          <w:rFonts w:ascii="Times New Roman" w:eastAsia="MS Mincho" w:hAnsi="Times New Roman" w:cs="Times New Roman"/>
          <w:i/>
          <w:color w:val="000000" w:themeColor="text1"/>
          <w:sz w:val="28"/>
          <w:szCs w:val="28"/>
          <w:lang w:val="it-IT" w:eastAsia="ja-JP"/>
        </w:rPr>
        <w:t>Xin gửi kèm theo Dự thảo Quyết định của Thủ tướng Chính phủ ban hành Quy chế tổ chức và hoạt động của Mạng lưới các cơ quan thông báo và hỏi đáp và Ban liên ngành về hàng rào kỹ thuật trong thương mại, Báo cáo tổng kết việc thi hành Quyết định số 46/2017/QĐ-TTg của Thủ tướng Chính phủ và Bảng so sánh, thuyết minh nội dung dự thảo Quyết định</w:t>
      </w:r>
      <w:r w:rsidRPr="0049425A">
        <w:rPr>
          <w:rFonts w:ascii="Times New Roman" w:eastAsia="MS Mincho" w:hAnsi="Times New Roman" w:cs="Times New Roman"/>
          <w:color w:val="000000" w:themeColor="text1"/>
          <w:sz w:val="28"/>
          <w:szCs w:val="28"/>
          <w:lang w:val="it-IT" w:eastAsia="ja-JP"/>
        </w:rPr>
        <w:t>)</w:t>
      </w:r>
      <w:r w:rsidRPr="0049425A">
        <w:rPr>
          <w:rFonts w:ascii="Times New Roman" w:eastAsia="MS Mincho" w:hAnsi="Times New Roman" w:cs="Times New Roman"/>
          <w:color w:val="000000" w:themeColor="text1"/>
          <w:sz w:val="28"/>
          <w:szCs w:val="28"/>
          <w:lang w:val="vi-VN" w:eastAsia="ja-JP"/>
        </w:rPr>
        <w:t>.</w:t>
      </w:r>
    </w:p>
    <w:tbl>
      <w:tblPr>
        <w:tblW w:w="0" w:type="auto"/>
        <w:tblInd w:w="28" w:type="dxa"/>
        <w:tblLook w:val="04A0" w:firstRow="1" w:lastRow="0" w:firstColumn="1" w:lastColumn="0" w:noHBand="0" w:noVBand="1"/>
      </w:tblPr>
      <w:tblGrid>
        <w:gridCol w:w="4433"/>
        <w:gridCol w:w="4610"/>
      </w:tblGrid>
      <w:tr w:rsidR="00987C4C" w:rsidRPr="0049425A" w14:paraId="5125FD10" w14:textId="77777777" w:rsidTr="008A3FB4">
        <w:tc>
          <w:tcPr>
            <w:tcW w:w="4433" w:type="dxa"/>
          </w:tcPr>
          <w:p w14:paraId="3B34A541" w14:textId="77777777" w:rsidR="00485547" w:rsidRPr="0049425A" w:rsidRDefault="00EF7B05" w:rsidP="00236068">
            <w:pPr>
              <w:spacing w:after="0" w:line="240" w:lineRule="auto"/>
              <w:rPr>
                <w:rFonts w:ascii="Times New Roman" w:eastAsia="Times New Roman" w:hAnsi="Times New Roman" w:cs="Times New Roman"/>
                <w:i/>
                <w:iCs/>
                <w:color w:val="000000" w:themeColor="text1"/>
                <w:sz w:val="24"/>
                <w:szCs w:val="24"/>
                <w:lang w:val="vi-VN"/>
              </w:rPr>
            </w:pPr>
            <w:r w:rsidRPr="0049425A">
              <w:rPr>
                <w:rFonts w:ascii="Times New Roman" w:eastAsia="Times New Roman" w:hAnsi="Times New Roman" w:cs="Times New Roman"/>
                <w:b/>
                <w:bCs/>
                <w:i/>
                <w:iCs/>
                <w:color w:val="000000" w:themeColor="text1"/>
                <w:sz w:val="24"/>
                <w:szCs w:val="24"/>
                <w:lang w:val="vi-VN"/>
              </w:rPr>
              <w:t>Nơi nhận:</w:t>
            </w:r>
          </w:p>
          <w:p w14:paraId="6DB479EA" w14:textId="77777777" w:rsidR="00485547" w:rsidRPr="0049425A" w:rsidRDefault="00EF7B05" w:rsidP="00236068">
            <w:pPr>
              <w:spacing w:after="0" w:line="240" w:lineRule="auto"/>
              <w:rPr>
                <w:rFonts w:ascii="Times New Roman" w:eastAsia="Times New Roman" w:hAnsi="Times New Roman" w:cs="Times New Roman"/>
                <w:color w:val="000000" w:themeColor="text1"/>
                <w:sz w:val="24"/>
                <w:szCs w:val="24"/>
                <w:lang w:val="vi-VN"/>
              </w:rPr>
            </w:pPr>
            <w:r w:rsidRPr="0049425A">
              <w:rPr>
                <w:rFonts w:ascii="Times New Roman" w:eastAsia="Times New Roman" w:hAnsi="Times New Roman" w:cs="Times New Roman"/>
                <w:color w:val="000000" w:themeColor="text1"/>
                <w:sz w:val="24"/>
                <w:szCs w:val="24"/>
                <w:lang w:val="vi-VN"/>
              </w:rPr>
              <w:t>- Như trên;</w:t>
            </w:r>
          </w:p>
          <w:p w14:paraId="3FB5F4E7" w14:textId="77777777" w:rsidR="00485547" w:rsidRPr="0049425A" w:rsidRDefault="00EF7B05" w:rsidP="00236068">
            <w:pPr>
              <w:spacing w:after="0" w:line="240" w:lineRule="auto"/>
              <w:rPr>
                <w:rFonts w:ascii="Times New Roman" w:eastAsia="Times New Roman" w:hAnsi="Times New Roman" w:cs="Times New Roman"/>
                <w:color w:val="000000" w:themeColor="text1"/>
                <w:sz w:val="24"/>
                <w:szCs w:val="24"/>
                <w:lang w:val="vi-VN"/>
              </w:rPr>
            </w:pPr>
            <w:r w:rsidRPr="0049425A">
              <w:rPr>
                <w:rFonts w:ascii="Times New Roman" w:eastAsia="Times New Roman" w:hAnsi="Times New Roman" w:cs="Times New Roman"/>
                <w:color w:val="000000" w:themeColor="text1"/>
                <w:sz w:val="24"/>
                <w:szCs w:val="24"/>
                <w:lang w:val="vi-VN"/>
              </w:rPr>
              <w:t>- Văn phòng Chính phủ;</w:t>
            </w:r>
          </w:p>
          <w:p w14:paraId="4281152A" w14:textId="77777777" w:rsidR="00485547" w:rsidRPr="0049425A" w:rsidRDefault="00EF7B05" w:rsidP="00236068">
            <w:pPr>
              <w:spacing w:after="0" w:line="240" w:lineRule="auto"/>
              <w:rPr>
                <w:rFonts w:ascii="Times New Roman" w:eastAsia="Times New Roman" w:hAnsi="Times New Roman" w:cs="Times New Roman"/>
                <w:color w:val="000000" w:themeColor="text1"/>
                <w:sz w:val="24"/>
                <w:szCs w:val="24"/>
                <w:lang w:val="vi-VN"/>
              </w:rPr>
            </w:pPr>
            <w:r w:rsidRPr="0049425A">
              <w:rPr>
                <w:rFonts w:ascii="Times New Roman" w:eastAsia="Times New Roman" w:hAnsi="Times New Roman" w:cs="Times New Roman"/>
                <w:color w:val="000000" w:themeColor="text1"/>
                <w:sz w:val="24"/>
                <w:szCs w:val="24"/>
                <w:lang w:val="vi-VN"/>
              </w:rPr>
              <w:t>- Bộ Tư pháp;</w:t>
            </w:r>
          </w:p>
          <w:p w14:paraId="6D15BE87" w14:textId="77777777" w:rsidR="00485547" w:rsidRPr="0049425A" w:rsidRDefault="00EF7B05" w:rsidP="00236068">
            <w:pPr>
              <w:spacing w:after="0" w:line="240" w:lineRule="auto"/>
              <w:rPr>
                <w:rFonts w:ascii="Times New Roman" w:eastAsia="Times New Roman" w:hAnsi="Times New Roman" w:cs="Times New Roman"/>
                <w:color w:val="000000" w:themeColor="text1"/>
                <w:sz w:val="24"/>
                <w:szCs w:val="24"/>
                <w:lang w:val="vi-VN"/>
              </w:rPr>
            </w:pPr>
            <w:r w:rsidRPr="0049425A">
              <w:rPr>
                <w:rFonts w:ascii="Times New Roman" w:eastAsia="Times New Roman" w:hAnsi="Times New Roman" w:cs="Times New Roman"/>
                <w:color w:val="000000" w:themeColor="text1"/>
                <w:sz w:val="24"/>
                <w:szCs w:val="24"/>
                <w:lang w:val="vi-VN"/>
              </w:rPr>
              <w:t>- Đ/c Bộ trưởng (để báo cáo);</w:t>
            </w:r>
          </w:p>
          <w:p w14:paraId="763B2BD0" w14:textId="334D7EFC" w:rsidR="00485547" w:rsidRPr="0049425A" w:rsidRDefault="00EF7B05" w:rsidP="00236068">
            <w:pPr>
              <w:spacing w:after="0" w:line="240" w:lineRule="auto"/>
              <w:rPr>
                <w:rFonts w:ascii="Times New Roman" w:eastAsia="Times New Roman" w:hAnsi="Times New Roman" w:cs="Times New Roman"/>
                <w:color w:val="000000" w:themeColor="text1"/>
                <w:sz w:val="28"/>
                <w:szCs w:val="28"/>
                <w:lang w:val="en-US"/>
              </w:rPr>
            </w:pPr>
            <w:r w:rsidRPr="0049425A">
              <w:rPr>
                <w:rFonts w:ascii="Times New Roman" w:eastAsia="Times New Roman" w:hAnsi="Times New Roman" w:cs="Times New Roman"/>
                <w:color w:val="000000" w:themeColor="text1"/>
                <w:sz w:val="24"/>
                <w:szCs w:val="24"/>
                <w:lang w:val="en-US"/>
              </w:rPr>
              <w:t xml:space="preserve">- </w:t>
            </w:r>
            <w:proofErr w:type="spellStart"/>
            <w:r w:rsidRPr="0049425A">
              <w:rPr>
                <w:rFonts w:ascii="Times New Roman" w:eastAsia="Times New Roman" w:hAnsi="Times New Roman" w:cs="Times New Roman"/>
                <w:color w:val="000000" w:themeColor="text1"/>
                <w:sz w:val="24"/>
                <w:szCs w:val="24"/>
                <w:lang w:val="en-US"/>
              </w:rPr>
              <w:t>Lưu</w:t>
            </w:r>
            <w:proofErr w:type="spellEnd"/>
            <w:r w:rsidRPr="0049425A">
              <w:rPr>
                <w:rFonts w:ascii="Times New Roman" w:eastAsia="Times New Roman" w:hAnsi="Times New Roman" w:cs="Times New Roman"/>
                <w:color w:val="000000" w:themeColor="text1"/>
                <w:sz w:val="24"/>
                <w:szCs w:val="24"/>
                <w:lang w:val="en-US"/>
              </w:rPr>
              <w:t xml:space="preserve">: VT, </w:t>
            </w:r>
            <w:r w:rsidR="00E736D4" w:rsidRPr="0049425A">
              <w:rPr>
                <w:rFonts w:ascii="Times New Roman" w:eastAsia="Times New Roman" w:hAnsi="Times New Roman" w:cs="Times New Roman"/>
                <w:color w:val="000000" w:themeColor="text1"/>
                <w:sz w:val="24"/>
                <w:szCs w:val="24"/>
                <w:lang w:val="en-US"/>
              </w:rPr>
              <w:t>TĐC</w:t>
            </w:r>
            <w:r w:rsidRPr="0049425A">
              <w:rPr>
                <w:rFonts w:ascii="Times New Roman" w:eastAsia="Times New Roman" w:hAnsi="Times New Roman" w:cs="Times New Roman"/>
                <w:color w:val="000000" w:themeColor="text1"/>
                <w:sz w:val="24"/>
                <w:szCs w:val="24"/>
                <w:lang w:val="en-US"/>
              </w:rPr>
              <w:t>.</w:t>
            </w:r>
          </w:p>
        </w:tc>
        <w:tc>
          <w:tcPr>
            <w:tcW w:w="4610" w:type="dxa"/>
          </w:tcPr>
          <w:p w14:paraId="570CC49F" w14:textId="77777777" w:rsidR="00485547" w:rsidRPr="0049425A" w:rsidRDefault="00EF7B05" w:rsidP="00236068">
            <w:pPr>
              <w:spacing w:after="0" w:line="240" w:lineRule="auto"/>
              <w:jc w:val="center"/>
              <w:rPr>
                <w:rFonts w:ascii="Times New Roman" w:eastAsia="Times New Roman" w:hAnsi="Times New Roman" w:cs="Times New Roman"/>
                <w:b/>
                <w:bCs/>
                <w:color w:val="000000" w:themeColor="text1"/>
                <w:sz w:val="28"/>
                <w:szCs w:val="28"/>
                <w:lang w:val="en-US"/>
              </w:rPr>
            </w:pPr>
            <w:r w:rsidRPr="0049425A">
              <w:rPr>
                <w:rFonts w:ascii="Times New Roman" w:eastAsia="Times New Roman" w:hAnsi="Times New Roman" w:cs="Times New Roman"/>
                <w:b/>
                <w:bCs/>
                <w:color w:val="000000" w:themeColor="text1"/>
                <w:sz w:val="28"/>
                <w:szCs w:val="28"/>
                <w:lang w:val="en-US"/>
              </w:rPr>
              <w:t>KT. BỘ TRƯỞNG</w:t>
            </w:r>
          </w:p>
          <w:p w14:paraId="1FDFDD8F" w14:textId="77777777" w:rsidR="00485547" w:rsidRPr="0049425A" w:rsidRDefault="00EF7B05" w:rsidP="00236068">
            <w:pPr>
              <w:spacing w:after="0" w:line="240" w:lineRule="auto"/>
              <w:jc w:val="center"/>
              <w:rPr>
                <w:rFonts w:ascii="Times New Roman" w:eastAsia="Times New Roman" w:hAnsi="Times New Roman" w:cs="Times New Roman"/>
                <w:b/>
                <w:bCs/>
                <w:color w:val="000000" w:themeColor="text1"/>
                <w:sz w:val="28"/>
                <w:szCs w:val="28"/>
                <w:lang w:val="en-US"/>
              </w:rPr>
            </w:pPr>
            <w:r w:rsidRPr="0049425A">
              <w:rPr>
                <w:rFonts w:ascii="Times New Roman" w:eastAsia="Times New Roman" w:hAnsi="Times New Roman" w:cs="Times New Roman"/>
                <w:b/>
                <w:bCs/>
                <w:color w:val="000000" w:themeColor="text1"/>
                <w:sz w:val="28"/>
                <w:szCs w:val="28"/>
                <w:lang w:val="en-US"/>
              </w:rPr>
              <w:t>THỨ TRƯỞNG</w:t>
            </w:r>
          </w:p>
          <w:p w14:paraId="6A436999" w14:textId="77777777" w:rsidR="00485547" w:rsidRPr="0049425A" w:rsidRDefault="00485547" w:rsidP="00236068">
            <w:pPr>
              <w:spacing w:after="0" w:line="240" w:lineRule="auto"/>
              <w:jc w:val="center"/>
              <w:rPr>
                <w:rFonts w:ascii="Times New Roman" w:eastAsia="Times New Roman" w:hAnsi="Times New Roman" w:cs="Times New Roman"/>
                <w:b/>
                <w:bCs/>
                <w:color w:val="000000" w:themeColor="text1"/>
                <w:sz w:val="28"/>
                <w:szCs w:val="28"/>
                <w:lang w:val="en-US"/>
              </w:rPr>
            </w:pPr>
          </w:p>
          <w:p w14:paraId="7466CBA0" w14:textId="3D6639B1" w:rsidR="00485547" w:rsidRPr="0049425A" w:rsidRDefault="00485547" w:rsidP="00236068">
            <w:pPr>
              <w:spacing w:after="0" w:line="240" w:lineRule="auto"/>
              <w:jc w:val="center"/>
              <w:rPr>
                <w:rFonts w:ascii="Times New Roman" w:eastAsia="Times New Roman" w:hAnsi="Times New Roman" w:cs="Times New Roman"/>
                <w:b/>
                <w:bCs/>
                <w:color w:val="000000" w:themeColor="text1"/>
                <w:sz w:val="28"/>
                <w:szCs w:val="28"/>
                <w:lang w:val="en-US"/>
              </w:rPr>
            </w:pPr>
          </w:p>
          <w:p w14:paraId="269EA7F2" w14:textId="038CDD29" w:rsidR="00485547" w:rsidRPr="0049425A" w:rsidRDefault="00485547" w:rsidP="00236068">
            <w:pPr>
              <w:spacing w:after="0" w:line="240" w:lineRule="auto"/>
              <w:rPr>
                <w:rFonts w:ascii="Times New Roman" w:eastAsia="Times New Roman" w:hAnsi="Times New Roman" w:cs="Times New Roman"/>
                <w:b/>
                <w:bCs/>
                <w:color w:val="000000" w:themeColor="text1"/>
                <w:sz w:val="28"/>
                <w:szCs w:val="28"/>
                <w:lang w:val="en-US"/>
              </w:rPr>
            </w:pPr>
          </w:p>
          <w:p w14:paraId="4E0D2112" w14:textId="6235DE5B" w:rsidR="00236068" w:rsidRPr="0049425A" w:rsidRDefault="00236068" w:rsidP="00236068">
            <w:pPr>
              <w:spacing w:after="0" w:line="240" w:lineRule="auto"/>
              <w:rPr>
                <w:rFonts w:ascii="Times New Roman" w:eastAsia="Times New Roman" w:hAnsi="Times New Roman" w:cs="Times New Roman"/>
                <w:b/>
                <w:bCs/>
                <w:color w:val="000000" w:themeColor="text1"/>
                <w:sz w:val="28"/>
                <w:szCs w:val="28"/>
                <w:lang w:val="en-US"/>
              </w:rPr>
            </w:pPr>
          </w:p>
          <w:p w14:paraId="47A033AE" w14:textId="77777777" w:rsidR="00236068" w:rsidRPr="0049425A" w:rsidRDefault="00236068" w:rsidP="00236068">
            <w:pPr>
              <w:spacing w:after="0" w:line="240" w:lineRule="auto"/>
              <w:rPr>
                <w:rFonts w:ascii="Times New Roman" w:eastAsia="Times New Roman" w:hAnsi="Times New Roman" w:cs="Times New Roman"/>
                <w:b/>
                <w:bCs/>
                <w:color w:val="000000" w:themeColor="text1"/>
                <w:sz w:val="28"/>
                <w:szCs w:val="28"/>
                <w:lang w:val="en-US"/>
              </w:rPr>
            </w:pPr>
          </w:p>
          <w:p w14:paraId="2F9DBB44" w14:textId="34F548BD" w:rsidR="00485547" w:rsidRPr="0049425A" w:rsidRDefault="00380977" w:rsidP="00236068">
            <w:pPr>
              <w:spacing w:after="0" w:line="240" w:lineRule="auto"/>
              <w:jc w:val="center"/>
              <w:rPr>
                <w:rFonts w:ascii="Times New Roman" w:eastAsia="Times New Roman" w:hAnsi="Times New Roman" w:cs="Times New Roman"/>
                <w:b/>
                <w:bCs/>
                <w:color w:val="000000" w:themeColor="text1"/>
                <w:sz w:val="28"/>
                <w:szCs w:val="28"/>
                <w:lang w:val="en-US"/>
              </w:rPr>
            </w:pPr>
            <w:r w:rsidRPr="0049425A">
              <w:rPr>
                <w:rFonts w:ascii="Times New Roman" w:eastAsia="Times New Roman" w:hAnsi="Times New Roman" w:cs="Times New Roman"/>
                <w:b/>
                <w:bCs/>
                <w:color w:val="000000" w:themeColor="text1"/>
                <w:sz w:val="28"/>
                <w:szCs w:val="28"/>
                <w:lang w:val="en-US"/>
              </w:rPr>
              <w:t xml:space="preserve">Lê </w:t>
            </w:r>
            <w:proofErr w:type="spellStart"/>
            <w:r w:rsidRPr="0049425A">
              <w:rPr>
                <w:rFonts w:ascii="Times New Roman" w:eastAsia="Times New Roman" w:hAnsi="Times New Roman" w:cs="Times New Roman"/>
                <w:b/>
                <w:bCs/>
                <w:color w:val="000000" w:themeColor="text1"/>
                <w:sz w:val="28"/>
                <w:szCs w:val="28"/>
                <w:lang w:val="en-US"/>
              </w:rPr>
              <w:t>Xuân</w:t>
            </w:r>
            <w:proofErr w:type="spellEnd"/>
            <w:r w:rsidRPr="0049425A">
              <w:rPr>
                <w:rFonts w:ascii="Times New Roman" w:eastAsia="Times New Roman" w:hAnsi="Times New Roman" w:cs="Times New Roman"/>
                <w:b/>
                <w:bCs/>
                <w:color w:val="000000" w:themeColor="text1"/>
                <w:sz w:val="28"/>
                <w:szCs w:val="28"/>
                <w:lang w:val="en-US"/>
              </w:rPr>
              <w:t xml:space="preserve"> </w:t>
            </w:r>
            <w:proofErr w:type="spellStart"/>
            <w:r w:rsidRPr="0049425A">
              <w:rPr>
                <w:rFonts w:ascii="Times New Roman" w:eastAsia="Times New Roman" w:hAnsi="Times New Roman" w:cs="Times New Roman"/>
                <w:b/>
                <w:bCs/>
                <w:color w:val="000000" w:themeColor="text1"/>
                <w:sz w:val="28"/>
                <w:szCs w:val="28"/>
                <w:lang w:val="en-US"/>
              </w:rPr>
              <w:t>Định</w:t>
            </w:r>
            <w:proofErr w:type="spellEnd"/>
          </w:p>
        </w:tc>
      </w:tr>
    </w:tbl>
    <w:p w14:paraId="10DB2D6B" w14:textId="769D799E" w:rsidR="00485547" w:rsidRPr="0049425A" w:rsidRDefault="00485547" w:rsidP="00BA2DE0">
      <w:pPr>
        <w:spacing w:before="120" w:after="120" w:line="360" w:lineRule="exact"/>
        <w:rPr>
          <w:rFonts w:ascii="Times New Roman" w:hAnsi="Times New Roman" w:cs="Times New Roman"/>
          <w:color w:val="000000" w:themeColor="text1"/>
          <w:sz w:val="28"/>
          <w:szCs w:val="28"/>
        </w:rPr>
      </w:pPr>
    </w:p>
    <w:sectPr w:rsidR="00485547" w:rsidRPr="0049425A" w:rsidSect="00905C10">
      <w:headerReference w:type="default" r:id="rId11"/>
      <w:pgSz w:w="11906" w:h="16838"/>
      <w:pgMar w:top="1134" w:right="1134" w:bottom="1134" w:left="1701" w:header="454" w:footer="45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377CAC" w14:textId="77777777" w:rsidR="002755A3" w:rsidRDefault="002755A3">
      <w:pPr>
        <w:spacing w:after="0" w:line="240" w:lineRule="auto"/>
      </w:pPr>
      <w:r>
        <w:separator/>
      </w:r>
    </w:p>
  </w:endnote>
  <w:endnote w:type="continuationSeparator" w:id="0">
    <w:p w14:paraId="0A53CE70" w14:textId="77777777" w:rsidR="002755A3" w:rsidRDefault="002755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Times New Roman"/>
    <w:panose1 w:val="020B7200000000000000"/>
    <w:charset w:val="00"/>
    <w:family w:val="swiss"/>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04C1A" w14:textId="77777777" w:rsidR="002755A3" w:rsidRDefault="002755A3">
      <w:pPr>
        <w:spacing w:after="0" w:line="240" w:lineRule="auto"/>
      </w:pPr>
      <w:r>
        <w:separator/>
      </w:r>
    </w:p>
  </w:footnote>
  <w:footnote w:type="continuationSeparator" w:id="0">
    <w:p w14:paraId="7FC4EE1A" w14:textId="77777777" w:rsidR="002755A3" w:rsidRDefault="002755A3">
      <w:pPr>
        <w:spacing w:after="0" w:line="240" w:lineRule="auto"/>
      </w:pPr>
      <w:r>
        <w:continuationSeparator/>
      </w:r>
    </w:p>
  </w:footnote>
  <w:footnote w:id="1">
    <w:p w14:paraId="1735EA59" w14:textId="77777777" w:rsidR="00FD5E92" w:rsidRPr="008D7164" w:rsidRDefault="00FD5E92" w:rsidP="00FD5E92">
      <w:pPr>
        <w:pStyle w:val="FootnoteText"/>
        <w:jc w:val="both"/>
        <w:rPr>
          <w:rFonts w:ascii="Times New Roman" w:hAnsi="Times New Roman" w:cs="Times New Roman"/>
          <w:sz w:val="24"/>
          <w:szCs w:val="24"/>
          <w:lang w:val="en-US"/>
        </w:rPr>
      </w:pPr>
      <w:r w:rsidRPr="008D7164">
        <w:rPr>
          <w:rStyle w:val="FootnoteReference"/>
          <w:rFonts w:ascii="Times New Roman" w:hAnsi="Times New Roman" w:cs="Times New Roman"/>
          <w:sz w:val="24"/>
          <w:szCs w:val="24"/>
        </w:rPr>
        <w:footnoteRef/>
      </w:r>
      <w:r w:rsidRPr="008D7164">
        <w:rPr>
          <w:rFonts w:ascii="Times New Roman" w:hAnsi="Times New Roman" w:cs="Times New Roman"/>
          <w:sz w:val="24"/>
          <w:szCs w:val="24"/>
        </w:rPr>
        <w:t xml:space="preserve"> G/TBT/61 </w:t>
      </w:r>
      <w:r w:rsidRPr="008D7164">
        <w:rPr>
          <w:rFonts w:ascii="Times New Roman" w:hAnsi="Times New Roman" w:cs="Times New Roman"/>
          <w:sz w:val="24"/>
          <w:szCs w:val="24"/>
          <w:lang w:val="en-US"/>
        </w:rPr>
        <w:t xml:space="preserve">Báo cáo đánh giá thường niên lần thứ 31 (2025) về việc Thực thi và vận hành Hiệp định TBT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14F40" w14:textId="2506D772" w:rsidR="00485547" w:rsidRDefault="00EF7B05">
    <w:pPr>
      <w:pStyle w:val="Header"/>
      <w:jc w:val="center"/>
      <w:rPr>
        <w:rFonts w:ascii="Times New Roman" w:hAnsi="Times New Roman"/>
        <w:sz w:val="26"/>
        <w:szCs w:val="26"/>
      </w:rPr>
    </w:pPr>
    <w:r>
      <w:rPr>
        <w:rFonts w:ascii="Times New Roman" w:hAnsi="Times New Roman"/>
        <w:sz w:val="26"/>
        <w:szCs w:val="26"/>
      </w:rPr>
      <w:fldChar w:fldCharType="begin"/>
    </w:r>
    <w:r>
      <w:rPr>
        <w:rFonts w:ascii="Times New Roman" w:hAnsi="Times New Roman"/>
        <w:sz w:val="26"/>
        <w:szCs w:val="26"/>
      </w:rPr>
      <w:instrText xml:space="preserve"> PAGE   \* MERGEFORMAT </w:instrText>
    </w:r>
    <w:r>
      <w:rPr>
        <w:rFonts w:ascii="Times New Roman" w:hAnsi="Times New Roman"/>
        <w:sz w:val="26"/>
        <w:szCs w:val="26"/>
      </w:rPr>
      <w:fldChar w:fldCharType="separate"/>
    </w:r>
    <w:r w:rsidR="00FE4AA1">
      <w:rPr>
        <w:rFonts w:ascii="Times New Roman" w:hAnsi="Times New Roman"/>
        <w:noProof/>
        <w:sz w:val="26"/>
        <w:szCs w:val="26"/>
      </w:rPr>
      <w:t>10</w:t>
    </w:r>
    <w:r>
      <w:rPr>
        <w:rFonts w:ascii="Times New Roman" w:hAnsi="Times New Roman"/>
        <w:sz w:val="26"/>
        <w:szCs w:val="26"/>
      </w:rPr>
      <w:fldChar w:fldCharType="end"/>
    </w:r>
  </w:p>
  <w:p w14:paraId="716A0F7B" w14:textId="77777777" w:rsidR="00485547" w:rsidRDefault="004855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A360B"/>
    <w:multiLevelType w:val="multilevel"/>
    <w:tmpl w:val="EB90A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7E152A"/>
    <w:multiLevelType w:val="multilevel"/>
    <w:tmpl w:val="4F8AC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BE1ADE"/>
    <w:multiLevelType w:val="hybridMultilevel"/>
    <w:tmpl w:val="E05E0E54"/>
    <w:lvl w:ilvl="0" w:tplc="34E4657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5E2A3EFF"/>
    <w:multiLevelType w:val="multilevel"/>
    <w:tmpl w:val="F3941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78A6F4D"/>
    <w:multiLevelType w:val="multilevel"/>
    <w:tmpl w:val="32E6F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F8B0800"/>
    <w:multiLevelType w:val="multilevel"/>
    <w:tmpl w:val="2068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04F4FE3"/>
    <w:multiLevelType w:val="hybridMultilevel"/>
    <w:tmpl w:val="D5EEB71E"/>
    <w:lvl w:ilvl="0" w:tplc="A1B068A0">
      <w:numFmt w:val="bullet"/>
      <w:lvlText w:val="-"/>
      <w:lvlJc w:val="left"/>
      <w:pPr>
        <w:ind w:left="1440" w:hanging="360"/>
      </w:pPr>
      <w:rPr>
        <w:rFonts w:ascii="Times New Roman" w:eastAsia="Times New Roman" w:hAnsi="Times New Roman" w:cs="Times New Roman" w:hint="default"/>
        <w:b w:val="0"/>
        <w:bCs w:val="0"/>
        <w:i w:val="0"/>
        <w:iCs w:val="0"/>
        <w:spacing w:val="0"/>
        <w:w w:val="100"/>
        <w:sz w:val="24"/>
        <w:szCs w:val="24"/>
        <w:lang w:eastAsia="en-US" w:bidi="ar-SA"/>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76EA4CDA"/>
    <w:multiLevelType w:val="multilevel"/>
    <w:tmpl w:val="270EB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3"/>
  </w:num>
  <w:num w:numId="4">
    <w:abstractNumId w:val="7"/>
  </w:num>
  <w:num w:numId="5">
    <w:abstractNumId w:val="0"/>
  </w:num>
  <w:num w:numId="6">
    <w:abstractNumId w:val="1"/>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3731"/>
    <w:rsid w:val="000030AD"/>
    <w:rsid w:val="00005AAF"/>
    <w:rsid w:val="00020106"/>
    <w:rsid w:val="000262F0"/>
    <w:rsid w:val="000463EE"/>
    <w:rsid w:val="0004791C"/>
    <w:rsid w:val="00053777"/>
    <w:rsid w:val="000720E6"/>
    <w:rsid w:val="00075CA8"/>
    <w:rsid w:val="00077B76"/>
    <w:rsid w:val="00081C27"/>
    <w:rsid w:val="00082829"/>
    <w:rsid w:val="000851C5"/>
    <w:rsid w:val="00085DE9"/>
    <w:rsid w:val="000908FD"/>
    <w:rsid w:val="00091270"/>
    <w:rsid w:val="000955E3"/>
    <w:rsid w:val="00097233"/>
    <w:rsid w:val="000A0AFB"/>
    <w:rsid w:val="000A5B85"/>
    <w:rsid w:val="000C074F"/>
    <w:rsid w:val="000E00FD"/>
    <w:rsid w:val="000E4F08"/>
    <w:rsid w:val="000E665C"/>
    <w:rsid w:val="000F0A7F"/>
    <w:rsid w:val="000F4E73"/>
    <w:rsid w:val="000F536D"/>
    <w:rsid w:val="00103474"/>
    <w:rsid w:val="0011321A"/>
    <w:rsid w:val="001153BB"/>
    <w:rsid w:val="0012066D"/>
    <w:rsid w:val="001224E3"/>
    <w:rsid w:val="0012602F"/>
    <w:rsid w:val="001451F7"/>
    <w:rsid w:val="00145F9D"/>
    <w:rsid w:val="00152E4B"/>
    <w:rsid w:val="00155552"/>
    <w:rsid w:val="00157BAA"/>
    <w:rsid w:val="00160559"/>
    <w:rsid w:val="00164B61"/>
    <w:rsid w:val="00164F0C"/>
    <w:rsid w:val="00166E07"/>
    <w:rsid w:val="00167C3A"/>
    <w:rsid w:val="001746F9"/>
    <w:rsid w:val="00174F51"/>
    <w:rsid w:val="00174F82"/>
    <w:rsid w:val="001760A0"/>
    <w:rsid w:val="00186778"/>
    <w:rsid w:val="001A2427"/>
    <w:rsid w:val="001A4071"/>
    <w:rsid w:val="001B2DE6"/>
    <w:rsid w:val="001B4C14"/>
    <w:rsid w:val="001C5501"/>
    <w:rsid w:val="001D3991"/>
    <w:rsid w:val="001D4172"/>
    <w:rsid w:val="001E3305"/>
    <w:rsid w:val="001E63FB"/>
    <w:rsid w:val="001F2847"/>
    <w:rsid w:val="001F3181"/>
    <w:rsid w:val="001F751D"/>
    <w:rsid w:val="00201F96"/>
    <w:rsid w:val="00203AA0"/>
    <w:rsid w:val="002078BE"/>
    <w:rsid w:val="00236068"/>
    <w:rsid w:val="00244317"/>
    <w:rsid w:val="00245776"/>
    <w:rsid w:val="002517DD"/>
    <w:rsid w:val="002522EC"/>
    <w:rsid w:val="002526A2"/>
    <w:rsid w:val="00254B60"/>
    <w:rsid w:val="0026009A"/>
    <w:rsid w:val="00271011"/>
    <w:rsid w:val="00271825"/>
    <w:rsid w:val="002725AB"/>
    <w:rsid w:val="002755A3"/>
    <w:rsid w:val="00281BDE"/>
    <w:rsid w:val="00292231"/>
    <w:rsid w:val="00293952"/>
    <w:rsid w:val="00296F88"/>
    <w:rsid w:val="002A0220"/>
    <w:rsid w:val="002A2578"/>
    <w:rsid w:val="002A3C9B"/>
    <w:rsid w:val="002A4A8C"/>
    <w:rsid w:val="002B5FC4"/>
    <w:rsid w:val="002C0196"/>
    <w:rsid w:val="002C127E"/>
    <w:rsid w:val="002C29B7"/>
    <w:rsid w:val="002C7662"/>
    <w:rsid w:val="002E0DDE"/>
    <w:rsid w:val="002E3ED9"/>
    <w:rsid w:val="002F23A6"/>
    <w:rsid w:val="002F391E"/>
    <w:rsid w:val="00310A5A"/>
    <w:rsid w:val="00312436"/>
    <w:rsid w:val="00320350"/>
    <w:rsid w:val="00321D08"/>
    <w:rsid w:val="00324146"/>
    <w:rsid w:val="003242F9"/>
    <w:rsid w:val="003265B4"/>
    <w:rsid w:val="00326F56"/>
    <w:rsid w:val="003319C0"/>
    <w:rsid w:val="00334233"/>
    <w:rsid w:val="00336DC1"/>
    <w:rsid w:val="00344D94"/>
    <w:rsid w:val="003454D5"/>
    <w:rsid w:val="00347655"/>
    <w:rsid w:val="00353BD2"/>
    <w:rsid w:val="00362D1F"/>
    <w:rsid w:val="00370045"/>
    <w:rsid w:val="0037034B"/>
    <w:rsid w:val="0037261A"/>
    <w:rsid w:val="0037312F"/>
    <w:rsid w:val="00374412"/>
    <w:rsid w:val="00380977"/>
    <w:rsid w:val="00384A1E"/>
    <w:rsid w:val="00386FE6"/>
    <w:rsid w:val="00391199"/>
    <w:rsid w:val="00394C33"/>
    <w:rsid w:val="003A2117"/>
    <w:rsid w:val="003A2F6C"/>
    <w:rsid w:val="003A4178"/>
    <w:rsid w:val="003A6E64"/>
    <w:rsid w:val="003C2DDB"/>
    <w:rsid w:val="003C7F49"/>
    <w:rsid w:val="003D594D"/>
    <w:rsid w:val="003E135A"/>
    <w:rsid w:val="003F077B"/>
    <w:rsid w:val="003F5BBA"/>
    <w:rsid w:val="003F6E91"/>
    <w:rsid w:val="00407B6D"/>
    <w:rsid w:val="00411FC2"/>
    <w:rsid w:val="004127BD"/>
    <w:rsid w:val="004133C2"/>
    <w:rsid w:val="00413485"/>
    <w:rsid w:val="0042608C"/>
    <w:rsid w:val="00441276"/>
    <w:rsid w:val="00454453"/>
    <w:rsid w:val="0045752A"/>
    <w:rsid w:val="004645FB"/>
    <w:rsid w:val="00476426"/>
    <w:rsid w:val="0048071A"/>
    <w:rsid w:val="00481C81"/>
    <w:rsid w:val="00484958"/>
    <w:rsid w:val="00484F84"/>
    <w:rsid w:val="00485547"/>
    <w:rsid w:val="0048590E"/>
    <w:rsid w:val="0049086A"/>
    <w:rsid w:val="00490E82"/>
    <w:rsid w:val="00491F55"/>
    <w:rsid w:val="0049425A"/>
    <w:rsid w:val="004944CA"/>
    <w:rsid w:val="0049741A"/>
    <w:rsid w:val="004A0D97"/>
    <w:rsid w:val="004A4D66"/>
    <w:rsid w:val="004A53EE"/>
    <w:rsid w:val="004B5700"/>
    <w:rsid w:val="004B75D7"/>
    <w:rsid w:val="004C49DB"/>
    <w:rsid w:val="004C5F29"/>
    <w:rsid w:val="004D36B3"/>
    <w:rsid w:val="004D5C7B"/>
    <w:rsid w:val="004E2EF8"/>
    <w:rsid w:val="004E692C"/>
    <w:rsid w:val="004E7246"/>
    <w:rsid w:val="004E7567"/>
    <w:rsid w:val="004F56B4"/>
    <w:rsid w:val="004F68D0"/>
    <w:rsid w:val="004F789D"/>
    <w:rsid w:val="00516BC4"/>
    <w:rsid w:val="00531B46"/>
    <w:rsid w:val="0053670C"/>
    <w:rsid w:val="00542266"/>
    <w:rsid w:val="005443CF"/>
    <w:rsid w:val="005455A0"/>
    <w:rsid w:val="00556885"/>
    <w:rsid w:val="005615AF"/>
    <w:rsid w:val="005740E0"/>
    <w:rsid w:val="005824CB"/>
    <w:rsid w:val="0058429D"/>
    <w:rsid w:val="00591EC6"/>
    <w:rsid w:val="005A17CA"/>
    <w:rsid w:val="005B3FC5"/>
    <w:rsid w:val="005B4CD8"/>
    <w:rsid w:val="005C2F5A"/>
    <w:rsid w:val="005E1ECA"/>
    <w:rsid w:val="005E5FB1"/>
    <w:rsid w:val="005F7F7D"/>
    <w:rsid w:val="00603916"/>
    <w:rsid w:val="00612689"/>
    <w:rsid w:val="006200DF"/>
    <w:rsid w:val="006221B4"/>
    <w:rsid w:val="00630788"/>
    <w:rsid w:val="00634EF5"/>
    <w:rsid w:val="006360DD"/>
    <w:rsid w:val="00636843"/>
    <w:rsid w:val="00637C39"/>
    <w:rsid w:val="00643980"/>
    <w:rsid w:val="006543C1"/>
    <w:rsid w:val="00656310"/>
    <w:rsid w:val="006720E4"/>
    <w:rsid w:val="00674835"/>
    <w:rsid w:val="006757E1"/>
    <w:rsid w:val="00676A1C"/>
    <w:rsid w:val="00682FAB"/>
    <w:rsid w:val="00683B64"/>
    <w:rsid w:val="006865C4"/>
    <w:rsid w:val="00690BFC"/>
    <w:rsid w:val="00697BED"/>
    <w:rsid w:val="006A270F"/>
    <w:rsid w:val="006B52E1"/>
    <w:rsid w:val="006B756E"/>
    <w:rsid w:val="006B7B0D"/>
    <w:rsid w:val="006C031D"/>
    <w:rsid w:val="006C4AA4"/>
    <w:rsid w:val="006C5A34"/>
    <w:rsid w:val="006D0A2C"/>
    <w:rsid w:val="006E7880"/>
    <w:rsid w:val="006F47E1"/>
    <w:rsid w:val="006F5AB6"/>
    <w:rsid w:val="00702EE6"/>
    <w:rsid w:val="00720B8A"/>
    <w:rsid w:val="0073582D"/>
    <w:rsid w:val="00735A55"/>
    <w:rsid w:val="0074345F"/>
    <w:rsid w:val="007435D6"/>
    <w:rsid w:val="00745241"/>
    <w:rsid w:val="007502B6"/>
    <w:rsid w:val="007529B6"/>
    <w:rsid w:val="00761BC6"/>
    <w:rsid w:val="00764410"/>
    <w:rsid w:val="00766F10"/>
    <w:rsid w:val="0076790C"/>
    <w:rsid w:val="00770064"/>
    <w:rsid w:val="00780B69"/>
    <w:rsid w:val="00787929"/>
    <w:rsid w:val="00790E86"/>
    <w:rsid w:val="00793E06"/>
    <w:rsid w:val="00796D36"/>
    <w:rsid w:val="00797CAE"/>
    <w:rsid w:val="007B22D9"/>
    <w:rsid w:val="007B33DD"/>
    <w:rsid w:val="007B6CC4"/>
    <w:rsid w:val="007C3007"/>
    <w:rsid w:val="007D007C"/>
    <w:rsid w:val="007D1937"/>
    <w:rsid w:val="007D54FA"/>
    <w:rsid w:val="007E2694"/>
    <w:rsid w:val="007E6C6E"/>
    <w:rsid w:val="007E7AF2"/>
    <w:rsid w:val="007F43B8"/>
    <w:rsid w:val="007F7146"/>
    <w:rsid w:val="007F79D9"/>
    <w:rsid w:val="00806ECC"/>
    <w:rsid w:val="00813583"/>
    <w:rsid w:val="00815D3F"/>
    <w:rsid w:val="00815EEE"/>
    <w:rsid w:val="008262F7"/>
    <w:rsid w:val="0083617F"/>
    <w:rsid w:val="0084035C"/>
    <w:rsid w:val="00845329"/>
    <w:rsid w:val="008461DA"/>
    <w:rsid w:val="008511EE"/>
    <w:rsid w:val="008521EB"/>
    <w:rsid w:val="00853948"/>
    <w:rsid w:val="0085665E"/>
    <w:rsid w:val="0086246D"/>
    <w:rsid w:val="00867829"/>
    <w:rsid w:val="0087379C"/>
    <w:rsid w:val="00876443"/>
    <w:rsid w:val="00876B60"/>
    <w:rsid w:val="008851DA"/>
    <w:rsid w:val="0088526F"/>
    <w:rsid w:val="008868A0"/>
    <w:rsid w:val="00886D01"/>
    <w:rsid w:val="0089786D"/>
    <w:rsid w:val="008A03F4"/>
    <w:rsid w:val="008A2FD6"/>
    <w:rsid w:val="008A3FB4"/>
    <w:rsid w:val="008A6F92"/>
    <w:rsid w:val="008A75E7"/>
    <w:rsid w:val="008B1200"/>
    <w:rsid w:val="008B13E5"/>
    <w:rsid w:val="008C0B56"/>
    <w:rsid w:val="008D56A0"/>
    <w:rsid w:val="008D7164"/>
    <w:rsid w:val="008E59A2"/>
    <w:rsid w:val="008E68E1"/>
    <w:rsid w:val="008E6E25"/>
    <w:rsid w:val="008F14DA"/>
    <w:rsid w:val="008F3CCE"/>
    <w:rsid w:val="008F77CA"/>
    <w:rsid w:val="00901462"/>
    <w:rsid w:val="00904A5B"/>
    <w:rsid w:val="00905C10"/>
    <w:rsid w:val="009110F0"/>
    <w:rsid w:val="009113AC"/>
    <w:rsid w:val="0091655B"/>
    <w:rsid w:val="00931667"/>
    <w:rsid w:val="00941BE2"/>
    <w:rsid w:val="00951EBD"/>
    <w:rsid w:val="009521F2"/>
    <w:rsid w:val="00961B46"/>
    <w:rsid w:val="00961FC8"/>
    <w:rsid w:val="009635A5"/>
    <w:rsid w:val="00972EA5"/>
    <w:rsid w:val="00973B49"/>
    <w:rsid w:val="0097646B"/>
    <w:rsid w:val="009766F5"/>
    <w:rsid w:val="00977F9D"/>
    <w:rsid w:val="00981376"/>
    <w:rsid w:val="00986E54"/>
    <w:rsid w:val="00987C4C"/>
    <w:rsid w:val="009A1A3C"/>
    <w:rsid w:val="009C000A"/>
    <w:rsid w:val="009C0435"/>
    <w:rsid w:val="009C1BAE"/>
    <w:rsid w:val="009D0955"/>
    <w:rsid w:val="009D0EE2"/>
    <w:rsid w:val="009E5F15"/>
    <w:rsid w:val="009F17BF"/>
    <w:rsid w:val="009F6053"/>
    <w:rsid w:val="009F7DB0"/>
    <w:rsid w:val="00A0167F"/>
    <w:rsid w:val="00A078AC"/>
    <w:rsid w:val="00A10670"/>
    <w:rsid w:val="00A14919"/>
    <w:rsid w:val="00A14D15"/>
    <w:rsid w:val="00A16982"/>
    <w:rsid w:val="00A24163"/>
    <w:rsid w:val="00A2520A"/>
    <w:rsid w:val="00A2551C"/>
    <w:rsid w:val="00A25AA3"/>
    <w:rsid w:val="00A26C45"/>
    <w:rsid w:val="00A34D26"/>
    <w:rsid w:val="00A34D97"/>
    <w:rsid w:val="00A37511"/>
    <w:rsid w:val="00A4620B"/>
    <w:rsid w:val="00A472F4"/>
    <w:rsid w:val="00A51790"/>
    <w:rsid w:val="00A51FC1"/>
    <w:rsid w:val="00A55718"/>
    <w:rsid w:val="00A558F0"/>
    <w:rsid w:val="00A618DB"/>
    <w:rsid w:val="00A61EF6"/>
    <w:rsid w:val="00A632EF"/>
    <w:rsid w:val="00A662D1"/>
    <w:rsid w:val="00A67DAD"/>
    <w:rsid w:val="00A8002F"/>
    <w:rsid w:val="00A80EE7"/>
    <w:rsid w:val="00A82ED5"/>
    <w:rsid w:val="00A83709"/>
    <w:rsid w:val="00AA4326"/>
    <w:rsid w:val="00AA47A9"/>
    <w:rsid w:val="00AB7731"/>
    <w:rsid w:val="00AC0633"/>
    <w:rsid w:val="00AC202A"/>
    <w:rsid w:val="00AC24FD"/>
    <w:rsid w:val="00AC3731"/>
    <w:rsid w:val="00AD42DC"/>
    <w:rsid w:val="00AE18CF"/>
    <w:rsid w:val="00AE73EB"/>
    <w:rsid w:val="00B00AA9"/>
    <w:rsid w:val="00B07AE9"/>
    <w:rsid w:val="00B20517"/>
    <w:rsid w:val="00B255CF"/>
    <w:rsid w:val="00B279F0"/>
    <w:rsid w:val="00B32197"/>
    <w:rsid w:val="00B4090B"/>
    <w:rsid w:val="00B508F3"/>
    <w:rsid w:val="00B50BCE"/>
    <w:rsid w:val="00B52547"/>
    <w:rsid w:val="00B53FAA"/>
    <w:rsid w:val="00B54E9B"/>
    <w:rsid w:val="00B57BA8"/>
    <w:rsid w:val="00B60978"/>
    <w:rsid w:val="00B60F9B"/>
    <w:rsid w:val="00B64B46"/>
    <w:rsid w:val="00B66EB9"/>
    <w:rsid w:val="00B70417"/>
    <w:rsid w:val="00B72407"/>
    <w:rsid w:val="00B768BA"/>
    <w:rsid w:val="00B86F0E"/>
    <w:rsid w:val="00B87D57"/>
    <w:rsid w:val="00BA2DE0"/>
    <w:rsid w:val="00BB029F"/>
    <w:rsid w:val="00BB0418"/>
    <w:rsid w:val="00BC10D4"/>
    <w:rsid w:val="00BC1396"/>
    <w:rsid w:val="00BC192D"/>
    <w:rsid w:val="00BC539E"/>
    <w:rsid w:val="00BC54E6"/>
    <w:rsid w:val="00BC6C14"/>
    <w:rsid w:val="00BD252D"/>
    <w:rsid w:val="00BD59A7"/>
    <w:rsid w:val="00BE04CD"/>
    <w:rsid w:val="00C038DA"/>
    <w:rsid w:val="00C13403"/>
    <w:rsid w:val="00C37E6D"/>
    <w:rsid w:val="00C41F6B"/>
    <w:rsid w:val="00C54770"/>
    <w:rsid w:val="00C73055"/>
    <w:rsid w:val="00C76788"/>
    <w:rsid w:val="00C77A02"/>
    <w:rsid w:val="00C85B69"/>
    <w:rsid w:val="00C870CC"/>
    <w:rsid w:val="00CA3180"/>
    <w:rsid w:val="00CA44B5"/>
    <w:rsid w:val="00CA495D"/>
    <w:rsid w:val="00CA6047"/>
    <w:rsid w:val="00CB039B"/>
    <w:rsid w:val="00CB393B"/>
    <w:rsid w:val="00CB4269"/>
    <w:rsid w:val="00CE1DA7"/>
    <w:rsid w:val="00CE507D"/>
    <w:rsid w:val="00CE64CD"/>
    <w:rsid w:val="00CE7EE0"/>
    <w:rsid w:val="00CF3690"/>
    <w:rsid w:val="00D013B4"/>
    <w:rsid w:val="00D0174D"/>
    <w:rsid w:val="00D024ED"/>
    <w:rsid w:val="00D028BE"/>
    <w:rsid w:val="00D07BFC"/>
    <w:rsid w:val="00D11BA8"/>
    <w:rsid w:val="00D1789F"/>
    <w:rsid w:val="00D314DC"/>
    <w:rsid w:val="00D33697"/>
    <w:rsid w:val="00D36408"/>
    <w:rsid w:val="00D37261"/>
    <w:rsid w:val="00D372F9"/>
    <w:rsid w:val="00D4117A"/>
    <w:rsid w:val="00D423A7"/>
    <w:rsid w:val="00D427F5"/>
    <w:rsid w:val="00D43517"/>
    <w:rsid w:val="00D5251C"/>
    <w:rsid w:val="00D55DAD"/>
    <w:rsid w:val="00D57CAF"/>
    <w:rsid w:val="00D61300"/>
    <w:rsid w:val="00D73F51"/>
    <w:rsid w:val="00D77DFA"/>
    <w:rsid w:val="00D854B3"/>
    <w:rsid w:val="00D85783"/>
    <w:rsid w:val="00D9070B"/>
    <w:rsid w:val="00D97B6A"/>
    <w:rsid w:val="00DA5815"/>
    <w:rsid w:val="00DC01C3"/>
    <w:rsid w:val="00DC11D2"/>
    <w:rsid w:val="00DE03F9"/>
    <w:rsid w:val="00DF1C03"/>
    <w:rsid w:val="00DF4452"/>
    <w:rsid w:val="00E00276"/>
    <w:rsid w:val="00E01E00"/>
    <w:rsid w:val="00E135ED"/>
    <w:rsid w:val="00E21B19"/>
    <w:rsid w:val="00E242CF"/>
    <w:rsid w:val="00E36157"/>
    <w:rsid w:val="00E37715"/>
    <w:rsid w:val="00E43D6C"/>
    <w:rsid w:val="00E512A1"/>
    <w:rsid w:val="00E5387E"/>
    <w:rsid w:val="00E6257D"/>
    <w:rsid w:val="00E65CBF"/>
    <w:rsid w:val="00E70497"/>
    <w:rsid w:val="00E736D4"/>
    <w:rsid w:val="00E748A4"/>
    <w:rsid w:val="00E768DD"/>
    <w:rsid w:val="00E900B3"/>
    <w:rsid w:val="00E902A3"/>
    <w:rsid w:val="00E91931"/>
    <w:rsid w:val="00E91EA9"/>
    <w:rsid w:val="00E963D7"/>
    <w:rsid w:val="00E97E94"/>
    <w:rsid w:val="00EB1A2A"/>
    <w:rsid w:val="00EB21F4"/>
    <w:rsid w:val="00ED0A3E"/>
    <w:rsid w:val="00EE2FA3"/>
    <w:rsid w:val="00EF5936"/>
    <w:rsid w:val="00EF7034"/>
    <w:rsid w:val="00EF7629"/>
    <w:rsid w:val="00EF7B05"/>
    <w:rsid w:val="00F01AA3"/>
    <w:rsid w:val="00F041AE"/>
    <w:rsid w:val="00F11F31"/>
    <w:rsid w:val="00F1242B"/>
    <w:rsid w:val="00F13D7F"/>
    <w:rsid w:val="00F22327"/>
    <w:rsid w:val="00F22CF6"/>
    <w:rsid w:val="00F326E6"/>
    <w:rsid w:val="00F441AF"/>
    <w:rsid w:val="00F50E20"/>
    <w:rsid w:val="00F52339"/>
    <w:rsid w:val="00F525E9"/>
    <w:rsid w:val="00F5314E"/>
    <w:rsid w:val="00F53231"/>
    <w:rsid w:val="00F577F4"/>
    <w:rsid w:val="00F61281"/>
    <w:rsid w:val="00F765AC"/>
    <w:rsid w:val="00F83C1E"/>
    <w:rsid w:val="00F939B0"/>
    <w:rsid w:val="00FA12F3"/>
    <w:rsid w:val="00FB0AD0"/>
    <w:rsid w:val="00FB4DC7"/>
    <w:rsid w:val="00FD5E92"/>
    <w:rsid w:val="00FE3735"/>
    <w:rsid w:val="00FE4AA1"/>
    <w:rsid w:val="00FE6AB1"/>
    <w:rsid w:val="00FF2A7E"/>
    <w:rsid w:val="00FF30DB"/>
    <w:rsid w:val="00FF3E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7BD6C"/>
  <w15:docId w15:val="{548C6176-C379-456A-9BA0-36716184D6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FF3E7A"/>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pPr>
      <w:spacing w:after="0" w:line="240" w:lineRule="auto"/>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Pr>
      <w:rFonts w:asciiTheme="majorHAnsi" w:eastAsiaTheme="majorEastAsia" w:hAnsiTheme="majorHAnsi" w:cstheme="majorBidi"/>
      <w:color w:val="323E4F" w:themeColor="text2" w:themeShade="BF"/>
      <w:spacing w:val="5"/>
      <w:sz w:val="52"/>
      <w:szCs w:val="52"/>
    </w:rPr>
  </w:style>
  <w:style w:type="paragraph" w:styleId="Subtitle">
    <w:name w:val="Subtitle"/>
    <w:basedOn w:val="Normal"/>
    <w:next w:val="Normal"/>
    <w:link w:val="SubtitleChar"/>
    <w:uiPriority w:val="11"/>
    <w:qFormat/>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472C4" w:themeColor="accent1"/>
      <w:spacing w:val="15"/>
      <w:sz w:val="24"/>
      <w:szCs w:val="24"/>
    </w:rPr>
  </w:style>
  <w:style w:type="character" w:styleId="SubtleEmphasis">
    <w:name w:val="Subtle Emphasis"/>
    <w:basedOn w:val="DefaultParagraphFont"/>
    <w:uiPriority w:val="19"/>
    <w:qFormat/>
    <w:rPr>
      <w:i/>
      <w:iCs/>
      <w:color w:val="808080" w:themeColor="text1" w:themeTint="7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b/>
      <w:bCs/>
      <w:i/>
      <w:iCs/>
      <w:color w:val="4472C4" w:themeColor="accent1"/>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rPr>
      <w:i/>
      <w:iCs/>
      <w:color w:val="000000" w:themeColor="text1"/>
    </w:rPr>
  </w:style>
  <w:style w:type="character" w:customStyle="1" w:styleId="QuoteChar">
    <w:name w:val="Quote Char"/>
    <w:basedOn w:val="DefaultParagraphFont"/>
    <w:link w:val="Quote"/>
    <w:uiPriority w:val="29"/>
    <w:rPr>
      <w:i/>
      <w:iCs/>
      <w:color w:val="000000" w:themeColor="text1"/>
    </w:rPr>
  </w:style>
  <w:style w:type="paragraph" w:styleId="IntenseQuote">
    <w:name w:val="Intense Quote"/>
    <w:basedOn w:val="Normal"/>
    <w:next w:val="Normal"/>
    <w:link w:val="IntenseQuoteChar"/>
    <w:uiPriority w:val="30"/>
    <w:qFormat/>
    <w:pPr>
      <w:pBdr>
        <w:bottom w:val="single" w:sz="4" w:space="4" w:color="4472C4" w:themeColor="accent1"/>
      </w:pBdr>
      <w:spacing w:before="200" w:after="280"/>
      <w:ind w:left="936" w:right="936"/>
    </w:pPr>
    <w:rPr>
      <w:b/>
      <w:bCs/>
      <w:i/>
      <w:iCs/>
      <w:color w:val="4472C4" w:themeColor="accent1"/>
    </w:rPr>
  </w:style>
  <w:style w:type="character" w:customStyle="1" w:styleId="IntenseQuoteChar">
    <w:name w:val="Intense Quote Char"/>
    <w:basedOn w:val="DefaultParagraphFont"/>
    <w:link w:val="IntenseQuote"/>
    <w:uiPriority w:val="30"/>
    <w:rPr>
      <w:b/>
      <w:bCs/>
      <w:i/>
      <w:iCs/>
      <w:color w:val="4472C4" w:themeColor="accent1"/>
    </w:rPr>
  </w:style>
  <w:style w:type="character" w:styleId="SubtleReference">
    <w:name w:val="Subtle Reference"/>
    <w:basedOn w:val="DefaultParagraphFont"/>
    <w:uiPriority w:val="31"/>
    <w:qFormat/>
    <w:rPr>
      <w:smallCaps/>
      <w:color w:val="ED7D31" w:themeColor="accent2"/>
      <w:u w:val="single"/>
    </w:rPr>
  </w:style>
  <w:style w:type="character" w:styleId="IntenseReference">
    <w:name w:val="Intense Reference"/>
    <w:basedOn w:val="DefaultParagraphFont"/>
    <w:uiPriority w:val="32"/>
    <w:qFormat/>
    <w:rPr>
      <w:b/>
      <w:bCs/>
      <w:smallCaps/>
      <w:color w:val="ED7D31" w:themeColor="accent2"/>
      <w:spacing w:val="5"/>
      <w:u w:val="single"/>
    </w:rPr>
  </w:style>
  <w:style w:type="character" w:styleId="BookTitle">
    <w:name w:val="Book Title"/>
    <w:basedOn w:val="DefaultParagraphFont"/>
    <w:uiPriority w:val="33"/>
    <w:qFormat/>
    <w:rPr>
      <w:b/>
      <w:bCs/>
      <w:smallCaps/>
      <w:spacing w:val="5"/>
    </w:rPr>
  </w:style>
  <w:style w:type="paragraph" w:styleId="ListParagraph">
    <w:name w:val="List Paragraph"/>
    <w:basedOn w:val="Normal"/>
    <w:uiPriority w:val="34"/>
    <w:qFormat/>
    <w:pPr>
      <w:ind w:left="720"/>
      <w:contextualSpacing/>
    </w:pPr>
  </w:style>
  <w:style w:type="paragraph" w:styleId="FootnoteText">
    <w:name w:val="footnote text"/>
    <w:basedOn w:val="Normal"/>
    <w:link w:val="FootnoteTextChar"/>
    <w:uiPriority w:val="99"/>
    <w:unhideWhenUsed/>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styleId="FootnoteReference">
    <w:name w:val="foot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character" w:customStyle="1" w:styleId="EndnoteTextChar">
    <w:name w:val="Endnote Text Char"/>
    <w:basedOn w:val="DefaultParagraphFont"/>
    <w:link w:val="EndnoteText"/>
    <w:uiPriority w:val="99"/>
    <w:semiHidden/>
    <w:rPr>
      <w:sz w:val="20"/>
      <w:szCs w:val="20"/>
    </w:rPr>
  </w:style>
  <w:style w:type="character" w:styleId="EndnoteReference">
    <w:name w:val="end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563C1" w:themeColor="hyperlink"/>
      <w:u w:val="single"/>
    </w:rPr>
  </w:style>
  <w:style w:type="paragraph" w:styleId="PlainText">
    <w:name w:val="Plain Text"/>
    <w:basedOn w:val="Normal"/>
    <w:link w:val="PlainTextChar"/>
    <w:uiPriority w:val="99"/>
    <w:semiHidden/>
    <w:unhideWhenUsed/>
    <w:pPr>
      <w:spacing w:after="0" w:line="240" w:lineRule="auto"/>
    </w:pPr>
    <w:rPr>
      <w:rFonts w:ascii="Courier New" w:hAnsi="Courier New" w:cs="Courier New"/>
      <w:sz w:val="21"/>
      <w:szCs w:val="21"/>
    </w:rPr>
  </w:style>
  <w:style w:type="character" w:customStyle="1" w:styleId="PlainTextChar">
    <w:name w:val="Plain Text Char"/>
    <w:basedOn w:val="DefaultParagraphFont"/>
    <w:link w:val="PlainText"/>
    <w:uiPriority w:val="99"/>
    <w:rPr>
      <w:rFonts w:ascii="Courier New" w:hAnsi="Courier New" w:cs="Courier New"/>
      <w:sz w:val="21"/>
      <w:szCs w:val="21"/>
    </w:rPr>
  </w:style>
  <w:style w:type="paragraph" w:styleId="Footer">
    <w:name w:val="footer"/>
    <w:basedOn w:val="Normal"/>
    <w:link w:val="FooterChar"/>
    <w:uiPriority w:val="99"/>
    <w:unhideWhenUsed/>
    <w:pPr>
      <w:spacing w:after="0" w:line="240" w:lineRule="auto"/>
    </w:pPr>
  </w:style>
  <w:style w:type="character" w:customStyle="1" w:styleId="FooterChar">
    <w:name w:val="Footer Char"/>
    <w:basedOn w:val="DefaultParagraphFont"/>
    <w:link w:val="Footer"/>
    <w:uiPriority w:val="99"/>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paragraph" w:styleId="Header">
    <w:name w:val="header"/>
    <w:basedOn w:val="Normal"/>
    <w:link w:val="HeaderChar"/>
    <w:uiPriority w:val="99"/>
    <w:semiHidden/>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NormalWeb">
    <w:name w:val="Normal (Web)"/>
    <w:basedOn w:val="Normal"/>
    <w:uiPriority w:val="99"/>
    <w:unhideWhenUsed/>
    <w:rsid w:val="00A0167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Revision">
    <w:name w:val="Revision"/>
    <w:hidden/>
    <w:uiPriority w:val="99"/>
    <w:semiHidden/>
    <w:rsid w:val="002526A2"/>
    <w:pPr>
      <w:spacing w:after="0" w:line="240" w:lineRule="auto"/>
    </w:pPr>
  </w:style>
  <w:style w:type="character" w:styleId="CommentReference">
    <w:name w:val="annotation reference"/>
    <w:basedOn w:val="DefaultParagraphFont"/>
    <w:uiPriority w:val="99"/>
    <w:semiHidden/>
    <w:unhideWhenUsed/>
    <w:rsid w:val="000955E3"/>
    <w:rPr>
      <w:sz w:val="16"/>
      <w:szCs w:val="16"/>
    </w:rPr>
  </w:style>
  <w:style w:type="paragraph" w:styleId="CommentText">
    <w:name w:val="annotation text"/>
    <w:basedOn w:val="Normal"/>
    <w:link w:val="CommentTextChar"/>
    <w:uiPriority w:val="99"/>
    <w:unhideWhenUsed/>
    <w:rsid w:val="000955E3"/>
    <w:pPr>
      <w:spacing w:line="240" w:lineRule="auto"/>
    </w:pPr>
    <w:rPr>
      <w:sz w:val="20"/>
      <w:szCs w:val="20"/>
    </w:rPr>
  </w:style>
  <w:style w:type="character" w:customStyle="1" w:styleId="CommentTextChar">
    <w:name w:val="Comment Text Char"/>
    <w:basedOn w:val="DefaultParagraphFont"/>
    <w:link w:val="CommentText"/>
    <w:uiPriority w:val="99"/>
    <w:rsid w:val="000955E3"/>
    <w:rPr>
      <w:sz w:val="20"/>
      <w:szCs w:val="20"/>
    </w:rPr>
  </w:style>
  <w:style w:type="paragraph" w:styleId="CommentSubject">
    <w:name w:val="annotation subject"/>
    <w:basedOn w:val="CommentText"/>
    <w:next w:val="CommentText"/>
    <w:link w:val="CommentSubjectChar"/>
    <w:uiPriority w:val="99"/>
    <w:semiHidden/>
    <w:unhideWhenUsed/>
    <w:rsid w:val="000955E3"/>
    <w:rPr>
      <w:b/>
      <w:bCs/>
    </w:rPr>
  </w:style>
  <w:style w:type="character" w:customStyle="1" w:styleId="CommentSubjectChar">
    <w:name w:val="Comment Subject Char"/>
    <w:basedOn w:val="CommentTextChar"/>
    <w:link w:val="CommentSubject"/>
    <w:uiPriority w:val="99"/>
    <w:semiHidden/>
    <w:rsid w:val="000955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71840">
      <w:bodyDiv w:val="1"/>
      <w:marLeft w:val="0"/>
      <w:marRight w:val="0"/>
      <w:marTop w:val="0"/>
      <w:marBottom w:val="0"/>
      <w:divBdr>
        <w:top w:val="none" w:sz="0" w:space="0" w:color="auto"/>
        <w:left w:val="none" w:sz="0" w:space="0" w:color="auto"/>
        <w:bottom w:val="none" w:sz="0" w:space="0" w:color="auto"/>
        <w:right w:val="none" w:sz="0" w:space="0" w:color="auto"/>
      </w:divBdr>
    </w:div>
    <w:div w:id="156384563">
      <w:bodyDiv w:val="1"/>
      <w:marLeft w:val="0"/>
      <w:marRight w:val="0"/>
      <w:marTop w:val="0"/>
      <w:marBottom w:val="0"/>
      <w:divBdr>
        <w:top w:val="none" w:sz="0" w:space="0" w:color="auto"/>
        <w:left w:val="none" w:sz="0" w:space="0" w:color="auto"/>
        <w:bottom w:val="none" w:sz="0" w:space="0" w:color="auto"/>
        <w:right w:val="none" w:sz="0" w:space="0" w:color="auto"/>
      </w:divBdr>
    </w:div>
    <w:div w:id="157430937">
      <w:bodyDiv w:val="1"/>
      <w:marLeft w:val="0"/>
      <w:marRight w:val="0"/>
      <w:marTop w:val="0"/>
      <w:marBottom w:val="0"/>
      <w:divBdr>
        <w:top w:val="none" w:sz="0" w:space="0" w:color="auto"/>
        <w:left w:val="none" w:sz="0" w:space="0" w:color="auto"/>
        <w:bottom w:val="none" w:sz="0" w:space="0" w:color="auto"/>
        <w:right w:val="none" w:sz="0" w:space="0" w:color="auto"/>
      </w:divBdr>
    </w:div>
    <w:div w:id="262107081">
      <w:bodyDiv w:val="1"/>
      <w:marLeft w:val="0"/>
      <w:marRight w:val="0"/>
      <w:marTop w:val="0"/>
      <w:marBottom w:val="0"/>
      <w:divBdr>
        <w:top w:val="none" w:sz="0" w:space="0" w:color="auto"/>
        <w:left w:val="none" w:sz="0" w:space="0" w:color="auto"/>
        <w:bottom w:val="none" w:sz="0" w:space="0" w:color="auto"/>
        <w:right w:val="none" w:sz="0" w:space="0" w:color="auto"/>
      </w:divBdr>
    </w:div>
    <w:div w:id="290745262">
      <w:bodyDiv w:val="1"/>
      <w:marLeft w:val="0"/>
      <w:marRight w:val="0"/>
      <w:marTop w:val="0"/>
      <w:marBottom w:val="0"/>
      <w:divBdr>
        <w:top w:val="none" w:sz="0" w:space="0" w:color="auto"/>
        <w:left w:val="none" w:sz="0" w:space="0" w:color="auto"/>
        <w:bottom w:val="none" w:sz="0" w:space="0" w:color="auto"/>
        <w:right w:val="none" w:sz="0" w:space="0" w:color="auto"/>
      </w:divBdr>
    </w:div>
    <w:div w:id="512838365">
      <w:bodyDiv w:val="1"/>
      <w:marLeft w:val="0"/>
      <w:marRight w:val="0"/>
      <w:marTop w:val="0"/>
      <w:marBottom w:val="0"/>
      <w:divBdr>
        <w:top w:val="none" w:sz="0" w:space="0" w:color="auto"/>
        <w:left w:val="none" w:sz="0" w:space="0" w:color="auto"/>
        <w:bottom w:val="none" w:sz="0" w:space="0" w:color="auto"/>
        <w:right w:val="none" w:sz="0" w:space="0" w:color="auto"/>
      </w:divBdr>
    </w:div>
    <w:div w:id="590315289">
      <w:bodyDiv w:val="1"/>
      <w:marLeft w:val="0"/>
      <w:marRight w:val="0"/>
      <w:marTop w:val="0"/>
      <w:marBottom w:val="0"/>
      <w:divBdr>
        <w:top w:val="none" w:sz="0" w:space="0" w:color="auto"/>
        <w:left w:val="none" w:sz="0" w:space="0" w:color="auto"/>
        <w:bottom w:val="none" w:sz="0" w:space="0" w:color="auto"/>
        <w:right w:val="none" w:sz="0" w:space="0" w:color="auto"/>
      </w:divBdr>
    </w:div>
    <w:div w:id="733629334">
      <w:bodyDiv w:val="1"/>
      <w:marLeft w:val="0"/>
      <w:marRight w:val="0"/>
      <w:marTop w:val="0"/>
      <w:marBottom w:val="0"/>
      <w:divBdr>
        <w:top w:val="none" w:sz="0" w:space="0" w:color="auto"/>
        <w:left w:val="none" w:sz="0" w:space="0" w:color="auto"/>
        <w:bottom w:val="none" w:sz="0" w:space="0" w:color="auto"/>
        <w:right w:val="none" w:sz="0" w:space="0" w:color="auto"/>
      </w:divBdr>
    </w:div>
    <w:div w:id="763185939">
      <w:bodyDiv w:val="1"/>
      <w:marLeft w:val="0"/>
      <w:marRight w:val="0"/>
      <w:marTop w:val="0"/>
      <w:marBottom w:val="0"/>
      <w:divBdr>
        <w:top w:val="none" w:sz="0" w:space="0" w:color="auto"/>
        <w:left w:val="none" w:sz="0" w:space="0" w:color="auto"/>
        <w:bottom w:val="none" w:sz="0" w:space="0" w:color="auto"/>
        <w:right w:val="none" w:sz="0" w:space="0" w:color="auto"/>
      </w:divBdr>
    </w:div>
    <w:div w:id="951324900">
      <w:bodyDiv w:val="1"/>
      <w:marLeft w:val="0"/>
      <w:marRight w:val="0"/>
      <w:marTop w:val="0"/>
      <w:marBottom w:val="0"/>
      <w:divBdr>
        <w:top w:val="none" w:sz="0" w:space="0" w:color="auto"/>
        <w:left w:val="none" w:sz="0" w:space="0" w:color="auto"/>
        <w:bottom w:val="none" w:sz="0" w:space="0" w:color="auto"/>
        <w:right w:val="none" w:sz="0" w:space="0" w:color="auto"/>
      </w:divBdr>
    </w:div>
    <w:div w:id="1021474546">
      <w:bodyDiv w:val="1"/>
      <w:marLeft w:val="0"/>
      <w:marRight w:val="0"/>
      <w:marTop w:val="0"/>
      <w:marBottom w:val="0"/>
      <w:divBdr>
        <w:top w:val="none" w:sz="0" w:space="0" w:color="auto"/>
        <w:left w:val="none" w:sz="0" w:space="0" w:color="auto"/>
        <w:bottom w:val="none" w:sz="0" w:space="0" w:color="auto"/>
        <w:right w:val="none" w:sz="0" w:space="0" w:color="auto"/>
      </w:divBdr>
    </w:div>
    <w:div w:id="1068923693">
      <w:bodyDiv w:val="1"/>
      <w:marLeft w:val="0"/>
      <w:marRight w:val="0"/>
      <w:marTop w:val="0"/>
      <w:marBottom w:val="0"/>
      <w:divBdr>
        <w:top w:val="none" w:sz="0" w:space="0" w:color="auto"/>
        <w:left w:val="none" w:sz="0" w:space="0" w:color="auto"/>
        <w:bottom w:val="none" w:sz="0" w:space="0" w:color="auto"/>
        <w:right w:val="none" w:sz="0" w:space="0" w:color="auto"/>
      </w:divBdr>
    </w:div>
    <w:div w:id="1081175097">
      <w:bodyDiv w:val="1"/>
      <w:marLeft w:val="0"/>
      <w:marRight w:val="0"/>
      <w:marTop w:val="0"/>
      <w:marBottom w:val="0"/>
      <w:divBdr>
        <w:top w:val="none" w:sz="0" w:space="0" w:color="auto"/>
        <w:left w:val="none" w:sz="0" w:space="0" w:color="auto"/>
        <w:bottom w:val="none" w:sz="0" w:space="0" w:color="auto"/>
        <w:right w:val="none" w:sz="0" w:space="0" w:color="auto"/>
      </w:divBdr>
    </w:div>
    <w:div w:id="1252011390">
      <w:bodyDiv w:val="1"/>
      <w:marLeft w:val="0"/>
      <w:marRight w:val="0"/>
      <w:marTop w:val="0"/>
      <w:marBottom w:val="0"/>
      <w:divBdr>
        <w:top w:val="none" w:sz="0" w:space="0" w:color="auto"/>
        <w:left w:val="none" w:sz="0" w:space="0" w:color="auto"/>
        <w:bottom w:val="none" w:sz="0" w:space="0" w:color="auto"/>
        <w:right w:val="none" w:sz="0" w:space="0" w:color="auto"/>
      </w:divBdr>
    </w:div>
    <w:div w:id="1326669407">
      <w:bodyDiv w:val="1"/>
      <w:marLeft w:val="0"/>
      <w:marRight w:val="0"/>
      <w:marTop w:val="0"/>
      <w:marBottom w:val="0"/>
      <w:divBdr>
        <w:top w:val="none" w:sz="0" w:space="0" w:color="auto"/>
        <w:left w:val="none" w:sz="0" w:space="0" w:color="auto"/>
        <w:bottom w:val="none" w:sz="0" w:space="0" w:color="auto"/>
        <w:right w:val="none" w:sz="0" w:space="0" w:color="auto"/>
      </w:divBdr>
    </w:div>
    <w:div w:id="1363939569">
      <w:bodyDiv w:val="1"/>
      <w:marLeft w:val="0"/>
      <w:marRight w:val="0"/>
      <w:marTop w:val="0"/>
      <w:marBottom w:val="0"/>
      <w:divBdr>
        <w:top w:val="none" w:sz="0" w:space="0" w:color="auto"/>
        <w:left w:val="none" w:sz="0" w:space="0" w:color="auto"/>
        <w:bottom w:val="none" w:sz="0" w:space="0" w:color="auto"/>
        <w:right w:val="none" w:sz="0" w:space="0" w:color="auto"/>
      </w:divBdr>
    </w:div>
    <w:div w:id="1484814518">
      <w:bodyDiv w:val="1"/>
      <w:marLeft w:val="0"/>
      <w:marRight w:val="0"/>
      <w:marTop w:val="0"/>
      <w:marBottom w:val="0"/>
      <w:divBdr>
        <w:top w:val="none" w:sz="0" w:space="0" w:color="auto"/>
        <w:left w:val="none" w:sz="0" w:space="0" w:color="auto"/>
        <w:bottom w:val="none" w:sz="0" w:space="0" w:color="auto"/>
        <w:right w:val="none" w:sz="0" w:space="0" w:color="auto"/>
      </w:divBdr>
    </w:div>
    <w:div w:id="1525943008">
      <w:bodyDiv w:val="1"/>
      <w:marLeft w:val="0"/>
      <w:marRight w:val="0"/>
      <w:marTop w:val="0"/>
      <w:marBottom w:val="0"/>
      <w:divBdr>
        <w:top w:val="none" w:sz="0" w:space="0" w:color="auto"/>
        <w:left w:val="none" w:sz="0" w:space="0" w:color="auto"/>
        <w:bottom w:val="none" w:sz="0" w:space="0" w:color="auto"/>
        <w:right w:val="none" w:sz="0" w:space="0" w:color="auto"/>
      </w:divBdr>
    </w:div>
    <w:div w:id="1544755014">
      <w:bodyDiv w:val="1"/>
      <w:marLeft w:val="0"/>
      <w:marRight w:val="0"/>
      <w:marTop w:val="0"/>
      <w:marBottom w:val="0"/>
      <w:divBdr>
        <w:top w:val="none" w:sz="0" w:space="0" w:color="auto"/>
        <w:left w:val="none" w:sz="0" w:space="0" w:color="auto"/>
        <w:bottom w:val="none" w:sz="0" w:space="0" w:color="auto"/>
        <w:right w:val="none" w:sz="0" w:space="0" w:color="auto"/>
      </w:divBdr>
    </w:div>
    <w:div w:id="1914847625">
      <w:bodyDiv w:val="1"/>
      <w:marLeft w:val="0"/>
      <w:marRight w:val="0"/>
      <w:marTop w:val="0"/>
      <w:marBottom w:val="0"/>
      <w:divBdr>
        <w:top w:val="none" w:sz="0" w:space="0" w:color="auto"/>
        <w:left w:val="none" w:sz="0" w:space="0" w:color="auto"/>
        <w:bottom w:val="none" w:sz="0" w:space="0" w:color="auto"/>
        <w:right w:val="none" w:sz="0" w:space="0" w:color="auto"/>
      </w:divBdr>
    </w:div>
    <w:div w:id="1922760877">
      <w:bodyDiv w:val="1"/>
      <w:marLeft w:val="0"/>
      <w:marRight w:val="0"/>
      <w:marTop w:val="0"/>
      <w:marBottom w:val="0"/>
      <w:divBdr>
        <w:top w:val="none" w:sz="0" w:space="0" w:color="auto"/>
        <w:left w:val="none" w:sz="0" w:space="0" w:color="auto"/>
        <w:bottom w:val="none" w:sz="0" w:space="0" w:color="auto"/>
        <w:right w:val="none" w:sz="0" w:space="0" w:color="auto"/>
      </w:divBdr>
    </w:div>
    <w:div w:id="1934849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Arab" typeface="Times New Roman"/>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Light"/>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ゴシック Light"/>
        <a:font script="Olck" typeface="Nirmala UI"/>
        <a:font script="Lisu" typeface="Segoe UI"/>
        <a:font script="Sora" typeface="Nirmala UI"/>
      </a:majorFont>
      <a:minorFont>
        <a:latin typeface="Calibri"/>
        <a:ea typeface=""/>
        <a:cs typeface=""/>
        <a:font script="Arab" typeface="Arial"/>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明朝"/>
        <a:font script="Olck" typeface="Nirmala UI"/>
        <a:font script="Lisu" typeface="Segoe UI"/>
        <a:font script="Sora" typeface="Nirmala U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7C3D93-4833-4BAC-9582-C206ACD9247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F735731-13D8-46B1-895C-9EE26C742D23}">
  <ds:schemaRefs>
    <ds:schemaRef ds:uri="http://schemas.openxmlformats.org/officeDocument/2006/bibliography"/>
  </ds:schemaRefs>
</ds:datastoreItem>
</file>

<file path=customXml/itemProps3.xml><?xml version="1.0" encoding="utf-8"?>
<ds:datastoreItem xmlns:ds="http://schemas.openxmlformats.org/officeDocument/2006/customXml" ds:itemID="{F4EF256D-4AA0-4D4A-95CF-2709DC525ADA}">
  <ds:schemaRefs>
    <ds:schemaRef ds:uri="http://schemas.microsoft.com/sharepoint/v3/contenttype/forms"/>
  </ds:schemaRefs>
</ds:datastoreItem>
</file>

<file path=customXml/itemProps4.xml><?xml version="1.0" encoding="utf-8"?>
<ds:datastoreItem xmlns:ds="http://schemas.openxmlformats.org/officeDocument/2006/customXml" ds:itemID="{6BFAC81A-BB92-4981-A4E9-9C07BB8F24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13</Pages>
  <Words>4684</Words>
  <Characters>26705</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Phuong Nguyen</cp:lastModifiedBy>
  <cp:revision>22</cp:revision>
  <cp:lastPrinted>2026-04-03T08:00:00Z</cp:lastPrinted>
  <dcterms:created xsi:type="dcterms:W3CDTF">2026-05-30T02:59:00Z</dcterms:created>
  <dcterms:modified xsi:type="dcterms:W3CDTF">2026-06-02T03:40:00Z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eb976898-c93f-40b7-b247-d6ffe727c834</vt:lpwstr>
  </property>
</Properties>
</file>