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23" w:type="dxa"/>
        <w:jc w:val="center"/>
        <w:tblLayout w:type="fixed"/>
        <w:tblLook w:val="0000" w:firstRow="0" w:lastRow="0" w:firstColumn="0" w:lastColumn="0" w:noHBand="0" w:noVBand="0"/>
      </w:tblPr>
      <w:tblGrid>
        <w:gridCol w:w="4536"/>
        <w:gridCol w:w="5387"/>
      </w:tblGrid>
      <w:tr w:rsidR="007801AC" w:rsidRPr="0099046A" w14:paraId="6D1296D5" w14:textId="77777777">
        <w:trPr>
          <w:trHeight w:val="142"/>
          <w:jc w:val="center"/>
        </w:trPr>
        <w:tc>
          <w:tcPr>
            <w:tcW w:w="4536" w:type="dxa"/>
          </w:tcPr>
          <w:p w14:paraId="60761A50" w14:textId="6897AB1E" w:rsidR="007801AC" w:rsidRPr="0099046A" w:rsidRDefault="005E25B5">
            <w:pPr>
              <w:spacing w:after="0" w:line="240" w:lineRule="auto"/>
              <w:jc w:val="center"/>
              <w:rPr>
                <w:rFonts w:ascii="Times New Roman" w:hAnsi="Times New Roman" w:cs="Times New Roman"/>
                <w:b/>
                <w:bCs/>
                <w:sz w:val="28"/>
                <w:szCs w:val="28"/>
              </w:rPr>
            </w:pPr>
            <w:r w:rsidRPr="0099046A">
              <w:rPr>
                <w:rFonts w:ascii="Times New Roman" w:hAnsi="Times New Roman" w:cs="Times New Roman"/>
                <w:b/>
                <w:bCs/>
                <w:sz w:val="28"/>
                <w:szCs w:val="28"/>
              </w:rPr>
              <w:t>THỦ TƯỚNG CHÍNH PHỦ</w:t>
            </w:r>
          </w:p>
          <w:p w14:paraId="2DDC6A79" w14:textId="77777777" w:rsidR="007801AC" w:rsidRPr="0099046A" w:rsidRDefault="00000000">
            <w:pPr>
              <w:spacing w:after="0" w:line="240" w:lineRule="auto"/>
              <w:jc w:val="center"/>
              <w:rPr>
                <w:rFonts w:ascii="Times New Roman" w:hAnsi="Times New Roman" w:cs="Times New Roman"/>
                <w:w w:val="90"/>
                <w:sz w:val="28"/>
                <w:szCs w:val="28"/>
              </w:rPr>
            </w:pPr>
            <w:r w:rsidRPr="0099046A">
              <w:rPr>
                <w:rFonts w:ascii="Times New Roman" w:hAnsi="Times New Roman" w:cs="Times New Roman"/>
                <w:noProof/>
                <w:w w:val="90"/>
                <w:sz w:val="28"/>
                <w:szCs w:val="28"/>
              </w:rPr>
              <mc:AlternateContent>
                <mc:Choice Requires="wps">
                  <w:drawing>
                    <wp:anchor distT="0" distB="0" distL="0" distR="0" simplePos="0" relativeHeight="2" behindDoc="0" locked="0" layoutInCell="1" allowOverlap="1" wp14:anchorId="380CB2DC" wp14:editId="4EED1FB5">
                      <wp:simplePos x="0" y="0"/>
                      <wp:positionH relativeFrom="column">
                        <wp:posOffset>1020445</wp:posOffset>
                      </wp:positionH>
                      <wp:positionV relativeFrom="paragraph">
                        <wp:posOffset>62865</wp:posOffset>
                      </wp:positionV>
                      <wp:extent cx="781685" cy="0"/>
                      <wp:effectExtent l="0" t="0" r="5715" b="12700"/>
                      <wp:wrapNone/>
                      <wp:docPr id="1" name="Straight Connector 11"/>
                      <wp:cNvGraphicFramePr/>
                      <a:graphic xmlns:a="http://schemas.openxmlformats.org/drawingml/2006/main">
                        <a:graphicData uri="http://schemas.microsoft.com/office/word/2010/wordprocessingShape">
                          <wps:wsp>
                            <wps:cNvCnPr/>
                            <wps:spPr>
                              <a:xfrm>
                                <a:off x="0" y="0"/>
                                <a:ext cx="781560" cy="0"/>
                              </a:xfrm>
                              <a:prstGeom prst="line">
                                <a:avLst/>
                              </a:prstGeom>
                              <a:ln w="648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line w14:anchorId="18FB8CD1" id="Straight Connector 11" o:spid="_x0000_s1026" style="position:absolute;z-index:2;visibility:visible;mso-wrap-style:square;mso-wrap-distance-left:0;mso-wrap-distance-top:0;mso-wrap-distance-right:0;mso-wrap-distance-bottom:0;mso-position-horizontal:absolute;mso-position-horizontal-relative:text;mso-position-vertical:absolute;mso-position-vertical-relative:text" from="80.35pt,4.95pt" to="141.9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" strokeweight=".18mm">
                      <v:stroke joinstyle="miter"/>
                    </v:line>
                  </w:pict>
                </mc:Fallback>
              </mc:AlternateContent>
            </w:r>
          </w:p>
          <w:p w14:paraId="7BED5DA6" w14:textId="2F9B0D24" w:rsidR="007801AC" w:rsidRPr="0099046A" w:rsidRDefault="00000000" w:rsidP="007D5AA1">
            <w:pPr>
              <w:spacing w:before="280" w:after="0" w:line="240" w:lineRule="auto"/>
              <w:jc w:val="center"/>
              <w:rPr>
                <w:rFonts w:ascii="Times New Roman" w:hAnsi="Times New Roman" w:cs="Times New Roman"/>
                <w:b/>
                <w:bCs/>
                <w:sz w:val="26"/>
              </w:rPr>
            </w:pPr>
            <w:r w:rsidRPr="0099046A">
              <w:rPr>
                <w:rFonts w:ascii="Times New Roman" w:hAnsi="Times New Roman" w:cs="Times New Roman"/>
                <w:b/>
                <w:bCs/>
                <w:sz w:val="28"/>
                <w:szCs w:val="28"/>
              </w:rPr>
              <w:t>S</w:t>
            </w:r>
            <w:r w:rsidRPr="0099046A">
              <w:rPr>
                <w:rFonts w:ascii="Times New Roman" w:hAnsi="Times New Roman" w:cs="Times New Roman"/>
                <w:sz w:val="28"/>
                <w:szCs w:val="28"/>
              </w:rPr>
              <w:t>ố:         /</w:t>
            </w:r>
            <w:r w:rsidR="005E25B5" w:rsidRPr="0099046A">
              <w:rPr>
                <w:rFonts w:ascii="Times New Roman" w:hAnsi="Times New Roman" w:cs="Times New Roman"/>
                <w:sz w:val="28"/>
                <w:szCs w:val="28"/>
              </w:rPr>
              <w:t>2026/</w:t>
            </w:r>
            <w:r w:rsidRPr="0099046A">
              <w:rPr>
                <w:rFonts w:ascii="Times New Roman" w:hAnsi="Times New Roman" w:cs="Times New Roman"/>
                <w:sz w:val="28"/>
                <w:szCs w:val="28"/>
              </w:rPr>
              <w:t>QĐ-</w:t>
            </w:r>
            <w:r w:rsidR="005E25B5" w:rsidRPr="0099046A">
              <w:rPr>
                <w:rFonts w:ascii="Times New Roman" w:hAnsi="Times New Roman" w:cs="Times New Roman"/>
                <w:sz w:val="28"/>
                <w:szCs w:val="28"/>
              </w:rPr>
              <w:t>TTg</w:t>
            </w:r>
          </w:p>
        </w:tc>
        <w:tc>
          <w:tcPr>
            <w:tcW w:w="5386" w:type="dxa"/>
          </w:tcPr>
          <w:p w14:paraId="5C2EA443" w14:textId="77777777" w:rsidR="007801AC" w:rsidRPr="0099046A" w:rsidRDefault="00000000">
            <w:pPr>
              <w:spacing w:after="0" w:line="240" w:lineRule="auto"/>
              <w:jc w:val="center"/>
              <w:outlineLvl w:val="8"/>
              <w:rPr>
                <w:rFonts w:ascii="Times New Roman" w:hAnsi="Times New Roman" w:cs="Times New Roman"/>
                <w:w w:val="90"/>
              </w:rPr>
            </w:pPr>
            <w:r w:rsidRPr="0099046A">
              <w:rPr>
                <w:rFonts w:ascii="Times New Roman" w:hAnsi="Times New Roman" w:cs="Times New Roman"/>
                <w:b/>
                <w:bCs/>
                <w:w w:val="90"/>
                <w:sz w:val="26"/>
              </w:rPr>
              <w:t>CỘNG HÒA XÃ HỘI CHỦ NGHĨA VIỆT NAM</w:t>
            </w:r>
          </w:p>
          <w:p w14:paraId="04607B08" w14:textId="77777777" w:rsidR="007801AC" w:rsidRPr="0099046A" w:rsidRDefault="00000000">
            <w:pPr>
              <w:spacing w:after="0" w:line="240" w:lineRule="auto"/>
              <w:jc w:val="center"/>
              <w:rPr>
                <w:rFonts w:ascii="Times New Roman" w:hAnsi="Times New Roman" w:cs="Times New Roman"/>
                <w:w w:val="90"/>
              </w:rPr>
            </w:pPr>
            <w:r w:rsidRPr="0099046A">
              <w:rPr>
                <w:rFonts w:ascii="Times New Roman" w:hAnsi="Times New Roman" w:cs="Times New Roman"/>
                <w:b/>
                <w:bCs/>
                <w:w w:val="90"/>
                <w:sz w:val="28"/>
              </w:rPr>
              <w:t>Độc lập - Tự do - Hạnh phúc</w:t>
            </w:r>
          </w:p>
          <w:p w14:paraId="045C8979" w14:textId="77777777" w:rsidR="007801AC" w:rsidRPr="0099046A" w:rsidRDefault="00000000">
            <w:pPr>
              <w:spacing w:before="280" w:after="0" w:line="240" w:lineRule="auto"/>
              <w:jc w:val="center"/>
              <w:rPr>
                <w:rFonts w:ascii="Times New Roman" w:hAnsi="Times New Roman" w:cs="Times New Roman"/>
              </w:rPr>
            </w:pPr>
            <w:r w:rsidRPr="0099046A">
              <w:rPr>
                <w:rFonts w:ascii="Times New Roman" w:hAnsi="Times New Roman" w:cs="Times New Roman"/>
                <w:noProof/>
              </w:rPr>
              <mc:AlternateContent>
                <mc:Choice Requires="wps">
                  <w:drawing>
                    <wp:anchor distT="0" distB="0" distL="0" distR="0" simplePos="0" relativeHeight="3" behindDoc="0" locked="0" layoutInCell="1" allowOverlap="1" wp14:anchorId="6974AD8B" wp14:editId="16F7F6FC">
                      <wp:simplePos x="0" y="0"/>
                      <wp:positionH relativeFrom="column">
                        <wp:posOffset>817245</wp:posOffset>
                      </wp:positionH>
                      <wp:positionV relativeFrom="paragraph">
                        <wp:posOffset>53340</wp:posOffset>
                      </wp:positionV>
                      <wp:extent cx="1682115" cy="635"/>
                      <wp:effectExtent l="635" t="3175" r="0" b="3175"/>
                      <wp:wrapNone/>
                      <wp:docPr id="2" name="Straight Connector 9"/>
                      <wp:cNvGraphicFramePr/>
                      <a:graphic xmlns:a="http://schemas.openxmlformats.org/drawingml/2006/main">
                        <a:graphicData uri="http://schemas.microsoft.com/office/word/2010/wordprocessingShape">
                          <wps:wsp>
                            <wps:cNvCnPr/>
                            <wps:spPr>
                              <a:xfrm>
                                <a:off x="0" y="0"/>
                                <a:ext cx="1682280" cy="720"/>
                              </a:xfrm>
                              <a:prstGeom prst="line">
                                <a:avLst/>
                              </a:prstGeom>
                              <a:ln w="648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line w14:anchorId="3B3417BC" id="Straight Connector 9" o:spid="_x0000_s1026" style="position:absolute;z-index:3;visibility:visible;mso-wrap-style:square;mso-wrap-distance-left:0;mso-wrap-distance-top:0;mso-wrap-distance-right:0;mso-wrap-distance-bottom:0;mso-position-horizontal:absolute;mso-position-horizontal-relative:text;mso-position-vertical:absolute;mso-position-vertical-relative:text" from="64.35pt,4.2pt" to="196.8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" strokeweight=".18mm">
                      <v:stroke joinstyle="miter"/>
                    </v:line>
                  </w:pict>
                </mc:Fallback>
              </mc:AlternateContent>
            </w:r>
            <w:r w:rsidRPr="0099046A">
              <w:rPr>
                <w:rFonts w:ascii="Times New Roman" w:hAnsi="Times New Roman" w:cs="Times New Roman"/>
                <w:i/>
                <w:iCs/>
                <w:sz w:val="28"/>
              </w:rPr>
              <w:t>Hà Nội, ngày       tháng      năm 2026</w:t>
            </w:r>
          </w:p>
        </w:tc>
      </w:tr>
    </w:tbl>
    <w:p w14:paraId="7D316C33" w14:textId="77777777" w:rsidR="007801AC" w:rsidRPr="0099046A" w:rsidRDefault="007801AC">
      <w:pPr>
        <w:spacing w:after="0" w:line="240" w:lineRule="auto"/>
        <w:jc w:val="center"/>
        <w:rPr>
          <w:rFonts w:ascii="Times New Roman" w:hAnsi="Times New Roman" w:cs="Times New Roman"/>
          <w:b/>
          <w:sz w:val="46"/>
        </w:rPr>
      </w:pPr>
    </w:p>
    <w:p w14:paraId="6C10E66C" w14:textId="77777777" w:rsidR="007801AC" w:rsidRPr="0099046A" w:rsidRDefault="00000000" w:rsidP="005E25B5">
      <w:pPr>
        <w:spacing w:before="240" w:after="120" w:line="240" w:lineRule="auto"/>
        <w:jc w:val="center"/>
        <w:rPr>
          <w:rFonts w:ascii="Times New Roman" w:hAnsi="Times New Roman" w:cs="Times New Roman"/>
        </w:rPr>
      </w:pPr>
      <w:r w:rsidRPr="0099046A">
        <w:rPr>
          <w:rFonts w:ascii="Times New Roman" w:hAnsi="Times New Roman" w:cs="Times New Roman"/>
          <w:b/>
          <w:sz w:val="28"/>
          <w:szCs w:val="28"/>
        </w:rPr>
        <w:t>QUYẾT ĐỊNH</w:t>
      </w:r>
    </w:p>
    <w:p w14:paraId="5A0FA94C" w14:textId="77777777" w:rsidR="0099046A" w:rsidRDefault="0099046A" w:rsidP="005E25B5">
      <w:pPr>
        <w:tabs>
          <w:tab w:val="left" w:pos="0"/>
        </w:tabs>
        <w:spacing w:after="0" w:line="240" w:lineRule="auto"/>
        <w:jc w:val="center"/>
        <w:rPr>
          <w:rFonts w:ascii="Times New Roman" w:hAnsi="Times New Roman" w:cs="Times New Roman"/>
          <w:b/>
          <w:sz w:val="28"/>
          <w:szCs w:val="28"/>
        </w:rPr>
      </w:pPr>
      <w:r w:rsidRPr="0099046A">
        <w:rPr>
          <w:rFonts w:ascii="Times New Roman" w:hAnsi="Times New Roman" w:cs="Times New Roman"/>
          <w:b/>
          <w:sz w:val="28"/>
          <w:szCs w:val="28"/>
        </w:rPr>
        <w:t>Ban hành Danh mục chip chuyên dụng trong một số ngành, lĩnh vực</w:t>
      </w:r>
    </w:p>
    <w:p w14:paraId="0AB9AE82" w14:textId="676828A2" w:rsidR="007801AC" w:rsidRPr="0099046A" w:rsidRDefault="0099046A" w:rsidP="005E25B5">
      <w:pPr>
        <w:tabs>
          <w:tab w:val="left" w:pos="0"/>
        </w:tabs>
        <w:spacing w:after="0" w:line="240" w:lineRule="auto"/>
        <w:jc w:val="center"/>
        <w:rPr>
          <w:rFonts w:ascii="Times New Roman" w:hAnsi="Times New Roman" w:cs="Times New Roman"/>
          <w:b/>
          <w:sz w:val="28"/>
          <w:szCs w:val="28"/>
        </w:rPr>
      </w:pPr>
      <w:r w:rsidRPr="0099046A">
        <w:rPr>
          <w:rFonts w:ascii="Times New Roman" w:hAnsi="Times New Roman" w:cs="Times New Roman"/>
          <w:b/>
          <w:sz w:val="28"/>
          <w:szCs w:val="28"/>
        </w:rPr>
        <w:t xml:space="preserve"> nhà nước </w:t>
      </w:r>
      <w:r>
        <w:rPr>
          <w:rFonts w:ascii="Times New Roman" w:hAnsi="Times New Roman" w:cs="Times New Roman"/>
          <w:b/>
          <w:sz w:val="28"/>
          <w:szCs w:val="28"/>
        </w:rPr>
        <w:t xml:space="preserve">ưu tiên </w:t>
      </w:r>
      <w:r w:rsidRPr="0099046A">
        <w:rPr>
          <w:rFonts w:ascii="Times New Roman" w:hAnsi="Times New Roman" w:cs="Times New Roman"/>
          <w:b/>
          <w:sz w:val="28"/>
          <w:szCs w:val="28"/>
        </w:rPr>
        <w:t>đặt hàng</w:t>
      </w:r>
    </w:p>
    <w:p w14:paraId="5F903C9F" w14:textId="77777777" w:rsidR="005E25B5" w:rsidRPr="0099046A" w:rsidRDefault="005E25B5" w:rsidP="00976553">
      <w:pPr>
        <w:widowControl w:val="0"/>
        <w:spacing w:before="140" w:after="140" w:line="300" w:lineRule="auto"/>
        <w:ind w:firstLine="709"/>
        <w:jc w:val="both"/>
        <w:rPr>
          <w:rFonts w:ascii="Times New Roman" w:hAnsi="Times New Roman" w:cs="Times New Roman"/>
          <w:b/>
          <w:sz w:val="28"/>
          <w:szCs w:val="28"/>
        </w:rPr>
      </w:pPr>
    </w:p>
    <w:p w14:paraId="1560C3A9" w14:textId="1607697B" w:rsidR="005E25B5" w:rsidRPr="0099046A" w:rsidRDefault="005E25B5" w:rsidP="005E25B5">
      <w:pPr>
        <w:widowControl w:val="0"/>
        <w:spacing w:before="140" w:after="140" w:line="300" w:lineRule="auto"/>
        <w:ind w:firstLine="709"/>
        <w:jc w:val="both"/>
        <w:rPr>
          <w:rFonts w:ascii="Times New Roman" w:hAnsi="Times New Roman" w:cs="Times New Roman"/>
          <w:i/>
          <w:spacing w:val="2"/>
          <w:sz w:val="28"/>
          <w:szCs w:val="28"/>
        </w:rPr>
      </w:pPr>
      <w:r w:rsidRPr="0099046A">
        <w:rPr>
          <w:rFonts w:ascii="Times New Roman" w:hAnsi="Times New Roman" w:cs="Times New Roman"/>
          <w:i/>
          <w:spacing w:val="2"/>
          <w:sz w:val="28"/>
          <w:szCs w:val="28"/>
        </w:rPr>
        <w:t>Căn cứ Luật Tổ chức Chính phủ số 63/2025/QH15;</w:t>
      </w:r>
    </w:p>
    <w:p w14:paraId="51CA1195" w14:textId="356654F2" w:rsidR="005E25B5" w:rsidRPr="0099046A" w:rsidRDefault="005E25B5" w:rsidP="005E25B5">
      <w:pPr>
        <w:widowControl w:val="0"/>
        <w:spacing w:before="140" w:after="140" w:line="300" w:lineRule="auto"/>
        <w:ind w:firstLine="709"/>
        <w:jc w:val="both"/>
        <w:rPr>
          <w:rFonts w:ascii="Times New Roman" w:hAnsi="Times New Roman" w:cs="Times New Roman"/>
          <w:i/>
          <w:spacing w:val="2"/>
          <w:sz w:val="28"/>
          <w:szCs w:val="28"/>
        </w:rPr>
      </w:pPr>
      <w:r w:rsidRPr="0099046A">
        <w:rPr>
          <w:rFonts w:ascii="Times New Roman" w:hAnsi="Times New Roman" w:cs="Times New Roman"/>
          <w:i/>
          <w:spacing w:val="2"/>
          <w:sz w:val="28"/>
          <w:szCs w:val="28"/>
        </w:rPr>
        <w:t>Căn cứ Luật Tổ chức chính quyền địa phương số 72/2025/QH15;</w:t>
      </w:r>
    </w:p>
    <w:p w14:paraId="441DF64D" w14:textId="1FC14738" w:rsidR="005E25B5" w:rsidRPr="0099046A" w:rsidRDefault="005E25B5" w:rsidP="005E25B5">
      <w:pPr>
        <w:widowControl w:val="0"/>
        <w:spacing w:before="140" w:after="140" w:line="300" w:lineRule="auto"/>
        <w:ind w:firstLine="709"/>
        <w:jc w:val="both"/>
        <w:rPr>
          <w:rFonts w:ascii="Times New Roman" w:hAnsi="Times New Roman" w:cs="Times New Roman"/>
          <w:i/>
          <w:spacing w:val="2"/>
          <w:sz w:val="28"/>
          <w:szCs w:val="28"/>
        </w:rPr>
      </w:pPr>
      <w:r w:rsidRPr="0099046A">
        <w:rPr>
          <w:rFonts w:ascii="Times New Roman" w:hAnsi="Times New Roman" w:cs="Times New Roman"/>
          <w:i/>
          <w:spacing w:val="2"/>
          <w:sz w:val="28"/>
          <w:szCs w:val="28"/>
        </w:rPr>
        <w:t>Căn cứ Luật Công nghiệp công nghệ số số 71/2025/QH15;</w:t>
      </w:r>
    </w:p>
    <w:p w14:paraId="748DDB4D" w14:textId="77777777" w:rsidR="0099046A" w:rsidRPr="0099046A" w:rsidRDefault="0099046A" w:rsidP="0099046A">
      <w:pPr>
        <w:widowControl w:val="0"/>
        <w:spacing w:before="180" w:after="0" w:line="252" w:lineRule="auto"/>
        <w:ind w:firstLine="709"/>
        <w:jc w:val="both"/>
        <w:rPr>
          <w:rFonts w:ascii="Times New Roman" w:hAnsi="Times New Roman" w:cs="Times New Roman"/>
          <w:i/>
          <w:iCs/>
          <w:spacing w:val="2"/>
          <w:sz w:val="28"/>
          <w:szCs w:val="28"/>
        </w:rPr>
      </w:pPr>
      <w:r w:rsidRPr="0099046A">
        <w:rPr>
          <w:rFonts w:ascii="Times New Roman" w:hAnsi="Times New Roman" w:cs="Times New Roman"/>
          <w:i/>
          <w:iCs/>
          <w:spacing w:val="2"/>
          <w:sz w:val="28"/>
          <w:szCs w:val="28"/>
        </w:rPr>
        <w:t>Căn cứ Quyết định số 21/2026/QĐ-TTg ngày 30 tháng 4 năm 2026 của Thủ tướng Chính phủ ban hành Danh mục công nghệ chiến lược và Danh mục sản phẩm công nghệ chiến lược;</w:t>
      </w:r>
    </w:p>
    <w:p w14:paraId="4333DAAF" w14:textId="1D0F27E0" w:rsidR="005E25B5" w:rsidRPr="0099046A" w:rsidRDefault="005E25B5" w:rsidP="005E25B5">
      <w:pPr>
        <w:widowControl w:val="0"/>
        <w:spacing w:before="180" w:after="0" w:line="252" w:lineRule="auto"/>
        <w:ind w:firstLine="709"/>
        <w:jc w:val="both"/>
        <w:rPr>
          <w:rFonts w:ascii="Times New Roman" w:hAnsi="Times New Roman" w:cs="Times New Roman"/>
          <w:i/>
          <w:iCs/>
          <w:spacing w:val="2"/>
          <w:sz w:val="28"/>
          <w:szCs w:val="28"/>
        </w:rPr>
      </w:pPr>
      <w:r w:rsidRPr="0099046A">
        <w:rPr>
          <w:rFonts w:ascii="Times New Roman" w:hAnsi="Times New Roman" w:cs="Times New Roman"/>
          <w:i/>
          <w:iCs/>
          <w:spacing w:val="2"/>
          <w:sz w:val="28"/>
          <w:szCs w:val="28"/>
        </w:rPr>
        <w:t xml:space="preserve">Căn cứ Quyết định số 1018/QĐ-TTg ngày 21 tháng 9 năm 2024 của Thủ tướng Chính phủ ban hành Chiến lược phát triển công nghiệp bán dẫn Việt Nam đến năm 2030 và tầm nhìn 2050; </w:t>
      </w:r>
    </w:p>
    <w:p w14:paraId="70EF9818" w14:textId="7DFEBCFD" w:rsidR="00C321AA" w:rsidRPr="0099046A" w:rsidRDefault="00C321AA" w:rsidP="00C321AA">
      <w:pPr>
        <w:widowControl w:val="0"/>
        <w:spacing w:before="140" w:after="140" w:line="300" w:lineRule="auto"/>
        <w:ind w:firstLine="709"/>
        <w:jc w:val="both"/>
        <w:rPr>
          <w:rFonts w:ascii="Times New Roman" w:hAnsi="Times New Roman" w:cs="Times New Roman"/>
        </w:rPr>
      </w:pPr>
      <w:r w:rsidRPr="0099046A">
        <w:rPr>
          <w:rFonts w:ascii="Times New Roman" w:hAnsi="Times New Roman" w:cs="Times New Roman"/>
          <w:i/>
          <w:iCs/>
          <w:spacing w:val="2"/>
          <w:sz w:val="28"/>
          <w:szCs w:val="28"/>
        </w:rPr>
        <w:t>Căn cứ Quyết định số 32/QĐ-BCĐPTCNBD ngày 05 tháng 4 năm 2026 của Trưởng Ban Chỉ đạo quốc gia về phát triển ngành công nghiệp bán dẫn về việc ban hành Kế hoạch hoạt động năm 2026 của Ban Chỉ đạo quốc gia về phát triển ngành công nghiệp bán dẫn;</w:t>
      </w:r>
    </w:p>
    <w:p w14:paraId="36511510" w14:textId="1E87CF7C" w:rsidR="005E25B5" w:rsidRPr="0099046A" w:rsidRDefault="005E25B5" w:rsidP="005E25B5">
      <w:pPr>
        <w:widowControl w:val="0"/>
        <w:spacing w:before="140" w:after="140" w:line="300" w:lineRule="auto"/>
        <w:ind w:firstLine="709"/>
        <w:jc w:val="both"/>
        <w:rPr>
          <w:rFonts w:ascii="Times New Roman" w:hAnsi="Times New Roman" w:cs="Times New Roman"/>
          <w:i/>
          <w:spacing w:val="2"/>
          <w:sz w:val="28"/>
          <w:szCs w:val="28"/>
        </w:rPr>
      </w:pPr>
      <w:r w:rsidRPr="0099046A">
        <w:rPr>
          <w:rFonts w:ascii="Times New Roman" w:hAnsi="Times New Roman" w:cs="Times New Roman"/>
          <w:i/>
          <w:spacing w:val="2"/>
          <w:sz w:val="28"/>
          <w:szCs w:val="28"/>
        </w:rPr>
        <w:t xml:space="preserve">Theo đề nghị của Bộ trưởng Bộ Khoa học và Công nghệ tại Tờ trình số …/TTr-BKHCN ngày     tháng 6 năm 2026 về Quyết định ban hành Danh mục chip chuyên dụng trong một số ngành, lĩnh vực nhà nước </w:t>
      </w:r>
      <w:r w:rsidR="0099046A">
        <w:rPr>
          <w:rFonts w:ascii="Times New Roman" w:hAnsi="Times New Roman" w:cs="Times New Roman"/>
          <w:i/>
          <w:spacing w:val="2"/>
          <w:sz w:val="28"/>
          <w:szCs w:val="28"/>
        </w:rPr>
        <w:t xml:space="preserve">ưu tiên </w:t>
      </w:r>
      <w:r w:rsidRPr="0099046A">
        <w:rPr>
          <w:rFonts w:ascii="Times New Roman" w:hAnsi="Times New Roman" w:cs="Times New Roman"/>
          <w:i/>
          <w:spacing w:val="2"/>
          <w:sz w:val="28"/>
          <w:szCs w:val="28"/>
        </w:rPr>
        <w:t>đặt hàng;</w:t>
      </w:r>
    </w:p>
    <w:p w14:paraId="4BE2CC19" w14:textId="3477C289" w:rsidR="005E25B5" w:rsidRPr="0099046A" w:rsidRDefault="005E25B5" w:rsidP="005E25B5">
      <w:pPr>
        <w:widowControl w:val="0"/>
        <w:spacing w:before="140" w:after="140" w:line="300" w:lineRule="auto"/>
        <w:ind w:firstLine="709"/>
        <w:jc w:val="both"/>
        <w:rPr>
          <w:rFonts w:ascii="Times New Roman" w:hAnsi="Times New Roman" w:cs="Times New Roman"/>
          <w:i/>
          <w:spacing w:val="2"/>
          <w:sz w:val="28"/>
          <w:szCs w:val="28"/>
        </w:rPr>
      </w:pPr>
      <w:r w:rsidRPr="0099046A">
        <w:rPr>
          <w:rFonts w:ascii="Times New Roman" w:hAnsi="Times New Roman" w:cs="Times New Roman"/>
          <w:i/>
          <w:spacing w:val="2"/>
          <w:sz w:val="28"/>
          <w:szCs w:val="28"/>
        </w:rPr>
        <w:t xml:space="preserve">Thủ tướng Chính phủ ban hành Quyết định Danh mục chip chuyên dụng trong một số ngành, lĩnh vực nhà nước </w:t>
      </w:r>
      <w:r w:rsidR="0099046A">
        <w:rPr>
          <w:rFonts w:ascii="Times New Roman" w:hAnsi="Times New Roman" w:cs="Times New Roman"/>
          <w:i/>
          <w:spacing w:val="2"/>
          <w:sz w:val="28"/>
          <w:szCs w:val="28"/>
        </w:rPr>
        <w:t xml:space="preserve">ưu tiên </w:t>
      </w:r>
      <w:r w:rsidRPr="0099046A">
        <w:rPr>
          <w:rFonts w:ascii="Times New Roman" w:hAnsi="Times New Roman" w:cs="Times New Roman"/>
          <w:i/>
          <w:spacing w:val="2"/>
          <w:sz w:val="28"/>
          <w:szCs w:val="28"/>
        </w:rPr>
        <w:t>đặt hàng.</w:t>
      </w:r>
    </w:p>
    <w:p w14:paraId="7169C8F8" w14:textId="77777777" w:rsidR="007801AC" w:rsidRPr="0099046A" w:rsidRDefault="00000000" w:rsidP="00976553">
      <w:pPr>
        <w:widowControl w:val="0"/>
        <w:spacing w:before="360" w:after="360" w:line="252" w:lineRule="auto"/>
        <w:jc w:val="center"/>
        <w:rPr>
          <w:rFonts w:ascii="Times New Roman" w:hAnsi="Times New Roman" w:cs="Times New Roman"/>
        </w:rPr>
      </w:pPr>
      <w:r w:rsidRPr="0099046A">
        <w:rPr>
          <w:rFonts w:ascii="Times New Roman" w:hAnsi="Times New Roman" w:cs="Times New Roman"/>
          <w:b/>
          <w:sz w:val="28"/>
          <w:szCs w:val="28"/>
        </w:rPr>
        <w:t>QUYẾT ĐỊNH:</w:t>
      </w:r>
    </w:p>
    <w:p w14:paraId="024FCB8E" w14:textId="5B2F9632" w:rsidR="007801AC" w:rsidRPr="0099046A" w:rsidRDefault="00000000" w:rsidP="00976553">
      <w:pPr>
        <w:widowControl w:val="0"/>
        <w:spacing w:before="140" w:after="140" w:line="300" w:lineRule="auto"/>
        <w:ind w:firstLine="709"/>
        <w:jc w:val="both"/>
        <w:rPr>
          <w:rFonts w:ascii="Times New Roman" w:hAnsi="Times New Roman" w:cs="Times New Roman"/>
          <w:spacing w:val="-8"/>
          <w:sz w:val="28"/>
          <w:szCs w:val="28"/>
        </w:rPr>
      </w:pPr>
      <w:r w:rsidRPr="0099046A">
        <w:rPr>
          <w:rFonts w:ascii="Times New Roman" w:hAnsi="Times New Roman" w:cs="Times New Roman"/>
          <w:b/>
          <w:spacing w:val="-8"/>
          <w:sz w:val="28"/>
          <w:szCs w:val="28"/>
        </w:rPr>
        <w:t>Điều 1.</w:t>
      </w:r>
      <w:r w:rsidRPr="0099046A">
        <w:rPr>
          <w:rFonts w:ascii="Times New Roman" w:hAnsi="Times New Roman" w:cs="Times New Roman"/>
          <w:spacing w:val="-8"/>
          <w:sz w:val="28"/>
          <w:szCs w:val="28"/>
        </w:rPr>
        <w:t xml:space="preserve"> Ban hành kèm theo Quyết định này </w:t>
      </w:r>
      <w:r w:rsidR="00FB4FD7" w:rsidRPr="0099046A">
        <w:rPr>
          <w:rFonts w:ascii="Times New Roman" w:hAnsi="Times New Roman" w:cs="Times New Roman"/>
          <w:spacing w:val="-8"/>
          <w:sz w:val="28"/>
          <w:szCs w:val="28"/>
        </w:rPr>
        <w:t xml:space="preserve">Danh mục chip chuyên dụng trong một số ngành, lĩnh vực nhà nước </w:t>
      </w:r>
      <w:r w:rsidR="0099046A">
        <w:rPr>
          <w:rFonts w:ascii="Times New Roman" w:hAnsi="Times New Roman" w:cs="Times New Roman"/>
          <w:spacing w:val="-8"/>
          <w:sz w:val="28"/>
          <w:szCs w:val="28"/>
        </w:rPr>
        <w:t xml:space="preserve">ưu tiên </w:t>
      </w:r>
      <w:r w:rsidR="00FB4FD7" w:rsidRPr="0099046A">
        <w:rPr>
          <w:rFonts w:ascii="Times New Roman" w:hAnsi="Times New Roman" w:cs="Times New Roman"/>
          <w:spacing w:val="-8"/>
          <w:sz w:val="28"/>
          <w:szCs w:val="28"/>
        </w:rPr>
        <w:t>đặt hàng</w:t>
      </w:r>
      <w:r w:rsidRPr="0099046A">
        <w:rPr>
          <w:rFonts w:ascii="Times New Roman" w:hAnsi="Times New Roman" w:cs="Times New Roman"/>
          <w:sz w:val="28"/>
          <w:szCs w:val="28"/>
        </w:rPr>
        <w:t>.</w:t>
      </w:r>
    </w:p>
    <w:p w14:paraId="5DCA1D9C" w14:textId="271454AB" w:rsidR="005E25B5" w:rsidRPr="0099046A" w:rsidRDefault="00000000" w:rsidP="00976553">
      <w:pPr>
        <w:widowControl w:val="0"/>
        <w:spacing w:before="140" w:after="140" w:line="300" w:lineRule="auto"/>
        <w:ind w:firstLine="709"/>
        <w:jc w:val="both"/>
        <w:rPr>
          <w:rFonts w:ascii="Times New Roman" w:hAnsi="Times New Roman" w:cs="Times New Roman"/>
          <w:sz w:val="28"/>
          <w:szCs w:val="28"/>
        </w:rPr>
      </w:pPr>
      <w:r w:rsidRPr="0099046A">
        <w:rPr>
          <w:rFonts w:ascii="Times New Roman" w:hAnsi="Times New Roman" w:cs="Times New Roman"/>
          <w:b/>
          <w:bCs/>
          <w:sz w:val="28"/>
          <w:szCs w:val="28"/>
        </w:rPr>
        <w:t>Điều 2.</w:t>
      </w:r>
      <w:r w:rsidRPr="0099046A">
        <w:rPr>
          <w:rFonts w:ascii="Times New Roman" w:hAnsi="Times New Roman" w:cs="Times New Roman"/>
          <w:sz w:val="28"/>
          <w:szCs w:val="28"/>
        </w:rPr>
        <w:t xml:space="preserve"> </w:t>
      </w:r>
      <w:r w:rsidR="00FB4FD7" w:rsidRPr="0099046A">
        <w:rPr>
          <w:rFonts w:ascii="Times New Roman" w:hAnsi="Times New Roman" w:cs="Times New Roman"/>
          <w:sz w:val="28"/>
          <w:szCs w:val="28"/>
        </w:rPr>
        <w:t xml:space="preserve">Căn cứ tình hình phát triển kinh tế - xã hội từng giai đoạn, Bộ Khoa </w:t>
      </w:r>
      <w:r w:rsidR="00FB4FD7" w:rsidRPr="0099046A">
        <w:rPr>
          <w:rFonts w:ascii="Times New Roman" w:hAnsi="Times New Roman" w:cs="Times New Roman"/>
          <w:sz w:val="28"/>
          <w:szCs w:val="28"/>
        </w:rPr>
        <w:lastRenderedPageBreak/>
        <w:t xml:space="preserve">học và Công nghệ </w:t>
      </w:r>
      <w:r w:rsidR="005E25B5" w:rsidRPr="0099046A">
        <w:rPr>
          <w:rFonts w:ascii="Times New Roman" w:hAnsi="Times New Roman" w:cs="Times New Roman"/>
          <w:sz w:val="28"/>
          <w:szCs w:val="28"/>
        </w:rPr>
        <w:t>chủ trì,</w:t>
      </w:r>
      <w:r w:rsidR="00FB4FD7" w:rsidRPr="0099046A">
        <w:rPr>
          <w:rFonts w:ascii="Times New Roman" w:hAnsi="Times New Roman" w:cs="Times New Roman"/>
          <w:sz w:val="28"/>
          <w:szCs w:val="28"/>
        </w:rPr>
        <w:t xml:space="preserve"> phối hợp với các bộ, </w:t>
      </w:r>
      <w:r w:rsidR="005E25B5" w:rsidRPr="0099046A">
        <w:rPr>
          <w:rFonts w:ascii="Times New Roman" w:hAnsi="Times New Roman" w:cs="Times New Roman"/>
          <w:sz w:val="28"/>
          <w:szCs w:val="28"/>
        </w:rPr>
        <w:t xml:space="preserve">cơ quan ngang bộ có liên quan rà soát, đánh giá định kỳ, trình Thủ tướng Chính phủ cập nhật, ban hành Quyết định </w:t>
      </w:r>
      <w:r w:rsidR="005E25B5" w:rsidRPr="0099046A">
        <w:rPr>
          <w:rFonts w:ascii="Times New Roman" w:hAnsi="Times New Roman" w:cs="Times New Roman"/>
          <w:spacing w:val="-8"/>
          <w:sz w:val="28"/>
          <w:szCs w:val="28"/>
        </w:rPr>
        <w:t xml:space="preserve">Danh mục chip chuyên dụng trong một số ngành, lĩnh vực nhà nước </w:t>
      </w:r>
      <w:r w:rsidR="0099046A">
        <w:rPr>
          <w:rFonts w:ascii="Times New Roman" w:hAnsi="Times New Roman" w:cs="Times New Roman"/>
          <w:spacing w:val="-8"/>
          <w:sz w:val="28"/>
          <w:szCs w:val="28"/>
        </w:rPr>
        <w:t xml:space="preserve">ưu tiên </w:t>
      </w:r>
      <w:r w:rsidR="005E25B5" w:rsidRPr="0099046A">
        <w:rPr>
          <w:rFonts w:ascii="Times New Roman" w:hAnsi="Times New Roman" w:cs="Times New Roman"/>
          <w:spacing w:val="-8"/>
          <w:sz w:val="28"/>
          <w:szCs w:val="28"/>
        </w:rPr>
        <w:t>đặt hàng</w:t>
      </w:r>
      <w:r w:rsidR="005E25B5" w:rsidRPr="0099046A">
        <w:rPr>
          <w:rFonts w:ascii="Times New Roman" w:hAnsi="Times New Roman" w:cs="Times New Roman"/>
          <w:sz w:val="28"/>
          <w:szCs w:val="28"/>
        </w:rPr>
        <w:t xml:space="preserve">. </w:t>
      </w:r>
    </w:p>
    <w:p w14:paraId="2F0E63E0" w14:textId="77777777" w:rsidR="005E25B5" w:rsidRPr="0099046A" w:rsidRDefault="00000000" w:rsidP="00976553">
      <w:pPr>
        <w:widowControl w:val="0"/>
        <w:spacing w:before="140" w:after="140" w:line="300" w:lineRule="auto"/>
        <w:ind w:firstLine="709"/>
        <w:jc w:val="both"/>
        <w:rPr>
          <w:rFonts w:ascii="Times New Roman" w:hAnsi="Times New Roman" w:cs="Times New Roman"/>
          <w:sz w:val="28"/>
          <w:szCs w:val="28"/>
        </w:rPr>
      </w:pPr>
      <w:r w:rsidRPr="0099046A">
        <w:rPr>
          <w:rFonts w:ascii="Times New Roman" w:hAnsi="Times New Roman" w:cs="Times New Roman"/>
          <w:b/>
          <w:bCs/>
          <w:sz w:val="28"/>
          <w:szCs w:val="28"/>
        </w:rPr>
        <w:t>Điều 3.</w:t>
      </w:r>
      <w:r w:rsidRPr="0099046A">
        <w:rPr>
          <w:rFonts w:ascii="Times New Roman" w:hAnsi="Times New Roman" w:cs="Times New Roman"/>
          <w:sz w:val="28"/>
          <w:szCs w:val="28"/>
        </w:rPr>
        <w:t xml:space="preserve"> </w:t>
      </w:r>
      <w:r w:rsidR="005E25B5" w:rsidRPr="0099046A">
        <w:rPr>
          <w:rFonts w:ascii="Times New Roman" w:hAnsi="Times New Roman" w:cs="Times New Roman"/>
          <w:b/>
          <w:bCs/>
          <w:sz w:val="28"/>
          <w:szCs w:val="28"/>
        </w:rPr>
        <w:t>Hiệu lực thi hành</w:t>
      </w:r>
    </w:p>
    <w:p w14:paraId="62CEA408" w14:textId="00C4A719" w:rsidR="007801AC" w:rsidRPr="0099046A" w:rsidRDefault="005E25B5" w:rsidP="00976553">
      <w:pPr>
        <w:widowControl w:val="0"/>
        <w:spacing w:before="140" w:after="140" w:line="300" w:lineRule="auto"/>
        <w:ind w:firstLine="709"/>
        <w:jc w:val="both"/>
        <w:rPr>
          <w:rFonts w:ascii="Times New Roman" w:hAnsi="Times New Roman" w:cs="Times New Roman"/>
          <w:sz w:val="28"/>
          <w:szCs w:val="28"/>
        </w:rPr>
      </w:pPr>
      <w:r w:rsidRPr="0099046A">
        <w:rPr>
          <w:rFonts w:ascii="Times New Roman" w:hAnsi="Times New Roman" w:cs="Times New Roman"/>
          <w:sz w:val="28"/>
          <w:szCs w:val="28"/>
        </w:rPr>
        <w:t>1. Quyết định này có hiệu lực thi hành kể từ ngày      tháng      năm 2026.</w:t>
      </w:r>
    </w:p>
    <w:p w14:paraId="2C77C397" w14:textId="08AC1DDC" w:rsidR="007801AC" w:rsidRPr="0099046A" w:rsidRDefault="005E25B5" w:rsidP="00976553">
      <w:pPr>
        <w:widowControl w:val="0"/>
        <w:spacing w:before="140" w:after="140" w:line="300" w:lineRule="auto"/>
        <w:ind w:firstLine="709"/>
        <w:jc w:val="both"/>
        <w:rPr>
          <w:rFonts w:ascii="Times New Roman" w:hAnsi="Times New Roman" w:cs="Times New Roman"/>
          <w:spacing w:val="-4"/>
          <w:sz w:val="28"/>
          <w:szCs w:val="28"/>
        </w:rPr>
      </w:pPr>
      <w:r w:rsidRPr="0099046A">
        <w:rPr>
          <w:rFonts w:ascii="Times New Roman" w:hAnsi="Times New Roman" w:cs="Times New Roman"/>
          <w:spacing w:val="-4"/>
          <w:sz w:val="28"/>
          <w:szCs w:val="28"/>
        </w:rPr>
        <w:t>2. Bộ trưởng các bộ, Thủ trưởng cơ quan ngang bộ, Chủ tịch Ủy ban nhân dân tỉnh, thành phố trực thuộc trung ương và Thủ trưởng các cơ quan, tổ chức, cá nhân có liên quan chịu trách nhiệm thi hành Quyết định này./.</w:t>
      </w:r>
    </w:p>
    <w:tbl>
      <w:tblPr>
        <w:tblW w:w="8888" w:type="dxa"/>
        <w:tblInd w:w="284" w:type="dxa"/>
        <w:tblLayout w:type="fixed"/>
        <w:tblCellMar>
          <w:left w:w="100" w:type="dxa"/>
          <w:right w:w="100" w:type="dxa"/>
        </w:tblCellMar>
        <w:tblLook w:val="0600" w:firstRow="0" w:lastRow="0" w:firstColumn="0" w:lastColumn="0" w:noHBand="1" w:noVBand="1"/>
      </w:tblPr>
      <w:tblGrid>
        <w:gridCol w:w="4920"/>
        <w:gridCol w:w="3968"/>
      </w:tblGrid>
      <w:tr w:rsidR="007801AC" w:rsidRPr="0099046A" w14:paraId="329A5DEC" w14:textId="77777777" w:rsidTr="00976553">
        <w:trPr>
          <w:trHeight w:val="2554"/>
        </w:trPr>
        <w:tc>
          <w:tcPr>
            <w:tcW w:w="4920" w:type="dxa"/>
          </w:tcPr>
          <w:p w14:paraId="0DDFD0F0" w14:textId="62EF08EC" w:rsidR="005E25B5" w:rsidRPr="0099046A" w:rsidRDefault="005E25B5" w:rsidP="005E25B5">
            <w:pPr>
              <w:suppressAutoHyphens w:val="0"/>
              <w:spacing w:after="0" w:line="240"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b/>
                <w:bCs/>
                <w:i/>
                <w:iCs/>
                <w:sz w:val="24"/>
                <w:szCs w:val="24"/>
                <w:lang w:eastAsia="vi-VN"/>
              </w:rPr>
              <w:t>Nơi nhận:</w:t>
            </w:r>
            <w:r w:rsidRPr="0099046A">
              <w:rPr>
                <w:rFonts w:ascii="Times New Roman" w:eastAsia="Times New Roman" w:hAnsi="Times New Roman" w:cs="Times New Roman"/>
                <w:sz w:val="24"/>
                <w:szCs w:val="24"/>
                <w:lang w:eastAsia="vi-VN"/>
              </w:rPr>
              <w:br/>
            </w:r>
            <w:r w:rsidRPr="0099046A">
              <w:rPr>
                <w:rFonts w:ascii="Times New Roman" w:eastAsia="Times New Roman" w:hAnsi="Times New Roman" w:cs="Times New Roman"/>
                <w:lang w:eastAsia="vi-VN"/>
              </w:rPr>
              <w:t xml:space="preserve">- Như Điều </w:t>
            </w:r>
            <w:r w:rsidR="004F2A3A" w:rsidRPr="0099046A">
              <w:rPr>
                <w:rFonts w:ascii="Times New Roman" w:eastAsia="Times New Roman" w:hAnsi="Times New Roman" w:cs="Times New Roman"/>
                <w:lang w:eastAsia="vi-VN"/>
              </w:rPr>
              <w:t>3</w:t>
            </w:r>
            <w:r w:rsidRPr="0099046A">
              <w:rPr>
                <w:rFonts w:ascii="Times New Roman" w:eastAsia="Times New Roman" w:hAnsi="Times New Roman" w:cs="Times New Roman"/>
                <w:lang w:eastAsia="vi-VN"/>
              </w:rPr>
              <w:t>;</w:t>
            </w:r>
          </w:p>
          <w:p w14:paraId="5E5F2D8D" w14:textId="77777777" w:rsidR="005E25B5" w:rsidRPr="0099046A" w:rsidRDefault="005E25B5" w:rsidP="005E25B5">
            <w:pPr>
              <w:suppressAutoHyphens w:val="0"/>
              <w:spacing w:after="0" w:line="240"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Ban Bí thư Trung ương Đảng;</w:t>
            </w:r>
            <w:r w:rsidRPr="0099046A">
              <w:rPr>
                <w:rFonts w:ascii="Times New Roman" w:eastAsia="Times New Roman" w:hAnsi="Times New Roman" w:cs="Times New Roman"/>
                <w:lang w:eastAsia="vi-VN"/>
              </w:rPr>
              <w:br/>
              <w:t>- Thủ tướng, các Phó Thủ tướng Chính phủ;</w:t>
            </w:r>
          </w:p>
          <w:p w14:paraId="04635411" w14:textId="77777777" w:rsidR="005E25B5" w:rsidRPr="0099046A" w:rsidRDefault="005E25B5" w:rsidP="005E25B5">
            <w:pPr>
              <w:suppressAutoHyphens w:val="0"/>
              <w:spacing w:after="0" w:line="240"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Các thành viên Ban Chỉ đạo;</w:t>
            </w:r>
            <w:r w:rsidRPr="0099046A">
              <w:rPr>
                <w:rFonts w:ascii="Times New Roman" w:eastAsia="Times New Roman" w:hAnsi="Times New Roman" w:cs="Times New Roman"/>
                <w:lang w:eastAsia="vi-VN"/>
              </w:rPr>
              <w:br/>
              <w:t>- Các bộ, cơ quan ngang bộ;</w:t>
            </w:r>
          </w:p>
          <w:p w14:paraId="719CBB7B" w14:textId="77777777" w:rsidR="005E25B5" w:rsidRPr="0099046A" w:rsidRDefault="005E25B5" w:rsidP="005E25B5">
            <w:pPr>
              <w:suppressAutoHyphens w:val="0"/>
              <w:spacing w:after="0" w:line="240"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HĐND, UBND các tỉnh, thành phố;</w:t>
            </w:r>
            <w:r w:rsidRPr="0099046A">
              <w:rPr>
                <w:rFonts w:ascii="Times New Roman" w:eastAsia="Times New Roman" w:hAnsi="Times New Roman" w:cs="Times New Roman"/>
                <w:lang w:eastAsia="vi-VN"/>
              </w:rPr>
              <w:br/>
              <w:t>- Văn phòng Trung ương Đảng và các Ban của Đảng;</w:t>
            </w:r>
            <w:r w:rsidRPr="0099046A">
              <w:rPr>
                <w:rFonts w:ascii="Times New Roman" w:eastAsia="Times New Roman" w:hAnsi="Times New Roman" w:cs="Times New Roman"/>
                <w:lang w:eastAsia="vi-VN"/>
              </w:rPr>
              <w:br/>
              <w:t>- Văn phòng Tổng Bí thư;</w:t>
            </w:r>
            <w:r w:rsidRPr="0099046A">
              <w:rPr>
                <w:rFonts w:ascii="Times New Roman" w:eastAsia="Times New Roman" w:hAnsi="Times New Roman" w:cs="Times New Roman"/>
                <w:lang w:eastAsia="vi-VN"/>
              </w:rPr>
              <w:br/>
              <w:t>- Văn phòng Chủ tịch nước;</w:t>
            </w:r>
          </w:p>
          <w:p w14:paraId="24D15D70" w14:textId="77777777" w:rsidR="005E25B5"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Hội đồng Dân tộc và các Ủy ban của Quốc hội;</w:t>
            </w:r>
          </w:p>
          <w:p w14:paraId="0EFA5FFE" w14:textId="77777777" w:rsidR="005E25B5"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Văn phòng Quốc hội;</w:t>
            </w:r>
          </w:p>
          <w:p w14:paraId="36413FA2" w14:textId="77777777" w:rsidR="005E25B5"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Toà án nhân tối cao;</w:t>
            </w:r>
          </w:p>
          <w:p w14:paraId="0032F1B6" w14:textId="77777777" w:rsidR="005E25B5"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Viện kiểm sát nhân dân tối cao;</w:t>
            </w:r>
          </w:p>
          <w:p w14:paraId="3D6F8E03" w14:textId="77777777" w:rsidR="005E25B5"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Kiểm toán nhà nước;</w:t>
            </w:r>
            <w:r w:rsidRPr="0099046A">
              <w:rPr>
                <w:rFonts w:ascii="Times New Roman" w:eastAsia="Times New Roman" w:hAnsi="Times New Roman" w:cs="Times New Roman"/>
                <w:lang w:eastAsia="vi-VN"/>
              </w:rPr>
              <w:br/>
              <w:t>- Ủy ban trung ương Mặt trận Tổ quốc Việt Nam;</w:t>
            </w:r>
          </w:p>
          <w:p w14:paraId="24B99153" w14:textId="11874F12" w:rsidR="007801AC" w:rsidRPr="0099046A" w:rsidRDefault="005E25B5" w:rsidP="005E25B5">
            <w:pPr>
              <w:suppressAutoHyphens w:val="0"/>
              <w:spacing w:after="0" w:line="245" w:lineRule="auto"/>
              <w:ind w:left="-108"/>
              <w:rPr>
                <w:rFonts w:ascii="Times New Roman" w:eastAsia="Times New Roman" w:hAnsi="Times New Roman" w:cs="Times New Roman"/>
                <w:lang w:eastAsia="vi-VN"/>
              </w:rPr>
            </w:pPr>
            <w:r w:rsidRPr="0099046A">
              <w:rPr>
                <w:rFonts w:ascii="Times New Roman" w:eastAsia="Times New Roman" w:hAnsi="Times New Roman" w:cs="Times New Roman"/>
                <w:lang w:eastAsia="vi-VN"/>
              </w:rPr>
              <w:t>- VPCP: BTCN, các PCN, Trợ lý TTg, TGĐ Cổng TTĐT, các Vụ, Cục, đơn vị trực thuộc, Công báo;</w:t>
            </w:r>
            <w:r w:rsidRPr="0099046A">
              <w:rPr>
                <w:rFonts w:ascii="Times New Roman" w:eastAsia="Times New Roman" w:hAnsi="Times New Roman" w:cs="Times New Roman"/>
                <w:lang w:eastAsia="vi-VN"/>
              </w:rPr>
              <w:br/>
              <w:t>- Lưu: VT, CĐS (2b).</w:t>
            </w:r>
          </w:p>
        </w:tc>
        <w:tc>
          <w:tcPr>
            <w:tcW w:w="3968" w:type="dxa"/>
          </w:tcPr>
          <w:p w14:paraId="7E08F2CB" w14:textId="20117051" w:rsidR="007801AC" w:rsidRPr="0099046A" w:rsidRDefault="005E25B5">
            <w:pPr>
              <w:shd w:val="clear" w:color="auto" w:fill="FFFFFF"/>
              <w:spacing w:after="0" w:line="240" w:lineRule="auto"/>
              <w:jc w:val="center"/>
              <w:rPr>
                <w:rFonts w:ascii="Times New Roman" w:hAnsi="Times New Roman" w:cs="Times New Roman"/>
              </w:rPr>
            </w:pPr>
            <w:r w:rsidRPr="0099046A">
              <w:rPr>
                <w:rFonts w:ascii="Times New Roman" w:hAnsi="Times New Roman" w:cs="Times New Roman"/>
                <w:b/>
                <w:sz w:val="28"/>
                <w:szCs w:val="28"/>
              </w:rPr>
              <w:t>THỦ TƯỚNG</w:t>
            </w:r>
          </w:p>
          <w:p w14:paraId="38574730" w14:textId="77777777" w:rsidR="007801AC" w:rsidRPr="0099046A" w:rsidRDefault="007801AC">
            <w:pPr>
              <w:shd w:val="clear" w:color="auto" w:fill="FFFFFF"/>
              <w:spacing w:after="0" w:line="240" w:lineRule="auto"/>
              <w:jc w:val="center"/>
              <w:rPr>
                <w:rFonts w:ascii="Times New Roman" w:hAnsi="Times New Roman" w:cs="Times New Roman"/>
                <w:b/>
                <w:sz w:val="28"/>
                <w:szCs w:val="28"/>
              </w:rPr>
            </w:pPr>
          </w:p>
          <w:p w14:paraId="0752D694" w14:textId="77777777" w:rsidR="007801AC" w:rsidRPr="0099046A" w:rsidRDefault="007801AC">
            <w:pPr>
              <w:shd w:val="clear" w:color="auto" w:fill="FFFFFF"/>
              <w:spacing w:after="0" w:line="240" w:lineRule="auto"/>
              <w:jc w:val="center"/>
              <w:rPr>
                <w:rFonts w:ascii="Times New Roman" w:hAnsi="Times New Roman" w:cs="Times New Roman"/>
                <w:b/>
                <w:sz w:val="28"/>
                <w:szCs w:val="28"/>
              </w:rPr>
            </w:pPr>
          </w:p>
          <w:p w14:paraId="0FFEB2F3" w14:textId="77777777" w:rsidR="007801AC" w:rsidRPr="0099046A" w:rsidRDefault="007801AC">
            <w:pPr>
              <w:shd w:val="clear" w:color="auto" w:fill="FFFFFF"/>
              <w:spacing w:after="0" w:line="240" w:lineRule="auto"/>
              <w:jc w:val="center"/>
              <w:rPr>
                <w:rFonts w:ascii="Times New Roman" w:hAnsi="Times New Roman" w:cs="Times New Roman"/>
                <w:b/>
                <w:sz w:val="28"/>
                <w:szCs w:val="28"/>
              </w:rPr>
            </w:pPr>
          </w:p>
          <w:p w14:paraId="3923DD2F" w14:textId="77777777" w:rsidR="007801AC" w:rsidRPr="0099046A" w:rsidRDefault="007801AC">
            <w:pPr>
              <w:shd w:val="clear" w:color="auto" w:fill="FFFFFF"/>
              <w:spacing w:after="0" w:line="240" w:lineRule="auto"/>
              <w:jc w:val="center"/>
              <w:rPr>
                <w:rFonts w:ascii="Times New Roman" w:hAnsi="Times New Roman" w:cs="Times New Roman"/>
                <w:b/>
                <w:sz w:val="28"/>
                <w:szCs w:val="28"/>
              </w:rPr>
            </w:pPr>
          </w:p>
          <w:p w14:paraId="2FE923CD" w14:textId="77777777" w:rsidR="007801AC" w:rsidRPr="0099046A" w:rsidRDefault="007801AC">
            <w:pPr>
              <w:shd w:val="clear" w:color="auto" w:fill="FFFFFF"/>
              <w:spacing w:after="0" w:line="240" w:lineRule="auto"/>
              <w:jc w:val="center"/>
              <w:rPr>
                <w:rFonts w:ascii="Times New Roman" w:hAnsi="Times New Roman" w:cs="Times New Roman"/>
                <w:b/>
                <w:sz w:val="8"/>
                <w:szCs w:val="8"/>
              </w:rPr>
            </w:pPr>
          </w:p>
          <w:p w14:paraId="1E0F2D24" w14:textId="77777777" w:rsidR="007801AC" w:rsidRPr="0099046A" w:rsidRDefault="007801AC">
            <w:pPr>
              <w:shd w:val="clear" w:color="auto" w:fill="FFFFFF"/>
              <w:spacing w:after="0" w:line="240" w:lineRule="auto"/>
              <w:jc w:val="center"/>
              <w:rPr>
                <w:rFonts w:ascii="Times New Roman" w:hAnsi="Times New Roman" w:cs="Times New Roman"/>
                <w:b/>
                <w:sz w:val="28"/>
                <w:szCs w:val="28"/>
              </w:rPr>
            </w:pPr>
          </w:p>
          <w:p w14:paraId="4743845C" w14:textId="723DD9B3" w:rsidR="007801AC" w:rsidRPr="0099046A" w:rsidRDefault="005E25B5">
            <w:pPr>
              <w:shd w:val="clear" w:color="auto" w:fill="FFFFFF"/>
              <w:spacing w:after="0" w:line="240" w:lineRule="auto"/>
              <w:jc w:val="center"/>
              <w:rPr>
                <w:rFonts w:ascii="Times New Roman" w:hAnsi="Times New Roman" w:cs="Times New Roman"/>
                <w:b/>
                <w:bCs/>
                <w:sz w:val="28"/>
                <w:szCs w:val="28"/>
              </w:rPr>
            </w:pPr>
            <w:r w:rsidRPr="0099046A">
              <w:rPr>
                <w:rFonts w:ascii="Times New Roman" w:hAnsi="Times New Roman" w:cs="Times New Roman"/>
                <w:b/>
                <w:bCs/>
                <w:sz w:val="28"/>
                <w:szCs w:val="28"/>
              </w:rPr>
              <w:t>Lê Minh Hưng</w:t>
            </w:r>
          </w:p>
          <w:p w14:paraId="0439A5CD" w14:textId="77777777" w:rsidR="007801AC" w:rsidRPr="0099046A" w:rsidRDefault="007801AC">
            <w:pPr>
              <w:shd w:val="clear" w:color="auto" w:fill="FFFFFF"/>
              <w:spacing w:after="0" w:line="240" w:lineRule="auto"/>
              <w:jc w:val="center"/>
              <w:rPr>
                <w:rFonts w:ascii="Times New Roman" w:hAnsi="Times New Roman" w:cs="Times New Roman"/>
                <w:b/>
              </w:rPr>
            </w:pPr>
          </w:p>
        </w:tc>
      </w:tr>
    </w:tbl>
    <w:p w14:paraId="2187A494" w14:textId="77777777" w:rsidR="00976553" w:rsidRPr="0099046A" w:rsidRDefault="00976553">
      <w:pPr>
        <w:shd w:val="clear" w:color="auto" w:fill="FFFFFF"/>
        <w:spacing w:after="0" w:line="240" w:lineRule="auto"/>
        <w:rPr>
          <w:rFonts w:ascii="Times New Roman" w:eastAsia="Times New Roman" w:hAnsi="Times New Roman" w:cs="Times New Roman"/>
          <w:bCs/>
          <w:i/>
          <w:iCs/>
          <w:sz w:val="28"/>
          <w:szCs w:val="28"/>
          <w:lang w:eastAsia="en-GB"/>
        </w:rPr>
        <w:sectPr w:rsidR="00976553" w:rsidRPr="0099046A">
          <w:headerReference w:type="even" r:id="rId8"/>
          <w:headerReference w:type="default" r:id="rId9"/>
          <w:footerReference w:type="even" r:id="rId10"/>
          <w:footerReference w:type="default" r:id="rId11"/>
          <w:headerReference w:type="first" r:id="rId12"/>
          <w:footerReference w:type="first" r:id="rId13"/>
          <w:pgSz w:w="11906" w:h="16838"/>
          <w:pgMar w:top="1197" w:right="1134" w:bottom="1197" w:left="1701" w:header="1140" w:footer="1140" w:gutter="0"/>
          <w:cols w:space="720"/>
          <w:formProt w:val="0"/>
          <w:titlePg/>
          <w:docGrid w:linePitch="360" w:charSpace="20480"/>
        </w:sectPr>
      </w:pPr>
    </w:p>
    <w:p w14:paraId="67120644" w14:textId="4A16D99B" w:rsidR="007801AC" w:rsidRPr="0099046A" w:rsidRDefault="00976553" w:rsidP="00976553">
      <w:pPr>
        <w:shd w:val="clear" w:color="auto" w:fill="FFFFFF"/>
        <w:spacing w:after="0" w:line="240" w:lineRule="auto"/>
        <w:jc w:val="center"/>
        <w:rPr>
          <w:rFonts w:ascii="Times New Roman" w:eastAsia="Times New Roman" w:hAnsi="Times New Roman" w:cs="Times New Roman"/>
          <w:b/>
          <w:sz w:val="28"/>
          <w:szCs w:val="28"/>
          <w:lang w:eastAsia="en-GB"/>
        </w:rPr>
      </w:pPr>
      <w:r w:rsidRPr="0099046A">
        <w:rPr>
          <w:rFonts w:ascii="Times New Roman" w:eastAsia="Times New Roman" w:hAnsi="Times New Roman" w:cs="Times New Roman"/>
          <w:b/>
          <w:sz w:val="28"/>
          <w:szCs w:val="28"/>
          <w:lang w:eastAsia="en-GB"/>
        </w:rPr>
        <w:lastRenderedPageBreak/>
        <w:t>Phụ lục</w:t>
      </w:r>
    </w:p>
    <w:p w14:paraId="71F2150F" w14:textId="5200E4C9" w:rsidR="00976553" w:rsidRPr="0099046A" w:rsidRDefault="00976553" w:rsidP="00976553">
      <w:pPr>
        <w:tabs>
          <w:tab w:val="left" w:pos="0"/>
        </w:tabs>
        <w:spacing w:after="0" w:line="240" w:lineRule="auto"/>
        <w:jc w:val="center"/>
        <w:rPr>
          <w:rFonts w:ascii="Times New Roman" w:hAnsi="Times New Roman" w:cs="Times New Roman"/>
          <w:b/>
          <w:sz w:val="28"/>
          <w:szCs w:val="28"/>
        </w:rPr>
      </w:pPr>
      <w:r w:rsidRPr="0099046A">
        <w:rPr>
          <w:rFonts w:ascii="Times New Roman" w:hAnsi="Times New Roman" w:cs="Times New Roman"/>
          <w:b/>
          <w:sz w:val="28"/>
          <w:szCs w:val="28"/>
        </w:rPr>
        <w:t xml:space="preserve">Danh mục chip chuyên dụng trong một số ngành, lĩnh vực nhà nước </w:t>
      </w:r>
      <w:r w:rsidR="0099046A">
        <w:rPr>
          <w:rFonts w:ascii="Times New Roman" w:hAnsi="Times New Roman" w:cs="Times New Roman"/>
          <w:b/>
          <w:sz w:val="28"/>
          <w:szCs w:val="28"/>
        </w:rPr>
        <w:t xml:space="preserve">ưu tiên </w:t>
      </w:r>
      <w:r w:rsidRPr="0099046A">
        <w:rPr>
          <w:rFonts w:ascii="Times New Roman" w:hAnsi="Times New Roman" w:cs="Times New Roman"/>
          <w:b/>
          <w:sz w:val="28"/>
          <w:szCs w:val="28"/>
        </w:rPr>
        <w:t>đặt hàng</w:t>
      </w:r>
    </w:p>
    <w:p w14:paraId="52B15A8F" w14:textId="0679725C" w:rsidR="00976553" w:rsidRPr="0099046A" w:rsidRDefault="00976553" w:rsidP="00DC4E91">
      <w:pPr>
        <w:shd w:val="clear" w:color="auto" w:fill="FFFFFF"/>
        <w:spacing w:after="240" w:line="240" w:lineRule="auto"/>
        <w:jc w:val="center"/>
        <w:rPr>
          <w:rFonts w:ascii="Times New Roman" w:eastAsia="Times New Roman" w:hAnsi="Times New Roman" w:cs="Times New Roman"/>
          <w:bCs/>
          <w:i/>
          <w:iCs/>
          <w:sz w:val="26"/>
          <w:szCs w:val="26"/>
          <w:lang w:eastAsia="en-GB"/>
        </w:rPr>
      </w:pPr>
      <w:r w:rsidRPr="0099046A">
        <w:rPr>
          <w:rFonts w:ascii="Times New Roman" w:eastAsia="Times New Roman" w:hAnsi="Times New Roman" w:cs="Times New Roman"/>
          <w:bCs/>
          <w:i/>
          <w:iCs/>
          <w:sz w:val="26"/>
          <w:szCs w:val="26"/>
          <w:lang w:eastAsia="en-GB"/>
        </w:rPr>
        <w:t>(Ban hành kèm theo Quyết định số        /</w:t>
      </w:r>
      <w:r w:rsidR="005E25B5" w:rsidRPr="0099046A">
        <w:rPr>
          <w:rFonts w:ascii="Times New Roman" w:eastAsia="Times New Roman" w:hAnsi="Times New Roman" w:cs="Times New Roman"/>
          <w:bCs/>
          <w:i/>
          <w:iCs/>
          <w:sz w:val="26"/>
          <w:szCs w:val="26"/>
          <w:lang w:eastAsia="en-GB"/>
        </w:rPr>
        <w:t>2026/</w:t>
      </w:r>
      <w:r w:rsidRPr="0099046A">
        <w:rPr>
          <w:rFonts w:ascii="Times New Roman" w:eastAsia="Times New Roman" w:hAnsi="Times New Roman" w:cs="Times New Roman"/>
          <w:bCs/>
          <w:i/>
          <w:iCs/>
          <w:sz w:val="26"/>
          <w:szCs w:val="26"/>
          <w:lang w:eastAsia="en-GB"/>
        </w:rPr>
        <w:t>QĐ-</w:t>
      </w:r>
      <w:r w:rsidR="005E25B5" w:rsidRPr="0099046A">
        <w:rPr>
          <w:rFonts w:ascii="Times New Roman" w:eastAsia="Times New Roman" w:hAnsi="Times New Roman" w:cs="Times New Roman"/>
          <w:bCs/>
          <w:i/>
          <w:iCs/>
          <w:sz w:val="26"/>
          <w:szCs w:val="26"/>
          <w:lang w:eastAsia="en-GB"/>
        </w:rPr>
        <w:t>TTg</w:t>
      </w:r>
      <w:r w:rsidRPr="0099046A">
        <w:rPr>
          <w:rFonts w:ascii="Times New Roman" w:eastAsia="Times New Roman" w:hAnsi="Times New Roman" w:cs="Times New Roman"/>
          <w:bCs/>
          <w:i/>
          <w:iCs/>
          <w:sz w:val="26"/>
          <w:szCs w:val="26"/>
          <w:lang w:eastAsia="en-GB"/>
        </w:rPr>
        <w:t xml:space="preserve"> ngày       tháng </w:t>
      </w:r>
      <w:r w:rsidR="002266E1" w:rsidRPr="0099046A">
        <w:rPr>
          <w:rFonts w:ascii="Times New Roman" w:eastAsia="Times New Roman" w:hAnsi="Times New Roman" w:cs="Times New Roman"/>
          <w:bCs/>
          <w:i/>
          <w:iCs/>
          <w:sz w:val="26"/>
          <w:szCs w:val="26"/>
          <w:lang w:eastAsia="en-GB"/>
        </w:rPr>
        <w:t xml:space="preserve">    </w:t>
      </w:r>
      <w:r w:rsidRPr="0099046A">
        <w:rPr>
          <w:rFonts w:ascii="Times New Roman" w:eastAsia="Times New Roman" w:hAnsi="Times New Roman" w:cs="Times New Roman"/>
          <w:bCs/>
          <w:i/>
          <w:iCs/>
          <w:sz w:val="26"/>
          <w:szCs w:val="26"/>
          <w:lang w:eastAsia="en-GB"/>
        </w:rPr>
        <w:t xml:space="preserve"> năm 2026 của </w:t>
      </w:r>
      <w:r w:rsidR="005E25B5" w:rsidRPr="0099046A">
        <w:rPr>
          <w:rFonts w:ascii="Times New Roman" w:eastAsia="Times New Roman" w:hAnsi="Times New Roman" w:cs="Times New Roman"/>
          <w:bCs/>
          <w:i/>
          <w:iCs/>
          <w:sz w:val="26"/>
          <w:szCs w:val="26"/>
          <w:lang w:eastAsia="en-GB"/>
        </w:rPr>
        <w:t>Thủ tướng Chính phủ</w:t>
      </w:r>
      <w:r w:rsidRPr="0099046A">
        <w:rPr>
          <w:rFonts w:ascii="Times New Roman" w:eastAsia="Times New Roman" w:hAnsi="Times New Roman" w:cs="Times New Roman"/>
          <w:bCs/>
          <w:i/>
          <w:iCs/>
          <w:sz w:val="26"/>
          <w:szCs w:val="26"/>
          <w:lang w:eastAsia="en-GB"/>
        </w:rPr>
        <w:t>)</w:t>
      </w:r>
    </w:p>
    <w:tbl>
      <w:tblPr>
        <w:tblStyle w:val="TableGrid"/>
        <w:tblW w:w="14176" w:type="dxa"/>
        <w:tblInd w:w="-147" w:type="dxa"/>
        <w:tblLook w:val="04A0" w:firstRow="1" w:lastRow="0" w:firstColumn="1" w:lastColumn="0" w:noHBand="0" w:noVBand="1"/>
      </w:tblPr>
      <w:tblGrid>
        <w:gridCol w:w="816"/>
        <w:gridCol w:w="4168"/>
        <w:gridCol w:w="4784"/>
        <w:gridCol w:w="4408"/>
      </w:tblGrid>
      <w:tr w:rsidR="00BF6377" w:rsidRPr="00712032" w14:paraId="435D9002" w14:textId="77777777" w:rsidTr="00147E71">
        <w:trPr>
          <w:trHeight w:val="533"/>
          <w:tblHeader/>
        </w:trPr>
        <w:tc>
          <w:tcPr>
            <w:tcW w:w="818" w:type="dxa"/>
            <w:shd w:val="clear" w:color="FFFFFF" w:fill="FFFFFF"/>
            <w:vAlign w:val="center"/>
            <w:hideMark/>
          </w:tcPr>
          <w:p w14:paraId="313807B4" w14:textId="77777777" w:rsidR="00BF6377" w:rsidRPr="00712032" w:rsidRDefault="00BF6377" w:rsidP="00147E71">
            <w:pPr>
              <w:spacing w:before="60" w:after="60"/>
              <w:jc w:val="center"/>
              <w:rPr>
                <w:rFonts w:eastAsia="Times New Roman" w:cs="Times New Roman"/>
                <w:b/>
                <w:bCs/>
                <w:color w:val="000000"/>
                <w:kern w:val="0"/>
                <w:szCs w:val="28"/>
              </w:rPr>
            </w:pPr>
            <w:r w:rsidRPr="00712032">
              <w:rPr>
                <w:rFonts w:eastAsia="Times New Roman" w:cs="Times New Roman"/>
                <w:b/>
                <w:bCs/>
                <w:color w:val="000000"/>
                <w:kern w:val="0"/>
                <w:szCs w:val="28"/>
              </w:rPr>
              <w:t>STT</w:t>
            </w:r>
          </w:p>
        </w:tc>
        <w:tc>
          <w:tcPr>
            <w:tcW w:w="4002" w:type="dxa"/>
            <w:shd w:val="clear" w:color="FFFFFF" w:fill="FFFFFF"/>
            <w:vAlign w:val="center"/>
            <w:hideMark/>
          </w:tcPr>
          <w:p w14:paraId="4D8C5A42" w14:textId="77777777" w:rsidR="00BF6377" w:rsidRPr="00712032" w:rsidRDefault="00BF6377" w:rsidP="00147E71">
            <w:pPr>
              <w:spacing w:before="60" w:after="60"/>
              <w:jc w:val="center"/>
              <w:rPr>
                <w:rFonts w:eastAsia="Times New Roman" w:cs="Times New Roman"/>
                <w:b/>
                <w:bCs/>
                <w:color w:val="000000"/>
                <w:kern w:val="0"/>
                <w:szCs w:val="28"/>
              </w:rPr>
            </w:pPr>
            <w:r w:rsidRPr="00712032">
              <w:rPr>
                <w:rFonts w:eastAsia="Times New Roman" w:cs="Times New Roman"/>
                <w:b/>
                <w:bCs/>
                <w:color w:val="000000"/>
                <w:kern w:val="0"/>
                <w:szCs w:val="28"/>
              </w:rPr>
              <w:t>Dòng chip</w:t>
            </w:r>
          </w:p>
        </w:tc>
        <w:tc>
          <w:tcPr>
            <w:tcW w:w="4869" w:type="dxa"/>
            <w:shd w:val="clear" w:color="FFFFFF" w:fill="FFFFFF"/>
            <w:vAlign w:val="center"/>
            <w:hideMark/>
          </w:tcPr>
          <w:p w14:paraId="1C6F75F6" w14:textId="77777777" w:rsidR="00BF6377" w:rsidRPr="00712032" w:rsidRDefault="00BF6377" w:rsidP="00147E71">
            <w:pPr>
              <w:spacing w:before="60" w:after="60"/>
              <w:jc w:val="center"/>
              <w:rPr>
                <w:rFonts w:eastAsia="Times New Roman" w:cs="Times New Roman"/>
                <w:b/>
                <w:bCs/>
                <w:color w:val="000000"/>
                <w:kern w:val="0"/>
                <w:szCs w:val="28"/>
              </w:rPr>
            </w:pPr>
            <w:r w:rsidRPr="00712032">
              <w:rPr>
                <w:rFonts w:eastAsia="Times New Roman" w:cs="Times New Roman"/>
                <w:b/>
                <w:bCs/>
                <w:color w:val="000000"/>
                <w:kern w:val="0"/>
                <w:szCs w:val="28"/>
              </w:rPr>
              <w:t>Chức năng</w:t>
            </w:r>
          </w:p>
        </w:tc>
        <w:tc>
          <w:tcPr>
            <w:tcW w:w="4487" w:type="dxa"/>
            <w:shd w:val="clear" w:color="FFFFFF" w:fill="FFFFFF"/>
            <w:vAlign w:val="center"/>
            <w:hideMark/>
          </w:tcPr>
          <w:p w14:paraId="7B0D2BFD" w14:textId="77777777" w:rsidR="00BF6377" w:rsidRPr="00712032" w:rsidRDefault="00BF6377" w:rsidP="00147E71">
            <w:pPr>
              <w:spacing w:before="60" w:after="60"/>
              <w:jc w:val="center"/>
              <w:rPr>
                <w:rFonts w:eastAsia="Times New Roman" w:cs="Times New Roman"/>
                <w:b/>
                <w:bCs/>
                <w:color w:val="000000"/>
                <w:kern w:val="0"/>
                <w:szCs w:val="28"/>
              </w:rPr>
            </w:pPr>
            <w:r w:rsidRPr="00712032">
              <w:rPr>
                <w:rFonts w:eastAsia="Times New Roman" w:cs="Times New Roman"/>
                <w:b/>
                <w:bCs/>
                <w:color w:val="000000"/>
                <w:kern w:val="0"/>
                <w:szCs w:val="28"/>
              </w:rPr>
              <w:t>Ứng dụng</w:t>
            </w:r>
          </w:p>
        </w:tc>
      </w:tr>
      <w:tr w:rsidR="00BF6377" w:rsidRPr="00712032" w14:paraId="05BC139E" w14:textId="77777777" w:rsidTr="00147E71">
        <w:tc>
          <w:tcPr>
            <w:tcW w:w="818" w:type="dxa"/>
            <w:shd w:val="clear" w:color="FFFFFF" w:fill="FFFFFF"/>
            <w:vAlign w:val="center"/>
            <w:hideMark/>
          </w:tcPr>
          <w:p w14:paraId="776A6362"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1</w:t>
            </w:r>
          </w:p>
        </w:tc>
        <w:tc>
          <w:tcPr>
            <w:tcW w:w="4002" w:type="dxa"/>
            <w:shd w:val="clear" w:color="FFFFFF" w:fill="FFFFFF"/>
            <w:vAlign w:val="center"/>
            <w:hideMark/>
          </w:tcPr>
          <w:p w14:paraId="47738B74" w14:textId="3594C541"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 xml:space="preserve">Chip AI </w:t>
            </w:r>
            <w:r w:rsidR="001E2D06">
              <w:rPr>
                <w:rFonts w:eastAsia="Times New Roman" w:cs="Times New Roman"/>
                <w:bCs/>
                <w:color w:val="000000"/>
                <w:kern w:val="0"/>
                <w:szCs w:val="28"/>
              </w:rPr>
              <w:t xml:space="preserve">tại </w:t>
            </w:r>
            <w:r w:rsidRPr="00712032">
              <w:rPr>
                <w:rFonts w:eastAsia="Times New Roman" w:cs="Times New Roman"/>
                <w:bCs/>
                <w:color w:val="000000"/>
                <w:kern w:val="0"/>
                <w:szCs w:val="28"/>
              </w:rPr>
              <w:t xml:space="preserve">biên / NPU </w:t>
            </w:r>
          </w:p>
        </w:tc>
        <w:tc>
          <w:tcPr>
            <w:tcW w:w="4869" w:type="dxa"/>
            <w:shd w:val="clear" w:color="FFFFFF" w:fill="FFFFFF"/>
            <w:vAlign w:val="center"/>
            <w:hideMark/>
          </w:tcPr>
          <w:p w14:paraId="36B9CDB6"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Tăng tốc xử lý, suy luận và huấn luyện mô hình AI; tối ưu cho mô hình ngôn ngữ, tiếng nói, OCR, xử lý văn bản tiếng Việt và các mô hình AI chuyên ngành; có thể triển khai trên thiết bị biên, máy chủ, trung tâm dữ liệu và hạ tầng điện toán AI.</w:t>
            </w:r>
          </w:p>
        </w:tc>
        <w:tc>
          <w:tcPr>
            <w:tcW w:w="4487" w:type="dxa"/>
            <w:shd w:val="clear" w:color="FFFFFF" w:fill="FFFFFF"/>
            <w:vAlign w:val="center"/>
            <w:hideMark/>
          </w:tcPr>
          <w:p w14:paraId="1115A087"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Mô hình ngôn ngữ lớn tiếng Việt, trợ lý ảo, AI chuyên ngành, thiết bị biên, kiosk hành chính công, AI trong y tế, giáo dục, đô thị thông minh, trung tâm dữ liệu AI, AI Factory, điện toán đám mây, hạ tầng Chính phủ số.</w:t>
            </w:r>
          </w:p>
        </w:tc>
      </w:tr>
      <w:tr w:rsidR="00BF6377" w:rsidRPr="00712032" w14:paraId="25AED7D9" w14:textId="77777777" w:rsidTr="00147E71">
        <w:tc>
          <w:tcPr>
            <w:tcW w:w="818" w:type="dxa"/>
            <w:shd w:val="clear" w:color="FFFFFF" w:fill="FFFFFF"/>
            <w:vAlign w:val="center"/>
            <w:hideMark/>
          </w:tcPr>
          <w:p w14:paraId="1B494D32"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2</w:t>
            </w:r>
          </w:p>
        </w:tc>
        <w:tc>
          <w:tcPr>
            <w:tcW w:w="4002" w:type="dxa"/>
            <w:shd w:val="clear" w:color="FFFFFF" w:fill="FFFFFF"/>
            <w:vAlign w:val="center"/>
            <w:hideMark/>
          </w:tcPr>
          <w:p w14:paraId="662344DD"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SoC AI camera xử lý tại biên</w:t>
            </w:r>
          </w:p>
        </w:tc>
        <w:tc>
          <w:tcPr>
            <w:tcW w:w="4869" w:type="dxa"/>
            <w:shd w:val="clear" w:color="FFFFFF" w:fill="FFFFFF"/>
            <w:vAlign w:val="center"/>
            <w:hideMark/>
          </w:tcPr>
          <w:p w14:paraId="7215B9FC"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Tích hợp xử lý hình ảnh, mã hóa video và tăng tốc AI trực tiếp trên thiết bị camera.</w:t>
            </w:r>
          </w:p>
        </w:tc>
        <w:tc>
          <w:tcPr>
            <w:tcW w:w="4487" w:type="dxa"/>
            <w:shd w:val="clear" w:color="FFFFFF" w:fill="FFFFFF"/>
            <w:vAlign w:val="center"/>
            <w:hideMark/>
          </w:tcPr>
          <w:p w14:paraId="468CE15F"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AI camera xử lý tại biên, giám sát giao thông, an ninh đô thị, cảng biển, khu công nghiệp, kiểm soát phương tiện, nhận diện sự kiện.</w:t>
            </w:r>
          </w:p>
        </w:tc>
      </w:tr>
      <w:tr w:rsidR="00BF6377" w:rsidRPr="00712032" w14:paraId="1C8F65B7" w14:textId="77777777" w:rsidTr="00147E71">
        <w:tc>
          <w:tcPr>
            <w:tcW w:w="818" w:type="dxa"/>
            <w:shd w:val="clear" w:color="FFFFFF" w:fill="FFFFFF"/>
            <w:vAlign w:val="center"/>
            <w:hideMark/>
          </w:tcPr>
          <w:p w14:paraId="3F9B6D9C"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3</w:t>
            </w:r>
          </w:p>
        </w:tc>
        <w:tc>
          <w:tcPr>
            <w:tcW w:w="4002" w:type="dxa"/>
            <w:shd w:val="clear" w:color="FFFFFF" w:fill="FFFFFF"/>
            <w:vAlign w:val="center"/>
            <w:hideMark/>
          </w:tcPr>
          <w:p w14:paraId="48C8C1FA"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 xml:space="preserve">MCU/SoC IoT bảo mật cho cảm biến </w:t>
            </w:r>
          </w:p>
        </w:tc>
        <w:tc>
          <w:tcPr>
            <w:tcW w:w="4869" w:type="dxa"/>
            <w:shd w:val="clear" w:color="FFFFFF" w:fill="FFFFFF"/>
            <w:vAlign w:val="center"/>
            <w:hideMark/>
          </w:tcPr>
          <w:p w14:paraId="58C67886"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Điều khiển, thu thập, xử lý dữ liệu cảm biến; tích hợp kết nối IoT và bảo mật phần cứng cho thiết bị đầu cuối.</w:t>
            </w:r>
          </w:p>
        </w:tc>
        <w:tc>
          <w:tcPr>
            <w:tcW w:w="4487" w:type="dxa"/>
            <w:shd w:val="clear" w:color="FFFFFF" w:fill="FFFFFF"/>
            <w:vAlign w:val="center"/>
            <w:hideMark/>
          </w:tcPr>
          <w:p w14:paraId="510A8B50"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IoT, bản sao số, nông nghiệp thông minh, môi trường, logistics, hạ tầng kỹ thuật đô thị, truy xuất nguồn gốc, cảm biến công nghiệp.</w:t>
            </w:r>
          </w:p>
        </w:tc>
      </w:tr>
      <w:tr w:rsidR="00BF6377" w:rsidRPr="00712032" w14:paraId="476F451E" w14:textId="77777777" w:rsidTr="00147E71">
        <w:tc>
          <w:tcPr>
            <w:tcW w:w="818" w:type="dxa"/>
            <w:shd w:val="clear" w:color="FFFFFF" w:fill="FFFFFF"/>
            <w:vAlign w:val="center"/>
            <w:hideMark/>
          </w:tcPr>
          <w:p w14:paraId="443DD54D"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4</w:t>
            </w:r>
          </w:p>
        </w:tc>
        <w:tc>
          <w:tcPr>
            <w:tcW w:w="4002" w:type="dxa"/>
            <w:shd w:val="clear" w:color="FFFFFF" w:fill="FFFFFF"/>
            <w:vAlign w:val="center"/>
            <w:hideMark/>
          </w:tcPr>
          <w:p w14:paraId="132CD12E"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bảo mật phần cứng / Secure Element / TPM Việt Nam</w:t>
            </w:r>
          </w:p>
        </w:tc>
        <w:tc>
          <w:tcPr>
            <w:tcW w:w="4869" w:type="dxa"/>
            <w:shd w:val="clear" w:color="FFFFFF" w:fill="FFFFFF"/>
            <w:vAlign w:val="center"/>
            <w:hideMark/>
          </w:tcPr>
          <w:p w14:paraId="39617BE5"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Tạo phần tử tin cậy phần cứng, lưu khóa an toàn, xác thực thiết bị, ký số và bảo vệ dữ liệu.</w:t>
            </w:r>
          </w:p>
        </w:tc>
        <w:tc>
          <w:tcPr>
            <w:tcW w:w="4487" w:type="dxa"/>
            <w:shd w:val="clear" w:color="FFFFFF" w:fill="FFFFFF"/>
            <w:vAlign w:val="center"/>
            <w:hideMark/>
          </w:tcPr>
          <w:p w14:paraId="6BDAE425"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An ninh mạng, định danh thiết bị, ký số phần cứng, bảo vệ dữ liệu, camera, IoT, thiết bị viễn thông, hệ thống thông tin quan trọng.</w:t>
            </w:r>
          </w:p>
        </w:tc>
      </w:tr>
      <w:tr w:rsidR="00BF6377" w:rsidRPr="00712032" w14:paraId="1A12FF40" w14:textId="77777777" w:rsidTr="00147E71">
        <w:tc>
          <w:tcPr>
            <w:tcW w:w="818" w:type="dxa"/>
            <w:shd w:val="clear" w:color="FFFFFF" w:fill="FFFFFF"/>
            <w:vAlign w:val="center"/>
            <w:hideMark/>
          </w:tcPr>
          <w:p w14:paraId="12BB7C79"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lastRenderedPageBreak/>
              <w:t>5</w:t>
            </w:r>
          </w:p>
        </w:tc>
        <w:tc>
          <w:tcPr>
            <w:tcW w:w="4002" w:type="dxa"/>
            <w:shd w:val="clear" w:color="FFFFFF" w:fill="FFFFFF"/>
            <w:vAlign w:val="center"/>
            <w:hideMark/>
          </w:tcPr>
          <w:p w14:paraId="3DA2E900"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tăng tốc mật mã hậu lượng tử và HSM nhẹ</w:t>
            </w:r>
          </w:p>
        </w:tc>
        <w:tc>
          <w:tcPr>
            <w:tcW w:w="4869" w:type="dxa"/>
            <w:shd w:val="clear" w:color="FFFFFF" w:fill="FFFFFF"/>
            <w:vAlign w:val="center"/>
            <w:hideMark/>
          </w:tcPr>
          <w:p w14:paraId="2DD183F0"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Tăng tốc thuật toán mật mã truyền thống và mật mã hậu lượng tử; hỗ trợ bảo mật, mã hóa, ký số, xác thực phần cứng.</w:t>
            </w:r>
          </w:p>
        </w:tc>
        <w:tc>
          <w:tcPr>
            <w:tcW w:w="4487" w:type="dxa"/>
            <w:shd w:val="clear" w:color="FFFFFF" w:fill="FFFFFF"/>
            <w:vAlign w:val="center"/>
            <w:hideMark/>
          </w:tcPr>
          <w:p w14:paraId="59BF46FB"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Bảo mật hạ tầng số, Chính phủ số, tài chính, viễn thông, hệ thống trọng yếu; chuẩn bị chuyển đổi mật mã hậu lượng tử.</w:t>
            </w:r>
          </w:p>
        </w:tc>
      </w:tr>
      <w:tr w:rsidR="00BF6377" w:rsidRPr="00712032" w14:paraId="0CEDDCD1" w14:textId="77777777" w:rsidTr="00147E71">
        <w:tc>
          <w:tcPr>
            <w:tcW w:w="818" w:type="dxa"/>
            <w:shd w:val="clear" w:color="FFFFFF" w:fill="FFFFFF"/>
            <w:vAlign w:val="center"/>
            <w:hideMark/>
          </w:tcPr>
          <w:p w14:paraId="65D6FB96"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6</w:t>
            </w:r>
          </w:p>
        </w:tc>
        <w:tc>
          <w:tcPr>
            <w:tcW w:w="4002" w:type="dxa"/>
            <w:shd w:val="clear" w:color="FFFFFF" w:fill="FFFFFF"/>
            <w:vAlign w:val="center"/>
            <w:hideMark/>
          </w:tcPr>
          <w:p w14:paraId="037E9252"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5G-A/6G-ready small-cell baseband accelerator</w:t>
            </w:r>
          </w:p>
        </w:tc>
        <w:tc>
          <w:tcPr>
            <w:tcW w:w="4869" w:type="dxa"/>
            <w:shd w:val="clear" w:color="FFFFFF" w:fill="FFFFFF"/>
            <w:vAlign w:val="center"/>
            <w:hideMark/>
          </w:tcPr>
          <w:p w14:paraId="29C00BB0"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Tăng tốc xử lý baseband cho trạm nhỏ, mạng riêng; hỗ trợ các chức năng xử lý tín hiệu, mã hóa kênh, đồng bộ và giao tiếp Open RAN.</w:t>
            </w:r>
          </w:p>
        </w:tc>
        <w:tc>
          <w:tcPr>
            <w:tcW w:w="4487" w:type="dxa"/>
            <w:shd w:val="clear" w:color="FFFFFF" w:fill="FFFFFF"/>
            <w:vAlign w:val="center"/>
            <w:hideMark/>
          </w:tcPr>
          <w:p w14:paraId="478D25BF"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Thiết bị và hệ thống mạng di động 5G/5G-Advanced, định hướng 6G/IMT-2030; mạng riêng trong khu công nghiệp, cảng, sân bay, đô thị thông minh.</w:t>
            </w:r>
          </w:p>
        </w:tc>
      </w:tr>
      <w:tr w:rsidR="00BF6377" w:rsidRPr="00712032" w14:paraId="5B8B9C72" w14:textId="77777777" w:rsidTr="00147E71">
        <w:tc>
          <w:tcPr>
            <w:tcW w:w="818" w:type="dxa"/>
            <w:shd w:val="clear" w:color="FFFFFF" w:fill="FFFFFF"/>
            <w:vAlign w:val="center"/>
            <w:hideMark/>
          </w:tcPr>
          <w:p w14:paraId="1C3CFBE5"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7</w:t>
            </w:r>
          </w:p>
        </w:tc>
        <w:tc>
          <w:tcPr>
            <w:tcW w:w="4002" w:type="dxa"/>
            <w:shd w:val="clear" w:color="FFFFFF" w:fill="FFFFFF"/>
            <w:vAlign w:val="center"/>
            <w:hideMark/>
          </w:tcPr>
          <w:p w14:paraId="6A983BFB"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vô tuyến thông minh 5G-A/6G-ready</w:t>
            </w:r>
          </w:p>
        </w:tc>
        <w:tc>
          <w:tcPr>
            <w:tcW w:w="4869" w:type="dxa"/>
            <w:shd w:val="clear" w:color="FFFFFF" w:fill="FFFFFF"/>
            <w:vAlign w:val="center"/>
            <w:hideMark/>
          </w:tcPr>
          <w:p w14:paraId="6D420A6F"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Xử lý thu phát vô tuyến, điều khiển chùm tia, xử lý tín hiệu truyền thông kết hợp cảm biến/radar; điều khiển bề mặt phản xạ thông minh để tối ưu vùng phủ sóng, dung lượng mạng, định vị, phát hiện, theo dõi và phân loại mục tiêu.</w:t>
            </w:r>
          </w:p>
        </w:tc>
        <w:tc>
          <w:tcPr>
            <w:tcW w:w="4487" w:type="dxa"/>
            <w:shd w:val="clear" w:color="FFFFFF" w:fill="FFFFFF"/>
            <w:vAlign w:val="center"/>
            <w:hideMark/>
          </w:tcPr>
          <w:p w14:paraId="19974700"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Thiết bị vô tuyến 5G-A/6G-ready, small cell, anten thông minh, Open RAN, phủ sóng trong nhà ga, sân bay, khu công nghiệp, hầm, tòa nhà; phát hiện UAV, giao thông thông minh, giám sát hạ tầng, cảng biển, nhà máy thông minh và bản sao số đô thị.</w:t>
            </w:r>
          </w:p>
        </w:tc>
      </w:tr>
      <w:tr w:rsidR="00BF6377" w:rsidRPr="00712032" w14:paraId="1F162E87" w14:textId="77777777" w:rsidTr="00147E71">
        <w:tc>
          <w:tcPr>
            <w:tcW w:w="818" w:type="dxa"/>
            <w:shd w:val="clear" w:color="FFFFFF" w:fill="FFFFFF"/>
            <w:vAlign w:val="center"/>
            <w:hideMark/>
          </w:tcPr>
          <w:p w14:paraId="15FDAC44"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8</w:t>
            </w:r>
          </w:p>
        </w:tc>
        <w:tc>
          <w:tcPr>
            <w:tcW w:w="4002" w:type="dxa"/>
            <w:shd w:val="clear" w:color="FFFFFF" w:fill="FFFFFF"/>
            <w:vAlign w:val="center"/>
            <w:hideMark/>
          </w:tcPr>
          <w:p w14:paraId="3FC660EE"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NTN-IoT / modem vệ tinh băng hẹp</w:t>
            </w:r>
          </w:p>
        </w:tc>
        <w:tc>
          <w:tcPr>
            <w:tcW w:w="4869" w:type="dxa"/>
            <w:shd w:val="clear" w:color="FFFFFF" w:fill="FFFFFF"/>
            <w:vAlign w:val="center"/>
            <w:hideMark/>
          </w:tcPr>
          <w:p w14:paraId="38815517"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Xử lý kết nối IoT qua vệ tinh băng hẹp; hỗ trợ đồng bộ, bù Doppler, mã hóa kênh và truyền dữ liệu công suất thấp.</w:t>
            </w:r>
          </w:p>
        </w:tc>
        <w:tc>
          <w:tcPr>
            <w:tcW w:w="4487" w:type="dxa"/>
            <w:shd w:val="clear" w:color="FFFFFF" w:fill="FFFFFF"/>
            <w:vAlign w:val="center"/>
            <w:hideMark/>
          </w:tcPr>
          <w:p w14:paraId="54AA29E6"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Kết nối biển đảo, tàu cá, vùng sâu vùng xa, phòng chống thiên tai; liên thông cảm biến môi trường, IoT công nghiệp, vệ tinh quỹ đạo thấp.</w:t>
            </w:r>
          </w:p>
        </w:tc>
      </w:tr>
      <w:tr w:rsidR="00BF6377" w:rsidRPr="00712032" w14:paraId="6095EB34" w14:textId="77777777" w:rsidTr="00147E71">
        <w:tc>
          <w:tcPr>
            <w:tcW w:w="818" w:type="dxa"/>
            <w:shd w:val="clear" w:color="FFFFFF" w:fill="FFFFFF"/>
            <w:vAlign w:val="center"/>
            <w:hideMark/>
          </w:tcPr>
          <w:p w14:paraId="3103BFF2"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lastRenderedPageBreak/>
              <w:t>9</w:t>
            </w:r>
          </w:p>
        </w:tc>
        <w:tc>
          <w:tcPr>
            <w:tcW w:w="4002" w:type="dxa"/>
            <w:shd w:val="clear" w:color="FFFFFF" w:fill="FFFFFF"/>
            <w:vAlign w:val="center"/>
            <w:hideMark/>
          </w:tcPr>
          <w:p w14:paraId="77E764A7"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GNSS/RTK + sensor fusion</w:t>
            </w:r>
          </w:p>
        </w:tc>
        <w:tc>
          <w:tcPr>
            <w:tcW w:w="4869" w:type="dxa"/>
            <w:shd w:val="clear" w:color="FFFFFF" w:fill="FFFFFF"/>
            <w:vAlign w:val="center"/>
            <w:hideMark/>
          </w:tcPr>
          <w:p w14:paraId="030D4E49"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Thu nhận, xử lý tín hiệu định vị vệ tinh; kết hợp dữ liệu cảm biến quán tính để nâng cao độ chính xác định vị.</w:t>
            </w:r>
          </w:p>
        </w:tc>
        <w:tc>
          <w:tcPr>
            <w:tcW w:w="4487" w:type="dxa"/>
            <w:shd w:val="clear" w:color="FFFFFF" w:fill="FFFFFF"/>
            <w:vAlign w:val="center"/>
            <w:hideMark/>
          </w:tcPr>
          <w:p w14:paraId="3081047D"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UAV, robot tự hành, nông nghiệp chính xác, logistics, đường sắt đô thị, phương tiện thông minh, giám sát hạ tầng.</w:t>
            </w:r>
          </w:p>
        </w:tc>
      </w:tr>
      <w:tr w:rsidR="00BF6377" w:rsidRPr="00712032" w14:paraId="798767F1" w14:textId="77777777" w:rsidTr="00147E71">
        <w:tc>
          <w:tcPr>
            <w:tcW w:w="818" w:type="dxa"/>
            <w:shd w:val="clear" w:color="FFFFFF" w:fill="FFFFFF"/>
            <w:vAlign w:val="center"/>
            <w:hideMark/>
          </w:tcPr>
          <w:p w14:paraId="726D18C8"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10</w:t>
            </w:r>
          </w:p>
        </w:tc>
        <w:tc>
          <w:tcPr>
            <w:tcW w:w="4002" w:type="dxa"/>
            <w:shd w:val="clear" w:color="FFFFFF" w:fill="FFFFFF"/>
            <w:vAlign w:val="center"/>
            <w:hideMark/>
          </w:tcPr>
          <w:p w14:paraId="5E5CAA43"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điều khiển UAV/robot và xử lý tải trọng nhẹ</w:t>
            </w:r>
          </w:p>
        </w:tc>
        <w:tc>
          <w:tcPr>
            <w:tcW w:w="4869" w:type="dxa"/>
            <w:shd w:val="clear" w:color="FFFFFF" w:fill="FFFFFF"/>
            <w:vAlign w:val="center"/>
            <w:hideMark/>
          </w:tcPr>
          <w:p w14:paraId="23FCC50D"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Điều khiển thời gian thực, xử lý dữ liệu cảm biến, hỗ trợ xử lý ảnh nhẹ và điều phối chuyển động cho UAV/robot.</w:t>
            </w:r>
          </w:p>
        </w:tc>
        <w:tc>
          <w:tcPr>
            <w:tcW w:w="4487" w:type="dxa"/>
            <w:shd w:val="clear" w:color="FFFFFF" w:fill="FFFFFF"/>
            <w:vAlign w:val="center"/>
            <w:hideMark/>
          </w:tcPr>
          <w:p w14:paraId="33204F1A"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UAV, robot di động tự hành, robot công nghiệp, tự động hóa, giám sát công nghiệp, nông nghiệp, cứu hộ cứu nạn.</w:t>
            </w:r>
          </w:p>
        </w:tc>
      </w:tr>
      <w:tr w:rsidR="00BF6377" w:rsidRPr="00712032" w14:paraId="072C5B23" w14:textId="77777777" w:rsidTr="00147E71">
        <w:tc>
          <w:tcPr>
            <w:tcW w:w="818" w:type="dxa"/>
            <w:shd w:val="clear" w:color="FFFFFF" w:fill="FFFFFF"/>
            <w:vAlign w:val="center"/>
            <w:hideMark/>
          </w:tcPr>
          <w:p w14:paraId="5AAB7E09"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11</w:t>
            </w:r>
          </w:p>
        </w:tc>
        <w:tc>
          <w:tcPr>
            <w:tcW w:w="4002" w:type="dxa"/>
            <w:shd w:val="clear" w:color="FFFFFF" w:fill="FFFFFF"/>
            <w:vAlign w:val="center"/>
            <w:hideMark/>
          </w:tcPr>
          <w:p w14:paraId="000F1848"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điều khiển công suất GaN/SiC và động cơ điện</w:t>
            </w:r>
          </w:p>
        </w:tc>
        <w:tc>
          <w:tcPr>
            <w:tcW w:w="4869" w:type="dxa"/>
            <w:shd w:val="clear" w:color="FFFFFF" w:fill="FFFFFF"/>
            <w:vAlign w:val="center"/>
            <w:hideMark/>
          </w:tcPr>
          <w:p w14:paraId="5E23430B"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Điều khiển công suất, điều khiển động cơ, bảo vệ mạch công suất, tối ưu hiệu suất chuyển đổi và truyền động điện.</w:t>
            </w:r>
          </w:p>
        </w:tc>
        <w:tc>
          <w:tcPr>
            <w:tcW w:w="4487" w:type="dxa"/>
            <w:shd w:val="clear" w:color="FFFFFF" w:fill="FFFFFF"/>
            <w:vAlign w:val="center"/>
            <w:hideMark/>
          </w:tcPr>
          <w:p w14:paraId="09CFE261"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Robot, sản xuất thông minh, thiết bị điện cao áp, máy điện, động cơ điện, năng lượng tái tạo, trạm sạc, thiết bị công nghiệp.</w:t>
            </w:r>
          </w:p>
        </w:tc>
      </w:tr>
      <w:tr w:rsidR="00BF6377" w:rsidRPr="00712032" w14:paraId="280A0BE8" w14:textId="77777777" w:rsidTr="00147E71">
        <w:tc>
          <w:tcPr>
            <w:tcW w:w="818" w:type="dxa"/>
            <w:shd w:val="clear" w:color="FFFFFF" w:fill="FFFFFF"/>
            <w:vAlign w:val="center"/>
            <w:hideMark/>
          </w:tcPr>
          <w:p w14:paraId="4BB11486"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rPr>
              <w:t>12</w:t>
            </w:r>
          </w:p>
        </w:tc>
        <w:tc>
          <w:tcPr>
            <w:tcW w:w="4002" w:type="dxa"/>
            <w:shd w:val="clear" w:color="FFFFFF" w:fill="FFFFFF"/>
            <w:vAlign w:val="center"/>
            <w:hideMark/>
          </w:tcPr>
          <w:p w14:paraId="636D251B" w14:textId="77777777" w:rsidR="00BF6377" w:rsidRPr="00712032" w:rsidRDefault="00BF6377" w:rsidP="00147E71">
            <w:pPr>
              <w:spacing w:before="60" w:after="60"/>
              <w:jc w:val="both"/>
              <w:rPr>
                <w:rFonts w:eastAsia="Times New Roman" w:cs="Times New Roman"/>
                <w:bCs/>
                <w:color w:val="000000"/>
                <w:kern w:val="0"/>
                <w:szCs w:val="28"/>
              </w:rPr>
            </w:pPr>
            <w:r w:rsidRPr="00712032">
              <w:rPr>
                <w:rFonts w:eastAsia="Times New Roman" w:cs="Times New Roman"/>
                <w:bCs/>
                <w:color w:val="000000"/>
                <w:kern w:val="0"/>
                <w:szCs w:val="28"/>
              </w:rPr>
              <w:t>Chip quản lý pin/BESS và đo lường năng lượng</w:t>
            </w:r>
          </w:p>
        </w:tc>
        <w:tc>
          <w:tcPr>
            <w:tcW w:w="4869" w:type="dxa"/>
            <w:shd w:val="clear" w:color="FFFFFF" w:fill="FFFFFF"/>
            <w:vAlign w:val="center"/>
            <w:hideMark/>
          </w:tcPr>
          <w:p w14:paraId="6D356123"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Giám sát, đo lường, cân bằng, bảo vệ pin/ắc quy; quản lý trạng thái sạc, xả và an toàn hệ thống lưu trữ năng lượng.</w:t>
            </w:r>
          </w:p>
        </w:tc>
        <w:tc>
          <w:tcPr>
            <w:tcW w:w="4487" w:type="dxa"/>
            <w:shd w:val="clear" w:color="FFFFFF" w:fill="FFFFFF"/>
            <w:vAlign w:val="center"/>
            <w:hideMark/>
          </w:tcPr>
          <w:p w14:paraId="33DC5DDF"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Pin, ắc quy tiên tiến, hệ thống tích trữ năng lượng BESS, năng lượng tái tạo, lưới điện thông minh, thiết bị điện.</w:t>
            </w:r>
          </w:p>
        </w:tc>
      </w:tr>
      <w:tr w:rsidR="00BF6377" w:rsidRPr="00712032" w14:paraId="3AA01442" w14:textId="77777777" w:rsidTr="00147E71">
        <w:tc>
          <w:tcPr>
            <w:tcW w:w="818" w:type="dxa"/>
            <w:shd w:val="clear" w:color="FFFFFF" w:fill="FFFFFF"/>
            <w:vAlign w:val="center"/>
          </w:tcPr>
          <w:p w14:paraId="2477793B"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lang w:val="en-US"/>
              </w:rPr>
              <w:t>1</w:t>
            </w:r>
            <w:r w:rsidRPr="00712032">
              <w:rPr>
                <w:rFonts w:eastAsia="Times New Roman" w:cs="Times New Roman"/>
                <w:color w:val="000000"/>
                <w:kern w:val="0"/>
                <w:szCs w:val="28"/>
              </w:rPr>
              <w:t>3</w:t>
            </w:r>
          </w:p>
        </w:tc>
        <w:tc>
          <w:tcPr>
            <w:tcW w:w="4002" w:type="dxa"/>
            <w:shd w:val="clear" w:color="FFFFFF" w:fill="FFFFFF"/>
            <w:vAlign w:val="center"/>
          </w:tcPr>
          <w:p w14:paraId="16729DE2" w14:textId="77777777" w:rsidR="00BF6377" w:rsidRPr="00712032" w:rsidRDefault="00BF6377" w:rsidP="00147E71">
            <w:pPr>
              <w:spacing w:before="60" w:after="60"/>
              <w:jc w:val="both"/>
              <w:rPr>
                <w:rFonts w:eastAsia="Times New Roman" w:cs="Times New Roman"/>
                <w:bCs/>
                <w:color w:val="000000"/>
                <w:kern w:val="0"/>
                <w:szCs w:val="28"/>
                <w:lang w:val="en-US"/>
              </w:rPr>
            </w:pPr>
            <w:r w:rsidRPr="00712032">
              <w:rPr>
                <w:rFonts w:eastAsia="Times New Roman" w:cs="Times New Roman"/>
                <w:bCs/>
                <w:color w:val="000000"/>
                <w:kern w:val="0"/>
                <w:szCs w:val="28"/>
                <w:lang w:val="en-US"/>
              </w:rPr>
              <w:t>Chip vi mạch đọc tín hiệu từ cảm biến (ROIC)</w:t>
            </w:r>
          </w:p>
        </w:tc>
        <w:tc>
          <w:tcPr>
            <w:tcW w:w="4869" w:type="dxa"/>
            <w:shd w:val="clear" w:color="FFFFFF" w:fill="FFFFFF"/>
            <w:vAlign w:val="center"/>
          </w:tcPr>
          <w:p w14:paraId="461FAB96" w14:textId="77777777" w:rsidR="00BF6377" w:rsidRPr="00712032" w:rsidRDefault="00BF6377" w:rsidP="00147E71">
            <w:pPr>
              <w:spacing w:before="60" w:after="60"/>
              <w:jc w:val="both"/>
              <w:rPr>
                <w:rFonts w:eastAsia="Times New Roman" w:cs="Times New Roman"/>
                <w:color w:val="000000"/>
                <w:kern w:val="0"/>
                <w:szCs w:val="28"/>
                <w:lang w:val="en-US"/>
              </w:rPr>
            </w:pPr>
            <w:r w:rsidRPr="00712032">
              <w:rPr>
                <w:rFonts w:eastAsia="Times New Roman" w:cs="Times New Roman"/>
                <w:color w:val="000000"/>
                <w:kern w:val="0"/>
                <w:szCs w:val="28"/>
              </w:rPr>
              <w:t>Thu nhận, khuếch đại, lọc và số hóa tín hiệu; tích hợp xử lý tín hiệu và kết nối cho thiết bị cảm biến</w:t>
            </w:r>
            <w:r w:rsidRPr="00712032">
              <w:rPr>
                <w:rFonts w:eastAsia="Times New Roman" w:cs="Times New Roman"/>
                <w:color w:val="000000"/>
                <w:kern w:val="0"/>
                <w:szCs w:val="28"/>
                <w:lang w:val="en-US"/>
              </w:rPr>
              <w:t>.</w:t>
            </w:r>
          </w:p>
        </w:tc>
        <w:tc>
          <w:tcPr>
            <w:tcW w:w="4487" w:type="dxa"/>
            <w:shd w:val="clear" w:color="FFFFFF" w:fill="FFFFFF"/>
            <w:vAlign w:val="center"/>
          </w:tcPr>
          <w:p w14:paraId="48067415" w14:textId="77777777" w:rsidR="00BF6377" w:rsidRPr="00712032" w:rsidRDefault="00BF6377" w:rsidP="00147E71">
            <w:pPr>
              <w:spacing w:before="60" w:after="60"/>
              <w:jc w:val="both"/>
              <w:rPr>
                <w:rFonts w:eastAsia="Times New Roman" w:cs="Times New Roman"/>
                <w:color w:val="000000"/>
                <w:kern w:val="0"/>
                <w:szCs w:val="28"/>
                <w:lang w:val="en-US"/>
              </w:rPr>
            </w:pPr>
            <w:r w:rsidRPr="00712032">
              <w:rPr>
                <w:rFonts w:eastAsia="Times New Roman" w:cs="Times New Roman"/>
                <w:color w:val="000000"/>
                <w:kern w:val="0"/>
                <w:szCs w:val="28"/>
              </w:rPr>
              <w:t>Cảm biến sinh học thông minh, y tế cá thể hóa, xét nghiệm nhanh, nông nghiệp, thú y, thủy sản, kiểm soát an toàn thực phẩm.</w:t>
            </w:r>
          </w:p>
        </w:tc>
      </w:tr>
      <w:tr w:rsidR="00BF6377" w:rsidRPr="00712032" w14:paraId="6824BCF6" w14:textId="77777777" w:rsidTr="00147E71">
        <w:tc>
          <w:tcPr>
            <w:tcW w:w="818" w:type="dxa"/>
            <w:shd w:val="clear" w:color="FFFFFF" w:fill="FFFFFF"/>
            <w:vAlign w:val="center"/>
          </w:tcPr>
          <w:p w14:paraId="2A35FE85"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lang w:val="en-US"/>
              </w:rPr>
              <w:lastRenderedPageBreak/>
              <w:t>1</w:t>
            </w:r>
            <w:r w:rsidRPr="00712032">
              <w:rPr>
                <w:rFonts w:eastAsia="Times New Roman" w:cs="Times New Roman"/>
                <w:color w:val="000000"/>
                <w:kern w:val="0"/>
                <w:szCs w:val="28"/>
              </w:rPr>
              <w:t>4</w:t>
            </w:r>
          </w:p>
        </w:tc>
        <w:tc>
          <w:tcPr>
            <w:tcW w:w="4002" w:type="dxa"/>
            <w:shd w:val="clear" w:color="FFFFFF" w:fill="FFFFFF"/>
            <w:vAlign w:val="center"/>
          </w:tcPr>
          <w:p w14:paraId="74720649" w14:textId="3D8106CA" w:rsidR="00BF6377" w:rsidRPr="00712032" w:rsidRDefault="00BF6377" w:rsidP="00147E71">
            <w:pPr>
              <w:spacing w:before="60" w:after="60"/>
              <w:jc w:val="both"/>
              <w:rPr>
                <w:rFonts w:eastAsia="Times New Roman" w:cs="Times New Roman"/>
                <w:bCs/>
                <w:color w:val="000000"/>
                <w:kern w:val="0"/>
                <w:szCs w:val="28"/>
                <w:lang w:val="en-US"/>
              </w:rPr>
            </w:pPr>
            <w:r w:rsidRPr="00712032">
              <w:rPr>
                <w:rFonts w:eastAsia="Times New Roman" w:cs="Times New Roman"/>
                <w:bCs/>
                <w:color w:val="000000"/>
                <w:kern w:val="0"/>
                <w:szCs w:val="28"/>
                <w:lang w:val="en-US"/>
              </w:rPr>
              <w:t>Chip nhận dạng bảo mật</w:t>
            </w:r>
          </w:p>
        </w:tc>
        <w:tc>
          <w:tcPr>
            <w:tcW w:w="4869" w:type="dxa"/>
            <w:shd w:val="clear" w:color="FFFFFF" w:fill="FFFFFF"/>
            <w:vAlign w:val="center"/>
          </w:tcPr>
          <w:p w14:paraId="556813C8" w14:textId="77777777" w:rsidR="00BF6377" w:rsidRPr="00712032" w:rsidRDefault="00BF6377" w:rsidP="00147E71">
            <w:pPr>
              <w:spacing w:before="60" w:after="60"/>
              <w:jc w:val="both"/>
              <w:rPr>
                <w:rFonts w:eastAsia="Times New Roman" w:cs="Times New Roman"/>
                <w:color w:val="000000"/>
                <w:kern w:val="0"/>
                <w:szCs w:val="28"/>
                <w:lang w:val="en-US"/>
              </w:rPr>
            </w:pPr>
            <w:r w:rsidRPr="00712032">
              <w:rPr>
                <w:rFonts w:eastAsia="Times New Roman" w:cs="Times New Roman"/>
                <w:color w:val="000000"/>
                <w:kern w:val="0"/>
                <w:szCs w:val="28"/>
                <w:lang w:val="en-US"/>
              </w:rPr>
              <w:t>Giao tiếp NFC hoặc/và UHF, có yếu tố bảo mật, có bộ nhớ lưu thông tin, có lõi tính toán bảo mật (secure core).</w:t>
            </w:r>
          </w:p>
        </w:tc>
        <w:tc>
          <w:tcPr>
            <w:tcW w:w="4487" w:type="dxa"/>
            <w:shd w:val="clear" w:color="FFFFFF" w:fill="FFFFFF"/>
            <w:vAlign w:val="center"/>
          </w:tcPr>
          <w:p w14:paraId="14CBC3D7"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lang w:val="en-VN"/>
              </w:rPr>
              <w:t>Thẻ CCCD, thẻ ngân hàng, thẻ định danh bảo mật cho phương tiện</w:t>
            </w:r>
            <w:r w:rsidRPr="00712032">
              <w:rPr>
                <w:rFonts w:eastAsia="Times New Roman" w:cs="Times New Roman"/>
                <w:color w:val="000000"/>
                <w:kern w:val="0"/>
                <w:szCs w:val="28"/>
              </w:rPr>
              <w:t>.</w:t>
            </w:r>
          </w:p>
        </w:tc>
      </w:tr>
      <w:tr w:rsidR="00BF6377" w:rsidRPr="00712032" w14:paraId="2699EAF7" w14:textId="77777777" w:rsidTr="00147E71">
        <w:tc>
          <w:tcPr>
            <w:tcW w:w="818" w:type="dxa"/>
            <w:shd w:val="clear" w:color="FFFFFF" w:fill="FFFFFF"/>
            <w:vAlign w:val="center"/>
          </w:tcPr>
          <w:p w14:paraId="64720980" w14:textId="77777777" w:rsidR="00BF6377" w:rsidRPr="00712032" w:rsidRDefault="00BF6377" w:rsidP="00147E71">
            <w:pPr>
              <w:spacing w:before="60" w:after="60"/>
              <w:jc w:val="center"/>
              <w:rPr>
                <w:rFonts w:eastAsia="Times New Roman" w:cs="Times New Roman"/>
                <w:color w:val="000000"/>
                <w:kern w:val="0"/>
                <w:szCs w:val="28"/>
              </w:rPr>
            </w:pPr>
            <w:r w:rsidRPr="00712032">
              <w:rPr>
                <w:rFonts w:eastAsia="Times New Roman" w:cs="Times New Roman"/>
                <w:color w:val="000000"/>
                <w:kern w:val="0"/>
                <w:szCs w:val="28"/>
                <w:lang w:val="en-US"/>
              </w:rPr>
              <w:t>1</w:t>
            </w:r>
            <w:r w:rsidRPr="00712032">
              <w:rPr>
                <w:rFonts w:eastAsia="Times New Roman" w:cs="Times New Roman"/>
                <w:color w:val="000000"/>
                <w:kern w:val="0"/>
                <w:szCs w:val="28"/>
              </w:rPr>
              <w:t>5</w:t>
            </w:r>
          </w:p>
        </w:tc>
        <w:tc>
          <w:tcPr>
            <w:tcW w:w="4002" w:type="dxa"/>
            <w:shd w:val="clear" w:color="FFFFFF" w:fill="FFFFFF"/>
            <w:vAlign w:val="center"/>
          </w:tcPr>
          <w:p w14:paraId="05E34F11" w14:textId="77777777" w:rsidR="00BF6377" w:rsidRPr="00712032" w:rsidRDefault="00BF6377" w:rsidP="00147E71">
            <w:pPr>
              <w:spacing w:before="60" w:after="60"/>
              <w:jc w:val="both"/>
              <w:rPr>
                <w:rFonts w:eastAsia="Times New Roman" w:cs="Times New Roman"/>
                <w:bCs/>
                <w:color w:val="000000"/>
                <w:kern w:val="0"/>
                <w:szCs w:val="28"/>
                <w:lang w:val="en-US"/>
              </w:rPr>
            </w:pPr>
            <w:r w:rsidRPr="00712032">
              <w:rPr>
                <w:rFonts w:eastAsia="Times New Roman" w:cs="Times New Roman"/>
                <w:bCs/>
                <w:color w:val="000000"/>
                <w:kern w:val="0"/>
                <w:szCs w:val="28"/>
                <w:lang w:val="en-US"/>
              </w:rPr>
              <w:t>Chip nhớ</w:t>
            </w:r>
            <w:r>
              <w:rPr>
                <w:rFonts w:eastAsia="Times New Roman" w:cs="Times New Roman"/>
                <w:bCs/>
                <w:color w:val="000000"/>
                <w:kern w:val="0"/>
                <w:szCs w:val="28"/>
              </w:rPr>
              <w:t xml:space="preserve"> </w:t>
            </w:r>
            <w:r w:rsidRPr="00712032">
              <w:rPr>
                <w:rFonts w:eastAsia="Times New Roman" w:cs="Times New Roman"/>
                <w:bCs/>
                <w:color w:val="000000"/>
                <w:kern w:val="0"/>
                <w:szCs w:val="28"/>
                <w:lang w:val="en-US"/>
              </w:rPr>
              <w:t>(FeRAM/MRAM/ReRAM</w:t>
            </w:r>
            <w:r w:rsidRPr="00712032">
              <w:rPr>
                <w:rFonts w:eastAsia="Times New Roman" w:cs="Times New Roman"/>
                <w:bCs/>
                <w:color w:val="000000"/>
                <w:kern w:val="0"/>
                <w:szCs w:val="28"/>
              </w:rPr>
              <w:t>/eNVM</w:t>
            </w:r>
            <w:r w:rsidRPr="00712032">
              <w:rPr>
                <w:rFonts w:eastAsia="Times New Roman" w:cs="Times New Roman"/>
                <w:bCs/>
                <w:color w:val="000000"/>
                <w:kern w:val="0"/>
                <w:szCs w:val="28"/>
                <w:lang w:val="en-US"/>
              </w:rPr>
              <w:t>)</w:t>
            </w:r>
          </w:p>
        </w:tc>
        <w:tc>
          <w:tcPr>
            <w:tcW w:w="4869" w:type="dxa"/>
            <w:shd w:val="clear" w:color="FFFFFF" w:fill="FFFFFF"/>
            <w:vAlign w:val="center"/>
          </w:tcPr>
          <w:p w14:paraId="7C5CF14D" w14:textId="77777777" w:rsidR="00BF6377" w:rsidRPr="00712032" w:rsidRDefault="00BF6377" w:rsidP="00147E71">
            <w:pPr>
              <w:spacing w:before="60" w:after="60"/>
              <w:jc w:val="both"/>
              <w:rPr>
                <w:rFonts w:eastAsia="Times New Roman" w:cs="Times New Roman"/>
                <w:color w:val="000000"/>
                <w:kern w:val="0"/>
                <w:szCs w:val="28"/>
                <w:lang w:val="en-US"/>
              </w:rPr>
            </w:pPr>
            <w:r w:rsidRPr="00712032">
              <w:rPr>
                <w:rFonts w:eastAsia="Times New Roman" w:cs="Times New Roman"/>
                <w:color w:val="000000"/>
                <w:kern w:val="0"/>
                <w:szCs w:val="28"/>
                <w:lang w:val="en-US"/>
              </w:rPr>
              <w:t>Lưu trữ dữ liệu phi bay hơi tốc độ cao, độ bền ghi/xóa lớn, tiêu thụ điện thấp; tích hợp bộ chọn nhớ (memory selector) và giao tiếp cho thiết bị nhúng.</w:t>
            </w:r>
          </w:p>
        </w:tc>
        <w:tc>
          <w:tcPr>
            <w:tcW w:w="4487" w:type="dxa"/>
            <w:shd w:val="clear" w:color="FFFFFF" w:fill="FFFFFF"/>
            <w:vAlign w:val="center"/>
          </w:tcPr>
          <w:p w14:paraId="14A204AC"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Lưu trữ dữ liệu nhúng, thiết bị IoT, thiết bị di động, thẻ thông minh, thiết bị công nghiệp và linh kiện nền tảng.</w:t>
            </w:r>
          </w:p>
        </w:tc>
      </w:tr>
      <w:tr w:rsidR="00BF6377" w:rsidRPr="00915862" w14:paraId="761DDF60" w14:textId="77777777" w:rsidTr="00147E71">
        <w:tc>
          <w:tcPr>
            <w:tcW w:w="818" w:type="dxa"/>
            <w:shd w:val="clear" w:color="FFFFFF" w:fill="FFFFFF"/>
            <w:vAlign w:val="center"/>
          </w:tcPr>
          <w:p w14:paraId="79D7CD35" w14:textId="77777777" w:rsidR="00BF6377" w:rsidRPr="00712032" w:rsidRDefault="00BF6377" w:rsidP="00147E71">
            <w:pPr>
              <w:spacing w:before="60" w:after="60"/>
              <w:jc w:val="center"/>
              <w:rPr>
                <w:rFonts w:eastAsia="Times New Roman" w:cs="Times New Roman"/>
                <w:color w:val="000000"/>
                <w:kern w:val="0"/>
                <w:szCs w:val="28"/>
                <w:lang w:val="en-US"/>
              </w:rPr>
            </w:pPr>
            <w:r w:rsidRPr="00712032">
              <w:rPr>
                <w:rFonts w:eastAsia="Times New Roman" w:cs="Times New Roman"/>
                <w:color w:val="000000"/>
                <w:kern w:val="0"/>
                <w:szCs w:val="28"/>
                <w:lang w:val="en-US"/>
              </w:rPr>
              <w:t>16</w:t>
            </w:r>
          </w:p>
        </w:tc>
        <w:tc>
          <w:tcPr>
            <w:tcW w:w="4002" w:type="dxa"/>
            <w:shd w:val="clear" w:color="FFFFFF" w:fill="FFFFFF"/>
            <w:vAlign w:val="center"/>
          </w:tcPr>
          <w:p w14:paraId="66E87565" w14:textId="77777777" w:rsidR="00BF6377" w:rsidRPr="00712032" w:rsidRDefault="00BF6377" w:rsidP="00147E71">
            <w:pPr>
              <w:spacing w:before="60" w:after="60"/>
              <w:jc w:val="both"/>
              <w:rPr>
                <w:rFonts w:eastAsia="Times New Roman" w:cs="Times New Roman"/>
                <w:bCs/>
                <w:color w:val="000000"/>
                <w:kern w:val="0"/>
                <w:szCs w:val="28"/>
                <w:lang w:val="en-US"/>
              </w:rPr>
            </w:pPr>
            <w:r w:rsidRPr="00712032">
              <w:rPr>
                <w:rFonts w:eastAsia="Times New Roman" w:cs="Times New Roman"/>
                <w:bCs/>
                <w:color w:val="000000"/>
                <w:kern w:val="0"/>
                <w:szCs w:val="28"/>
                <w:lang w:val="en-US"/>
              </w:rPr>
              <w:t>Chip quản lý nguồn</w:t>
            </w:r>
          </w:p>
        </w:tc>
        <w:tc>
          <w:tcPr>
            <w:tcW w:w="4869" w:type="dxa"/>
            <w:shd w:val="clear" w:color="FFFFFF" w:fill="FFFFFF"/>
            <w:vAlign w:val="center"/>
          </w:tcPr>
          <w:p w14:paraId="7EEC895E" w14:textId="77777777" w:rsidR="00BF6377" w:rsidRPr="00712032" w:rsidRDefault="00BF6377" w:rsidP="00147E71">
            <w:pPr>
              <w:spacing w:before="60" w:after="60"/>
              <w:jc w:val="both"/>
              <w:rPr>
                <w:rFonts w:eastAsia="Times New Roman" w:cs="Times New Roman"/>
                <w:color w:val="000000"/>
                <w:kern w:val="0"/>
                <w:szCs w:val="28"/>
                <w:lang w:val="en-US"/>
              </w:rPr>
            </w:pPr>
            <w:r w:rsidRPr="00712032">
              <w:rPr>
                <w:rFonts w:eastAsia="Times New Roman" w:cs="Times New Roman"/>
                <w:color w:val="000000"/>
                <w:kern w:val="0"/>
                <w:szCs w:val="28"/>
                <w:lang w:val="en-US"/>
              </w:rPr>
              <w:t>Quản lý, chuyển đổi, ổn định và tối ưu nguồn điện cho thiết bị điện tử; hỗ trợ các chức năng DC-DC dải điện áp rộng, DC-DC công suất cao, PMIC, sạc pin lithium, quản lý nguồn IoT, điều khiển LED, bảo vệ quá áp/quá dòng/quá nhiệt và điều khiển thiết bị công suất thông minh.</w:t>
            </w:r>
          </w:p>
        </w:tc>
        <w:tc>
          <w:tcPr>
            <w:tcW w:w="4487" w:type="dxa"/>
            <w:shd w:val="clear" w:color="FFFFFF" w:fill="FFFFFF"/>
            <w:vAlign w:val="center"/>
          </w:tcPr>
          <w:p w14:paraId="535EC7A5" w14:textId="77777777" w:rsidR="00BF6377" w:rsidRPr="00712032" w:rsidRDefault="00BF6377" w:rsidP="00147E71">
            <w:pPr>
              <w:spacing w:before="60" w:after="60"/>
              <w:jc w:val="both"/>
              <w:rPr>
                <w:rFonts w:eastAsia="Times New Roman" w:cs="Times New Roman"/>
                <w:color w:val="000000"/>
                <w:kern w:val="0"/>
                <w:szCs w:val="28"/>
              </w:rPr>
            </w:pPr>
            <w:r w:rsidRPr="00712032">
              <w:rPr>
                <w:rFonts w:eastAsia="Times New Roman" w:cs="Times New Roman"/>
                <w:color w:val="000000"/>
                <w:kern w:val="0"/>
                <w:szCs w:val="28"/>
              </w:rPr>
              <w:t>Thiết bị di động, thiết bị IoT, thiết bị AI biên, robot, máy chủ, trung tâm dữ liệu, thiết bị viễn thông 5G/6G, camera AI, thiết bị công nghiệp, thiết bị gia dụng thông minh, trạm sạc, xe điện, hệ thống năng lượng tái tạo và lưu trữ năng lượng.</w:t>
            </w:r>
          </w:p>
        </w:tc>
      </w:tr>
    </w:tbl>
    <w:p w14:paraId="4D7A38FC" w14:textId="77777777" w:rsidR="00976553" w:rsidRPr="0099046A" w:rsidRDefault="00976553">
      <w:pPr>
        <w:shd w:val="clear" w:color="auto" w:fill="FFFFFF"/>
        <w:spacing w:after="0" w:line="240" w:lineRule="auto"/>
        <w:rPr>
          <w:rFonts w:ascii="Times New Roman" w:eastAsia="Times New Roman" w:hAnsi="Times New Roman" w:cs="Times New Roman"/>
          <w:bCs/>
          <w:i/>
          <w:iCs/>
          <w:sz w:val="28"/>
          <w:szCs w:val="28"/>
          <w:lang w:eastAsia="en-GB"/>
        </w:rPr>
      </w:pPr>
    </w:p>
    <w:sectPr w:rsidR="00976553" w:rsidRPr="0099046A" w:rsidSect="00976553">
      <w:pgSz w:w="16838" w:h="11906" w:orient="landscape"/>
      <w:pgMar w:top="1134" w:right="1134" w:bottom="1134" w:left="1701" w:header="1140" w:footer="1140" w:gutter="0"/>
      <w:cols w:space="720"/>
      <w:formProt w:val="0"/>
      <w:titlePg/>
      <w:docGrid w:linePitch="360" w:charSpace="2048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E8E7F" w14:textId="77777777" w:rsidR="00F2054A" w:rsidRPr="00D629AC" w:rsidRDefault="00F2054A">
      <w:pPr>
        <w:spacing w:after="0" w:line="240" w:lineRule="auto"/>
      </w:pPr>
      <w:r w:rsidRPr="00D629AC">
        <w:separator/>
      </w:r>
    </w:p>
  </w:endnote>
  <w:endnote w:type="continuationSeparator" w:id="0">
    <w:p w14:paraId="36D97A20" w14:textId="77777777" w:rsidR="00F2054A" w:rsidRPr="00D629AC" w:rsidRDefault="00F2054A">
      <w:pPr>
        <w:spacing w:after="0" w:line="240" w:lineRule="auto"/>
      </w:pPr>
      <w:r w:rsidRPr="00D629A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NewRoman">
    <w:altName w:val="Times New Roman"/>
    <w:panose1 w:val="020B0604020202020204"/>
    <w:charset w:val="01"/>
    <w:family w:val="roman"/>
    <w:pitch w:val="variable"/>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panose1 w:val="020B0604020202020204"/>
    <w:charset w:val="01"/>
    <w:family w:val="roman"/>
    <w:pitch w:val="variable"/>
  </w:font>
  <w:font w:name="Liberation Sans">
    <w:altName w:val="Arial"/>
    <w:panose1 w:val="020B0604020202020204"/>
    <w:charset w:val="01"/>
    <w:family w:val="roman"/>
    <w:pitch w:val="variable"/>
  </w:font>
  <w:font w:name="Noto Sans CJK SC">
    <w:panose1 w:val="020B0604020202020204"/>
    <w:charset w:val="00"/>
    <w:family w:val="roman"/>
    <w:notTrueType/>
    <w:pitch w:val="default"/>
  </w:font>
  <w:font w:name="Noto Sans Devanagari">
    <w:panose1 w:val="020B0502040504020204"/>
    <w:charset w:val="00"/>
    <w:family w:val="swiss"/>
    <w:pitch w:val="variable"/>
    <w:sig w:usb0="80008023" w:usb1="00002046" w:usb2="00000000" w:usb3="00000000" w:csb0="00000001" w:csb1="00000000"/>
  </w:font>
  <w:font w:name="Noto Serif CJK SC">
    <w:altName w:val="Cambria"/>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DA886" w14:textId="77777777" w:rsidR="002266E1" w:rsidRDefault="002266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3CEF59" w14:textId="77777777" w:rsidR="007801AC" w:rsidRPr="00D629AC" w:rsidRDefault="007801AC">
    <w:pPr>
      <w:pStyle w:val="Footer"/>
      <w:jc w:val="center"/>
    </w:pPr>
  </w:p>
  <w:p w14:paraId="7BB716BA" w14:textId="77777777" w:rsidR="007801AC" w:rsidRPr="00D629AC" w:rsidRDefault="007801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D219E" w14:textId="77777777" w:rsidR="002266E1" w:rsidRDefault="002266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9ED2A2" w14:textId="77777777" w:rsidR="00F2054A" w:rsidRPr="00D629AC" w:rsidRDefault="00F2054A">
      <w:pPr>
        <w:spacing w:after="0" w:line="240" w:lineRule="auto"/>
      </w:pPr>
      <w:r w:rsidRPr="00D629AC">
        <w:separator/>
      </w:r>
    </w:p>
  </w:footnote>
  <w:footnote w:type="continuationSeparator" w:id="0">
    <w:p w14:paraId="17A84AEB" w14:textId="77777777" w:rsidR="00F2054A" w:rsidRPr="00D629AC" w:rsidRDefault="00F2054A">
      <w:pPr>
        <w:spacing w:after="0" w:line="240" w:lineRule="auto"/>
      </w:pPr>
      <w:r w:rsidRPr="00D629A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5FA0C" w14:textId="77777777" w:rsidR="002266E1" w:rsidRDefault="002266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2956314"/>
      <w:docPartObj>
        <w:docPartGallery w:val="Page Numbers (Top of Page)"/>
        <w:docPartUnique/>
      </w:docPartObj>
    </w:sdtPr>
    <w:sdtContent>
      <w:p w14:paraId="4B99AA82" w14:textId="77777777" w:rsidR="007801AC" w:rsidRPr="00D629AC" w:rsidRDefault="00000000">
        <w:pPr>
          <w:pStyle w:val="Header"/>
          <w:jc w:val="center"/>
          <w:rPr>
            <w:rFonts w:ascii="Times New Roman" w:hAnsi="Times New Roman" w:cs="Times New Roman"/>
            <w:sz w:val="24"/>
            <w:szCs w:val="24"/>
          </w:rPr>
        </w:pPr>
        <w:r w:rsidRPr="00D629AC">
          <w:rPr>
            <w:rFonts w:ascii="Times New Roman" w:hAnsi="Times New Roman" w:cs="Times New Roman"/>
            <w:sz w:val="24"/>
            <w:szCs w:val="24"/>
          </w:rPr>
          <w:fldChar w:fldCharType="begin"/>
        </w:r>
        <w:r w:rsidRPr="00D629AC">
          <w:rPr>
            <w:rFonts w:ascii="Times New Roman" w:hAnsi="Times New Roman" w:cs="Times New Roman"/>
            <w:sz w:val="24"/>
            <w:szCs w:val="24"/>
          </w:rPr>
          <w:instrText xml:space="preserve"> PAGE </w:instrText>
        </w:r>
        <w:r w:rsidRPr="00D629AC">
          <w:rPr>
            <w:rFonts w:ascii="Times New Roman" w:hAnsi="Times New Roman" w:cs="Times New Roman"/>
            <w:sz w:val="24"/>
            <w:szCs w:val="24"/>
          </w:rPr>
          <w:fldChar w:fldCharType="separate"/>
        </w:r>
        <w:r w:rsidRPr="00D629AC">
          <w:rPr>
            <w:rFonts w:ascii="Times New Roman" w:hAnsi="Times New Roman" w:cs="Times New Roman"/>
            <w:sz w:val="24"/>
            <w:szCs w:val="24"/>
          </w:rPr>
          <w:t>2</w:t>
        </w:r>
        <w:r w:rsidRPr="00D629AC">
          <w:rPr>
            <w:rFonts w:ascii="Times New Roman" w:hAnsi="Times New Roman" w:cs="Times New Roman"/>
            <w:sz w:val="24"/>
            <w:szCs w:val="24"/>
          </w:rPr>
          <w:fldChar w:fldCharType="end"/>
        </w:r>
      </w:p>
      <w:p w14:paraId="612F297F" w14:textId="77777777" w:rsidR="007801AC" w:rsidRPr="00D629AC" w:rsidRDefault="00000000">
        <w:pPr>
          <w:pStyle w:val="Header"/>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00104" w14:textId="77777777" w:rsidR="002266E1" w:rsidRDefault="002266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8C34A8"/>
    <w:multiLevelType w:val="multilevel"/>
    <w:tmpl w:val="7F42A65C"/>
    <w:lvl w:ilvl="0">
      <w:start w:val="1"/>
      <w:numFmt w:val="decimal"/>
      <w:lvlText w:val="%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pStyle w:val="Heading3"/>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1" w15:restartNumberingAfterBreak="0">
    <w:nsid w:val="6EF86FFD"/>
    <w:multiLevelType w:val="multilevel"/>
    <w:tmpl w:val="18864588"/>
    <w:lvl w:ilvl="0">
      <w:start w:val="1"/>
      <w:numFmt w:val="decimal"/>
      <w:pStyle w:val="Nhiemvu"/>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2" w15:restartNumberingAfterBreak="0">
    <w:nsid w:val="787037E2"/>
    <w:multiLevelType w:val="multilevel"/>
    <w:tmpl w:val="112C418E"/>
    <w:lvl w:ilvl="0">
      <w:start w:val="1"/>
      <w:numFmt w:val="decimal"/>
      <w:lvlText w:val="%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pStyle w:val="Heading4"/>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num w:numId="1" w16cid:durableId="214320773">
    <w:abstractNumId w:val="2"/>
  </w:num>
  <w:num w:numId="2" w16cid:durableId="246425446">
    <w:abstractNumId w:val="0"/>
  </w:num>
  <w:num w:numId="3" w16cid:durableId="17039438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AC"/>
    <w:rsid w:val="00033953"/>
    <w:rsid w:val="00037852"/>
    <w:rsid w:val="0005268B"/>
    <w:rsid w:val="000752A2"/>
    <w:rsid w:val="000C4C4E"/>
    <w:rsid w:val="000E775F"/>
    <w:rsid w:val="000F0C40"/>
    <w:rsid w:val="00152E45"/>
    <w:rsid w:val="001D1C74"/>
    <w:rsid w:val="001E2D06"/>
    <w:rsid w:val="001F4600"/>
    <w:rsid w:val="002038BB"/>
    <w:rsid w:val="002266E1"/>
    <w:rsid w:val="00284AFB"/>
    <w:rsid w:val="00295BEE"/>
    <w:rsid w:val="00310219"/>
    <w:rsid w:val="0035315D"/>
    <w:rsid w:val="003638AA"/>
    <w:rsid w:val="0046739F"/>
    <w:rsid w:val="0049126F"/>
    <w:rsid w:val="004D136E"/>
    <w:rsid w:val="004F2A3A"/>
    <w:rsid w:val="005E25B5"/>
    <w:rsid w:val="00645C36"/>
    <w:rsid w:val="0067738D"/>
    <w:rsid w:val="006C20CC"/>
    <w:rsid w:val="006C5B59"/>
    <w:rsid w:val="006D1C0E"/>
    <w:rsid w:val="00750DA4"/>
    <w:rsid w:val="007801AC"/>
    <w:rsid w:val="007A6F3D"/>
    <w:rsid w:val="007D5AA1"/>
    <w:rsid w:val="008824C7"/>
    <w:rsid w:val="008D1535"/>
    <w:rsid w:val="009138E0"/>
    <w:rsid w:val="009663E8"/>
    <w:rsid w:val="00972D60"/>
    <w:rsid w:val="00976553"/>
    <w:rsid w:val="0099046A"/>
    <w:rsid w:val="009E754C"/>
    <w:rsid w:val="00B50CB1"/>
    <w:rsid w:val="00B83BBD"/>
    <w:rsid w:val="00BF6377"/>
    <w:rsid w:val="00BF6700"/>
    <w:rsid w:val="00C321AA"/>
    <w:rsid w:val="00C54CA3"/>
    <w:rsid w:val="00C96B74"/>
    <w:rsid w:val="00CD6C69"/>
    <w:rsid w:val="00D33645"/>
    <w:rsid w:val="00D629AC"/>
    <w:rsid w:val="00DC4E91"/>
    <w:rsid w:val="00DD51B1"/>
    <w:rsid w:val="00E8308A"/>
    <w:rsid w:val="00E87CE3"/>
    <w:rsid w:val="00F168F3"/>
    <w:rsid w:val="00F2054A"/>
    <w:rsid w:val="00F8387E"/>
    <w:rsid w:val="00FB4FD7"/>
    <w:rsid w:val="00FC418C"/>
    <w:rsid w:val="00FD4268"/>
    <w:rsid w:val="00FD510D"/>
    <w:rsid w:val="00FD66C4"/>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18590"/>
  <w15:docId w15:val="{266AB76F-482A-4696-87D6-B0464E6A1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NewRoman" w:eastAsiaTheme="minorHAnsi" w:hAnsi="TimesNewRoman"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lang w:val="vi-VN"/>
    </w:rPr>
  </w:style>
  <w:style w:type="paragraph" w:styleId="Heading1">
    <w:name w:val="heading 1"/>
    <w:basedOn w:val="Normal"/>
    <w:next w:val="Normal"/>
    <w:link w:val="Heading1Char"/>
    <w:autoRedefine/>
    <w:uiPriority w:val="9"/>
    <w:qFormat/>
    <w:rsid w:val="00703243"/>
    <w:pPr>
      <w:spacing w:before="120" w:after="360" w:line="240" w:lineRule="auto"/>
      <w:ind w:firstLine="720"/>
      <w:outlineLvl w:val="0"/>
    </w:pPr>
    <w:rPr>
      <w:rFonts w:ascii="Times New Roman" w:hAnsi="Times New Roman" w:cs="Times New Roman"/>
      <w:b/>
      <w:bCs/>
      <w:sz w:val="28"/>
      <w:szCs w:val="28"/>
    </w:rPr>
  </w:style>
  <w:style w:type="paragraph" w:styleId="Heading2">
    <w:name w:val="heading 2"/>
    <w:basedOn w:val="Normal"/>
    <w:next w:val="Normal"/>
    <w:link w:val="Heading2Char"/>
    <w:autoRedefine/>
    <w:uiPriority w:val="9"/>
    <w:unhideWhenUsed/>
    <w:qFormat/>
    <w:rsid w:val="00686EEA"/>
    <w:pPr>
      <w:keepNext/>
      <w:keepLines/>
      <w:spacing w:before="120" w:after="120" w:line="240" w:lineRule="auto"/>
      <w:ind w:firstLine="720"/>
      <w:jc w:val="both"/>
      <w:outlineLvl w:val="1"/>
    </w:pPr>
    <w:rPr>
      <w:rFonts w:ascii="Times New Roman" w:eastAsiaTheme="majorEastAsia" w:hAnsi="Times New Roman" w:cstheme="majorBidi"/>
      <w:b/>
      <w:color w:val="000000" w:themeColor="text1"/>
      <w:sz w:val="28"/>
      <w:szCs w:val="26"/>
    </w:rPr>
  </w:style>
  <w:style w:type="paragraph" w:styleId="Heading3">
    <w:name w:val="heading 3"/>
    <w:basedOn w:val="Normal"/>
    <w:next w:val="Normal"/>
    <w:link w:val="Heading3Char"/>
    <w:autoRedefine/>
    <w:uiPriority w:val="9"/>
    <w:unhideWhenUsed/>
    <w:qFormat/>
    <w:rsid w:val="00686EEA"/>
    <w:pPr>
      <w:keepNext/>
      <w:keepLines/>
      <w:numPr>
        <w:ilvl w:val="2"/>
        <w:numId w:val="2"/>
      </w:numPr>
      <w:tabs>
        <w:tab w:val="left" w:pos="360"/>
      </w:tabs>
      <w:spacing w:before="120" w:after="120" w:line="240" w:lineRule="auto"/>
      <w:ind w:left="0" w:firstLine="0"/>
      <w:outlineLvl w:val="2"/>
    </w:pPr>
    <w:rPr>
      <w:rFonts w:ascii="Times New Roman" w:eastAsiaTheme="majorEastAsia" w:hAnsi="Times New Roman" w:cstheme="majorBidi"/>
      <w:color w:val="000000" w:themeColor="text1"/>
      <w:sz w:val="28"/>
      <w:szCs w:val="24"/>
    </w:rPr>
  </w:style>
  <w:style w:type="paragraph" w:styleId="Heading4">
    <w:name w:val="heading 4"/>
    <w:basedOn w:val="Normal"/>
    <w:next w:val="Normal"/>
    <w:link w:val="Heading4Char"/>
    <w:autoRedefine/>
    <w:uiPriority w:val="9"/>
    <w:unhideWhenUsed/>
    <w:qFormat/>
    <w:rsid w:val="00686EEA"/>
    <w:pPr>
      <w:keepNext/>
      <w:keepLines/>
      <w:numPr>
        <w:ilvl w:val="3"/>
        <w:numId w:val="1"/>
      </w:numPr>
      <w:tabs>
        <w:tab w:val="left" w:pos="360"/>
      </w:tabs>
      <w:spacing w:before="120" w:after="120" w:line="240" w:lineRule="auto"/>
      <w:ind w:left="0" w:firstLine="720"/>
      <w:jc w:val="both"/>
      <w:outlineLvl w:val="3"/>
    </w:pPr>
    <w:rPr>
      <w:rFonts w:ascii="Times New Roman" w:eastAsiaTheme="majorEastAsia" w:hAnsi="Times New Roman" w:cstheme="majorBidi"/>
      <w:i/>
      <w:iCs/>
    </w:rPr>
  </w:style>
  <w:style w:type="paragraph" w:styleId="Heading5">
    <w:name w:val="heading 5"/>
    <w:basedOn w:val="Normal"/>
    <w:next w:val="Normal"/>
    <w:link w:val="Heading5Char"/>
    <w:uiPriority w:val="9"/>
    <w:semiHidden/>
    <w:unhideWhenUsed/>
    <w:qFormat/>
    <w:rsid w:val="00AD1DE0"/>
    <w:pPr>
      <w:keepNext/>
      <w:keepLines/>
      <w:spacing w:before="40" w:after="0"/>
      <w:outlineLvl w:val="4"/>
    </w:pPr>
    <w:rPr>
      <w:rFonts w:ascii="Arial" w:eastAsia="Times New Roman" w:hAnsi="Arial" w:cs="Times New Roman"/>
      <w:color w:val="0F4761"/>
    </w:rPr>
  </w:style>
  <w:style w:type="paragraph" w:styleId="Heading6">
    <w:name w:val="heading 6"/>
    <w:basedOn w:val="Normal"/>
    <w:next w:val="Normal"/>
    <w:link w:val="Heading6Char"/>
    <w:uiPriority w:val="9"/>
    <w:semiHidden/>
    <w:unhideWhenUsed/>
    <w:qFormat/>
    <w:rsid w:val="00AD1DE0"/>
    <w:pPr>
      <w:keepNext/>
      <w:keepLines/>
      <w:spacing w:before="40" w:after="0"/>
      <w:outlineLvl w:val="5"/>
    </w:pPr>
    <w:rPr>
      <w:rFonts w:ascii="Arial" w:eastAsia="Times New Roman" w:hAnsi="Arial" w:cs="Times New Roman"/>
      <w:i/>
      <w:iCs/>
      <w:color w:val="595959"/>
    </w:rPr>
  </w:style>
  <w:style w:type="paragraph" w:styleId="Heading7">
    <w:name w:val="heading 7"/>
    <w:basedOn w:val="Normal"/>
    <w:next w:val="Normal"/>
    <w:link w:val="Heading7Char"/>
    <w:uiPriority w:val="9"/>
    <w:semiHidden/>
    <w:unhideWhenUsed/>
    <w:qFormat/>
    <w:rsid w:val="00AD1DE0"/>
    <w:pPr>
      <w:keepNext/>
      <w:keepLines/>
      <w:spacing w:before="40" w:after="0"/>
      <w:outlineLvl w:val="6"/>
    </w:pPr>
    <w:rPr>
      <w:rFonts w:ascii="Arial" w:eastAsia="Times New Roman" w:hAnsi="Arial" w:cs="Times New Roman"/>
      <w:color w:val="595959"/>
    </w:rPr>
  </w:style>
  <w:style w:type="paragraph" w:styleId="Heading8">
    <w:name w:val="heading 8"/>
    <w:basedOn w:val="Normal"/>
    <w:next w:val="Normal"/>
    <w:link w:val="Heading8Char"/>
    <w:uiPriority w:val="9"/>
    <w:semiHidden/>
    <w:unhideWhenUsed/>
    <w:qFormat/>
    <w:rsid w:val="00AD1DE0"/>
    <w:pPr>
      <w:keepNext/>
      <w:keepLines/>
      <w:spacing w:before="40" w:after="0"/>
      <w:outlineLvl w:val="7"/>
    </w:pPr>
    <w:rPr>
      <w:rFonts w:ascii="Arial" w:eastAsia="Times New Roman" w:hAnsi="Arial" w:cs="Times New Roman"/>
      <w:i/>
      <w:iCs/>
      <w:color w:val="272727"/>
    </w:rPr>
  </w:style>
  <w:style w:type="paragraph" w:styleId="Heading9">
    <w:name w:val="heading 9"/>
    <w:basedOn w:val="Normal"/>
    <w:next w:val="Normal"/>
    <w:link w:val="Heading9Char"/>
    <w:uiPriority w:val="9"/>
    <w:semiHidden/>
    <w:unhideWhenUsed/>
    <w:qFormat/>
    <w:rsid w:val="00AD1DE0"/>
    <w:pPr>
      <w:keepNext/>
      <w:keepLines/>
      <w:spacing w:before="40" w:after="0"/>
      <w:outlineLvl w:val="8"/>
    </w:pPr>
    <w:rPr>
      <w:rFonts w:ascii="Arial" w:eastAsia="Times New Roman" w:hAnsi="Arial" w:cs="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03243"/>
    <w:rPr>
      <w:rFonts w:ascii="Times New Roman" w:hAnsi="Times New Roman" w:cs="Times New Roman"/>
      <w:b/>
      <w:bCs/>
      <w:sz w:val="28"/>
      <w:szCs w:val="28"/>
    </w:rPr>
  </w:style>
  <w:style w:type="character" w:customStyle="1" w:styleId="Heading2Char">
    <w:name w:val="Heading 2 Char"/>
    <w:basedOn w:val="DefaultParagraphFont"/>
    <w:link w:val="Heading2"/>
    <w:uiPriority w:val="9"/>
    <w:qFormat/>
    <w:rsid w:val="00686EEA"/>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qFormat/>
    <w:rsid w:val="00686EEA"/>
    <w:rPr>
      <w:rFonts w:ascii="Times New Roman" w:eastAsiaTheme="majorEastAsia" w:hAnsi="Times New Roman" w:cstheme="majorBidi"/>
      <w:color w:val="000000" w:themeColor="text1"/>
      <w:sz w:val="28"/>
      <w:szCs w:val="24"/>
    </w:rPr>
  </w:style>
  <w:style w:type="character" w:customStyle="1" w:styleId="Heading4Char">
    <w:name w:val="Heading 4 Char"/>
    <w:basedOn w:val="DefaultParagraphFont"/>
    <w:link w:val="Heading4"/>
    <w:uiPriority w:val="9"/>
    <w:qFormat/>
    <w:rsid w:val="00686EEA"/>
    <w:rPr>
      <w:rFonts w:ascii="Times New Roman" w:eastAsiaTheme="majorEastAsia" w:hAnsi="Times New Roman" w:cstheme="majorBidi"/>
      <w:i/>
      <w:iCs/>
    </w:rPr>
  </w:style>
  <w:style w:type="character" w:styleId="Hyperlink">
    <w:name w:val="Hyperlink"/>
    <w:basedOn w:val="DefaultParagraphFont"/>
    <w:uiPriority w:val="99"/>
    <w:unhideWhenUsed/>
    <w:rsid w:val="0017434A"/>
    <w:rPr>
      <w:color w:val="0000FF"/>
      <w:u w:val="single"/>
    </w:rPr>
  </w:style>
  <w:style w:type="character" w:customStyle="1" w:styleId="BalloonTextChar">
    <w:name w:val="Balloon Text Char"/>
    <w:basedOn w:val="DefaultParagraphFont"/>
    <w:link w:val="BalloonText"/>
    <w:uiPriority w:val="99"/>
    <w:semiHidden/>
    <w:qFormat/>
    <w:rsid w:val="00365846"/>
    <w:rPr>
      <w:rFonts w:ascii="Segoe UI" w:hAnsi="Segoe UI" w:cs="Segoe UI"/>
      <w:sz w:val="18"/>
      <w:szCs w:val="18"/>
    </w:rPr>
  </w:style>
  <w:style w:type="character" w:customStyle="1" w:styleId="HeaderChar">
    <w:name w:val="Header Char"/>
    <w:basedOn w:val="DefaultParagraphFont"/>
    <w:link w:val="Header"/>
    <w:uiPriority w:val="99"/>
    <w:qFormat/>
    <w:rsid w:val="00B662AD"/>
  </w:style>
  <w:style w:type="character" w:customStyle="1" w:styleId="FooterChar">
    <w:name w:val="Footer Char"/>
    <w:basedOn w:val="DefaultParagraphFont"/>
    <w:link w:val="Footer"/>
    <w:uiPriority w:val="99"/>
    <w:qFormat/>
    <w:rsid w:val="00B662AD"/>
  </w:style>
  <w:style w:type="character" w:customStyle="1" w:styleId="fontstyle01">
    <w:name w:val="fontstyle01"/>
    <w:basedOn w:val="DefaultParagraphFont"/>
    <w:qFormat/>
    <w:rsid w:val="007E0D20"/>
    <w:rPr>
      <w:rFonts w:ascii="Times New Roman" w:hAnsi="Times New Roman" w:cs="Times New Roman"/>
      <w:b/>
      <w:bCs/>
      <w:i/>
      <w:iCs/>
      <w:color w:val="000000"/>
      <w:sz w:val="28"/>
      <w:szCs w:val="28"/>
    </w:rPr>
  </w:style>
  <w:style w:type="character" w:customStyle="1" w:styleId="FootnoteTextChar">
    <w:name w:val="Footnote Text Char"/>
    <w:basedOn w:val="DefaultParagraphFont"/>
    <w:link w:val="FootnoteText"/>
    <w:qFormat/>
    <w:rsid w:val="00B8279E"/>
    <w:rPr>
      <w:sz w:val="20"/>
      <w:szCs w:val="20"/>
    </w:rPr>
  </w:style>
  <w:style w:type="character" w:customStyle="1" w:styleId="FootnoteCharacters">
    <w:name w:val="Footnote Characters"/>
    <w:unhideWhenUsed/>
    <w:qFormat/>
    <w:rsid w:val="00B8279E"/>
    <w:rPr>
      <w:vertAlign w:val="superscript"/>
    </w:rPr>
  </w:style>
  <w:style w:type="character" w:styleId="FootnoteReference">
    <w:name w:val="footnote reference"/>
    <w:rPr>
      <w:vertAlign w:val="superscript"/>
    </w:rPr>
  </w:style>
  <w:style w:type="character" w:customStyle="1" w:styleId="fontstyle21">
    <w:name w:val="fontstyle21"/>
    <w:basedOn w:val="DefaultParagraphFont"/>
    <w:qFormat/>
    <w:rsid w:val="002E2E1D"/>
    <w:rPr>
      <w:rFonts w:ascii="TimesNewRomanPS-BoldMT" w:hAnsi="TimesNewRomanPS-BoldMT"/>
      <w:b/>
      <w:bCs/>
      <w:i w:val="0"/>
      <w:iCs w:val="0"/>
      <w:color w:val="000000"/>
      <w:sz w:val="28"/>
      <w:szCs w:val="28"/>
    </w:rPr>
  </w:style>
  <w:style w:type="character" w:customStyle="1" w:styleId="Heading5Char">
    <w:name w:val="Heading 5 Char"/>
    <w:basedOn w:val="DefaultParagraphFont"/>
    <w:link w:val="Heading5"/>
    <w:uiPriority w:val="9"/>
    <w:semiHidden/>
    <w:qFormat/>
    <w:rsid w:val="00AD1DE0"/>
    <w:rPr>
      <w:rFonts w:ascii="Arial" w:eastAsia="Times New Roman" w:hAnsi="Arial" w:cs="Times New Roman"/>
      <w:color w:val="0F4761"/>
    </w:rPr>
  </w:style>
  <w:style w:type="character" w:customStyle="1" w:styleId="Heading6Char">
    <w:name w:val="Heading 6 Char"/>
    <w:basedOn w:val="DefaultParagraphFont"/>
    <w:link w:val="Heading6"/>
    <w:uiPriority w:val="9"/>
    <w:semiHidden/>
    <w:qFormat/>
    <w:rsid w:val="00AD1DE0"/>
    <w:rPr>
      <w:rFonts w:ascii="Arial" w:eastAsia="Times New Roman" w:hAnsi="Arial" w:cs="Times New Roman"/>
      <w:i/>
      <w:iCs/>
      <w:color w:val="595959"/>
    </w:rPr>
  </w:style>
  <w:style w:type="character" w:customStyle="1" w:styleId="Heading7Char">
    <w:name w:val="Heading 7 Char"/>
    <w:basedOn w:val="DefaultParagraphFont"/>
    <w:link w:val="Heading7"/>
    <w:uiPriority w:val="9"/>
    <w:semiHidden/>
    <w:qFormat/>
    <w:rsid w:val="00AD1DE0"/>
    <w:rPr>
      <w:rFonts w:ascii="Arial" w:eastAsia="Times New Roman" w:hAnsi="Arial" w:cs="Times New Roman"/>
      <w:color w:val="595959"/>
    </w:rPr>
  </w:style>
  <w:style w:type="character" w:customStyle="1" w:styleId="Heading8Char">
    <w:name w:val="Heading 8 Char"/>
    <w:basedOn w:val="DefaultParagraphFont"/>
    <w:link w:val="Heading8"/>
    <w:uiPriority w:val="9"/>
    <w:semiHidden/>
    <w:qFormat/>
    <w:rsid w:val="00AD1DE0"/>
    <w:rPr>
      <w:rFonts w:ascii="Arial" w:eastAsia="Times New Roman" w:hAnsi="Arial" w:cs="Times New Roman"/>
      <w:i/>
      <w:iCs/>
      <w:color w:val="272727"/>
    </w:rPr>
  </w:style>
  <w:style w:type="character" w:customStyle="1" w:styleId="Heading9Char">
    <w:name w:val="Heading 9 Char"/>
    <w:basedOn w:val="DefaultParagraphFont"/>
    <w:link w:val="Heading9"/>
    <w:uiPriority w:val="9"/>
    <w:semiHidden/>
    <w:qFormat/>
    <w:rsid w:val="00AD1DE0"/>
    <w:rPr>
      <w:rFonts w:ascii="Arial" w:eastAsia="Times New Roman" w:hAnsi="Arial" w:cs="Times New Roman"/>
      <w:color w:val="272727"/>
    </w:rPr>
  </w:style>
  <w:style w:type="character" w:customStyle="1" w:styleId="TitleChar">
    <w:name w:val="Title Char"/>
    <w:basedOn w:val="DefaultParagraphFont"/>
    <w:link w:val="Title"/>
    <w:uiPriority w:val="10"/>
    <w:qFormat/>
    <w:rsid w:val="00AD1DE0"/>
    <w:rPr>
      <w:rFonts w:ascii="Times New Roman" w:eastAsia="Times New Roman" w:hAnsi="Times New Roman" w:cs="Times New Roman"/>
      <w:spacing w:val="-10"/>
      <w:kern w:val="2"/>
      <w:sz w:val="56"/>
      <w:szCs w:val="56"/>
    </w:rPr>
  </w:style>
  <w:style w:type="character" w:customStyle="1" w:styleId="SubtitleChar">
    <w:name w:val="Subtitle Char"/>
    <w:basedOn w:val="DefaultParagraphFont"/>
    <w:link w:val="Subtitle"/>
    <w:uiPriority w:val="11"/>
    <w:qFormat/>
    <w:rsid w:val="00AD1DE0"/>
    <w:rPr>
      <w:rFonts w:ascii="Arial" w:eastAsia="Times New Roman" w:hAnsi="Arial" w:cs="Times New Roman"/>
      <w:color w:val="595959"/>
      <w:spacing w:val="15"/>
      <w:szCs w:val="28"/>
    </w:rPr>
  </w:style>
  <w:style w:type="character" w:customStyle="1" w:styleId="QuoteChar">
    <w:name w:val="Quote Char"/>
    <w:basedOn w:val="DefaultParagraphFont"/>
    <w:link w:val="Quote"/>
    <w:uiPriority w:val="29"/>
    <w:qFormat/>
    <w:rsid w:val="00AD1DE0"/>
    <w:rPr>
      <w:i/>
      <w:iCs/>
      <w:color w:val="404040"/>
    </w:rPr>
  </w:style>
  <w:style w:type="character" w:customStyle="1" w:styleId="IntenseEmphasis1">
    <w:name w:val="Intense Emphasis1"/>
    <w:basedOn w:val="DefaultParagraphFont"/>
    <w:uiPriority w:val="21"/>
    <w:qFormat/>
    <w:rsid w:val="00AD1DE0"/>
    <w:rPr>
      <w:i/>
      <w:iCs/>
      <w:color w:val="0F4761"/>
    </w:rPr>
  </w:style>
  <w:style w:type="character" w:customStyle="1" w:styleId="IntenseQuoteChar">
    <w:name w:val="Intense Quote Char"/>
    <w:basedOn w:val="DefaultParagraphFont"/>
    <w:link w:val="IntenseQuote"/>
    <w:uiPriority w:val="30"/>
    <w:qFormat/>
    <w:rsid w:val="00AD1DE0"/>
    <w:rPr>
      <w:i/>
      <w:iCs/>
      <w:color w:val="0F4761"/>
    </w:rPr>
  </w:style>
  <w:style w:type="character" w:customStyle="1" w:styleId="IntenseReference1">
    <w:name w:val="Intense Reference1"/>
    <w:basedOn w:val="DefaultParagraphFont"/>
    <w:uiPriority w:val="32"/>
    <w:qFormat/>
    <w:rsid w:val="00AD1DE0"/>
    <w:rPr>
      <w:b/>
      <w:bCs/>
      <w:smallCaps/>
      <w:color w:val="0F4761"/>
      <w:spacing w:val="5"/>
    </w:rPr>
  </w:style>
  <w:style w:type="character" w:customStyle="1" w:styleId="Heading5Char1">
    <w:name w:val="Heading 5 Char1"/>
    <w:basedOn w:val="DefaultParagraphFont"/>
    <w:uiPriority w:val="9"/>
    <w:semiHidden/>
    <w:qFormat/>
    <w:rsid w:val="00AD1DE0"/>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qFormat/>
    <w:rsid w:val="00AD1DE0"/>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qFormat/>
    <w:rsid w:val="00AD1DE0"/>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qFormat/>
    <w:rsid w:val="00AD1DE0"/>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qFormat/>
    <w:rsid w:val="00AD1DE0"/>
    <w:rPr>
      <w:rFonts w:asciiTheme="majorHAnsi" w:eastAsiaTheme="majorEastAsia" w:hAnsiTheme="majorHAnsi" w:cstheme="majorBidi"/>
      <w:i/>
      <w:iCs/>
      <w:color w:val="272727" w:themeColor="text1" w:themeTint="D8"/>
      <w:sz w:val="21"/>
      <w:szCs w:val="21"/>
    </w:rPr>
  </w:style>
  <w:style w:type="character" w:customStyle="1" w:styleId="TitleChar1">
    <w:name w:val="Title Char1"/>
    <w:basedOn w:val="DefaultParagraphFont"/>
    <w:uiPriority w:val="10"/>
    <w:qFormat/>
    <w:rsid w:val="00AD1DE0"/>
    <w:rPr>
      <w:rFonts w:asciiTheme="majorHAnsi" w:eastAsiaTheme="majorEastAsia" w:hAnsiTheme="majorHAnsi" w:cstheme="majorBidi"/>
      <w:spacing w:val="-10"/>
      <w:kern w:val="2"/>
      <w:sz w:val="56"/>
      <w:szCs w:val="56"/>
    </w:rPr>
  </w:style>
  <w:style w:type="character" w:customStyle="1" w:styleId="SubtitleChar1">
    <w:name w:val="Subtitle Char1"/>
    <w:basedOn w:val="DefaultParagraphFont"/>
    <w:uiPriority w:val="11"/>
    <w:qFormat/>
    <w:rsid w:val="00AD1DE0"/>
    <w:rPr>
      <w:rFonts w:eastAsiaTheme="minorEastAsia"/>
      <w:color w:val="5A5A5A" w:themeColor="text1" w:themeTint="A5"/>
      <w:spacing w:val="15"/>
    </w:rPr>
  </w:style>
  <w:style w:type="character" w:customStyle="1" w:styleId="QuoteChar1">
    <w:name w:val="Quote Char1"/>
    <w:basedOn w:val="DefaultParagraphFont"/>
    <w:uiPriority w:val="29"/>
    <w:qFormat/>
    <w:rsid w:val="00AD1DE0"/>
    <w:rPr>
      <w:i/>
      <w:iCs/>
      <w:color w:val="404040" w:themeColor="text1" w:themeTint="BF"/>
    </w:rPr>
  </w:style>
  <w:style w:type="character" w:styleId="IntenseEmphasis">
    <w:name w:val="Intense Emphasis"/>
    <w:basedOn w:val="DefaultParagraphFont"/>
    <w:uiPriority w:val="21"/>
    <w:qFormat/>
    <w:rsid w:val="00AD1DE0"/>
    <w:rPr>
      <w:i/>
      <w:iCs/>
      <w:color w:val="5B9BD5" w:themeColor="accent1"/>
    </w:rPr>
  </w:style>
  <w:style w:type="character" w:customStyle="1" w:styleId="IntenseQuoteChar1">
    <w:name w:val="Intense Quote Char1"/>
    <w:basedOn w:val="DefaultParagraphFont"/>
    <w:uiPriority w:val="30"/>
    <w:qFormat/>
    <w:rsid w:val="00AD1DE0"/>
    <w:rPr>
      <w:i/>
      <w:iCs/>
      <w:color w:val="5B9BD5" w:themeColor="accent1"/>
    </w:rPr>
  </w:style>
  <w:style w:type="character" w:styleId="IntenseReference">
    <w:name w:val="Intense Reference"/>
    <w:basedOn w:val="DefaultParagraphFont"/>
    <w:uiPriority w:val="32"/>
    <w:qFormat/>
    <w:rsid w:val="00AD1DE0"/>
    <w:rPr>
      <w:b/>
      <w:bCs/>
      <w:smallCaps/>
      <w:color w:val="5B9BD5" w:themeColor="accent1"/>
      <w:spacing w:val="5"/>
    </w:rPr>
  </w:style>
  <w:style w:type="character" w:styleId="FollowedHyperlink">
    <w:name w:val="FollowedHyperlink"/>
    <w:basedOn w:val="DefaultParagraphFont"/>
    <w:uiPriority w:val="99"/>
    <w:semiHidden/>
    <w:unhideWhenUsed/>
    <w:rsid w:val="004D0951"/>
    <w:rPr>
      <w:color w:val="0000FF"/>
      <w:u w:val="single"/>
    </w:rPr>
  </w:style>
  <w:style w:type="character" w:customStyle="1" w:styleId="ListParagraphChar">
    <w:name w:val="List Paragraph Char"/>
    <w:basedOn w:val="DefaultParagraphFont"/>
    <w:link w:val="ListParagraph"/>
    <w:uiPriority w:val="34"/>
    <w:qFormat/>
    <w:rsid w:val="00837747"/>
  </w:style>
  <w:style w:type="character" w:customStyle="1" w:styleId="NhiemvuChar">
    <w:name w:val="Nhiem_vu Char"/>
    <w:basedOn w:val="ListParagraphChar"/>
    <w:link w:val="Nhiemvu"/>
    <w:qFormat/>
    <w:rsid w:val="00350659"/>
    <w:rPr>
      <w:rFonts w:ascii="Times New Roman" w:eastAsia="Times New Roman" w:hAnsi="Times New Roman" w:cs="Times New Roman"/>
      <w:color w:val="000000"/>
      <w:sz w:val="26"/>
      <w:szCs w:val="26"/>
    </w:rPr>
  </w:style>
  <w:style w:type="character" w:customStyle="1" w:styleId="UnresolvedMention1">
    <w:name w:val="Unresolved Mention1"/>
    <w:basedOn w:val="DefaultParagraphFont"/>
    <w:uiPriority w:val="99"/>
    <w:semiHidden/>
    <w:unhideWhenUsed/>
    <w:qFormat/>
    <w:rsid w:val="000262B1"/>
    <w:rPr>
      <w:color w:val="605E5C"/>
      <w:shd w:val="clear" w:color="auto" w:fill="E1DFDD"/>
    </w:rPr>
  </w:style>
  <w:style w:type="character" w:customStyle="1" w:styleId="CommentTextChar">
    <w:name w:val="Comment Text Char"/>
    <w:basedOn w:val="DefaultParagraphFont"/>
    <w:link w:val="CommentText"/>
    <w:uiPriority w:val="99"/>
    <w:qFormat/>
    <w:rPr>
      <w:sz w:val="20"/>
      <w:szCs w:val="20"/>
    </w:rPr>
  </w:style>
  <w:style w:type="character" w:styleId="CommentReference">
    <w:name w:val="annotation reference"/>
    <w:basedOn w:val="DefaultParagraphFont"/>
    <w:uiPriority w:val="99"/>
    <w:semiHidden/>
    <w:unhideWhenUsed/>
    <w:qFormat/>
    <w:rPr>
      <w:sz w:val="16"/>
      <w:szCs w:val="16"/>
    </w:rPr>
  </w:style>
  <w:style w:type="character" w:customStyle="1" w:styleId="CommentSubjectChar">
    <w:name w:val="Comment Subject Char"/>
    <w:basedOn w:val="CommentTextChar"/>
    <w:link w:val="CommentSubject"/>
    <w:uiPriority w:val="99"/>
    <w:semiHidden/>
    <w:qFormat/>
    <w:rsid w:val="00B32C0E"/>
    <w:rPr>
      <w:b/>
      <w:bCs/>
      <w:sz w:val="20"/>
      <w:szCs w:val="20"/>
    </w:rPr>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customStyle="1" w:styleId="Index">
    <w:name w:val="Index"/>
    <w:basedOn w:val="Normal"/>
    <w:qFormat/>
    <w:pPr>
      <w:suppressLineNumbers/>
    </w:pPr>
    <w:rPr>
      <w:rFonts w:cs="Noto Sans Devanagari"/>
    </w:rPr>
  </w:style>
  <w:style w:type="paragraph" w:styleId="NormalWeb">
    <w:name w:val="Normal (Web)"/>
    <w:basedOn w:val="Normal"/>
    <w:uiPriority w:val="99"/>
    <w:unhideWhenUsed/>
    <w:qFormat/>
    <w:rsid w:val="0017434A"/>
    <w:pPr>
      <w:spacing w:beforeAutospacing="1"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A832CF"/>
    <w:pPr>
      <w:ind w:left="720"/>
      <w:contextualSpacing/>
    </w:pPr>
  </w:style>
  <w:style w:type="paragraph" w:styleId="BalloonText">
    <w:name w:val="Balloon Text"/>
    <w:basedOn w:val="Normal"/>
    <w:link w:val="BalloonTextChar"/>
    <w:uiPriority w:val="99"/>
    <w:semiHidden/>
    <w:unhideWhenUsed/>
    <w:qFormat/>
    <w:rsid w:val="00365846"/>
    <w:pPr>
      <w:spacing w:after="0" w:line="240" w:lineRule="auto"/>
    </w:pPr>
    <w:rPr>
      <w:rFonts w:ascii="Segoe UI" w:hAnsi="Segoe UI" w:cs="Segoe UI"/>
      <w:sz w:val="18"/>
      <w:szCs w:val="18"/>
    </w:rPr>
  </w:style>
  <w:style w:type="paragraph" w:customStyle="1" w:styleId="HeaderandFooter">
    <w:name w:val="Header and Footer"/>
    <w:basedOn w:val="Normal"/>
    <w:qFormat/>
  </w:style>
  <w:style w:type="paragraph" w:styleId="Header">
    <w:name w:val="header"/>
    <w:basedOn w:val="Normal"/>
    <w:link w:val="HeaderChar"/>
    <w:uiPriority w:val="99"/>
    <w:unhideWhenUsed/>
    <w:rsid w:val="00B662AD"/>
    <w:pPr>
      <w:tabs>
        <w:tab w:val="center" w:pos="4680"/>
        <w:tab w:val="right" w:pos="9360"/>
      </w:tabs>
      <w:spacing w:after="0" w:line="240" w:lineRule="auto"/>
    </w:pPr>
  </w:style>
  <w:style w:type="paragraph" w:styleId="Footer">
    <w:name w:val="footer"/>
    <w:basedOn w:val="Normal"/>
    <w:link w:val="FooterChar"/>
    <w:uiPriority w:val="99"/>
    <w:unhideWhenUsed/>
    <w:rsid w:val="00B662AD"/>
    <w:pPr>
      <w:tabs>
        <w:tab w:val="center" w:pos="4680"/>
        <w:tab w:val="right" w:pos="9360"/>
      </w:tabs>
      <w:spacing w:after="0" w:line="240" w:lineRule="auto"/>
    </w:pPr>
  </w:style>
  <w:style w:type="paragraph" w:styleId="FootnoteText">
    <w:name w:val="footnote text"/>
    <w:basedOn w:val="Normal"/>
    <w:link w:val="FootnoteTextChar"/>
    <w:unhideWhenUsed/>
    <w:rsid w:val="00B8279E"/>
    <w:pPr>
      <w:spacing w:after="0" w:line="240" w:lineRule="auto"/>
    </w:pPr>
    <w:rPr>
      <w:sz w:val="20"/>
      <w:szCs w:val="20"/>
    </w:rPr>
  </w:style>
  <w:style w:type="paragraph" w:customStyle="1" w:styleId="Heading51">
    <w:name w:val="Heading 51"/>
    <w:basedOn w:val="Normal"/>
    <w:next w:val="Normal"/>
    <w:uiPriority w:val="9"/>
    <w:semiHidden/>
    <w:unhideWhenUsed/>
    <w:qFormat/>
    <w:rsid w:val="00AD1DE0"/>
    <w:pPr>
      <w:keepNext/>
      <w:keepLines/>
      <w:spacing w:before="80" w:after="40" w:line="240" w:lineRule="auto"/>
      <w:ind w:firstLine="720"/>
      <w:jc w:val="both"/>
      <w:outlineLvl w:val="4"/>
    </w:pPr>
    <w:rPr>
      <w:rFonts w:eastAsia="Times New Roman" w:cs="Times New Roman"/>
      <w:color w:val="0F4761"/>
      <w:sz w:val="28"/>
    </w:rPr>
  </w:style>
  <w:style w:type="paragraph" w:customStyle="1" w:styleId="Heading61">
    <w:name w:val="Heading 61"/>
    <w:basedOn w:val="Normal"/>
    <w:next w:val="Normal"/>
    <w:uiPriority w:val="9"/>
    <w:semiHidden/>
    <w:unhideWhenUsed/>
    <w:qFormat/>
    <w:rsid w:val="00AD1DE0"/>
    <w:pPr>
      <w:keepNext/>
      <w:keepLines/>
      <w:spacing w:before="40" w:after="0" w:line="240" w:lineRule="auto"/>
      <w:ind w:firstLine="720"/>
      <w:jc w:val="both"/>
      <w:outlineLvl w:val="5"/>
    </w:pPr>
    <w:rPr>
      <w:rFonts w:eastAsia="Times New Roman" w:cs="Times New Roman"/>
      <w:i/>
      <w:iCs/>
      <w:color w:val="595959"/>
      <w:sz w:val="28"/>
    </w:rPr>
  </w:style>
  <w:style w:type="paragraph" w:customStyle="1" w:styleId="Heading71">
    <w:name w:val="Heading 71"/>
    <w:basedOn w:val="Normal"/>
    <w:next w:val="Normal"/>
    <w:uiPriority w:val="9"/>
    <w:semiHidden/>
    <w:unhideWhenUsed/>
    <w:qFormat/>
    <w:rsid w:val="00AD1DE0"/>
    <w:pPr>
      <w:keepNext/>
      <w:keepLines/>
      <w:spacing w:before="40" w:after="0" w:line="240" w:lineRule="auto"/>
      <w:ind w:firstLine="720"/>
      <w:jc w:val="both"/>
      <w:outlineLvl w:val="6"/>
    </w:pPr>
    <w:rPr>
      <w:rFonts w:eastAsia="Times New Roman" w:cs="Times New Roman"/>
      <w:color w:val="595959"/>
      <w:sz w:val="28"/>
    </w:rPr>
  </w:style>
  <w:style w:type="paragraph" w:customStyle="1" w:styleId="Heading81">
    <w:name w:val="Heading 81"/>
    <w:basedOn w:val="Normal"/>
    <w:next w:val="Normal"/>
    <w:uiPriority w:val="9"/>
    <w:semiHidden/>
    <w:unhideWhenUsed/>
    <w:qFormat/>
    <w:rsid w:val="00AD1DE0"/>
    <w:pPr>
      <w:keepNext/>
      <w:keepLines/>
      <w:spacing w:after="0" w:line="240" w:lineRule="auto"/>
      <w:ind w:firstLine="720"/>
      <w:jc w:val="both"/>
      <w:outlineLvl w:val="7"/>
    </w:pPr>
    <w:rPr>
      <w:rFonts w:eastAsia="Times New Roman" w:cs="Times New Roman"/>
      <w:i/>
      <w:iCs/>
      <w:color w:val="272727"/>
      <w:sz w:val="28"/>
    </w:rPr>
  </w:style>
  <w:style w:type="paragraph" w:customStyle="1" w:styleId="Heading91">
    <w:name w:val="Heading 91"/>
    <w:basedOn w:val="Normal"/>
    <w:next w:val="Normal"/>
    <w:uiPriority w:val="9"/>
    <w:semiHidden/>
    <w:unhideWhenUsed/>
    <w:qFormat/>
    <w:rsid w:val="00AD1DE0"/>
    <w:pPr>
      <w:keepNext/>
      <w:keepLines/>
      <w:spacing w:after="0" w:line="240" w:lineRule="auto"/>
      <w:ind w:firstLine="720"/>
      <w:jc w:val="both"/>
      <w:outlineLvl w:val="8"/>
    </w:pPr>
    <w:rPr>
      <w:rFonts w:eastAsia="Times New Roman" w:cs="Times New Roman"/>
      <w:color w:val="272727"/>
      <w:sz w:val="28"/>
    </w:rPr>
  </w:style>
  <w:style w:type="paragraph" w:customStyle="1" w:styleId="Title1">
    <w:name w:val="Title1"/>
    <w:basedOn w:val="Normal"/>
    <w:next w:val="Normal"/>
    <w:uiPriority w:val="10"/>
    <w:qFormat/>
    <w:rsid w:val="00AD1DE0"/>
    <w:pPr>
      <w:spacing w:after="80" w:line="240" w:lineRule="auto"/>
      <w:ind w:firstLine="720"/>
      <w:contextualSpacing/>
      <w:jc w:val="both"/>
    </w:pPr>
    <w:rPr>
      <w:rFonts w:ascii="Times New Roman" w:eastAsia="Times New Roman" w:hAnsi="Times New Roman" w:cs="Times New Roman"/>
      <w:spacing w:val="-10"/>
      <w:kern w:val="2"/>
      <w:sz w:val="56"/>
      <w:szCs w:val="56"/>
    </w:rPr>
  </w:style>
  <w:style w:type="paragraph" w:customStyle="1" w:styleId="Subtitle1">
    <w:name w:val="Subtitle1"/>
    <w:basedOn w:val="Normal"/>
    <w:next w:val="Normal"/>
    <w:uiPriority w:val="11"/>
    <w:qFormat/>
    <w:rsid w:val="00AD1DE0"/>
    <w:pPr>
      <w:spacing w:before="120" w:line="240" w:lineRule="auto"/>
      <w:ind w:firstLine="720"/>
      <w:jc w:val="both"/>
    </w:pPr>
    <w:rPr>
      <w:rFonts w:eastAsia="Times New Roman" w:cs="Times New Roman"/>
      <w:color w:val="595959"/>
      <w:spacing w:val="15"/>
      <w:sz w:val="28"/>
      <w:szCs w:val="28"/>
    </w:rPr>
  </w:style>
  <w:style w:type="paragraph" w:customStyle="1" w:styleId="Quote1">
    <w:name w:val="Quote1"/>
    <w:basedOn w:val="Normal"/>
    <w:next w:val="Normal"/>
    <w:uiPriority w:val="29"/>
    <w:qFormat/>
    <w:rsid w:val="00AD1DE0"/>
    <w:pPr>
      <w:spacing w:before="160" w:line="240" w:lineRule="auto"/>
      <w:ind w:firstLine="720"/>
      <w:jc w:val="center"/>
    </w:pPr>
    <w:rPr>
      <w:rFonts w:ascii="Times New Roman" w:hAnsi="Times New Roman" w:cs="Arial"/>
      <w:i/>
      <w:iCs/>
      <w:color w:val="404040"/>
      <w:sz w:val="28"/>
    </w:rPr>
  </w:style>
  <w:style w:type="paragraph" w:customStyle="1" w:styleId="IntenseQuote1">
    <w:name w:val="Intense Quote1"/>
    <w:basedOn w:val="Normal"/>
    <w:next w:val="Normal"/>
    <w:uiPriority w:val="30"/>
    <w:qFormat/>
    <w:rsid w:val="00AD1DE0"/>
    <w:pPr>
      <w:pBdr>
        <w:top w:val="single" w:sz="4" w:space="10" w:color="0F4761"/>
        <w:bottom w:val="single" w:sz="4" w:space="10" w:color="0F4761"/>
      </w:pBdr>
      <w:spacing w:before="360" w:after="360" w:line="240" w:lineRule="auto"/>
      <w:ind w:left="864" w:right="864" w:firstLine="720"/>
      <w:jc w:val="center"/>
    </w:pPr>
    <w:rPr>
      <w:rFonts w:ascii="Times New Roman" w:hAnsi="Times New Roman" w:cs="Arial"/>
      <w:i/>
      <w:iCs/>
      <w:color w:val="0F4761"/>
      <w:sz w:val="28"/>
    </w:rPr>
  </w:style>
  <w:style w:type="paragraph" w:customStyle="1" w:styleId="msonormal0">
    <w:name w:val="msonormal"/>
    <w:basedOn w:val="Normal"/>
    <w:qFormat/>
    <w:rsid w:val="00AD1DE0"/>
    <w:pPr>
      <w:spacing w:beforeAutospacing="1" w:afterAutospacing="1" w:line="240" w:lineRule="auto"/>
    </w:pPr>
    <w:rPr>
      <w:rFonts w:ascii="Times New Roman" w:eastAsia="Times New Roman" w:hAnsi="Times New Roman" w:cs="Times New Roman"/>
      <w:sz w:val="24"/>
      <w:szCs w:val="24"/>
      <w:lang w:eastAsia="vi-VN"/>
    </w:rPr>
  </w:style>
  <w:style w:type="paragraph" w:styleId="Title">
    <w:name w:val="Title"/>
    <w:basedOn w:val="Normal"/>
    <w:next w:val="Normal"/>
    <w:link w:val="TitleChar"/>
    <w:uiPriority w:val="10"/>
    <w:qFormat/>
    <w:rsid w:val="00AD1DE0"/>
    <w:pPr>
      <w:spacing w:after="0" w:line="240" w:lineRule="auto"/>
      <w:contextualSpacing/>
    </w:pPr>
    <w:rPr>
      <w:rFonts w:ascii="Times New Roman" w:eastAsia="Times New Roman" w:hAnsi="Times New Roman" w:cs="Times New Roman"/>
      <w:spacing w:val="-10"/>
      <w:kern w:val="2"/>
      <w:sz w:val="56"/>
      <w:szCs w:val="56"/>
    </w:rPr>
  </w:style>
  <w:style w:type="paragraph" w:styleId="Subtitle">
    <w:name w:val="Subtitle"/>
    <w:basedOn w:val="Normal"/>
    <w:next w:val="Normal"/>
    <w:link w:val="SubtitleChar"/>
    <w:uiPriority w:val="11"/>
    <w:qFormat/>
    <w:rsid w:val="00AD1DE0"/>
    <w:rPr>
      <w:rFonts w:ascii="Arial" w:eastAsia="Times New Roman" w:hAnsi="Arial" w:cs="Times New Roman"/>
      <w:color w:val="595959"/>
      <w:spacing w:val="15"/>
      <w:szCs w:val="28"/>
    </w:rPr>
  </w:style>
  <w:style w:type="paragraph" w:styleId="Quote">
    <w:name w:val="Quote"/>
    <w:basedOn w:val="Normal"/>
    <w:next w:val="Normal"/>
    <w:link w:val="QuoteChar"/>
    <w:uiPriority w:val="29"/>
    <w:qFormat/>
    <w:rsid w:val="00AD1DE0"/>
    <w:pPr>
      <w:spacing w:before="200"/>
      <w:ind w:left="864" w:right="864"/>
      <w:jc w:val="center"/>
    </w:pPr>
    <w:rPr>
      <w:i/>
      <w:iCs/>
      <w:color w:val="404040"/>
    </w:rPr>
  </w:style>
  <w:style w:type="paragraph" w:styleId="IntenseQuote">
    <w:name w:val="Intense Quote"/>
    <w:basedOn w:val="Normal"/>
    <w:next w:val="Normal"/>
    <w:link w:val="IntenseQuoteChar"/>
    <w:uiPriority w:val="30"/>
    <w:qFormat/>
    <w:rsid w:val="00AD1DE0"/>
    <w:pPr>
      <w:pBdr>
        <w:top w:val="single" w:sz="4" w:space="10" w:color="5B9BD5" w:themeColor="accent1"/>
        <w:bottom w:val="single" w:sz="4" w:space="10" w:color="5B9BD5" w:themeColor="accent1"/>
      </w:pBdr>
      <w:spacing w:before="360" w:after="360"/>
      <w:ind w:left="864" w:right="864"/>
      <w:jc w:val="center"/>
    </w:pPr>
    <w:rPr>
      <w:i/>
      <w:iCs/>
      <w:color w:val="0F4761"/>
    </w:rPr>
  </w:style>
  <w:style w:type="paragraph" w:customStyle="1" w:styleId="xl63">
    <w:name w:val="xl63"/>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b/>
      <w:bCs/>
      <w:sz w:val="28"/>
      <w:szCs w:val="28"/>
    </w:rPr>
  </w:style>
  <w:style w:type="paragraph" w:customStyle="1" w:styleId="xl64">
    <w:name w:val="xl64"/>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sz w:val="28"/>
      <w:szCs w:val="28"/>
    </w:rPr>
  </w:style>
  <w:style w:type="paragraph" w:customStyle="1" w:styleId="xl65">
    <w:name w:val="xl65"/>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66">
    <w:name w:val="xl66"/>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pPr>
    <w:rPr>
      <w:rFonts w:ascii="Times New Roman" w:eastAsia="Times New Roman" w:hAnsi="Times New Roman" w:cs="Times New Roman"/>
      <w:sz w:val="28"/>
      <w:szCs w:val="28"/>
    </w:rPr>
  </w:style>
  <w:style w:type="paragraph" w:customStyle="1" w:styleId="xl67">
    <w:name w:val="xl67"/>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top"/>
    </w:pPr>
    <w:rPr>
      <w:rFonts w:ascii="Times New Roman" w:eastAsia="Times New Roman" w:hAnsi="Times New Roman" w:cs="Times New Roman"/>
      <w:sz w:val="28"/>
      <w:szCs w:val="28"/>
    </w:rPr>
  </w:style>
  <w:style w:type="paragraph" w:customStyle="1" w:styleId="xl68">
    <w:name w:val="xl68"/>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69">
    <w:name w:val="xl69"/>
    <w:basedOn w:val="Normal"/>
    <w:qFormat/>
    <w:rsid w:val="004D0951"/>
    <w:pPr>
      <w:pBdr>
        <w:top w:val="single" w:sz="8" w:space="0" w:color="CCCCCC"/>
        <w:left w:val="single" w:sz="8" w:space="0" w:color="CCCCCC"/>
        <w:bottom w:val="single" w:sz="8" w:space="0" w:color="CCCCCC"/>
        <w:right w:val="single" w:sz="8" w:space="0" w:color="CCCCCC"/>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70">
    <w:name w:val="xl70"/>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b/>
      <w:bCs/>
      <w:sz w:val="28"/>
      <w:szCs w:val="28"/>
    </w:rPr>
  </w:style>
  <w:style w:type="paragraph" w:customStyle="1" w:styleId="xl71">
    <w:name w:val="xl71"/>
    <w:basedOn w:val="Normal"/>
    <w:qFormat/>
    <w:rsid w:val="004D0951"/>
    <w:pPr>
      <w:spacing w:beforeAutospacing="1" w:afterAutospacing="1" w:line="240" w:lineRule="auto"/>
      <w:jc w:val="center"/>
    </w:pPr>
    <w:rPr>
      <w:rFonts w:ascii="Times New Roman" w:eastAsia="Times New Roman" w:hAnsi="Times New Roman" w:cs="Times New Roman"/>
      <w:sz w:val="24"/>
      <w:szCs w:val="24"/>
    </w:rPr>
  </w:style>
  <w:style w:type="paragraph" w:customStyle="1" w:styleId="xl72">
    <w:name w:val="xl72"/>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73">
    <w:name w:val="xl73"/>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top"/>
    </w:pPr>
    <w:rPr>
      <w:rFonts w:ascii="Times New Roman" w:eastAsia="Times New Roman" w:hAnsi="Times New Roman" w:cs="Times New Roman"/>
      <w:sz w:val="28"/>
      <w:szCs w:val="28"/>
    </w:rPr>
  </w:style>
  <w:style w:type="paragraph" w:customStyle="1" w:styleId="xl74">
    <w:name w:val="xl74"/>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sz w:val="28"/>
      <w:szCs w:val="28"/>
    </w:rPr>
  </w:style>
  <w:style w:type="paragraph" w:customStyle="1" w:styleId="xl75">
    <w:name w:val="xl75"/>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textAlignment w:val="center"/>
    </w:pPr>
    <w:rPr>
      <w:rFonts w:ascii="Times New Roman" w:eastAsia="Times New Roman" w:hAnsi="Times New Roman" w:cs="Times New Roman"/>
      <w:color w:val="FF0000"/>
      <w:sz w:val="28"/>
      <w:szCs w:val="28"/>
    </w:rPr>
  </w:style>
  <w:style w:type="paragraph" w:customStyle="1" w:styleId="xl76">
    <w:name w:val="xl76"/>
    <w:basedOn w:val="Normal"/>
    <w:qFormat/>
    <w:rsid w:val="004D0951"/>
    <w:pPr>
      <w:pBdr>
        <w:top w:val="single" w:sz="8" w:space="0" w:color="CCCCCC"/>
        <w:left w:val="single" w:sz="8" w:space="0" w:color="CCCCCC"/>
        <w:bottom w:val="single" w:sz="8" w:space="0" w:color="CCCCCC"/>
        <w:right w:val="single" w:sz="8" w:space="0" w:color="CCCCCC"/>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77">
    <w:name w:val="xl77"/>
    <w:basedOn w:val="Normal"/>
    <w:qFormat/>
    <w:rsid w:val="004D0951"/>
    <w:pPr>
      <w:pBdr>
        <w:top w:val="single" w:sz="8" w:space="0" w:color="CCCCCC"/>
        <w:left w:val="single" w:sz="8" w:space="0" w:color="000000"/>
        <w:bottom w:val="single" w:sz="8" w:space="0" w:color="000000"/>
        <w:right w:val="single" w:sz="8" w:space="0" w:color="000000"/>
      </w:pBdr>
      <w:spacing w:beforeAutospacing="1" w:afterAutospacing="1" w:line="240" w:lineRule="auto"/>
      <w:textAlignment w:val="center"/>
    </w:pPr>
    <w:rPr>
      <w:rFonts w:ascii="Times New Roman" w:eastAsia="Times New Roman" w:hAnsi="Times New Roman" w:cs="Times New Roman"/>
      <w:sz w:val="28"/>
      <w:szCs w:val="28"/>
    </w:rPr>
  </w:style>
  <w:style w:type="paragraph" w:customStyle="1" w:styleId="xl78">
    <w:name w:val="xl78"/>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top"/>
    </w:pPr>
    <w:rPr>
      <w:rFonts w:ascii="Times New Roman" w:eastAsia="Times New Roman" w:hAnsi="Times New Roman" w:cs="Times New Roman"/>
      <w:sz w:val="28"/>
      <w:szCs w:val="28"/>
    </w:rPr>
  </w:style>
  <w:style w:type="paragraph" w:customStyle="1" w:styleId="xl79">
    <w:name w:val="xl79"/>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sz w:val="28"/>
      <w:szCs w:val="28"/>
    </w:rPr>
  </w:style>
  <w:style w:type="paragraph" w:customStyle="1" w:styleId="xl80">
    <w:name w:val="xl80"/>
    <w:basedOn w:val="Normal"/>
    <w:qFormat/>
    <w:rsid w:val="004D0951"/>
    <w:pPr>
      <w:pBdr>
        <w:top w:val="single" w:sz="8" w:space="0" w:color="CCCCCC"/>
        <w:left w:val="single" w:sz="8" w:space="0" w:color="CCCCCC"/>
        <w:bottom w:val="single" w:sz="8" w:space="0" w:color="CCCCCC"/>
        <w:right w:val="single" w:sz="8" w:space="0" w:color="CCCCCC"/>
      </w:pBdr>
      <w:spacing w:beforeAutospacing="1" w:afterAutospacing="1" w:line="240" w:lineRule="auto"/>
      <w:jc w:val="center"/>
      <w:textAlignment w:val="center"/>
    </w:pPr>
    <w:rPr>
      <w:rFonts w:ascii="Times New Roman" w:eastAsia="Times New Roman" w:hAnsi="Times New Roman" w:cs="Times New Roman"/>
      <w:sz w:val="28"/>
      <w:szCs w:val="28"/>
    </w:rPr>
  </w:style>
  <w:style w:type="paragraph" w:customStyle="1" w:styleId="xl81">
    <w:name w:val="xl81"/>
    <w:basedOn w:val="Normal"/>
    <w:qFormat/>
    <w:rsid w:val="004D0951"/>
    <w:pPr>
      <w:pBdr>
        <w:top w:val="single" w:sz="4" w:space="0" w:color="000000"/>
        <w:left w:val="single" w:sz="4" w:space="0" w:color="000000"/>
        <w:bottom w:val="single" w:sz="4" w:space="0" w:color="000000"/>
        <w:right w:val="single" w:sz="4" w:space="0" w:color="000000"/>
      </w:pBdr>
      <w:spacing w:beforeAutospacing="1" w:afterAutospacing="1" w:line="240" w:lineRule="auto"/>
      <w:jc w:val="center"/>
      <w:textAlignment w:val="center"/>
    </w:pPr>
    <w:rPr>
      <w:rFonts w:ascii="Times New Roman" w:eastAsia="Times New Roman" w:hAnsi="Times New Roman" w:cs="Times New Roman"/>
      <w:sz w:val="28"/>
      <w:szCs w:val="28"/>
    </w:rPr>
  </w:style>
  <w:style w:type="paragraph" w:customStyle="1" w:styleId="Nhiemvu">
    <w:name w:val="Nhiem_vu"/>
    <w:basedOn w:val="ListParagraph"/>
    <w:link w:val="NhiemvuChar"/>
    <w:qFormat/>
    <w:rsid w:val="00350659"/>
    <w:pPr>
      <w:numPr>
        <w:numId w:val="3"/>
      </w:numPr>
      <w:spacing w:after="0" w:line="240" w:lineRule="auto"/>
      <w:jc w:val="both"/>
    </w:pPr>
    <w:rPr>
      <w:rFonts w:ascii="Times New Roman" w:eastAsia="Times New Roman" w:hAnsi="Times New Roman" w:cs="Times New Roman"/>
      <w:color w:val="000000"/>
      <w:sz w:val="26"/>
      <w:szCs w:val="26"/>
    </w:rPr>
  </w:style>
  <w:style w:type="paragraph" w:customStyle="1" w:styleId="TableParagraph">
    <w:name w:val="Table Paragraph"/>
    <w:basedOn w:val="Normal"/>
    <w:uiPriority w:val="1"/>
    <w:qFormat/>
    <w:rsid w:val="00DC33DB"/>
    <w:pPr>
      <w:widowControl w:val="0"/>
      <w:spacing w:after="0" w:line="240" w:lineRule="auto"/>
    </w:pPr>
    <w:rPr>
      <w:rFonts w:ascii="Times New Roman" w:eastAsia="Times New Roman" w:hAnsi="Times New Roman" w:cs="Times New Roman"/>
    </w:rPr>
  </w:style>
  <w:style w:type="paragraph" w:customStyle="1" w:styleId="HeaderLeft">
    <w:name w:val="Header Left"/>
    <w:basedOn w:val="Header"/>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paragraph" w:customStyle="1" w:styleId="Comment">
    <w:name w:val="Comment"/>
    <w:basedOn w:val="Normal"/>
    <w:qFormat/>
    <w:rPr>
      <w:sz w:val="20"/>
      <w:szCs w:val="20"/>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B32C0E"/>
    <w:rPr>
      <w:b/>
      <w:bCs/>
    </w:rPr>
  </w:style>
  <w:style w:type="paragraph" w:styleId="Revision">
    <w:name w:val="Revision"/>
    <w:uiPriority w:val="99"/>
    <w:semiHidden/>
    <w:qFormat/>
    <w:rsid w:val="004966AE"/>
    <w:pPr>
      <w:suppressAutoHyphens w:val="0"/>
    </w:pPr>
  </w:style>
  <w:style w:type="numbering" w:customStyle="1" w:styleId="NoList1">
    <w:name w:val="No List1"/>
    <w:uiPriority w:val="99"/>
    <w:semiHidden/>
    <w:unhideWhenUsed/>
    <w:qFormat/>
    <w:rsid w:val="00AD1DE0"/>
  </w:style>
  <w:style w:type="table" w:styleId="TableGrid">
    <w:name w:val="Table Grid"/>
    <w:basedOn w:val="TableNormal"/>
    <w:uiPriority w:val="39"/>
    <w:rsid w:val="00976553"/>
    <w:rPr>
      <w:rFonts w:ascii="Times New Roman" w:eastAsia="Noto Serif CJK SC" w:hAnsi="Times New Roman" w:cs="Noto Sans Devanagari"/>
      <w:kern w:val="2"/>
      <w:sz w:val="28"/>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1FEA469-785F-A448-B52B-D4EA7F1773EF}">
  <we:reference id="wa200010453" version="1.0.0.1" store="en-US" storeType="OMEX"/>
  <we:alternateReferences>
    <we:reference id="WA200010453" version="1.0.0.1" store="" storeType="OMEX"/>
  </we:alternateReferences>
  <we:properties>
    <we:property name="claude.fileId" value="&quot;79e9714e-c779-40f2-805f-b6cb123b0edf&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342E25-8C95-4A55-A286-7DFD4A33E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6</Pages>
  <Words>1712</Words>
  <Characters>6407</Characters>
  <Application>Microsoft Office Word</Application>
  <DocSecurity>0</DocSecurity>
  <Lines>237</Lines>
  <Paragraphs>133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THẢO Nguyễn Thanh</dc:creator>
  <dc:description/>
  <cp:lastModifiedBy>Chung Nguyen</cp:lastModifiedBy>
  <cp:revision>13</cp:revision>
  <cp:lastPrinted>2026-06-11T01:58:00Z</cp:lastPrinted>
  <dcterms:created xsi:type="dcterms:W3CDTF">2026-06-13T09:30:00Z</dcterms:created>
  <dcterms:modified xsi:type="dcterms:W3CDTF">2026-06-18T08:18:00Z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4f77ec31-b963-4296-9198-3a2cf2e17cee</vt:lpwstr>
  </property>
</Properties>
</file>