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jc w:val="center"/>
        <w:tblLook w:val="01E0" w:firstRow="1" w:lastRow="1" w:firstColumn="1" w:lastColumn="1" w:noHBand="0" w:noVBand="0"/>
      </w:tblPr>
      <w:tblGrid>
        <w:gridCol w:w="4253"/>
        <w:gridCol w:w="5237"/>
      </w:tblGrid>
      <w:tr w:rsidR="008E6AEA" w:rsidRPr="00994D7D" w14:paraId="16B85965" w14:textId="77777777" w:rsidTr="001E292F">
        <w:trPr>
          <w:trHeight w:val="898"/>
          <w:jc w:val="center"/>
        </w:trPr>
        <w:tc>
          <w:tcPr>
            <w:tcW w:w="4253" w:type="dxa"/>
            <w:shd w:val="clear" w:color="auto" w:fill="auto"/>
          </w:tcPr>
          <w:p w14:paraId="4C7D5AD4" w14:textId="1B398609" w:rsidR="008A3F74" w:rsidRPr="00994D7D" w:rsidRDefault="008A3F74" w:rsidP="008A3F74">
            <w:pPr>
              <w:spacing w:after="0" w:line="240" w:lineRule="auto"/>
              <w:jc w:val="center"/>
              <w:rPr>
                <w:rFonts w:ascii="Times New Roman Bold" w:hAnsi="Times New Roman Bold"/>
                <w:b/>
                <w:spacing w:val="-6"/>
                <w:sz w:val="26"/>
                <w:szCs w:val="26"/>
              </w:rPr>
            </w:pPr>
            <w:r w:rsidRPr="00994D7D">
              <w:rPr>
                <w:rFonts w:ascii="Times New Roman Bold" w:hAnsi="Times New Roman Bold"/>
                <w:b/>
                <w:spacing w:val="-6"/>
                <w:sz w:val="26"/>
                <w:szCs w:val="26"/>
              </w:rPr>
              <w:t xml:space="preserve">BỘ </w:t>
            </w:r>
            <w:r w:rsidR="000066E4" w:rsidRPr="00994D7D">
              <w:rPr>
                <w:rFonts w:ascii="Times New Roman Bold" w:hAnsi="Times New Roman Bold"/>
                <w:b/>
                <w:spacing w:val="-6"/>
                <w:sz w:val="26"/>
                <w:szCs w:val="26"/>
              </w:rPr>
              <w:t>KHOA HỌC VÀ CÔNG NGHỆ</w:t>
            </w:r>
          </w:p>
          <w:p w14:paraId="0012452C" w14:textId="77777777" w:rsidR="008A3F74" w:rsidRPr="00994D7D" w:rsidRDefault="008A3F74" w:rsidP="008A3F74">
            <w:pPr>
              <w:spacing w:after="0" w:line="240" w:lineRule="auto"/>
              <w:jc w:val="center"/>
              <w:rPr>
                <w:sz w:val="26"/>
                <w:szCs w:val="26"/>
              </w:rPr>
            </w:pPr>
            <w:r w:rsidRPr="00994D7D">
              <w:rPr>
                <w:b/>
                <w:noProof/>
                <w:sz w:val="26"/>
                <w:szCs w:val="26"/>
              </w:rPr>
              <mc:AlternateContent>
                <mc:Choice Requires="wps">
                  <w:drawing>
                    <wp:anchor distT="0" distB="0" distL="114300" distR="114300" simplePos="0" relativeHeight="251663360" behindDoc="0" locked="0" layoutInCell="1" allowOverlap="1" wp14:anchorId="36D65567" wp14:editId="57971AE5">
                      <wp:simplePos x="0" y="0"/>
                      <wp:positionH relativeFrom="column">
                        <wp:posOffset>467360</wp:posOffset>
                      </wp:positionH>
                      <wp:positionV relativeFrom="paragraph">
                        <wp:posOffset>33020</wp:posOffset>
                      </wp:positionV>
                      <wp:extent cx="1370965" cy="0"/>
                      <wp:effectExtent l="698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DA921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6pt" to="14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sAEAAEgDAAAOAAAAZHJzL2Uyb0RvYy54bWysU8Fu2zAMvQ/YPwi6L3YypF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"/>
                  </w:pict>
                </mc:Fallback>
              </mc:AlternateContent>
            </w:r>
          </w:p>
        </w:tc>
        <w:tc>
          <w:tcPr>
            <w:tcW w:w="5237" w:type="dxa"/>
            <w:shd w:val="clear" w:color="auto" w:fill="auto"/>
          </w:tcPr>
          <w:p w14:paraId="57F44767" w14:textId="77777777" w:rsidR="008A3F74" w:rsidRPr="00994D7D" w:rsidRDefault="008A3F74" w:rsidP="008A3F74">
            <w:pPr>
              <w:pStyle w:val="Heading2"/>
              <w:spacing w:before="0"/>
              <w:ind w:firstLine="0"/>
              <w:jc w:val="center"/>
              <w:rPr>
                <w:rFonts w:ascii="Times New Roman" w:hAnsi="Times New Roman"/>
                <w:i w:val="0"/>
                <w:color w:val="auto"/>
                <w:spacing w:val="-20"/>
                <w:sz w:val="26"/>
                <w:szCs w:val="26"/>
              </w:rPr>
            </w:pPr>
            <w:r w:rsidRPr="00994D7D">
              <w:rPr>
                <w:rFonts w:ascii="Times New Roman" w:hAnsi="Times New Roman"/>
                <w:i w:val="0"/>
                <w:color w:val="auto"/>
                <w:spacing w:val="-20"/>
                <w:sz w:val="26"/>
                <w:szCs w:val="26"/>
              </w:rPr>
              <w:t>CỘNG HÒA XÃ HỘI CHỦ NGHĨA VIỆT NAM</w:t>
            </w:r>
          </w:p>
          <w:p w14:paraId="516430E1" w14:textId="216FEE60" w:rsidR="008A3F74" w:rsidRPr="00994D7D" w:rsidRDefault="008A3F74" w:rsidP="008A3F74">
            <w:pPr>
              <w:spacing w:after="0" w:line="240" w:lineRule="auto"/>
              <w:jc w:val="center"/>
              <w:rPr>
                <w:b/>
                <w:sz w:val="26"/>
                <w:szCs w:val="26"/>
              </w:rPr>
            </w:pPr>
            <w:r w:rsidRPr="00994D7D">
              <w:rPr>
                <w:b/>
                <w:sz w:val="26"/>
                <w:szCs w:val="26"/>
              </w:rPr>
              <w:t>Độc lập – Tự do – Hạnh phúc</w:t>
            </w:r>
          </w:p>
          <w:p w14:paraId="0BB415E3" w14:textId="5E189CAF" w:rsidR="008A3F74" w:rsidRPr="00994D7D" w:rsidRDefault="00372712" w:rsidP="008A3F74">
            <w:pPr>
              <w:spacing w:after="0" w:line="240" w:lineRule="auto"/>
            </w:pPr>
            <w:r w:rsidRPr="00994D7D">
              <w:rPr>
                <w:b/>
                <w:bCs/>
                <w:noProof/>
                <w:sz w:val="26"/>
                <w:szCs w:val="26"/>
              </w:rPr>
              <mc:AlternateContent>
                <mc:Choice Requires="wps">
                  <w:drawing>
                    <wp:anchor distT="0" distB="0" distL="114300" distR="114300" simplePos="0" relativeHeight="251664384" behindDoc="0" locked="0" layoutInCell="1" allowOverlap="1" wp14:anchorId="5AEFB229" wp14:editId="1B3AA9BA">
                      <wp:simplePos x="0" y="0"/>
                      <wp:positionH relativeFrom="column">
                        <wp:posOffset>604464</wp:posOffset>
                      </wp:positionH>
                      <wp:positionV relativeFrom="paragraph">
                        <wp:posOffset>5715</wp:posOffset>
                      </wp:positionV>
                      <wp:extent cx="1989574"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0BAED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5pt" to="20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f/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Xi+X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"/>
                  </w:pict>
                </mc:Fallback>
              </mc:AlternateContent>
            </w:r>
          </w:p>
        </w:tc>
      </w:tr>
      <w:tr w:rsidR="008E6AEA" w:rsidRPr="00994D7D" w14:paraId="7BB02185" w14:textId="77777777" w:rsidTr="001E292F">
        <w:trPr>
          <w:trHeight w:val="416"/>
          <w:jc w:val="center"/>
        </w:trPr>
        <w:tc>
          <w:tcPr>
            <w:tcW w:w="4253" w:type="dxa"/>
            <w:shd w:val="clear" w:color="auto" w:fill="auto"/>
          </w:tcPr>
          <w:p w14:paraId="394A2673" w14:textId="58FF7C4E" w:rsidR="008A3F74" w:rsidRPr="00994D7D" w:rsidRDefault="008A3F74" w:rsidP="00D03909">
            <w:pPr>
              <w:spacing w:after="0" w:line="240" w:lineRule="auto"/>
              <w:jc w:val="center"/>
              <w:rPr>
                <w:rFonts w:cs="Times New Roman"/>
                <w:sz w:val="26"/>
                <w:szCs w:val="26"/>
              </w:rPr>
            </w:pPr>
            <w:r w:rsidRPr="00994D7D">
              <w:rPr>
                <w:rFonts w:cs="Times New Roman"/>
              </w:rPr>
              <w:t xml:space="preserve">Số:     </w:t>
            </w:r>
            <w:r w:rsidR="001E292F" w:rsidRPr="00994D7D">
              <w:rPr>
                <w:rFonts w:cs="Times New Roman"/>
              </w:rPr>
              <w:t xml:space="preserve">  </w:t>
            </w:r>
            <w:r w:rsidRPr="00994D7D">
              <w:rPr>
                <w:rFonts w:cs="Times New Roman"/>
              </w:rPr>
              <w:t xml:space="preserve">  /202</w:t>
            </w:r>
            <w:r w:rsidR="0017277F" w:rsidRPr="00994D7D">
              <w:rPr>
                <w:rFonts w:cs="Times New Roman"/>
              </w:rPr>
              <w:t>6</w:t>
            </w:r>
            <w:r w:rsidRPr="00994D7D">
              <w:rPr>
                <w:rFonts w:cs="Times New Roman"/>
              </w:rPr>
              <w:t>/TT-B</w:t>
            </w:r>
            <w:r w:rsidR="000066E4" w:rsidRPr="00994D7D">
              <w:rPr>
                <w:rFonts w:cs="Times New Roman"/>
              </w:rPr>
              <w:t>KHCN</w:t>
            </w:r>
          </w:p>
        </w:tc>
        <w:tc>
          <w:tcPr>
            <w:tcW w:w="5237" w:type="dxa"/>
            <w:shd w:val="clear" w:color="auto" w:fill="auto"/>
          </w:tcPr>
          <w:p w14:paraId="6CB1CA70" w14:textId="1A0894BF" w:rsidR="008A3F74" w:rsidRPr="00994D7D" w:rsidRDefault="008A3F74" w:rsidP="00D03909">
            <w:pPr>
              <w:pStyle w:val="Heading2"/>
              <w:spacing w:before="0"/>
              <w:ind w:firstLine="0"/>
              <w:jc w:val="center"/>
              <w:rPr>
                <w:rFonts w:ascii="Times New Roman" w:hAnsi="Times New Roman"/>
                <w:b w:val="0"/>
                <w:color w:val="auto"/>
                <w:sz w:val="28"/>
              </w:rPr>
            </w:pPr>
            <w:r w:rsidRPr="00994D7D">
              <w:rPr>
                <w:rFonts w:ascii="Times New Roman" w:hAnsi="Times New Roman"/>
                <w:b w:val="0"/>
                <w:color w:val="auto"/>
                <w:sz w:val="28"/>
              </w:rPr>
              <w:t xml:space="preserve">Hà Nội, ngày   </w:t>
            </w:r>
            <w:r w:rsidR="001E292F" w:rsidRPr="00994D7D">
              <w:rPr>
                <w:rFonts w:ascii="Times New Roman" w:hAnsi="Times New Roman"/>
                <w:b w:val="0"/>
                <w:color w:val="auto"/>
                <w:sz w:val="28"/>
              </w:rPr>
              <w:t xml:space="preserve">       </w:t>
            </w:r>
            <w:r w:rsidRPr="00994D7D">
              <w:rPr>
                <w:rFonts w:ascii="Times New Roman" w:hAnsi="Times New Roman"/>
                <w:b w:val="0"/>
                <w:color w:val="auto"/>
                <w:sz w:val="28"/>
              </w:rPr>
              <w:t xml:space="preserve"> tháng   </w:t>
            </w:r>
            <w:r w:rsidR="001E292F" w:rsidRPr="00994D7D">
              <w:rPr>
                <w:rFonts w:ascii="Times New Roman" w:hAnsi="Times New Roman"/>
                <w:b w:val="0"/>
                <w:color w:val="auto"/>
                <w:sz w:val="28"/>
              </w:rPr>
              <w:t xml:space="preserve">     </w:t>
            </w:r>
            <w:r w:rsidRPr="00994D7D">
              <w:rPr>
                <w:rFonts w:ascii="Times New Roman" w:hAnsi="Times New Roman"/>
                <w:b w:val="0"/>
                <w:color w:val="auto"/>
                <w:sz w:val="28"/>
              </w:rPr>
              <w:t xml:space="preserve"> năm 202</w:t>
            </w:r>
            <w:r w:rsidR="0017277F" w:rsidRPr="00994D7D">
              <w:rPr>
                <w:rFonts w:ascii="Times New Roman" w:hAnsi="Times New Roman"/>
                <w:b w:val="0"/>
                <w:color w:val="auto"/>
                <w:sz w:val="28"/>
              </w:rPr>
              <w:t>6</w:t>
            </w:r>
          </w:p>
        </w:tc>
      </w:tr>
    </w:tbl>
    <w:p w14:paraId="2F02EED1" w14:textId="38D6A17E" w:rsidR="008A3F74" w:rsidRPr="00994D7D" w:rsidRDefault="001E573F" w:rsidP="008A3F74">
      <w:pPr>
        <w:pStyle w:val="Heading7"/>
        <w:spacing w:before="0"/>
        <w:ind w:firstLine="0"/>
        <w:rPr>
          <w:i w:val="0"/>
          <w:color w:val="auto"/>
        </w:rPr>
      </w:pPr>
      <w:r>
        <w:rPr>
          <w:b w:val="0"/>
          <w:noProof/>
          <w:sz w:val="27"/>
          <w:szCs w:val="27"/>
        </w:rPr>
        <mc:AlternateContent>
          <mc:Choice Requires="wps">
            <w:drawing>
              <wp:anchor distT="0" distB="0" distL="114300" distR="114300" simplePos="0" relativeHeight="251666432" behindDoc="0" locked="0" layoutInCell="1" allowOverlap="1" wp14:anchorId="684B10BA" wp14:editId="78981149">
                <wp:simplePos x="0" y="0"/>
                <wp:positionH relativeFrom="column">
                  <wp:posOffset>-927100</wp:posOffset>
                </wp:positionH>
                <wp:positionV relativeFrom="paragraph">
                  <wp:posOffset>6985</wp:posOffset>
                </wp:positionV>
                <wp:extent cx="1189740" cy="458899"/>
                <wp:effectExtent l="0" t="0" r="10795" b="17780"/>
                <wp:wrapNone/>
                <wp:docPr id="1" name="Rectangle: Rounded Corners 1"/>
                <wp:cNvGraphicFramePr/>
                <a:graphic xmlns:a="http://schemas.openxmlformats.org/drawingml/2006/main">
                  <a:graphicData uri="http://schemas.microsoft.com/office/word/2010/wordprocessingShape">
                    <wps:wsp>
                      <wps:cNvSpPr/>
                      <wps:spPr>
                        <a:xfrm>
                          <a:off x="0" y="0"/>
                          <a:ext cx="1189740" cy="458899"/>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BFB23E" w14:textId="77777777" w:rsidR="001E573F" w:rsidRDefault="001E573F" w:rsidP="001E573F">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84B10BA" id="Rectangle: Rounded Corners 1" o:spid="_x0000_s1026" style="position:absolute;left:0;text-align:left;margin-left:-73pt;margin-top:.55pt;width:93.7pt;height:36.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" fillcolor="white [3212]" strokecolor="black [3213]" strokeweight="2pt">
                <v:textbox>
                  <w:txbxContent>
                    <w:p w14:paraId="16BFB23E" w14:textId="77777777" w:rsidR="001E573F" w:rsidRDefault="001E573F" w:rsidP="001E573F">
                      <w:pPr>
                        <w:jc w:val="center"/>
                      </w:pPr>
                      <w:r>
                        <w:t>DỰ THẢO</w:t>
                      </w:r>
                    </w:p>
                  </w:txbxContent>
                </v:textbox>
              </v:roundrect>
            </w:pict>
          </mc:Fallback>
        </mc:AlternateContent>
      </w:r>
    </w:p>
    <w:p w14:paraId="2C58BC5C" w14:textId="54DCE1FE" w:rsidR="008A3F74" w:rsidRPr="00994D7D" w:rsidRDefault="008A3F74" w:rsidP="008A3F74">
      <w:pPr>
        <w:pStyle w:val="Heading7"/>
        <w:spacing w:before="0"/>
        <w:ind w:firstLine="0"/>
        <w:rPr>
          <w:i w:val="0"/>
          <w:color w:val="auto"/>
        </w:rPr>
      </w:pPr>
      <w:bookmarkStart w:id="0" w:name="_GoBack"/>
      <w:r w:rsidRPr="00994D7D">
        <w:rPr>
          <w:i w:val="0"/>
          <w:color w:val="auto"/>
        </w:rPr>
        <w:t>THÔNG TƯ</w:t>
      </w:r>
    </w:p>
    <w:p w14:paraId="0FEE63A5" w14:textId="77777777" w:rsidR="00245811" w:rsidRDefault="0017277F" w:rsidP="00245811">
      <w:pPr>
        <w:pStyle w:val="BodyTextIndent"/>
        <w:spacing w:before="0" w:after="0" w:line="240" w:lineRule="auto"/>
        <w:ind w:firstLine="0"/>
        <w:jc w:val="center"/>
        <w:rPr>
          <w:b/>
          <w:i w:val="0"/>
          <w:sz w:val="27"/>
          <w:szCs w:val="27"/>
        </w:rPr>
      </w:pPr>
      <w:bookmarkStart w:id="1" w:name="OLE_LINK18"/>
      <w:bookmarkStart w:id="2" w:name="OLE_LINK19"/>
      <w:r w:rsidRPr="00994D7D">
        <w:rPr>
          <w:b/>
          <w:i w:val="0"/>
          <w:sz w:val="27"/>
          <w:szCs w:val="27"/>
        </w:rPr>
        <w:t xml:space="preserve">Sửa đổi, bổ sung một số điều của các Thông tư </w:t>
      </w:r>
      <w:r w:rsidR="00FC6C63" w:rsidRPr="00994D7D">
        <w:rPr>
          <w:b/>
          <w:i w:val="0"/>
          <w:sz w:val="27"/>
          <w:szCs w:val="27"/>
        </w:rPr>
        <w:t>để</w:t>
      </w:r>
      <w:r w:rsidRPr="00994D7D">
        <w:rPr>
          <w:b/>
          <w:i w:val="0"/>
          <w:sz w:val="27"/>
          <w:szCs w:val="27"/>
        </w:rPr>
        <w:t xml:space="preserve"> phân cấp, cắt giảm,</w:t>
      </w:r>
    </w:p>
    <w:p w14:paraId="008A6DB9" w14:textId="30A39DED" w:rsidR="008A3F74" w:rsidRPr="00994D7D" w:rsidRDefault="0017277F" w:rsidP="00245811">
      <w:pPr>
        <w:pStyle w:val="BodyTextIndent"/>
        <w:spacing w:before="0" w:after="0" w:line="240" w:lineRule="auto"/>
        <w:ind w:firstLine="0"/>
        <w:jc w:val="center"/>
        <w:rPr>
          <w:b/>
          <w:i w:val="0"/>
          <w:sz w:val="27"/>
          <w:szCs w:val="27"/>
        </w:rPr>
      </w:pPr>
      <w:r w:rsidRPr="00994D7D">
        <w:rPr>
          <w:b/>
          <w:i w:val="0"/>
          <w:sz w:val="27"/>
          <w:szCs w:val="27"/>
        </w:rPr>
        <w:t xml:space="preserve">đơn giản hóa thủ tục hành chính </w:t>
      </w:r>
      <w:r w:rsidR="00245811">
        <w:rPr>
          <w:b/>
          <w:i w:val="0"/>
          <w:sz w:val="27"/>
          <w:szCs w:val="27"/>
        </w:rPr>
        <w:t xml:space="preserve">trong </w:t>
      </w:r>
      <w:r w:rsidR="00245811" w:rsidRPr="00994D7D">
        <w:rPr>
          <w:b/>
          <w:i w:val="0"/>
          <w:sz w:val="27"/>
          <w:szCs w:val="27"/>
        </w:rPr>
        <w:t xml:space="preserve">lĩnh vực viễn thông </w:t>
      </w:r>
      <w:r w:rsidRPr="00994D7D">
        <w:rPr>
          <w:b/>
          <w:i w:val="0"/>
          <w:sz w:val="27"/>
          <w:szCs w:val="27"/>
        </w:rPr>
        <w:t xml:space="preserve">thuộc phạm vi quản lý nhà nước của </w:t>
      </w:r>
      <w:r w:rsidR="00FC6C63" w:rsidRPr="00994D7D">
        <w:rPr>
          <w:b/>
          <w:i w:val="0"/>
          <w:sz w:val="27"/>
          <w:szCs w:val="27"/>
        </w:rPr>
        <w:t>Bộ Khoa học và Công nghệ</w:t>
      </w:r>
    </w:p>
    <w:bookmarkEnd w:id="0"/>
    <w:p w14:paraId="59A00262" w14:textId="77777777" w:rsidR="008A3F74" w:rsidRPr="00994D7D" w:rsidRDefault="008A3F74" w:rsidP="008A3F74">
      <w:pPr>
        <w:pStyle w:val="StyleBoldCentered"/>
        <w:ind w:firstLine="0"/>
        <w:rPr>
          <w:i w:val="0"/>
        </w:rPr>
      </w:pPr>
      <w:r w:rsidRPr="00994D7D">
        <w:rPr>
          <w:noProof/>
        </w:rPr>
        <mc:AlternateContent>
          <mc:Choice Requires="wps">
            <w:drawing>
              <wp:anchor distT="0" distB="0" distL="114300" distR="114300" simplePos="0" relativeHeight="251662336" behindDoc="0" locked="0" layoutInCell="1" allowOverlap="1" wp14:anchorId="6D6E6552" wp14:editId="3F31E5F0">
                <wp:simplePos x="0" y="0"/>
                <wp:positionH relativeFrom="column">
                  <wp:posOffset>2038350</wp:posOffset>
                </wp:positionH>
                <wp:positionV relativeFrom="paragraph">
                  <wp:posOffset>46355</wp:posOffset>
                </wp:positionV>
                <wp:extent cx="18288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119C1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65pt" to="3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"/>
            </w:pict>
          </mc:Fallback>
        </mc:AlternateContent>
      </w:r>
    </w:p>
    <w:bookmarkEnd w:id="1"/>
    <w:bookmarkEnd w:id="2"/>
    <w:p w14:paraId="1043F761" w14:textId="1857703C" w:rsidR="00936152" w:rsidRPr="00994D7D" w:rsidRDefault="008A3F74" w:rsidP="00FB2E3E">
      <w:pPr>
        <w:pStyle w:val="StyleRight5mm"/>
        <w:spacing w:before="0" w:after="80" w:line="264" w:lineRule="auto"/>
      </w:pPr>
      <w:r w:rsidRPr="00994D7D">
        <w:t xml:space="preserve">Căn cứ Luật Ban hành văn bản quy phạm pháp luật </w:t>
      </w:r>
      <w:r w:rsidR="00936152" w:rsidRPr="00994D7D">
        <w:t>số 64/2025/QH15</w:t>
      </w:r>
      <w:r w:rsidR="00374765" w:rsidRPr="00994D7D">
        <w:t>, được sửa đổi</w:t>
      </w:r>
      <w:r w:rsidR="00903741" w:rsidRPr="00994D7D">
        <w:t xml:space="preserve">, bổ sung </w:t>
      </w:r>
      <w:r w:rsidR="00374765" w:rsidRPr="00994D7D">
        <w:t>bởi Luật</w:t>
      </w:r>
      <w:r w:rsidR="00936152" w:rsidRPr="00994D7D">
        <w:t xml:space="preserve"> số</w:t>
      </w:r>
      <w:r w:rsidR="00903741" w:rsidRPr="00994D7D">
        <w:t xml:space="preserve"> </w:t>
      </w:r>
      <w:r w:rsidR="00936152" w:rsidRPr="00994D7D">
        <w:t>87/2025/QH15</w:t>
      </w:r>
      <w:r w:rsidR="00903741" w:rsidRPr="00994D7D">
        <w:t>;</w:t>
      </w:r>
    </w:p>
    <w:p w14:paraId="5EA3B6F1" w14:textId="43075C39" w:rsidR="00FB2E3E" w:rsidRPr="00994D7D" w:rsidRDefault="00366C6D" w:rsidP="00FB2E3E">
      <w:pPr>
        <w:spacing w:after="80" w:line="264" w:lineRule="auto"/>
        <w:ind w:firstLine="567"/>
        <w:jc w:val="both"/>
        <w:rPr>
          <w:i/>
          <w:spacing w:val="-4"/>
        </w:rPr>
      </w:pPr>
      <w:r w:rsidRPr="00994D7D">
        <w:rPr>
          <w:i/>
          <w:spacing w:val="-4"/>
        </w:rPr>
        <w:t xml:space="preserve">Căn cứ </w:t>
      </w:r>
      <w:r w:rsidR="000066E4" w:rsidRPr="00994D7D">
        <w:rPr>
          <w:i/>
          <w:spacing w:val="-4"/>
        </w:rPr>
        <w:t>Nghị định số 7</w:t>
      </w:r>
      <w:r w:rsidR="00FC6C63" w:rsidRPr="00994D7D">
        <w:rPr>
          <w:i/>
          <w:spacing w:val="-4"/>
        </w:rPr>
        <w:t>8</w:t>
      </w:r>
      <w:r w:rsidR="000066E4" w:rsidRPr="00994D7D">
        <w:rPr>
          <w:i/>
          <w:spacing w:val="-4"/>
        </w:rPr>
        <w:t xml:space="preserve">/2025/NĐ-CP ngày 01 tháng 4 năm 2025 của Chính phủ </w:t>
      </w:r>
      <w:r w:rsidR="00FC6C63" w:rsidRPr="00994D7D">
        <w:rPr>
          <w:i/>
          <w:spacing w:val="-4"/>
        </w:rPr>
        <w:t>quy định chi tiết một số điều và biện pháp để tổ chức, hướng dẫn thi hành Luật Ban hành văn bản quy phạm pháp luật</w:t>
      </w:r>
      <w:r w:rsidR="00374765" w:rsidRPr="00994D7D">
        <w:rPr>
          <w:i/>
          <w:spacing w:val="-4"/>
        </w:rPr>
        <w:t>, được sửa đổi, bổ sung bởi Nghị định số 187/2025/NĐ-CP</w:t>
      </w:r>
      <w:r w:rsidR="000066E4" w:rsidRPr="00994D7D">
        <w:rPr>
          <w:i/>
          <w:spacing w:val="-4"/>
        </w:rPr>
        <w:t>;</w:t>
      </w:r>
    </w:p>
    <w:p w14:paraId="6E95134F" w14:textId="1AC9CE43" w:rsidR="008A3F74" w:rsidRDefault="008A3F74" w:rsidP="00FB2E3E">
      <w:pPr>
        <w:spacing w:after="80" w:line="264" w:lineRule="auto"/>
        <w:ind w:firstLine="567"/>
        <w:jc w:val="both"/>
        <w:rPr>
          <w:i/>
          <w:spacing w:val="-4"/>
        </w:rPr>
      </w:pPr>
      <w:r w:rsidRPr="00994D7D">
        <w:rPr>
          <w:i/>
          <w:spacing w:val="-4"/>
        </w:rPr>
        <w:t xml:space="preserve">Căn cứ Nghị định số </w:t>
      </w:r>
      <w:r w:rsidR="00A858AA" w:rsidRPr="00994D7D">
        <w:rPr>
          <w:i/>
          <w:spacing w:val="-4"/>
        </w:rPr>
        <w:t>55</w:t>
      </w:r>
      <w:r w:rsidRPr="00994D7D">
        <w:rPr>
          <w:i/>
          <w:spacing w:val="-4"/>
        </w:rPr>
        <w:t>/20</w:t>
      </w:r>
      <w:r w:rsidR="002541D6" w:rsidRPr="00994D7D">
        <w:rPr>
          <w:i/>
          <w:spacing w:val="-4"/>
        </w:rPr>
        <w:t>2</w:t>
      </w:r>
      <w:r w:rsidR="00A858AA" w:rsidRPr="00994D7D">
        <w:rPr>
          <w:i/>
          <w:spacing w:val="-4"/>
        </w:rPr>
        <w:t>5</w:t>
      </w:r>
      <w:r w:rsidRPr="00994D7D">
        <w:rPr>
          <w:i/>
          <w:spacing w:val="-4"/>
        </w:rPr>
        <w:t xml:space="preserve">/NĐ-CP ngày </w:t>
      </w:r>
      <w:r w:rsidR="00A858AA" w:rsidRPr="00994D7D">
        <w:rPr>
          <w:i/>
          <w:spacing w:val="-4"/>
        </w:rPr>
        <w:t>02</w:t>
      </w:r>
      <w:r w:rsidRPr="00994D7D">
        <w:rPr>
          <w:i/>
          <w:spacing w:val="-4"/>
        </w:rPr>
        <w:t xml:space="preserve"> tháng </w:t>
      </w:r>
      <w:r w:rsidR="00A858AA" w:rsidRPr="00994D7D">
        <w:rPr>
          <w:i/>
          <w:spacing w:val="-4"/>
        </w:rPr>
        <w:t>3</w:t>
      </w:r>
      <w:r w:rsidRPr="00994D7D">
        <w:rPr>
          <w:i/>
          <w:spacing w:val="-4"/>
        </w:rPr>
        <w:t xml:space="preserve"> năm 20</w:t>
      </w:r>
      <w:r w:rsidR="00267462" w:rsidRPr="00994D7D">
        <w:rPr>
          <w:i/>
          <w:spacing w:val="-4"/>
        </w:rPr>
        <w:t>2</w:t>
      </w:r>
      <w:r w:rsidR="00A858AA" w:rsidRPr="00994D7D">
        <w:rPr>
          <w:i/>
          <w:spacing w:val="-4"/>
        </w:rPr>
        <w:t>5</w:t>
      </w:r>
      <w:r w:rsidRPr="00994D7D">
        <w:rPr>
          <w:i/>
          <w:spacing w:val="-4"/>
        </w:rPr>
        <w:t xml:space="preserve"> của Chính phủ quy định chức năng, nhiệm vụ, quyền hạn và cơ cấu tổ chức của Bộ </w:t>
      </w:r>
      <w:r w:rsidR="00A858AA" w:rsidRPr="00994D7D">
        <w:rPr>
          <w:i/>
          <w:spacing w:val="-4"/>
        </w:rPr>
        <w:t>Khoa học và Công nghệ</w:t>
      </w:r>
      <w:r w:rsidRPr="00994D7D">
        <w:rPr>
          <w:i/>
          <w:spacing w:val="-4"/>
        </w:rPr>
        <w:t>;</w:t>
      </w:r>
    </w:p>
    <w:p w14:paraId="490CAC4F" w14:textId="6B7FE2EF" w:rsidR="00321AF0" w:rsidRPr="00994D7D" w:rsidRDefault="00321AF0" w:rsidP="00FB2E3E">
      <w:pPr>
        <w:spacing w:after="80" w:line="264" w:lineRule="auto"/>
        <w:ind w:firstLine="567"/>
        <w:jc w:val="both"/>
        <w:rPr>
          <w:i/>
          <w:spacing w:val="-4"/>
        </w:rPr>
      </w:pPr>
      <w:r>
        <w:rPr>
          <w:i/>
          <w:spacing w:val="-4"/>
        </w:rPr>
        <w:t xml:space="preserve">Căn cứ Nghị quyết số 20/2026/NQ-CP ngày 29 tháng 4 năm 2026 của Chính phủ </w:t>
      </w:r>
      <w:r w:rsidRPr="00321AF0">
        <w:rPr>
          <w:i/>
          <w:spacing w:val="-4"/>
        </w:rPr>
        <w:t>về phân cấp, cắt giảm, đơn giản hóa thủ tục hành chính, điều kiện kinh doanh thuộc phạm vi quản lý của Bộ Khoa học và Công nghệ</w:t>
      </w:r>
      <w:r>
        <w:rPr>
          <w:i/>
          <w:spacing w:val="-4"/>
        </w:rPr>
        <w:t>;</w:t>
      </w:r>
    </w:p>
    <w:p w14:paraId="6812A09A" w14:textId="3A04E19F" w:rsidR="008A3F74" w:rsidRPr="00994D7D" w:rsidRDefault="008A3F74" w:rsidP="00FB2E3E">
      <w:pPr>
        <w:spacing w:after="80" w:line="264" w:lineRule="auto"/>
        <w:ind w:firstLine="567"/>
        <w:jc w:val="both"/>
        <w:rPr>
          <w:i/>
          <w:spacing w:val="-4"/>
        </w:rPr>
      </w:pPr>
      <w:r w:rsidRPr="00994D7D">
        <w:rPr>
          <w:i/>
          <w:spacing w:val="-4"/>
        </w:rPr>
        <w:t xml:space="preserve">Theo đề nghị của </w:t>
      </w:r>
      <w:r w:rsidR="00A858AA" w:rsidRPr="00994D7D">
        <w:rPr>
          <w:i/>
          <w:spacing w:val="-4"/>
        </w:rPr>
        <w:t>Cục trưởng Cục Viễn thông</w:t>
      </w:r>
      <w:r w:rsidR="00FB2E3E" w:rsidRPr="00994D7D">
        <w:rPr>
          <w:i/>
          <w:spacing w:val="-4"/>
        </w:rPr>
        <w:t>;</w:t>
      </w:r>
    </w:p>
    <w:p w14:paraId="296D41D6" w14:textId="6F3E3888" w:rsidR="00FF4150" w:rsidRPr="00994D7D" w:rsidRDefault="00FF4150" w:rsidP="00FC6C63">
      <w:pPr>
        <w:pStyle w:val="BodyTextIndent"/>
        <w:spacing w:after="80" w:line="264" w:lineRule="auto"/>
        <w:ind w:firstLine="567"/>
        <w:rPr>
          <w:bCs/>
          <w:iCs/>
          <w:spacing w:val="-4"/>
          <w:szCs w:val="28"/>
        </w:rPr>
      </w:pPr>
      <w:r w:rsidRPr="00994D7D">
        <w:rPr>
          <w:bCs/>
          <w:iCs/>
          <w:spacing w:val="-4"/>
          <w:szCs w:val="28"/>
        </w:rPr>
        <w:t xml:space="preserve">Bộ trưởng Bộ </w:t>
      </w:r>
      <w:r w:rsidR="00A858AA" w:rsidRPr="00994D7D">
        <w:rPr>
          <w:bCs/>
          <w:iCs/>
          <w:spacing w:val="-4"/>
          <w:szCs w:val="28"/>
        </w:rPr>
        <w:t>Khoa học và Công nghệ</w:t>
      </w:r>
      <w:r w:rsidRPr="00994D7D">
        <w:rPr>
          <w:bCs/>
          <w:iCs/>
          <w:spacing w:val="-4"/>
          <w:szCs w:val="28"/>
        </w:rPr>
        <w:t xml:space="preserve"> ban hành </w:t>
      </w:r>
      <w:bookmarkStart w:id="3" w:name="_Hlk228872162"/>
      <w:r w:rsidRPr="00994D7D">
        <w:rPr>
          <w:bCs/>
          <w:iCs/>
          <w:spacing w:val="-4"/>
          <w:szCs w:val="28"/>
        </w:rPr>
        <w:t xml:space="preserve">Thông tư </w:t>
      </w:r>
      <w:r w:rsidR="00346D2C">
        <w:rPr>
          <w:bCs/>
          <w:iCs/>
          <w:spacing w:val="-4"/>
          <w:szCs w:val="28"/>
        </w:rPr>
        <w:t>s</w:t>
      </w:r>
      <w:r w:rsidR="00FC6C63" w:rsidRPr="00994D7D">
        <w:rPr>
          <w:bCs/>
          <w:iCs/>
          <w:spacing w:val="-4"/>
          <w:szCs w:val="28"/>
        </w:rPr>
        <w:t>ửa đổi, bổ sung một số điều của các Thông tư để phân cấp, cắt giảm, đơn giản hóa thủ tục hành chính</w:t>
      </w:r>
      <w:r w:rsidR="00245811">
        <w:rPr>
          <w:bCs/>
          <w:iCs/>
          <w:spacing w:val="-4"/>
          <w:szCs w:val="28"/>
        </w:rPr>
        <w:t xml:space="preserve"> trong </w:t>
      </w:r>
      <w:r w:rsidR="00245811" w:rsidRPr="00994D7D">
        <w:rPr>
          <w:bCs/>
          <w:iCs/>
          <w:spacing w:val="-4"/>
          <w:szCs w:val="28"/>
        </w:rPr>
        <w:t>lĩnh vực viễn thông</w:t>
      </w:r>
      <w:r w:rsidR="00FC6C63" w:rsidRPr="00994D7D">
        <w:rPr>
          <w:bCs/>
          <w:iCs/>
          <w:spacing w:val="-4"/>
          <w:szCs w:val="28"/>
        </w:rPr>
        <w:t xml:space="preserve"> thuộc phạm vi quản lý nhà nước của Bộ Khoa học và Công nghệ</w:t>
      </w:r>
      <w:bookmarkEnd w:id="3"/>
      <w:r w:rsidR="007567F2" w:rsidRPr="00994D7D">
        <w:rPr>
          <w:bCs/>
          <w:iCs/>
          <w:spacing w:val="-4"/>
          <w:szCs w:val="28"/>
        </w:rPr>
        <w:t>.</w:t>
      </w:r>
    </w:p>
    <w:p w14:paraId="63877210" w14:textId="77777777" w:rsidR="00B40736" w:rsidRPr="00994D7D" w:rsidRDefault="00FE339B" w:rsidP="00B40736">
      <w:pPr>
        <w:pStyle w:val="Style13ptFirstline0mm"/>
        <w:spacing w:before="0" w:after="80" w:line="264" w:lineRule="auto"/>
        <w:ind w:firstLine="567"/>
        <w:rPr>
          <w:b/>
          <w:bCs/>
          <w:i w:val="0"/>
          <w:iCs/>
          <w:sz w:val="28"/>
        </w:rPr>
      </w:pPr>
      <w:r w:rsidRPr="00994D7D">
        <w:rPr>
          <w:b/>
          <w:i w:val="0"/>
          <w:sz w:val="28"/>
        </w:rPr>
        <w:t xml:space="preserve">Điều 1. </w:t>
      </w:r>
      <w:r w:rsidR="00B40736" w:rsidRPr="00994D7D">
        <w:rPr>
          <w:b/>
          <w:bCs/>
          <w:i w:val="0"/>
          <w:iCs/>
          <w:sz w:val="28"/>
        </w:rPr>
        <w:t>Sửa đổi, bổ sung một số điều của Thông tư số 08/2013/TT-BTTTT ngày 26 tháng 3 năm 2013 của Bộ trưởng Bộ Thông tin và Truyền thông quy định về quản lý chất lượng dịch vụ viễn thông</w:t>
      </w:r>
    </w:p>
    <w:p w14:paraId="2C0B4E3E"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1. Sửa đổi, bổ sung lời dẫn Điều 4 như sau:</w:t>
      </w:r>
    </w:p>
    <w:p w14:paraId="27931A36" w14:textId="47A328E0" w:rsidR="00B40736" w:rsidRPr="00994D7D" w:rsidRDefault="00B40736" w:rsidP="00B40736">
      <w:pPr>
        <w:pStyle w:val="Style13ptFirstline0mm"/>
        <w:spacing w:before="0" w:after="80" w:line="264" w:lineRule="auto"/>
        <w:ind w:firstLine="567"/>
        <w:rPr>
          <w:i w:val="0"/>
          <w:iCs/>
          <w:sz w:val="28"/>
        </w:rPr>
      </w:pPr>
      <w:r w:rsidRPr="00994D7D">
        <w:rPr>
          <w:i w:val="0"/>
          <w:iCs/>
          <w:sz w:val="28"/>
        </w:rPr>
        <w:t>“Doanh nghiệp viễn thông được cơ quan nhà nước có thẩm quyền cấp giấy phép kinh doanh dịch vụ viễn thông có trách nhiệm:”.</w:t>
      </w:r>
    </w:p>
    <w:p w14:paraId="0DC6E30F"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2. Sửa đổi, bổ sung lời dẫn Điều 6 như sau:</w:t>
      </w:r>
    </w:p>
    <w:p w14:paraId="489F438D" w14:textId="59640532" w:rsidR="00B40736" w:rsidRPr="00994D7D" w:rsidRDefault="00B40736" w:rsidP="00B40736">
      <w:pPr>
        <w:pStyle w:val="Style13ptFirstline0mm"/>
        <w:spacing w:before="0" w:after="80" w:line="264" w:lineRule="auto"/>
        <w:ind w:firstLine="567"/>
        <w:rPr>
          <w:i w:val="0"/>
          <w:iCs/>
          <w:sz w:val="28"/>
        </w:rPr>
      </w:pPr>
      <w:r w:rsidRPr="00994D7D">
        <w:rPr>
          <w:i w:val="0"/>
          <w:iCs/>
          <w:sz w:val="28"/>
        </w:rPr>
        <w:t>“Đối với dịch vụ viễn thông thuộc “Danh mục dịch vụ viễn thông bắt buộc quản lý chất lượng”, doanh nghiệp viễn thông được cơ quan nhà nước có thẩm quyền cấp giấy phép kinh doanh dịch vụ viễn thông có trách nhiệm:”.</w:t>
      </w:r>
    </w:p>
    <w:p w14:paraId="581EAE6A" w14:textId="77777777" w:rsidR="00A15C9E" w:rsidRPr="00A15C9E" w:rsidRDefault="00A15C9E" w:rsidP="00A15C9E">
      <w:pPr>
        <w:pStyle w:val="Style13ptFirstline0mm"/>
        <w:spacing w:after="80" w:line="264" w:lineRule="auto"/>
        <w:ind w:firstLine="567"/>
        <w:rPr>
          <w:i w:val="0"/>
          <w:iCs/>
          <w:sz w:val="28"/>
        </w:rPr>
      </w:pPr>
      <w:r w:rsidRPr="00A15C9E">
        <w:rPr>
          <w:i w:val="0"/>
          <w:iCs/>
          <w:sz w:val="28"/>
        </w:rPr>
        <w:t>3. Thay thế mẫu tại Phụ lục II ban hành kèm theo Thông tư số 08/2013/TT-BTTTT bằng Mẫu số 02 ban hành kèm theo Thông tư này.</w:t>
      </w:r>
    </w:p>
    <w:p w14:paraId="2A2566CB" w14:textId="77777777" w:rsidR="00A15C9E" w:rsidRDefault="00A15C9E" w:rsidP="00A15C9E">
      <w:pPr>
        <w:pStyle w:val="Style13ptFirstline0mm"/>
        <w:spacing w:before="0" w:after="80" w:line="264" w:lineRule="auto"/>
        <w:ind w:firstLine="567"/>
        <w:rPr>
          <w:i w:val="0"/>
          <w:iCs/>
          <w:sz w:val="28"/>
        </w:rPr>
      </w:pPr>
      <w:r w:rsidRPr="00A15C9E">
        <w:rPr>
          <w:i w:val="0"/>
          <w:iCs/>
          <w:sz w:val="28"/>
        </w:rPr>
        <w:lastRenderedPageBreak/>
        <w:t>4. Thay thế mẫu tại Phụ lục III ban hành kèm theo Thông tư số 08/2013/TT-BTTTT bằng Mẫu số 03 ban hành kèm theo Thông tư này.</w:t>
      </w:r>
    </w:p>
    <w:p w14:paraId="3525BAF7" w14:textId="635AB6D8" w:rsidR="00B40736" w:rsidRPr="00994D7D" w:rsidRDefault="00B40736" w:rsidP="00A15C9E">
      <w:pPr>
        <w:pStyle w:val="Style13ptFirstline0mm"/>
        <w:spacing w:before="0" w:after="80" w:line="264" w:lineRule="auto"/>
        <w:ind w:firstLine="567"/>
        <w:rPr>
          <w:b/>
          <w:bCs/>
          <w:i w:val="0"/>
          <w:iCs/>
          <w:sz w:val="28"/>
        </w:rPr>
      </w:pPr>
      <w:r w:rsidRPr="00994D7D">
        <w:rPr>
          <w:b/>
          <w:bCs/>
          <w:i w:val="0"/>
          <w:iCs/>
          <w:sz w:val="28"/>
        </w:rPr>
        <w:t>Điều 2. Sửa đổi, bổ sung một số điều của Thông tư số 07/2015/TT-BTTTT ngày 24 tháng 3 năm 2015 của Bộ trưởng Bộ Thông tin và Truyền thông quy định về kết nối viễn thông</w:t>
      </w:r>
    </w:p>
    <w:p w14:paraId="44774A1D"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1. Sửa đổi, bổ sung khoản 1 Điều 8 như sau:</w:t>
      </w:r>
    </w:p>
    <w:p w14:paraId="3251A3D9" w14:textId="15535821" w:rsidR="00A15C9E" w:rsidRDefault="00B40736" w:rsidP="00B40736">
      <w:pPr>
        <w:pStyle w:val="Style13ptFirstline0mm"/>
        <w:spacing w:before="0" w:after="80" w:line="264" w:lineRule="auto"/>
        <w:ind w:firstLine="567"/>
        <w:rPr>
          <w:i w:val="0"/>
          <w:iCs/>
          <w:sz w:val="28"/>
        </w:rPr>
      </w:pPr>
      <w:r w:rsidRPr="00994D7D">
        <w:rPr>
          <w:i w:val="0"/>
          <w:iCs/>
          <w:sz w:val="28"/>
        </w:rPr>
        <w:t xml:space="preserve">“1. Trong thời hạn 30 ngày làm việc, kể từ ngày doanh nghiệp viễn thông được xác định là doanh nghiệp viễn thông nắm giữ phương tiện thiết yếu, doanh nghiệp phải xây dựng, gửi trực tiếp hoặc qua đường bưu chính về Ủy ban nhân dân cấp tỉnh </w:t>
      </w:r>
      <w:r w:rsidR="004575C6">
        <w:rPr>
          <w:i w:val="0"/>
          <w:iCs/>
          <w:sz w:val="28"/>
        </w:rPr>
        <w:t xml:space="preserve">(Sở Khoa học và Công nghệ) </w:t>
      </w:r>
      <w:r w:rsidRPr="00994D7D">
        <w:rPr>
          <w:i w:val="0"/>
          <w:iCs/>
          <w:sz w:val="28"/>
        </w:rPr>
        <w:t xml:space="preserve">nơi doanh nghiệp đặt trụ sở chính </w:t>
      </w:r>
      <w:r w:rsidR="00A15C9E" w:rsidRPr="00994D7D">
        <w:rPr>
          <w:i w:val="0"/>
          <w:iCs/>
          <w:sz w:val="28"/>
        </w:rPr>
        <w:t xml:space="preserve">hoặc qua hình thức trực tuyến tại Cổng dịch vụ công quốc gia </w:t>
      </w:r>
      <w:r w:rsidRPr="00994D7D">
        <w:rPr>
          <w:i w:val="0"/>
          <w:iCs/>
          <w:sz w:val="28"/>
        </w:rPr>
        <w:t>01 bộ hồ sơ đăng ký Thỏa thuận kết nối mẫu. Các doanh nghiệp viễn thông không phải là doanh nghiệp viễn thông nắm giữ phương tiện thiết yếu có thể tự xây dựng, ban hành Thỏa thuận kết nối mẫu, không cần đăng ký với cơ quan nhà nước, trên cơ sở tuân thủ theo các quy định tại Thông tư này để áp dụng chung với các doanh nghiệp viễn thông.”</w:t>
      </w:r>
    </w:p>
    <w:p w14:paraId="449DB2EF" w14:textId="07BAE099" w:rsidR="00B40736" w:rsidRPr="00994D7D" w:rsidRDefault="00B40736" w:rsidP="00B40736">
      <w:pPr>
        <w:pStyle w:val="Style13ptFirstline0mm"/>
        <w:spacing w:before="0" w:after="80" w:line="264" w:lineRule="auto"/>
        <w:ind w:firstLine="567"/>
        <w:rPr>
          <w:i w:val="0"/>
          <w:iCs/>
          <w:sz w:val="28"/>
        </w:rPr>
      </w:pPr>
      <w:r w:rsidRPr="00994D7D">
        <w:rPr>
          <w:i w:val="0"/>
          <w:iCs/>
          <w:sz w:val="28"/>
        </w:rPr>
        <w:t>2. Thay thế cụm từ “Cục Viễn thông” tại Điều 9 bằng cụm từ “Ủy ban nhân dân cấp tỉnh</w:t>
      </w:r>
      <w:r w:rsidR="004575C6">
        <w:rPr>
          <w:i w:val="0"/>
          <w:iCs/>
          <w:sz w:val="28"/>
        </w:rPr>
        <w:t xml:space="preserve"> (Sở Khoa học và Công nghệ)</w:t>
      </w:r>
      <w:r w:rsidRPr="00994D7D">
        <w:rPr>
          <w:i w:val="0"/>
          <w:iCs/>
          <w:sz w:val="28"/>
        </w:rPr>
        <w:t>”.</w:t>
      </w:r>
    </w:p>
    <w:p w14:paraId="3CDFF5B3"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3. Thay thế cụm từ “20 ngày làm việc” tại khoản 1 Điều 9 bằng cụm từ “08 ngày làm việc”.</w:t>
      </w:r>
    </w:p>
    <w:p w14:paraId="23D833ED" w14:textId="2837E948" w:rsidR="00B40736" w:rsidRPr="00994D7D" w:rsidRDefault="00B40736" w:rsidP="00B40736">
      <w:pPr>
        <w:pStyle w:val="Style13ptFirstline0mm"/>
        <w:spacing w:before="0" w:after="80" w:line="264" w:lineRule="auto"/>
        <w:ind w:firstLine="567"/>
        <w:rPr>
          <w:i w:val="0"/>
          <w:iCs/>
          <w:sz w:val="28"/>
        </w:rPr>
      </w:pPr>
      <w:r w:rsidRPr="00994D7D">
        <w:rPr>
          <w:i w:val="0"/>
          <w:iCs/>
          <w:sz w:val="28"/>
        </w:rPr>
        <w:t xml:space="preserve">4.  Thay thế cụm từ </w:t>
      </w:r>
      <w:r w:rsidR="00321AF0">
        <w:rPr>
          <w:i w:val="0"/>
          <w:iCs/>
          <w:sz w:val="28"/>
        </w:rPr>
        <w:t>“</w:t>
      </w:r>
      <w:r w:rsidRPr="00994D7D">
        <w:rPr>
          <w:i w:val="0"/>
          <w:iCs/>
          <w:sz w:val="28"/>
        </w:rPr>
        <w:t>Cục Viễn thông” tại Điều 17 bằng cụm từ “Ủy ban nh</w:t>
      </w:r>
      <w:r w:rsidR="00321AF0">
        <w:rPr>
          <w:i w:val="0"/>
          <w:iCs/>
          <w:sz w:val="28"/>
        </w:rPr>
        <w:t>â</w:t>
      </w:r>
      <w:r w:rsidRPr="00994D7D">
        <w:rPr>
          <w:i w:val="0"/>
          <w:iCs/>
          <w:sz w:val="28"/>
        </w:rPr>
        <w:t xml:space="preserve">n dân cấp tỉnh </w:t>
      </w:r>
      <w:r w:rsidR="004575C6">
        <w:rPr>
          <w:i w:val="0"/>
          <w:iCs/>
          <w:sz w:val="28"/>
        </w:rPr>
        <w:t xml:space="preserve">(Sở Khoa học và Công nghệ) </w:t>
      </w:r>
      <w:r w:rsidRPr="00994D7D">
        <w:rPr>
          <w:i w:val="0"/>
          <w:iCs/>
          <w:sz w:val="28"/>
        </w:rPr>
        <w:t>nơi doanh nghiệp thực hiện đăng ký bản thỏa thuận kết nối mẫu”.</w:t>
      </w:r>
    </w:p>
    <w:p w14:paraId="0846BA9B" w14:textId="77777777" w:rsidR="00A15C9E" w:rsidRDefault="00A15C9E" w:rsidP="00B40736">
      <w:pPr>
        <w:pStyle w:val="Style13ptFirstline0mm"/>
        <w:spacing w:before="0" w:after="80" w:line="264" w:lineRule="auto"/>
        <w:ind w:firstLine="567"/>
        <w:rPr>
          <w:i w:val="0"/>
          <w:iCs/>
          <w:sz w:val="28"/>
        </w:rPr>
      </w:pPr>
      <w:r w:rsidRPr="00A15C9E">
        <w:rPr>
          <w:i w:val="0"/>
          <w:iCs/>
          <w:sz w:val="28"/>
        </w:rPr>
        <w:t>5. Thay thế Mẫu tại Phụ lục 04 ban hành kèm theo Thông tư số 07/2015/TT-BTTTT bằng Mẫu số 04 ban hành kèm theo Thông tư này.</w:t>
      </w:r>
    </w:p>
    <w:p w14:paraId="6045F472" w14:textId="315E4340" w:rsidR="00B40736" w:rsidRPr="00994D7D" w:rsidRDefault="00B40736" w:rsidP="00B40736">
      <w:pPr>
        <w:pStyle w:val="Style13ptFirstline0mm"/>
        <w:spacing w:before="0" w:after="80" w:line="264" w:lineRule="auto"/>
        <w:ind w:firstLine="567"/>
        <w:rPr>
          <w:b/>
          <w:bCs/>
          <w:i w:val="0"/>
          <w:iCs/>
          <w:sz w:val="28"/>
        </w:rPr>
      </w:pPr>
      <w:r w:rsidRPr="00994D7D">
        <w:rPr>
          <w:b/>
          <w:bCs/>
          <w:i w:val="0"/>
          <w:iCs/>
          <w:sz w:val="28"/>
        </w:rPr>
        <w:t>Điều 3. Sửa đổi, bổ sung một số điều của Thông tư số 07/2020/TT-BTTTT ngày 13 tháng 4 năm 2020 của Bộ trưởng Bộ Thông tin và Truyền thông quy định về kiểm định thiết bị viễn thông, đài vô tuyến điện</w:t>
      </w:r>
    </w:p>
    <w:p w14:paraId="53AF03E8" w14:textId="111A7EDC" w:rsidR="00B40736" w:rsidRPr="00994D7D" w:rsidRDefault="00B40736" w:rsidP="00B40736">
      <w:pPr>
        <w:pStyle w:val="Style13ptFirstline0mm"/>
        <w:spacing w:before="0" w:after="80" w:line="264" w:lineRule="auto"/>
        <w:ind w:firstLine="567"/>
        <w:rPr>
          <w:i w:val="0"/>
          <w:iCs/>
          <w:sz w:val="28"/>
        </w:rPr>
      </w:pPr>
      <w:r w:rsidRPr="00994D7D">
        <w:rPr>
          <w:i w:val="0"/>
          <w:iCs/>
          <w:sz w:val="28"/>
        </w:rPr>
        <w:t>1. Sửa đổi, bổ sung khoản 3, khoản 4 và khoản 5 Điều 7</w:t>
      </w:r>
      <w:r w:rsidR="003B1EDE" w:rsidRPr="003B1EDE">
        <w:rPr>
          <w:i w:val="0"/>
          <w:iCs/>
          <w:sz w:val="28"/>
        </w:rPr>
        <w:t xml:space="preserve"> </w:t>
      </w:r>
      <w:r w:rsidR="003B1EDE" w:rsidRPr="00994D7D">
        <w:rPr>
          <w:i w:val="0"/>
          <w:iCs/>
          <w:sz w:val="28"/>
        </w:rPr>
        <w:t>như sau:</w:t>
      </w:r>
    </w:p>
    <w:p w14:paraId="76EC4BAD"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a) Sửa đổi, bổ sung khoản 3 như sau:</w:t>
      </w:r>
    </w:p>
    <w:p w14:paraId="1EAA1690"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“3. Trong thời hạn ba (03) ngày làm việc kể từ ngày tổ chức, doanh nghiệp nộp đầy đủ hồ sơ hợp lệ quy định tại Khoản 1 điều này, tổ chức kiểm định phải thông báo cho tổ chức, doanh nghiệp bằng văn bản về việc đã tiếp nhận hồ sơ quy định tại Khoản 1 điều này và thông báo phí thẩm định điều kiện hoạt động viễn thông đối với thiết bị viễn thông, đài vô tuyến điện (sau đây gọi tắt là phí thẩm định).”</w:t>
      </w:r>
    </w:p>
    <w:p w14:paraId="41BAE324"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b) Sửa đổi, bổ sung khoản 4 như sau:</w:t>
      </w:r>
    </w:p>
    <w:p w14:paraId="10763FA0"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lastRenderedPageBreak/>
        <w:t>“4. Trong thời hạn mười một (11) ngày làm việc, kể từ ngày tổ chức, doanh nghiệp nộp phí thẩm định theo quy định tại Điều 9 của Thông tư này, tổ chức kiểm định tiến hành thẩm định và cấp Giấy chứng nhận kiểm định.”</w:t>
      </w:r>
    </w:p>
    <w:p w14:paraId="093B81ED"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c) Sửa đổi, bổ sung khoản 5 như sau:</w:t>
      </w:r>
    </w:p>
    <w:p w14:paraId="001A30DE"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“5. Trường hợp có sự không phù hợp trong quá trình thẩm định, tổ chức kiểm định có trách nhiệm thông báo bằng văn bản cho tổ chức, doanh nghiệp nêu rõ điểm không phù hợp. Trong thời hạn tám (08) ngày làm việc, kể từ ngày có thông báo của tổ chức kiểm định, tổ chức, doanh nghiệp phải khắc phục những điểm không phù hợp và nộp lại hồ sơ cho tổ chức kiểm định để tiếp tục thẩm định và cấp Giấy chứng nhận kiểm định trong năm (05) ngày làm việc. Trường hợp không nộp hồ sơ khắc phục đúng thời hạn, tổ chức kiểm định có quyền từ chối tiếp tục thẩm định, không phải hoàn lại phí thẩm định và thông báo bằng văn bản cho tổ chức, doanh nghiệp.”</w:t>
      </w:r>
    </w:p>
    <w:p w14:paraId="2FD83B38" w14:textId="4B586714" w:rsidR="00B40736" w:rsidRPr="00994D7D" w:rsidRDefault="00B40736" w:rsidP="00B40736">
      <w:pPr>
        <w:pStyle w:val="Style13ptFirstline0mm"/>
        <w:spacing w:before="0" w:after="80" w:line="264" w:lineRule="auto"/>
        <w:ind w:firstLine="567"/>
        <w:rPr>
          <w:i w:val="0"/>
          <w:iCs/>
          <w:sz w:val="28"/>
        </w:rPr>
      </w:pPr>
      <w:r w:rsidRPr="00994D7D">
        <w:rPr>
          <w:i w:val="0"/>
          <w:iCs/>
          <w:sz w:val="28"/>
        </w:rPr>
        <w:t>2. Sửa đổi, bổ sung khoản 1 Điều 9</w:t>
      </w:r>
      <w:r w:rsidR="003B1EDE">
        <w:rPr>
          <w:i w:val="0"/>
          <w:iCs/>
          <w:sz w:val="28"/>
        </w:rPr>
        <w:t xml:space="preserve"> </w:t>
      </w:r>
      <w:r w:rsidR="003B1EDE" w:rsidRPr="00994D7D">
        <w:rPr>
          <w:i w:val="0"/>
          <w:iCs/>
          <w:sz w:val="28"/>
        </w:rPr>
        <w:t>như sau:</w:t>
      </w:r>
    </w:p>
    <w:p w14:paraId="16E107F4"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“1. Tổ chức, doanh nghiệp nộp phí thẩm định cho tổ chức kiểm định trong vòng năm (05) ngày làm việc kể từ ngày tổ chức kiểm định thông báo phí thẩm định. Trường hợp tổ chức, doanh nghiệp không nộp phí thẩm định đúng thời hạn, tổ chức kiểm định có quyền từ chối thẩm định và thông báo bằng văn bản tới tổ chức, doanh nghiệp.”</w:t>
      </w:r>
    </w:p>
    <w:p w14:paraId="0129AA49" w14:textId="77777777" w:rsidR="00B40736" w:rsidRPr="00994D7D" w:rsidRDefault="00B40736" w:rsidP="00B40736">
      <w:pPr>
        <w:pStyle w:val="Style13ptFirstline0mm"/>
        <w:spacing w:before="0" w:after="80" w:line="264" w:lineRule="auto"/>
        <w:ind w:firstLine="567"/>
        <w:rPr>
          <w:b/>
          <w:bCs/>
          <w:i w:val="0"/>
          <w:iCs/>
          <w:sz w:val="28"/>
        </w:rPr>
      </w:pPr>
      <w:r w:rsidRPr="00994D7D">
        <w:rPr>
          <w:b/>
          <w:bCs/>
          <w:i w:val="0"/>
          <w:iCs/>
          <w:sz w:val="28"/>
        </w:rPr>
        <w:t>Điều 4. Sửa đổi, bổ sung một số điều của Thông tư số 33/2020/TT-BTTTT ngày 04 tháng 11 năm 2020 của Bộ trưởng Thông tin và Truyền thông sửa đổi, bổ sung một số điều của Thông tư số 08/2013/TT-BTTTT ngày 26 tháng 3 năm 2013 của Bộ trưởng Bộ Thông tin và Truyền thông quy định về quản lý chất lượng dịch vụ viễn thông</w:t>
      </w:r>
    </w:p>
    <w:p w14:paraId="7AA071B1"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1. Sửa đổi, bổ sung khoản 1 Điều 1 như sau:</w:t>
      </w:r>
    </w:p>
    <w:p w14:paraId="19D1E6C1"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“1. Sửa đổi, bổ sung Khoản 1 Điều 5 như sau:</w:t>
      </w:r>
    </w:p>
    <w:p w14:paraId="6C0123BA" w14:textId="465077DA" w:rsidR="00B40736" w:rsidRPr="00994D7D" w:rsidRDefault="00B40736" w:rsidP="00B40736">
      <w:pPr>
        <w:pStyle w:val="Style13ptFirstline0mm"/>
        <w:spacing w:before="0" w:after="80" w:line="264" w:lineRule="auto"/>
        <w:ind w:firstLine="567"/>
        <w:rPr>
          <w:i w:val="0"/>
          <w:iCs/>
          <w:sz w:val="28"/>
        </w:rPr>
      </w:pPr>
      <w:r w:rsidRPr="00994D7D">
        <w:rPr>
          <w:i w:val="0"/>
          <w:iCs/>
          <w:sz w:val="28"/>
        </w:rPr>
        <w:t>“1. Doanh nghiệp viễn thông (được cơ quan nhà nước có thẩm quyền cấp giấy phép kinh doanh dịch vụ viễn thông) nộp hồ sơ công bố chất lượng dịch vụ viễn thông trực tiếp hoặc qu</w:t>
      </w:r>
      <w:r w:rsidR="004575C6">
        <w:rPr>
          <w:i w:val="0"/>
          <w:iCs/>
          <w:sz w:val="28"/>
        </w:rPr>
        <w:t>a hệ thống bưu chính tại Sở Khoa học và Công nghệ địa phương</w:t>
      </w:r>
      <w:r w:rsidRPr="00994D7D">
        <w:rPr>
          <w:i w:val="0"/>
          <w:iCs/>
          <w:sz w:val="28"/>
        </w:rPr>
        <w:t xml:space="preserve"> nơi doanh nghiệp đặt trụ sở chính hoặc qua hình thức trực tuyến tại Cổng dịch vụ công quốc gia”</w:t>
      </w:r>
      <w:r w:rsidR="00A15C9E">
        <w:rPr>
          <w:i w:val="0"/>
          <w:iCs/>
          <w:sz w:val="28"/>
        </w:rPr>
        <w:t>.</w:t>
      </w:r>
      <w:r w:rsidRPr="00994D7D">
        <w:rPr>
          <w:i w:val="0"/>
          <w:iCs/>
          <w:sz w:val="28"/>
        </w:rPr>
        <w:t>”.</w:t>
      </w:r>
    </w:p>
    <w:p w14:paraId="01B870A4"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2. Sửa đổi, bổ sung khoản 2 Điều 1 như sau:</w:t>
      </w:r>
    </w:p>
    <w:p w14:paraId="43975AF6"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“2. Sửa đổi, bổ sung Khoản 4 Điều 5 như sau:</w:t>
      </w:r>
    </w:p>
    <w:p w14:paraId="14CAB5D7" w14:textId="77777777" w:rsidR="00B40736" w:rsidRPr="00994D7D" w:rsidRDefault="00B40736" w:rsidP="00B40736">
      <w:pPr>
        <w:pStyle w:val="Style13ptFirstline0mm"/>
        <w:spacing w:before="0" w:after="80" w:line="264" w:lineRule="auto"/>
        <w:ind w:firstLine="567"/>
        <w:rPr>
          <w:i w:val="0"/>
          <w:iCs/>
          <w:sz w:val="28"/>
        </w:rPr>
      </w:pPr>
      <w:r w:rsidRPr="00994D7D">
        <w:rPr>
          <w:i w:val="0"/>
          <w:iCs/>
          <w:sz w:val="28"/>
        </w:rPr>
        <w:t>“4. Trong thời hạn hai (02) ngày làm việc kể từ khi hồ sơ được tiếp nhận:</w:t>
      </w:r>
    </w:p>
    <w:p w14:paraId="42624C89" w14:textId="02EA20FA" w:rsidR="00B40736" w:rsidRPr="00994D7D" w:rsidRDefault="00B40736" w:rsidP="00B40736">
      <w:pPr>
        <w:pStyle w:val="Style13ptFirstline0mm"/>
        <w:spacing w:before="0" w:after="80" w:line="264" w:lineRule="auto"/>
        <w:ind w:firstLine="567"/>
        <w:rPr>
          <w:i w:val="0"/>
          <w:iCs/>
          <w:sz w:val="28"/>
        </w:rPr>
      </w:pPr>
      <w:r w:rsidRPr="00994D7D">
        <w:rPr>
          <w:i w:val="0"/>
          <w:iCs/>
          <w:sz w:val="28"/>
        </w:rPr>
        <w:t xml:space="preserve">a) Trường hợp hồ sơ được chấp thuận, </w:t>
      </w:r>
      <w:r w:rsidR="004575C6">
        <w:rPr>
          <w:i w:val="0"/>
          <w:iCs/>
          <w:sz w:val="28"/>
        </w:rPr>
        <w:t>Sở Khoa học và Công nghệ</w:t>
      </w:r>
      <w:r w:rsidRPr="00994D7D">
        <w:rPr>
          <w:i w:val="0"/>
          <w:iCs/>
          <w:sz w:val="28"/>
        </w:rPr>
        <w:t xml:space="preserve"> cấp cho doanh nghiệp “Bản tiếp nhận công bố chất lượng dịch vụ viễn thông” theo mẫu tại Phụ lục III của Thông tư này.</w:t>
      </w:r>
    </w:p>
    <w:p w14:paraId="1447EFAB" w14:textId="7461FBDD" w:rsidR="00B40736" w:rsidRPr="00994D7D" w:rsidRDefault="00B40736" w:rsidP="00B40736">
      <w:pPr>
        <w:pStyle w:val="Style13ptFirstline0mm"/>
        <w:spacing w:before="0" w:after="80" w:line="264" w:lineRule="auto"/>
        <w:ind w:firstLine="567"/>
        <w:rPr>
          <w:i w:val="0"/>
          <w:iCs/>
          <w:sz w:val="28"/>
        </w:rPr>
      </w:pPr>
      <w:r w:rsidRPr="00994D7D">
        <w:rPr>
          <w:i w:val="0"/>
          <w:iCs/>
          <w:sz w:val="28"/>
        </w:rPr>
        <w:lastRenderedPageBreak/>
        <w:t xml:space="preserve">b) Trường hợp hồ sơ không được chấp thuận, </w:t>
      </w:r>
      <w:r w:rsidR="004575C6">
        <w:rPr>
          <w:i w:val="0"/>
          <w:iCs/>
          <w:sz w:val="28"/>
        </w:rPr>
        <w:t>Sở Khoa học và Công nghệ</w:t>
      </w:r>
      <w:r w:rsidRPr="00994D7D">
        <w:rPr>
          <w:i w:val="0"/>
          <w:iCs/>
          <w:sz w:val="28"/>
        </w:rPr>
        <w:t xml:space="preserve"> có văn bản trả lời doanh nghiệp viễn thông và nêu rõ lý do.”.”</w:t>
      </w:r>
    </w:p>
    <w:p w14:paraId="3764B036" w14:textId="3A6046B6" w:rsidR="00B40736" w:rsidRPr="00994D7D" w:rsidRDefault="00A15C9E" w:rsidP="00B40736">
      <w:pPr>
        <w:pStyle w:val="Style13ptFirstline0mm"/>
        <w:spacing w:before="0" w:after="80" w:line="264" w:lineRule="auto"/>
        <w:ind w:firstLine="567"/>
        <w:rPr>
          <w:i w:val="0"/>
          <w:iCs/>
          <w:sz w:val="28"/>
        </w:rPr>
      </w:pPr>
      <w:r w:rsidRPr="00A15C9E">
        <w:rPr>
          <w:i w:val="0"/>
          <w:iCs/>
          <w:sz w:val="28"/>
        </w:rPr>
        <w:t>3. Thay thế mẫu tại Phụ lục I ban hành kèm theo Thông tư số 33/2020/TT-BTTTT bằng Mẫu số 01 ban hành kèm theo Thông tư này.</w:t>
      </w:r>
    </w:p>
    <w:p w14:paraId="1C696CF8" w14:textId="4CAD2916" w:rsidR="00B40736" w:rsidRPr="00994D7D" w:rsidRDefault="00B40736" w:rsidP="00B40736">
      <w:pPr>
        <w:pStyle w:val="Style13ptFirstline0mm"/>
        <w:spacing w:before="0" w:after="80" w:line="264" w:lineRule="auto"/>
        <w:ind w:firstLine="567"/>
        <w:rPr>
          <w:b/>
          <w:bCs/>
          <w:i w:val="0"/>
          <w:iCs/>
          <w:sz w:val="28"/>
        </w:rPr>
      </w:pPr>
      <w:r w:rsidRPr="00994D7D">
        <w:rPr>
          <w:b/>
          <w:bCs/>
          <w:i w:val="0"/>
          <w:iCs/>
          <w:sz w:val="28"/>
        </w:rPr>
        <w:t>Điều 5. Sửa đổi, bổ sung một số điều của Thông tư số 13/2025/TT-BKHCN ngày 16 tháng 7 năm 2025 của Bộ trưởng Bộ Khoa học và Công nghệ quy định việc phân cấp thẩm quyền cấp, gia hạn, cấp lại, sửa đổi, bổ sung, thu hồi giấy phép viễn thông, yêu cầu chấm dứt hoạt động cung cấp dịch vụ viễn thông</w:t>
      </w:r>
    </w:p>
    <w:p w14:paraId="3D23CE8D" w14:textId="77777777" w:rsidR="00B250DC" w:rsidRPr="00994D7D" w:rsidRDefault="00B250DC" w:rsidP="00B250DC">
      <w:pPr>
        <w:pStyle w:val="Style13ptFirstline0mm"/>
        <w:spacing w:before="0" w:after="80" w:line="264" w:lineRule="auto"/>
        <w:ind w:firstLine="567"/>
        <w:rPr>
          <w:i w:val="0"/>
          <w:iCs/>
          <w:sz w:val="28"/>
        </w:rPr>
      </w:pPr>
      <w:r w:rsidRPr="00994D7D">
        <w:rPr>
          <w:i w:val="0"/>
          <w:iCs/>
          <w:sz w:val="28"/>
        </w:rPr>
        <w:t>1. Sửa đổi, bổ sung Điều 1</w:t>
      </w:r>
      <w:r>
        <w:rPr>
          <w:i w:val="0"/>
          <w:iCs/>
          <w:sz w:val="28"/>
        </w:rPr>
        <w:t xml:space="preserve"> </w:t>
      </w:r>
      <w:r w:rsidRPr="00994D7D">
        <w:rPr>
          <w:i w:val="0"/>
          <w:iCs/>
          <w:sz w:val="28"/>
        </w:rPr>
        <w:t>như sau:</w:t>
      </w:r>
    </w:p>
    <w:p w14:paraId="21B7CDD8" w14:textId="77777777" w:rsidR="00B250DC" w:rsidRPr="00994D7D" w:rsidRDefault="00B250DC" w:rsidP="00B250DC">
      <w:pPr>
        <w:pStyle w:val="Style13ptFirstline0mm"/>
        <w:spacing w:before="0" w:after="80" w:line="264" w:lineRule="auto"/>
        <w:ind w:firstLine="567"/>
        <w:rPr>
          <w:b/>
          <w:bCs/>
          <w:i w:val="0"/>
          <w:iCs/>
          <w:sz w:val="28"/>
        </w:rPr>
      </w:pPr>
      <w:r w:rsidRPr="00994D7D">
        <w:rPr>
          <w:i w:val="0"/>
          <w:iCs/>
          <w:sz w:val="28"/>
        </w:rPr>
        <w:t>“</w:t>
      </w:r>
      <w:r w:rsidRPr="00994D7D">
        <w:rPr>
          <w:b/>
          <w:bCs/>
          <w:i w:val="0"/>
          <w:iCs/>
          <w:sz w:val="28"/>
        </w:rPr>
        <w:t>Điều 1. Phạm vi điều chỉnh</w:t>
      </w:r>
    </w:p>
    <w:p w14:paraId="23608A0C" w14:textId="77777777" w:rsidR="00B250DC" w:rsidRPr="00994D7D" w:rsidRDefault="00B250DC" w:rsidP="00B250DC">
      <w:pPr>
        <w:pStyle w:val="Style13ptFirstline0mm"/>
        <w:spacing w:before="0" w:after="80" w:line="264" w:lineRule="auto"/>
        <w:ind w:firstLine="567"/>
        <w:rPr>
          <w:i w:val="0"/>
          <w:iCs/>
          <w:sz w:val="28"/>
        </w:rPr>
      </w:pPr>
      <w:r w:rsidRPr="00AB14CE">
        <w:rPr>
          <w:i w:val="0"/>
          <w:iCs/>
          <w:sz w:val="28"/>
        </w:rPr>
        <w:t>Thông tư này quy định việc phân cấp thẩm quyền cấp, gia hạn, cấp lại, sửa đổi, bổ sung, thu hồi giấy phép viễn thông, yêu cầu chấm dứt hoạt động cung cấp dịch vụ viễn thông theo quy định tại khoản 4 Điều 33 Luật Viễn thông, trừ các trường hợp quy định tại Điều 4 Nghị định số 133/2025/NĐ-CP ngày 12 tháng 6 năm 2025 của Chính phủ quy định về phân quyền, phân cấp trong lĩnh vực quản lý nhà nước của Bộ Khoa học và Công nghệ và Phần B Phụ lục I ban hành kèm theo Nghị quyết số 20/2026/NQ-CP ngày 29 tháng 4 năm 2026 của Chính phủ về phân cấp, cắt giảm, đơn giản hóa thủ tục hành chính, điều kiện kinh doanh thuộc phạm vi quản lý nhà nước của Bộ Khoa học và Công nghệ.</w:t>
      </w:r>
      <w:r w:rsidRPr="00994D7D">
        <w:rPr>
          <w:i w:val="0"/>
          <w:iCs/>
          <w:sz w:val="28"/>
        </w:rPr>
        <w:t>”</w:t>
      </w:r>
    </w:p>
    <w:p w14:paraId="499CB923" w14:textId="77777777" w:rsidR="00B250DC" w:rsidRPr="00994D7D" w:rsidRDefault="00B250DC" w:rsidP="00B250DC">
      <w:pPr>
        <w:pStyle w:val="Style13ptFirstline0mm"/>
        <w:spacing w:before="0" w:after="80" w:line="264" w:lineRule="auto"/>
        <w:ind w:firstLine="567"/>
        <w:rPr>
          <w:i w:val="0"/>
          <w:iCs/>
          <w:sz w:val="28"/>
        </w:rPr>
      </w:pPr>
      <w:r w:rsidRPr="00994D7D">
        <w:rPr>
          <w:i w:val="0"/>
          <w:iCs/>
          <w:sz w:val="28"/>
        </w:rPr>
        <w:t>2. Sửa đổi, bổ sung Điều 3</w:t>
      </w:r>
      <w:r>
        <w:rPr>
          <w:i w:val="0"/>
          <w:iCs/>
          <w:sz w:val="28"/>
        </w:rPr>
        <w:t xml:space="preserve"> </w:t>
      </w:r>
      <w:r w:rsidRPr="00994D7D">
        <w:rPr>
          <w:i w:val="0"/>
          <w:iCs/>
          <w:sz w:val="28"/>
        </w:rPr>
        <w:t>như sau:</w:t>
      </w:r>
    </w:p>
    <w:p w14:paraId="1C775832" w14:textId="77777777" w:rsidR="00B250DC" w:rsidRDefault="00B250DC" w:rsidP="00B250DC">
      <w:pPr>
        <w:pStyle w:val="Style13ptFirstline0mm"/>
        <w:spacing w:before="0" w:after="80" w:line="264" w:lineRule="auto"/>
        <w:ind w:firstLine="567"/>
        <w:rPr>
          <w:i w:val="0"/>
          <w:iCs/>
          <w:sz w:val="28"/>
        </w:rPr>
      </w:pPr>
      <w:r w:rsidRPr="00994D7D">
        <w:rPr>
          <w:i w:val="0"/>
          <w:iCs/>
          <w:sz w:val="28"/>
        </w:rPr>
        <w:t>“</w:t>
      </w:r>
      <w:r w:rsidRPr="00AB14CE">
        <w:rPr>
          <w:b/>
          <w:bCs/>
          <w:i w:val="0"/>
          <w:iCs/>
          <w:sz w:val="28"/>
        </w:rPr>
        <w:t>Điều 3. Phân cấp thẩm quyền cấp, gia hạn, cấp lại, sửa đổi, bổ sung, thu hồi giấy phép viễn thông</w:t>
      </w:r>
    </w:p>
    <w:p w14:paraId="297F3FE5" w14:textId="77777777" w:rsidR="00B250DC" w:rsidRPr="00AB14CE" w:rsidRDefault="00B250DC" w:rsidP="00B250DC">
      <w:pPr>
        <w:pStyle w:val="Style13ptFirstline0mm"/>
        <w:spacing w:after="80" w:line="264" w:lineRule="auto"/>
        <w:ind w:firstLine="567"/>
        <w:rPr>
          <w:i w:val="0"/>
          <w:iCs/>
          <w:sz w:val="28"/>
        </w:rPr>
      </w:pPr>
      <w:r w:rsidRPr="00AB14CE">
        <w:rPr>
          <w:i w:val="0"/>
          <w:iCs/>
          <w:sz w:val="28"/>
        </w:rPr>
        <w:t>Bộ trưởng Bộ Khoa học và Công nghệ phân cấp cho Cục Viễn thông thực hiện:</w:t>
      </w:r>
    </w:p>
    <w:p w14:paraId="11C303D8" w14:textId="77777777" w:rsidR="00B250DC" w:rsidRPr="00AB14CE" w:rsidRDefault="00B250DC" w:rsidP="00B250DC">
      <w:pPr>
        <w:pStyle w:val="Style13ptFirstline0mm"/>
        <w:spacing w:after="80" w:line="264" w:lineRule="auto"/>
        <w:ind w:firstLine="567"/>
        <w:rPr>
          <w:i w:val="0"/>
          <w:iCs/>
          <w:sz w:val="28"/>
        </w:rPr>
      </w:pPr>
      <w:r w:rsidRPr="00AB14CE">
        <w:rPr>
          <w:i w:val="0"/>
          <w:iCs/>
          <w:sz w:val="28"/>
        </w:rPr>
        <w:t>1. Cấp, gia hạn, cấp lại, sửa đổi, bổ sung giấy phép cung cấp dịch vụ viễn thông có hạ tầng mạng, loại mạng viễn thông công cộng không sử dụng băng tần số vô tuyến điện, trừ trường hợp quy định tại khoản 2 Điều 4 Nghị định số 133/2025/NĐ-CP ngày 12 tháng 6 năm 2025 của Chính phủ quy định về phân quyền, phân cấp trong lĩnh vực quản lý nhà nước của Bộ Khoa học và Công nghệ.</w:t>
      </w:r>
    </w:p>
    <w:p w14:paraId="01772C2C" w14:textId="77777777" w:rsidR="00B250DC" w:rsidRPr="00AB14CE" w:rsidRDefault="00B250DC" w:rsidP="00B250DC">
      <w:pPr>
        <w:pStyle w:val="Style13ptFirstline0mm"/>
        <w:spacing w:after="80" w:line="264" w:lineRule="auto"/>
        <w:ind w:firstLine="567"/>
        <w:rPr>
          <w:i w:val="0"/>
          <w:iCs/>
          <w:sz w:val="28"/>
        </w:rPr>
      </w:pPr>
      <w:r w:rsidRPr="00AB14CE">
        <w:rPr>
          <w:i w:val="0"/>
          <w:iCs/>
          <w:sz w:val="28"/>
        </w:rPr>
        <w:t>2. Thu hồi các giấy phép kinh doanh dịch vụ viễn thông sau:</w:t>
      </w:r>
    </w:p>
    <w:p w14:paraId="53E63806" w14:textId="77777777" w:rsidR="00B250DC" w:rsidRPr="00AB14CE" w:rsidRDefault="00B250DC" w:rsidP="00B250DC">
      <w:pPr>
        <w:pStyle w:val="Style13ptFirstline0mm"/>
        <w:spacing w:after="80" w:line="264" w:lineRule="auto"/>
        <w:ind w:firstLine="567"/>
        <w:rPr>
          <w:i w:val="0"/>
          <w:iCs/>
          <w:sz w:val="28"/>
        </w:rPr>
      </w:pPr>
      <w:r w:rsidRPr="00AB14CE">
        <w:rPr>
          <w:i w:val="0"/>
          <w:iCs/>
          <w:sz w:val="28"/>
        </w:rPr>
        <w:t>a) Giấy phép cung cấp dịch vụ viễn thông không có hạ tầng mạng, trừ các trường hợp quy định tại khoản 1 Điều 4 Nghị định số 133/2025/NĐ-CP ngày 12 tháng 6 năm 2025 của Chính phủ quy định về phân quyền, phân cấp trong lĩnh vực quản lý nhà nước của Bộ Khoa học và Công nghệ và Phần B Phụ lục I ban hành kèm theo Nghị quyết số 20/2026/NQ-CP ngày 29 tháng 4 năm 2026 của Chính phủ về phân cấp, cắt giảm, đơn giản hóa thủ tục hành chính, điều kiện kinh doanh thuộc phạm vi quản lý nhà nước của Bộ Khoa học và Công nghệ.</w:t>
      </w:r>
    </w:p>
    <w:p w14:paraId="4200262E" w14:textId="77777777" w:rsidR="00B250DC" w:rsidRPr="00994D7D" w:rsidRDefault="00B250DC" w:rsidP="00B250DC">
      <w:pPr>
        <w:pStyle w:val="Style13ptFirstline0mm"/>
        <w:spacing w:before="0" w:after="80" w:line="264" w:lineRule="auto"/>
        <w:ind w:firstLine="567"/>
        <w:rPr>
          <w:i w:val="0"/>
          <w:iCs/>
          <w:sz w:val="28"/>
        </w:rPr>
      </w:pPr>
      <w:r w:rsidRPr="00AB14CE">
        <w:rPr>
          <w:i w:val="0"/>
          <w:iCs/>
          <w:sz w:val="28"/>
        </w:rPr>
        <w:lastRenderedPageBreak/>
        <w:t>b) Giấy phép cung cấp dịch vụ viễn thông có hạ tầng mạng, loại mạng viễn thông công cộng không sử dụng băng tần số vô tuyến điện, trừ trường hợp quy định tại khoản 2 Điều 4 Nghị định số 133/2025/NĐ-CP ngày 12 tháng 6 năm 2025 của Chính phủ quy định về phân quyền, phân cấp trong lĩnh vực quản lý nhà nước của Bộ Khoa học và Công nghệ.</w:t>
      </w:r>
      <w:r w:rsidRPr="00994D7D">
        <w:rPr>
          <w:i w:val="0"/>
          <w:iCs/>
          <w:sz w:val="28"/>
        </w:rPr>
        <w:t>”</w:t>
      </w:r>
    </w:p>
    <w:p w14:paraId="0BB08A03" w14:textId="5CFE24C5" w:rsidR="003B1EDE" w:rsidRDefault="003B1EDE" w:rsidP="00FB2E3E">
      <w:pPr>
        <w:pStyle w:val="Style13ptFirstline0mm"/>
        <w:spacing w:before="0" w:after="80" w:line="264" w:lineRule="auto"/>
        <w:ind w:firstLine="567"/>
        <w:rPr>
          <w:b/>
          <w:i w:val="0"/>
          <w:sz w:val="28"/>
        </w:rPr>
      </w:pPr>
      <w:r>
        <w:rPr>
          <w:b/>
          <w:i w:val="0"/>
          <w:sz w:val="28"/>
        </w:rPr>
        <w:t>Điều 6. Điều khoản chuyển tiếp</w:t>
      </w:r>
    </w:p>
    <w:p w14:paraId="3863E638" w14:textId="26069176" w:rsidR="00894A8D" w:rsidRDefault="00894A8D" w:rsidP="003B1EDE">
      <w:pPr>
        <w:pStyle w:val="Style13ptFirstline0mm"/>
        <w:spacing w:after="80" w:line="264" w:lineRule="auto"/>
        <w:ind w:firstLine="567"/>
        <w:rPr>
          <w:bCs/>
          <w:i w:val="0"/>
          <w:sz w:val="28"/>
        </w:rPr>
      </w:pPr>
      <w:r>
        <w:rPr>
          <w:bCs/>
          <w:i w:val="0"/>
          <w:sz w:val="28"/>
        </w:rPr>
        <w:t>Việc giải quyết các h</w:t>
      </w:r>
      <w:r w:rsidRPr="00894A8D">
        <w:rPr>
          <w:bCs/>
          <w:i w:val="0"/>
          <w:sz w:val="28"/>
        </w:rPr>
        <w:t xml:space="preserve">ồ sơ thủ tục hành chính đã được tiếp nhận hợp lệ hoặc đã có dấu xác nhận của đơn vị bưu chính trước ngày Thông tư này có hiệu lực thi hành thì </w:t>
      </w:r>
      <w:r>
        <w:rPr>
          <w:bCs/>
          <w:i w:val="0"/>
          <w:sz w:val="28"/>
        </w:rPr>
        <w:t xml:space="preserve">tiếp tục </w:t>
      </w:r>
      <w:r w:rsidRPr="00894A8D">
        <w:rPr>
          <w:bCs/>
          <w:i w:val="0"/>
          <w:sz w:val="28"/>
        </w:rPr>
        <w:t xml:space="preserve">thực hiện theo </w:t>
      </w:r>
      <w:r>
        <w:rPr>
          <w:bCs/>
          <w:i w:val="0"/>
          <w:sz w:val="28"/>
        </w:rPr>
        <w:t xml:space="preserve">các </w:t>
      </w:r>
      <w:r w:rsidRPr="00894A8D">
        <w:rPr>
          <w:bCs/>
          <w:i w:val="0"/>
          <w:sz w:val="28"/>
        </w:rPr>
        <w:t xml:space="preserve">quy định </w:t>
      </w:r>
      <w:r>
        <w:rPr>
          <w:bCs/>
          <w:i w:val="0"/>
          <w:sz w:val="28"/>
        </w:rPr>
        <w:t>của pháp luật đang</w:t>
      </w:r>
      <w:r w:rsidRPr="00894A8D">
        <w:rPr>
          <w:bCs/>
          <w:i w:val="0"/>
          <w:sz w:val="28"/>
        </w:rPr>
        <w:t xml:space="preserve"> có hiệu lực tại thời điểm tiếp nhận hồ sơ.</w:t>
      </w:r>
    </w:p>
    <w:p w14:paraId="52BDE9D4" w14:textId="6F0CB3C3" w:rsidR="008A3F74" w:rsidRPr="00894A8D" w:rsidRDefault="008A3F74" w:rsidP="00FB2E3E">
      <w:pPr>
        <w:pStyle w:val="Style13ptFirstline0mm"/>
        <w:spacing w:before="0" w:after="80" w:line="264" w:lineRule="auto"/>
        <w:ind w:firstLine="567"/>
        <w:rPr>
          <w:i w:val="0"/>
          <w:sz w:val="28"/>
          <w:lang w:val="vi-VN"/>
        </w:rPr>
      </w:pPr>
      <w:r w:rsidRPr="00894A8D">
        <w:rPr>
          <w:b/>
          <w:i w:val="0"/>
          <w:sz w:val="28"/>
          <w:lang w:val="vi-VN"/>
        </w:rPr>
        <w:t xml:space="preserve">Điều </w:t>
      </w:r>
      <w:r w:rsidR="00894A8D" w:rsidRPr="00894A8D">
        <w:rPr>
          <w:b/>
          <w:i w:val="0"/>
          <w:sz w:val="28"/>
        </w:rPr>
        <w:t>7</w:t>
      </w:r>
      <w:r w:rsidRPr="00894A8D">
        <w:rPr>
          <w:b/>
          <w:i w:val="0"/>
          <w:sz w:val="28"/>
          <w:lang w:val="vi-VN"/>
        </w:rPr>
        <w:t>.</w:t>
      </w:r>
      <w:r w:rsidRPr="00894A8D">
        <w:rPr>
          <w:i w:val="0"/>
          <w:sz w:val="28"/>
          <w:lang w:val="vi-VN"/>
        </w:rPr>
        <w:t xml:space="preserve"> </w:t>
      </w:r>
      <w:r w:rsidR="00894A8D" w:rsidRPr="00894A8D">
        <w:rPr>
          <w:b/>
          <w:i w:val="0"/>
          <w:sz w:val="28"/>
        </w:rPr>
        <w:t>Điều khoản</w:t>
      </w:r>
      <w:r w:rsidRPr="00894A8D">
        <w:rPr>
          <w:b/>
          <w:i w:val="0"/>
          <w:sz w:val="28"/>
          <w:lang w:val="vi-VN"/>
        </w:rPr>
        <w:t xml:space="preserve"> thi hành</w:t>
      </w:r>
    </w:p>
    <w:p w14:paraId="1129EFE2" w14:textId="128A3355" w:rsidR="009B399D" w:rsidRPr="00894A8D" w:rsidRDefault="00A858AA" w:rsidP="00FB2E3E">
      <w:pPr>
        <w:pStyle w:val="NormalWeb"/>
        <w:shd w:val="clear" w:color="auto" w:fill="FFFFFF"/>
        <w:spacing w:before="0" w:beforeAutospacing="0" w:after="80" w:afterAutospacing="0" w:line="264" w:lineRule="auto"/>
        <w:ind w:firstLine="567"/>
        <w:jc w:val="both"/>
        <w:rPr>
          <w:sz w:val="28"/>
          <w:szCs w:val="28"/>
          <w:lang w:val="vi-VN"/>
        </w:rPr>
      </w:pPr>
      <w:r w:rsidRPr="00894A8D">
        <w:rPr>
          <w:sz w:val="28"/>
          <w:szCs w:val="28"/>
        </w:rPr>
        <w:t xml:space="preserve">1. </w:t>
      </w:r>
      <w:r w:rsidR="008A3F74" w:rsidRPr="00894A8D">
        <w:rPr>
          <w:sz w:val="28"/>
          <w:szCs w:val="28"/>
          <w:lang w:val="vi-VN"/>
        </w:rPr>
        <w:t xml:space="preserve">Thông tư này có hiệu lực thi hành kể từ </w:t>
      </w:r>
      <w:r w:rsidR="00894A8D" w:rsidRPr="00894A8D">
        <w:rPr>
          <w:sz w:val="28"/>
          <w:szCs w:val="28"/>
        </w:rPr>
        <w:t>ngày 29 tháng 5 năm 2026</w:t>
      </w:r>
      <w:r w:rsidR="00D45A1A" w:rsidRPr="00894A8D">
        <w:rPr>
          <w:sz w:val="28"/>
          <w:szCs w:val="28"/>
          <w:lang w:val="vi-VN"/>
        </w:rPr>
        <w:t>.</w:t>
      </w:r>
    </w:p>
    <w:p w14:paraId="449677BB" w14:textId="60104522" w:rsidR="00A858AA" w:rsidRPr="00994D7D" w:rsidRDefault="004575C6" w:rsidP="00FB2E3E">
      <w:pPr>
        <w:pStyle w:val="NormalWeb"/>
        <w:shd w:val="clear" w:color="auto" w:fill="FFFFFF"/>
        <w:spacing w:before="0" w:beforeAutospacing="0" w:after="80" w:afterAutospacing="0" w:line="264" w:lineRule="auto"/>
        <w:ind w:firstLine="567"/>
        <w:jc w:val="both"/>
        <w:rPr>
          <w:spacing w:val="-4"/>
          <w:sz w:val="28"/>
          <w:szCs w:val="28"/>
          <w:lang w:val="vi-VN"/>
        </w:rPr>
      </w:pPr>
      <w:r>
        <w:rPr>
          <w:spacing w:val="-4"/>
          <w:sz w:val="28"/>
          <w:szCs w:val="28"/>
        </w:rPr>
        <w:t>2</w:t>
      </w:r>
      <w:r w:rsidR="009B399D" w:rsidRPr="00994D7D">
        <w:rPr>
          <w:spacing w:val="-4"/>
          <w:sz w:val="28"/>
        </w:rPr>
        <w:t>.</w:t>
      </w:r>
      <w:r w:rsidR="008A3F74" w:rsidRPr="00994D7D">
        <w:rPr>
          <w:sz w:val="28"/>
          <w:szCs w:val="28"/>
          <w:lang w:val="vi-VN"/>
        </w:rPr>
        <w:t xml:space="preserve"> </w:t>
      </w:r>
      <w:r w:rsidR="00A858AA" w:rsidRPr="00994D7D">
        <w:rPr>
          <w:sz w:val="28"/>
        </w:rPr>
        <w:t xml:space="preserve">Cục trưởng Cục Viễn thông, </w:t>
      </w:r>
      <w:r w:rsidR="00A858AA" w:rsidRPr="00994D7D">
        <w:rPr>
          <w:sz w:val="28"/>
          <w:shd w:val="clear" w:color="auto" w:fill="FFFFFF"/>
        </w:rPr>
        <w:t>t</w:t>
      </w:r>
      <w:r w:rsidR="00A858AA" w:rsidRPr="00994D7D">
        <w:rPr>
          <w:sz w:val="28"/>
          <w:shd w:val="clear" w:color="auto" w:fill="FFFFFF"/>
          <w:lang w:val="vi-VN"/>
        </w:rPr>
        <w:t>hủ trưởng các đơn vị thuộc Bộ và các cơ quan, tổ chức, cá nhân có liên quan chịu trách nhiệm thi hành Thông tư này./.</w:t>
      </w:r>
    </w:p>
    <w:p w14:paraId="32EA2BE7" w14:textId="77777777" w:rsidR="00FE339B" w:rsidRPr="00994D7D" w:rsidRDefault="00FE339B" w:rsidP="00801079">
      <w:pPr>
        <w:pStyle w:val="Style13ptFirstline0mm"/>
        <w:spacing w:after="120" w:line="340" w:lineRule="exact"/>
        <w:ind w:firstLine="567"/>
        <w:rPr>
          <w:i w:val="0"/>
          <w:sz w:val="28"/>
          <w:lang w:val="vi-VN"/>
        </w:rPr>
      </w:pPr>
    </w:p>
    <w:tbl>
      <w:tblPr>
        <w:tblW w:w="8913" w:type="dxa"/>
        <w:jc w:val="center"/>
        <w:tblLook w:val="01E0" w:firstRow="1" w:lastRow="1" w:firstColumn="1" w:lastColumn="1" w:noHBand="0" w:noVBand="0"/>
      </w:tblPr>
      <w:tblGrid>
        <w:gridCol w:w="4962"/>
        <w:gridCol w:w="3951"/>
      </w:tblGrid>
      <w:tr w:rsidR="00482B1F" w:rsidRPr="00482B1F" w14:paraId="70731825" w14:textId="77777777" w:rsidTr="004F4940">
        <w:trPr>
          <w:trHeight w:val="2270"/>
          <w:jc w:val="center"/>
        </w:trPr>
        <w:tc>
          <w:tcPr>
            <w:tcW w:w="4962" w:type="dxa"/>
            <w:shd w:val="clear" w:color="auto" w:fill="auto"/>
          </w:tcPr>
          <w:p w14:paraId="2CBD19EA" w14:textId="77777777" w:rsidR="00076D07" w:rsidRPr="00994D7D" w:rsidRDefault="00076D07" w:rsidP="00076D07">
            <w:pPr>
              <w:pStyle w:val="StyleStyleStyle13ptFirstline0mmBoldLeft112ptNot"/>
              <w:rPr>
                <w:b/>
                <w:lang w:val="vi-VN"/>
              </w:rPr>
            </w:pPr>
            <w:r w:rsidRPr="00994D7D">
              <w:rPr>
                <w:b/>
                <w:lang w:val="vi-VN"/>
              </w:rPr>
              <w:t>Nơi nhận:</w:t>
            </w:r>
          </w:p>
          <w:p w14:paraId="2A4C7887" w14:textId="77777777" w:rsidR="00FB2E3E" w:rsidRPr="00994D7D" w:rsidRDefault="00FB2E3E" w:rsidP="00FB2E3E">
            <w:pPr>
              <w:spacing w:after="0" w:line="240" w:lineRule="auto"/>
              <w:jc w:val="both"/>
              <w:rPr>
                <w:sz w:val="22"/>
              </w:rPr>
            </w:pPr>
            <w:r w:rsidRPr="00994D7D">
              <w:rPr>
                <w:sz w:val="22"/>
              </w:rPr>
              <w:t xml:space="preserve">- Ban Bí thư Trung ương Đảng; </w:t>
            </w:r>
          </w:p>
          <w:p w14:paraId="52B88EE9" w14:textId="77777777" w:rsidR="00FB2E3E" w:rsidRPr="00994D7D" w:rsidRDefault="00FB2E3E" w:rsidP="00FB2E3E">
            <w:pPr>
              <w:spacing w:after="0" w:line="240" w:lineRule="auto"/>
              <w:jc w:val="both"/>
              <w:rPr>
                <w:sz w:val="22"/>
              </w:rPr>
            </w:pPr>
            <w:r w:rsidRPr="00994D7D">
              <w:rPr>
                <w:sz w:val="22"/>
              </w:rPr>
              <w:t xml:space="preserve">- Thủ tướng Chính phủ; </w:t>
            </w:r>
          </w:p>
          <w:p w14:paraId="390FB00E" w14:textId="2AAD6F35" w:rsidR="00FB2E3E" w:rsidRPr="00994D7D" w:rsidRDefault="00FB2E3E" w:rsidP="00FB2E3E">
            <w:pPr>
              <w:spacing w:after="0" w:line="240" w:lineRule="auto"/>
              <w:jc w:val="both"/>
              <w:rPr>
                <w:sz w:val="22"/>
              </w:rPr>
            </w:pPr>
            <w:r w:rsidRPr="00994D7D">
              <w:rPr>
                <w:sz w:val="22"/>
              </w:rPr>
              <w:t xml:space="preserve">- Các Phó Thủ tướng Chính phủ; </w:t>
            </w:r>
          </w:p>
          <w:p w14:paraId="29E1DAE9" w14:textId="77777777" w:rsidR="00FB2E3E" w:rsidRPr="00994D7D" w:rsidRDefault="00FB2E3E" w:rsidP="00FB2E3E">
            <w:pPr>
              <w:spacing w:after="0" w:line="240" w:lineRule="auto"/>
              <w:jc w:val="both"/>
              <w:rPr>
                <w:sz w:val="22"/>
              </w:rPr>
            </w:pPr>
            <w:r w:rsidRPr="00994D7D">
              <w:rPr>
                <w:sz w:val="22"/>
              </w:rPr>
              <w:t xml:space="preserve">- Văn phòng Trung ương Đảng; </w:t>
            </w:r>
          </w:p>
          <w:p w14:paraId="5897DD9B" w14:textId="77777777" w:rsidR="00FB2E3E" w:rsidRPr="00994D7D" w:rsidRDefault="00FB2E3E" w:rsidP="00FB2E3E">
            <w:pPr>
              <w:spacing w:after="0" w:line="240" w:lineRule="auto"/>
              <w:jc w:val="both"/>
              <w:rPr>
                <w:sz w:val="22"/>
              </w:rPr>
            </w:pPr>
            <w:r w:rsidRPr="00994D7D">
              <w:rPr>
                <w:sz w:val="22"/>
              </w:rPr>
              <w:t xml:space="preserve">- Văn phòng Quốc hội; </w:t>
            </w:r>
          </w:p>
          <w:p w14:paraId="551D6FA7" w14:textId="77777777" w:rsidR="00FB2E3E" w:rsidRPr="00994D7D" w:rsidRDefault="00FB2E3E" w:rsidP="00FB2E3E">
            <w:pPr>
              <w:spacing w:after="0" w:line="240" w:lineRule="auto"/>
              <w:jc w:val="both"/>
              <w:rPr>
                <w:sz w:val="22"/>
              </w:rPr>
            </w:pPr>
            <w:r w:rsidRPr="00994D7D">
              <w:rPr>
                <w:sz w:val="22"/>
              </w:rPr>
              <w:t xml:space="preserve">- Văn phòng Chủ tịch nước; </w:t>
            </w:r>
          </w:p>
          <w:p w14:paraId="65514C88" w14:textId="77777777" w:rsidR="00FB2E3E" w:rsidRPr="00994D7D" w:rsidRDefault="00FB2E3E" w:rsidP="00FB2E3E">
            <w:pPr>
              <w:spacing w:after="0" w:line="240" w:lineRule="auto"/>
              <w:jc w:val="both"/>
              <w:rPr>
                <w:sz w:val="22"/>
              </w:rPr>
            </w:pPr>
            <w:r w:rsidRPr="00994D7D">
              <w:rPr>
                <w:sz w:val="22"/>
              </w:rPr>
              <w:t xml:space="preserve">- Văn phòng Chính phủ; </w:t>
            </w:r>
          </w:p>
          <w:p w14:paraId="52BE71E9" w14:textId="77777777" w:rsidR="001A4304" w:rsidRPr="00994D7D" w:rsidRDefault="001A4304" w:rsidP="001A4304">
            <w:pPr>
              <w:spacing w:after="0" w:line="240" w:lineRule="auto"/>
              <w:jc w:val="both"/>
              <w:rPr>
                <w:sz w:val="22"/>
              </w:rPr>
            </w:pPr>
            <w:r w:rsidRPr="00994D7D">
              <w:rPr>
                <w:sz w:val="22"/>
              </w:rPr>
              <w:t xml:space="preserve">- Tòa án nhân dân tối cao; </w:t>
            </w:r>
          </w:p>
          <w:p w14:paraId="7AF1E8B3" w14:textId="77777777" w:rsidR="00FB2E3E" w:rsidRPr="00994D7D" w:rsidRDefault="00FB2E3E" w:rsidP="00FB2E3E">
            <w:pPr>
              <w:spacing w:after="0" w:line="240" w:lineRule="auto"/>
              <w:jc w:val="both"/>
              <w:rPr>
                <w:sz w:val="22"/>
              </w:rPr>
            </w:pPr>
            <w:r w:rsidRPr="00994D7D">
              <w:rPr>
                <w:sz w:val="22"/>
              </w:rPr>
              <w:t xml:space="preserve">- Viện kiểm sát nhân dân tối cao; </w:t>
            </w:r>
          </w:p>
          <w:p w14:paraId="65133992" w14:textId="2D94877B" w:rsidR="007F7AD3" w:rsidRPr="00994D7D" w:rsidRDefault="007F7AD3" w:rsidP="00FB2E3E">
            <w:pPr>
              <w:spacing w:after="0" w:line="240" w:lineRule="auto"/>
              <w:jc w:val="both"/>
              <w:rPr>
                <w:sz w:val="22"/>
              </w:rPr>
            </w:pPr>
            <w:r w:rsidRPr="00994D7D">
              <w:rPr>
                <w:sz w:val="22"/>
              </w:rPr>
              <w:t>- Các Bộ, cơ quan ngang Bộ, cơ quan thuộc Chính phủ;</w:t>
            </w:r>
          </w:p>
          <w:p w14:paraId="1AB770F1" w14:textId="6C6E7922" w:rsidR="00FB2E3E" w:rsidRPr="00994D7D" w:rsidRDefault="00FB2E3E" w:rsidP="00FB2E3E">
            <w:pPr>
              <w:spacing w:after="0" w:line="240" w:lineRule="auto"/>
              <w:jc w:val="both"/>
              <w:rPr>
                <w:sz w:val="22"/>
              </w:rPr>
            </w:pPr>
            <w:r w:rsidRPr="00994D7D">
              <w:rPr>
                <w:sz w:val="22"/>
              </w:rPr>
              <w:t xml:space="preserve">- </w:t>
            </w:r>
            <w:r w:rsidR="007F7AD3" w:rsidRPr="00994D7D">
              <w:rPr>
                <w:sz w:val="22"/>
              </w:rPr>
              <w:t>K</w:t>
            </w:r>
            <w:r w:rsidRPr="00994D7D">
              <w:rPr>
                <w:sz w:val="22"/>
              </w:rPr>
              <w:t xml:space="preserve">iểm toán nhà nước; </w:t>
            </w:r>
          </w:p>
          <w:p w14:paraId="0A7486F3" w14:textId="77777777" w:rsidR="00FB2E3E" w:rsidRPr="00994D7D" w:rsidRDefault="00FB2E3E" w:rsidP="00FB2E3E">
            <w:pPr>
              <w:spacing w:after="0" w:line="240" w:lineRule="auto"/>
              <w:jc w:val="both"/>
              <w:rPr>
                <w:sz w:val="22"/>
              </w:rPr>
            </w:pPr>
            <w:r w:rsidRPr="00994D7D">
              <w:rPr>
                <w:sz w:val="22"/>
              </w:rPr>
              <w:t xml:space="preserve">- Ủy ban Trung ương Mặt trận Tổ quốc Việt Nam; </w:t>
            </w:r>
          </w:p>
          <w:p w14:paraId="3369D100" w14:textId="77777777" w:rsidR="00FB2E3E" w:rsidRPr="004F4940" w:rsidRDefault="00FB2E3E" w:rsidP="00FB2E3E">
            <w:pPr>
              <w:spacing w:after="0" w:line="240" w:lineRule="auto"/>
              <w:jc w:val="both"/>
              <w:rPr>
                <w:spacing w:val="-4"/>
                <w:sz w:val="22"/>
              </w:rPr>
            </w:pPr>
            <w:r w:rsidRPr="004F4940">
              <w:rPr>
                <w:spacing w:val="-4"/>
                <w:sz w:val="22"/>
              </w:rPr>
              <w:t xml:space="preserve">- Cơ quan Trung ương của các tổ chức chính trị - xã hội; </w:t>
            </w:r>
          </w:p>
          <w:p w14:paraId="7D83B3BB" w14:textId="33C3B7AE" w:rsidR="00FB2E3E" w:rsidRPr="00994D7D" w:rsidRDefault="00FB2E3E" w:rsidP="00FB2E3E">
            <w:pPr>
              <w:spacing w:after="0" w:line="240" w:lineRule="auto"/>
              <w:jc w:val="both"/>
              <w:rPr>
                <w:sz w:val="22"/>
              </w:rPr>
            </w:pPr>
            <w:r w:rsidRPr="00994D7D">
              <w:rPr>
                <w:sz w:val="22"/>
              </w:rPr>
              <w:t>- HĐND, UBND các tỉnh, thành phố</w:t>
            </w:r>
            <w:r w:rsidR="007F7AD3" w:rsidRPr="00994D7D">
              <w:rPr>
                <w:sz w:val="22"/>
              </w:rPr>
              <w:t xml:space="preserve"> trực thuộc TW;</w:t>
            </w:r>
          </w:p>
          <w:p w14:paraId="4092F8C1" w14:textId="77777777" w:rsidR="00FB2E3E" w:rsidRPr="004F4940" w:rsidRDefault="00FB2E3E" w:rsidP="00FB2E3E">
            <w:pPr>
              <w:spacing w:after="0" w:line="240" w:lineRule="auto"/>
              <w:jc w:val="both"/>
              <w:rPr>
                <w:sz w:val="22"/>
              </w:rPr>
            </w:pPr>
            <w:r w:rsidRPr="004F4940">
              <w:rPr>
                <w:sz w:val="22"/>
              </w:rPr>
              <w:t>- Sở KH&amp;CN các tỉnh, thành phố trực thuộc TW;</w:t>
            </w:r>
          </w:p>
          <w:p w14:paraId="615DECA3" w14:textId="08311D1D" w:rsidR="00FB2E3E" w:rsidRPr="00994D7D" w:rsidRDefault="00FB2E3E" w:rsidP="00FB2E3E">
            <w:pPr>
              <w:spacing w:after="0" w:line="240" w:lineRule="auto"/>
              <w:jc w:val="both"/>
              <w:rPr>
                <w:sz w:val="22"/>
              </w:rPr>
            </w:pPr>
            <w:r w:rsidRPr="004F4940">
              <w:rPr>
                <w:sz w:val="22"/>
              </w:rPr>
              <w:t xml:space="preserve">- Cục Kiểm tra văn bản và </w:t>
            </w:r>
            <w:r w:rsidR="004F4940" w:rsidRPr="004F4940">
              <w:rPr>
                <w:sz w:val="22"/>
              </w:rPr>
              <w:t>Tổ chức thi hành pháp luật</w:t>
            </w:r>
            <w:r w:rsidRPr="004F4940">
              <w:rPr>
                <w:sz w:val="22"/>
              </w:rPr>
              <w:t xml:space="preserve"> - Bộ Tư pháp;</w:t>
            </w:r>
          </w:p>
          <w:p w14:paraId="6B4C11F6" w14:textId="77777777" w:rsidR="00FB2E3E" w:rsidRPr="00994D7D" w:rsidRDefault="00FB2E3E" w:rsidP="00FB2E3E">
            <w:pPr>
              <w:spacing w:after="0" w:line="240" w:lineRule="auto"/>
              <w:jc w:val="both"/>
              <w:rPr>
                <w:sz w:val="22"/>
              </w:rPr>
            </w:pPr>
            <w:r w:rsidRPr="00994D7D">
              <w:rPr>
                <w:sz w:val="22"/>
              </w:rPr>
              <w:t>- Công báo; Cổng thông tin điện tử Chính phủ;</w:t>
            </w:r>
          </w:p>
          <w:p w14:paraId="605A0805" w14:textId="77777777" w:rsidR="00FB2E3E" w:rsidRPr="00994D7D" w:rsidRDefault="00FB2E3E" w:rsidP="00FB2E3E">
            <w:pPr>
              <w:spacing w:after="0" w:line="240" w:lineRule="auto"/>
              <w:jc w:val="both"/>
              <w:rPr>
                <w:sz w:val="22"/>
              </w:rPr>
            </w:pPr>
            <w:r w:rsidRPr="00994D7D">
              <w:rPr>
                <w:sz w:val="22"/>
              </w:rPr>
              <w:t>- Bộ KH&amp;CN: Bộ trưởng và các Thứ trưởng; các cơ quan, đơn vị thuộc Bộ; Cổng Thông tin điện tử Bộ;</w:t>
            </w:r>
          </w:p>
          <w:p w14:paraId="78F2992E" w14:textId="77777777" w:rsidR="00FB2E3E" w:rsidRPr="00994D7D" w:rsidRDefault="00FB2E3E" w:rsidP="00FB2E3E">
            <w:pPr>
              <w:spacing w:after="0" w:line="240" w:lineRule="auto"/>
              <w:jc w:val="both"/>
              <w:rPr>
                <w:sz w:val="22"/>
              </w:rPr>
            </w:pPr>
            <w:r w:rsidRPr="00994D7D">
              <w:rPr>
                <w:sz w:val="22"/>
              </w:rPr>
              <w:t>- Lưu: VT, CVT.</w:t>
            </w:r>
          </w:p>
          <w:p w14:paraId="24856A26" w14:textId="13E3EECA" w:rsidR="008A3F74" w:rsidRPr="00994D7D" w:rsidRDefault="008A3F74" w:rsidP="00482B1F">
            <w:pPr>
              <w:jc w:val="both"/>
            </w:pPr>
          </w:p>
        </w:tc>
        <w:tc>
          <w:tcPr>
            <w:tcW w:w="3951" w:type="dxa"/>
            <w:shd w:val="clear" w:color="auto" w:fill="auto"/>
          </w:tcPr>
          <w:p w14:paraId="2D45F478" w14:textId="77777777" w:rsidR="008A3F74" w:rsidRPr="00994D7D" w:rsidRDefault="008A3F74" w:rsidP="00E44A3F">
            <w:pPr>
              <w:pStyle w:val="StyleStyle13ptFirstline0mmLeft"/>
              <w:spacing w:before="0"/>
              <w:jc w:val="center"/>
              <w:rPr>
                <w:b/>
                <w:i w:val="0"/>
                <w:sz w:val="28"/>
              </w:rPr>
            </w:pPr>
            <w:r w:rsidRPr="00994D7D">
              <w:rPr>
                <w:b/>
                <w:i w:val="0"/>
                <w:sz w:val="28"/>
              </w:rPr>
              <w:t>BỘ TRƯỞNG</w:t>
            </w:r>
          </w:p>
          <w:p w14:paraId="6FC07010" w14:textId="77777777" w:rsidR="008A3F74" w:rsidRPr="00994D7D" w:rsidRDefault="008A3F74" w:rsidP="00E44A3F">
            <w:pPr>
              <w:pStyle w:val="StyleStyle13ptFirstline0mmLeft"/>
              <w:spacing w:before="0"/>
              <w:jc w:val="center"/>
              <w:rPr>
                <w:b/>
                <w:i w:val="0"/>
                <w:sz w:val="28"/>
              </w:rPr>
            </w:pPr>
          </w:p>
          <w:p w14:paraId="44981929" w14:textId="77777777" w:rsidR="008A3F74" w:rsidRPr="00994D7D" w:rsidRDefault="008A3F74" w:rsidP="00E44A3F">
            <w:pPr>
              <w:pStyle w:val="StyleStyle13ptFirstline0mmLeft"/>
              <w:spacing w:before="0"/>
              <w:jc w:val="center"/>
              <w:rPr>
                <w:b/>
                <w:i w:val="0"/>
                <w:sz w:val="28"/>
              </w:rPr>
            </w:pPr>
          </w:p>
          <w:p w14:paraId="1A0A23C5" w14:textId="6D000AAE" w:rsidR="008A3F74" w:rsidRPr="00994D7D" w:rsidRDefault="008A3F74" w:rsidP="00E44A3F">
            <w:pPr>
              <w:pStyle w:val="StyleStyle13ptFirstline0mmLeft"/>
              <w:spacing w:before="0"/>
              <w:jc w:val="center"/>
              <w:rPr>
                <w:b/>
                <w:i w:val="0"/>
                <w:sz w:val="28"/>
              </w:rPr>
            </w:pPr>
          </w:p>
          <w:p w14:paraId="35A6A2FC" w14:textId="77777777" w:rsidR="00D45A1A" w:rsidRPr="00994D7D" w:rsidRDefault="00D45A1A" w:rsidP="00E44A3F">
            <w:pPr>
              <w:pStyle w:val="StyleStyle13ptFirstline0mmLeft"/>
              <w:spacing w:before="0"/>
              <w:jc w:val="center"/>
              <w:rPr>
                <w:b/>
                <w:i w:val="0"/>
                <w:sz w:val="28"/>
              </w:rPr>
            </w:pPr>
          </w:p>
          <w:p w14:paraId="120B094C" w14:textId="77777777" w:rsidR="008A3F74" w:rsidRPr="00994D7D" w:rsidRDefault="008A3F74" w:rsidP="00E44A3F">
            <w:pPr>
              <w:pStyle w:val="StyleStyle13ptFirstline0mmLeft"/>
              <w:spacing w:before="0"/>
              <w:jc w:val="center"/>
              <w:rPr>
                <w:b/>
                <w:i w:val="0"/>
                <w:sz w:val="28"/>
              </w:rPr>
            </w:pPr>
          </w:p>
          <w:p w14:paraId="4C705C16" w14:textId="77777777" w:rsidR="008A3F74" w:rsidRPr="00994D7D" w:rsidRDefault="008A3F74" w:rsidP="00E44A3F">
            <w:pPr>
              <w:pStyle w:val="StyleStyle13ptFirstline0mmLeft"/>
              <w:spacing w:before="0"/>
              <w:jc w:val="center"/>
              <w:rPr>
                <w:b/>
                <w:i w:val="0"/>
                <w:sz w:val="28"/>
              </w:rPr>
            </w:pPr>
          </w:p>
          <w:p w14:paraId="0D8989AB" w14:textId="29BAD60F" w:rsidR="008A3F74" w:rsidRPr="00482B1F" w:rsidRDefault="004C3157" w:rsidP="00E44A3F">
            <w:pPr>
              <w:pStyle w:val="Style13ptFirstline0mm"/>
              <w:spacing w:before="0"/>
              <w:jc w:val="center"/>
              <w:rPr>
                <w:i w:val="0"/>
                <w:sz w:val="28"/>
              </w:rPr>
            </w:pPr>
            <w:r w:rsidRPr="00994D7D">
              <w:rPr>
                <w:b/>
                <w:i w:val="0"/>
                <w:sz w:val="28"/>
              </w:rPr>
              <w:t>Vũ Hải Quân</w:t>
            </w:r>
          </w:p>
        </w:tc>
      </w:tr>
    </w:tbl>
    <w:p w14:paraId="51F55D5F" w14:textId="793D8444" w:rsidR="00A15C9E" w:rsidRDefault="00A15C9E" w:rsidP="004E1A9D">
      <w:pPr>
        <w:rPr>
          <w:b/>
        </w:rPr>
      </w:pPr>
    </w:p>
    <w:p w14:paraId="480815B2" w14:textId="77777777" w:rsidR="00A15C9E" w:rsidRDefault="00A15C9E">
      <w:pPr>
        <w:rPr>
          <w:b/>
        </w:rPr>
      </w:pPr>
      <w:r>
        <w:rPr>
          <w:b/>
        </w:rPr>
        <w:br w:type="page"/>
      </w:r>
    </w:p>
    <w:p w14:paraId="4D5453FB" w14:textId="44D5FE56" w:rsidR="00A15C9E" w:rsidRDefault="00A15C9E" w:rsidP="00674342">
      <w:pPr>
        <w:spacing w:after="60"/>
        <w:jc w:val="center"/>
        <w:rPr>
          <w:b/>
          <w:bCs/>
          <w:lang w:val="vi-VN"/>
        </w:rPr>
      </w:pPr>
      <w:r w:rsidRPr="008F1521">
        <w:rPr>
          <w:b/>
          <w:bCs/>
        </w:rPr>
        <w:lastRenderedPageBreak/>
        <w:t>PHỤ</w:t>
      </w:r>
      <w:r w:rsidRPr="008F1521">
        <w:rPr>
          <w:b/>
          <w:bCs/>
          <w:lang w:val="vi-VN"/>
        </w:rPr>
        <w:t xml:space="preserve"> LỤC</w:t>
      </w:r>
    </w:p>
    <w:p w14:paraId="0DD000B2" w14:textId="77777777" w:rsidR="00674342" w:rsidRDefault="00674342" w:rsidP="00674342">
      <w:pPr>
        <w:spacing w:after="60"/>
        <w:jc w:val="center"/>
        <w:rPr>
          <w:i/>
          <w:iCs/>
        </w:rPr>
      </w:pPr>
      <w:r>
        <w:rPr>
          <w:i/>
          <w:iCs/>
        </w:rPr>
        <w:t>(Ban hành kèm theo Thông tư số      /2026/TT-BKHCN ngày    /     /2026</w:t>
      </w:r>
    </w:p>
    <w:p w14:paraId="4E784005" w14:textId="117342A2" w:rsidR="00674342" w:rsidRPr="00674342" w:rsidRDefault="00674342" w:rsidP="00674342">
      <w:pPr>
        <w:spacing w:after="60"/>
        <w:jc w:val="center"/>
        <w:rPr>
          <w:i/>
          <w:iCs/>
        </w:rPr>
      </w:pPr>
      <w:r>
        <w:rPr>
          <w:i/>
          <w:iCs/>
        </w:rPr>
        <w:t>của Bộ trưởng Bộ Khoa học và Công nghệ)</w:t>
      </w:r>
    </w:p>
    <w:p w14:paraId="372697BB" w14:textId="77777777" w:rsidR="00A15C9E" w:rsidRPr="008F1521" w:rsidRDefault="00A15C9E" w:rsidP="00A15C9E">
      <w:pPr>
        <w:spacing w:after="60"/>
        <w:ind w:firstLine="567"/>
        <w:jc w:val="center"/>
        <w:rPr>
          <w:b/>
          <w:bCs/>
          <w:lang w:val="vi-VN"/>
        </w:rPr>
      </w:pPr>
    </w:p>
    <w:tbl>
      <w:tblPr>
        <w:tblStyle w:val="TableGrid"/>
        <w:tblW w:w="9067" w:type="dxa"/>
        <w:tblLook w:val="04A0" w:firstRow="1" w:lastRow="0" w:firstColumn="1" w:lastColumn="0" w:noHBand="0" w:noVBand="1"/>
      </w:tblPr>
      <w:tblGrid>
        <w:gridCol w:w="1413"/>
        <w:gridCol w:w="7654"/>
      </w:tblGrid>
      <w:tr w:rsidR="00674342" w:rsidRPr="00674342" w14:paraId="57691099" w14:textId="77777777" w:rsidTr="00674342">
        <w:tc>
          <w:tcPr>
            <w:tcW w:w="1413" w:type="dxa"/>
          </w:tcPr>
          <w:p w14:paraId="5E97A8B7" w14:textId="77777777" w:rsidR="00674342" w:rsidRPr="00674342" w:rsidRDefault="00674342" w:rsidP="00B1467A">
            <w:pPr>
              <w:spacing w:after="60" w:line="276" w:lineRule="auto"/>
              <w:jc w:val="center"/>
              <w:rPr>
                <w:rFonts w:ascii="Times New Roman" w:hAnsi="Times New Roman" w:cs="Times New Roman"/>
                <w:b/>
                <w:bCs/>
                <w:sz w:val="28"/>
                <w:szCs w:val="28"/>
              </w:rPr>
            </w:pPr>
            <w:r w:rsidRPr="00674342">
              <w:rPr>
                <w:rFonts w:ascii="Times New Roman" w:hAnsi="Times New Roman" w:cs="Times New Roman"/>
                <w:b/>
                <w:bCs/>
                <w:sz w:val="28"/>
                <w:szCs w:val="28"/>
              </w:rPr>
              <w:t>Mẫu số</w:t>
            </w:r>
          </w:p>
        </w:tc>
        <w:tc>
          <w:tcPr>
            <w:tcW w:w="7654" w:type="dxa"/>
          </w:tcPr>
          <w:p w14:paraId="7B304EC4" w14:textId="77777777" w:rsidR="00674342" w:rsidRPr="00674342" w:rsidRDefault="00674342" w:rsidP="00B1467A">
            <w:pPr>
              <w:spacing w:after="60" w:line="276" w:lineRule="auto"/>
              <w:jc w:val="center"/>
              <w:rPr>
                <w:rFonts w:ascii="Times New Roman" w:hAnsi="Times New Roman" w:cs="Times New Roman"/>
                <w:b/>
                <w:bCs/>
                <w:sz w:val="28"/>
                <w:szCs w:val="28"/>
              </w:rPr>
            </w:pPr>
            <w:r w:rsidRPr="00674342">
              <w:rPr>
                <w:rFonts w:ascii="Times New Roman" w:hAnsi="Times New Roman" w:cs="Times New Roman"/>
                <w:b/>
                <w:bCs/>
                <w:sz w:val="28"/>
                <w:szCs w:val="28"/>
              </w:rPr>
              <w:t>Tên mẫu</w:t>
            </w:r>
          </w:p>
        </w:tc>
      </w:tr>
      <w:tr w:rsidR="00674342" w:rsidRPr="00674342" w14:paraId="5E46AF20" w14:textId="77777777" w:rsidTr="00674342">
        <w:tc>
          <w:tcPr>
            <w:tcW w:w="1413" w:type="dxa"/>
          </w:tcPr>
          <w:p w14:paraId="74AEB46A"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số 01</w:t>
            </w:r>
          </w:p>
        </w:tc>
        <w:tc>
          <w:tcPr>
            <w:tcW w:w="7654" w:type="dxa"/>
          </w:tcPr>
          <w:p w14:paraId="6D4C49DB"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công văn công bố chất lượng dịch vụ</w:t>
            </w:r>
          </w:p>
        </w:tc>
      </w:tr>
      <w:tr w:rsidR="00674342" w:rsidRPr="00674342" w14:paraId="16B670C9" w14:textId="77777777" w:rsidTr="00674342">
        <w:tc>
          <w:tcPr>
            <w:tcW w:w="1413" w:type="dxa"/>
          </w:tcPr>
          <w:p w14:paraId="58B93F6E"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số 02</w:t>
            </w:r>
          </w:p>
        </w:tc>
        <w:tc>
          <w:tcPr>
            <w:tcW w:w="7654" w:type="dxa"/>
          </w:tcPr>
          <w:p w14:paraId="55C352E0"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bản công bố chất lượng dịch vụ viễn thông</w:t>
            </w:r>
          </w:p>
        </w:tc>
      </w:tr>
      <w:tr w:rsidR="00674342" w:rsidRPr="00674342" w14:paraId="58C339F6" w14:textId="77777777" w:rsidTr="00674342">
        <w:tc>
          <w:tcPr>
            <w:tcW w:w="1413" w:type="dxa"/>
          </w:tcPr>
          <w:p w14:paraId="7011862A" w14:textId="77777777" w:rsidR="00674342" w:rsidRPr="00674342" w:rsidRDefault="00674342" w:rsidP="00B1467A">
            <w:pPr>
              <w:spacing w:after="60" w:line="276" w:lineRule="auto"/>
              <w:jc w:val="both"/>
              <w:rPr>
                <w:rFonts w:ascii="Times New Roman" w:hAnsi="Times New Roman" w:cs="Times New Roman"/>
                <w:b/>
                <w:bCs/>
                <w:sz w:val="28"/>
                <w:szCs w:val="28"/>
              </w:rPr>
            </w:pPr>
            <w:r w:rsidRPr="00674342">
              <w:rPr>
                <w:rFonts w:ascii="Times New Roman" w:hAnsi="Times New Roman" w:cs="Times New Roman"/>
                <w:sz w:val="28"/>
                <w:szCs w:val="28"/>
              </w:rPr>
              <w:t>Mẫu số 03</w:t>
            </w:r>
          </w:p>
        </w:tc>
        <w:tc>
          <w:tcPr>
            <w:tcW w:w="7654" w:type="dxa"/>
          </w:tcPr>
          <w:p w14:paraId="6B54ED78"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bản tiếp nhận công bố chất lượng dịch vụ viễn thông</w:t>
            </w:r>
          </w:p>
        </w:tc>
      </w:tr>
      <w:tr w:rsidR="00674342" w:rsidRPr="00674342" w14:paraId="362C4655" w14:textId="77777777" w:rsidTr="00674342">
        <w:tc>
          <w:tcPr>
            <w:tcW w:w="1413" w:type="dxa"/>
          </w:tcPr>
          <w:p w14:paraId="54937439"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số 04</w:t>
            </w:r>
          </w:p>
        </w:tc>
        <w:tc>
          <w:tcPr>
            <w:tcW w:w="7654" w:type="dxa"/>
          </w:tcPr>
          <w:p w14:paraId="37DE9117" w14:textId="77777777" w:rsidR="00674342" w:rsidRPr="00674342" w:rsidRDefault="00674342" w:rsidP="00B1467A">
            <w:pPr>
              <w:spacing w:after="60" w:line="276" w:lineRule="auto"/>
              <w:jc w:val="both"/>
              <w:rPr>
                <w:rFonts w:ascii="Times New Roman" w:hAnsi="Times New Roman" w:cs="Times New Roman"/>
                <w:sz w:val="28"/>
                <w:szCs w:val="28"/>
              </w:rPr>
            </w:pPr>
            <w:r w:rsidRPr="00674342">
              <w:rPr>
                <w:rFonts w:ascii="Times New Roman" w:hAnsi="Times New Roman" w:cs="Times New Roman"/>
                <w:sz w:val="28"/>
                <w:szCs w:val="28"/>
              </w:rPr>
              <w:t>Mẫu đơn đề nghị đăng ký thoả thuận kết nối mẫu</w:t>
            </w:r>
          </w:p>
        </w:tc>
      </w:tr>
    </w:tbl>
    <w:p w14:paraId="5B92FD86" w14:textId="77777777" w:rsidR="00A15C9E" w:rsidRPr="00590CD8" w:rsidRDefault="00A15C9E" w:rsidP="00A15C9E">
      <w:pPr>
        <w:ind w:right="-1" w:firstLine="2160"/>
        <w:jc w:val="right"/>
        <w:rPr>
          <w:rFonts w:eastAsia="Arial"/>
          <w:b/>
          <w:bCs/>
          <w:lang w:val="vi-VN"/>
        </w:rPr>
      </w:pPr>
      <w:r>
        <w:rPr>
          <w:rFonts w:eastAsia="Arial"/>
          <w:b/>
          <w:bCs/>
          <w:lang w:val="vi-VN"/>
        </w:rPr>
        <w:br w:type="page"/>
      </w:r>
      <w:r>
        <w:rPr>
          <w:rFonts w:eastAsia="Arial"/>
          <w:b/>
          <w:bCs/>
          <w:lang w:val="vi-VN"/>
        </w:rPr>
        <w:lastRenderedPageBreak/>
        <w:t>Mẫu số 01</w:t>
      </w:r>
    </w:p>
    <w:tbl>
      <w:tblPr>
        <w:tblW w:w="0" w:type="auto"/>
        <w:jc w:val="center"/>
        <w:tblLook w:val="04A0" w:firstRow="1" w:lastRow="0" w:firstColumn="1" w:lastColumn="0" w:noHBand="0" w:noVBand="1"/>
      </w:tblPr>
      <w:tblGrid>
        <w:gridCol w:w="3681"/>
        <w:gridCol w:w="5337"/>
      </w:tblGrid>
      <w:tr w:rsidR="00A15C9E" w:rsidRPr="008F1521" w14:paraId="0645AD3D" w14:textId="77777777" w:rsidTr="00B1467A">
        <w:trPr>
          <w:jc w:val="center"/>
        </w:trPr>
        <w:tc>
          <w:tcPr>
            <w:tcW w:w="3681" w:type="dxa"/>
            <w:hideMark/>
          </w:tcPr>
          <w:p w14:paraId="69937FE1" w14:textId="77777777" w:rsidR="00A15C9E" w:rsidRPr="008F1521" w:rsidRDefault="00A15C9E" w:rsidP="00B1467A">
            <w:pPr>
              <w:pStyle w:val="Vnbnnidung30"/>
              <w:spacing w:line="240" w:lineRule="auto"/>
              <w:ind w:firstLine="0"/>
              <w:jc w:val="center"/>
              <w:rPr>
                <w:b/>
                <w:sz w:val="24"/>
                <w:szCs w:val="24"/>
              </w:rPr>
            </w:pPr>
            <w:r w:rsidRPr="008F1521">
              <w:rPr>
                <w:b/>
                <w:sz w:val="24"/>
                <w:szCs w:val="24"/>
              </w:rPr>
              <w:t>(TÊN DOANH NGHIỆP)</w:t>
            </w:r>
          </w:p>
          <w:p w14:paraId="5A9DCF8D" w14:textId="77777777" w:rsidR="00A15C9E" w:rsidRPr="008F1521" w:rsidRDefault="00A15C9E" w:rsidP="00B1467A">
            <w:pPr>
              <w:pStyle w:val="Vnbnnidung30"/>
              <w:spacing w:line="240" w:lineRule="auto"/>
              <w:ind w:firstLine="0"/>
              <w:jc w:val="center"/>
              <w:rPr>
                <w:sz w:val="24"/>
                <w:szCs w:val="24"/>
                <w:vertAlign w:val="superscript"/>
              </w:rPr>
            </w:pPr>
            <w:r w:rsidRPr="008F1521">
              <w:rPr>
                <w:sz w:val="24"/>
                <w:szCs w:val="24"/>
                <w:vertAlign w:val="superscript"/>
              </w:rPr>
              <w:t>___________</w:t>
            </w:r>
          </w:p>
          <w:p w14:paraId="733034E1" w14:textId="77777777" w:rsidR="00A15C9E" w:rsidRPr="008F1521" w:rsidRDefault="00A15C9E" w:rsidP="00B1467A">
            <w:pPr>
              <w:pStyle w:val="Vnbnnidung30"/>
              <w:spacing w:line="240" w:lineRule="auto"/>
              <w:ind w:firstLine="0"/>
              <w:jc w:val="center"/>
              <w:rPr>
                <w:sz w:val="24"/>
                <w:szCs w:val="24"/>
              </w:rPr>
            </w:pPr>
            <w:r w:rsidRPr="008F1521">
              <w:rPr>
                <w:sz w:val="24"/>
                <w:szCs w:val="24"/>
              </w:rPr>
              <w:t xml:space="preserve">Số: </w:t>
            </w:r>
          </w:p>
          <w:p w14:paraId="1B6981B8" w14:textId="77777777" w:rsidR="00A15C9E" w:rsidRPr="008F1521" w:rsidRDefault="00A15C9E" w:rsidP="00B1467A">
            <w:pPr>
              <w:pStyle w:val="Vnbnnidung40"/>
              <w:ind w:firstLine="0"/>
              <w:jc w:val="center"/>
            </w:pPr>
            <w:r w:rsidRPr="008F1521">
              <w:rPr>
                <w:b w:val="0"/>
                <w:bCs w:val="0"/>
              </w:rPr>
              <w:t>V/v Công bố chất lượng dịch vụ viễn thông</w:t>
            </w:r>
          </w:p>
        </w:tc>
        <w:tc>
          <w:tcPr>
            <w:tcW w:w="5337" w:type="dxa"/>
            <w:hideMark/>
          </w:tcPr>
          <w:p w14:paraId="39A22B90" w14:textId="77777777" w:rsidR="00A15C9E" w:rsidRPr="008F1521" w:rsidRDefault="00A15C9E" w:rsidP="00B1467A">
            <w:pPr>
              <w:pStyle w:val="Vnbnnidung30"/>
              <w:ind w:hanging="17"/>
              <w:jc w:val="center"/>
              <w:rPr>
                <w:b/>
                <w:sz w:val="24"/>
                <w:szCs w:val="24"/>
              </w:rPr>
            </w:pPr>
            <w:r w:rsidRPr="008F1521">
              <w:rPr>
                <w:b/>
                <w:sz w:val="24"/>
                <w:szCs w:val="24"/>
              </w:rPr>
              <w:t>CỘNG HOÀ XÃ HỘI CHỦ NGHĨA VIỆT NAM</w:t>
            </w:r>
          </w:p>
          <w:p w14:paraId="1D6E043D" w14:textId="77777777" w:rsidR="00A15C9E" w:rsidRPr="008F1521" w:rsidRDefault="00A15C9E" w:rsidP="00B1467A">
            <w:pPr>
              <w:pStyle w:val="Vnbnnidung30"/>
              <w:spacing w:line="240" w:lineRule="auto"/>
              <w:ind w:hanging="17"/>
              <w:jc w:val="center"/>
              <w:rPr>
                <w:b/>
                <w:sz w:val="24"/>
                <w:szCs w:val="24"/>
              </w:rPr>
            </w:pPr>
            <w:r w:rsidRPr="008F1521">
              <w:rPr>
                <w:b/>
                <w:sz w:val="24"/>
                <w:szCs w:val="24"/>
              </w:rPr>
              <w:t>Độc lập - Tự do - Hạnh phúc</w:t>
            </w:r>
          </w:p>
          <w:p w14:paraId="20A5523B" w14:textId="77777777" w:rsidR="00A15C9E" w:rsidRPr="008F1521" w:rsidRDefault="00A15C9E" w:rsidP="00B1467A">
            <w:pPr>
              <w:pStyle w:val="Vnbnnidung30"/>
              <w:spacing w:line="240" w:lineRule="auto"/>
              <w:ind w:hanging="17"/>
              <w:jc w:val="center"/>
              <w:rPr>
                <w:sz w:val="24"/>
                <w:szCs w:val="24"/>
                <w:vertAlign w:val="superscript"/>
              </w:rPr>
            </w:pPr>
            <w:r w:rsidRPr="008F1521">
              <w:rPr>
                <w:sz w:val="24"/>
                <w:szCs w:val="24"/>
                <w:vertAlign w:val="superscript"/>
              </w:rPr>
              <w:t>________________________</w:t>
            </w:r>
          </w:p>
          <w:p w14:paraId="01507283" w14:textId="77777777" w:rsidR="00A15C9E" w:rsidRPr="008F1521" w:rsidRDefault="00A15C9E" w:rsidP="00B1467A">
            <w:pPr>
              <w:pStyle w:val="Vnbnnidung30"/>
              <w:spacing w:line="240" w:lineRule="auto"/>
              <w:ind w:firstLine="0"/>
              <w:jc w:val="right"/>
              <w:rPr>
                <w:i/>
                <w:sz w:val="24"/>
                <w:szCs w:val="24"/>
              </w:rPr>
            </w:pPr>
            <w:r w:rsidRPr="008F1521">
              <w:rPr>
                <w:i/>
                <w:sz w:val="24"/>
                <w:szCs w:val="24"/>
              </w:rPr>
              <w:t>............, ngày ... tháng ... năm .....</w:t>
            </w:r>
          </w:p>
        </w:tc>
      </w:tr>
    </w:tbl>
    <w:p w14:paraId="3A139FA1" w14:textId="77777777" w:rsidR="00A15C9E" w:rsidRPr="00346D2C" w:rsidRDefault="00A15C9E" w:rsidP="00A15C9E">
      <w:pPr>
        <w:pStyle w:val="Vnbnnidung30"/>
        <w:spacing w:line="240" w:lineRule="auto"/>
        <w:ind w:right="-1" w:firstLine="0"/>
        <w:jc w:val="center"/>
        <w:rPr>
          <w:sz w:val="26"/>
          <w:szCs w:val="26"/>
        </w:rPr>
      </w:pPr>
    </w:p>
    <w:p w14:paraId="1DDFB7BE" w14:textId="219F3DB0" w:rsidR="00A15C9E" w:rsidRPr="00346D2C" w:rsidRDefault="00A15C9E" w:rsidP="00A15C9E">
      <w:pPr>
        <w:pStyle w:val="Vnbnnidung30"/>
        <w:spacing w:line="240" w:lineRule="auto"/>
        <w:ind w:right="-1" w:firstLine="0"/>
        <w:jc w:val="center"/>
        <w:rPr>
          <w:sz w:val="26"/>
          <w:szCs w:val="26"/>
          <w:lang w:val="vi-VN"/>
        </w:rPr>
      </w:pPr>
      <w:r w:rsidRPr="00346D2C">
        <w:rPr>
          <w:sz w:val="26"/>
          <w:szCs w:val="26"/>
        </w:rPr>
        <w:t xml:space="preserve">Kính gửi: </w:t>
      </w:r>
      <w:r w:rsidR="004575C6">
        <w:rPr>
          <w:sz w:val="26"/>
          <w:szCs w:val="26"/>
        </w:rPr>
        <w:t>Sở Khoa học và Công nghệ</w:t>
      </w:r>
      <w:r w:rsidRPr="00346D2C">
        <w:rPr>
          <w:sz w:val="26"/>
          <w:szCs w:val="26"/>
          <w:lang w:val="vi-VN"/>
        </w:rPr>
        <w:t xml:space="preserve"> tỉnh/thành phố …………………</w:t>
      </w:r>
    </w:p>
    <w:p w14:paraId="2A98BCDB" w14:textId="77777777" w:rsidR="00A15C9E" w:rsidRPr="00346D2C" w:rsidRDefault="00A15C9E" w:rsidP="00A15C9E">
      <w:pPr>
        <w:pStyle w:val="Vnbnnidung30"/>
        <w:spacing w:line="240" w:lineRule="auto"/>
        <w:ind w:right="-1" w:firstLine="0"/>
        <w:jc w:val="center"/>
        <w:rPr>
          <w:sz w:val="26"/>
          <w:szCs w:val="26"/>
        </w:rPr>
      </w:pPr>
    </w:p>
    <w:p w14:paraId="4091E650" w14:textId="77777777" w:rsidR="00A15C9E" w:rsidRPr="00346D2C" w:rsidRDefault="00A15C9E" w:rsidP="00A15C9E">
      <w:pPr>
        <w:pStyle w:val="Tiu20"/>
        <w:keepNext/>
        <w:keepLines/>
        <w:tabs>
          <w:tab w:val="left" w:pos="1053"/>
        </w:tabs>
        <w:spacing w:after="120" w:line="240" w:lineRule="auto"/>
        <w:ind w:right="-1" w:firstLine="0"/>
        <w:jc w:val="both"/>
        <w:outlineLvl w:val="9"/>
        <w:rPr>
          <w:sz w:val="26"/>
          <w:szCs w:val="26"/>
        </w:rPr>
      </w:pPr>
      <w:bookmarkStart w:id="4" w:name="bookmark38"/>
      <w:bookmarkStart w:id="5" w:name="bookmark37"/>
      <w:bookmarkStart w:id="6" w:name="bookmark39"/>
      <w:r w:rsidRPr="00346D2C">
        <w:rPr>
          <w:sz w:val="26"/>
          <w:szCs w:val="26"/>
        </w:rPr>
        <w:t>1</w:t>
      </w:r>
      <w:bookmarkEnd w:id="4"/>
      <w:r w:rsidRPr="00346D2C">
        <w:rPr>
          <w:sz w:val="26"/>
          <w:szCs w:val="26"/>
        </w:rPr>
        <w:t>. Tên doanh nghiệp:</w:t>
      </w:r>
      <w:bookmarkEnd w:id="5"/>
      <w:bookmarkEnd w:id="6"/>
    </w:p>
    <w:p w14:paraId="383D7337"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Địa chỉ:</w:t>
      </w:r>
    </w:p>
    <w:p w14:paraId="2879CAE4"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Điện thoại:</w:t>
      </w:r>
    </w:p>
    <w:p w14:paraId="6369525C"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Fax:</w:t>
      </w:r>
    </w:p>
    <w:p w14:paraId="5A8982D7"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E-mail:</w:t>
      </w:r>
    </w:p>
    <w:p w14:paraId="686D4FC4"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Người đại diện theo pháp luật của doanh nghiệp:</w:t>
      </w:r>
    </w:p>
    <w:p w14:paraId="4499EDFE" w14:textId="77777777" w:rsidR="00A15C9E" w:rsidRPr="00346D2C" w:rsidRDefault="00A15C9E" w:rsidP="00A15C9E">
      <w:pPr>
        <w:pStyle w:val="Tiu20"/>
        <w:keepNext/>
        <w:keepLines/>
        <w:tabs>
          <w:tab w:val="left" w:pos="1064"/>
        </w:tabs>
        <w:spacing w:after="120" w:line="240" w:lineRule="auto"/>
        <w:ind w:right="-1" w:firstLine="0"/>
        <w:jc w:val="both"/>
        <w:outlineLvl w:val="9"/>
        <w:rPr>
          <w:sz w:val="26"/>
          <w:szCs w:val="26"/>
        </w:rPr>
      </w:pPr>
      <w:bookmarkStart w:id="7" w:name="bookmark41"/>
      <w:bookmarkStart w:id="8" w:name="bookmark40"/>
      <w:bookmarkStart w:id="9" w:name="bookmark42"/>
      <w:r w:rsidRPr="00346D2C">
        <w:rPr>
          <w:sz w:val="26"/>
          <w:szCs w:val="26"/>
        </w:rPr>
        <w:t>2</w:t>
      </w:r>
      <w:bookmarkEnd w:id="7"/>
      <w:r w:rsidRPr="00346D2C">
        <w:rPr>
          <w:sz w:val="26"/>
          <w:szCs w:val="26"/>
        </w:rPr>
        <w:t>. Tên đơn vị đầu mối về chất lượng dịch vụ viễn thông:</w:t>
      </w:r>
      <w:bookmarkEnd w:id="8"/>
      <w:bookmarkEnd w:id="9"/>
    </w:p>
    <w:p w14:paraId="604BF04E"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Địa chỉ:</w:t>
      </w:r>
    </w:p>
    <w:p w14:paraId="5C4EC1AB"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Điện thoại:</w:t>
      </w:r>
    </w:p>
    <w:p w14:paraId="54689516"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Fax:</w:t>
      </w:r>
    </w:p>
    <w:p w14:paraId="4B2C5046"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E-mail:</w:t>
      </w:r>
    </w:p>
    <w:p w14:paraId="7E105AC1" w14:textId="77777777" w:rsidR="00A15C9E" w:rsidRPr="00346D2C" w:rsidRDefault="00A15C9E" w:rsidP="00A15C9E">
      <w:pPr>
        <w:pStyle w:val="Tiu20"/>
        <w:keepNext/>
        <w:keepLines/>
        <w:tabs>
          <w:tab w:val="left" w:pos="1067"/>
        </w:tabs>
        <w:spacing w:after="120" w:line="240" w:lineRule="auto"/>
        <w:ind w:right="-1" w:firstLine="0"/>
        <w:jc w:val="both"/>
        <w:outlineLvl w:val="9"/>
        <w:rPr>
          <w:sz w:val="26"/>
          <w:szCs w:val="26"/>
        </w:rPr>
      </w:pPr>
      <w:bookmarkStart w:id="10" w:name="bookmark44"/>
      <w:bookmarkStart w:id="11" w:name="bookmark43"/>
      <w:bookmarkStart w:id="12" w:name="bookmark45"/>
      <w:r w:rsidRPr="00346D2C">
        <w:rPr>
          <w:sz w:val="26"/>
          <w:szCs w:val="26"/>
        </w:rPr>
        <w:t>3</w:t>
      </w:r>
      <w:bookmarkEnd w:id="10"/>
      <w:r w:rsidRPr="00346D2C">
        <w:rPr>
          <w:sz w:val="26"/>
          <w:szCs w:val="26"/>
        </w:rPr>
        <w:t>. Công bố chất lượng:</w:t>
      </w:r>
      <w:bookmarkEnd w:id="11"/>
      <w:bookmarkEnd w:id="12"/>
    </w:p>
    <w:p w14:paraId="54768956"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 xml:space="preserve">Dịch vụ: ... </w:t>
      </w:r>
      <w:r w:rsidRPr="00346D2C">
        <w:rPr>
          <w:i/>
          <w:iCs/>
          <w:sz w:val="26"/>
          <w:szCs w:val="26"/>
        </w:rPr>
        <w:t>(tên dịch vụ viễn thông) ...</w:t>
      </w:r>
    </w:p>
    <w:p w14:paraId="627F7F62"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 xml:space="preserve">Quy chuẩn kỹ thuật áp dụng: . </w:t>
      </w:r>
      <w:r w:rsidRPr="00346D2C">
        <w:rPr>
          <w:i/>
          <w:iCs/>
          <w:sz w:val="26"/>
          <w:szCs w:val="26"/>
        </w:rPr>
        <w:t>..(số hiệu, ký hiệu và tên quy chuẩn kỹ thuật áp dụng) ...</w:t>
      </w:r>
    </w:p>
    <w:p w14:paraId="5046B5F5" w14:textId="77777777" w:rsidR="00A15C9E" w:rsidRPr="00346D2C" w:rsidRDefault="00A15C9E" w:rsidP="00A15C9E">
      <w:pPr>
        <w:pStyle w:val="Tiu20"/>
        <w:keepNext/>
        <w:keepLines/>
        <w:tabs>
          <w:tab w:val="left" w:pos="1067"/>
        </w:tabs>
        <w:spacing w:after="120" w:line="240" w:lineRule="auto"/>
        <w:ind w:right="-1" w:firstLine="0"/>
        <w:jc w:val="both"/>
        <w:outlineLvl w:val="9"/>
        <w:rPr>
          <w:sz w:val="26"/>
          <w:szCs w:val="26"/>
        </w:rPr>
      </w:pPr>
      <w:bookmarkStart w:id="13" w:name="bookmark47"/>
      <w:bookmarkStart w:id="14" w:name="bookmark46"/>
      <w:bookmarkStart w:id="15" w:name="bookmark48"/>
      <w:r w:rsidRPr="00346D2C">
        <w:rPr>
          <w:sz w:val="26"/>
          <w:szCs w:val="26"/>
        </w:rPr>
        <w:t>4</w:t>
      </w:r>
      <w:bookmarkEnd w:id="13"/>
      <w:r w:rsidRPr="00346D2C">
        <w:rPr>
          <w:sz w:val="26"/>
          <w:szCs w:val="26"/>
        </w:rPr>
        <w:t>. Tài liệu kèm theo:</w:t>
      </w:r>
      <w:bookmarkEnd w:id="14"/>
      <w:bookmarkEnd w:id="15"/>
    </w:p>
    <w:p w14:paraId="43BF4C4C" w14:textId="77777777" w:rsidR="00A15C9E" w:rsidRPr="00346D2C" w:rsidRDefault="00A15C9E" w:rsidP="00A15C9E">
      <w:pPr>
        <w:pStyle w:val="Vnbnnidung30"/>
        <w:spacing w:after="120" w:line="240" w:lineRule="auto"/>
        <w:ind w:right="-1" w:firstLine="0"/>
        <w:jc w:val="both"/>
        <w:rPr>
          <w:sz w:val="26"/>
          <w:szCs w:val="26"/>
        </w:rPr>
      </w:pPr>
      <w:r w:rsidRPr="00346D2C">
        <w:rPr>
          <w:sz w:val="26"/>
          <w:szCs w:val="26"/>
        </w:rPr>
        <w:t>Bản công bố chất lượng dịch vụ viễn thông số ... ngày... tháng ... năm...</w:t>
      </w:r>
    </w:p>
    <w:p w14:paraId="1CDEE6B7" w14:textId="77777777" w:rsidR="00A15C9E" w:rsidRPr="00346D2C" w:rsidRDefault="00A15C9E" w:rsidP="00A15C9E">
      <w:pPr>
        <w:pStyle w:val="Tiu20"/>
        <w:keepNext/>
        <w:keepLines/>
        <w:tabs>
          <w:tab w:val="left" w:pos="1067"/>
        </w:tabs>
        <w:spacing w:after="120" w:line="240" w:lineRule="auto"/>
        <w:ind w:right="-1" w:firstLine="0"/>
        <w:jc w:val="both"/>
        <w:outlineLvl w:val="9"/>
        <w:rPr>
          <w:sz w:val="26"/>
          <w:szCs w:val="26"/>
        </w:rPr>
      </w:pPr>
      <w:bookmarkStart w:id="16" w:name="bookmark50"/>
      <w:bookmarkStart w:id="17" w:name="bookmark49"/>
      <w:bookmarkStart w:id="18" w:name="bookmark51"/>
      <w:r w:rsidRPr="00346D2C">
        <w:rPr>
          <w:sz w:val="26"/>
          <w:szCs w:val="26"/>
        </w:rPr>
        <w:t>5</w:t>
      </w:r>
      <w:bookmarkEnd w:id="16"/>
      <w:r w:rsidRPr="00346D2C">
        <w:rPr>
          <w:sz w:val="26"/>
          <w:szCs w:val="26"/>
        </w:rPr>
        <w:t>. Doanh nghiệp cam kết:</w:t>
      </w:r>
      <w:bookmarkEnd w:id="17"/>
      <w:bookmarkEnd w:id="18"/>
    </w:p>
    <w:p w14:paraId="2E45AB8F" w14:textId="77777777" w:rsidR="00A15C9E" w:rsidRPr="00346D2C" w:rsidRDefault="00A15C9E" w:rsidP="00A15C9E">
      <w:pPr>
        <w:pStyle w:val="Vnbnnidung30"/>
        <w:tabs>
          <w:tab w:val="left" w:pos="1082"/>
        </w:tabs>
        <w:spacing w:line="240" w:lineRule="auto"/>
        <w:ind w:right="-1" w:firstLine="0"/>
        <w:jc w:val="both"/>
        <w:rPr>
          <w:sz w:val="26"/>
          <w:szCs w:val="26"/>
        </w:rPr>
      </w:pPr>
      <w:bookmarkStart w:id="19" w:name="bookmark52"/>
      <w:r w:rsidRPr="00346D2C">
        <w:rPr>
          <w:sz w:val="26"/>
          <w:szCs w:val="26"/>
        </w:rPr>
        <w:t>a</w:t>
      </w:r>
      <w:bookmarkEnd w:id="19"/>
      <w:r w:rsidRPr="00346D2C">
        <w:rPr>
          <w:sz w:val="26"/>
          <w:szCs w:val="26"/>
        </w:rPr>
        <w:t>) Thực hiện đúng và đầy đủ các quy định của Bộ Thông tin và Truyền thông về quản lý chất lượng dịch vụ viễn thông;</w:t>
      </w:r>
    </w:p>
    <w:p w14:paraId="41D365D0" w14:textId="77777777" w:rsidR="00A15C9E" w:rsidRPr="00346D2C" w:rsidRDefault="00A15C9E" w:rsidP="00A15C9E">
      <w:pPr>
        <w:pStyle w:val="Vnbnnidung30"/>
        <w:tabs>
          <w:tab w:val="left" w:pos="1096"/>
        </w:tabs>
        <w:spacing w:after="120" w:line="240" w:lineRule="auto"/>
        <w:ind w:right="-1" w:firstLine="0"/>
        <w:jc w:val="both"/>
        <w:rPr>
          <w:sz w:val="26"/>
          <w:szCs w:val="26"/>
        </w:rPr>
      </w:pPr>
      <w:bookmarkStart w:id="20" w:name="bookmark53"/>
      <w:r w:rsidRPr="00346D2C">
        <w:rPr>
          <w:sz w:val="26"/>
          <w:szCs w:val="26"/>
        </w:rPr>
        <w:t>b</w:t>
      </w:r>
      <w:bookmarkEnd w:id="20"/>
      <w:r w:rsidRPr="00346D2C">
        <w:rPr>
          <w:sz w:val="26"/>
          <w:szCs w:val="26"/>
        </w:rPr>
        <w:t>) Đảm bảo chất lượng dịch vụ viễn thông như mức công bố.</w:t>
      </w:r>
    </w:p>
    <w:p w14:paraId="65F5C6BC" w14:textId="77777777" w:rsidR="00A15C9E" w:rsidRPr="00346D2C" w:rsidRDefault="00A15C9E" w:rsidP="00A15C9E">
      <w:pPr>
        <w:pStyle w:val="Vnbnnidung30"/>
        <w:tabs>
          <w:tab w:val="left" w:pos="1096"/>
        </w:tabs>
        <w:spacing w:line="240" w:lineRule="auto"/>
        <w:ind w:right="-1" w:firstLine="0"/>
        <w:rPr>
          <w:sz w:val="26"/>
          <w:szCs w:val="26"/>
        </w:rPr>
      </w:pPr>
    </w:p>
    <w:tbl>
      <w:tblPr>
        <w:tblW w:w="0" w:type="auto"/>
        <w:jc w:val="center"/>
        <w:tblLook w:val="04A0" w:firstRow="1" w:lastRow="0" w:firstColumn="1" w:lastColumn="0" w:noHBand="0" w:noVBand="1"/>
      </w:tblPr>
      <w:tblGrid>
        <w:gridCol w:w="3419"/>
        <w:gridCol w:w="5599"/>
      </w:tblGrid>
      <w:tr w:rsidR="00A15C9E" w:rsidRPr="008F1521" w14:paraId="6C3429F9" w14:textId="77777777" w:rsidTr="00B1467A">
        <w:trPr>
          <w:jc w:val="center"/>
        </w:trPr>
        <w:tc>
          <w:tcPr>
            <w:tcW w:w="3419" w:type="dxa"/>
            <w:hideMark/>
          </w:tcPr>
          <w:p w14:paraId="20D602E6" w14:textId="77777777" w:rsidR="00A15C9E" w:rsidRPr="00346D2C" w:rsidRDefault="00A15C9E" w:rsidP="00B1467A">
            <w:pPr>
              <w:pStyle w:val="Vnbnnidung40"/>
              <w:ind w:firstLine="0"/>
              <w:rPr>
                <w:sz w:val="24"/>
                <w:szCs w:val="24"/>
              </w:rPr>
            </w:pPr>
            <w:r w:rsidRPr="00346D2C">
              <w:rPr>
                <w:i/>
                <w:iCs/>
                <w:sz w:val="24"/>
                <w:szCs w:val="24"/>
              </w:rPr>
              <w:t>Nơi nhận:</w:t>
            </w:r>
          </w:p>
          <w:p w14:paraId="4D39FAE9" w14:textId="77777777" w:rsidR="00A15C9E" w:rsidRPr="00346D2C" w:rsidRDefault="00A15C9E" w:rsidP="00B1467A">
            <w:pPr>
              <w:pStyle w:val="Vnbnnidung0"/>
              <w:tabs>
                <w:tab w:val="left" w:pos="126"/>
              </w:tabs>
              <w:spacing w:line="240" w:lineRule="auto"/>
              <w:rPr>
                <w:sz w:val="22"/>
              </w:rPr>
            </w:pPr>
            <w:bookmarkStart w:id="21" w:name="bookmark35"/>
            <w:r w:rsidRPr="00346D2C">
              <w:rPr>
                <w:i w:val="0"/>
                <w:iCs w:val="0"/>
                <w:sz w:val="22"/>
              </w:rPr>
              <w:t>-</w:t>
            </w:r>
            <w:bookmarkEnd w:id="21"/>
            <w:r w:rsidRPr="00346D2C">
              <w:rPr>
                <w:i w:val="0"/>
                <w:iCs w:val="0"/>
                <w:sz w:val="22"/>
              </w:rPr>
              <w:tab/>
              <w:t>Như trên;</w:t>
            </w:r>
          </w:p>
          <w:p w14:paraId="445B8FD1" w14:textId="77777777" w:rsidR="00A15C9E" w:rsidRPr="008F1521" w:rsidRDefault="00A15C9E" w:rsidP="00B1467A">
            <w:pPr>
              <w:pStyle w:val="Vnbnnidung0"/>
              <w:tabs>
                <w:tab w:val="left" w:pos="130"/>
              </w:tabs>
              <w:spacing w:line="240" w:lineRule="auto"/>
            </w:pPr>
            <w:bookmarkStart w:id="22" w:name="bookmark36"/>
            <w:r w:rsidRPr="00346D2C">
              <w:rPr>
                <w:i w:val="0"/>
                <w:iCs w:val="0"/>
                <w:sz w:val="22"/>
              </w:rPr>
              <w:t>-</w:t>
            </w:r>
            <w:bookmarkEnd w:id="22"/>
            <w:r w:rsidRPr="00346D2C">
              <w:rPr>
                <w:i w:val="0"/>
                <w:iCs w:val="0"/>
                <w:sz w:val="22"/>
              </w:rPr>
              <w:tab/>
              <w:t>Lưu ...</w:t>
            </w:r>
          </w:p>
        </w:tc>
        <w:tc>
          <w:tcPr>
            <w:tcW w:w="5599" w:type="dxa"/>
            <w:hideMark/>
          </w:tcPr>
          <w:p w14:paraId="07A9103C" w14:textId="77777777" w:rsidR="00A15C9E" w:rsidRPr="00346D2C" w:rsidRDefault="00A15C9E" w:rsidP="00B1467A">
            <w:pPr>
              <w:pStyle w:val="Tiu20"/>
              <w:keepNext/>
              <w:keepLines/>
              <w:spacing w:line="240" w:lineRule="auto"/>
              <w:ind w:firstLine="0"/>
              <w:jc w:val="center"/>
              <w:outlineLvl w:val="9"/>
              <w:rPr>
                <w:sz w:val="26"/>
                <w:szCs w:val="26"/>
              </w:rPr>
            </w:pPr>
            <w:bookmarkStart w:id="23" w:name="bookmark55"/>
            <w:bookmarkStart w:id="24" w:name="bookmark54"/>
            <w:r w:rsidRPr="00346D2C">
              <w:rPr>
                <w:sz w:val="26"/>
                <w:szCs w:val="26"/>
              </w:rPr>
              <w:t>Người đại diện theo pháp luật của doanh nghiệp</w:t>
            </w:r>
            <w:bookmarkEnd w:id="23"/>
            <w:bookmarkEnd w:id="24"/>
          </w:p>
          <w:p w14:paraId="7BE06FF6" w14:textId="77777777" w:rsidR="00A15C9E" w:rsidRPr="008F1521" w:rsidRDefault="00A15C9E" w:rsidP="00B1467A">
            <w:pPr>
              <w:pStyle w:val="Vnbnnidung30"/>
              <w:spacing w:line="240" w:lineRule="auto"/>
              <w:ind w:firstLine="0"/>
              <w:jc w:val="center"/>
              <w:rPr>
                <w:i/>
                <w:iCs/>
                <w:sz w:val="24"/>
                <w:szCs w:val="24"/>
              </w:rPr>
            </w:pPr>
            <w:r w:rsidRPr="00346D2C">
              <w:rPr>
                <w:i/>
                <w:iCs/>
                <w:sz w:val="26"/>
                <w:szCs w:val="26"/>
              </w:rPr>
              <w:t>( ký, họ tên, đóng dấu )</w:t>
            </w:r>
          </w:p>
        </w:tc>
      </w:tr>
    </w:tbl>
    <w:p w14:paraId="16DF2FA1" w14:textId="77777777" w:rsidR="00346D2C" w:rsidRDefault="00346D2C" w:rsidP="00A15C9E">
      <w:pPr>
        <w:ind w:right="-1" w:firstLine="2160"/>
        <w:jc w:val="right"/>
        <w:rPr>
          <w:rFonts w:eastAsia="Arial"/>
          <w:b/>
          <w:bCs/>
          <w:lang w:val="vi-VN"/>
        </w:rPr>
      </w:pPr>
    </w:p>
    <w:p w14:paraId="3CBEED4A" w14:textId="77777777" w:rsidR="00346D2C" w:rsidRDefault="00346D2C">
      <w:pPr>
        <w:rPr>
          <w:rFonts w:eastAsia="Arial"/>
          <w:b/>
          <w:bCs/>
          <w:lang w:val="vi-VN"/>
        </w:rPr>
      </w:pPr>
      <w:r>
        <w:rPr>
          <w:rFonts w:eastAsia="Arial"/>
          <w:b/>
          <w:bCs/>
          <w:lang w:val="vi-VN"/>
        </w:rPr>
        <w:br w:type="page"/>
      </w:r>
    </w:p>
    <w:p w14:paraId="2C036585" w14:textId="0B32F3C8" w:rsidR="00A15C9E" w:rsidRPr="00425806" w:rsidRDefault="00A15C9E" w:rsidP="00A15C9E">
      <w:pPr>
        <w:ind w:right="-1" w:firstLine="2160"/>
        <w:jc w:val="right"/>
        <w:rPr>
          <w:rFonts w:eastAsia="Arial"/>
          <w:b/>
          <w:bCs/>
          <w:lang w:val="vi-VN"/>
        </w:rPr>
      </w:pPr>
      <w:r w:rsidRPr="00425806">
        <w:rPr>
          <w:rFonts w:eastAsia="Arial"/>
          <w:b/>
          <w:bCs/>
          <w:lang w:val="vi-VN"/>
        </w:rPr>
        <w:lastRenderedPageBreak/>
        <w:t>Mẫu số 0</w:t>
      </w:r>
      <w:r>
        <w:rPr>
          <w:rFonts w:eastAsia="Arial"/>
          <w:b/>
          <w:bCs/>
          <w:lang w:val="vi-VN"/>
        </w:rPr>
        <w:t>2</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122"/>
      </w:tblGrid>
      <w:tr w:rsidR="00A15C9E" w14:paraId="1B55511B" w14:textId="77777777" w:rsidTr="00B1467A">
        <w:trPr>
          <w:trHeight w:val="12398"/>
        </w:trPr>
        <w:tc>
          <w:tcPr>
            <w:tcW w:w="9122" w:type="dxa"/>
            <w:shd w:val="clear" w:color="auto" w:fill="FFFFFF"/>
            <w:tcMar>
              <w:top w:w="100" w:type="dxa"/>
              <w:left w:w="100" w:type="dxa"/>
              <w:bottom w:w="100" w:type="dxa"/>
              <w:right w:w="100" w:type="dxa"/>
            </w:tcMar>
          </w:tcPr>
          <w:p w14:paraId="0C35BC4F" w14:textId="77777777" w:rsidR="00A15C9E" w:rsidRPr="00346D2C" w:rsidRDefault="00A15C9E" w:rsidP="00346D2C">
            <w:pPr>
              <w:spacing w:after="0"/>
              <w:jc w:val="center"/>
              <w:rPr>
                <w:rFonts w:eastAsia="Arial" w:cs="Times New Roman"/>
                <w:sz w:val="26"/>
                <w:szCs w:val="26"/>
                <w:lang w:val="vi-VN"/>
              </w:rPr>
            </w:pPr>
            <w:r w:rsidRPr="00346D2C">
              <w:rPr>
                <w:rFonts w:eastAsia="Arial" w:cs="Times New Roman"/>
                <w:sz w:val="26"/>
                <w:szCs w:val="26"/>
                <w:lang w:val="vi-VN"/>
              </w:rPr>
              <w:t>CỘNG HOÀ XÃ HỘI CHỦ NGHĨA VIỆT NAM</w:t>
            </w:r>
          </w:p>
          <w:p w14:paraId="0485E337" w14:textId="77777777" w:rsidR="00A15C9E" w:rsidRPr="00346D2C" w:rsidRDefault="00A15C9E" w:rsidP="00346D2C">
            <w:pPr>
              <w:spacing w:after="0"/>
              <w:jc w:val="center"/>
              <w:rPr>
                <w:rFonts w:eastAsia="Arial" w:cs="Times New Roman"/>
                <w:b/>
                <w:bCs/>
                <w:szCs w:val="28"/>
              </w:rPr>
            </w:pPr>
            <w:r w:rsidRPr="00346D2C">
              <w:rPr>
                <w:rFonts w:eastAsia="Arial" w:cs="Times New Roman"/>
                <w:b/>
                <w:bCs/>
                <w:szCs w:val="28"/>
                <w:lang w:val="vi-VN"/>
              </w:rPr>
              <w:t>Độc lập - Tự do - Hạnh phúc</w:t>
            </w:r>
          </w:p>
          <w:p w14:paraId="1F6A7785" w14:textId="77777777" w:rsidR="00A15C9E" w:rsidRPr="00346D2C" w:rsidRDefault="00A15C9E" w:rsidP="00346D2C">
            <w:pPr>
              <w:spacing w:after="0"/>
              <w:jc w:val="center"/>
              <w:rPr>
                <w:rFonts w:eastAsia="Arial" w:cs="Times New Roman"/>
                <w:b/>
                <w:bCs/>
                <w:szCs w:val="28"/>
                <w:lang w:val="vi-VN"/>
              </w:rPr>
            </w:pPr>
          </w:p>
          <w:p w14:paraId="5277E82E" w14:textId="77777777" w:rsidR="00A15C9E" w:rsidRPr="00346D2C" w:rsidRDefault="00A15C9E" w:rsidP="00346D2C">
            <w:pPr>
              <w:spacing w:after="0"/>
              <w:jc w:val="center"/>
              <w:rPr>
                <w:rFonts w:eastAsia="Arial" w:cs="Times New Roman"/>
                <w:b/>
                <w:bCs/>
                <w:szCs w:val="28"/>
                <w:lang w:val="vi-VN"/>
              </w:rPr>
            </w:pPr>
          </w:p>
          <w:p w14:paraId="5D1315C2" w14:textId="77777777" w:rsidR="00A15C9E" w:rsidRPr="00346D2C" w:rsidRDefault="00A15C9E" w:rsidP="00346D2C">
            <w:pPr>
              <w:spacing w:after="0"/>
              <w:jc w:val="center"/>
              <w:rPr>
                <w:rFonts w:eastAsia="Arial" w:cs="Times New Roman"/>
                <w:b/>
                <w:bCs/>
                <w:sz w:val="26"/>
                <w:szCs w:val="26"/>
                <w:lang w:val="vi-VN"/>
              </w:rPr>
            </w:pPr>
            <w:r w:rsidRPr="00346D2C">
              <w:rPr>
                <w:rFonts w:eastAsia="Arial" w:cs="Times New Roman"/>
                <w:b/>
                <w:bCs/>
                <w:sz w:val="26"/>
                <w:szCs w:val="26"/>
                <w:lang w:val="vi-VN"/>
              </w:rPr>
              <w:t>BẢN CÔNG BỐ CHẤT LƯỢNG DỊCH VỤ VIỄN THÔNG</w:t>
            </w:r>
          </w:p>
          <w:p w14:paraId="4036A6A4" w14:textId="77777777" w:rsidR="00A15C9E" w:rsidRPr="00346D2C" w:rsidRDefault="00A15C9E" w:rsidP="00346D2C">
            <w:pPr>
              <w:spacing w:after="0"/>
              <w:jc w:val="center"/>
              <w:rPr>
                <w:rFonts w:eastAsia="Arial" w:cs="Times New Roman"/>
                <w:sz w:val="26"/>
                <w:szCs w:val="26"/>
                <w:lang w:val="vi-VN"/>
              </w:rPr>
            </w:pPr>
            <w:r w:rsidRPr="00346D2C">
              <w:rPr>
                <w:rFonts w:eastAsia="Arial" w:cs="Times New Roman"/>
                <w:sz w:val="26"/>
                <w:szCs w:val="26"/>
                <w:lang w:val="vi-VN"/>
              </w:rPr>
              <w:t xml:space="preserve">Số: </w:t>
            </w:r>
          </w:p>
          <w:p w14:paraId="0BA3C264" w14:textId="77777777" w:rsidR="00A15C9E" w:rsidRPr="00346D2C" w:rsidRDefault="00A15C9E" w:rsidP="00346D2C">
            <w:pPr>
              <w:spacing w:after="0"/>
              <w:jc w:val="center"/>
              <w:rPr>
                <w:rFonts w:eastAsia="Arial" w:cs="Times New Roman"/>
                <w:b/>
                <w:bCs/>
                <w:sz w:val="26"/>
                <w:szCs w:val="26"/>
                <w:lang w:val="vi-VN"/>
              </w:rPr>
            </w:pPr>
          </w:p>
          <w:p w14:paraId="24651D85" w14:textId="77777777" w:rsidR="00A15C9E" w:rsidRPr="00346D2C" w:rsidRDefault="00A15C9E" w:rsidP="00346D2C">
            <w:pPr>
              <w:spacing w:after="0"/>
              <w:jc w:val="center"/>
              <w:rPr>
                <w:rFonts w:eastAsia="Arial" w:cs="Times New Roman"/>
                <w:b/>
                <w:bCs/>
                <w:sz w:val="26"/>
                <w:szCs w:val="26"/>
                <w:lang w:val="vi-VN"/>
              </w:rPr>
            </w:pPr>
            <w:r w:rsidRPr="00346D2C">
              <w:rPr>
                <w:rFonts w:eastAsia="Arial" w:cs="Times New Roman"/>
                <w:b/>
                <w:bCs/>
                <w:sz w:val="26"/>
                <w:szCs w:val="26"/>
                <w:lang w:val="vi-VN"/>
              </w:rPr>
              <w:t>(TÊN DOANH NGHIỆP ĐƯỢC CƠ QUAN CÓ THẨM QUYỀN CẤP</w:t>
            </w:r>
          </w:p>
          <w:p w14:paraId="562A2AB7" w14:textId="77777777" w:rsidR="00A15C9E" w:rsidRPr="00346D2C" w:rsidRDefault="00A15C9E" w:rsidP="00346D2C">
            <w:pPr>
              <w:spacing w:after="0"/>
              <w:jc w:val="center"/>
              <w:rPr>
                <w:rFonts w:eastAsia="Arial" w:cs="Times New Roman"/>
                <w:b/>
                <w:bCs/>
                <w:sz w:val="26"/>
                <w:szCs w:val="26"/>
                <w:lang w:val="vi-VN"/>
              </w:rPr>
            </w:pPr>
            <w:r w:rsidRPr="00346D2C">
              <w:rPr>
                <w:rFonts w:eastAsia="Arial" w:cs="Times New Roman"/>
                <w:b/>
                <w:bCs/>
                <w:sz w:val="26"/>
                <w:szCs w:val="26"/>
                <w:lang w:val="vi-VN"/>
              </w:rPr>
              <w:t>GIẤY PHÉP KINH DOANH DỊCH VỤ VIỄN THÔNG)</w:t>
            </w:r>
          </w:p>
          <w:p w14:paraId="2AB59F8D" w14:textId="77777777" w:rsidR="00A15C9E" w:rsidRPr="00346D2C" w:rsidRDefault="00A15C9E" w:rsidP="00346D2C">
            <w:pPr>
              <w:spacing w:after="0"/>
              <w:jc w:val="center"/>
              <w:rPr>
                <w:rFonts w:eastAsia="Arial" w:cs="Times New Roman"/>
                <w:b/>
                <w:bCs/>
                <w:sz w:val="26"/>
                <w:szCs w:val="26"/>
                <w:lang w:val="vi-VN"/>
              </w:rPr>
            </w:pPr>
          </w:p>
          <w:p w14:paraId="14B69B5F"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Địa chỉ: ………………………………………………………………………</w:t>
            </w:r>
          </w:p>
          <w:p w14:paraId="3C73595D"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Điện thoại: ……………………………… Fax: …………………………….</w:t>
            </w:r>
          </w:p>
          <w:p w14:paraId="30381410"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Email: ……………………………………………………………………….</w:t>
            </w:r>
          </w:p>
          <w:p w14:paraId="72666407" w14:textId="77777777" w:rsidR="00A15C9E" w:rsidRPr="00346D2C" w:rsidRDefault="00A15C9E" w:rsidP="00346D2C">
            <w:pPr>
              <w:spacing w:after="0"/>
              <w:jc w:val="both"/>
              <w:rPr>
                <w:rFonts w:eastAsia="Arial" w:cs="Times New Roman"/>
                <w:sz w:val="26"/>
                <w:szCs w:val="26"/>
                <w:lang w:val="vi-VN"/>
              </w:rPr>
            </w:pPr>
          </w:p>
          <w:p w14:paraId="5D1865EA" w14:textId="77777777" w:rsidR="00A15C9E" w:rsidRPr="00346D2C" w:rsidRDefault="00A15C9E" w:rsidP="00346D2C">
            <w:pPr>
              <w:spacing w:after="0"/>
              <w:jc w:val="center"/>
              <w:rPr>
                <w:rFonts w:eastAsia="Arial" w:cs="Times New Roman"/>
                <w:b/>
                <w:bCs/>
                <w:sz w:val="26"/>
                <w:szCs w:val="26"/>
                <w:lang w:val="vi-VN"/>
              </w:rPr>
            </w:pPr>
            <w:r w:rsidRPr="00346D2C">
              <w:rPr>
                <w:rFonts w:eastAsia="Arial" w:cs="Times New Roman"/>
                <w:b/>
                <w:bCs/>
                <w:sz w:val="26"/>
                <w:szCs w:val="26"/>
                <w:lang w:val="vi-VN"/>
              </w:rPr>
              <w:t>CÔNG BỐ</w:t>
            </w:r>
          </w:p>
          <w:p w14:paraId="0C0AA823" w14:textId="77777777" w:rsidR="00A15C9E" w:rsidRPr="00346D2C" w:rsidRDefault="00A15C9E" w:rsidP="00346D2C">
            <w:pPr>
              <w:spacing w:after="0"/>
              <w:jc w:val="both"/>
              <w:rPr>
                <w:rFonts w:eastAsia="Arial" w:cs="Times New Roman"/>
                <w:sz w:val="26"/>
                <w:szCs w:val="26"/>
                <w:lang w:val="vi-VN"/>
              </w:rPr>
            </w:pPr>
          </w:p>
          <w:p w14:paraId="0FE1104C"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Chất lượng dịch vụ: ……(</w:t>
            </w:r>
            <w:r w:rsidRPr="00346D2C">
              <w:rPr>
                <w:rFonts w:eastAsia="Arial" w:cs="Times New Roman"/>
                <w:i/>
                <w:iCs/>
                <w:sz w:val="26"/>
                <w:szCs w:val="26"/>
                <w:lang w:val="vi-VN"/>
              </w:rPr>
              <w:t>tên dịch vụ viễn thông</w:t>
            </w:r>
            <w:r w:rsidRPr="00346D2C">
              <w:rPr>
                <w:rFonts w:eastAsia="Arial" w:cs="Times New Roman"/>
                <w:sz w:val="26"/>
                <w:szCs w:val="26"/>
                <w:lang w:val="vi-VN"/>
              </w:rPr>
              <w:t>) ………………………….</w:t>
            </w:r>
          </w:p>
          <w:p w14:paraId="483AF552"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Phù hợp quy chuẩn kỹ thuật/tiêu chuẩn áp dụng: …(</w:t>
            </w:r>
            <w:r w:rsidRPr="00346D2C">
              <w:rPr>
                <w:rFonts w:eastAsia="Arial" w:cs="Times New Roman"/>
                <w:i/>
                <w:iCs/>
                <w:sz w:val="26"/>
                <w:szCs w:val="26"/>
                <w:lang w:val="vi-VN"/>
              </w:rPr>
              <w:t>số hiệu, ký hiệu và tên quy chuẩn kỹ thuật/tiêu chuẩn áp dụng</w:t>
            </w:r>
            <w:r w:rsidRPr="00346D2C">
              <w:rPr>
                <w:rFonts w:eastAsia="Arial" w:cs="Times New Roman"/>
                <w:sz w:val="26"/>
                <w:szCs w:val="26"/>
                <w:lang w:val="vi-VN"/>
              </w:rPr>
              <w:t>) …………………………………………</w:t>
            </w:r>
          </w:p>
          <w:p w14:paraId="18E23018" w14:textId="77777777" w:rsidR="00A15C9E" w:rsidRPr="00346D2C" w:rsidRDefault="00A15C9E" w:rsidP="00346D2C">
            <w:pPr>
              <w:spacing w:after="0"/>
              <w:jc w:val="both"/>
              <w:rPr>
                <w:rFonts w:eastAsia="Arial" w:cs="Times New Roman"/>
                <w:sz w:val="26"/>
                <w:szCs w:val="26"/>
                <w:lang w:val="vi-VN"/>
              </w:rPr>
            </w:pPr>
            <w:r w:rsidRPr="00346D2C">
              <w:rPr>
                <w:rFonts w:eastAsia="Arial" w:cs="Times New Roman"/>
                <w:sz w:val="26"/>
                <w:szCs w:val="26"/>
                <w:lang w:val="vi-VN"/>
              </w:rPr>
              <w:t>với các chỉ tiêu chất lượng dịch vụ (</w:t>
            </w:r>
            <w:r w:rsidRPr="00346D2C">
              <w:rPr>
                <w:rFonts w:eastAsia="Arial" w:cs="Times New Roman"/>
                <w:i/>
                <w:iCs/>
                <w:sz w:val="26"/>
                <w:szCs w:val="26"/>
                <w:lang w:val="vi-VN"/>
              </w:rPr>
              <w:t>tên dịch vụ viễn thông ………….</w:t>
            </w:r>
            <w:r w:rsidRPr="00346D2C">
              <w:rPr>
                <w:rFonts w:eastAsia="Arial" w:cs="Times New Roman"/>
                <w:sz w:val="26"/>
                <w:szCs w:val="26"/>
                <w:lang w:val="vi-VN"/>
              </w:rPr>
              <w:t>) như sau:</w:t>
            </w:r>
          </w:p>
          <w:tbl>
            <w:tblPr>
              <w:tblStyle w:val="TableGrid"/>
              <w:tblW w:w="0" w:type="auto"/>
              <w:tblLayout w:type="fixed"/>
              <w:tblLook w:val="04A0" w:firstRow="1" w:lastRow="0" w:firstColumn="1" w:lastColumn="0" w:noHBand="0" w:noVBand="1"/>
            </w:tblPr>
            <w:tblGrid>
              <w:gridCol w:w="747"/>
              <w:gridCol w:w="3118"/>
              <w:gridCol w:w="3828"/>
              <w:gridCol w:w="1219"/>
            </w:tblGrid>
            <w:tr w:rsidR="00A15C9E" w:rsidRPr="00346D2C" w14:paraId="3AB7439A" w14:textId="77777777" w:rsidTr="00B1467A">
              <w:tc>
                <w:tcPr>
                  <w:tcW w:w="747" w:type="dxa"/>
                  <w:vAlign w:val="center"/>
                </w:tcPr>
                <w:p w14:paraId="385BD260" w14:textId="77777777" w:rsidR="00A15C9E" w:rsidRPr="00346D2C" w:rsidRDefault="00A15C9E" w:rsidP="00346D2C">
                  <w:pPr>
                    <w:spacing w:line="276" w:lineRule="auto"/>
                    <w:jc w:val="center"/>
                    <w:rPr>
                      <w:rFonts w:ascii="Times New Roman" w:eastAsia="Arial" w:hAnsi="Times New Roman" w:cs="Times New Roman"/>
                      <w:b/>
                      <w:bCs/>
                    </w:rPr>
                  </w:pPr>
                  <w:r w:rsidRPr="00346D2C">
                    <w:rPr>
                      <w:rFonts w:ascii="Times New Roman" w:eastAsia="Arial" w:hAnsi="Times New Roman" w:cs="Times New Roman"/>
                      <w:b/>
                      <w:bCs/>
                    </w:rPr>
                    <w:t>STT</w:t>
                  </w:r>
                </w:p>
              </w:tc>
              <w:tc>
                <w:tcPr>
                  <w:tcW w:w="3118" w:type="dxa"/>
                  <w:vAlign w:val="center"/>
                </w:tcPr>
                <w:p w14:paraId="35A2758E" w14:textId="77777777" w:rsidR="00A15C9E" w:rsidRPr="00346D2C" w:rsidRDefault="00A15C9E" w:rsidP="00346D2C">
                  <w:pPr>
                    <w:spacing w:line="276" w:lineRule="auto"/>
                    <w:jc w:val="center"/>
                    <w:rPr>
                      <w:rFonts w:ascii="Times New Roman" w:eastAsia="Arial" w:hAnsi="Times New Roman" w:cs="Times New Roman"/>
                      <w:b/>
                      <w:bCs/>
                    </w:rPr>
                  </w:pPr>
                  <w:r w:rsidRPr="00346D2C">
                    <w:rPr>
                      <w:rFonts w:ascii="Times New Roman" w:eastAsia="Arial" w:hAnsi="Times New Roman" w:cs="Times New Roman"/>
                      <w:b/>
                      <w:bCs/>
                    </w:rPr>
                    <w:t>Tên chỉ tiêu</w:t>
                  </w:r>
                </w:p>
              </w:tc>
              <w:tc>
                <w:tcPr>
                  <w:tcW w:w="3828" w:type="dxa"/>
                  <w:vAlign w:val="center"/>
                </w:tcPr>
                <w:p w14:paraId="3484A9C5" w14:textId="77777777" w:rsidR="00A15C9E" w:rsidRPr="00346D2C" w:rsidRDefault="00A15C9E" w:rsidP="00346D2C">
                  <w:pPr>
                    <w:spacing w:line="276" w:lineRule="auto"/>
                    <w:jc w:val="center"/>
                    <w:rPr>
                      <w:rFonts w:ascii="Times New Roman" w:eastAsia="Arial" w:hAnsi="Times New Roman" w:cs="Times New Roman"/>
                      <w:b/>
                      <w:bCs/>
                    </w:rPr>
                  </w:pPr>
                  <w:r w:rsidRPr="00346D2C">
                    <w:rPr>
                      <w:rFonts w:ascii="Times New Roman" w:eastAsia="Arial" w:hAnsi="Times New Roman" w:cs="Times New Roman"/>
                      <w:b/>
                      <w:bCs/>
                    </w:rPr>
                    <w:t>Mức theo quy chuẩn kỹ thuật/tiêu chuẩn áp dụng</w:t>
                  </w:r>
                </w:p>
                <w:p w14:paraId="6071B498" w14:textId="77777777" w:rsidR="00A15C9E" w:rsidRPr="00346D2C" w:rsidRDefault="00A15C9E" w:rsidP="00346D2C">
                  <w:pPr>
                    <w:spacing w:line="276" w:lineRule="auto"/>
                    <w:jc w:val="center"/>
                    <w:rPr>
                      <w:rFonts w:ascii="Times New Roman" w:eastAsia="Arial" w:hAnsi="Times New Roman" w:cs="Times New Roman"/>
                      <w:i/>
                      <w:iCs/>
                    </w:rPr>
                  </w:pPr>
                  <w:r w:rsidRPr="00346D2C">
                    <w:rPr>
                      <w:rFonts w:ascii="Times New Roman" w:eastAsia="Arial" w:hAnsi="Times New Roman" w:cs="Times New Roman"/>
                      <w:i/>
                      <w:iCs/>
                    </w:rPr>
                    <w:t>(số hiệu, ký hiệu quy chuẩn kỹ thuật/tiêu chuẩn áp dụng)</w:t>
                  </w:r>
                </w:p>
              </w:tc>
              <w:tc>
                <w:tcPr>
                  <w:tcW w:w="1219" w:type="dxa"/>
                  <w:vAlign w:val="center"/>
                </w:tcPr>
                <w:p w14:paraId="052A16BF" w14:textId="77777777" w:rsidR="00A15C9E" w:rsidRPr="00346D2C" w:rsidRDefault="00A15C9E" w:rsidP="00346D2C">
                  <w:pPr>
                    <w:spacing w:line="276" w:lineRule="auto"/>
                    <w:jc w:val="center"/>
                    <w:rPr>
                      <w:rFonts w:ascii="Times New Roman" w:eastAsia="Arial" w:hAnsi="Times New Roman" w:cs="Times New Roman"/>
                      <w:b/>
                      <w:bCs/>
                    </w:rPr>
                  </w:pPr>
                  <w:r w:rsidRPr="00346D2C">
                    <w:rPr>
                      <w:rFonts w:ascii="Times New Roman" w:eastAsia="Arial" w:hAnsi="Times New Roman" w:cs="Times New Roman"/>
                      <w:b/>
                      <w:bCs/>
                    </w:rPr>
                    <w:t>Mức công bố</w:t>
                  </w:r>
                </w:p>
              </w:tc>
            </w:tr>
            <w:tr w:rsidR="00A15C9E" w:rsidRPr="00346D2C" w14:paraId="5CF5DB50" w14:textId="77777777" w:rsidTr="00B1467A">
              <w:tc>
                <w:tcPr>
                  <w:tcW w:w="747" w:type="dxa"/>
                </w:tcPr>
                <w:p w14:paraId="23A936DA" w14:textId="77777777" w:rsidR="00A15C9E" w:rsidRPr="00346D2C" w:rsidRDefault="00A15C9E" w:rsidP="00346D2C">
                  <w:pPr>
                    <w:spacing w:line="276" w:lineRule="auto"/>
                    <w:jc w:val="center"/>
                    <w:rPr>
                      <w:rFonts w:ascii="Times New Roman" w:eastAsia="Arial" w:hAnsi="Times New Roman" w:cs="Times New Roman"/>
                    </w:rPr>
                  </w:pPr>
                  <w:r w:rsidRPr="00346D2C">
                    <w:rPr>
                      <w:rFonts w:ascii="Times New Roman" w:eastAsia="Arial" w:hAnsi="Times New Roman" w:cs="Times New Roman"/>
                    </w:rPr>
                    <w:t>1</w:t>
                  </w:r>
                </w:p>
              </w:tc>
              <w:tc>
                <w:tcPr>
                  <w:tcW w:w="3118" w:type="dxa"/>
                </w:tcPr>
                <w:p w14:paraId="2DA9FCBF" w14:textId="77777777" w:rsidR="00A15C9E" w:rsidRPr="00346D2C" w:rsidRDefault="00A15C9E" w:rsidP="00346D2C">
                  <w:pPr>
                    <w:spacing w:line="276" w:lineRule="auto"/>
                    <w:jc w:val="both"/>
                    <w:rPr>
                      <w:rFonts w:ascii="Times New Roman" w:eastAsia="Arial" w:hAnsi="Times New Roman" w:cs="Times New Roman"/>
                    </w:rPr>
                  </w:pPr>
                </w:p>
              </w:tc>
              <w:tc>
                <w:tcPr>
                  <w:tcW w:w="3828" w:type="dxa"/>
                </w:tcPr>
                <w:p w14:paraId="6D520406" w14:textId="77777777" w:rsidR="00A15C9E" w:rsidRPr="00346D2C" w:rsidRDefault="00A15C9E" w:rsidP="00346D2C">
                  <w:pPr>
                    <w:spacing w:line="276" w:lineRule="auto"/>
                    <w:jc w:val="both"/>
                    <w:rPr>
                      <w:rFonts w:ascii="Times New Roman" w:eastAsia="Arial" w:hAnsi="Times New Roman" w:cs="Times New Roman"/>
                    </w:rPr>
                  </w:pPr>
                </w:p>
              </w:tc>
              <w:tc>
                <w:tcPr>
                  <w:tcW w:w="1219" w:type="dxa"/>
                </w:tcPr>
                <w:p w14:paraId="7E7155CF" w14:textId="77777777" w:rsidR="00A15C9E" w:rsidRPr="00346D2C" w:rsidRDefault="00A15C9E" w:rsidP="00346D2C">
                  <w:pPr>
                    <w:spacing w:line="276" w:lineRule="auto"/>
                    <w:jc w:val="both"/>
                    <w:rPr>
                      <w:rFonts w:ascii="Times New Roman" w:eastAsia="Arial" w:hAnsi="Times New Roman" w:cs="Times New Roman"/>
                    </w:rPr>
                  </w:pPr>
                </w:p>
              </w:tc>
            </w:tr>
            <w:tr w:rsidR="00A15C9E" w:rsidRPr="00346D2C" w14:paraId="6EBA0F93" w14:textId="77777777" w:rsidTr="00B1467A">
              <w:tc>
                <w:tcPr>
                  <w:tcW w:w="747" w:type="dxa"/>
                </w:tcPr>
                <w:p w14:paraId="5EEB624E" w14:textId="77777777" w:rsidR="00A15C9E" w:rsidRPr="00346D2C" w:rsidRDefault="00A15C9E" w:rsidP="00346D2C">
                  <w:pPr>
                    <w:spacing w:line="276" w:lineRule="auto"/>
                    <w:jc w:val="center"/>
                    <w:rPr>
                      <w:rFonts w:ascii="Times New Roman" w:eastAsia="Arial" w:hAnsi="Times New Roman" w:cs="Times New Roman"/>
                    </w:rPr>
                  </w:pPr>
                  <w:r w:rsidRPr="00346D2C">
                    <w:rPr>
                      <w:rFonts w:ascii="Times New Roman" w:eastAsia="Arial" w:hAnsi="Times New Roman" w:cs="Times New Roman"/>
                    </w:rPr>
                    <w:t>2</w:t>
                  </w:r>
                </w:p>
              </w:tc>
              <w:tc>
                <w:tcPr>
                  <w:tcW w:w="3118" w:type="dxa"/>
                </w:tcPr>
                <w:p w14:paraId="072726CD" w14:textId="77777777" w:rsidR="00A15C9E" w:rsidRPr="00346D2C" w:rsidRDefault="00A15C9E" w:rsidP="00346D2C">
                  <w:pPr>
                    <w:spacing w:line="276" w:lineRule="auto"/>
                    <w:jc w:val="both"/>
                    <w:rPr>
                      <w:rFonts w:ascii="Times New Roman" w:eastAsia="Arial" w:hAnsi="Times New Roman" w:cs="Times New Roman"/>
                    </w:rPr>
                  </w:pPr>
                </w:p>
              </w:tc>
              <w:tc>
                <w:tcPr>
                  <w:tcW w:w="3828" w:type="dxa"/>
                </w:tcPr>
                <w:p w14:paraId="04083F7F" w14:textId="77777777" w:rsidR="00A15C9E" w:rsidRPr="00346D2C" w:rsidRDefault="00A15C9E" w:rsidP="00346D2C">
                  <w:pPr>
                    <w:spacing w:line="276" w:lineRule="auto"/>
                    <w:jc w:val="both"/>
                    <w:rPr>
                      <w:rFonts w:ascii="Times New Roman" w:eastAsia="Arial" w:hAnsi="Times New Roman" w:cs="Times New Roman"/>
                    </w:rPr>
                  </w:pPr>
                </w:p>
              </w:tc>
              <w:tc>
                <w:tcPr>
                  <w:tcW w:w="1219" w:type="dxa"/>
                </w:tcPr>
                <w:p w14:paraId="4B78A761" w14:textId="77777777" w:rsidR="00A15C9E" w:rsidRPr="00346D2C" w:rsidRDefault="00A15C9E" w:rsidP="00346D2C">
                  <w:pPr>
                    <w:spacing w:line="276" w:lineRule="auto"/>
                    <w:jc w:val="both"/>
                    <w:rPr>
                      <w:rFonts w:ascii="Times New Roman" w:eastAsia="Arial" w:hAnsi="Times New Roman" w:cs="Times New Roman"/>
                    </w:rPr>
                  </w:pPr>
                </w:p>
              </w:tc>
            </w:tr>
            <w:tr w:rsidR="00A15C9E" w:rsidRPr="00346D2C" w14:paraId="4465F1F2" w14:textId="77777777" w:rsidTr="00B1467A">
              <w:tc>
                <w:tcPr>
                  <w:tcW w:w="747" w:type="dxa"/>
                </w:tcPr>
                <w:p w14:paraId="72F46459" w14:textId="77777777" w:rsidR="00A15C9E" w:rsidRPr="00346D2C" w:rsidRDefault="00A15C9E" w:rsidP="00346D2C">
                  <w:pPr>
                    <w:spacing w:line="276" w:lineRule="auto"/>
                    <w:jc w:val="center"/>
                    <w:rPr>
                      <w:rFonts w:ascii="Times New Roman" w:eastAsia="Arial" w:hAnsi="Times New Roman" w:cs="Times New Roman"/>
                    </w:rPr>
                  </w:pPr>
                  <w:r w:rsidRPr="00346D2C">
                    <w:rPr>
                      <w:rFonts w:ascii="Times New Roman" w:eastAsia="Arial" w:hAnsi="Times New Roman" w:cs="Times New Roman"/>
                    </w:rPr>
                    <w:t>…</w:t>
                  </w:r>
                </w:p>
              </w:tc>
              <w:tc>
                <w:tcPr>
                  <w:tcW w:w="3118" w:type="dxa"/>
                </w:tcPr>
                <w:p w14:paraId="24BAA48B" w14:textId="77777777" w:rsidR="00A15C9E" w:rsidRPr="00346D2C" w:rsidRDefault="00A15C9E" w:rsidP="00346D2C">
                  <w:pPr>
                    <w:spacing w:line="276" w:lineRule="auto"/>
                    <w:jc w:val="both"/>
                    <w:rPr>
                      <w:rFonts w:ascii="Times New Roman" w:eastAsia="Arial" w:hAnsi="Times New Roman" w:cs="Times New Roman"/>
                    </w:rPr>
                  </w:pPr>
                </w:p>
              </w:tc>
              <w:tc>
                <w:tcPr>
                  <w:tcW w:w="3828" w:type="dxa"/>
                </w:tcPr>
                <w:p w14:paraId="274725DD" w14:textId="77777777" w:rsidR="00A15C9E" w:rsidRPr="00346D2C" w:rsidRDefault="00A15C9E" w:rsidP="00346D2C">
                  <w:pPr>
                    <w:spacing w:line="276" w:lineRule="auto"/>
                    <w:jc w:val="both"/>
                    <w:rPr>
                      <w:rFonts w:ascii="Times New Roman" w:eastAsia="Arial" w:hAnsi="Times New Roman" w:cs="Times New Roman"/>
                    </w:rPr>
                  </w:pPr>
                </w:p>
              </w:tc>
              <w:tc>
                <w:tcPr>
                  <w:tcW w:w="1219" w:type="dxa"/>
                </w:tcPr>
                <w:p w14:paraId="6F84600E" w14:textId="77777777" w:rsidR="00A15C9E" w:rsidRPr="00346D2C" w:rsidRDefault="00A15C9E" w:rsidP="00346D2C">
                  <w:pPr>
                    <w:spacing w:line="276" w:lineRule="auto"/>
                    <w:jc w:val="both"/>
                    <w:rPr>
                      <w:rFonts w:ascii="Times New Roman" w:eastAsia="Arial" w:hAnsi="Times New Roman" w:cs="Times New Roman"/>
                    </w:rPr>
                  </w:pPr>
                </w:p>
              </w:tc>
            </w:tr>
          </w:tbl>
          <w:p w14:paraId="15FFAA4E" w14:textId="77777777" w:rsidR="00A15C9E" w:rsidRPr="00346D2C" w:rsidRDefault="00A15C9E" w:rsidP="00346D2C">
            <w:pPr>
              <w:spacing w:after="0"/>
              <w:jc w:val="right"/>
              <w:rPr>
                <w:rFonts w:eastAsia="Arial" w:cs="Times New Roman"/>
                <w:i/>
                <w:iCs/>
                <w:sz w:val="26"/>
                <w:szCs w:val="26"/>
                <w:lang w:val="vi-VN"/>
              </w:rPr>
            </w:pPr>
          </w:p>
          <w:p w14:paraId="0C354091" w14:textId="77777777" w:rsidR="00A15C9E" w:rsidRPr="00346D2C" w:rsidRDefault="00A15C9E" w:rsidP="00346D2C">
            <w:pPr>
              <w:spacing w:after="0"/>
              <w:jc w:val="right"/>
              <w:rPr>
                <w:rFonts w:eastAsia="Arial" w:cs="Times New Roman"/>
                <w:i/>
                <w:iCs/>
                <w:sz w:val="26"/>
                <w:szCs w:val="26"/>
                <w:lang w:val="vi-VN"/>
              </w:rPr>
            </w:pPr>
            <w:r w:rsidRPr="00346D2C">
              <w:rPr>
                <w:rFonts w:eastAsia="Arial" w:cs="Times New Roman"/>
                <w:i/>
                <w:iCs/>
                <w:sz w:val="26"/>
                <w:szCs w:val="26"/>
                <w:lang w:val="vi-VN"/>
              </w:rPr>
              <w:t>……,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5330"/>
            </w:tblGrid>
            <w:tr w:rsidR="00A15C9E" w:rsidRPr="00346D2C" w14:paraId="5A40F3FB" w14:textId="77777777" w:rsidTr="00B1467A">
              <w:tc>
                <w:tcPr>
                  <w:tcW w:w="3582" w:type="dxa"/>
                </w:tcPr>
                <w:p w14:paraId="71FAA010" w14:textId="77777777" w:rsidR="00A15C9E" w:rsidRPr="00346D2C" w:rsidRDefault="00A15C9E" w:rsidP="00346D2C">
                  <w:pPr>
                    <w:spacing w:line="276" w:lineRule="auto"/>
                    <w:rPr>
                      <w:rFonts w:ascii="Times New Roman" w:eastAsia="Arial" w:hAnsi="Times New Roman" w:cs="Times New Roman"/>
                      <w:sz w:val="26"/>
                      <w:szCs w:val="26"/>
                    </w:rPr>
                  </w:pPr>
                </w:p>
              </w:tc>
              <w:tc>
                <w:tcPr>
                  <w:tcW w:w="5330" w:type="dxa"/>
                </w:tcPr>
                <w:p w14:paraId="36DB7827" w14:textId="77777777" w:rsidR="00A15C9E" w:rsidRPr="00346D2C" w:rsidRDefault="00A15C9E" w:rsidP="00346D2C">
                  <w:pPr>
                    <w:spacing w:line="276" w:lineRule="auto"/>
                    <w:jc w:val="center"/>
                    <w:rPr>
                      <w:rFonts w:ascii="Times New Roman" w:eastAsia="Arial" w:hAnsi="Times New Roman" w:cs="Times New Roman"/>
                      <w:b/>
                      <w:bCs/>
                    </w:rPr>
                  </w:pPr>
                  <w:r w:rsidRPr="00346D2C">
                    <w:rPr>
                      <w:rFonts w:ascii="Times New Roman" w:eastAsia="Arial" w:hAnsi="Times New Roman" w:cs="Times New Roman"/>
                      <w:b/>
                      <w:bCs/>
                    </w:rPr>
                    <w:t>Người đại diện theo pháp luật của doanh nghiệp</w:t>
                  </w:r>
                </w:p>
                <w:p w14:paraId="1C9D5134" w14:textId="77777777" w:rsidR="00A15C9E" w:rsidRPr="00346D2C" w:rsidRDefault="00A15C9E" w:rsidP="00346D2C">
                  <w:pPr>
                    <w:spacing w:line="276" w:lineRule="auto"/>
                    <w:jc w:val="center"/>
                    <w:rPr>
                      <w:rFonts w:ascii="Times New Roman" w:eastAsia="Arial" w:hAnsi="Times New Roman" w:cs="Times New Roman"/>
                      <w:i/>
                      <w:iCs/>
                    </w:rPr>
                  </w:pPr>
                  <w:r w:rsidRPr="00346D2C">
                    <w:rPr>
                      <w:rFonts w:ascii="Times New Roman" w:eastAsia="Arial" w:hAnsi="Times New Roman" w:cs="Times New Roman"/>
                      <w:i/>
                      <w:iCs/>
                    </w:rPr>
                    <w:t>(Ký, họ tên, đóng dấu)</w:t>
                  </w:r>
                </w:p>
              </w:tc>
            </w:tr>
          </w:tbl>
          <w:p w14:paraId="08DCD7F4" w14:textId="77777777" w:rsidR="00A15C9E" w:rsidRPr="00346D2C" w:rsidRDefault="00A15C9E" w:rsidP="00346D2C">
            <w:pPr>
              <w:spacing w:after="0"/>
              <w:jc w:val="both"/>
              <w:rPr>
                <w:rFonts w:cs="Times New Roman"/>
                <w:sz w:val="26"/>
                <w:szCs w:val="26"/>
                <w:lang w:val="vi-VN"/>
              </w:rPr>
            </w:pPr>
          </w:p>
        </w:tc>
      </w:tr>
    </w:tbl>
    <w:p w14:paraId="33154BC1" w14:textId="77777777" w:rsidR="00A15C9E" w:rsidRPr="00EC797B" w:rsidRDefault="00A15C9E" w:rsidP="00A15C9E">
      <w:pPr>
        <w:spacing w:after="60"/>
        <w:ind w:firstLine="567"/>
        <w:jc w:val="both"/>
        <w:rPr>
          <w:sz w:val="26"/>
          <w:szCs w:val="26"/>
          <w:lang w:val="vi-VN"/>
        </w:rPr>
      </w:pPr>
    </w:p>
    <w:p w14:paraId="642E27D9" w14:textId="77777777" w:rsidR="00346D2C" w:rsidRDefault="00346D2C">
      <w:pPr>
        <w:rPr>
          <w:rFonts w:eastAsia="Arial"/>
          <w:b/>
          <w:bCs/>
          <w:lang w:val="vi-VN"/>
        </w:rPr>
      </w:pPr>
      <w:r>
        <w:rPr>
          <w:rFonts w:eastAsia="Arial"/>
          <w:b/>
          <w:bCs/>
          <w:lang w:val="vi-VN"/>
        </w:rPr>
        <w:br w:type="page"/>
      </w:r>
    </w:p>
    <w:p w14:paraId="530807E0" w14:textId="374EC6D2" w:rsidR="00A15C9E" w:rsidRPr="00425806" w:rsidRDefault="00A15C9E" w:rsidP="00A15C9E">
      <w:pPr>
        <w:ind w:right="-1" w:firstLine="2160"/>
        <w:jc w:val="right"/>
        <w:rPr>
          <w:rFonts w:eastAsia="Arial"/>
          <w:b/>
          <w:bCs/>
          <w:lang w:val="vi-VN"/>
        </w:rPr>
      </w:pPr>
      <w:r w:rsidRPr="00425806">
        <w:rPr>
          <w:rFonts w:eastAsia="Arial"/>
          <w:b/>
          <w:bCs/>
          <w:lang w:val="vi-VN"/>
        </w:rPr>
        <w:lastRenderedPageBreak/>
        <w:t>Mẫu số 0</w:t>
      </w:r>
      <w:r>
        <w:rPr>
          <w:rFonts w:eastAsia="Arial"/>
          <w:b/>
          <w:bCs/>
          <w:lang w:val="vi-VN"/>
        </w:rPr>
        <w:t>3</w:t>
      </w:r>
    </w:p>
    <w:tbl>
      <w:tblPr>
        <w:tblW w:w="9356" w:type="dxa"/>
        <w:jc w:val="center"/>
        <w:tblLook w:val="0000" w:firstRow="0" w:lastRow="0" w:firstColumn="0" w:lastColumn="0" w:noHBand="0" w:noVBand="0"/>
      </w:tblPr>
      <w:tblGrid>
        <w:gridCol w:w="3690"/>
        <w:gridCol w:w="5666"/>
      </w:tblGrid>
      <w:tr w:rsidR="00346D2C" w:rsidRPr="00346D2C" w14:paraId="71264066" w14:textId="77777777" w:rsidTr="00346D2C">
        <w:trPr>
          <w:jc w:val="center"/>
        </w:trPr>
        <w:tc>
          <w:tcPr>
            <w:tcW w:w="3690" w:type="dxa"/>
          </w:tcPr>
          <w:p w14:paraId="2083396D" w14:textId="77777777" w:rsidR="00A15C9E" w:rsidRPr="00346D2C" w:rsidRDefault="00A15C9E" w:rsidP="00346D2C">
            <w:pPr>
              <w:spacing w:after="0"/>
              <w:jc w:val="center"/>
              <w:rPr>
                <w:rFonts w:cs="Times New Roman"/>
                <w:b/>
                <w:bCs/>
                <w:sz w:val="26"/>
                <w:szCs w:val="26"/>
                <w:lang w:val="vi-VN"/>
              </w:rPr>
            </w:pPr>
            <w:r w:rsidRPr="00346D2C">
              <w:rPr>
                <w:rFonts w:cs="Times New Roman"/>
                <w:b/>
                <w:bCs/>
                <w:sz w:val="26"/>
                <w:szCs w:val="26"/>
              </w:rPr>
              <w:t>UỶ</w:t>
            </w:r>
            <w:r w:rsidRPr="00346D2C">
              <w:rPr>
                <w:rFonts w:cs="Times New Roman"/>
                <w:b/>
                <w:bCs/>
                <w:sz w:val="26"/>
                <w:szCs w:val="26"/>
                <w:lang w:val="vi-VN"/>
              </w:rPr>
              <w:t xml:space="preserve"> BAN NHÂN DÂN TỈNH/THÀNH PHỐ …</w:t>
            </w:r>
          </w:p>
          <w:p w14:paraId="653EC3FE" w14:textId="77777777" w:rsidR="00A15C9E" w:rsidRPr="00346D2C" w:rsidRDefault="00A15C9E" w:rsidP="00346D2C">
            <w:pPr>
              <w:spacing w:after="0"/>
              <w:jc w:val="center"/>
              <w:rPr>
                <w:rFonts w:cs="Times New Roman"/>
                <w:b/>
                <w:bCs/>
                <w:sz w:val="26"/>
                <w:szCs w:val="26"/>
                <w:lang w:val="vi-VN"/>
              </w:rPr>
            </w:pPr>
            <w:r w:rsidRPr="00346D2C">
              <w:rPr>
                <w:rFonts w:cs="Times New Roman"/>
                <w:b/>
                <w:bCs/>
                <w:sz w:val="26"/>
                <w:szCs w:val="26"/>
                <w:lang w:val="vi-VN"/>
              </w:rPr>
              <w:t>…………</w:t>
            </w:r>
          </w:p>
          <w:p w14:paraId="33F1C65C" w14:textId="77777777" w:rsidR="00A15C9E" w:rsidRPr="00346D2C" w:rsidRDefault="00A15C9E" w:rsidP="00346D2C">
            <w:pPr>
              <w:spacing w:after="0"/>
              <w:jc w:val="center"/>
              <w:rPr>
                <w:rFonts w:cs="Times New Roman"/>
                <w:b/>
                <w:bCs/>
              </w:rPr>
            </w:pPr>
            <w:r w:rsidRPr="00346D2C">
              <w:rPr>
                <w:rFonts w:cs="Times New Roman"/>
                <w:b/>
                <w:bCs/>
              </w:rPr>
              <w:t>-----------------</w:t>
            </w:r>
          </w:p>
          <w:p w14:paraId="5D537E27" w14:textId="77777777" w:rsidR="00A15C9E" w:rsidRPr="00346D2C" w:rsidRDefault="00A15C9E" w:rsidP="00346D2C">
            <w:pPr>
              <w:spacing w:after="0"/>
              <w:jc w:val="center"/>
              <w:rPr>
                <w:rFonts w:cs="Times New Roman"/>
                <w:b/>
                <w:bCs/>
              </w:rPr>
            </w:pPr>
            <w:r w:rsidRPr="00346D2C">
              <w:rPr>
                <w:rFonts w:cs="Times New Roman"/>
                <w:b/>
                <w:bCs/>
              </w:rPr>
              <w:t xml:space="preserve">Số:    </w:t>
            </w:r>
          </w:p>
        </w:tc>
        <w:tc>
          <w:tcPr>
            <w:tcW w:w="5666" w:type="dxa"/>
          </w:tcPr>
          <w:p w14:paraId="671B89FD" w14:textId="77777777" w:rsidR="00A15C9E" w:rsidRPr="00346D2C" w:rsidRDefault="00A15C9E" w:rsidP="00346D2C">
            <w:pPr>
              <w:pStyle w:val="Heading1"/>
              <w:keepNext w:val="0"/>
              <w:spacing w:before="0"/>
              <w:jc w:val="center"/>
              <w:rPr>
                <w:rFonts w:ascii="Times New Roman" w:hAnsi="Times New Roman" w:cs="Times New Roman"/>
                <w:b/>
                <w:bCs/>
                <w:color w:val="auto"/>
                <w:sz w:val="26"/>
                <w:szCs w:val="26"/>
              </w:rPr>
            </w:pPr>
            <w:r w:rsidRPr="00346D2C">
              <w:rPr>
                <w:rFonts w:ascii="Times New Roman" w:hAnsi="Times New Roman" w:cs="Times New Roman"/>
                <w:b/>
                <w:bCs/>
                <w:color w:val="auto"/>
                <w:sz w:val="26"/>
                <w:szCs w:val="26"/>
              </w:rPr>
              <w:t>CỘNG HÒA XÃ HỘI CHỦ NGHĨA VIỆT NAM</w:t>
            </w:r>
          </w:p>
          <w:p w14:paraId="2689975D" w14:textId="77777777" w:rsidR="00A15C9E" w:rsidRPr="00346D2C" w:rsidRDefault="00A15C9E" w:rsidP="00346D2C">
            <w:pPr>
              <w:pStyle w:val="Heading1"/>
              <w:keepNext w:val="0"/>
              <w:spacing w:before="0"/>
              <w:jc w:val="center"/>
              <w:rPr>
                <w:rFonts w:ascii="Times New Roman" w:hAnsi="Times New Roman" w:cs="Times New Roman"/>
                <w:b/>
                <w:bCs/>
                <w:color w:val="auto"/>
                <w:sz w:val="28"/>
                <w:szCs w:val="28"/>
              </w:rPr>
            </w:pPr>
            <w:r w:rsidRPr="00346D2C">
              <w:rPr>
                <w:rFonts w:ascii="Times New Roman" w:hAnsi="Times New Roman" w:cs="Times New Roman"/>
                <w:b/>
                <w:bCs/>
                <w:color w:val="auto"/>
                <w:sz w:val="28"/>
                <w:szCs w:val="28"/>
              </w:rPr>
              <w:t>Độc lập - Tự do - Hạnh phúc</w:t>
            </w:r>
          </w:p>
          <w:p w14:paraId="07808635" w14:textId="77777777" w:rsidR="00A15C9E" w:rsidRPr="00346D2C" w:rsidRDefault="00A15C9E" w:rsidP="00346D2C">
            <w:pPr>
              <w:spacing w:after="0"/>
              <w:jc w:val="center"/>
              <w:rPr>
                <w:rFonts w:cs="Times New Roman"/>
                <w:b/>
                <w:bCs/>
              </w:rPr>
            </w:pPr>
            <w:r w:rsidRPr="00346D2C">
              <w:rPr>
                <w:rFonts w:cs="Times New Roman"/>
                <w:b/>
                <w:bCs/>
              </w:rPr>
              <w:t>--------------------</w:t>
            </w:r>
          </w:p>
          <w:p w14:paraId="68A9544D" w14:textId="77777777" w:rsidR="00A15C9E" w:rsidRPr="00346D2C" w:rsidRDefault="00A15C9E" w:rsidP="00346D2C">
            <w:pPr>
              <w:spacing w:after="0"/>
              <w:jc w:val="center"/>
              <w:rPr>
                <w:rFonts w:cs="Times New Roman"/>
                <w:b/>
                <w:bCs/>
              </w:rPr>
            </w:pPr>
          </w:p>
          <w:p w14:paraId="4313FEE4" w14:textId="77777777" w:rsidR="00A15C9E" w:rsidRPr="00346D2C" w:rsidRDefault="00A15C9E" w:rsidP="00346D2C">
            <w:pPr>
              <w:spacing w:after="0"/>
              <w:rPr>
                <w:rFonts w:cs="Times New Roman"/>
                <w:b/>
                <w:bCs/>
              </w:rPr>
            </w:pPr>
          </w:p>
        </w:tc>
      </w:tr>
    </w:tbl>
    <w:p w14:paraId="63818582" w14:textId="77777777" w:rsidR="00A15C9E" w:rsidRPr="00346D2C" w:rsidRDefault="00A15C9E" w:rsidP="00346D2C">
      <w:pPr>
        <w:pStyle w:val="Heading1"/>
        <w:keepNext w:val="0"/>
        <w:spacing w:before="0"/>
        <w:jc w:val="center"/>
        <w:rPr>
          <w:rFonts w:ascii="Times New Roman" w:hAnsi="Times New Roman" w:cs="Times New Roman"/>
          <w:color w:val="auto"/>
          <w:sz w:val="26"/>
          <w:szCs w:val="26"/>
          <w:lang w:val="vi-VN"/>
        </w:rPr>
      </w:pPr>
    </w:p>
    <w:p w14:paraId="7AEBC130" w14:textId="77777777" w:rsidR="00A15C9E" w:rsidRPr="00346D2C" w:rsidRDefault="00A15C9E" w:rsidP="00346D2C">
      <w:pPr>
        <w:pStyle w:val="Heading1"/>
        <w:keepNext w:val="0"/>
        <w:spacing w:before="0"/>
        <w:jc w:val="center"/>
        <w:rPr>
          <w:rFonts w:ascii="Times New Roman" w:hAnsi="Times New Roman" w:cs="Times New Roman"/>
          <w:b/>
          <w:bCs/>
          <w:color w:val="auto"/>
          <w:sz w:val="26"/>
          <w:szCs w:val="26"/>
        </w:rPr>
      </w:pPr>
      <w:r w:rsidRPr="00346D2C">
        <w:rPr>
          <w:rFonts w:ascii="Times New Roman" w:hAnsi="Times New Roman" w:cs="Times New Roman"/>
          <w:b/>
          <w:bCs/>
          <w:color w:val="auto"/>
          <w:sz w:val="26"/>
          <w:szCs w:val="26"/>
        </w:rPr>
        <w:t>BẢN TIẾP NHẬN</w:t>
      </w:r>
    </w:p>
    <w:p w14:paraId="415F3D08" w14:textId="77777777" w:rsidR="00A15C9E" w:rsidRPr="00346D2C" w:rsidRDefault="00A15C9E" w:rsidP="00346D2C">
      <w:pPr>
        <w:pStyle w:val="Heading1"/>
        <w:keepNext w:val="0"/>
        <w:spacing w:before="0"/>
        <w:jc w:val="center"/>
        <w:rPr>
          <w:rFonts w:ascii="Times New Roman" w:hAnsi="Times New Roman" w:cs="Times New Roman"/>
          <w:b/>
          <w:bCs/>
          <w:color w:val="auto"/>
          <w:sz w:val="26"/>
          <w:szCs w:val="26"/>
          <w:lang w:val="vi-VN"/>
        </w:rPr>
      </w:pPr>
      <w:r w:rsidRPr="00346D2C">
        <w:rPr>
          <w:rFonts w:ascii="Times New Roman" w:hAnsi="Times New Roman" w:cs="Times New Roman"/>
          <w:b/>
          <w:bCs/>
          <w:color w:val="auto"/>
          <w:sz w:val="26"/>
          <w:szCs w:val="26"/>
        </w:rPr>
        <w:t>CÔNG BỐ CHẤT LƯỢNG DỊCH VỤ VIỄN THÔNG</w:t>
      </w:r>
    </w:p>
    <w:p w14:paraId="7DB539A3" w14:textId="77777777" w:rsidR="00A15C9E" w:rsidRPr="00346D2C" w:rsidRDefault="00A15C9E" w:rsidP="00346D2C">
      <w:pPr>
        <w:jc w:val="center"/>
        <w:rPr>
          <w:rFonts w:cs="Times New Roman"/>
          <w:sz w:val="26"/>
          <w:szCs w:val="26"/>
        </w:rPr>
      </w:pPr>
    </w:p>
    <w:p w14:paraId="2C712B56" w14:textId="77777777" w:rsidR="00A15C9E" w:rsidRPr="00346D2C" w:rsidRDefault="00A15C9E" w:rsidP="00346D2C">
      <w:pPr>
        <w:pStyle w:val="BodyText"/>
        <w:ind w:firstLine="720"/>
        <w:jc w:val="both"/>
        <w:rPr>
          <w:rFonts w:cs="Times New Roman"/>
          <w:sz w:val="26"/>
          <w:szCs w:val="26"/>
        </w:rPr>
      </w:pPr>
      <w:r w:rsidRPr="00346D2C">
        <w:rPr>
          <w:rFonts w:cs="Times New Roman"/>
          <w:sz w:val="26"/>
          <w:szCs w:val="26"/>
          <w:lang w:val="vi-VN"/>
        </w:rPr>
        <w:t>………</w:t>
      </w:r>
      <w:r w:rsidRPr="00346D2C">
        <w:rPr>
          <w:rFonts w:cs="Times New Roman"/>
          <w:i/>
          <w:iCs/>
          <w:sz w:val="26"/>
          <w:szCs w:val="26"/>
          <w:lang w:val="vi-VN"/>
        </w:rPr>
        <w:t>(tên cơ quan có thẩm quyền tiếp nhận)</w:t>
      </w:r>
      <w:r w:rsidRPr="00346D2C">
        <w:rPr>
          <w:rFonts w:cs="Times New Roman"/>
          <w:sz w:val="26"/>
          <w:szCs w:val="26"/>
          <w:lang w:val="vi-VN"/>
        </w:rPr>
        <w:t>……</w:t>
      </w:r>
      <w:r w:rsidRPr="00346D2C">
        <w:rPr>
          <w:rFonts w:cs="Times New Roman"/>
          <w:sz w:val="26"/>
          <w:szCs w:val="26"/>
        </w:rPr>
        <w:t xml:space="preserve"> đã tiếp nhận Bản công bố chất lượng dịch vụ viễn thông số …. của …</w:t>
      </w:r>
      <w:r w:rsidRPr="00346D2C">
        <w:rPr>
          <w:rFonts w:cs="Times New Roman"/>
          <w:i/>
          <w:iCs/>
          <w:sz w:val="26"/>
          <w:szCs w:val="26"/>
        </w:rPr>
        <w:t>(tên, địa chỉ doanh nghiệp được cơ</w:t>
      </w:r>
      <w:r w:rsidRPr="00346D2C">
        <w:rPr>
          <w:rFonts w:cs="Times New Roman"/>
          <w:i/>
          <w:iCs/>
          <w:sz w:val="26"/>
          <w:szCs w:val="26"/>
          <w:lang w:val="vi-VN"/>
        </w:rPr>
        <w:t xml:space="preserve"> quan có thẩm quyền</w:t>
      </w:r>
      <w:r w:rsidRPr="00346D2C">
        <w:rPr>
          <w:rFonts w:cs="Times New Roman"/>
          <w:i/>
          <w:iCs/>
          <w:sz w:val="26"/>
          <w:szCs w:val="26"/>
        </w:rPr>
        <w:t xml:space="preserve"> cấp giấy phép kinh doanh dịch vụ viễn thông)</w:t>
      </w:r>
      <w:r w:rsidRPr="00346D2C">
        <w:rPr>
          <w:rFonts w:cs="Times New Roman"/>
          <w:sz w:val="26"/>
          <w:szCs w:val="26"/>
        </w:rPr>
        <w:t>.</w:t>
      </w:r>
    </w:p>
    <w:p w14:paraId="0C98454E" w14:textId="77777777" w:rsidR="00A15C9E" w:rsidRPr="00346D2C" w:rsidRDefault="00A15C9E" w:rsidP="00346D2C">
      <w:pPr>
        <w:spacing w:after="120"/>
        <w:ind w:firstLine="720"/>
        <w:jc w:val="both"/>
        <w:rPr>
          <w:rFonts w:cs="Times New Roman"/>
          <w:sz w:val="26"/>
          <w:szCs w:val="26"/>
        </w:rPr>
      </w:pPr>
      <w:r w:rsidRPr="00346D2C">
        <w:rPr>
          <w:rFonts w:cs="Times New Roman"/>
          <w:sz w:val="26"/>
          <w:szCs w:val="26"/>
        </w:rPr>
        <w:t xml:space="preserve">Công bố chất lượng dịch vụ: . . . . . . . . </w:t>
      </w:r>
      <w:r w:rsidRPr="00346D2C">
        <w:rPr>
          <w:rFonts w:cs="Times New Roman"/>
          <w:i/>
          <w:iCs/>
          <w:sz w:val="26"/>
          <w:szCs w:val="26"/>
        </w:rPr>
        <w:t>(</w:t>
      </w:r>
      <w:r w:rsidRPr="00346D2C">
        <w:rPr>
          <w:rFonts w:cs="Times New Roman"/>
          <w:i/>
          <w:sz w:val="26"/>
          <w:szCs w:val="26"/>
          <w:lang w:val="it-IT"/>
        </w:rPr>
        <w:t xml:space="preserve">tên </w:t>
      </w:r>
      <w:r w:rsidRPr="00346D2C">
        <w:rPr>
          <w:rFonts w:cs="Times New Roman"/>
          <w:i/>
          <w:sz w:val="26"/>
          <w:szCs w:val="26"/>
        </w:rPr>
        <w:t>dịch vụ  viễn</w:t>
      </w:r>
      <w:r w:rsidRPr="00346D2C">
        <w:rPr>
          <w:rFonts w:cs="Times New Roman"/>
          <w:sz w:val="26"/>
          <w:szCs w:val="26"/>
        </w:rPr>
        <w:t xml:space="preserve"> </w:t>
      </w:r>
      <w:r w:rsidRPr="00346D2C">
        <w:rPr>
          <w:rFonts w:cs="Times New Roman"/>
          <w:i/>
          <w:iCs/>
          <w:sz w:val="26"/>
          <w:szCs w:val="26"/>
        </w:rPr>
        <w:t xml:space="preserve">thông) </w:t>
      </w:r>
      <w:r w:rsidRPr="00346D2C">
        <w:rPr>
          <w:rFonts w:cs="Times New Roman"/>
          <w:sz w:val="26"/>
          <w:szCs w:val="26"/>
        </w:rPr>
        <w:t xml:space="preserve">. . .  . . . . </w:t>
      </w:r>
    </w:p>
    <w:p w14:paraId="48A78A9E" w14:textId="77777777" w:rsidR="00A15C9E" w:rsidRPr="00346D2C" w:rsidRDefault="00A15C9E" w:rsidP="00346D2C">
      <w:pPr>
        <w:pStyle w:val="BodyText"/>
        <w:ind w:firstLine="720"/>
        <w:jc w:val="both"/>
        <w:rPr>
          <w:rFonts w:cs="Times New Roman"/>
          <w:i/>
          <w:iCs/>
          <w:sz w:val="26"/>
          <w:szCs w:val="26"/>
        </w:rPr>
      </w:pPr>
      <w:r w:rsidRPr="00346D2C">
        <w:rPr>
          <w:rFonts w:cs="Times New Roman"/>
          <w:sz w:val="26"/>
          <w:szCs w:val="26"/>
        </w:rPr>
        <w:t>Phù hợp quy chuẩn kỹ thuật/tiêu chuẩn áp dụng: (</w:t>
      </w:r>
      <w:r w:rsidRPr="00346D2C">
        <w:rPr>
          <w:rFonts w:cs="Times New Roman"/>
          <w:i/>
          <w:sz w:val="26"/>
          <w:szCs w:val="26"/>
          <w:lang w:val="it-IT"/>
        </w:rPr>
        <w:t>số hiệu, ký hiệu quy chuẩn kỹ thuật/tiêu chuẩn áp dụng</w:t>
      </w:r>
      <w:r w:rsidRPr="00346D2C">
        <w:rPr>
          <w:rFonts w:cs="Times New Roman"/>
          <w:i/>
          <w:iCs/>
          <w:sz w:val="26"/>
          <w:szCs w:val="26"/>
        </w:rPr>
        <w:t>).</w:t>
      </w:r>
    </w:p>
    <w:p w14:paraId="5E7D9B99" w14:textId="77777777" w:rsidR="00A15C9E" w:rsidRPr="00346D2C" w:rsidRDefault="00A15C9E" w:rsidP="00346D2C">
      <w:pPr>
        <w:pStyle w:val="BodyText"/>
        <w:ind w:firstLine="720"/>
        <w:jc w:val="both"/>
        <w:rPr>
          <w:rFonts w:cs="Times New Roman"/>
          <w:sz w:val="26"/>
          <w:szCs w:val="26"/>
          <w:lang w:val="nl-NL"/>
        </w:rPr>
      </w:pPr>
      <w:r w:rsidRPr="00346D2C">
        <w:rPr>
          <w:rFonts w:cs="Times New Roman"/>
          <w:sz w:val="26"/>
          <w:szCs w:val="26"/>
          <w:lang w:val="nl-NL"/>
        </w:rPr>
        <w:t>Bản tiếp nhận công bố chất lượng dịch vụ viễn thông này không có giá trị chứng nhận rằng dịch vụ viễn thông do doanh nghiệp cung cấp phù hợp với tiêu chuẩn/quy chuẩn kỹ thuật mà doanh nghiệp đã công bố. Doanh nghiệp phải hoàn toàn chịu trách nhiệm về tính phù hợp quy chuẩn kỹ thuật/tiêu chuẩn chất lượng của dịch viễn thông do mình cung cấp.</w:t>
      </w:r>
    </w:p>
    <w:p w14:paraId="13C7325F" w14:textId="77777777" w:rsidR="00A15C9E" w:rsidRPr="00346D2C" w:rsidRDefault="00A15C9E" w:rsidP="00346D2C">
      <w:pPr>
        <w:pStyle w:val="BodyText"/>
        <w:jc w:val="both"/>
        <w:rPr>
          <w:rFonts w:cs="Times New Roman"/>
          <w:sz w:val="26"/>
          <w:szCs w:val="26"/>
          <w:lang w:val="nl-NL"/>
        </w:rPr>
      </w:pPr>
    </w:p>
    <w:tbl>
      <w:tblPr>
        <w:tblW w:w="9000" w:type="dxa"/>
        <w:tblInd w:w="108" w:type="dxa"/>
        <w:tblLook w:val="0000" w:firstRow="0" w:lastRow="0" w:firstColumn="0" w:lastColumn="0" w:noHBand="0" w:noVBand="0"/>
      </w:tblPr>
      <w:tblGrid>
        <w:gridCol w:w="4440"/>
        <w:gridCol w:w="4560"/>
      </w:tblGrid>
      <w:tr w:rsidR="00A15C9E" w:rsidRPr="004D5F94" w14:paraId="3811D0F0" w14:textId="77777777" w:rsidTr="00B1467A">
        <w:trPr>
          <w:trHeight w:val="1781"/>
        </w:trPr>
        <w:tc>
          <w:tcPr>
            <w:tcW w:w="4440" w:type="dxa"/>
          </w:tcPr>
          <w:p w14:paraId="5BE42EAB" w14:textId="77777777" w:rsidR="00A15C9E" w:rsidRPr="00346D2C" w:rsidRDefault="00A15C9E" w:rsidP="00346D2C">
            <w:pPr>
              <w:spacing w:after="0"/>
              <w:rPr>
                <w:b/>
                <w:i/>
                <w:sz w:val="24"/>
                <w:szCs w:val="24"/>
                <w:lang w:val="it-IT"/>
              </w:rPr>
            </w:pPr>
            <w:r w:rsidRPr="00346D2C">
              <w:rPr>
                <w:b/>
                <w:i/>
                <w:sz w:val="24"/>
                <w:szCs w:val="24"/>
                <w:lang w:val="it-IT"/>
              </w:rPr>
              <w:t>Nơi nhận:</w:t>
            </w:r>
          </w:p>
          <w:p w14:paraId="5BDF2CE3" w14:textId="77777777" w:rsidR="00A15C9E" w:rsidRPr="00346D2C" w:rsidRDefault="00A15C9E" w:rsidP="00346D2C">
            <w:pPr>
              <w:spacing w:after="0"/>
              <w:rPr>
                <w:sz w:val="22"/>
                <w:lang w:val="it-IT"/>
              </w:rPr>
            </w:pPr>
            <w:r w:rsidRPr="00346D2C">
              <w:rPr>
                <w:sz w:val="22"/>
                <w:lang w:val="it-IT"/>
              </w:rPr>
              <w:t xml:space="preserve">- </w:t>
            </w:r>
            <w:r w:rsidRPr="00346D2C">
              <w:rPr>
                <w:iCs/>
                <w:sz w:val="22"/>
                <w:lang w:val="it-IT"/>
              </w:rPr>
              <w:t>(doanh nghiệp)</w:t>
            </w:r>
            <w:r w:rsidRPr="00346D2C">
              <w:rPr>
                <w:sz w:val="22"/>
                <w:lang w:val="it-IT"/>
              </w:rPr>
              <w:t>;</w:t>
            </w:r>
          </w:p>
          <w:p w14:paraId="1BC9E758" w14:textId="77777777" w:rsidR="00A15C9E" w:rsidRPr="00346D2C" w:rsidRDefault="00A15C9E" w:rsidP="00346D2C">
            <w:pPr>
              <w:spacing w:after="0"/>
              <w:rPr>
                <w:sz w:val="22"/>
                <w:lang w:val="it-IT"/>
              </w:rPr>
            </w:pPr>
            <w:r w:rsidRPr="00346D2C">
              <w:rPr>
                <w:sz w:val="22"/>
                <w:lang w:val="it-IT"/>
              </w:rPr>
              <w:t>- Lưu</w:t>
            </w:r>
            <w:r w:rsidRPr="00346D2C">
              <w:rPr>
                <w:sz w:val="22"/>
                <w:lang w:val="vi-VN"/>
              </w:rPr>
              <w:t>: …</w:t>
            </w:r>
            <w:r w:rsidRPr="00346D2C">
              <w:rPr>
                <w:sz w:val="22"/>
                <w:lang w:val="it-IT"/>
              </w:rPr>
              <w:t>.</w:t>
            </w:r>
          </w:p>
          <w:p w14:paraId="2BBCDD82" w14:textId="77777777" w:rsidR="00A15C9E" w:rsidRPr="004D5F94" w:rsidRDefault="00A15C9E" w:rsidP="00346D2C">
            <w:pPr>
              <w:spacing w:after="0"/>
              <w:jc w:val="both"/>
              <w:rPr>
                <w:lang w:val="it-IT"/>
              </w:rPr>
            </w:pPr>
          </w:p>
        </w:tc>
        <w:tc>
          <w:tcPr>
            <w:tcW w:w="4560" w:type="dxa"/>
          </w:tcPr>
          <w:p w14:paraId="078A8318" w14:textId="01A21FCF" w:rsidR="00A15C9E" w:rsidRPr="004D5F94" w:rsidRDefault="00A15C9E" w:rsidP="00346D2C">
            <w:pPr>
              <w:spacing w:after="0"/>
              <w:ind w:right="216"/>
              <w:jc w:val="right"/>
              <w:rPr>
                <w:b/>
                <w:bCs/>
                <w:lang w:val="it-IT"/>
              </w:rPr>
            </w:pPr>
            <w:r>
              <w:rPr>
                <w:i/>
                <w:iCs/>
                <w:lang w:val="vi-VN"/>
              </w:rPr>
              <w:t>………</w:t>
            </w:r>
            <w:r w:rsidRPr="004D5F94">
              <w:rPr>
                <w:i/>
                <w:iCs/>
                <w:lang w:val="it-IT"/>
              </w:rPr>
              <w:t>, ngày .....tháng .....năm ......</w:t>
            </w:r>
          </w:p>
          <w:p w14:paraId="67D3F267" w14:textId="77777777" w:rsidR="00A15C9E" w:rsidRPr="004D5F94" w:rsidRDefault="00A15C9E" w:rsidP="00346D2C">
            <w:pPr>
              <w:spacing w:after="0"/>
              <w:ind w:right="216"/>
              <w:jc w:val="center"/>
              <w:rPr>
                <w:b/>
                <w:bCs/>
                <w:lang w:val="vi-VN"/>
              </w:rPr>
            </w:pPr>
            <w:r>
              <w:rPr>
                <w:b/>
                <w:bCs/>
                <w:lang w:val="vi-VN"/>
              </w:rPr>
              <w:t>THỦ TRƯỞNG CƠ QUAN</w:t>
            </w:r>
          </w:p>
          <w:p w14:paraId="49074C95" w14:textId="77777777" w:rsidR="00A15C9E" w:rsidRPr="004D5F94" w:rsidRDefault="00A15C9E" w:rsidP="00346D2C">
            <w:pPr>
              <w:spacing w:after="0"/>
              <w:ind w:right="216"/>
              <w:jc w:val="center"/>
            </w:pPr>
          </w:p>
        </w:tc>
      </w:tr>
    </w:tbl>
    <w:p w14:paraId="1E8954BE" w14:textId="77777777" w:rsidR="00A15C9E" w:rsidRDefault="00A15C9E" w:rsidP="00A15C9E">
      <w:pPr>
        <w:spacing w:after="60"/>
        <w:ind w:firstLine="567"/>
        <w:jc w:val="both"/>
        <w:rPr>
          <w:sz w:val="26"/>
          <w:szCs w:val="26"/>
        </w:rPr>
      </w:pPr>
    </w:p>
    <w:p w14:paraId="1584B06D" w14:textId="77777777" w:rsidR="00A15C9E" w:rsidRDefault="00A15C9E" w:rsidP="00A15C9E">
      <w:pPr>
        <w:rPr>
          <w:sz w:val="26"/>
          <w:szCs w:val="26"/>
        </w:rPr>
      </w:pPr>
      <w:r>
        <w:rPr>
          <w:sz w:val="26"/>
          <w:szCs w:val="26"/>
        </w:rPr>
        <w:br w:type="page"/>
      </w:r>
    </w:p>
    <w:p w14:paraId="1E71104E" w14:textId="77777777" w:rsidR="00A15C9E" w:rsidRPr="00425806" w:rsidRDefault="00A15C9E" w:rsidP="00346D2C">
      <w:pPr>
        <w:spacing w:after="0"/>
        <w:ind w:right="-1" w:firstLine="2160"/>
        <w:jc w:val="right"/>
        <w:rPr>
          <w:rFonts w:eastAsia="Arial"/>
          <w:b/>
          <w:bCs/>
          <w:lang w:val="vi-VN"/>
        </w:rPr>
      </w:pPr>
      <w:r w:rsidRPr="00425806">
        <w:rPr>
          <w:rFonts w:eastAsia="Arial"/>
          <w:b/>
          <w:bCs/>
          <w:lang w:val="vi-VN"/>
        </w:rPr>
        <w:lastRenderedPageBreak/>
        <w:t>Mẫu số 0</w:t>
      </w:r>
      <w:r>
        <w:rPr>
          <w:rFonts w:eastAsia="Arial"/>
          <w:b/>
          <w:bCs/>
          <w:lang w:val="vi-VN"/>
        </w:rPr>
        <w:t>4</w:t>
      </w:r>
    </w:p>
    <w:tbl>
      <w:tblPr>
        <w:tblW w:w="9214" w:type="dxa"/>
        <w:tblCellMar>
          <w:left w:w="0" w:type="dxa"/>
          <w:right w:w="0" w:type="dxa"/>
        </w:tblCellMar>
        <w:tblLook w:val="04A0" w:firstRow="1" w:lastRow="0" w:firstColumn="1" w:lastColumn="0" w:noHBand="0" w:noVBand="1"/>
      </w:tblPr>
      <w:tblGrid>
        <w:gridCol w:w="3073"/>
        <w:gridCol w:w="6141"/>
      </w:tblGrid>
      <w:tr w:rsidR="00A15C9E" w:rsidRPr="00C80988" w14:paraId="12BEF99C" w14:textId="77777777" w:rsidTr="00B1467A">
        <w:tc>
          <w:tcPr>
            <w:tcW w:w="3073" w:type="dxa"/>
            <w:tcBorders>
              <w:top w:val="nil"/>
              <w:left w:val="nil"/>
              <w:bottom w:val="nil"/>
              <w:right w:val="nil"/>
            </w:tcBorders>
            <w:tcMar>
              <w:top w:w="45" w:type="dxa"/>
              <w:left w:w="45" w:type="dxa"/>
              <w:bottom w:w="45" w:type="dxa"/>
              <w:right w:w="45" w:type="dxa"/>
            </w:tcMar>
            <w:hideMark/>
          </w:tcPr>
          <w:p w14:paraId="0886CB30" w14:textId="77777777" w:rsidR="00A15C9E" w:rsidRPr="00C80988" w:rsidRDefault="00A15C9E" w:rsidP="00B1467A">
            <w:pPr>
              <w:pStyle w:val="NormalWeb"/>
              <w:spacing w:before="0" w:beforeAutospacing="0" w:after="0" w:afterAutospacing="0"/>
              <w:jc w:val="center"/>
              <w:rPr>
                <w:color w:val="222222"/>
              </w:rPr>
            </w:pPr>
            <w:r w:rsidRPr="00C80988">
              <w:rPr>
                <w:rStyle w:val="Strong"/>
                <w:color w:val="222222"/>
              </w:rPr>
              <w:t>TÊN DOANH NGHIỆP</w:t>
            </w:r>
            <w:r w:rsidRPr="00C80988">
              <w:rPr>
                <w:b/>
                <w:bCs/>
                <w:color w:val="222222"/>
              </w:rPr>
              <w:br/>
            </w:r>
            <w:r w:rsidRPr="00C80988">
              <w:rPr>
                <w:rStyle w:val="Strong"/>
                <w:color w:val="222222"/>
              </w:rPr>
              <w:t>--------</w:t>
            </w:r>
          </w:p>
        </w:tc>
        <w:tc>
          <w:tcPr>
            <w:tcW w:w="6141" w:type="dxa"/>
            <w:tcBorders>
              <w:top w:val="nil"/>
              <w:left w:val="nil"/>
              <w:bottom w:val="nil"/>
              <w:right w:val="nil"/>
            </w:tcBorders>
            <w:tcMar>
              <w:top w:w="45" w:type="dxa"/>
              <w:left w:w="45" w:type="dxa"/>
              <w:bottom w:w="45" w:type="dxa"/>
              <w:right w:w="45" w:type="dxa"/>
            </w:tcMar>
            <w:hideMark/>
          </w:tcPr>
          <w:p w14:paraId="362DB67F" w14:textId="77777777" w:rsidR="00A15C9E" w:rsidRPr="00C80988" w:rsidRDefault="00A15C9E" w:rsidP="00B1467A">
            <w:pPr>
              <w:pStyle w:val="NormalWeb"/>
              <w:spacing w:before="0" w:beforeAutospacing="0" w:after="0" w:afterAutospacing="0"/>
              <w:jc w:val="center"/>
              <w:rPr>
                <w:color w:val="222222"/>
              </w:rPr>
            </w:pPr>
            <w:r w:rsidRPr="00C80988">
              <w:rPr>
                <w:rStyle w:val="Strong"/>
                <w:color w:val="222222"/>
              </w:rPr>
              <w:t>CỘNG HÒA XÃ HỘI CHỦ NGHĨA VIỆT NAM</w:t>
            </w:r>
            <w:r w:rsidRPr="00C80988">
              <w:rPr>
                <w:b/>
                <w:bCs/>
                <w:color w:val="222222"/>
              </w:rPr>
              <w:br/>
            </w:r>
            <w:r w:rsidRPr="00C80988">
              <w:rPr>
                <w:rStyle w:val="Strong"/>
                <w:color w:val="222222"/>
              </w:rPr>
              <w:t>Độc lập - Tự do - Hạnh phúc</w:t>
            </w:r>
            <w:r w:rsidRPr="00C80988">
              <w:rPr>
                <w:b/>
                <w:bCs/>
                <w:color w:val="222222"/>
              </w:rPr>
              <w:br/>
            </w:r>
            <w:r w:rsidRPr="00C80988">
              <w:rPr>
                <w:rStyle w:val="Strong"/>
                <w:color w:val="222222"/>
              </w:rPr>
              <w:t>---------------</w:t>
            </w:r>
          </w:p>
        </w:tc>
      </w:tr>
      <w:tr w:rsidR="00A15C9E" w:rsidRPr="00C80988" w14:paraId="069AEA40" w14:textId="77777777" w:rsidTr="00B1467A">
        <w:tc>
          <w:tcPr>
            <w:tcW w:w="3073" w:type="dxa"/>
            <w:tcBorders>
              <w:top w:val="nil"/>
              <w:left w:val="nil"/>
              <w:bottom w:val="nil"/>
              <w:right w:val="nil"/>
            </w:tcBorders>
            <w:tcMar>
              <w:top w:w="45" w:type="dxa"/>
              <w:left w:w="45" w:type="dxa"/>
              <w:bottom w:w="45" w:type="dxa"/>
              <w:right w:w="45" w:type="dxa"/>
            </w:tcMar>
            <w:hideMark/>
          </w:tcPr>
          <w:p w14:paraId="437A967C" w14:textId="77777777" w:rsidR="00A15C9E" w:rsidRPr="00C80988" w:rsidRDefault="00A15C9E" w:rsidP="00B1467A">
            <w:pPr>
              <w:pStyle w:val="NormalWeb"/>
              <w:spacing w:before="0" w:beforeAutospacing="0" w:after="0" w:afterAutospacing="0"/>
              <w:jc w:val="center"/>
              <w:rPr>
                <w:color w:val="222222"/>
              </w:rPr>
            </w:pPr>
            <w:r w:rsidRPr="00C80988">
              <w:rPr>
                <w:color w:val="222222"/>
              </w:rPr>
              <w:t>Số: ………..</w:t>
            </w:r>
          </w:p>
        </w:tc>
        <w:tc>
          <w:tcPr>
            <w:tcW w:w="6141" w:type="dxa"/>
            <w:tcBorders>
              <w:top w:val="nil"/>
              <w:left w:val="nil"/>
              <w:bottom w:val="nil"/>
              <w:right w:val="nil"/>
            </w:tcBorders>
            <w:tcMar>
              <w:top w:w="45" w:type="dxa"/>
              <w:left w:w="45" w:type="dxa"/>
              <w:bottom w:w="45" w:type="dxa"/>
              <w:right w:w="45" w:type="dxa"/>
            </w:tcMar>
            <w:hideMark/>
          </w:tcPr>
          <w:p w14:paraId="50EBF175" w14:textId="77777777" w:rsidR="00A15C9E" w:rsidRPr="00C80988" w:rsidRDefault="00A15C9E" w:rsidP="00B1467A">
            <w:pPr>
              <w:pStyle w:val="NormalWeb"/>
              <w:spacing w:before="0" w:beforeAutospacing="0" w:after="0" w:afterAutospacing="0"/>
              <w:jc w:val="center"/>
              <w:rPr>
                <w:color w:val="222222"/>
              </w:rPr>
            </w:pPr>
            <w:r w:rsidRPr="00C80988">
              <w:rPr>
                <w:rStyle w:val="Emphasis"/>
                <w:color w:val="222222"/>
              </w:rPr>
              <w:t>…, ngày …  tháng … năm …</w:t>
            </w:r>
          </w:p>
        </w:tc>
      </w:tr>
    </w:tbl>
    <w:p w14:paraId="00195D70" w14:textId="77777777" w:rsidR="00A15C9E" w:rsidRDefault="00A15C9E" w:rsidP="00A15C9E">
      <w:pPr>
        <w:pStyle w:val="NormalWeb"/>
        <w:spacing w:before="0" w:beforeAutospacing="0" w:after="0" w:afterAutospacing="0"/>
        <w:ind w:right="-1"/>
        <w:jc w:val="center"/>
        <w:rPr>
          <w:rFonts w:ascii="Arial" w:hAnsi="Arial" w:cs="Arial"/>
          <w:color w:val="222222"/>
        </w:rPr>
      </w:pPr>
      <w:r>
        <w:rPr>
          <w:rFonts w:ascii="Arial" w:hAnsi="Arial" w:cs="Arial"/>
          <w:color w:val="222222"/>
        </w:rPr>
        <w:t> </w:t>
      </w:r>
    </w:p>
    <w:p w14:paraId="68225066" w14:textId="77777777" w:rsidR="00A15C9E" w:rsidRPr="00C80988" w:rsidRDefault="00A15C9E" w:rsidP="00A15C9E">
      <w:pPr>
        <w:pStyle w:val="NormalWeb"/>
        <w:spacing w:before="0" w:beforeAutospacing="0" w:after="0" w:afterAutospacing="0"/>
        <w:ind w:right="-1"/>
        <w:jc w:val="center"/>
        <w:rPr>
          <w:color w:val="222222"/>
        </w:rPr>
      </w:pPr>
      <w:r w:rsidRPr="00C80988">
        <w:rPr>
          <w:rStyle w:val="Strong"/>
          <w:color w:val="222222"/>
        </w:rPr>
        <w:t>ĐƠN ĐỀ NGHỊ ĐĂNG KÝ THỎA THUẬN KẾT NỐI MẪU</w:t>
      </w:r>
    </w:p>
    <w:p w14:paraId="07735A89" w14:textId="77777777" w:rsidR="00A15C9E" w:rsidRPr="00C80988" w:rsidRDefault="00A15C9E" w:rsidP="00A15C9E">
      <w:pPr>
        <w:pStyle w:val="NormalWeb"/>
        <w:spacing w:before="0" w:beforeAutospacing="0" w:after="0" w:afterAutospacing="0"/>
        <w:ind w:right="-1"/>
        <w:jc w:val="center"/>
        <w:rPr>
          <w:color w:val="222222"/>
          <w:lang w:val="vi-VN"/>
        </w:rPr>
      </w:pPr>
    </w:p>
    <w:p w14:paraId="6F64F616" w14:textId="77777777" w:rsidR="00A15C9E" w:rsidRPr="00C80988" w:rsidRDefault="00A15C9E" w:rsidP="00A15C9E">
      <w:pPr>
        <w:pStyle w:val="NormalWeb"/>
        <w:spacing w:before="0" w:beforeAutospacing="0" w:after="0" w:afterAutospacing="0"/>
        <w:ind w:right="-1"/>
        <w:jc w:val="center"/>
        <w:rPr>
          <w:color w:val="222222"/>
          <w:lang w:val="vi-VN"/>
        </w:rPr>
      </w:pPr>
      <w:r w:rsidRPr="00C80988">
        <w:rPr>
          <w:color w:val="222222"/>
        </w:rPr>
        <w:t>Kính gửi: Uỷ</w:t>
      </w:r>
      <w:r w:rsidRPr="00C80988">
        <w:rPr>
          <w:color w:val="222222"/>
          <w:lang w:val="vi-VN"/>
        </w:rPr>
        <w:t xml:space="preserve"> ban nhân dân tỉnh/thành phố ……………</w:t>
      </w:r>
    </w:p>
    <w:p w14:paraId="0F418C4D" w14:textId="77777777" w:rsidR="00A15C9E" w:rsidRPr="00C80988" w:rsidRDefault="00A15C9E" w:rsidP="00A15C9E">
      <w:pPr>
        <w:pStyle w:val="NormalWeb"/>
        <w:spacing w:before="0" w:beforeAutospacing="0" w:after="0" w:afterAutospacing="0"/>
        <w:ind w:right="-1"/>
        <w:jc w:val="center"/>
        <w:rPr>
          <w:color w:val="222222"/>
          <w:lang w:val="vi-VN"/>
        </w:rPr>
      </w:pPr>
    </w:p>
    <w:p w14:paraId="60B0256F" w14:textId="77777777" w:rsidR="00A15C9E" w:rsidRPr="00A15C9E" w:rsidRDefault="00A15C9E" w:rsidP="00A15C9E">
      <w:pPr>
        <w:pStyle w:val="NormalWeb"/>
        <w:spacing w:before="0" w:beforeAutospacing="0" w:after="0" w:afterAutospacing="0"/>
        <w:ind w:right="-1"/>
        <w:jc w:val="both"/>
      </w:pPr>
      <w:r w:rsidRPr="00A15C9E">
        <w:t>- Căn cứ Luật Viễn thông ngày 2</w:t>
      </w:r>
      <w:r w:rsidRPr="00A15C9E">
        <w:rPr>
          <w:lang w:val="vi-VN"/>
        </w:rPr>
        <w:t>4</w:t>
      </w:r>
      <w:r w:rsidRPr="00A15C9E">
        <w:t xml:space="preserve"> tháng 11 năm 20</w:t>
      </w:r>
      <w:r w:rsidRPr="00A15C9E">
        <w:rPr>
          <w:lang w:val="vi-VN"/>
        </w:rPr>
        <w:t>23</w:t>
      </w:r>
      <w:r w:rsidRPr="00A15C9E">
        <w:t>;</w:t>
      </w:r>
    </w:p>
    <w:p w14:paraId="60990DC1" w14:textId="77777777" w:rsidR="00A15C9E" w:rsidRPr="00A15C9E" w:rsidRDefault="00A15C9E" w:rsidP="00A15C9E">
      <w:pPr>
        <w:pStyle w:val="NormalWeb"/>
        <w:spacing w:before="0" w:beforeAutospacing="0" w:after="0" w:afterAutospacing="0"/>
        <w:ind w:right="-1"/>
        <w:jc w:val="both"/>
      </w:pPr>
      <w:r w:rsidRPr="00A15C9E">
        <w:t xml:space="preserve">- Căn cứ Nghị định số </w:t>
      </w:r>
      <w:r w:rsidRPr="00A15C9E">
        <w:rPr>
          <w:lang w:val="vi-VN"/>
        </w:rPr>
        <w:t>163</w:t>
      </w:r>
      <w:r w:rsidRPr="00A15C9E">
        <w:t>/20</w:t>
      </w:r>
      <w:r w:rsidRPr="00A15C9E">
        <w:rPr>
          <w:lang w:val="vi-VN"/>
        </w:rPr>
        <w:t>24</w:t>
      </w:r>
      <w:r w:rsidRPr="00A15C9E">
        <w:t xml:space="preserve">/NĐ-CP ngày </w:t>
      </w:r>
      <w:r w:rsidRPr="00A15C9E">
        <w:rPr>
          <w:lang w:val="vi-VN"/>
        </w:rPr>
        <w:t>24</w:t>
      </w:r>
      <w:r w:rsidRPr="00A15C9E">
        <w:t xml:space="preserve"> tháng </w:t>
      </w:r>
      <w:r w:rsidRPr="00A15C9E">
        <w:rPr>
          <w:lang w:val="vi-VN"/>
        </w:rPr>
        <w:t>12</w:t>
      </w:r>
      <w:r w:rsidRPr="00A15C9E">
        <w:t xml:space="preserve"> năm 20</w:t>
      </w:r>
      <w:r w:rsidRPr="00A15C9E">
        <w:rPr>
          <w:lang w:val="vi-VN"/>
        </w:rPr>
        <w:t>24</w:t>
      </w:r>
      <w:r w:rsidRPr="00A15C9E">
        <w:t xml:space="preserve"> của Chính phủ quy định chi tiết một</w:t>
      </w:r>
      <w:r w:rsidRPr="00A15C9E">
        <w:rPr>
          <w:lang w:val="vi-VN"/>
        </w:rPr>
        <w:t xml:space="preserve"> số điều </w:t>
      </w:r>
      <w:r w:rsidRPr="00A15C9E">
        <w:t>và biện</w:t>
      </w:r>
      <w:r w:rsidRPr="00A15C9E">
        <w:rPr>
          <w:lang w:val="vi-VN"/>
        </w:rPr>
        <w:t xml:space="preserve"> pháp</w:t>
      </w:r>
      <w:r w:rsidRPr="00A15C9E">
        <w:t xml:space="preserve"> thi hành của Luật Viễn thông;</w:t>
      </w:r>
    </w:p>
    <w:p w14:paraId="6AB19DAC" w14:textId="77777777" w:rsidR="00A15C9E" w:rsidRPr="00A15C9E" w:rsidRDefault="00A15C9E" w:rsidP="00A15C9E">
      <w:pPr>
        <w:pStyle w:val="NormalWeb"/>
        <w:spacing w:before="0" w:beforeAutospacing="0" w:after="0" w:afterAutospacing="0"/>
        <w:ind w:right="-1"/>
        <w:jc w:val="both"/>
        <w:rPr>
          <w:lang w:val="vi-VN"/>
        </w:rPr>
      </w:pPr>
      <w:r w:rsidRPr="00A15C9E">
        <w:t xml:space="preserve">- Căn cứ Thông tư số </w:t>
      </w:r>
      <w:r w:rsidRPr="00A15C9E">
        <w:rPr>
          <w:lang w:val="vi-VN"/>
        </w:rPr>
        <w:t>07</w:t>
      </w:r>
      <w:r w:rsidRPr="00A15C9E">
        <w:t>/2015/TT-BTTTT ngày</w:t>
      </w:r>
      <w:r w:rsidRPr="00A15C9E">
        <w:rPr>
          <w:lang w:val="vi-VN"/>
        </w:rPr>
        <w:t xml:space="preserve"> 24 </w:t>
      </w:r>
      <w:r w:rsidRPr="00A15C9E">
        <w:t>tháng</w:t>
      </w:r>
      <w:r w:rsidRPr="00A15C9E">
        <w:rPr>
          <w:lang w:val="vi-VN"/>
        </w:rPr>
        <w:t xml:space="preserve"> 3 </w:t>
      </w:r>
      <w:r w:rsidRPr="00A15C9E">
        <w:t>năm 2015 của Bộ trưởng Bộ Thông tin và Truyền thông Quy định về kết nối viễn thông,</w:t>
      </w:r>
    </w:p>
    <w:p w14:paraId="3AFAB34A" w14:textId="078C1E6F" w:rsidR="00A15C9E" w:rsidRPr="00346D2C" w:rsidRDefault="00A15C9E" w:rsidP="00A15C9E">
      <w:pPr>
        <w:pStyle w:val="NormalWeb"/>
        <w:spacing w:before="0" w:beforeAutospacing="0" w:after="0" w:afterAutospacing="0"/>
        <w:ind w:right="-1"/>
        <w:jc w:val="both"/>
        <w:rPr>
          <w:lang w:val="vi-VN"/>
        </w:rPr>
      </w:pPr>
      <w:r w:rsidRPr="00346D2C">
        <w:rPr>
          <w:lang w:val="vi-VN"/>
        </w:rPr>
        <w:t xml:space="preserve">- Căn cứ Thông tư số       /2026/TT-BKHCN ngày    </w:t>
      </w:r>
      <w:r w:rsidR="00346D2C">
        <w:t xml:space="preserve"> </w:t>
      </w:r>
      <w:r w:rsidRPr="00346D2C">
        <w:rPr>
          <w:lang w:val="vi-VN"/>
        </w:rPr>
        <w:t xml:space="preserve">  tháng </w:t>
      </w:r>
      <w:r w:rsidR="00346D2C">
        <w:t xml:space="preserve">  </w:t>
      </w:r>
      <w:r w:rsidRPr="00346D2C">
        <w:rPr>
          <w:lang w:val="vi-VN"/>
        </w:rPr>
        <w:t xml:space="preserve">năm 2026 của Bộ trưởng Bộ Khoa học và Công nghệ sửa đổi, bổ sung </w:t>
      </w:r>
      <w:r w:rsidR="00346D2C" w:rsidRPr="00346D2C">
        <w:rPr>
          <w:bCs/>
          <w:iCs/>
          <w:szCs w:val="28"/>
        </w:rPr>
        <w:t>một số điều của các Thông tư lĩnh vực viễn thông để phân cấp, cắt giảm, đơn giản hóa thủ tục hành chính thuộc phạm vi quản lý nhà nước của Bộ Khoa học và Công nghệ</w:t>
      </w:r>
      <w:r w:rsidR="00346D2C">
        <w:rPr>
          <w:bCs/>
          <w:iCs/>
          <w:szCs w:val="28"/>
        </w:rPr>
        <w:t>.</w:t>
      </w:r>
    </w:p>
    <w:p w14:paraId="3EBCF5A0" w14:textId="77777777" w:rsidR="00A15C9E" w:rsidRPr="00A15C9E" w:rsidRDefault="00A15C9E" w:rsidP="00A15C9E">
      <w:pPr>
        <w:pStyle w:val="NormalWeb"/>
        <w:spacing w:before="0" w:beforeAutospacing="0" w:after="0" w:afterAutospacing="0"/>
        <w:ind w:right="-1"/>
        <w:jc w:val="both"/>
        <w:rPr>
          <w:lang w:val="vi-VN"/>
        </w:rPr>
      </w:pPr>
    </w:p>
    <w:p w14:paraId="7227C97F"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(Tên doanh nghiệp) đề nghị đăng ký Thỏa thuận kết nối mẫu</w:t>
      </w:r>
      <w:r>
        <w:rPr>
          <w:color w:val="222222"/>
          <w:lang w:val="vi-VN"/>
        </w:rPr>
        <w:t xml:space="preserve">                 </w:t>
      </w:r>
      <w:r w:rsidRPr="00C80988">
        <w:rPr>
          <w:color w:val="222222"/>
        </w:rPr>
        <w:t>như sau:</w:t>
      </w:r>
    </w:p>
    <w:p w14:paraId="7B6A0D30" w14:textId="77777777" w:rsidR="00A15C9E" w:rsidRPr="00C80988" w:rsidRDefault="00A15C9E" w:rsidP="00A15C9E">
      <w:pPr>
        <w:pStyle w:val="NormalWeb"/>
        <w:spacing w:before="0" w:beforeAutospacing="0" w:after="0" w:afterAutospacing="0"/>
        <w:ind w:right="-1"/>
        <w:jc w:val="both"/>
        <w:rPr>
          <w:color w:val="222222"/>
        </w:rPr>
      </w:pPr>
      <w:r w:rsidRPr="00C80988">
        <w:rPr>
          <w:rStyle w:val="Strong"/>
          <w:color w:val="222222"/>
        </w:rPr>
        <w:t>Phần 1</w:t>
      </w:r>
      <w:r w:rsidRPr="00C80988">
        <w:rPr>
          <w:color w:val="222222"/>
        </w:rPr>
        <w:t>.</w:t>
      </w:r>
      <w:r w:rsidRPr="00C80988">
        <w:rPr>
          <w:rStyle w:val="Strong"/>
          <w:color w:val="222222"/>
        </w:rPr>
        <w:t> Thông tin chung</w:t>
      </w:r>
    </w:p>
    <w:p w14:paraId="2E88D49D"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1. Tên doanh nghiệp viết bằng tiếng Việt: (</w:t>
      </w:r>
      <w:r w:rsidRPr="00C80988">
        <w:rPr>
          <w:rStyle w:val="Emphasis"/>
          <w:color w:val="222222"/>
        </w:rPr>
        <w:t>tên ghi trên Giấy phép kinh doanh dịch vụ viễn thông, ghi bằng chữ in hoa</w:t>
      </w:r>
      <w:r w:rsidRPr="00C80988">
        <w:rPr>
          <w:color w:val="222222"/>
        </w:rPr>
        <w:t>) …….</w:t>
      </w:r>
    </w:p>
    <w:p w14:paraId="52514D59"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2. Giấy phép kinh doanh dịch vụ viễn thông số: …. do …. cấp ngày … tháng … năm … tại …</w:t>
      </w:r>
    </w:p>
    <w:p w14:paraId="14111FA8"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3. Địa chỉ trụ sở chính: (</w:t>
      </w:r>
      <w:r w:rsidRPr="00C80988">
        <w:rPr>
          <w:rStyle w:val="Emphasis"/>
          <w:color w:val="222222"/>
        </w:rPr>
        <w:t>địa chỉ ghi trên Giấy phép kinh doanh dịch vụ viễn thông</w:t>
      </w:r>
      <w:r w:rsidRPr="00C80988">
        <w:rPr>
          <w:color w:val="222222"/>
        </w:rPr>
        <w:t>)  ………….</w:t>
      </w:r>
    </w:p>
    <w:p w14:paraId="6FF83F14"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4. Điện thoại: …………………. Fax:         ………… Website……..</w:t>
      </w:r>
    </w:p>
    <w:p w14:paraId="2198D44F" w14:textId="77777777" w:rsidR="00A15C9E" w:rsidRPr="00C80988" w:rsidRDefault="00A15C9E" w:rsidP="00A15C9E">
      <w:pPr>
        <w:pStyle w:val="NormalWeb"/>
        <w:spacing w:before="0" w:beforeAutospacing="0" w:after="0" w:afterAutospacing="0"/>
        <w:ind w:right="-1"/>
        <w:jc w:val="both"/>
        <w:rPr>
          <w:color w:val="222222"/>
        </w:rPr>
      </w:pPr>
      <w:r w:rsidRPr="00C80988">
        <w:rPr>
          <w:rStyle w:val="Strong"/>
          <w:color w:val="222222"/>
        </w:rPr>
        <w:t>Phần 2. Nội dung đề nghị:</w:t>
      </w:r>
    </w:p>
    <w:p w14:paraId="7F159FDB"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Đề nghị Cục Viễn thông xem xét, chấp thuận bản Thỏa thuận kết nối mẫu của doanh nghiệp.</w:t>
      </w:r>
    </w:p>
    <w:p w14:paraId="7BA2877F" w14:textId="77777777" w:rsidR="00A15C9E" w:rsidRPr="00C80988" w:rsidRDefault="00A15C9E" w:rsidP="00A15C9E">
      <w:pPr>
        <w:pStyle w:val="NormalWeb"/>
        <w:spacing w:before="0" w:beforeAutospacing="0" w:after="0" w:afterAutospacing="0"/>
        <w:ind w:right="-1"/>
        <w:jc w:val="both"/>
        <w:rPr>
          <w:color w:val="222222"/>
        </w:rPr>
      </w:pPr>
      <w:r w:rsidRPr="00C80988">
        <w:rPr>
          <w:rStyle w:val="Strong"/>
          <w:color w:val="222222"/>
        </w:rPr>
        <w:t>Phần 3</w:t>
      </w:r>
      <w:r w:rsidRPr="00C80988">
        <w:rPr>
          <w:color w:val="222222"/>
        </w:rPr>
        <w:t>.</w:t>
      </w:r>
      <w:r w:rsidRPr="00C80988">
        <w:rPr>
          <w:rStyle w:val="Strong"/>
          <w:color w:val="222222"/>
        </w:rPr>
        <w:t> Tài liệu kèm theo</w:t>
      </w:r>
    </w:p>
    <w:p w14:paraId="2535058E"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1.    Thỏa thuận kết nối mẫu.</w:t>
      </w:r>
    </w:p>
    <w:p w14:paraId="7E22DA25"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2.    Các tài liệu kinh tế, kỹ thuật khác (liệt kê tên từng tài liệu nếu có).</w:t>
      </w:r>
    </w:p>
    <w:p w14:paraId="1A17BB2C" w14:textId="77777777" w:rsidR="00A15C9E" w:rsidRPr="00C80988" w:rsidRDefault="00A15C9E" w:rsidP="00A15C9E">
      <w:pPr>
        <w:pStyle w:val="NormalWeb"/>
        <w:spacing w:before="0" w:beforeAutospacing="0" w:after="0" w:afterAutospacing="0"/>
        <w:ind w:right="-1"/>
        <w:jc w:val="both"/>
        <w:rPr>
          <w:color w:val="222222"/>
        </w:rPr>
      </w:pPr>
      <w:r w:rsidRPr="00C80988">
        <w:rPr>
          <w:rStyle w:val="Strong"/>
          <w:color w:val="222222"/>
        </w:rPr>
        <w:t>Phần 4</w:t>
      </w:r>
      <w:r w:rsidRPr="00C80988">
        <w:rPr>
          <w:color w:val="222222"/>
        </w:rPr>
        <w:t>.</w:t>
      </w:r>
      <w:r w:rsidRPr="00C80988">
        <w:rPr>
          <w:rStyle w:val="Strong"/>
          <w:color w:val="222222"/>
        </w:rPr>
        <w:t> Cam kết</w:t>
      </w:r>
    </w:p>
    <w:p w14:paraId="1B745909"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(Tên doanh nghiệp) xin cam kết:</w:t>
      </w:r>
    </w:p>
    <w:p w14:paraId="59885DC6"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 Chịu trách nhiệm trước pháp luật về tính chính xác và tính hợp pháp của nội dung trong đơn và các tài liệu kèm theo.</w:t>
      </w:r>
    </w:p>
    <w:p w14:paraId="5F8254E9" w14:textId="1C7D6E6C" w:rsidR="00A15C9E" w:rsidRPr="00C80988" w:rsidRDefault="00A15C9E" w:rsidP="00A15C9E">
      <w:pPr>
        <w:pStyle w:val="NormalWeb"/>
        <w:spacing w:before="0" w:beforeAutospacing="0" w:after="0" w:afterAutospacing="0"/>
        <w:ind w:right="-1"/>
        <w:jc w:val="both"/>
        <w:rPr>
          <w:color w:val="222222"/>
        </w:rPr>
      </w:pPr>
      <w:r w:rsidRPr="00C80988">
        <w:rPr>
          <w:color w:val="222222"/>
        </w:rPr>
        <w:t>- Công bố công khai bản Thoả thuận kết nối mẫu sau khi được chấp thuận.</w:t>
      </w:r>
    </w:p>
    <w:p w14:paraId="260062A3"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 </w:t>
      </w:r>
    </w:p>
    <w:tbl>
      <w:tblPr>
        <w:tblW w:w="9163" w:type="dxa"/>
        <w:tblCellMar>
          <w:left w:w="0" w:type="dxa"/>
          <w:right w:w="0" w:type="dxa"/>
        </w:tblCellMar>
        <w:tblLook w:val="04A0" w:firstRow="1" w:lastRow="0" w:firstColumn="1" w:lastColumn="0" w:noHBand="0" w:noVBand="1"/>
      </w:tblPr>
      <w:tblGrid>
        <w:gridCol w:w="2903"/>
        <w:gridCol w:w="6260"/>
      </w:tblGrid>
      <w:tr w:rsidR="00A15C9E" w:rsidRPr="00C80988" w14:paraId="5A0CDCF0" w14:textId="77777777" w:rsidTr="00B1467A">
        <w:tc>
          <w:tcPr>
            <w:tcW w:w="2903" w:type="dxa"/>
            <w:tcBorders>
              <w:top w:val="nil"/>
              <w:left w:val="nil"/>
              <w:bottom w:val="nil"/>
              <w:right w:val="nil"/>
            </w:tcBorders>
            <w:tcMar>
              <w:top w:w="45" w:type="dxa"/>
              <w:left w:w="45" w:type="dxa"/>
              <w:bottom w:w="45" w:type="dxa"/>
              <w:right w:w="45" w:type="dxa"/>
            </w:tcMar>
            <w:hideMark/>
          </w:tcPr>
          <w:p w14:paraId="77D4C195" w14:textId="77777777" w:rsidR="00A15C9E" w:rsidRPr="00C80988" w:rsidRDefault="00A15C9E" w:rsidP="00B1467A">
            <w:pPr>
              <w:pStyle w:val="NormalWeb"/>
              <w:spacing w:before="0" w:beforeAutospacing="0" w:after="0" w:afterAutospacing="0"/>
              <w:ind w:right="-1"/>
              <w:rPr>
                <w:color w:val="222222"/>
              </w:rPr>
            </w:pPr>
            <w:r w:rsidRPr="00C80988">
              <w:rPr>
                <w:rStyle w:val="Emphasis"/>
                <w:b/>
                <w:bCs/>
                <w:color w:val="222222"/>
              </w:rPr>
              <w:t>Nơi nhận:</w:t>
            </w:r>
            <w:r w:rsidRPr="00C80988">
              <w:rPr>
                <w:color w:val="222222"/>
              </w:rPr>
              <w:br/>
              <w:t>- Như trên;</w:t>
            </w:r>
            <w:r w:rsidRPr="00C80988">
              <w:rPr>
                <w:color w:val="222222"/>
              </w:rPr>
              <w:br/>
              <w:t>…………….</w:t>
            </w:r>
          </w:p>
        </w:tc>
        <w:tc>
          <w:tcPr>
            <w:tcW w:w="6260" w:type="dxa"/>
            <w:tcBorders>
              <w:top w:val="nil"/>
              <w:left w:val="nil"/>
              <w:bottom w:val="nil"/>
              <w:right w:val="nil"/>
            </w:tcBorders>
            <w:tcMar>
              <w:top w:w="45" w:type="dxa"/>
              <w:left w:w="45" w:type="dxa"/>
              <w:bottom w:w="45" w:type="dxa"/>
              <w:right w:w="45" w:type="dxa"/>
            </w:tcMar>
            <w:hideMark/>
          </w:tcPr>
          <w:p w14:paraId="38135E13" w14:textId="77777777" w:rsidR="00A15C9E" w:rsidRPr="00C80988" w:rsidRDefault="00A15C9E" w:rsidP="00B1467A">
            <w:pPr>
              <w:pStyle w:val="NormalWeb"/>
              <w:spacing w:before="0" w:beforeAutospacing="0" w:after="0" w:afterAutospacing="0"/>
              <w:jc w:val="center"/>
              <w:rPr>
                <w:color w:val="222222"/>
              </w:rPr>
            </w:pPr>
            <w:r w:rsidRPr="00C80988">
              <w:rPr>
                <w:rStyle w:val="Strong"/>
                <w:color w:val="222222"/>
              </w:rPr>
              <w:t>NGƯỜI ĐẠI DIỆN THEO PHÁP LUẬT</w:t>
            </w:r>
            <w:r w:rsidRPr="00C80988">
              <w:rPr>
                <w:b/>
                <w:bCs/>
                <w:color w:val="222222"/>
              </w:rPr>
              <w:br/>
            </w:r>
            <w:r w:rsidRPr="00C80988">
              <w:rPr>
                <w:rStyle w:val="Strong"/>
                <w:color w:val="222222"/>
              </w:rPr>
              <w:t>CỦA DOANH NGHIỆP</w:t>
            </w:r>
            <w:r w:rsidRPr="00C80988">
              <w:rPr>
                <w:color w:val="222222"/>
              </w:rPr>
              <w:br/>
            </w:r>
            <w:r w:rsidRPr="00C80988">
              <w:rPr>
                <w:rStyle w:val="Emphasis"/>
                <w:color w:val="222222"/>
              </w:rPr>
              <w:t>(Ký, ghi rõ họ tên, chức danh và đóng dấu)</w:t>
            </w:r>
          </w:p>
        </w:tc>
      </w:tr>
    </w:tbl>
    <w:p w14:paraId="3A84BB74" w14:textId="77777777" w:rsidR="00A15C9E" w:rsidRPr="00C80988" w:rsidRDefault="00A15C9E" w:rsidP="00A15C9E">
      <w:pPr>
        <w:pStyle w:val="NormalWeb"/>
        <w:spacing w:before="0" w:beforeAutospacing="0" w:after="0" w:afterAutospacing="0"/>
        <w:ind w:right="-1"/>
        <w:jc w:val="both"/>
        <w:rPr>
          <w:color w:val="222222"/>
        </w:rPr>
      </w:pPr>
      <w:r w:rsidRPr="00C80988">
        <w:rPr>
          <w:color w:val="222222"/>
        </w:rPr>
        <w:t> </w:t>
      </w:r>
    </w:p>
    <w:p w14:paraId="32FB9986" w14:textId="20A9EF23" w:rsidR="008A3F74" w:rsidRPr="00346D2C" w:rsidRDefault="00A15C9E" w:rsidP="00346D2C">
      <w:pPr>
        <w:pStyle w:val="NormalWeb"/>
        <w:spacing w:before="0" w:beforeAutospacing="0" w:after="0" w:afterAutospacing="0"/>
        <w:ind w:right="-1"/>
        <w:jc w:val="center"/>
        <w:rPr>
          <w:color w:val="222222"/>
        </w:rPr>
      </w:pPr>
      <w:r w:rsidRPr="00C80988">
        <w:rPr>
          <w:rStyle w:val="Emphasis"/>
          <w:color w:val="222222"/>
        </w:rPr>
        <w:t>Đầu mối liên hệ (họ tên, chức vụ, điện thoại, địa chỉ thư điện tử)</w:t>
      </w:r>
    </w:p>
    <w:sectPr w:rsidR="008A3F74" w:rsidRPr="00346D2C" w:rsidSect="006D4844">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D348" w14:textId="77777777" w:rsidR="00851598" w:rsidRDefault="00851598" w:rsidP="00381ED8">
      <w:pPr>
        <w:spacing w:after="0" w:line="240" w:lineRule="auto"/>
      </w:pPr>
      <w:r>
        <w:separator/>
      </w:r>
    </w:p>
  </w:endnote>
  <w:endnote w:type="continuationSeparator" w:id="0">
    <w:p w14:paraId="131611AF" w14:textId="77777777" w:rsidR="00851598" w:rsidRDefault="00851598" w:rsidP="0038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Avo">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C38F0" w14:textId="77777777" w:rsidR="00851598" w:rsidRDefault="00851598" w:rsidP="00381ED8">
      <w:pPr>
        <w:spacing w:after="0" w:line="240" w:lineRule="auto"/>
      </w:pPr>
      <w:r>
        <w:separator/>
      </w:r>
    </w:p>
  </w:footnote>
  <w:footnote w:type="continuationSeparator" w:id="0">
    <w:p w14:paraId="78095D7B" w14:textId="77777777" w:rsidR="00851598" w:rsidRDefault="00851598" w:rsidP="00381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669F9"/>
    <w:multiLevelType w:val="hybridMultilevel"/>
    <w:tmpl w:val="67046C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74"/>
    <w:rsid w:val="00000E34"/>
    <w:rsid w:val="000021F4"/>
    <w:rsid w:val="000066E4"/>
    <w:rsid w:val="000076DF"/>
    <w:rsid w:val="00015EC5"/>
    <w:rsid w:val="00016493"/>
    <w:rsid w:val="00040FF1"/>
    <w:rsid w:val="00053F4B"/>
    <w:rsid w:val="000651CA"/>
    <w:rsid w:val="000737C0"/>
    <w:rsid w:val="00076D07"/>
    <w:rsid w:val="000B0B1E"/>
    <w:rsid w:val="000C21C0"/>
    <w:rsid w:val="000D3681"/>
    <w:rsid w:val="000E5788"/>
    <w:rsid w:val="001018F4"/>
    <w:rsid w:val="00163043"/>
    <w:rsid w:val="0017277F"/>
    <w:rsid w:val="00176CFC"/>
    <w:rsid w:val="00182B1A"/>
    <w:rsid w:val="00183248"/>
    <w:rsid w:val="00187013"/>
    <w:rsid w:val="0019013A"/>
    <w:rsid w:val="001969FB"/>
    <w:rsid w:val="001A4304"/>
    <w:rsid w:val="001A7F81"/>
    <w:rsid w:val="001B2040"/>
    <w:rsid w:val="001C39CF"/>
    <w:rsid w:val="001E292F"/>
    <w:rsid w:val="001E573F"/>
    <w:rsid w:val="002116C5"/>
    <w:rsid w:val="00231C83"/>
    <w:rsid w:val="00233619"/>
    <w:rsid w:val="00241989"/>
    <w:rsid w:val="00241A16"/>
    <w:rsid w:val="00245811"/>
    <w:rsid w:val="00246962"/>
    <w:rsid w:val="002541D6"/>
    <w:rsid w:val="00257DC0"/>
    <w:rsid w:val="00267462"/>
    <w:rsid w:val="00275872"/>
    <w:rsid w:val="0028660C"/>
    <w:rsid w:val="00292F3E"/>
    <w:rsid w:val="002B76FB"/>
    <w:rsid w:val="002C0158"/>
    <w:rsid w:val="002C2A8A"/>
    <w:rsid w:val="002D2494"/>
    <w:rsid w:val="002D67BC"/>
    <w:rsid w:val="00315CDD"/>
    <w:rsid w:val="00321AF0"/>
    <w:rsid w:val="00321E85"/>
    <w:rsid w:val="00330D95"/>
    <w:rsid w:val="0033328C"/>
    <w:rsid w:val="003403BF"/>
    <w:rsid w:val="00346D2C"/>
    <w:rsid w:val="00362B25"/>
    <w:rsid w:val="00366C6D"/>
    <w:rsid w:val="00372712"/>
    <w:rsid w:val="00374765"/>
    <w:rsid w:val="003818C5"/>
    <w:rsid w:val="00381ED8"/>
    <w:rsid w:val="003834F8"/>
    <w:rsid w:val="00386A5E"/>
    <w:rsid w:val="003934C6"/>
    <w:rsid w:val="003938C4"/>
    <w:rsid w:val="003A5A2F"/>
    <w:rsid w:val="003A6F95"/>
    <w:rsid w:val="003A732E"/>
    <w:rsid w:val="003B0775"/>
    <w:rsid w:val="003B12B0"/>
    <w:rsid w:val="003B1EDE"/>
    <w:rsid w:val="003C010F"/>
    <w:rsid w:val="003D4DAA"/>
    <w:rsid w:val="003D7948"/>
    <w:rsid w:val="004020C4"/>
    <w:rsid w:val="00402C72"/>
    <w:rsid w:val="00432B22"/>
    <w:rsid w:val="00447B7C"/>
    <w:rsid w:val="004575C6"/>
    <w:rsid w:val="00482B1F"/>
    <w:rsid w:val="004841E3"/>
    <w:rsid w:val="004A414A"/>
    <w:rsid w:val="004A737C"/>
    <w:rsid w:val="004B7059"/>
    <w:rsid w:val="004B7DE7"/>
    <w:rsid w:val="004C3157"/>
    <w:rsid w:val="004E1A9D"/>
    <w:rsid w:val="004E65CD"/>
    <w:rsid w:val="004F4940"/>
    <w:rsid w:val="005051AE"/>
    <w:rsid w:val="005201CD"/>
    <w:rsid w:val="00537848"/>
    <w:rsid w:val="0054548F"/>
    <w:rsid w:val="00562A88"/>
    <w:rsid w:val="00590DFD"/>
    <w:rsid w:val="005A3D43"/>
    <w:rsid w:val="005F49AC"/>
    <w:rsid w:val="00602A58"/>
    <w:rsid w:val="00603301"/>
    <w:rsid w:val="006055DB"/>
    <w:rsid w:val="00606124"/>
    <w:rsid w:val="00613094"/>
    <w:rsid w:val="00620C90"/>
    <w:rsid w:val="006266D1"/>
    <w:rsid w:val="00631D57"/>
    <w:rsid w:val="00643977"/>
    <w:rsid w:val="00645EE9"/>
    <w:rsid w:val="00656D23"/>
    <w:rsid w:val="00672ECC"/>
    <w:rsid w:val="00674342"/>
    <w:rsid w:val="00684061"/>
    <w:rsid w:val="00697CD2"/>
    <w:rsid w:val="006D4844"/>
    <w:rsid w:val="006D7284"/>
    <w:rsid w:val="006E3538"/>
    <w:rsid w:val="007243A8"/>
    <w:rsid w:val="00740E25"/>
    <w:rsid w:val="0074351C"/>
    <w:rsid w:val="007464D7"/>
    <w:rsid w:val="0075136E"/>
    <w:rsid w:val="007567F2"/>
    <w:rsid w:val="0076458E"/>
    <w:rsid w:val="00771EE4"/>
    <w:rsid w:val="00776B69"/>
    <w:rsid w:val="007B16E1"/>
    <w:rsid w:val="007C61AF"/>
    <w:rsid w:val="007E1420"/>
    <w:rsid w:val="007F7AD3"/>
    <w:rsid w:val="00801079"/>
    <w:rsid w:val="00820160"/>
    <w:rsid w:val="00835D68"/>
    <w:rsid w:val="00851598"/>
    <w:rsid w:val="0087255D"/>
    <w:rsid w:val="008779B0"/>
    <w:rsid w:val="00894A8D"/>
    <w:rsid w:val="008A3F74"/>
    <w:rsid w:val="008B066A"/>
    <w:rsid w:val="008C6EAF"/>
    <w:rsid w:val="008E5B96"/>
    <w:rsid w:val="008E67CD"/>
    <w:rsid w:val="008E6AEA"/>
    <w:rsid w:val="00903741"/>
    <w:rsid w:val="00907F2B"/>
    <w:rsid w:val="00916D6D"/>
    <w:rsid w:val="00936152"/>
    <w:rsid w:val="0093681F"/>
    <w:rsid w:val="00946B17"/>
    <w:rsid w:val="00950F4E"/>
    <w:rsid w:val="009530E7"/>
    <w:rsid w:val="0095639B"/>
    <w:rsid w:val="00960E04"/>
    <w:rsid w:val="009619A3"/>
    <w:rsid w:val="009752E5"/>
    <w:rsid w:val="009766DB"/>
    <w:rsid w:val="00985A4C"/>
    <w:rsid w:val="00994D7D"/>
    <w:rsid w:val="009A2820"/>
    <w:rsid w:val="009B399D"/>
    <w:rsid w:val="009D1B10"/>
    <w:rsid w:val="009E5EB8"/>
    <w:rsid w:val="009F2A6E"/>
    <w:rsid w:val="00A048B3"/>
    <w:rsid w:val="00A15C9E"/>
    <w:rsid w:val="00A17177"/>
    <w:rsid w:val="00A53C63"/>
    <w:rsid w:val="00A56651"/>
    <w:rsid w:val="00A81A02"/>
    <w:rsid w:val="00A858AA"/>
    <w:rsid w:val="00A915EE"/>
    <w:rsid w:val="00A96993"/>
    <w:rsid w:val="00AA0FD3"/>
    <w:rsid w:val="00AC067E"/>
    <w:rsid w:val="00B02F2A"/>
    <w:rsid w:val="00B250DC"/>
    <w:rsid w:val="00B3519E"/>
    <w:rsid w:val="00B37B5E"/>
    <w:rsid w:val="00B40736"/>
    <w:rsid w:val="00B40A83"/>
    <w:rsid w:val="00B47CCB"/>
    <w:rsid w:val="00B5021A"/>
    <w:rsid w:val="00B710ED"/>
    <w:rsid w:val="00B8094A"/>
    <w:rsid w:val="00B975E7"/>
    <w:rsid w:val="00B979DD"/>
    <w:rsid w:val="00BA28ED"/>
    <w:rsid w:val="00BB0D07"/>
    <w:rsid w:val="00BE5008"/>
    <w:rsid w:val="00C14F39"/>
    <w:rsid w:val="00C409A5"/>
    <w:rsid w:val="00C504F8"/>
    <w:rsid w:val="00C519BE"/>
    <w:rsid w:val="00C93890"/>
    <w:rsid w:val="00C9437F"/>
    <w:rsid w:val="00C965D1"/>
    <w:rsid w:val="00CB2A72"/>
    <w:rsid w:val="00CB3C56"/>
    <w:rsid w:val="00CB46DE"/>
    <w:rsid w:val="00CD3FBB"/>
    <w:rsid w:val="00CE3B34"/>
    <w:rsid w:val="00CF1923"/>
    <w:rsid w:val="00D03909"/>
    <w:rsid w:val="00D2306D"/>
    <w:rsid w:val="00D24AB1"/>
    <w:rsid w:val="00D35A99"/>
    <w:rsid w:val="00D44A6F"/>
    <w:rsid w:val="00D44E64"/>
    <w:rsid w:val="00D45A1A"/>
    <w:rsid w:val="00D47601"/>
    <w:rsid w:val="00D65902"/>
    <w:rsid w:val="00D8034F"/>
    <w:rsid w:val="00DA339C"/>
    <w:rsid w:val="00DA6946"/>
    <w:rsid w:val="00DB12AE"/>
    <w:rsid w:val="00DB1406"/>
    <w:rsid w:val="00DB675E"/>
    <w:rsid w:val="00E109F1"/>
    <w:rsid w:val="00E158F2"/>
    <w:rsid w:val="00E3764D"/>
    <w:rsid w:val="00E47C7C"/>
    <w:rsid w:val="00E85330"/>
    <w:rsid w:val="00E9184C"/>
    <w:rsid w:val="00EA0D4F"/>
    <w:rsid w:val="00EC33E9"/>
    <w:rsid w:val="00EE34D4"/>
    <w:rsid w:val="00EF0085"/>
    <w:rsid w:val="00EF663A"/>
    <w:rsid w:val="00F10ABA"/>
    <w:rsid w:val="00F23A8E"/>
    <w:rsid w:val="00F27210"/>
    <w:rsid w:val="00F3515D"/>
    <w:rsid w:val="00F7057C"/>
    <w:rsid w:val="00FA2227"/>
    <w:rsid w:val="00FA5C29"/>
    <w:rsid w:val="00FB2E3E"/>
    <w:rsid w:val="00FB5541"/>
    <w:rsid w:val="00FC6C63"/>
    <w:rsid w:val="00FC6EED"/>
    <w:rsid w:val="00FD1EF3"/>
    <w:rsid w:val="00FD248D"/>
    <w:rsid w:val="00FD3294"/>
    <w:rsid w:val="00FE339B"/>
    <w:rsid w:val="00FF27D5"/>
    <w:rsid w:val="00FF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A8C6"/>
  <w15:docId w15:val="{064B9091-0A90-4B32-B97B-1813B2B7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6C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A3F74"/>
    <w:pPr>
      <w:keepNext/>
      <w:tabs>
        <w:tab w:val="center" w:pos="6210"/>
      </w:tabs>
      <w:spacing w:before="120" w:after="0" w:line="240" w:lineRule="auto"/>
      <w:ind w:firstLine="360"/>
      <w:jc w:val="both"/>
      <w:outlineLvl w:val="1"/>
    </w:pPr>
    <w:rPr>
      <w:rFonts w:ascii="VNI-Avo" w:eastAsia="Times New Roman" w:hAnsi="VNI-Avo" w:cs="Times New Roman"/>
      <w:b/>
      <w:i/>
      <w:color w:val="0000FF"/>
      <w:kern w:val="28"/>
      <w:sz w:val="22"/>
      <w:szCs w:val="28"/>
    </w:rPr>
  </w:style>
  <w:style w:type="paragraph" w:styleId="Heading7">
    <w:name w:val="heading 7"/>
    <w:basedOn w:val="Normal"/>
    <w:next w:val="Normal"/>
    <w:link w:val="Heading7Char"/>
    <w:qFormat/>
    <w:rsid w:val="008A3F74"/>
    <w:pPr>
      <w:keepNext/>
      <w:tabs>
        <w:tab w:val="center" w:pos="5580"/>
      </w:tabs>
      <w:spacing w:before="120" w:after="0" w:line="240" w:lineRule="auto"/>
      <w:ind w:firstLine="340"/>
      <w:jc w:val="center"/>
      <w:outlineLvl w:val="6"/>
    </w:pPr>
    <w:rPr>
      <w:rFonts w:eastAsia="Times New Roman" w:cs="Times New Roman"/>
      <w:b/>
      <w:i/>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3F74"/>
    <w:rPr>
      <w:rFonts w:ascii="VNI-Avo" w:eastAsia="Times New Roman" w:hAnsi="VNI-Avo" w:cs="Times New Roman"/>
      <w:b/>
      <w:i/>
      <w:color w:val="0000FF"/>
      <w:kern w:val="28"/>
      <w:sz w:val="22"/>
      <w:szCs w:val="28"/>
    </w:rPr>
  </w:style>
  <w:style w:type="character" w:customStyle="1" w:styleId="Heading7Char">
    <w:name w:val="Heading 7 Char"/>
    <w:basedOn w:val="DefaultParagraphFont"/>
    <w:link w:val="Heading7"/>
    <w:rsid w:val="008A3F74"/>
    <w:rPr>
      <w:rFonts w:eastAsia="Times New Roman" w:cs="Times New Roman"/>
      <w:b/>
      <w:i/>
      <w:color w:val="0000FF"/>
      <w:szCs w:val="28"/>
    </w:rPr>
  </w:style>
  <w:style w:type="paragraph" w:styleId="BodyTextIndent">
    <w:name w:val="Body Text Indent"/>
    <w:basedOn w:val="Normal"/>
    <w:link w:val="BodyTextIndentChar"/>
    <w:rsid w:val="008A3F74"/>
    <w:pPr>
      <w:spacing w:before="60" w:after="60" w:line="312" w:lineRule="auto"/>
      <w:ind w:firstLine="560"/>
      <w:jc w:val="both"/>
    </w:pPr>
    <w:rPr>
      <w:rFonts w:eastAsia="Times New Roman" w:cs="Times New Roman"/>
      <w:i/>
      <w:szCs w:val="24"/>
    </w:rPr>
  </w:style>
  <w:style w:type="character" w:customStyle="1" w:styleId="BodyTextIndentChar">
    <w:name w:val="Body Text Indent Char"/>
    <w:basedOn w:val="DefaultParagraphFont"/>
    <w:link w:val="BodyTextIndent"/>
    <w:rsid w:val="008A3F74"/>
    <w:rPr>
      <w:rFonts w:eastAsia="Times New Roman" w:cs="Times New Roman"/>
      <w:i/>
      <w:szCs w:val="24"/>
    </w:rPr>
  </w:style>
  <w:style w:type="paragraph" w:customStyle="1" w:styleId="StyleRight5mm">
    <w:name w:val="Style Right:  5 mm"/>
    <w:basedOn w:val="Normal"/>
    <w:next w:val="Normal"/>
    <w:autoRedefine/>
    <w:rsid w:val="00B975E7"/>
    <w:pPr>
      <w:spacing w:before="120" w:after="120" w:line="340" w:lineRule="exact"/>
      <w:ind w:firstLine="567"/>
      <w:jc w:val="both"/>
    </w:pPr>
    <w:rPr>
      <w:rFonts w:eastAsia="Times New Roman" w:cs="Times New Roman"/>
      <w:i/>
      <w:szCs w:val="28"/>
    </w:rPr>
  </w:style>
  <w:style w:type="paragraph" w:customStyle="1" w:styleId="StyleBoldCentered">
    <w:name w:val="Style Bold Centered"/>
    <w:basedOn w:val="Normal"/>
    <w:rsid w:val="008A3F74"/>
    <w:pPr>
      <w:spacing w:before="120" w:after="0" w:line="240" w:lineRule="auto"/>
      <w:ind w:firstLine="340"/>
      <w:jc w:val="center"/>
    </w:pPr>
    <w:rPr>
      <w:rFonts w:eastAsia="Times New Roman" w:cs="Times New Roman"/>
      <w:b/>
      <w:bCs/>
      <w:i/>
      <w:szCs w:val="28"/>
    </w:rPr>
  </w:style>
  <w:style w:type="paragraph" w:customStyle="1" w:styleId="Style13ptFirstline0mm">
    <w:name w:val="Style 13 pt First line:  0 mm"/>
    <w:basedOn w:val="Normal"/>
    <w:rsid w:val="008A3F74"/>
    <w:pPr>
      <w:spacing w:before="120" w:after="0" w:line="240" w:lineRule="auto"/>
      <w:jc w:val="both"/>
    </w:pPr>
    <w:rPr>
      <w:rFonts w:eastAsia="Times New Roman" w:cs="Times New Roman"/>
      <w:i/>
      <w:sz w:val="26"/>
      <w:szCs w:val="28"/>
    </w:rPr>
  </w:style>
  <w:style w:type="paragraph" w:customStyle="1" w:styleId="StyleStyle13ptFirstline0mmLeft">
    <w:name w:val="Style Style 13 pt First line:  0 mm + Left"/>
    <w:basedOn w:val="Style13ptFirstline0mm"/>
    <w:autoRedefine/>
    <w:rsid w:val="008A3F74"/>
  </w:style>
  <w:style w:type="paragraph" w:customStyle="1" w:styleId="StyleStyleStyle13ptFirstline0mmBoldLeft112ptNot">
    <w:name w:val="Style Style Style 13 pt First line:  0 mm + Bold Left1 + 12 pt Not..."/>
    <w:basedOn w:val="Normal"/>
    <w:rsid w:val="008A3F74"/>
    <w:pPr>
      <w:spacing w:after="0" w:line="240" w:lineRule="auto"/>
    </w:pPr>
    <w:rPr>
      <w:rFonts w:eastAsia="Times New Roman" w:cs="Times New Roman"/>
      <w:i/>
      <w:sz w:val="24"/>
      <w:szCs w:val="28"/>
      <w:lang w:val="de-DE"/>
    </w:rPr>
  </w:style>
  <w:style w:type="paragraph" w:styleId="NormalWeb">
    <w:name w:val="Normal (Web)"/>
    <w:basedOn w:val="Normal"/>
    <w:uiPriority w:val="99"/>
    <w:unhideWhenUsed/>
    <w:rsid w:val="008A3F74"/>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8A3F74"/>
    <w:rPr>
      <w:color w:val="0000FF"/>
      <w:u w:val="single"/>
    </w:rPr>
  </w:style>
  <w:style w:type="character" w:styleId="FootnoteReference">
    <w:name w:val="footnote reference"/>
    <w:basedOn w:val="DefaultParagraphFont"/>
    <w:uiPriority w:val="99"/>
    <w:semiHidden/>
    <w:unhideWhenUsed/>
    <w:rsid w:val="00381ED8"/>
    <w:rPr>
      <w:vertAlign w:val="superscript"/>
    </w:rPr>
  </w:style>
  <w:style w:type="table" w:styleId="TableGrid">
    <w:name w:val="Table Grid"/>
    <w:basedOn w:val="TableNormal"/>
    <w:uiPriority w:val="39"/>
    <w:rsid w:val="00381E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1ED8"/>
    <w:pPr>
      <w:spacing w:after="0" w:line="240" w:lineRule="auto"/>
    </w:pPr>
    <w:rPr>
      <w:rFonts w:asciiTheme="minorHAnsi" w:hAnsiTheme="minorHAnsi"/>
      <w:sz w:val="20"/>
      <w:szCs w:val="20"/>
      <w:lang w:val="vi-VN"/>
    </w:rPr>
  </w:style>
  <w:style w:type="character" w:customStyle="1" w:styleId="FootnoteTextChar">
    <w:name w:val="Footnote Text Char"/>
    <w:basedOn w:val="DefaultParagraphFont"/>
    <w:link w:val="FootnoteText"/>
    <w:uiPriority w:val="99"/>
    <w:semiHidden/>
    <w:rsid w:val="00381ED8"/>
    <w:rPr>
      <w:rFonts w:asciiTheme="minorHAnsi" w:hAnsiTheme="minorHAnsi"/>
      <w:sz w:val="20"/>
      <w:szCs w:val="20"/>
      <w:lang w:val="vi-VN"/>
    </w:rPr>
  </w:style>
  <w:style w:type="paragraph" w:styleId="Header">
    <w:name w:val="header"/>
    <w:basedOn w:val="Normal"/>
    <w:link w:val="HeaderChar"/>
    <w:uiPriority w:val="99"/>
    <w:unhideWhenUsed/>
    <w:rsid w:val="00FE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9B"/>
  </w:style>
  <w:style w:type="paragraph" w:styleId="Footer">
    <w:name w:val="footer"/>
    <w:basedOn w:val="Normal"/>
    <w:link w:val="FooterChar"/>
    <w:uiPriority w:val="99"/>
    <w:unhideWhenUsed/>
    <w:rsid w:val="00FE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9B"/>
  </w:style>
  <w:style w:type="paragraph" w:styleId="ListParagraph">
    <w:name w:val="List Paragraph"/>
    <w:basedOn w:val="Normal"/>
    <w:uiPriority w:val="34"/>
    <w:qFormat/>
    <w:rsid w:val="00A56651"/>
    <w:pPr>
      <w:ind w:left="720"/>
      <w:contextualSpacing/>
    </w:pPr>
  </w:style>
  <w:style w:type="character" w:styleId="CommentReference">
    <w:name w:val="annotation reference"/>
    <w:basedOn w:val="DefaultParagraphFont"/>
    <w:uiPriority w:val="99"/>
    <w:semiHidden/>
    <w:unhideWhenUsed/>
    <w:rsid w:val="009530E7"/>
    <w:rPr>
      <w:sz w:val="16"/>
      <w:szCs w:val="16"/>
    </w:rPr>
  </w:style>
  <w:style w:type="paragraph" w:styleId="CommentText">
    <w:name w:val="annotation text"/>
    <w:basedOn w:val="Normal"/>
    <w:link w:val="CommentTextChar"/>
    <w:uiPriority w:val="99"/>
    <w:semiHidden/>
    <w:unhideWhenUsed/>
    <w:rsid w:val="009530E7"/>
    <w:pPr>
      <w:spacing w:line="240" w:lineRule="auto"/>
    </w:pPr>
    <w:rPr>
      <w:sz w:val="20"/>
      <w:szCs w:val="20"/>
    </w:rPr>
  </w:style>
  <w:style w:type="character" w:customStyle="1" w:styleId="CommentTextChar">
    <w:name w:val="Comment Text Char"/>
    <w:basedOn w:val="DefaultParagraphFont"/>
    <w:link w:val="CommentText"/>
    <w:uiPriority w:val="99"/>
    <w:semiHidden/>
    <w:rsid w:val="009530E7"/>
    <w:rPr>
      <w:sz w:val="20"/>
      <w:szCs w:val="20"/>
    </w:rPr>
  </w:style>
  <w:style w:type="paragraph" w:styleId="CommentSubject">
    <w:name w:val="annotation subject"/>
    <w:basedOn w:val="CommentText"/>
    <w:next w:val="CommentText"/>
    <w:link w:val="CommentSubjectChar"/>
    <w:uiPriority w:val="99"/>
    <w:semiHidden/>
    <w:unhideWhenUsed/>
    <w:rsid w:val="009530E7"/>
    <w:rPr>
      <w:b/>
      <w:bCs/>
    </w:rPr>
  </w:style>
  <w:style w:type="character" w:customStyle="1" w:styleId="CommentSubjectChar">
    <w:name w:val="Comment Subject Char"/>
    <w:basedOn w:val="CommentTextChar"/>
    <w:link w:val="CommentSubject"/>
    <w:uiPriority w:val="99"/>
    <w:semiHidden/>
    <w:rsid w:val="009530E7"/>
    <w:rPr>
      <w:b/>
      <w:bCs/>
      <w:sz w:val="20"/>
      <w:szCs w:val="20"/>
    </w:rPr>
  </w:style>
  <w:style w:type="paragraph" w:styleId="BalloonText">
    <w:name w:val="Balloon Text"/>
    <w:basedOn w:val="Normal"/>
    <w:link w:val="BalloonTextChar"/>
    <w:uiPriority w:val="99"/>
    <w:semiHidden/>
    <w:unhideWhenUsed/>
    <w:rsid w:val="00953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E7"/>
    <w:rPr>
      <w:rFonts w:ascii="Segoe UI" w:hAnsi="Segoe UI" w:cs="Segoe UI"/>
      <w:sz w:val="18"/>
      <w:szCs w:val="18"/>
    </w:rPr>
  </w:style>
  <w:style w:type="character" w:customStyle="1" w:styleId="Heading1Char">
    <w:name w:val="Heading 1 Char"/>
    <w:basedOn w:val="DefaultParagraphFont"/>
    <w:link w:val="Heading1"/>
    <w:uiPriority w:val="9"/>
    <w:rsid w:val="00FC6C6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A15C9E"/>
    <w:rPr>
      <w:color w:val="605E5C"/>
      <w:shd w:val="clear" w:color="auto" w:fill="E1DFDD"/>
    </w:rPr>
  </w:style>
  <w:style w:type="paragraph" w:styleId="BodyText">
    <w:name w:val="Body Text"/>
    <w:basedOn w:val="Normal"/>
    <w:link w:val="BodyTextChar"/>
    <w:uiPriority w:val="99"/>
    <w:semiHidden/>
    <w:unhideWhenUsed/>
    <w:rsid w:val="00A15C9E"/>
    <w:pPr>
      <w:spacing w:after="120"/>
    </w:pPr>
  </w:style>
  <w:style w:type="character" w:customStyle="1" w:styleId="BodyTextChar">
    <w:name w:val="Body Text Char"/>
    <w:basedOn w:val="DefaultParagraphFont"/>
    <w:link w:val="BodyText"/>
    <w:uiPriority w:val="99"/>
    <w:semiHidden/>
    <w:rsid w:val="00A15C9E"/>
  </w:style>
  <w:style w:type="character" w:customStyle="1" w:styleId="Vnbnnidung3">
    <w:name w:val="Văn bản nội dung (3)_"/>
    <w:link w:val="Vnbnnidung30"/>
    <w:locked/>
    <w:rsid w:val="00A15C9E"/>
    <w:rPr>
      <w:szCs w:val="28"/>
    </w:rPr>
  </w:style>
  <w:style w:type="paragraph" w:customStyle="1" w:styleId="Vnbnnidung30">
    <w:name w:val="Văn bản nội dung (3)"/>
    <w:basedOn w:val="Normal"/>
    <w:link w:val="Vnbnnidung3"/>
    <w:rsid w:val="00A15C9E"/>
    <w:pPr>
      <w:widowControl w:val="0"/>
      <w:spacing w:after="0" w:line="228" w:lineRule="auto"/>
      <w:ind w:firstLine="320"/>
    </w:pPr>
    <w:rPr>
      <w:szCs w:val="28"/>
    </w:rPr>
  </w:style>
  <w:style w:type="character" w:customStyle="1" w:styleId="Vnbnnidung">
    <w:name w:val="Văn bản nội dung_"/>
    <w:link w:val="Vnbnnidung0"/>
    <w:locked/>
    <w:rsid w:val="00A15C9E"/>
    <w:rPr>
      <w:i/>
      <w:iCs/>
    </w:rPr>
  </w:style>
  <w:style w:type="paragraph" w:customStyle="1" w:styleId="Vnbnnidung0">
    <w:name w:val="Văn bản nội dung"/>
    <w:basedOn w:val="Normal"/>
    <w:link w:val="Vnbnnidung"/>
    <w:rsid w:val="00A15C9E"/>
    <w:pPr>
      <w:widowControl w:val="0"/>
      <w:spacing w:after="0" w:line="256" w:lineRule="auto"/>
    </w:pPr>
    <w:rPr>
      <w:i/>
      <w:iCs/>
    </w:rPr>
  </w:style>
  <w:style w:type="character" w:customStyle="1" w:styleId="Tiu2">
    <w:name w:val="Tiêu đề #2_"/>
    <w:link w:val="Tiu20"/>
    <w:locked/>
    <w:rsid w:val="00A15C9E"/>
    <w:rPr>
      <w:b/>
      <w:bCs/>
      <w:szCs w:val="28"/>
    </w:rPr>
  </w:style>
  <w:style w:type="paragraph" w:customStyle="1" w:styleId="Tiu20">
    <w:name w:val="Tiêu đề #2"/>
    <w:basedOn w:val="Normal"/>
    <w:link w:val="Tiu2"/>
    <w:rsid w:val="00A15C9E"/>
    <w:pPr>
      <w:widowControl w:val="0"/>
      <w:spacing w:after="0" w:line="232" w:lineRule="auto"/>
      <w:ind w:firstLine="680"/>
      <w:outlineLvl w:val="1"/>
    </w:pPr>
    <w:rPr>
      <w:b/>
      <w:bCs/>
      <w:szCs w:val="28"/>
    </w:rPr>
  </w:style>
  <w:style w:type="character" w:customStyle="1" w:styleId="Vnbnnidung4">
    <w:name w:val="Văn bản nội dung (4)_"/>
    <w:link w:val="Vnbnnidung40"/>
    <w:locked/>
    <w:rsid w:val="00A15C9E"/>
    <w:rPr>
      <w:b/>
      <w:bCs/>
    </w:rPr>
  </w:style>
  <w:style w:type="paragraph" w:customStyle="1" w:styleId="Vnbnnidung40">
    <w:name w:val="Văn bản nội dung (4)"/>
    <w:basedOn w:val="Normal"/>
    <w:link w:val="Vnbnnidung4"/>
    <w:rsid w:val="00A15C9E"/>
    <w:pPr>
      <w:widowControl w:val="0"/>
      <w:spacing w:after="0" w:line="240" w:lineRule="auto"/>
      <w:ind w:firstLine="270"/>
    </w:pPr>
    <w:rPr>
      <w:b/>
      <w:bCs/>
    </w:rPr>
  </w:style>
  <w:style w:type="character" w:styleId="Emphasis">
    <w:name w:val="Emphasis"/>
    <w:basedOn w:val="DefaultParagraphFont"/>
    <w:uiPriority w:val="20"/>
    <w:qFormat/>
    <w:rsid w:val="00A15C9E"/>
    <w:rPr>
      <w:i/>
      <w:iCs/>
    </w:rPr>
  </w:style>
  <w:style w:type="character" w:styleId="Strong">
    <w:name w:val="Strong"/>
    <w:basedOn w:val="DefaultParagraphFont"/>
    <w:uiPriority w:val="22"/>
    <w:qFormat/>
    <w:rsid w:val="00A15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646F-F8AE-440B-881F-40655A3C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2025-11-26T02:27:00Z</cp:lastPrinted>
  <dcterms:created xsi:type="dcterms:W3CDTF">2026-05-08T07:17:00Z</dcterms:created>
  <dcterms:modified xsi:type="dcterms:W3CDTF">2026-05-08T07:17:00Z</dcterms:modified>
</cp:coreProperties>
</file>