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01" w:type="pct"/>
        <w:tblInd w:w="-567" w:type="dxa"/>
        <w:tblLook w:val="01E0" w:firstRow="1" w:lastRow="1" w:firstColumn="1" w:lastColumn="1" w:noHBand="0" w:noVBand="0"/>
      </w:tblPr>
      <w:tblGrid>
        <w:gridCol w:w="3988"/>
        <w:gridCol w:w="5627"/>
      </w:tblGrid>
      <w:tr w:rsidR="00BC2F7B" w:rsidRPr="00111E50" w14:paraId="4108A647" w14:textId="77777777" w:rsidTr="003C1E8F">
        <w:tc>
          <w:tcPr>
            <w:tcW w:w="3989" w:type="dxa"/>
          </w:tcPr>
          <w:p w14:paraId="2F9CBD24" w14:textId="55D67103" w:rsidR="00BC2F7B" w:rsidRPr="00111E50" w:rsidRDefault="00147F5E" w:rsidP="00AA51FB">
            <w:pPr>
              <w:spacing w:before="120"/>
              <w:jc w:val="center"/>
              <w:rPr>
                <w:rFonts w:ascii="Times New Roman" w:hAnsi="Times New Roman" w:cs="Times New Roman"/>
                <w:b/>
                <w:sz w:val="24"/>
                <w:szCs w:val="24"/>
              </w:rPr>
            </w:pPr>
            <w:r w:rsidRPr="00111E50">
              <w:rPr>
                <w:rFonts w:ascii="Times New Roman" w:hAnsi="Times New Roman" w:cs="Times New Roman"/>
                <w:noProof/>
                <w:lang w:eastAsia="vi-VN"/>
              </w:rPr>
              <mc:AlternateContent>
                <mc:Choice Requires="wps">
                  <w:drawing>
                    <wp:anchor distT="4294967294" distB="4294967294" distL="114300" distR="114300" simplePos="0" relativeHeight="251668480" behindDoc="0" locked="0" layoutInCell="1" allowOverlap="1" wp14:anchorId="1EBA60C0" wp14:editId="3D648940">
                      <wp:simplePos x="0" y="0"/>
                      <wp:positionH relativeFrom="column">
                        <wp:posOffset>487396</wp:posOffset>
                      </wp:positionH>
                      <wp:positionV relativeFrom="paragraph">
                        <wp:posOffset>283020</wp:posOffset>
                      </wp:positionV>
                      <wp:extent cx="1296537" cy="0"/>
                      <wp:effectExtent l="0" t="0" r="0" b="0"/>
                      <wp:wrapNone/>
                      <wp:docPr id="14418815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537" cy="0"/>
                              </a:xfrm>
                              <a:prstGeom prst="line">
                                <a:avLst/>
                              </a:prstGeom>
                              <a:noFill/>
                              <a:ln w="317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84DDC38" id="Straight Connector 1"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4pt,22.3pt" to="140.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" strokeweight=".25pt"/>
                  </w:pict>
                </mc:Fallback>
              </mc:AlternateContent>
            </w:r>
            <w:r w:rsidR="00BC2F7B" w:rsidRPr="00111E50">
              <w:rPr>
                <w:rFonts w:ascii="Times New Roman" w:hAnsi="Times New Roman" w:cs="Times New Roman"/>
                <w:b/>
                <w:bCs/>
                <w:sz w:val="24"/>
                <w:szCs w:val="24"/>
                <w:lang w:val="en-US"/>
              </w:rPr>
              <w:t>BỘ KHOA HỌC VÀ</w:t>
            </w:r>
            <w:r w:rsidR="00BC2F7B" w:rsidRPr="00111E50">
              <w:rPr>
                <w:rFonts w:ascii="Times New Roman" w:hAnsi="Times New Roman" w:cs="Times New Roman"/>
                <w:b/>
                <w:bCs/>
                <w:sz w:val="24"/>
                <w:szCs w:val="24"/>
              </w:rPr>
              <w:t xml:space="preserve"> </w:t>
            </w:r>
            <w:r w:rsidR="00BC2F7B" w:rsidRPr="00111E50">
              <w:rPr>
                <w:rFonts w:ascii="Times New Roman" w:hAnsi="Times New Roman" w:cs="Times New Roman"/>
                <w:b/>
                <w:bCs/>
                <w:sz w:val="24"/>
                <w:szCs w:val="24"/>
                <w:lang w:val="en-US"/>
              </w:rPr>
              <w:t>CÔNG NGHỆ</w:t>
            </w:r>
            <w:r w:rsidR="00BC2F7B" w:rsidRPr="00111E50">
              <w:rPr>
                <w:rFonts w:ascii="Times New Roman" w:hAnsi="Times New Roman" w:cs="Times New Roman"/>
                <w:sz w:val="24"/>
                <w:szCs w:val="24"/>
                <w:lang w:val="en-US"/>
              </w:rPr>
              <w:br/>
            </w:r>
          </w:p>
        </w:tc>
        <w:tc>
          <w:tcPr>
            <w:tcW w:w="5628" w:type="dxa"/>
          </w:tcPr>
          <w:p w14:paraId="2B10DD5B" w14:textId="0F6D082A" w:rsidR="00BC2F7B" w:rsidRPr="00111E50" w:rsidRDefault="00147F5E" w:rsidP="00AA51FB">
            <w:pPr>
              <w:spacing w:before="120"/>
              <w:jc w:val="center"/>
              <w:rPr>
                <w:rFonts w:ascii="Times New Roman" w:hAnsi="Times New Roman" w:cs="Times New Roman"/>
                <w:sz w:val="24"/>
                <w:szCs w:val="24"/>
              </w:rPr>
            </w:pPr>
            <w:r w:rsidRPr="00111E50">
              <w:rPr>
                <w:rFonts w:ascii="Times New Roman" w:hAnsi="Times New Roman" w:cs="Times New Roman"/>
                <w:noProof/>
                <w:lang w:eastAsia="vi-VN"/>
              </w:rPr>
              <mc:AlternateContent>
                <mc:Choice Requires="wps">
                  <w:drawing>
                    <wp:anchor distT="4294967294" distB="4294967294" distL="114300" distR="114300" simplePos="0" relativeHeight="251666432" behindDoc="0" locked="0" layoutInCell="1" allowOverlap="1" wp14:anchorId="1A2A2178" wp14:editId="584A9BCA">
                      <wp:simplePos x="0" y="0"/>
                      <wp:positionH relativeFrom="column">
                        <wp:posOffset>692860</wp:posOffset>
                      </wp:positionH>
                      <wp:positionV relativeFrom="paragraph">
                        <wp:posOffset>502105</wp:posOffset>
                      </wp:positionV>
                      <wp:extent cx="2016125" cy="0"/>
                      <wp:effectExtent l="0" t="0" r="0" b="0"/>
                      <wp:wrapNone/>
                      <wp:docPr id="3196742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317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1545D9D" id="Straight Connector 1"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55pt,39.55pt" to="213.3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" strokeweight=".25pt"/>
                  </w:pict>
                </mc:Fallback>
              </mc:AlternateContent>
            </w:r>
            <w:r w:rsidRPr="00111E50">
              <w:rPr>
                <w:rFonts w:ascii="Times New Roman" w:hAnsi="Times New Roman" w:cs="Times New Roman"/>
                <w:b/>
                <w:sz w:val="24"/>
                <w:szCs w:val="24"/>
              </w:rPr>
              <w:t>C</w:t>
            </w:r>
            <w:r w:rsidR="00BC2F7B" w:rsidRPr="00111E50">
              <w:rPr>
                <w:rFonts w:ascii="Times New Roman" w:hAnsi="Times New Roman" w:cs="Times New Roman"/>
                <w:b/>
                <w:sz w:val="24"/>
                <w:szCs w:val="24"/>
              </w:rPr>
              <w:t>ỘNG HÒA XÃ HỘI CHỦ NGHĨA VIỆT NAM</w:t>
            </w:r>
            <w:r w:rsidR="00BC2F7B" w:rsidRPr="00111E50">
              <w:rPr>
                <w:rFonts w:ascii="Times New Roman" w:hAnsi="Times New Roman" w:cs="Times New Roman"/>
                <w:b/>
                <w:sz w:val="24"/>
                <w:szCs w:val="24"/>
              </w:rPr>
              <w:br/>
            </w:r>
            <w:r w:rsidR="00BC2F7B" w:rsidRPr="00111E50">
              <w:rPr>
                <w:rFonts w:ascii="Times New Roman" w:hAnsi="Times New Roman" w:cs="Times New Roman"/>
                <w:b/>
                <w:sz w:val="26"/>
                <w:szCs w:val="26"/>
              </w:rPr>
              <w:t xml:space="preserve">Độc lập - Tự do - Hạnh phúc </w:t>
            </w:r>
            <w:r w:rsidR="00BC2F7B" w:rsidRPr="00111E50">
              <w:rPr>
                <w:rFonts w:ascii="Times New Roman" w:hAnsi="Times New Roman" w:cs="Times New Roman"/>
                <w:b/>
                <w:sz w:val="26"/>
                <w:szCs w:val="26"/>
              </w:rPr>
              <w:br/>
            </w:r>
          </w:p>
        </w:tc>
      </w:tr>
      <w:tr w:rsidR="00BC2F7B" w:rsidRPr="00111E50" w14:paraId="6ABA9386" w14:textId="77777777" w:rsidTr="003C1E8F">
        <w:tc>
          <w:tcPr>
            <w:tcW w:w="3989" w:type="dxa"/>
          </w:tcPr>
          <w:p w14:paraId="03DFD0CE" w14:textId="77777777" w:rsidR="00BC2F7B" w:rsidRPr="00111E50" w:rsidRDefault="00BC2F7B" w:rsidP="00AA51FB">
            <w:pPr>
              <w:spacing w:before="120"/>
              <w:jc w:val="center"/>
              <w:rPr>
                <w:rFonts w:ascii="Times New Roman" w:hAnsi="Times New Roman" w:cs="Times New Roman"/>
                <w:b/>
                <w:bCs/>
                <w:sz w:val="24"/>
                <w:szCs w:val="24"/>
                <w:lang w:val="en-US"/>
              </w:rPr>
            </w:pPr>
            <w:r w:rsidRPr="00111E50">
              <w:rPr>
                <w:rFonts w:ascii="Times New Roman" w:hAnsi="Times New Roman" w:cs="Times New Roman"/>
                <w:sz w:val="24"/>
                <w:szCs w:val="24"/>
                <w:lang w:val="en-US"/>
              </w:rPr>
              <w:t xml:space="preserve">Số: </w:t>
            </w:r>
            <w:r w:rsidRPr="00111E50">
              <w:rPr>
                <w:rFonts w:ascii="Times New Roman" w:hAnsi="Times New Roman" w:cs="Times New Roman"/>
                <w:sz w:val="24"/>
                <w:szCs w:val="24"/>
              </w:rPr>
              <w:t xml:space="preserve">    </w:t>
            </w:r>
            <w:r w:rsidRPr="00111E50">
              <w:rPr>
                <w:rFonts w:ascii="Times New Roman" w:hAnsi="Times New Roman" w:cs="Times New Roman"/>
                <w:sz w:val="24"/>
                <w:szCs w:val="24"/>
                <w:lang w:val="en-US"/>
              </w:rPr>
              <w:t>/2026/TT-BKHCN</w:t>
            </w:r>
          </w:p>
        </w:tc>
        <w:tc>
          <w:tcPr>
            <w:tcW w:w="5628" w:type="dxa"/>
          </w:tcPr>
          <w:p w14:paraId="3C5A2E9A" w14:textId="77777777" w:rsidR="00BC2F7B" w:rsidRPr="00111E50" w:rsidRDefault="00BC2F7B" w:rsidP="00AA51FB">
            <w:pPr>
              <w:spacing w:before="120"/>
              <w:jc w:val="center"/>
              <w:rPr>
                <w:rFonts w:ascii="Times New Roman" w:hAnsi="Times New Roman" w:cs="Times New Roman"/>
                <w:b/>
                <w:bCs/>
                <w:sz w:val="24"/>
                <w:szCs w:val="24"/>
                <w:lang w:val="en-US"/>
              </w:rPr>
            </w:pPr>
            <w:r w:rsidRPr="00111E50">
              <w:rPr>
                <w:rFonts w:ascii="Times New Roman" w:hAnsi="Times New Roman" w:cs="Times New Roman"/>
                <w:i/>
                <w:iCs/>
                <w:sz w:val="24"/>
                <w:szCs w:val="24"/>
                <w:lang w:val="en-US"/>
              </w:rPr>
              <w:t xml:space="preserve">Hà Nội, ngày </w:t>
            </w:r>
            <w:r w:rsidRPr="00111E50">
              <w:rPr>
                <w:rFonts w:ascii="Times New Roman" w:hAnsi="Times New Roman" w:cs="Times New Roman"/>
                <w:i/>
                <w:iCs/>
                <w:sz w:val="24"/>
                <w:szCs w:val="24"/>
              </w:rPr>
              <w:t xml:space="preserve">     </w:t>
            </w:r>
            <w:r w:rsidRPr="00111E50">
              <w:rPr>
                <w:rFonts w:ascii="Times New Roman" w:hAnsi="Times New Roman" w:cs="Times New Roman"/>
                <w:i/>
                <w:iCs/>
                <w:sz w:val="24"/>
                <w:szCs w:val="24"/>
                <w:lang w:val="en-US"/>
              </w:rPr>
              <w:t xml:space="preserve"> tháng </w:t>
            </w:r>
            <w:r w:rsidRPr="00111E50">
              <w:rPr>
                <w:rFonts w:ascii="Times New Roman" w:hAnsi="Times New Roman" w:cs="Times New Roman"/>
                <w:i/>
                <w:iCs/>
                <w:sz w:val="24"/>
                <w:szCs w:val="24"/>
              </w:rPr>
              <w:t xml:space="preserve">    </w:t>
            </w:r>
            <w:r w:rsidRPr="00111E50">
              <w:rPr>
                <w:rFonts w:ascii="Times New Roman" w:hAnsi="Times New Roman" w:cs="Times New Roman"/>
                <w:i/>
                <w:iCs/>
                <w:sz w:val="24"/>
                <w:szCs w:val="24"/>
                <w:lang w:val="en-US"/>
              </w:rPr>
              <w:t xml:space="preserve"> năm 2026</w:t>
            </w:r>
          </w:p>
        </w:tc>
      </w:tr>
    </w:tbl>
    <w:p w14:paraId="12BA63C2" w14:textId="42183601" w:rsidR="00BC2F7B" w:rsidRPr="00111E50" w:rsidRDefault="003C1E8F" w:rsidP="00BC2F7B">
      <w:pPr>
        <w:spacing w:before="120" w:after="120"/>
        <w:jc w:val="center"/>
        <w:rPr>
          <w:rFonts w:ascii="Times New Roman" w:hAnsi="Times New Roman" w:cs="Times New Roman"/>
          <w:b/>
          <w:sz w:val="28"/>
          <w:szCs w:val="28"/>
          <w:lang w:val="en-US"/>
        </w:rPr>
      </w:pPr>
      <w:r w:rsidRPr="00111E50">
        <w:rPr>
          <w:rFonts w:ascii="Times New Roman" w:hAnsi="Times New Roman" w:cs="Times New Roman"/>
          <w:noProof/>
          <w:sz w:val="28"/>
          <w:szCs w:val="28"/>
          <w:lang w:eastAsia="vi-VN"/>
        </w:rPr>
        <mc:AlternateContent>
          <mc:Choice Requires="wps">
            <w:drawing>
              <wp:anchor distT="45720" distB="45720" distL="114300" distR="114300" simplePos="0" relativeHeight="251670528" behindDoc="0" locked="0" layoutInCell="1" allowOverlap="1" wp14:anchorId="389FFC1F" wp14:editId="2A5D5592">
                <wp:simplePos x="0" y="0"/>
                <wp:positionH relativeFrom="column">
                  <wp:posOffset>-418465</wp:posOffset>
                </wp:positionH>
                <wp:positionV relativeFrom="paragraph">
                  <wp:posOffset>131445</wp:posOffset>
                </wp:positionV>
                <wp:extent cx="852805" cy="272415"/>
                <wp:effectExtent l="0" t="0" r="2349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272415"/>
                        </a:xfrm>
                        <a:prstGeom prst="rect">
                          <a:avLst/>
                        </a:prstGeom>
                        <a:solidFill>
                          <a:srgbClr val="FFFFFF"/>
                        </a:solidFill>
                        <a:ln w="9525">
                          <a:solidFill>
                            <a:srgbClr val="000000"/>
                          </a:solidFill>
                          <a:miter lim="800000"/>
                          <a:headEnd/>
                          <a:tailEnd/>
                        </a:ln>
                      </wps:spPr>
                      <wps:txbx>
                        <w:txbxContent>
                          <w:p w14:paraId="55E35A40" w14:textId="25DA40A5" w:rsidR="00AA51FB" w:rsidRPr="00321193" w:rsidRDefault="00AA51FB" w:rsidP="003C1E8F">
                            <w:pPr>
                              <w:rPr>
                                <w:rFonts w:ascii="Times New Roman" w:hAnsi="Times New Roman" w:cs="Times New Roman"/>
                                <w:b/>
                                <w:bCs/>
                                <w:sz w:val="24"/>
                                <w:szCs w:val="24"/>
                                <w:u w:val="single"/>
                                <w:lang w:val="en-US"/>
                              </w:rPr>
                            </w:pPr>
                            <w:r w:rsidRPr="00400AC9">
                              <w:rPr>
                                <w:rFonts w:ascii="Times New Roman" w:hAnsi="Times New Roman" w:cs="Times New Roman"/>
                                <w:b/>
                                <w:bCs/>
                                <w:sz w:val="24"/>
                                <w:szCs w:val="24"/>
                                <w:u w:val="single"/>
                                <w:lang w:val="en-US"/>
                              </w:rPr>
                              <w:t xml:space="preserve">Dự thảo </w:t>
                            </w:r>
                            <w:r w:rsidR="00055C0D">
                              <w:rPr>
                                <w:rFonts w:ascii="Times New Roman" w:hAnsi="Times New Roman" w:cs="Times New Roman"/>
                                <w:b/>
                                <w:bCs/>
                                <w:sz w:val="24"/>
                                <w:szCs w:val="24"/>
                                <w:u w:val="single"/>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9FFC1F" id="_x0000_t202" coordsize="21600,21600" o:spt="202" path="m,l,21600r21600,l21600,xe">
                <v:stroke joinstyle="miter"/>
                <v:path gradientshapeok="t" o:connecttype="rect"/>
              </v:shapetype>
              <v:shape id="Text Box 2" o:spid="_x0000_s1026" type="#_x0000_t202" style="position:absolute;left:0;text-align:left;margin-left:-32.95pt;margin-top:10.35pt;width:67.15pt;height:21.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">
                <v:textbox>
                  <w:txbxContent>
                    <w:p w14:paraId="55E35A40" w14:textId="25DA40A5" w:rsidR="00AA51FB" w:rsidRPr="00321193" w:rsidRDefault="00AA51FB" w:rsidP="003C1E8F">
                      <w:pPr>
                        <w:rPr>
                          <w:rFonts w:ascii="Times New Roman" w:hAnsi="Times New Roman" w:cs="Times New Roman"/>
                          <w:b/>
                          <w:bCs/>
                          <w:sz w:val="24"/>
                          <w:szCs w:val="24"/>
                          <w:u w:val="single"/>
                          <w:lang w:val="en-US"/>
                        </w:rPr>
                      </w:pPr>
                      <w:r w:rsidRPr="00400AC9">
                        <w:rPr>
                          <w:rFonts w:ascii="Times New Roman" w:hAnsi="Times New Roman" w:cs="Times New Roman"/>
                          <w:b/>
                          <w:bCs/>
                          <w:sz w:val="24"/>
                          <w:szCs w:val="24"/>
                          <w:u w:val="single"/>
                          <w:lang w:val="en-US"/>
                        </w:rPr>
                        <w:t xml:space="preserve">Dự thảo </w:t>
                      </w:r>
                      <w:r w:rsidR="00055C0D">
                        <w:rPr>
                          <w:rFonts w:ascii="Times New Roman" w:hAnsi="Times New Roman" w:cs="Times New Roman"/>
                          <w:b/>
                          <w:bCs/>
                          <w:sz w:val="24"/>
                          <w:szCs w:val="24"/>
                          <w:u w:val="single"/>
                          <w:lang w:val="en-US"/>
                        </w:rPr>
                        <w:t>1</w:t>
                      </w:r>
                    </w:p>
                  </w:txbxContent>
                </v:textbox>
                <w10:wrap type="square"/>
              </v:shape>
            </w:pict>
          </mc:Fallback>
        </mc:AlternateContent>
      </w:r>
    </w:p>
    <w:p w14:paraId="63AB37CA" w14:textId="4111F38A" w:rsidR="00AA44D1" w:rsidRPr="00111E50" w:rsidRDefault="003C1E8F" w:rsidP="003C1E8F">
      <w:pPr>
        <w:spacing w:before="120" w:after="120"/>
        <w:rPr>
          <w:rFonts w:ascii="Times New Roman" w:hAnsi="Times New Roman" w:cs="Times New Roman"/>
          <w:b/>
          <w:sz w:val="28"/>
          <w:szCs w:val="28"/>
          <w:lang w:val="en-US"/>
        </w:rPr>
      </w:pPr>
      <w:r w:rsidRPr="00111E50">
        <w:rPr>
          <w:rFonts w:ascii="Times New Roman" w:hAnsi="Times New Roman" w:cs="Times New Roman"/>
          <w:b/>
          <w:sz w:val="28"/>
          <w:szCs w:val="28"/>
          <w:lang w:val="en-US"/>
        </w:rPr>
        <w:t xml:space="preserve">                                       </w:t>
      </w:r>
      <w:r w:rsidR="00AA44D1" w:rsidRPr="00111E50">
        <w:rPr>
          <w:rFonts w:ascii="Times New Roman" w:hAnsi="Times New Roman" w:cs="Times New Roman"/>
          <w:b/>
          <w:sz w:val="28"/>
          <w:szCs w:val="28"/>
        </w:rPr>
        <w:t>THÔNG TƯ</w:t>
      </w:r>
    </w:p>
    <w:p w14:paraId="728A8366" w14:textId="75A5DFEE" w:rsidR="00AF6603" w:rsidRPr="00111E50" w:rsidRDefault="00AA44D1" w:rsidP="00AF6603">
      <w:pPr>
        <w:widowControl w:val="0"/>
        <w:spacing w:before="120" w:after="120"/>
        <w:jc w:val="center"/>
        <w:rPr>
          <w:rFonts w:ascii="Times New Roman" w:hAnsi="Times New Roman" w:cs="Times New Roman"/>
          <w:b/>
          <w:sz w:val="28"/>
          <w:szCs w:val="28"/>
          <w:lang w:val="en-US"/>
        </w:rPr>
      </w:pPr>
      <w:r w:rsidRPr="00111E50">
        <w:rPr>
          <w:rFonts w:ascii="Times New Roman" w:hAnsi="Times New Roman" w:cs="Times New Roman"/>
          <w:b/>
          <w:sz w:val="28"/>
          <w:szCs w:val="28"/>
        </w:rPr>
        <w:t>Quy định về điều kiện, tiêu chí, thủ tục</w:t>
      </w:r>
      <w:r w:rsidR="00AF6603" w:rsidRPr="00111E50">
        <w:rPr>
          <w:rFonts w:ascii="Times New Roman" w:hAnsi="Times New Roman" w:cs="Times New Roman"/>
          <w:b/>
          <w:sz w:val="28"/>
          <w:szCs w:val="28"/>
        </w:rPr>
        <w:t xml:space="preserve"> xét tặng giải thưởng</w:t>
      </w:r>
      <w:r w:rsidRPr="00111E50">
        <w:rPr>
          <w:rFonts w:ascii="Times New Roman" w:hAnsi="Times New Roman" w:cs="Times New Roman"/>
          <w:b/>
          <w:sz w:val="28"/>
          <w:szCs w:val="28"/>
          <w:lang w:val="en-US"/>
        </w:rPr>
        <w:t xml:space="preserve"> </w:t>
      </w:r>
      <w:r w:rsidR="00AF6603" w:rsidRPr="00111E50">
        <w:rPr>
          <w:rFonts w:ascii="Times New Roman" w:hAnsi="Times New Roman" w:cs="Times New Roman"/>
          <w:b/>
          <w:sz w:val="28"/>
          <w:szCs w:val="28"/>
          <w:lang w:val="en-US"/>
        </w:rPr>
        <w:t xml:space="preserve">                                                                                 </w:t>
      </w:r>
      <w:r w:rsidRPr="00111E50">
        <w:rPr>
          <w:rFonts w:ascii="Times New Roman" w:hAnsi="Times New Roman" w:cs="Times New Roman"/>
          <w:b/>
          <w:sz w:val="28"/>
          <w:szCs w:val="28"/>
        </w:rPr>
        <w:t>chất lượng sản phẩm, hàng hóa của tổ chức, cá nhân</w:t>
      </w:r>
    </w:p>
    <w:p w14:paraId="14328698" w14:textId="77777777" w:rsidR="00AF6603" w:rsidRPr="00111E50" w:rsidRDefault="00AF6603" w:rsidP="00AF6603">
      <w:pPr>
        <w:widowControl w:val="0"/>
        <w:spacing w:before="120" w:after="120"/>
        <w:ind w:firstLine="720"/>
        <w:jc w:val="both"/>
        <w:rPr>
          <w:rFonts w:ascii="Times New Roman" w:hAnsi="Times New Roman" w:cs="Times New Roman"/>
          <w:b/>
          <w:sz w:val="28"/>
          <w:szCs w:val="28"/>
          <w:lang w:val="en-US"/>
        </w:rPr>
      </w:pPr>
    </w:p>
    <w:p w14:paraId="395C7B64" w14:textId="2D61FBD2" w:rsidR="00BC2F7B" w:rsidRPr="00111E50" w:rsidRDefault="00BC2F7B" w:rsidP="00AF6603">
      <w:pPr>
        <w:widowControl w:val="0"/>
        <w:spacing w:before="120" w:after="120"/>
        <w:ind w:firstLine="720"/>
        <w:jc w:val="both"/>
        <w:rPr>
          <w:rFonts w:ascii="Times New Roman" w:hAnsi="Times New Roman" w:cs="Times New Roman"/>
          <w:sz w:val="28"/>
          <w:szCs w:val="28"/>
        </w:rPr>
      </w:pPr>
      <w:r w:rsidRPr="00111E50">
        <w:rPr>
          <w:rFonts w:ascii="Times New Roman" w:hAnsi="Times New Roman" w:cs="Times New Roman"/>
          <w:i/>
          <w:iCs/>
          <w:sz w:val="28"/>
          <w:szCs w:val="28"/>
        </w:rPr>
        <w:t xml:space="preserve">Căn cứ </w:t>
      </w:r>
      <w:bookmarkStart w:id="0" w:name="tvpllink_mhyivazsmk"/>
      <w:r w:rsidRPr="00111E50">
        <w:rPr>
          <w:rFonts w:ascii="Times New Roman" w:hAnsi="Times New Roman" w:cs="Times New Roman"/>
          <w:i/>
          <w:iCs/>
          <w:sz w:val="28"/>
          <w:szCs w:val="28"/>
        </w:rPr>
        <w:t>Luật Chất lượng sản phẩm, hàng hóa số 05/2007/QH12</w:t>
      </w:r>
      <w:bookmarkEnd w:id="0"/>
      <w:r w:rsidR="00CB4ABD" w:rsidRPr="00111E50">
        <w:rPr>
          <w:rFonts w:ascii="Times New Roman" w:hAnsi="Times New Roman" w:cs="Times New Roman"/>
          <w:i/>
          <w:iCs/>
          <w:sz w:val="28"/>
          <w:szCs w:val="28"/>
          <w:lang w:val="en-US"/>
        </w:rPr>
        <w:t xml:space="preserve"> được sửa đổi, bổ sung </w:t>
      </w:r>
      <w:r w:rsidR="0073404B" w:rsidRPr="00111E50">
        <w:rPr>
          <w:rFonts w:ascii="Times New Roman" w:hAnsi="Times New Roman" w:cs="Times New Roman"/>
          <w:i/>
          <w:iCs/>
          <w:sz w:val="28"/>
          <w:szCs w:val="28"/>
          <w:lang w:val="en-US"/>
        </w:rPr>
        <w:t>tại</w:t>
      </w:r>
      <w:r w:rsidR="00CB4ABD" w:rsidRPr="00111E50">
        <w:rPr>
          <w:rFonts w:ascii="Times New Roman" w:hAnsi="Times New Roman" w:cs="Times New Roman"/>
          <w:i/>
          <w:iCs/>
          <w:sz w:val="28"/>
          <w:szCs w:val="28"/>
          <w:lang w:val="en-US"/>
        </w:rPr>
        <w:t xml:space="preserve"> Luật </w:t>
      </w:r>
      <w:bookmarkStart w:id="1" w:name="tvpllink_umkovfqetq"/>
      <w:r w:rsidRPr="00111E50">
        <w:rPr>
          <w:rFonts w:ascii="Times New Roman" w:hAnsi="Times New Roman" w:cs="Times New Roman"/>
          <w:i/>
          <w:iCs/>
          <w:sz w:val="28"/>
          <w:szCs w:val="28"/>
        </w:rPr>
        <w:t>số 78/2025/QH15</w:t>
      </w:r>
      <w:bookmarkEnd w:id="1"/>
      <w:r w:rsidRPr="00111E50">
        <w:rPr>
          <w:rFonts w:ascii="Times New Roman" w:hAnsi="Times New Roman" w:cs="Times New Roman"/>
          <w:i/>
          <w:iCs/>
          <w:sz w:val="28"/>
          <w:szCs w:val="28"/>
        </w:rPr>
        <w:t>;</w:t>
      </w:r>
    </w:p>
    <w:p w14:paraId="2BF6756F" w14:textId="0FCFE5B2" w:rsidR="00BC2F7B" w:rsidRPr="00055C0D" w:rsidRDefault="00BC2F7B" w:rsidP="00AF6603">
      <w:pPr>
        <w:widowControl w:val="0"/>
        <w:spacing w:before="120" w:after="120"/>
        <w:ind w:firstLine="720"/>
        <w:jc w:val="both"/>
        <w:rPr>
          <w:rFonts w:ascii="Times New Roman" w:hAnsi="Times New Roman" w:cs="Times New Roman"/>
          <w:i/>
          <w:iCs/>
          <w:sz w:val="28"/>
          <w:szCs w:val="28"/>
        </w:rPr>
      </w:pPr>
      <w:r w:rsidRPr="00111E50">
        <w:rPr>
          <w:rFonts w:ascii="Times New Roman" w:hAnsi="Times New Roman" w:cs="Times New Roman"/>
          <w:i/>
          <w:iCs/>
          <w:sz w:val="28"/>
          <w:szCs w:val="28"/>
        </w:rPr>
        <w:t xml:space="preserve">Căn cứ Nghị định số </w:t>
      </w:r>
      <w:bookmarkStart w:id="2" w:name="tvpllink_juowzpmdyo"/>
      <w:r w:rsidRPr="00111E50">
        <w:rPr>
          <w:rFonts w:ascii="Times New Roman" w:hAnsi="Times New Roman" w:cs="Times New Roman"/>
          <w:i/>
          <w:iCs/>
          <w:sz w:val="28"/>
          <w:szCs w:val="28"/>
        </w:rPr>
        <w:t>55/2025/NĐ-CP</w:t>
      </w:r>
      <w:bookmarkEnd w:id="2"/>
      <w:r w:rsidRPr="00111E50">
        <w:rPr>
          <w:rFonts w:ascii="Times New Roman" w:hAnsi="Times New Roman" w:cs="Times New Roman"/>
          <w:i/>
          <w:iCs/>
          <w:sz w:val="28"/>
          <w:szCs w:val="28"/>
        </w:rPr>
        <w:t xml:space="preserve"> ngày 02 tháng 3 năm 2025 của Chính phủ quy định chức năng, nhiệm vụ, quyền hạn và cơ cấu tổ chức của Bộ Khoa học và Công nghệ;</w:t>
      </w:r>
    </w:p>
    <w:p w14:paraId="2903EF74" w14:textId="39C4437D" w:rsidR="00BC2F7B" w:rsidRPr="00111E50" w:rsidRDefault="00BC2F7B" w:rsidP="00AF6603">
      <w:pPr>
        <w:widowControl w:val="0"/>
        <w:spacing w:before="120" w:after="120"/>
        <w:ind w:firstLine="720"/>
        <w:jc w:val="both"/>
        <w:rPr>
          <w:rFonts w:ascii="Times New Roman" w:hAnsi="Times New Roman" w:cs="Times New Roman"/>
          <w:spacing w:val="-6"/>
          <w:sz w:val="28"/>
          <w:szCs w:val="28"/>
        </w:rPr>
      </w:pPr>
      <w:r w:rsidRPr="00111E50">
        <w:rPr>
          <w:rFonts w:ascii="Times New Roman" w:hAnsi="Times New Roman" w:cs="Times New Roman"/>
          <w:i/>
          <w:iCs/>
          <w:spacing w:val="-6"/>
          <w:sz w:val="28"/>
          <w:szCs w:val="28"/>
        </w:rPr>
        <w:t>Theo đề nghị của Chủ tịch Ủy ban Tiêu chuẩn Đo lường Chất lượng Quốc gia</w:t>
      </w:r>
      <w:r w:rsidR="0073404B" w:rsidRPr="00055C0D">
        <w:rPr>
          <w:rFonts w:ascii="Times New Roman" w:hAnsi="Times New Roman" w:cs="Times New Roman"/>
          <w:i/>
          <w:iCs/>
          <w:spacing w:val="-6"/>
          <w:sz w:val="28"/>
          <w:szCs w:val="28"/>
        </w:rPr>
        <w:t xml:space="preserve"> </w:t>
      </w:r>
      <w:r w:rsidR="0073404B" w:rsidRPr="00055C0D">
        <w:rPr>
          <w:rFonts w:ascii="Times  New Roman" w:hAnsi="Times  New Roman"/>
          <w:i/>
          <w:iCs/>
          <w:sz w:val="28"/>
          <w:szCs w:val="28"/>
        </w:rPr>
        <w:t>và Vụ trưởng Vụ Pháp chế</w:t>
      </w:r>
      <w:r w:rsidRPr="00111E50">
        <w:rPr>
          <w:rFonts w:ascii="Times New Roman" w:hAnsi="Times New Roman" w:cs="Times New Roman"/>
          <w:i/>
          <w:iCs/>
          <w:spacing w:val="-6"/>
          <w:sz w:val="28"/>
          <w:szCs w:val="28"/>
        </w:rPr>
        <w:t>;</w:t>
      </w:r>
    </w:p>
    <w:p w14:paraId="1705FD99" w14:textId="653FB89F" w:rsidR="00BC2F7B" w:rsidRPr="00055C0D" w:rsidRDefault="00BC2F7B" w:rsidP="00AF6603">
      <w:pPr>
        <w:widowControl w:val="0"/>
        <w:spacing w:before="120" w:after="120"/>
        <w:ind w:firstLine="720"/>
        <w:jc w:val="both"/>
        <w:rPr>
          <w:rFonts w:ascii="Times New Roman" w:hAnsi="Times New Roman" w:cs="Times New Roman"/>
          <w:i/>
          <w:iCs/>
          <w:sz w:val="28"/>
          <w:szCs w:val="28"/>
        </w:rPr>
      </w:pPr>
      <w:r w:rsidRPr="00111E50">
        <w:rPr>
          <w:rFonts w:ascii="Times New Roman" w:hAnsi="Times New Roman" w:cs="Times New Roman"/>
          <w:i/>
          <w:iCs/>
          <w:sz w:val="28"/>
          <w:szCs w:val="28"/>
        </w:rPr>
        <w:t xml:space="preserve">Bộ trưởng Bộ Khoa học và Công nghệ ban hành </w:t>
      </w:r>
      <w:bookmarkStart w:id="3" w:name="chuong_1"/>
      <w:r w:rsidRPr="00111E50">
        <w:rPr>
          <w:rFonts w:ascii="Times New Roman" w:hAnsi="Times New Roman" w:cs="Times New Roman"/>
          <w:i/>
          <w:iCs/>
          <w:sz w:val="28"/>
          <w:szCs w:val="28"/>
        </w:rPr>
        <w:t xml:space="preserve">Thông tư quy định về điều kiện, tiêu chí, thủ tục </w:t>
      </w:r>
      <w:r w:rsidR="00611264">
        <w:rPr>
          <w:rFonts w:ascii="Times New Roman" w:hAnsi="Times New Roman" w:cs="Times New Roman"/>
          <w:i/>
          <w:iCs/>
          <w:sz w:val="28"/>
          <w:szCs w:val="28"/>
        </w:rPr>
        <w:t>xét tặng giải thưởng chất lượng</w:t>
      </w:r>
      <w:r w:rsidR="00511336" w:rsidRPr="00111E50">
        <w:rPr>
          <w:rFonts w:ascii="Times New Roman" w:hAnsi="Times New Roman" w:cs="Times New Roman"/>
          <w:i/>
          <w:iCs/>
          <w:sz w:val="28"/>
          <w:szCs w:val="28"/>
        </w:rPr>
        <w:t xml:space="preserve"> </w:t>
      </w:r>
      <w:r w:rsidR="00611264" w:rsidRPr="00055C0D">
        <w:rPr>
          <w:rFonts w:ascii="Times New Roman" w:hAnsi="Times New Roman" w:cs="Times New Roman"/>
          <w:i/>
          <w:iCs/>
          <w:sz w:val="28"/>
          <w:szCs w:val="28"/>
        </w:rPr>
        <w:t xml:space="preserve">sản phẩm, hàng hóa </w:t>
      </w:r>
      <w:r w:rsidR="00511336" w:rsidRPr="00111E50">
        <w:rPr>
          <w:rFonts w:ascii="Times New Roman" w:hAnsi="Times New Roman" w:cs="Times New Roman"/>
          <w:i/>
          <w:iCs/>
          <w:sz w:val="28"/>
          <w:szCs w:val="28"/>
        </w:rPr>
        <w:t>của tổ chức, cá nhân</w:t>
      </w:r>
      <w:r w:rsidR="00237D1D" w:rsidRPr="00055C0D">
        <w:rPr>
          <w:rFonts w:ascii="Times New Roman" w:hAnsi="Times New Roman" w:cs="Times New Roman"/>
          <w:i/>
          <w:iCs/>
          <w:sz w:val="28"/>
          <w:szCs w:val="28"/>
        </w:rPr>
        <w:t>.</w:t>
      </w:r>
    </w:p>
    <w:p w14:paraId="5BDEA2DC" w14:textId="77777777" w:rsidR="00BC2F7B" w:rsidRPr="00111E50" w:rsidRDefault="00BC2F7B" w:rsidP="00AF6603">
      <w:pPr>
        <w:spacing w:before="120" w:after="120"/>
        <w:jc w:val="center"/>
        <w:rPr>
          <w:rFonts w:ascii="Times New Roman" w:hAnsi="Times New Roman" w:cs="Times New Roman"/>
          <w:b/>
          <w:bCs/>
          <w:sz w:val="28"/>
          <w:szCs w:val="28"/>
        </w:rPr>
      </w:pPr>
      <w:r w:rsidRPr="00111E50">
        <w:rPr>
          <w:rFonts w:ascii="Times New Roman" w:hAnsi="Times New Roman" w:cs="Times New Roman"/>
          <w:b/>
          <w:bCs/>
          <w:sz w:val="28"/>
          <w:szCs w:val="28"/>
        </w:rPr>
        <w:t xml:space="preserve">Chương </w:t>
      </w:r>
      <w:bookmarkStart w:id="4" w:name="chuong_1_name"/>
      <w:bookmarkEnd w:id="3"/>
      <w:r w:rsidRPr="00111E50">
        <w:rPr>
          <w:rFonts w:ascii="Times New Roman" w:hAnsi="Times New Roman" w:cs="Times New Roman"/>
          <w:b/>
          <w:bCs/>
          <w:sz w:val="28"/>
          <w:szCs w:val="28"/>
        </w:rPr>
        <w:t>I</w:t>
      </w:r>
    </w:p>
    <w:p w14:paraId="071AA851" w14:textId="77777777" w:rsidR="00BC2F7B" w:rsidRPr="00111E50" w:rsidRDefault="00BC2F7B" w:rsidP="00AF6603">
      <w:pPr>
        <w:spacing w:before="120" w:after="120"/>
        <w:jc w:val="center"/>
        <w:rPr>
          <w:rFonts w:ascii="Times New Roman" w:hAnsi="Times New Roman" w:cs="Times New Roman"/>
          <w:sz w:val="28"/>
          <w:szCs w:val="28"/>
        </w:rPr>
      </w:pPr>
      <w:r w:rsidRPr="00111E50">
        <w:rPr>
          <w:rFonts w:ascii="Times New Roman" w:hAnsi="Times New Roman" w:cs="Times New Roman"/>
          <w:b/>
          <w:bCs/>
          <w:sz w:val="28"/>
          <w:szCs w:val="28"/>
        </w:rPr>
        <w:t>QUY ĐỊNH CHUNG</w:t>
      </w:r>
      <w:bookmarkEnd w:id="4"/>
    </w:p>
    <w:p w14:paraId="24B7EF76" w14:textId="77777777" w:rsidR="00BC2F7B" w:rsidRPr="00111E50" w:rsidRDefault="00BC2F7B" w:rsidP="00BC2F7B">
      <w:pPr>
        <w:spacing w:before="120" w:after="120"/>
        <w:ind w:firstLine="720"/>
        <w:jc w:val="both"/>
        <w:rPr>
          <w:rFonts w:ascii="Times New Roman" w:hAnsi="Times New Roman" w:cs="Times New Roman"/>
          <w:sz w:val="28"/>
          <w:szCs w:val="28"/>
        </w:rPr>
      </w:pPr>
      <w:bookmarkStart w:id="5" w:name="dieu_1"/>
      <w:r w:rsidRPr="00111E50">
        <w:rPr>
          <w:rFonts w:ascii="Times New Roman" w:hAnsi="Times New Roman" w:cs="Times New Roman"/>
          <w:b/>
          <w:bCs/>
          <w:sz w:val="28"/>
          <w:szCs w:val="28"/>
        </w:rPr>
        <w:t>Điều 1. Phạm vi điều chỉnh</w:t>
      </w:r>
      <w:bookmarkEnd w:id="5"/>
    </w:p>
    <w:p w14:paraId="3F6A5902" w14:textId="120661B6"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Thông tư này quy định</w:t>
      </w:r>
      <w:r w:rsidR="00B736AC" w:rsidRPr="00055C0D">
        <w:rPr>
          <w:rFonts w:ascii="Times New Roman" w:hAnsi="Times New Roman" w:cs="Times New Roman"/>
          <w:sz w:val="28"/>
          <w:szCs w:val="28"/>
        </w:rPr>
        <w:t xml:space="preserve"> </w:t>
      </w:r>
      <w:r w:rsidR="00B736AC" w:rsidRPr="00111E50">
        <w:rPr>
          <w:rFonts w:ascii="Times New Roman" w:hAnsi="Times New Roman" w:cs="Times New Roman"/>
          <w:sz w:val="28"/>
          <w:szCs w:val="28"/>
        </w:rPr>
        <w:t xml:space="preserve">chi tiết thi hành </w:t>
      </w:r>
      <w:bookmarkStart w:id="6" w:name="dc_1"/>
      <w:r w:rsidR="00B736AC" w:rsidRPr="00111E50">
        <w:rPr>
          <w:rFonts w:ascii="Times New Roman" w:hAnsi="Times New Roman" w:cs="Times New Roman"/>
          <w:sz w:val="28"/>
          <w:szCs w:val="28"/>
        </w:rPr>
        <w:t xml:space="preserve">điểm c khoản 2 Điều 6c </w:t>
      </w:r>
      <w:bookmarkEnd w:id="6"/>
      <w:r w:rsidR="00B736AC" w:rsidRPr="00111E50">
        <w:rPr>
          <w:rFonts w:ascii="Times New Roman" w:hAnsi="Times New Roman" w:cs="Times New Roman"/>
          <w:iCs/>
          <w:sz w:val="28"/>
          <w:szCs w:val="28"/>
        </w:rPr>
        <w:t>Luật Chất lượng sản phẩm, hàng hóa số 05/2007/QH12</w:t>
      </w:r>
      <w:r w:rsidR="00B736AC" w:rsidRPr="00055C0D">
        <w:rPr>
          <w:rFonts w:ascii="Times New Roman" w:hAnsi="Times New Roman" w:cs="Times New Roman"/>
          <w:iCs/>
          <w:sz w:val="28"/>
          <w:szCs w:val="28"/>
        </w:rPr>
        <w:t xml:space="preserve"> được sửa đổi, bổ sung tại Luật </w:t>
      </w:r>
      <w:r w:rsidR="00B736AC" w:rsidRPr="00111E50">
        <w:rPr>
          <w:rFonts w:ascii="Times New Roman" w:hAnsi="Times New Roman" w:cs="Times New Roman"/>
          <w:iCs/>
          <w:sz w:val="28"/>
          <w:szCs w:val="28"/>
        </w:rPr>
        <w:t>số 78/2025/QH15</w:t>
      </w:r>
      <w:r w:rsidR="00B736AC" w:rsidRPr="00055C0D">
        <w:rPr>
          <w:rFonts w:ascii="Times New Roman" w:hAnsi="Times New Roman" w:cs="Times New Roman"/>
          <w:sz w:val="28"/>
          <w:szCs w:val="28"/>
        </w:rPr>
        <w:t xml:space="preserve"> </w:t>
      </w:r>
      <w:r w:rsidRPr="00111E50">
        <w:rPr>
          <w:rFonts w:ascii="Times New Roman" w:hAnsi="Times New Roman" w:cs="Times New Roman"/>
          <w:sz w:val="28"/>
          <w:szCs w:val="28"/>
        </w:rPr>
        <w:t xml:space="preserve">về </w:t>
      </w:r>
      <w:bookmarkStart w:id="7" w:name="tvpllink_mhyivazsmk_2"/>
      <w:r w:rsidRPr="00111E50">
        <w:rPr>
          <w:rFonts w:ascii="Times New Roman" w:hAnsi="Times New Roman" w:cs="Times New Roman"/>
          <w:sz w:val="28"/>
          <w:szCs w:val="28"/>
        </w:rPr>
        <w:t xml:space="preserve">điều kiện, tiêu chí, thủ tục </w:t>
      </w:r>
      <w:bookmarkEnd w:id="7"/>
      <w:r w:rsidR="00611264">
        <w:rPr>
          <w:rFonts w:ascii="Times New Roman" w:hAnsi="Times New Roman" w:cs="Times New Roman"/>
          <w:sz w:val="28"/>
          <w:szCs w:val="28"/>
        </w:rPr>
        <w:t>xét tặng giải thưởng chất lượng</w:t>
      </w:r>
      <w:r w:rsidR="00511336" w:rsidRPr="00111E50">
        <w:rPr>
          <w:rFonts w:ascii="Times New Roman" w:hAnsi="Times New Roman" w:cs="Times New Roman"/>
          <w:sz w:val="28"/>
          <w:szCs w:val="28"/>
        </w:rPr>
        <w:t xml:space="preserve"> </w:t>
      </w:r>
      <w:r w:rsidR="008A63CB" w:rsidRPr="00055C0D">
        <w:rPr>
          <w:rFonts w:ascii="Times New Roman" w:hAnsi="Times New Roman" w:cs="Times New Roman"/>
          <w:sz w:val="28"/>
          <w:szCs w:val="28"/>
        </w:rPr>
        <w:t xml:space="preserve">sản phẩm, hàng hóa </w:t>
      </w:r>
      <w:r w:rsidR="00511336" w:rsidRPr="00111E50">
        <w:rPr>
          <w:rFonts w:ascii="Times New Roman" w:hAnsi="Times New Roman" w:cs="Times New Roman"/>
          <w:sz w:val="28"/>
          <w:szCs w:val="28"/>
        </w:rPr>
        <w:t xml:space="preserve">của tổ chức, cá nhân </w:t>
      </w:r>
      <w:r w:rsidR="00737C8D" w:rsidRPr="00111E50">
        <w:rPr>
          <w:rFonts w:ascii="Times New Roman" w:hAnsi="Times New Roman" w:cs="Times New Roman"/>
          <w:sz w:val="28"/>
          <w:szCs w:val="28"/>
        </w:rPr>
        <w:t xml:space="preserve">(sau đây gọi tắt là </w:t>
      </w:r>
      <w:r w:rsidR="00611264" w:rsidRPr="00055C0D">
        <w:rPr>
          <w:rFonts w:ascii="Times New Roman" w:hAnsi="Times New Roman" w:cs="Times New Roman"/>
          <w:sz w:val="28"/>
          <w:szCs w:val="28"/>
        </w:rPr>
        <w:t xml:space="preserve">xét tặng </w:t>
      </w:r>
      <w:r w:rsidR="00737C8D" w:rsidRPr="00111E50">
        <w:rPr>
          <w:rFonts w:ascii="Times New Roman" w:hAnsi="Times New Roman" w:cs="Times New Roman"/>
          <w:sz w:val="28"/>
          <w:szCs w:val="28"/>
        </w:rPr>
        <w:t>giải thưởng chất lượng).</w:t>
      </w:r>
    </w:p>
    <w:p w14:paraId="6DE58514" w14:textId="77777777" w:rsidR="00BC2F7B" w:rsidRPr="00111E50" w:rsidRDefault="00BC2F7B" w:rsidP="00BC2F7B">
      <w:pPr>
        <w:spacing w:before="120" w:after="120"/>
        <w:ind w:firstLine="720"/>
        <w:jc w:val="both"/>
        <w:rPr>
          <w:rFonts w:ascii="Times New Roman" w:hAnsi="Times New Roman" w:cs="Times New Roman"/>
          <w:sz w:val="28"/>
          <w:szCs w:val="28"/>
        </w:rPr>
      </w:pPr>
      <w:bookmarkStart w:id="8" w:name="dieu_2"/>
      <w:r w:rsidRPr="00111E50">
        <w:rPr>
          <w:rFonts w:ascii="Times New Roman" w:hAnsi="Times New Roman" w:cs="Times New Roman"/>
          <w:b/>
          <w:bCs/>
          <w:sz w:val="28"/>
          <w:szCs w:val="28"/>
        </w:rPr>
        <w:t>Điều 2. Đối tượng áp dụng</w:t>
      </w:r>
      <w:bookmarkEnd w:id="8"/>
    </w:p>
    <w:p w14:paraId="114D7D13" w14:textId="77777777" w:rsidR="00BC50F1" w:rsidRPr="00111E50" w:rsidRDefault="00BC50F1" w:rsidP="00BC50F1">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1. Thông tư này áp dụng đối với:</w:t>
      </w:r>
    </w:p>
    <w:p w14:paraId="64C3FD52" w14:textId="71719512" w:rsidR="00BC50F1" w:rsidRPr="00111E50" w:rsidRDefault="00BC50F1" w:rsidP="00BC50F1">
      <w:pPr>
        <w:spacing w:before="100" w:after="100"/>
        <w:ind w:firstLine="720"/>
        <w:jc w:val="both"/>
        <w:rPr>
          <w:rFonts w:ascii="Times New Roman" w:hAnsi="Times New Roman" w:cs="Times New Roman"/>
          <w:color w:val="000000"/>
          <w:sz w:val="28"/>
          <w:szCs w:val="28"/>
        </w:rPr>
      </w:pPr>
      <w:r w:rsidRPr="00111E50">
        <w:rPr>
          <w:rFonts w:ascii="Times New Roman" w:hAnsi="Times New Roman" w:cs="Times New Roman"/>
          <w:sz w:val="28"/>
          <w:szCs w:val="28"/>
        </w:rPr>
        <w:t xml:space="preserve">a) </w:t>
      </w:r>
      <w:r w:rsidRPr="00055C0D">
        <w:rPr>
          <w:rFonts w:ascii="Times New Roman" w:hAnsi="Times New Roman" w:cs="Times New Roman"/>
          <w:color w:val="000000"/>
          <w:sz w:val="28"/>
          <w:szCs w:val="28"/>
        </w:rPr>
        <w:t xml:space="preserve">Cơ quan nhà nước, tổ chức chính trị, tổ chức chính trị - xã hội, tổ chức chính trị xã hội - nghề nghiệp, tổ chức xã hội, tổ chức xã hội - nghề nghiệp, Hội, Hiệp hội, đơn vị tổ chức hội chợ triển lãm, tổ chức, cá nhân tổ chức hoạt động </w:t>
      </w:r>
      <w:r w:rsidR="00611264" w:rsidRPr="00055C0D">
        <w:rPr>
          <w:rFonts w:ascii="Times New Roman" w:hAnsi="Times New Roman" w:cs="Times New Roman"/>
          <w:color w:val="000000"/>
          <w:sz w:val="28"/>
          <w:szCs w:val="28"/>
        </w:rPr>
        <w:t>xét tặng giải thưởng chất lượng</w:t>
      </w:r>
      <w:r w:rsidRPr="00055C0D">
        <w:rPr>
          <w:rFonts w:ascii="Times New Roman" w:hAnsi="Times New Roman" w:cs="Times New Roman"/>
          <w:color w:val="000000"/>
          <w:sz w:val="28"/>
          <w:szCs w:val="28"/>
        </w:rPr>
        <w:t xml:space="preserve"> (dưới đây viết tắt là đơn vị tổ chức xét thưởng);</w:t>
      </w:r>
    </w:p>
    <w:p w14:paraId="4DDA0E33" w14:textId="3545A252" w:rsidR="00BC50F1" w:rsidRPr="00111E50" w:rsidRDefault="00BC50F1" w:rsidP="00BC50F1">
      <w:pPr>
        <w:pStyle w:val="BodyTextIndent"/>
        <w:shd w:val="clear" w:color="auto" w:fill="FFFFFF"/>
        <w:spacing w:beforeAutospacing="0" w:afterAutospacing="0"/>
        <w:ind w:firstLine="720"/>
        <w:jc w:val="both"/>
        <w:rPr>
          <w:color w:val="000000"/>
          <w:sz w:val="28"/>
          <w:szCs w:val="28"/>
        </w:rPr>
      </w:pPr>
      <w:r w:rsidRPr="00055C0D">
        <w:rPr>
          <w:color w:val="000000"/>
          <w:sz w:val="28"/>
          <w:szCs w:val="28"/>
        </w:rPr>
        <w:t xml:space="preserve">b) Tổ chức, cá nhân đăng ký để được </w:t>
      </w:r>
      <w:r w:rsidR="00611264" w:rsidRPr="00055C0D">
        <w:rPr>
          <w:color w:val="000000"/>
          <w:sz w:val="28"/>
          <w:szCs w:val="28"/>
        </w:rPr>
        <w:t>xét tặng giải thưởng chất lượng</w:t>
      </w:r>
      <w:r w:rsidRPr="00055C0D">
        <w:rPr>
          <w:color w:val="000000"/>
          <w:sz w:val="28"/>
          <w:szCs w:val="28"/>
        </w:rPr>
        <w:t xml:space="preserve"> (dưới đây viết tắt là đơn vị đăng ký xét thưởng);</w:t>
      </w:r>
    </w:p>
    <w:p w14:paraId="415FAB72" w14:textId="77777777" w:rsidR="00BC50F1" w:rsidRPr="00111E50" w:rsidRDefault="00BC50F1" w:rsidP="00BC50F1">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c) Cơ quan quản lý nhà nước và các tổ chức, cá nhân có liên quan.</w:t>
      </w:r>
    </w:p>
    <w:p w14:paraId="35921B71" w14:textId="309D9A82" w:rsidR="00BC2F7B" w:rsidRPr="00111E50" w:rsidRDefault="00423B52" w:rsidP="00423B52">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2</w:t>
      </w:r>
      <w:r w:rsidR="00BC2F7B" w:rsidRPr="00111E50">
        <w:rPr>
          <w:rFonts w:ascii="Times New Roman" w:hAnsi="Times New Roman" w:cs="Times New Roman"/>
          <w:sz w:val="28"/>
          <w:szCs w:val="28"/>
        </w:rPr>
        <w:t>. Thông tư này không áp dụng đối với:</w:t>
      </w:r>
    </w:p>
    <w:p w14:paraId="41339318" w14:textId="77777777" w:rsidR="00BC2F7B" w:rsidRPr="00111E50" w:rsidRDefault="00BC2F7B" w:rsidP="00BC2F7B">
      <w:pPr>
        <w:spacing w:before="120" w:after="120"/>
        <w:ind w:firstLine="720"/>
        <w:jc w:val="both"/>
        <w:rPr>
          <w:rFonts w:ascii="Times New Roman" w:hAnsi="Times New Roman" w:cs="Times New Roman"/>
          <w:sz w:val="28"/>
          <w:szCs w:val="28"/>
          <w:lang w:val="en-US"/>
        </w:rPr>
      </w:pPr>
      <w:r w:rsidRPr="00111E50">
        <w:rPr>
          <w:rFonts w:ascii="Times New Roman" w:hAnsi="Times New Roman" w:cs="Times New Roman"/>
          <w:sz w:val="28"/>
          <w:szCs w:val="28"/>
        </w:rPr>
        <w:t xml:space="preserve">a) Giải thưởng Chất lượng Quốc gia; </w:t>
      </w:r>
    </w:p>
    <w:p w14:paraId="729EDFC6" w14:textId="30700E5A" w:rsidR="00BC2F7B" w:rsidRPr="00111E50" w:rsidRDefault="00BC2F7B" w:rsidP="00BC2F7B">
      <w:pPr>
        <w:spacing w:before="120" w:after="120"/>
        <w:ind w:firstLine="720"/>
        <w:jc w:val="both"/>
        <w:rPr>
          <w:rFonts w:ascii="Times New Roman" w:hAnsi="Times New Roman" w:cs="Times New Roman"/>
          <w:sz w:val="28"/>
          <w:szCs w:val="28"/>
          <w:lang w:val="en-US"/>
        </w:rPr>
      </w:pPr>
      <w:r w:rsidRPr="00111E50">
        <w:rPr>
          <w:rFonts w:ascii="Times New Roman" w:hAnsi="Times New Roman" w:cs="Times New Roman"/>
          <w:sz w:val="28"/>
          <w:szCs w:val="28"/>
        </w:rPr>
        <w:lastRenderedPageBreak/>
        <w:t xml:space="preserve">b) Các danh hiệu thi đua, hình thức khen thưởng được thực hiện theo quy định của pháp luật về thi đua, khen thưởng; </w:t>
      </w:r>
    </w:p>
    <w:p w14:paraId="610F62F2" w14:textId="1A707EEE" w:rsidR="00982145" w:rsidRPr="00111E50" w:rsidRDefault="00BC2F7B" w:rsidP="00982145">
      <w:pPr>
        <w:spacing w:before="120" w:after="120"/>
        <w:ind w:firstLine="720"/>
        <w:jc w:val="both"/>
        <w:rPr>
          <w:rFonts w:ascii="Times New Roman" w:hAnsi="Times New Roman" w:cs="Times New Roman"/>
          <w:sz w:val="28"/>
          <w:szCs w:val="28"/>
          <w:lang w:val="en-US"/>
        </w:rPr>
      </w:pPr>
      <w:r w:rsidRPr="00111E50">
        <w:rPr>
          <w:rFonts w:ascii="Times New Roman" w:hAnsi="Times New Roman" w:cs="Times New Roman"/>
          <w:sz w:val="28"/>
          <w:szCs w:val="28"/>
        </w:rPr>
        <w:t xml:space="preserve">c) </w:t>
      </w:r>
      <w:r w:rsidR="000277ED" w:rsidRPr="00111E50">
        <w:rPr>
          <w:rFonts w:ascii="Times New Roman" w:hAnsi="Times New Roman" w:cs="Times New Roman"/>
          <w:sz w:val="28"/>
          <w:szCs w:val="28"/>
          <w:lang w:val="en-US"/>
        </w:rPr>
        <w:t>Các</w:t>
      </w:r>
      <w:r w:rsidR="000277ED" w:rsidRPr="00111E50">
        <w:rPr>
          <w:rFonts w:ascii="Times New Roman" w:hAnsi="Times New Roman" w:cs="Times New Roman"/>
          <w:sz w:val="28"/>
          <w:szCs w:val="28"/>
        </w:rPr>
        <w:t xml:space="preserve"> giải thưởng chất lượng sản phẩm, hàng hóa </w:t>
      </w:r>
      <w:r w:rsidR="000277ED" w:rsidRPr="00111E50">
        <w:rPr>
          <w:rFonts w:ascii="Times New Roman" w:hAnsi="Times New Roman" w:cs="Times New Roman"/>
          <w:sz w:val="28"/>
          <w:szCs w:val="28"/>
          <w:lang w:val="en-US"/>
        </w:rPr>
        <w:t>do</w:t>
      </w:r>
      <w:r w:rsidR="000277ED" w:rsidRPr="00111E50">
        <w:rPr>
          <w:rFonts w:ascii="Times New Roman" w:hAnsi="Times New Roman" w:cs="Times New Roman"/>
          <w:sz w:val="28"/>
          <w:szCs w:val="28"/>
        </w:rPr>
        <w:t xml:space="preserve"> </w:t>
      </w:r>
      <w:r w:rsidR="000277ED" w:rsidRPr="00111E50">
        <w:rPr>
          <w:rFonts w:ascii="Times New Roman" w:hAnsi="Times New Roman" w:cs="Times New Roman"/>
          <w:sz w:val="28"/>
          <w:szCs w:val="28"/>
          <w:lang w:val="en-US"/>
        </w:rPr>
        <w:t>cơ quan quản lý nhà nước tổ chức xét tặng</w:t>
      </w:r>
      <w:r w:rsidR="000277ED" w:rsidRPr="00111E50">
        <w:rPr>
          <w:rFonts w:ascii="Times New Roman" w:hAnsi="Times New Roman" w:cs="Times New Roman"/>
          <w:sz w:val="28"/>
          <w:szCs w:val="28"/>
        </w:rPr>
        <w:t xml:space="preserve"> </w:t>
      </w:r>
      <w:r w:rsidR="000277ED" w:rsidRPr="00111E50">
        <w:rPr>
          <w:rFonts w:ascii="Times New Roman" w:hAnsi="Times New Roman" w:cs="Times New Roman"/>
          <w:sz w:val="28"/>
          <w:szCs w:val="28"/>
          <w:lang w:val="en-US"/>
        </w:rPr>
        <w:t>theo</w:t>
      </w:r>
      <w:r w:rsidR="000277ED" w:rsidRPr="00111E50">
        <w:rPr>
          <w:rFonts w:ascii="Times New Roman" w:hAnsi="Times New Roman" w:cs="Times New Roman"/>
          <w:sz w:val="28"/>
          <w:szCs w:val="28"/>
        </w:rPr>
        <w:t xml:space="preserve"> quy định tại Luật, Nghị định, Nghị quyết của Chính phủ hoặc Quyết định của Thủ tướng Chính phủ</w:t>
      </w:r>
      <w:r w:rsidR="00237D1D" w:rsidRPr="00111E50">
        <w:rPr>
          <w:rFonts w:ascii="Times New Roman" w:hAnsi="Times New Roman" w:cs="Times New Roman"/>
          <w:sz w:val="28"/>
          <w:szCs w:val="28"/>
          <w:lang w:val="en-US"/>
        </w:rPr>
        <w:t>;</w:t>
      </w:r>
    </w:p>
    <w:p w14:paraId="68D2BCD1" w14:textId="38DB5A92" w:rsidR="00AF6603" w:rsidRPr="00111E50" w:rsidRDefault="00982145" w:rsidP="00BC2F7B">
      <w:pPr>
        <w:spacing w:before="120" w:after="120"/>
        <w:ind w:firstLine="720"/>
        <w:jc w:val="both"/>
        <w:rPr>
          <w:rFonts w:ascii="Times New Roman" w:hAnsi="Times New Roman" w:cs="Times New Roman"/>
          <w:sz w:val="28"/>
          <w:szCs w:val="28"/>
          <w:lang w:val="en-US"/>
        </w:rPr>
      </w:pPr>
      <w:r w:rsidRPr="00111E50">
        <w:rPr>
          <w:rFonts w:ascii="Times New Roman" w:hAnsi="Times New Roman" w:cs="Times New Roman"/>
          <w:sz w:val="28"/>
          <w:szCs w:val="28"/>
          <w:lang w:val="en-US"/>
        </w:rPr>
        <w:t xml:space="preserve">d) </w:t>
      </w:r>
      <w:r w:rsidR="00BD0FA7" w:rsidRPr="00111E50">
        <w:rPr>
          <w:rFonts w:ascii="Times New Roman" w:hAnsi="Times New Roman" w:cs="Times New Roman"/>
          <w:sz w:val="28"/>
          <w:szCs w:val="28"/>
          <w:lang w:val="en-US"/>
        </w:rPr>
        <w:t>Các</w:t>
      </w:r>
      <w:r w:rsidR="00BC2F7B" w:rsidRPr="00111E50">
        <w:rPr>
          <w:rFonts w:ascii="Times New Roman" w:hAnsi="Times New Roman" w:cs="Times New Roman"/>
          <w:sz w:val="28"/>
          <w:szCs w:val="28"/>
        </w:rPr>
        <w:t xml:space="preserve"> giải thưởng </w:t>
      </w:r>
      <w:r w:rsidR="00423B52" w:rsidRPr="00111E50">
        <w:rPr>
          <w:rFonts w:ascii="Times New Roman" w:hAnsi="Times New Roman" w:cs="Times New Roman"/>
          <w:sz w:val="28"/>
          <w:szCs w:val="28"/>
        </w:rPr>
        <w:t>mang tính truyền thông, thương mại, không dựa trên hệ thống tiêu chí đánh giá chất lượng sản phẩm, hàng hóa theo quy định của Thông tư này</w:t>
      </w:r>
      <w:r w:rsidR="00423B52" w:rsidRPr="00111E50">
        <w:rPr>
          <w:rFonts w:ascii="Times New Roman" w:hAnsi="Times New Roman" w:cs="Times New Roman"/>
          <w:sz w:val="28"/>
          <w:szCs w:val="28"/>
          <w:lang w:val="en-US"/>
        </w:rPr>
        <w:t xml:space="preserve">; </w:t>
      </w:r>
      <w:r w:rsidR="00BD0FA7" w:rsidRPr="00111E50">
        <w:rPr>
          <w:rFonts w:ascii="Times New Roman" w:hAnsi="Times New Roman" w:cs="Times New Roman"/>
          <w:sz w:val="28"/>
          <w:szCs w:val="28"/>
          <w:lang w:val="en-US"/>
        </w:rPr>
        <w:t>c</w:t>
      </w:r>
      <w:r w:rsidR="00BD0FA7" w:rsidRPr="00111E50">
        <w:rPr>
          <w:rFonts w:ascii="Times New Roman" w:hAnsi="Times New Roman" w:cs="Times New Roman"/>
          <w:sz w:val="28"/>
          <w:szCs w:val="28"/>
          <w:shd w:val="clear" w:color="auto" w:fill="FFFFFF"/>
        </w:rPr>
        <w:t>ác giải thưởng chất lượng sản phẩm, hàng hoá với mục đích thi đua khen thưởng trong nội bộ cơ quan, đơn vị, doanh nghiệp</w:t>
      </w:r>
      <w:r w:rsidR="00423B52" w:rsidRPr="00111E50">
        <w:rPr>
          <w:rFonts w:ascii="Times New Roman" w:hAnsi="Times New Roman" w:cs="Times New Roman"/>
          <w:sz w:val="28"/>
          <w:szCs w:val="28"/>
          <w:lang w:val="en-US"/>
        </w:rPr>
        <w:t>.</w:t>
      </w:r>
      <w:bookmarkStart w:id="9" w:name="dieu_3"/>
    </w:p>
    <w:p w14:paraId="43DD1418" w14:textId="778C9F93"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b/>
          <w:bCs/>
          <w:sz w:val="28"/>
          <w:szCs w:val="28"/>
        </w:rPr>
        <w:t>Điều 3. Giải thích từ ngữ</w:t>
      </w:r>
      <w:bookmarkEnd w:id="9"/>
    </w:p>
    <w:p w14:paraId="1753513F" w14:textId="5EF244A1" w:rsidR="00014A83" w:rsidRPr="00111E50" w:rsidRDefault="00BC2F7B" w:rsidP="00EE5ABF">
      <w:pPr>
        <w:spacing w:before="120" w:after="120"/>
        <w:ind w:firstLine="720"/>
        <w:jc w:val="both"/>
        <w:rPr>
          <w:rFonts w:ascii="Times New Roman" w:hAnsi="Times New Roman" w:cs="Times New Roman"/>
          <w:sz w:val="28"/>
          <w:szCs w:val="28"/>
          <w:lang w:val="en-US"/>
        </w:rPr>
      </w:pPr>
      <w:r w:rsidRPr="00111E50">
        <w:rPr>
          <w:rFonts w:ascii="Times New Roman" w:hAnsi="Times New Roman" w:cs="Times New Roman"/>
          <w:sz w:val="28"/>
          <w:szCs w:val="28"/>
        </w:rPr>
        <w:t xml:space="preserve">1. </w:t>
      </w:r>
      <w:r w:rsidR="00BD0FA7" w:rsidRPr="00111E50">
        <w:rPr>
          <w:rFonts w:ascii="Times New Roman" w:hAnsi="Times New Roman" w:cs="Times New Roman"/>
          <w:i/>
          <w:sz w:val="28"/>
          <w:szCs w:val="28"/>
        </w:rPr>
        <w:t>Giải thưởng chất lượng sản phẩm, hàng hóa</w:t>
      </w:r>
      <w:r w:rsidR="00BD0FA7" w:rsidRPr="00111E50">
        <w:rPr>
          <w:rFonts w:ascii="Times New Roman" w:hAnsi="Times New Roman" w:cs="Times New Roman"/>
          <w:sz w:val="28"/>
          <w:szCs w:val="28"/>
          <w:lang w:val="en-US"/>
        </w:rPr>
        <w:t xml:space="preserve"> </w:t>
      </w:r>
      <w:r w:rsidR="00BD0FA7" w:rsidRPr="00055C0D">
        <w:rPr>
          <w:rFonts w:ascii="Times New Roman" w:hAnsi="Times New Roman" w:cs="Times New Roman"/>
          <w:color w:val="000000"/>
          <w:sz w:val="28"/>
          <w:szCs w:val="28"/>
          <w:lang w:val="en-US" w:eastAsia="vi-VN"/>
        </w:rPr>
        <w:t>là hình thức tôn vinh, khen thưởng đối với tổ chức, cá nhân sản xuất, kinh doanh có sản phẩm, hàng hoá được sản xuất trong nước, đạt chất lượng cao, đáp ứng các quy định tại tiêu chuẩn hoặc quy chuẩn kỹ thuật tương ứng, có sản lượng ổn định; bảo đảm các quy định của pháp luật về sở hữu trí tuệ, bảo vệ môi trường;</w:t>
      </w:r>
      <w:r w:rsidR="00BD0FA7" w:rsidRPr="00111E50">
        <w:rPr>
          <w:rFonts w:ascii="Times New Roman" w:hAnsi="Times New Roman" w:cs="Times New Roman"/>
          <w:color w:val="000000"/>
          <w:sz w:val="28"/>
          <w:szCs w:val="28"/>
          <w:lang w:val="en-US" w:eastAsia="vi-VN"/>
        </w:rPr>
        <w:t xml:space="preserve"> h</w:t>
      </w:r>
      <w:r w:rsidR="00BD0FA7" w:rsidRPr="00055C0D">
        <w:rPr>
          <w:rFonts w:ascii="Times New Roman" w:hAnsi="Times New Roman" w:cs="Times New Roman"/>
          <w:color w:val="000000"/>
          <w:sz w:val="28"/>
          <w:szCs w:val="28"/>
          <w:lang w:val="en-US" w:eastAsia="vi-VN"/>
        </w:rPr>
        <w:t>oạt động của tổ chức, cá nhân đạt hiệu quả kinh tế, đóng góp nhiều cho xã hội</w:t>
      </w:r>
      <w:r w:rsidR="00237D1D" w:rsidRPr="00111E50">
        <w:rPr>
          <w:rFonts w:ascii="Times New Roman" w:hAnsi="Times New Roman" w:cs="Times New Roman"/>
          <w:sz w:val="28"/>
          <w:szCs w:val="28"/>
          <w:lang w:val="en-US"/>
        </w:rPr>
        <w:t>.</w:t>
      </w:r>
      <w:r w:rsidR="00403FDA" w:rsidRPr="00111E50">
        <w:rPr>
          <w:rFonts w:ascii="Times New Roman" w:hAnsi="Times New Roman" w:cs="Times New Roman"/>
          <w:sz w:val="28"/>
          <w:szCs w:val="28"/>
        </w:rPr>
        <w:t xml:space="preserve"> </w:t>
      </w:r>
    </w:p>
    <w:p w14:paraId="4CD663D4" w14:textId="22F31527" w:rsidR="00BC2F7B" w:rsidRPr="00111E50" w:rsidRDefault="00A40DBE" w:rsidP="00EE5ABF">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2. </w:t>
      </w:r>
      <w:r w:rsidR="00BD0FA7" w:rsidRPr="00111E50">
        <w:rPr>
          <w:rFonts w:ascii="Times New Roman" w:hAnsi="Times New Roman" w:cs="Times New Roman"/>
          <w:i/>
          <w:sz w:val="28"/>
          <w:szCs w:val="28"/>
        </w:rPr>
        <w:t xml:space="preserve">Sản phẩm, hàng hóa tham </w:t>
      </w:r>
      <w:r w:rsidR="00BD0FA7" w:rsidRPr="00111E50">
        <w:rPr>
          <w:rFonts w:ascii="Times New Roman" w:hAnsi="Times New Roman" w:cs="Times New Roman"/>
          <w:i/>
          <w:sz w:val="28"/>
          <w:szCs w:val="28"/>
          <w:lang w:val="en-US"/>
        </w:rPr>
        <w:t xml:space="preserve">gia </w:t>
      </w:r>
      <w:r w:rsidR="00611264">
        <w:rPr>
          <w:rFonts w:ascii="Times New Roman" w:hAnsi="Times New Roman" w:cs="Times New Roman"/>
          <w:i/>
          <w:sz w:val="28"/>
          <w:szCs w:val="28"/>
          <w:lang w:val="en-US"/>
        </w:rPr>
        <w:t xml:space="preserve">xét tặng </w:t>
      </w:r>
      <w:r w:rsidR="00A23A58">
        <w:rPr>
          <w:rFonts w:ascii="Times New Roman" w:hAnsi="Times New Roman" w:cs="Times New Roman"/>
          <w:i/>
          <w:sz w:val="28"/>
          <w:szCs w:val="28"/>
          <w:lang w:val="en-US"/>
        </w:rPr>
        <w:t>giải thưởng chất lượng</w:t>
      </w:r>
      <w:r w:rsidR="00BD0FA7" w:rsidRPr="00111E50">
        <w:rPr>
          <w:rFonts w:ascii="Times New Roman" w:hAnsi="Times New Roman" w:cs="Times New Roman"/>
          <w:sz w:val="28"/>
          <w:szCs w:val="28"/>
        </w:rPr>
        <w:t xml:space="preserve"> </w:t>
      </w:r>
      <w:r w:rsidR="00BC2F7B" w:rsidRPr="00111E50">
        <w:rPr>
          <w:rFonts w:ascii="Times New Roman" w:hAnsi="Times New Roman" w:cs="Times New Roman"/>
          <w:sz w:val="28"/>
          <w:szCs w:val="28"/>
        </w:rPr>
        <w:t xml:space="preserve">là sản phẩm, hàng hóa </w:t>
      </w:r>
      <w:bookmarkStart w:id="10" w:name="dc_3"/>
      <w:r w:rsidR="00237D1D" w:rsidRPr="00111E50">
        <w:rPr>
          <w:rFonts w:ascii="Times New Roman" w:hAnsi="Times New Roman" w:cs="Times New Roman"/>
          <w:sz w:val="28"/>
          <w:szCs w:val="28"/>
          <w:lang w:val="en-US"/>
        </w:rPr>
        <w:t>theo quy định tại</w:t>
      </w:r>
      <w:r w:rsidR="00BC2F7B" w:rsidRPr="00111E50">
        <w:rPr>
          <w:rFonts w:ascii="Times New Roman" w:hAnsi="Times New Roman" w:cs="Times New Roman"/>
          <w:sz w:val="28"/>
          <w:szCs w:val="28"/>
        </w:rPr>
        <w:t xml:space="preserve"> Luật Chất lượng sản phẩm, hàng hóa</w:t>
      </w:r>
      <w:bookmarkEnd w:id="10"/>
      <w:r w:rsidR="00BC2F7B" w:rsidRPr="00111E50">
        <w:rPr>
          <w:rFonts w:ascii="Times New Roman" w:hAnsi="Times New Roman" w:cs="Times New Roman"/>
          <w:sz w:val="28"/>
          <w:szCs w:val="28"/>
        </w:rPr>
        <w:t>.</w:t>
      </w:r>
    </w:p>
    <w:p w14:paraId="13167AAA" w14:textId="7FF25A9E" w:rsidR="00BC2F7B" w:rsidRPr="00111E50" w:rsidRDefault="00BC50F1" w:rsidP="00BC2F7B">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3</w:t>
      </w:r>
      <w:r w:rsidR="00BC2F7B" w:rsidRPr="00111E50">
        <w:rPr>
          <w:rFonts w:ascii="Times New Roman" w:hAnsi="Times New Roman" w:cs="Times New Roman"/>
          <w:sz w:val="28"/>
          <w:szCs w:val="28"/>
        </w:rPr>
        <w:t xml:space="preserve">. </w:t>
      </w:r>
      <w:r w:rsidR="00033AEE" w:rsidRPr="00111E50">
        <w:rPr>
          <w:rFonts w:ascii="Times New Roman" w:hAnsi="Times New Roman" w:cs="Times New Roman"/>
          <w:i/>
          <w:iCs/>
          <w:sz w:val="28"/>
          <w:szCs w:val="28"/>
        </w:rPr>
        <w:t>Đề án xét thưởng</w:t>
      </w:r>
      <w:r w:rsidR="003F72FE" w:rsidRPr="00055C0D">
        <w:rPr>
          <w:rFonts w:ascii="Times New Roman" w:hAnsi="Times New Roman" w:cs="Times New Roman"/>
          <w:sz w:val="28"/>
          <w:szCs w:val="28"/>
        </w:rPr>
        <w:t xml:space="preserve"> l</w:t>
      </w:r>
      <w:r w:rsidR="00BC2F7B" w:rsidRPr="00111E50">
        <w:rPr>
          <w:rFonts w:ascii="Times New Roman" w:hAnsi="Times New Roman" w:cs="Times New Roman"/>
          <w:sz w:val="28"/>
          <w:szCs w:val="28"/>
        </w:rPr>
        <w:t xml:space="preserve">à văn bản thuyết minh chi tiết về </w:t>
      </w:r>
      <w:r w:rsidR="00423B52" w:rsidRPr="00111E50">
        <w:rPr>
          <w:rFonts w:ascii="Times New Roman" w:hAnsi="Times New Roman" w:cs="Times New Roman"/>
          <w:sz w:val="28"/>
          <w:szCs w:val="28"/>
        </w:rPr>
        <w:t xml:space="preserve">mục tiêu, </w:t>
      </w:r>
      <w:r w:rsidR="00BC2F7B" w:rsidRPr="00111E50">
        <w:rPr>
          <w:rFonts w:ascii="Times New Roman" w:hAnsi="Times New Roman" w:cs="Times New Roman"/>
          <w:sz w:val="28"/>
          <w:szCs w:val="28"/>
        </w:rPr>
        <w:t xml:space="preserve">kế hoạch, </w:t>
      </w:r>
      <w:r w:rsidR="00423B52" w:rsidRPr="00111E50">
        <w:rPr>
          <w:rFonts w:ascii="Times New Roman" w:hAnsi="Times New Roman" w:cs="Times New Roman"/>
          <w:sz w:val="28"/>
          <w:szCs w:val="28"/>
        </w:rPr>
        <w:t xml:space="preserve">nội dung, </w:t>
      </w:r>
      <w:r w:rsidR="00BC2F7B" w:rsidRPr="00111E50">
        <w:rPr>
          <w:rFonts w:ascii="Times New Roman" w:hAnsi="Times New Roman" w:cs="Times New Roman"/>
          <w:sz w:val="28"/>
          <w:szCs w:val="28"/>
        </w:rPr>
        <w:t xml:space="preserve">nguồn lực và cách thức tổ chức giải thưởng của </w:t>
      </w:r>
      <w:r w:rsidR="00282902" w:rsidRPr="00055C0D">
        <w:rPr>
          <w:rFonts w:ascii="Times New Roman" w:hAnsi="Times New Roman" w:cs="Times New Roman"/>
          <w:color w:val="000000"/>
          <w:sz w:val="28"/>
          <w:szCs w:val="28"/>
        </w:rPr>
        <w:t>đơn vị tổ chức xét thưởng</w:t>
      </w:r>
      <w:r w:rsidR="00BC2F7B" w:rsidRPr="00111E50">
        <w:rPr>
          <w:rFonts w:ascii="Times New Roman" w:hAnsi="Times New Roman" w:cs="Times New Roman"/>
          <w:sz w:val="28"/>
          <w:szCs w:val="28"/>
        </w:rPr>
        <w:t>.</w:t>
      </w:r>
    </w:p>
    <w:p w14:paraId="606C80BB" w14:textId="638541EF" w:rsidR="00BC2F7B" w:rsidRPr="00111E50" w:rsidRDefault="00BC50F1" w:rsidP="00BC2F7B">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4</w:t>
      </w:r>
      <w:r w:rsidR="00BC2F7B" w:rsidRPr="00111E50">
        <w:rPr>
          <w:rFonts w:ascii="Times New Roman" w:hAnsi="Times New Roman" w:cs="Times New Roman"/>
          <w:sz w:val="28"/>
          <w:szCs w:val="28"/>
        </w:rPr>
        <w:t xml:space="preserve">. </w:t>
      </w:r>
      <w:r w:rsidRPr="00111E50">
        <w:rPr>
          <w:rFonts w:ascii="Times New Roman" w:hAnsi="Times New Roman" w:cs="Times New Roman"/>
          <w:i/>
          <w:iCs/>
          <w:sz w:val="28"/>
          <w:szCs w:val="28"/>
        </w:rPr>
        <w:t>Hội đồng xét thưởng</w:t>
      </w:r>
      <w:r w:rsidRPr="00055C0D">
        <w:rPr>
          <w:rFonts w:ascii="Times New Roman" w:hAnsi="Times New Roman" w:cs="Times New Roman"/>
          <w:sz w:val="28"/>
          <w:szCs w:val="28"/>
        </w:rPr>
        <w:t xml:space="preserve"> </w:t>
      </w:r>
      <w:r w:rsidRPr="00111E50">
        <w:rPr>
          <w:rFonts w:ascii="Times New Roman" w:hAnsi="Times New Roman" w:cs="Times New Roman"/>
          <w:sz w:val="28"/>
          <w:szCs w:val="28"/>
        </w:rPr>
        <w:t xml:space="preserve">gồm các chuyên gia có trình độ chuyên môn phù hợp với lĩnh vực xét thưởng, giúp </w:t>
      </w:r>
      <w:r w:rsidR="00282902" w:rsidRPr="00055C0D">
        <w:rPr>
          <w:rFonts w:ascii="Times New Roman" w:hAnsi="Times New Roman" w:cs="Times New Roman"/>
          <w:color w:val="000000"/>
          <w:sz w:val="28"/>
          <w:szCs w:val="28"/>
        </w:rPr>
        <w:t>đơn vị tổ chức xét thưởng</w:t>
      </w:r>
      <w:r w:rsidRPr="00111E50">
        <w:rPr>
          <w:rFonts w:ascii="Times New Roman" w:hAnsi="Times New Roman" w:cs="Times New Roman"/>
          <w:sz w:val="28"/>
          <w:szCs w:val="28"/>
        </w:rPr>
        <w:t xml:space="preserve"> đánh giá, chấm điểm cho các sản phẩm, hàng hóa tham gia </w:t>
      </w:r>
      <w:r w:rsidR="009D3E5D" w:rsidRPr="00111E50">
        <w:rPr>
          <w:rFonts w:ascii="Times New Roman" w:hAnsi="Times New Roman" w:cs="Times New Roman"/>
          <w:sz w:val="28"/>
          <w:szCs w:val="28"/>
        </w:rPr>
        <w:t xml:space="preserve">xét </w:t>
      </w:r>
      <w:r w:rsidR="009D3E5D" w:rsidRPr="00055C0D">
        <w:rPr>
          <w:rFonts w:ascii="Times New Roman" w:hAnsi="Times New Roman" w:cs="Times New Roman"/>
          <w:sz w:val="28"/>
          <w:szCs w:val="28"/>
        </w:rPr>
        <w:t xml:space="preserve">tặng giải </w:t>
      </w:r>
      <w:r w:rsidR="009D3E5D" w:rsidRPr="00111E50">
        <w:rPr>
          <w:rFonts w:ascii="Times New Roman" w:hAnsi="Times New Roman" w:cs="Times New Roman"/>
          <w:sz w:val="28"/>
          <w:szCs w:val="28"/>
        </w:rPr>
        <w:t>thưởng</w:t>
      </w:r>
      <w:r w:rsidR="00611264" w:rsidRPr="00055C0D">
        <w:rPr>
          <w:rFonts w:ascii="Times New Roman" w:hAnsi="Times New Roman" w:cs="Times New Roman"/>
          <w:sz w:val="28"/>
          <w:szCs w:val="28"/>
        </w:rPr>
        <w:t xml:space="preserve"> chất lượng</w:t>
      </w:r>
      <w:r w:rsidR="00BC2F7B" w:rsidRPr="00111E50">
        <w:rPr>
          <w:rFonts w:ascii="Times New Roman" w:hAnsi="Times New Roman" w:cs="Times New Roman"/>
          <w:sz w:val="28"/>
          <w:szCs w:val="28"/>
        </w:rPr>
        <w:t>.</w:t>
      </w:r>
      <w:bookmarkStart w:id="11" w:name="dieu_5"/>
    </w:p>
    <w:p w14:paraId="3D936FE2" w14:textId="1B458C99"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b/>
          <w:bCs/>
          <w:sz w:val="28"/>
          <w:szCs w:val="28"/>
        </w:rPr>
        <w:t xml:space="preserve">Điều 4. Nguyên tắc </w:t>
      </w:r>
      <w:r w:rsidR="00611264">
        <w:rPr>
          <w:rFonts w:ascii="Times New Roman" w:hAnsi="Times New Roman" w:cs="Times New Roman"/>
          <w:b/>
          <w:bCs/>
          <w:sz w:val="28"/>
          <w:szCs w:val="28"/>
        </w:rPr>
        <w:t>xét tặng giải thưởng chất lượng</w:t>
      </w:r>
    </w:p>
    <w:p w14:paraId="5C3804CC" w14:textId="7A78309B"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1. Việc </w:t>
      </w:r>
      <w:r w:rsidR="00611264">
        <w:rPr>
          <w:rFonts w:ascii="Times New Roman" w:hAnsi="Times New Roman" w:cs="Times New Roman"/>
          <w:sz w:val="28"/>
          <w:szCs w:val="28"/>
        </w:rPr>
        <w:t>xét tặng giải thưởng chất lượng</w:t>
      </w:r>
      <w:r w:rsidRPr="00111E50">
        <w:rPr>
          <w:rFonts w:ascii="Times New Roman" w:hAnsi="Times New Roman" w:cs="Times New Roman"/>
          <w:sz w:val="28"/>
          <w:szCs w:val="28"/>
        </w:rPr>
        <w:t xml:space="preserve"> phải bảo đảm nguyên tắc tự nguyện, công khai, minh bạch, khách quan, trung thực, công bằng</w:t>
      </w:r>
      <w:r w:rsidR="009937D9" w:rsidRPr="00111E50">
        <w:rPr>
          <w:rFonts w:ascii="Times New Roman" w:hAnsi="Times New Roman" w:cs="Times New Roman"/>
          <w:sz w:val="28"/>
          <w:szCs w:val="28"/>
        </w:rPr>
        <w:t>, không xung đột lợi ích</w:t>
      </w:r>
      <w:r w:rsidRPr="00111E50">
        <w:rPr>
          <w:rFonts w:ascii="Times New Roman" w:hAnsi="Times New Roman" w:cs="Times New Roman"/>
          <w:sz w:val="28"/>
          <w:szCs w:val="28"/>
        </w:rPr>
        <w:t xml:space="preserve"> và phù hợp với quy định của pháp luật.</w:t>
      </w:r>
    </w:p>
    <w:p w14:paraId="6C1CDBD3" w14:textId="74691285"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2. </w:t>
      </w:r>
      <w:r w:rsidR="00FC6A82" w:rsidRPr="00111E50">
        <w:rPr>
          <w:rFonts w:ascii="Times New Roman" w:hAnsi="Times New Roman" w:cs="Times New Roman"/>
          <w:sz w:val="28"/>
          <w:szCs w:val="28"/>
        </w:rPr>
        <w:t>Việc</w:t>
      </w:r>
      <w:r w:rsidRPr="00111E50">
        <w:rPr>
          <w:rFonts w:ascii="Times New Roman" w:hAnsi="Times New Roman" w:cs="Times New Roman"/>
          <w:sz w:val="28"/>
          <w:szCs w:val="28"/>
        </w:rPr>
        <w:t xml:space="preserve">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00FC6A82" w:rsidRPr="00111E50">
        <w:rPr>
          <w:rFonts w:ascii="Times New Roman" w:hAnsi="Times New Roman" w:cs="Times New Roman"/>
          <w:sz w:val="28"/>
          <w:szCs w:val="28"/>
        </w:rPr>
        <w:t xml:space="preserve"> </w:t>
      </w:r>
      <w:r w:rsidRPr="00111E50">
        <w:rPr>
          <w:rFonts w:ascii="Times New Roman" w:hAnsi="Times New Roman" w:cs="Times New Roman"/>
          <w:sz w:val="28"/>
          <w:szCs w:val="28"/>
        </w:rPr>
        <w:t>phải được thực hiện theo</w:t>
      </w:r>
      <w:r w:rsidR="00403FDA" w:rsidRPr="00111E50">
        <w:rPr>
          <w:rFonts w:ascii="Times New Roman" w:hAnsi="Times New Roman" w:cs="Times New Roman"/>
          <w:sz w:val="28"/>
          <w:szCs w:val="28"/>
        </w:rPr>
        <w:t xml:space="preserve"> nội dung,</w:t>
      </w:r>
      <w:r w:rsidRPr="00111E50">
        <w:rPr>
          <w:rFonts w:ascii="Times New Roman" w:hAnsi="Times New Roman" w:cs="Times New Roman"/>
          <w:sz w:val="28"/>
          <w:szCs w:val="28"/>
        </w:rPr>
        <w:t xml:space="preserve"> </w:t>
      </w:r>
      <w:r w:rsidR="00403FDA" w:rsidRPr="00111E50">
        <w:rPr>
          <w:rFonts w:ascii="Times New Roman" w:hAnsi="Times New Roman" w:cs="Times New Roman"/>
          <w:sz w:val="28"/>
          <w:szCs w:val="28"/>
        </w:rPr>
        <w:t>đ</w:t>
      </w:r>
      <w:r w:rsidRPr="00111E50">
        <w:rPr>
          <w:rFonts w:ascii="Times New Roman" w:hAnsi="Times New Roman" w:cs="Times New Roman"/>
          <w:sz w:val="28"/>
          <w:szCs w:val="28"/>
        </w:rPr>
        <w:t xml:space="preserve">ề án </w:t>
      </w:r>
      <w:r w:rsidR="00033AEE" w:rsidRPr="00055C0D">
        <w:rPr>
          <w:rFonts w:ascii="Times New Roman" w:hAnsi="Times New Roman" w:cs="Times New Roman"/>
          <w:sz w:val="28"/>
          <w:szCs w:val="28"/>
        </w:rPr>
        <w:t>xét thưởng</w:t>
      </w:r>
      <w:r w:rsidR="00403FDA" w:rsidRPr="00111E50">
        <w:rPr>
          <w:rFonts w:ascii="Times New Roman" w:hAnsi="Times New Roman" w:cs="Times New Roman"/>
          <w:sz w:val="28"/>
          <w:szCs w:val="28"/>
        </w:rPr>
        <w:t xml:space="preserve">, </w:t>
      </w:r>
      <w:r w:rsidR="00033AEE" w:rsidRPr="00111E50">
        <w:rPr>
          <w:rFonts w:ascii="Times New Roman" w:hAnsi="Times New Roman" w:cs="Times New Roman"/>
          <w:sz w:val="28"/>
          <w:szCs w:val="28"/>
        </w:rPr>
        <w:t>quy chế xét thưởng</w:t>
      </w:r>
      <w:r w:rsidRPr="00111E50">
        <w:rPr>
          <w:rFonts w:ascii="Times New Roman" w:hAnsi="Times New Roman" w:cs="Times New Roman"/>
          <w:sz w:val="28"/>
          <w:szCs w:val="28"/>
        </w:rPr>
        <w:t xml:space="preserve"> </w:t>
      </w:r>
      <w:r w:rsidR="00403FDA" w:rsidRPr="00111E50">
        <w:rPr>
          <w:rFonts w:ascii="Times New Roman" w:hAnsi="Times New Roman" w:cs="Times New Roman"/>
          <w:sz w:val="28"/>
          <w:szCs w:val="28"/>
        </w:rPr>
        <w:t xml:space="preserve">đã công bố trên </w:t>
      </w:r>
      <w:r w:rsidR="00A522DA" w:rsidRPr="00111E50">
        <w:rPr>
          <w:rFonts w:ascii="Times New Roman" w:hAnsi="Times New Roman" w:cs="Times New Roman"/>
          <w:sz w:val="28"/>
          <w:szCs w:val="28"/>
        </w:rPr>
        <w:t>Cơ sở dữ liệu quốc gia về tiêu chuẩn, đo lường, chất lượng (sau đây viết tắt là Cơ sở dữ liệu quốc gia)</w:t>
      </w:r>
      <w:r w:rsidR="00403FDA" w:rsidRPr="00111E50">
        <w:rPr>
          <w:rFonts w:ascii="Times New Roman" w:hAnsi="Times New Roman" w:cs="Times New Roman"/>
          <w:sz w:val="28"/>
          <w:szCs w:val="28"/>
        </w:rPr>
        <w:t>.</w:t>
      </w:r>
    </w:p>
    <w:p w14:paraId="2A2A2610" w14:textId="3CFB5D1B"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3. Việc đánh giá, chấm điểm sản phẩm, hàng hóa tham dự giải thưởng phải được thực hiện bởi Hội đồng </w:t>
      </w:r>
      <w:r w:rsidR="0090344F" w:rsidRPr="00111E50">
        <w:rPr>
          <w:rFonts w:ascii="Times New Roman" w:hAnsi="Times New Roman" w:cs="Times New Roman"/>
          <w:sz w:val="28"/>
          <w:szCs w:val="28"/>
        </w:rPr>
        <w:t>xét thưởng</w:t>
      </w:r>
      <w:r w:rsidRPr="00111E50">
        <w:rPr>
          <w:rFonts w:ascii="Times New Roman" w:hAnsi="Times New Roman" w:cs="Times New Roman"/>
          <w:sz w:val="28"/>
          <w:szCs w:val="28"/>
        </w:rPr>
        <w:t xml:space="preserve"> và các chuyên gia đánh giá có trình độ chuyên môn phù hợp với lĩnh vực </w:t>
      </w:r>
      <w:r w:rsidR="009D3E5D" w:rsidRPr="00111E50">
        <w:rPr>
          <w:rFonts w:ascii="Times New Roman" w:hAnsi="Times New Roman" w:cs="Times New Roman"/>
          <w:sz w:val="28"/>
          <w:szCs w:val="28"/>
        </w:rPr>
        <w:t xml:space="preserve">xét </w:t>
      </w:r>
      <w:r w:rsidR="009D3E5D" w:rsidRPr="00055C0D">
        <w:rPr>
          <w:rFonts w:ascii="Times New Roman" w:hAnsi="Times New Roman" w:cs="Times New Roman"/>
          <w:sz w:val="28"/>
          <w:szCs w:val="28"/>
        </w:rPr>
        <w:t xml:space="preserve">tặng giải </w:t>
      </w:r>
      <w:r w:rsidR="009D3E5D" w:rsidRPr="00111E50">
        <w:rPr>
          <w:rFonts w:ascii="Times New Roman" w:hAnsi="Times New Roman" w:cs="Times New Roman"/>
          <w:sz w:val="28"/>
          <w:szCs w:val="28"/>
        </w:rPr>
        <w:t>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 bảo đảm tính độc lập, khách quan và chính xác</w:t>
      </w:r>
      <w:r w:rsidR="00423B52" w:rsidRPr="00111E50">
        <w:rPr>
          <w:rFonts w:ascii="Times New Roman" w:hAnsi="Times New Roman" w:cs="Times New Roman"/>
          <w:sz w:val="28"/>
          <w:szCs w:val="28"/>
        </w:rPr>
        <w:t>.</w:t>
      </w:r>
    </w:p>
    <w:p w14:paraId="2E0309C2" w14:textId="7CF2822F"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4. </w:t>
      </w:r>
      <w:r w:rsidR="00282902" w:rsidRPr="00055C0D">
        <w:rPr>
          <w:rFonts w:ascii="Times New Roman" w:hAnsi="Times New Roman" w:cs="Times New Roman"/>
          <w:color w:val="000000"/>
          <w:sz w:val="28"/>
          <w:szCs w:val="28"/>
        </w:rPr>
        <w:t>Đơn vị tổ chức xét thưởng</w:t>
      </w:r>
      <w:r w:rsidRPr="00111E50">
        <w:rPr>
          <w:rFonts w:ascii="Times New Roman" w:hAnsi="Times New Roman" w:cs="Times New Roman"/>
          <w:sz w:val="28"/>
          <w:szCs w:val="28"/>
        </w:rPr>
        <w:t xml:space="preserve"> có trách nhiệm bảo đảm tính chính xác, trung thực của các thông tin, tài liệu liên quan đến quá trình </w:t>
      </w:r>
      <w:r w:rsidR="009D3E5D" w:rsidRPr="00111E50">
        <w:rPr>
          <w:rFonts w:ascii="Times New Roman" w:hAnsi="Times New Roman" w:cs="Times New Roman"/>
          <w:sz w:val="28"/>
          <w:szCs w:val="28"/>
        </w:rPr>
        <w:t xml:space="preserve">xét </w:t>
      </w:r>
      <w:r w:rsidR="009D3E5D" w:rsidRPr="00055C0D">
        <w:rPr>
          <w:rFonts w:ascii="Times New Roman" w:hAnsi="Times New Roman" w:cs="Times New Roman"/>
          <w:sz w:val="28"/>
          <w:szCs w:val="28"/>
        </w:rPr>
        <w:t xml:space="preserve">tặng giải </w:t>
      </w:r>
      <w:r w:rsidR="009D3E5D" w:rsidRPr="00111E50">
        <w:rPr>
          <w:rFonts w:ascii="Times New Roman" w:hAnsi="Times New Roman" w:cs="Times New Roman"/>
          <w:sz w:val="28"/>
          <w:szCs w:val="28"/>
        </w:rPr>
        <w:t xml:space="preserve">thưởng </w:t>
      </w:r>
      <w:r w:rsidR="008A63CB">
        <w:rPr>
          <w:rFonts w:ascii="Times New Roman" w:hAnsi="Times New Roman" w:cs="Times New Roman"/>
          <w:sz w:val="28"/>
          <w:szCs w:val="28"/>
        </w:rPr>
        <w:t>chất lượng</w:t>
      </w:r>
      <w:r w:rsidR="008A63CB" w:rsidRPr="00111E50">
        <w:rPr>
          <w:rFonts w:ascii="Times New Roman" w:hAnsi="Times New Roman" w:cs="Times New Roman"/>
          <w:sz w:val="28"/>
          <w:szCs w:val="28"/>
        </w:rPr>
        <w:t xml:space="preserve"> </w:t>
      </w:r>
      <w:r w:rsidRPr="00111E50">
        <w:rPr>
          <w:rFonts w:ascii="Times New Roman" w:hAnsi="Times New Roman" w:cs="Times New Roman"/>
          <w:sz w:val="28"/>
          <w:szCs w:val="28"/>
        </w:rPr>
        <w:t xml:space="preserve">và kết quả giải thưởng; không được làm ảnh hưởng đến quyền và lợi ích hợp pháp của tổ chức, cá nhân tham gia </w:t>
      </w:r>
      <w:r w:rsidR="0011497D" w:rsidRPr="00111E50">
        <w:rPr>
          <w:rFonts w:ascii="Times New Roman" w:hAnsi="Times New Roman" w:cs="Times New Roman"/>
          <w:sz w:val="28"/>
          <w:szCs w:val="28"/>
        </w:rPr>
        <w:t>xét tặng giải t</w:t>
      </w:r>
      <w:r w:rsidR="00C1448D" w:rsidRPr="00111E50">
        <w:rPr>
          <w:rFonts w:ascii="Times New Roman" w:hAnsi="Times New Roman" w:cs="Times New Roman"/>
          <w:sz w:val="28"/>
          <w:szCs w:val="28"/>
        </w:rPr>
        <w: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w:t>
      </w:r>
    </w:p>
    <w:p w14:paraId="459A1811" w14:textId="7B255882"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5. </w:t>
      </w:r>
      <w:r w:rsidR="00282902" w:rsidRPr="00055C0D">
        <w:rPr>
          <w:rFonts w:ascii="Times New Roman" w:hAnsi="Times New Roman" w:cs="Times New Roman"/>
          <w:color w:val="000000"/>
          <w:sz w:val="28"/>
          <w:szCs w:val="28"/>
        </w:rPr>
        <w:t>Đơn vị tổ chức xét thưởng</w:t>
      </w:r>
      <w:r w:rsidRPr="00111E50">
        <w:rPr>
          <w:rFonts w:ascii="Times New Roman" w:hAnsi="Times New Roman" w:cs="Times New Roman"/>
          <w:sz w:val="28"/>
          <w:szCs w:val="28"/>
        </w:rPr>
        <w:t xml:space="preserve"> và các cá nhân liên quan </w:t>
      </w:r>
      <w:r w:rsidR="00BD0FA7" w:rsidRPr="00111E50">
        <w:rPr>
          <w:rFonts w:ascii="Times New Roman" w:hAnsi="Times New Roman" w:cs="Times New Roman"/>
          <w:sz w:val="28"/>
          <w:szCs w:val="28"/>
        </w:rPr>
        <w:t xml:space="preserve">có trách nhiệm bảo mật thông tin, dữ liệu về công nghệ, bí mật kinh doanh của tổ chức, cá nhân tham gia </w:t>
      </w:r>
      <w:r w:rsidR="00611264">
        <w:rPr>
          <w:rFonts w:ascii="Times New Roman" w:hAnsi="Times New Roman" w:cs="Times New Roman"/>
          <w:sz w:val="28"/>
          <w:szCs w:val="28"/>
        </w:rPr>
        <w:t>xét tặng giải thưởng chất lượng</w:t>
      </w:r>
      <w:r w:rsidR="00BD0FA7" w:rsidRPr="00111E50">
        <w:rPr>
          <w:rFonts w:ascii="Times New Roman" w:hAnsi="Times New Roman" w:cs="Times New Roman"/>
          <w:sz w:val="28"/>
          <w:szCs w:val="28"/>
        </w:rPr>
        <w:t xml:space="preserve"> theo quy định của pháp luật, trừ trường hợp có sự đồng ý bằng văn bản của </w:t>
      </w:r>
      <w:r w:rsidR="00BD0FA7" w:rsidRPr="00055C0D">
        <w:rPr>
          <w:rFonts w:ascii="Times New Roman" w:hAnsi="Times New Roman" w:cs="Times New Roman"/>
          <w:sz w:val="28"/>
          <w:szCs w:val="28"/>
        </w:rPr>
        <w:t>tổ chức, cá nhân</w:t>
      </w:r>
      <w:r w:rsidR="00BD0FA7" w:rsidRPr="00111E50">
        <w:rPr>
          <w:rFonts w:ascii="Times New Roman" w:hAnsi="Times New Roman" w:cs="Times New Roman"/>
          <w:sz w:val="28"/>
          <w:szCs w:val="28"/>
        </w:rPr>
        <w:t xml:space="preserve"> đó.</w:t>
      </w:r>
      <w:r w:rsidR="00BD0FA7" w:rsidRPr="00055C0D">
        <w:rPr>
          <w:rFonts w:ascii="Times New Roman" w:hAnsi="Times New Roman" w:cs="Times New Roman"/>
          <w:sz w:val="28"/>
          <w:szCs w:val="28"/>
        </w:rPr>
        <w:t xml:space="preserve"> </w:t>
      </w:r>
      <w:r w:rsidR="00BD0FA7" w:rsidRPr="00111E50">
        <w:rPr>
          <w:rFonts w:ascii="Times New Roman" w:hAnsi="Times New Roman" w:cs="Times New Roman"/>
          <w:sz w:val="28"/>
          <w:szCs w:val="28"/>
        </w:rPr>
        <w:t xml:space="preserve">Dữ liệu về hoạt động tổ chức và </w:t>
      </w:r>
      <w:r w:rsidR="00611264">
        <w:rPr>
          <w:rFonts w:ascii="Times New Roman" w:hAnsi="Times New Roman" w:cs="Times New Roman"/>
          <w:sz w:val="28"/>
          <w:szCs w:val="28"/>
        </w:rPr>
        <w:t>xét tặng giải thưởng chất lượng</w:t>
      </w:r>
      <w:r w:rsidR="00BD0FA7" w:rsidRPr="00111E50">
        <w:rPr>
          <w:rFonts w:ascii="Times New Roman" w:hAnsi="Times New Roman" w:cs="Times New Roman"/>
          <w:sz w:val="28"/>
          <w:szCs w:val="28"/>
        </w:rPr>
        <w:t xml:space="preserve"> phải được quản lý, lưu trữ và khai thác theo nguyên tắc bảo đảm tính đầy đủ, chính xác, kịp thời và bảo mật; đồng thời được kết nối, chia sẻ và cập nhật trên Cơ sở dữ liệu quốc gia</w:t>
      </w:r>
      <w:r w:rsidR="00BD0FA7" w:rsidRPr="00055C0D">
        <w:rPr>
          <w:rFonts w:ascii="Times New Roman" w:hAnsi="Times New Roman" w:cs="Times New Roman"/>
          <w:sz w:val="28"/>
          <w:szCs w:val="28"/>
        </w:rPr>
        <w:t xml:space="preserve"> về tiêu chuẩn, đo lường, chất lượng</w:t>
      </w:r>
      <w:r w:rsidR="00BD0FA7" w:rsidRPr="00111E50">
        <w:rPr>
          <w:rFonts w:ascii="Times New Roman" w:hAnsi="Times New Roman" w:cs="Times New Roman"/>
          <w:sz w:val="28"/>
          <w:szCs w:val="28"/>
        </w:rPr>
        <w:t xml:space="preserve"> theo quy định của pháp luật.</w:t>
      </w:r>
    </w:p>
    <w:p w14:paraId="439A0DAE" w14:textId="0DD6815F" w:rsidR="00BC2F7B" w:rsidRPr="00111E50" w:rsidRDefault="00BC2F7B" w:rsidP="00BC2F7B">
      <w:pPr>
        <w:spacing w:before="120" w:after="120"/>
        <w:ind w:firstLine="720"/>
        <w:jc w:val="both"/>
        <w:rPr>
          <w:rFonts w:ascii="Times New Roman" w:hAnsi="Times New Roman" w:cs="Times New Roman"/>
          <w:spacing w:val="-2"/>
          <w:sz w:val="28"/>
          <w:szCs w:val="28"/>
        </w:rPr>
      </w:pPr>
      <w:r w:rsidRPr="00111E50">
        <w:rPr>
          <w:rFonts w:ascii="Times New Roman" w:hAnsi="Times New Roman" w:cs="Times New Roman"/>
          <w:spacing w:val="-2"/>
          <w:sz w:val="28"/>
          <w:szCs w:val="28"/>
        </w:rPr>
        <w:t xml:space="preserve">6. Kết quả xét tặng giải thưởng </w:t>
      </w:r>
      <w:r w:rsidR="008A63CB">
        <w:rPr>
          <w:rFonts w:ascii="Times New Roman" w:hAnsi="Times New Roman" w:cs="Times New Roman"/>
          <w:sz w:val="28"/>
          <w:szCs w:val="28"/>
        </w:rPr>
        <w:t>chất lượng</w:t>
      </w:r>
      <w:r w:rsidR="008A63CB" w:rsidRPr="00111E50">
        <w:rPr>
          <w:rFonts w:ascii="Times New Roman" w:hAnsi="Times New Roman" w:cs="Times New Roman"/>
          <w:spacing w:val="-2"/>
          <w:sz w:val="28"/>
          <w:szCs w:val="28"/>
        </w:rPr>
        <w:t xml:space="preserve"> </w:t>
      </w:r>
      <w:r w:rsidRPr="00111E50">
        <w:rPr>
          <w:rFonts w:ascii="Times New Roman" w:hAnsi="Times New Roman" w:cs="Times New Roman"/>
          <w:spacing w:val="-2"/>
          <w:sz w:val="28"/>
          <w:szCs w:val="28"/>
        </w:rPr>
        <w:t xml:space="preserve">phải được công bố công khai trên các phương tiện thông tin đại chúng hoặc cổng thông tin điện tử của </w:t>
      </w:r>
      <w:r w:rsidR="00282902" w:rsidRPr="00055C0D">
        <w:rPr>
          <w:rFonts w:ascii="Times New Roman" w:hAnsi="Times New Roman" w:cs="Times New Roman"/>
          <w:color w:val="000000"/>
          <w:spacing w:val="-2"/>
          <w:sz w:val="28"/>
          <w:szCs w:val="28"/>
        </w:rPr>
        <w:t>đơn vị tổ chức xét thưởng</w:t>
      </w:r>
      <w:r w:rsidR="00282902" w:rsidRPr="00111E50">
        <w:rPr>
          <w:rFonts w:ascii="Times New Roman" w:hAnsi="Times New Roman" w:cs="Times New Roman"/>
          <w:spacing w:val="-2"/>
          <w:sz w:val="28"/>
          <w:szCs w:val="28"/>
        </w:rPr>
        <w:t xml:space="preserve"> </w:t>
      </w:r>
      <w:r w:rsidRPr="00111E50">
        <w:rPr>
          <w:rFonts w:ascii="Times New Roman" w:hAnsi="Times New Roman" w:cs="Times New Roman"/>
          <w:spacing w:val="-2"/>
          <w:sz w:val="28"/>
          <w:szCs w:val="28"/>
        </w:rPr>
        <w:t xml:space="preserve">theo trình tự và thời hạn quy định tại </w:t>
      </w:r>
      <w:r w:rsidR="00033AEE" w:rsidRPr="00111E50">
        <w:rPr>
          <w:rFonts w:ascii="Times New Roman" w:hAnsi="Times New Roman" w:cs="Times New Roman"/>
          <w:spacing w:val="-2"/>
          <w:sz w:val="28"/>
          <w:szCs w:val="28"/>
        </w:rPr>
        <w:t>quy chế xét thưởng</w:t>
      </w:r>
      <w:r w:rsidR="009D3E5D" w:rsidRPr="00111E50">
        <w:rPr>
          <w:rFonts w:ascii="Times New Roman" w:hAnsi="Times New Roman" w:cs="Times New Roman"/>
          <w:spacing w:val="-2"/>
          <w:sz w:val="28"/>
          <w:szCs w:val="28"/>
        </w:rPr>
        <w:t xml:space="preserve"> </w:t>
      </w:r>
      <w:r w:rsidRPr="00111E50">
        <w:rPr>
          <w:rFonts w:ascii="Times New Roman" w:hAnsi="Times New Roman" w:cs="Times New Roman"/>
          <w:spacing w:val="-2"/>
          <w:sz w:val="28"/>
          <w:szCs w:val="28"/>
        </w:rPr>
        <w:t>và Thông tư này.</w:t>
      </w:r>
    </w:p>
    <w:p w14:paraId="1F0150F2" w14:textId="696935FA" w:rsidR="00BD0FA7" w:rsidRPr="00055C0D" w:rsidRDefault="00BD0FA7" w:rsidP="00BD0FA7">
      <w:pPr>
        <w:spacing w:before="100" w:after="100"/>
        <w:ind w:firstLine="720"/>
        <w:jc w:val="both"/>
        <w:rPr>
          <w:rFonts w:ascii="Times New Roman" w:hAnsi="Times New Roman" w:cs="Times New Roman"/>
          <w:color w:val="000000"/>
          <w:sz w:val="28"/>
          <w:szCs w:val="28"/>
        </w:rPr>
      </w:pPr>
      <w:r w:rsidRPr="00055C0D">
        <w:rPr>
          <w:rFonts w:ascii="Times New Roman" w:hAnsi="Times New Roman" w:cs="Times New Roman"/>
          <w:spacing w:val="-2"/>
          <w:sz w:val="28"/>
          <w:szCs w:val="28"/>
        </w:rPr>
        <w:t xml:space="preserve">7. </w:t>
      </w:r>
      <w:r w:rsidRPr="00055C0D">
        <w:rPr>
          <w:rFonts w:ascii="Times New Roman" w:hAnsi="Times New Roman" w:cs="Times New Roman"/>
          <w:color w:val="000000"/>
          <w:sz w:val="28"/>
          <w:szCs w:val="28"/>
        </w:rPr>
        <w:t>Không xét tặng giải thưởng chất lượng đối với các trường hợp sau:</w:t>
      </w:r>
    </w:p>
    <w:p w14:paraId="108B2883" w14:textId="77777777" w:rsidR="00BD0FA7" w:rsidRPr="00055C0D" w:rsidRDefault="00BD0FA7" w:rsidP="00BD0FA7">
      <w:pPr>
        <w:spacing w:before="100" w:after="100"/>
        <w:ind w:firstLine="720"/>
        <w:jc w:val="both"/>
        <w:rPr>
          <w:rFonts w:ascii="Times New Roman" w:hAnsi="Times New Roman" w:cs="Times New Roman"/>
          <w:color w:val="000000"/>
          <w:spacing w:val="-4"/>
          <w:sz w:val="28"/>
          <w:szCs w:val="28"/>
        </w:rPr>
      </w:pPr>
      <w:r w:rsidRPr="00055C0D">
        <w:rPr>
          <w:rFonts w:ascii="Times New Roman" w:hAnsi="Times New Roman" w:cs="Times New Roman"/>
          <w:color w:val="000000"/>
          <w:spacing w:val="-4"/>
          <w:sz w:val="28"/>
          <w:szCs w:val="28"/>
        </w:rPr>
        <w:t>a) Sản phẩm, hàng hoá của các tổ chức, cá nhân có hành vi vi phạm pháp luật;</w:t>
      </w:r>
    </w:p>
    <w:p w14:paraId="459DDFD7" w14:textId="77777777" w:rsidR="00BD0FA7" w:rsidRPr="00055C0D" w:rsidRDefault="00BD0FA7" w:rsidP="00BD0FA7">
      <w:pPr>
        <w:spacing w:before="100" w:after="100"/>
        <w:ind w:firstLine="720"/>
        <w:jc w:val="both"/>
        <w:rPr>
          <w:rFonts w:ascii="Times New Roman" w:hAnsi="Times New Roman" w:cs="Times New Roman"/>
          <w:color w:val="000000"/>
          <w:sz w:val="28"/>
          <w:szCs w:val="28"/>
        </w:rPr>
      </w:pPr>
      <w:r w:rsidRPr="00055C0D">
        <w:rPr>
          <w:rFonts w:ascii="Times New Roman" w:hAnsi="Times New Roman" w:cs="Times New Roman"/>
          <w:color w:val="000000"/>
          <w:sz w:val="28"/>
          <w:szCs w:val="28"/>
        </w:rPr>
        <w:t>b) Sản phẩm, hàng hoá không được pháp luật cho phép sản xuất, kinh doanh hoặc không được khuyến khích sử dụng;</w:t>
      </w:r>
    </w:p>
    <w:p w14:paraId="54A10210" w14:textId="77777777" w:rsidR="00BD0FA7" w:rsidRPr="00111E50" w:rsidRDefault="00BD0FA7" w:rsidP="00BD0FA7">
      <w:pPr>
        <w:spacing w:before="100" w:after="100"/>
        <w:ind w:firstLine="720"/>
        <w:jc w:val="both"/>
        <w:rPr>
          <w:rFonts w:ascii="Times New Roman" w:hAnsi="Times New Roman" w:cs="Times New Roman"/>
          <w:spacing w:val="-4"/>
          <w:sz w:val="28"/>
          <w:szCs w:val="28"/>
        </w:rPr>
      </w:pPr>
      <w:r w:rsidRPr="00055C0D">
        <w:rPr>
          <w:rFonts w:ascii="Times New Roman" w:hAnsi="Times New Roman" w:cs="Times New Roman"/>
          <w:color w:val="000000"/>
          <w:spacing w:val="-4"/>
          <w:sz w:val="28"/>
          <w:szCs w:val="28"/>
        </w:rPr>
        <w:t>c) Sản phẩm, hàng hoá không phù hợp với thuần phong mỹ tục của Việt Nam.</w:t>
      </w:r>
    </w:p>
    <w:p w14:paraId="0ECF511B" w14:textId="3128A3B6" w:rsidR="00BB05E9" w:rsidRPr="00055C0D" w:rsidRDefault="00BB05E9" w:rsidP="00BB05E9">
      <w:pPr>
        <w:spacing w:before="100" w:after="100"/>
        <w:ind w:firstLine="720"/>
        <w:jc w:val="both"/>
        <w:rPr>
          <w:rFonts w:ascii="Times New Roman" w:hAnsi="Times New Roman" w:cs="Times New Roman"/>
          <w:b/>
          <w:bCs/>
          <w:sz w:val="28"/>
          <w:szCs w:val="28"/>
        </w:rPr>
      </w:pPr>
      <w:r w:rsidRPr="00111E50">
        <w:rPr>
          <w:rFonts w:ascii="Times New Roman" w:hAnsi="Times New Roman" w:cs="Times New Roman"/>
          <w:b/>
          <w:bCs/>
          <w:sz w:val="28"/>
          <w:szCs w:val="28"/>
        </w:rPr>
        <w:t>Điều 5. Khuyến khích tổ chức, cá nhân tổ chức giải thưởng chất lượng sản phẩm, hàng hóa</w:t>
      </w:r>
      <w:r w:rsidRPr="00055C0D">
        <w:rPr>
          <w:rFonts w:ascii="Times New Roman" w:hAnsi="Times New Roman" w:cs="Times New Roman"/>
          <w:b/>
          <w:bCs/>
          <w:sz w:val="28"/>
          <w:szCs w:val="28"/>
        </w:rPr>
        <w:t xml:space="preserve"> và ứ</w:t>
      </w:r>
      <w:r w:rsidRPr="00111E50">
        <w:rPr>
          <w:rFonts w:ascii="Times New Roman" w:hAnsi="Times New Roman" w:cs="Times New Roman"/>
          <w:b/>
          <w:bCs/>
          <w:sz w:val="28"/>
          <w:szCs w:val="28"/>
        </w:rPr>
        <w:t>ng dụng công nghệ thông tin</w:t>
      </w:r>
      <w:r w:rsidRPr="00055C0D">
        <w:rPr>
          <w:rFonts w:ascii="Times New Roman" w:hAnsi="Times New Roman" w:cs="Times New Roman"/>
          <w:b/>
          <w:bCs/>
          <w:sz w:val="28"/>
          <w:szCs w:val="28"/>
        </w:rPr>
        <w:t>,</w:t>
      </w:r>
      <w:r w:rsidRPr="00111E50">
        <w:rPr>
          <w:rFonts w:ascii="Times New Roman" w:hAnsi="Times New Roman" w:cs="Times New Roman"/>
          <w:b/>
          <w:bCs/>
          <w:sz w:val="28"/>
          <w:szCs w:val="28"/>
        </w:rPr>
        <w:t xml:space="preserve"> chuyển đổi số trong </w:t>
      </w:r>
      <w:r w:rsidR="00611264">
        <w:rPr>
          <w:rFonts w:ascii="Times New Roman" w:hAnsi="Times New Roman" w:cs="Times New Roman"/>
          <w:b/>
          <w:bCs/>
          <w:sz w:val="28"/>
          <w:szCs w:val="28"/>
        </w:rPr>
        <w:t>xét tặng giải thưởng chất lượng</w:t>
      </w:r>
    </w:p>
    <w:p w14:paraId="42672FE2" w14:textId="6C65DFDB" w:rsidR="00BB05E9" w:rsidRPr="00111E50" w:rsidRDefault="00BB05E9" w:rsidP="00BB05E9">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1. Khuyến khích các tổ chức, cá nhân có năng lực, kinh nghiệm và nguồn lực phù hợp tổ chức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 xml:space="preserve"> nhằm tôn vinh các sản phẩm, hàng hóa có chất lượng cao, thúc đẩy nâng cao năng suất, chất lượng.</w:t>
      </w:r>
    </w:p>
    <w:p w14:paraId="0BA4B7FD" w14:textId="217E7F1F" w:rsidR="00BB05E9" w:rsidRPr="00111E50" w:rsidRDefault="00BB05E9" w:rsidP="00BB05E9">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2. </w:t>
      </w:r>
      <w:r w:rsidRPr="00055C0D">
        <w:rPr>
          <w:rFonts w:ascii="Times New Roman" w:hAnsi="Times New Roman" w:cs="Times New Roman"/>
          <w:sz w:val="28"/>
          <w:szCs w:val="28"/>
        </w:rPr>
        <w:t>K</w:t>
      </w:r>
      <w:r w:rsidRPr="00111E50">
        <w:rPr>
          <w:rFonts w:ascii="Times New Roman" w:hAnsi="Times New Roman" w:cs="Times New Roman"/>
          <w:sz w:val="28"/>
          <w:szCs w:val="28"/>
        </w:rPr>
        <w:t>huyến khích</w:t>
      </w:r>
      <w:r w:rsidRPr="00055C0D">
        <w:rPr>
          <w:rFonts w:ascii="Times New Roman" w:hAnsi="Times New Roman" w:cs="Times New Roman"/>
          <w:sz w:val="28"/>
          <w:szCs w:val="28"/>
        </w:rPr>
        <w:t xml:space="preserve"> các </w:t>
      </w:r>
      <w:r w:rsidR="00282902" w:rsidRPr="00055C0D">
        <w:rPr>
          <w:rFonts w:ascii="Times New Roman" w:hAnsi="Times New Roman" w:cs="Times New Roman"/>
          <w:color w:val="000000"/>
          <w:sz w:val="28"/>
          <w:szCs w:val="28"/>
        </w:rPr>
        <w:t>đơn vị tổ chức xét thưởng</w:t>
      </w:r>
      <w:r w:rsidR="00282902" w:rsidRPr="00055C0D">
        <w:rPr>
          <w:rFonts w:ascii="Times New Roman" w:hAnsi="Times New Roman" w:cs="Times New Roman"/>
          <w:sz w:val="28"/>
          <w:szCs w:val="28"/>
        </w:rPr>
        <w:t xml:space="preserve"> </w:t>
      </w:r>
      <w:r w:rsidRPr="00055C0D">
        <w:rPr>
          <w:rFonts w:ascii="Times New Roman" w:hAnsi="Times New Roman" w:cs="Times New Roman"/>
          <w:sz w:val="28"/>
          <w:szCs w:val="28"/>
        </w:rPr>
        <w:t>tổ chức</w:t>
      </w:r>
      <w:r w:rsidRPr="00111E50">
        <w:rPr>
          <w:rFonts w:ascii="Times New Roman" w:hAnsi="Times New Roman" w:cs="Times New Roman"/>
          <w:sz w:val="28"/>
          <w:szCs w:val="28"/>
        </w:rPr>
        <w:t xml:space="preserve"> </w:t>
      </w:r>
      <w:r w:rsidR="00611264">
        <w:rPr>
          <w:rFonts w:ascii="Times New Roman" w:hAnsi="Times New Roman" w:cs="Times New Roman"/>
          <w:sz w:val="28"/>
          <w:szCs w:val="28"/>
        </w:rPr>
        <w:t>xét tặng giải thưởng chất lượng</w:t>
      </w:r>
      <w:r w:rsidRPr="00111E50">
        <w:rPr>
          <w:rFonts w:ascii="Times New Roman" w:hAnsi="Times New Roman" w:cs="Times New Roman"/>
          <w:sz w:val="28"/>
          <w:szCs w:val="28"/>
        </w:rPr>
        <w:t xml:space="preserve"> gắn với việc thúc đẩy áp dụng khoa học, công nghệ, đổi mới sáng tạo, chuyển đổi số, nâng cao năng suất, chất lượng và phát triển bền vững của sản phẩm, hàng hóa.</w:t>
      </w:r>
    </w:p>
    <w:p w14:paraId="493311F1" w14:textId="7649FFEE" w:rsidR="00BB05E9" w:rsidRPr="00111E50" w:rsidRDefault="00BB05E9" w:rsidP="00BB05E9">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rPr>
        <w:t>3</w:t>
      </w:r>
      <w:r w:rsidRPr="00111E50">
        <w:rPr>
          <w:rFonts w:ascii="Times New Roman" w:hAnsi="Times New Roman" w:cs="Times New Roman"/>
          <w:sz w:val="28"/>
          <w:szCs w:val="28"/>
        </w:rPr>
        <w:t xml:space="preserve">. Khuyến khích </w:t>
      </w:r>
      <w:r w:rsidR="00282902" w:rsidRPr="00055C0D">
        <w:rPr>
          <w:rFonts w:ascii="Times New Roman" w:hAnsi="Times New Roman" w:cs="Times New Roman"/>
          <w:color w:val="000000"/>
          <w:sz w:val="28"/>
          <w:szCs w:val="28"/>
        </w:rPr>
        <w:t>đơn vị tổ chức xét thưởng</w:t>
      </w:r>
      <w:r w:rsidR="00282902" w:rsidRPr="00111E50">
        <w:rPr>
          <w:rFonts w:ascii="Times New Roman" w:hAnsi="Times New Roman" w:cs="Times New Roman"/>
          <w:sz w:val="28"/>
          <w:szCs w:val="28"/>
        </w:rPr>
        <w:t xml:space="preserve"> </w:t>
      </w:r>
      <w:r w:rsidRPr="00111E50">
        <w:rPr>
          <w:rFonts w:ascii="Times New Roman" w:hAnsi="Times New Roman" w:cs="Times New Roman"/>
          <w:sz w:val="28"/>
          <w:szCs w:val="28"/>
        </w:rPr>
        <w:t xml:space="preserve">ứng dụng công nghệ thông tin và các giải pháp chuyển đổi số trong việc quản lý, tổ chức và thực hiện hoạt động </w:t>
      </w:r>
      <w:r w:rsidR="00611264">
        <w:rPr>
          <w:rFonts w:ascii="Times New Roman" w:hAnsi="Times New Roman" w:cs="Times New Roman"/>
          <w:sz w:val="28"/>
          <w:szCs w:val="28"/>
        </w:rPr>
        <w:t>xét tặng giải thưởng chất lượng</w:t>
      </w:r>
      <w:r w:rsidRPr="00111E50">
        <w:rPr>
          <w:rFonts w:ascii="Times New Roman" w:hAnsi="Times New Roman" w:cs="Times New Roman"/>
          <w:sz w:val="28"/>
          <w:szCs w:val="28"/>
        </w:rPr>
        <w:t xml:space="preserve"> nhằm nâng cao tính minh bạch, hiệu quả, khả năng truy xuất thông tin và tạo thuận lợi cho tổ chức, cá nhân tham gia giải thưởng.</w:t>
      </w:r>
    </w:p>
    <w:p w14:paraId="47442AC2" w14:textId="79B09761" w:rsidR="00BB05E9" w:rsidRPr="00111E50" w:rsidRDefault="00BB05E9" w:rsidP="00BB05E9">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rPr>
        <w:t>4</w:t>
      </w:r>
      <w:r w:rsidRPr="00111E50">
        <w:rPr>
          <w:rFonts w:ascii="Times New Roman" w:hAnsi="Times New Roman" w:cs="Times New Roman"/>
          <w:sz w:val="28"/>
          <w:szCs w:val="28"/>
        </w:rPr>
        <w:t xml:space="preserve">. Khuyến khích </w:t>
      </w:r>
      <w:r w:rsidR="00282902" w:rsidRPr="00055C0D">
        <w:rPr>
          <w:rFonts w:ascii="Times New Roman" w:hAnsi="Times New Roman" w:cs="Times New Roman"/>
          <w:color w:val="000000"/>
          <w:sz w:val="28"/>
          <w:szCs w:val="28"/>
        </w:rPr>
        <w:t>đơn vị tổ chức xét thưởng</w:t>
      </w:r>
      <w:r w:rsidR="00282902" w:rsidRPr="00111E50">
        <w:rPr>
          <w:rFonts w:ascii="Times New Roman" w:hAnsi="Times New Roman" w:cs="Times New Roman"/>
          <w:sz w:val="28"/>
          <w:szCs w:val="28"/>
        </w:rPr>
        <w:t xml:space="preserve"> </w:t>
      </w:r>
      <w:r w:rsidRPr="00111E50">
        <w:rPr>
          <w:rFonts w:ascii="Times New Roman" w:hAnsi="Times New Roman" w:cs="Times New Roman"/>
          <w:sz w:val="28"/>
          <w:szCs w:val="28"/>
        </w:rPr>
        <w:t>áp dụng các giải pháp công nghệ tiên tiến trong hoạt động tổ chức và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 bao gồm:</w:t>
      </w:r>
    </w:p>
    <w:p w14:paraId="1D293702" w14:textId="77777777" w:rsidR="00BB05E9" w:rsidRPr="00111E50" w:rsidRDefault="00BB05E9" w:rsidP="00BB05E9">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a) Ứng dụng nền tảng số, hệ thống quản lý dữ liệu và các công cụ phân tích dữ liệu phục vụ công tác đánh giá, so sánh và tổng hợp kết quả xét thưởng;</w:t>
      </w:r>
    </w:p>
    <w:p w14:paraId="51301C18" w14:textId="77777777" w:rsidR="00BB05E9" w:rsidRPr="00111E50" w:rsidRDefault="00BB05E9" w:rsidP="00BB05E9">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b) Ứng dụng công nghệ số trong việc theo dõi, giám sát quá trình đánh giá và xét thưởng nhằm bảo đảm tính khách quan và minh bạch;</w:t>
      </w:r>
    </w:p>
    <w:p w14:paraId="3DB2B2CA" w14:textId="77777777" w:rsidR="00BB05E9" w:rsidRPr="00111E50" w:rsidRDefault="00BB05E9" w:rsidP="00BB05E9">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c) Ứng dụng các công cụ trực tuyến trong việc tiếp nhận hồ sơ, tổ chức đánh giá chuyên gia, trao đổi thông tin và công bố kết quả giải thưởng.</w:t>
      </w:r>
    </w:p>
    <w:p w14:paraId="0B81C2B5" w14:textId="76B44CC7" w:rsidR="00BB05E9" w:rsidRPr="00111E50" w:rsidRDefault="00BB05E9" w:rsidP="00BB05E9">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rPr>
        <w:t>5</w:t>
      </w:r>
      <w:r w:rsidRPr="00111E50">
        <w:rPr>
          <w:rFonts w:ascii="Times New Roman" w:hAnsi="Times New Roman" w:cs="Times New Roman"/>
          <w:sz w:val="28"/>
          <w:szCs w:val="28"/>
        </w:rPr>
        <w:t xml:space="preserve">. </w:t>
      </w:r>
      <w:r w:rsidRPr="00055C0D">
        <w:rPr>
          <w:rFonts w:ascii="Times New Roman" w:hAnsi="Times New Roman" w:cs="Times New Roman"/>
          <w:sz w:val="28"/>
          <w:szCs w:val="28"/>
        </w:rPr>
        <w:t>Khuyến khích v</w:t>
      </w:r>
      <w:r w:rsidRPr="00111E50">
        <w:rPr>
          <w:rFonts w:ascii="Times New Roman" w:hAnsi="Times New Roman" w:cs="Times New Roman"/>
          <w:sz w:val="28"/>
          <w:szCs w:val="28"/>
        </w:rPr>
        <w:t xml:space="preserve">iệc ứng dụng công nghệ thông tin trong hoạt động </w:t>
      </w:r>
      <w:r w:rsidR="00611264">
        <w:rPr>
          <w:rFonts w:ascii="Times New Roman" w:hAnsi="Times New Roman" w:cs="Times New Roman"/>
          <w:sz w:val="28"/>
          <w:szCs w:val="28"/>
        </w:rPr>
        <w:t>xét tặng giải thưởng chất lượng</w:t>
      </w:r>
      <w:r w:rsidRPr="00111E50">
        <w:rPr>
          <w:rFonts w:ascii="Times New Roman" w:hAnsi="Times New Roman" w:cs="Times New Roman"/>
          <w:sz w:val="28"/>
          <w:szCs w:val="28"/>
        </w:rPr>
        <w:t xml:space="preserve"> được thực hiện trong toàn bộ quá trình tổ chức giải thưởng, bao gồm:</w:t>
      </w:r>
    </w:p>
    <w:p w14:paraId="0C174CA2" w14:textId="77777777" w:rsidR="00BB05E9" w:rsidRPr="00111E50" w:rsidRDefault="00BB05E9" w:rsidP="00BB05E9">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a) Tiếp nhận, xử lý và quản lý hồ sơ đăng ký tham gia giải thưởng dưới dạng điện tử;</w:t>
      </w:r>
    </w:p>
    <w:p w14:paraId="74E3A323" w14:textId="77777777" w:rsidR="00BB05E9" w:rsidRPr="00111E50" w:rsidRDefault="00BB05E9" w:rsidP="00BB05E9">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b) Quản lý cơ sở dữ liệu về tổ chức, cá nhân và sản phẩm, hàng hóa tham gia giải thưởng;</w:t>
      </w:r>
    </w:p>
    <w:p w14:paraId="5BF67012" w14:textId="77777777" w:rsidR="00BB05E9" w:rsidRPr="00111E50" w:rsidRDefault="00BB05E9" w:rsidP="00BB05E9">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c) Hỗ trợ hoạt động đánh giá, chấm điểm và tổng hợp kết quả xét thưởng trên hệ thống thông tin điện tử;</w:t>
      </w:r>
    </w:p>
    <w:p w14:paraId="18365435" w14:textId="65DF701C" w:rsidR="00BB05E9" w:rsidRPr="00111E50" w:rsidRDefault="00BB05E9" w:rsidP="00BB05E9">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d) Công bố thông tin về giải thưởng, tiêu chí xét thưởng, quy trình xét thưởng và kết quả giải thưởng trên cổng thông tin điện tử hoặc hệ thống thông tin của </w:t>
      </w:r>
      <w:r w:rsidR="00282902" w:rsidRPr="00055C0D">
        <w:rPr>
          <w:rFonts w:ascii="Times New Roman" w:hAnsi="Times New Roman" w:cs="Times New Roman"/>
          <w:color w:val="000000"/>
          <w:sz w:val="28"/>
          <w:szCs w:val="28"/>
        </w:rPr>
        <w:t>đơn vị tổ chức xét thưởng</w:t>
      </w:r>
      <w:r w:rsidRPr="00111E50">
        <w:rPr>
          <w:rFonts w:ascii="Times New Roman" w:hAnsi="Times New Roman" w:cs="Times New Roman"/>
          <w:sz w:val="28"/>
          <w:szCs w:val="28"/>
        </w:rPr>
        <w:t>;</w:t>
      </w:r>
    </w:p>
    <w:p w14:paraId="77493DC8" w14:textId="77777777" w:rsidR="00BB05E9" w:rsidRPr="00111E50" w:rsidRDefault="00BB05E9" w:rsidP="00BB05E9">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đ) Lưu trữ, quản lý hồ sơ, tài liệu và kết quả xét thưởng dưới dạng dữ liệu điện tử phục vụ công tác quản lý, tra cứu và thống kê.</w:t>
      </w:r>
    </w:p>
    <w:p w14:paraId="080BAD52" w14:textId="77777777" w:rsidR="00BC2F7B" w:rsidRPr="00111E50" w:rsidRDefault="00BC2F7B" w:rsidP="0050277F">
      <w:pPr>
        <w:jc w:val="center"/>
        <w:rPr>
          <w:rFonts w:ascii="Times New Roman" w:hAnsi="Times New Roman" w:cs="Times New Roman"/>
          <w:b/>
          <w:bCs/>
          <w:sz w:val="28"/>
          <w:szCs w:val="28"/>
        </w:rPr>
      </w:pPr>
      <w:bookmarkStart w:id="12" w:name="chuong_3"/>
      <w:bookmarkEnd w:id="11"/>
      <w:r w:rsidRPr="00111E50">
        <w:rPr>
          <w:rFonts w:ascii="Times New Roman" w:hAnsi="Times New Roman" w:cs="Times New Roman"/>
          <w:b/>
          <w:bCs/>
          <w:sz w:val="28"/>
          <w:szCs w:val="28"/>
        </w:rPr>
        <w:t>Chương II</w:t>
      </w:r>
    </w:p>
    <w:p w14:paraId="272EC5AC" w14:textId="77777777" w:rsidR="0050277F" w:rsidRPr="00111E50" w:rsidRDefault="00BC2F7B" w:rsidP="0050277F">
      <w:pPr>
        <w:jc w:val="center"/>
        <w:rPr>
          <w:rFonts w:ascii="Times New Roman" w:hAnsi="Times New Roman" w:cs="Times New Roman"/>
          <w:b/>
          <w:bCs/>
          <w:sz w:val="28"/>
          <w:szCs w:val="28"/>
        </w:rPr>
      </w:pPr>
      <w:r w:rsidRPr="00111E50">
        <w:rPr>
          <w:rFonts w:ascii="Times New Roman" w:hAnsi="Times New Roman" w:cs="Times New Roman"/>
          <w:b/>
          <w:bCs/>
          <w:sz w:val="28"/>
          <w:szCs w:val="28"/>
        </w:rPr>
        <w:t>ĐIỀU KIỆN</w:t>
      </w:r>
      <w:r w:rsidR="0050277F" w:rsidRPr="00055C0D">
        <w:rPr>
          <w:rFonts w:ascii="Times New Roman" w:hAnsi="Times New Roman" w:cs="Times New Roman"/>
          <w:b/>
          <w:bCs/>
          <w:sz w:val="28"/>
          <w:szCs w:val="28"/>
        </w:rPr>
        <w:t xml:space="preserve">, </w:t>
      </w:r>
      <w:r w:rsidR="0050277F" w:rsidRPr="00111E50">
        <w:rPr>
          <w:rFonts w:ascii="Times New Roman" w:hAnsi="Times New Roman" w:cs="Times New Roman"/>
          <w:b/>
          <w:bCs/>
          <w:sz w:val="28"/>
          <w:szCs w:val="28"/>
        </w:rPr>
        <w:t>TIÊU CHÍ</w:t>
      </w:r>
      <w:r w:rsidRPr="00111E50">
        <w:rPr>
          <w:rFonts w:ascii="Times New Roman" w:hAnsi="Times New Roman" w:cs="Times New Roman"/>
          <w:b/>
          <w:bCs/>
          <w:sz w:val="28"/>
          <w:szCs w:val="28"/>
        </w:rPr>
        <w:t xml:space="preserve"> XÉT TẶNG </w:t>
      </w:r>
    </w:p>
    <w:p w14:paraId="4304E5DA" w14:textId="6A71B4B7" w:rsidR="00BC2F7B" w:rsidRPr="00111E50" w:rsidRDefault="00BC2F7B" w:rsidP="0050277F">
      <w:pPr>
        <w:jc w:val="center"/>
        <w:rPr>
          <w:rFonts w:ascii="Times New Roman" w:hAnsi="Times New Roman" w:cs="Times New Roman"/>
          <w:b/>
          <w:bCs/>
          <w:sz w:val="28"/>
          <w:szCs w:val="28"/>
        </w:rPr>
      </w:pPr>
      <w:r w:rsidRPr="00111E50">
        <w:rPr>
          <w:rFonts w:ascii="Times New Roman" w:hAnsi="Times New Roman" w:cs="Times New Roman"/>
          <w:b/>
          <w:bCs/>
          <w:sz w:val="28"/>
          <w:szCs w:val="28"/>
        </w:rPr>
        <w:t>GIẢI THƯỞNG CHẤT LƯỢNG SẢN PHẨM, HÀNG HÓA</w:t>
      </w:r>
    </w:p>
    <w:p w14:paraId="0B88DF26" w14:textId="3229D97A" w:rsidR="0050277F" w:rsidRPr="00111E50" w:rsidRDefault="0050277F" w:rsidP="0050277F">
      <w:pPr>
        <w:spacing w:before="100" w:after="100"/>
        <w:ind w:firstLine="720"/>
        <w:jc w:val="both"/>
        <w:rPr>
          <w:rFonts w:ascii="Times New Roman" w:hAnsi="Times New Roman" w:cs="Times New Roman"/>
          <w:b/>
          <w:bCs/>
          <w:sz w:val="28"/>
          <w:szCs w:val="28"/>
        </w:rPr>
      </w:pPr>
      <w:r w:rsidRPr="00111E50">
        <w:rPr>
          <w:rFonts w:ascii="Times New Roman" w:hAnsi="Times New Roman" w:cs="Times New Roman"/>
          <w:b/>
          <w:bCs/>
          <w:sz w:val="28"/>
          <w:szCs w:val="28"/>
        </w:rPr>
        <w:t xml:space="preserve">Điều </w:t>
      </w:r>
      <w:r w:rsidRPr="00055C0D">
        <w:rPr>
          <w:rFonts w:ascii="Times New Roman" w:hAnsi="Times New Roman" w:cs="Times New Roman"/>
          <w:b/>
          <w:bCs/>
          <w:sz w:val="28"/>
          <w:szCs w:val="28"/>
        </w:rPr>
        <w:t>6</w:t>
      </w:r>
      <w:r w:rsidRPr="00111E50">
        <w:rPr>
          <w:rFonts w:ascii="Times New Roman" w:hAnsi="Times New Roman" w:cs="Times New Roman"/>
          <w:b/>
          <w:bCs/>
          <w:sz w:val="28"/>
          <w:szCs w:val="28"/>
        </w:rPr>
        <w:t xml:space="preserve">. Điều kiện đối với </w:t>
      </w:r>
      <w:r w:rsidR="00D63569" w:rsidRPr="00055C0D">
        <w:rPr>
          <w:rFonts w:ascii="Times New Roman" w:hAnsi="Times New Roman" w:cs="Times New Roman"/>
          <w:b/>
          <w:bCs/>
          <w:sz w:val="28"/>
          <w:szCs w:val="28"/>
        </w:rPr>
        <w:t xml:space="preserve">đơn vị </w:t>
      </w:r>
      <w:r w:rsidRPr="00111E50">
        <w:rPr>
          <w:rFonts w:ascii="Times New Roman" w:hAnsi="Times New Roman" w:cs="Times New Roman"/>
          <w:b/>
          <w:bCs/>
          <w:sz w:val="28"/>
          <w:szCs w:val="28"/>
        </w:rPr>
        <w:t xml:space="preserve">tổ chức xét </w:t>
      </w:r>
      <w:r w:rsidR="00D63569" w:rsidRPr="00055C0D">
        <w:rPr>
          <w:rFonts w:ascii="Times New Roman" w:hAnsi="Times New Roman" w:cs="Times New Roman"/>
          <w:b/>
          <w:bCs/>
          <w:sz w:val="28"/>
          <w:szCs w:val="28"/>
        </w:rPr>
        <w:t xml:space="preserve">thưởng </w:t>
      </w:r>
      <w:r w:rsidRPr="00111E50">
        <w:rPr>
          <w:rFonts w:ascii="Times New Roman" w:hAnsi="Times New Roman" w:cs="Times New Roman"/>
          <w:b/>
          <w:bCs/>
          <w:sz w:val="28"/>
          <w:szCs w:val="28"/>
        </w:rPr>
        <w:t>giải thưởng chất lượng sản phẩm, hàng hóa</w:t>
      </w:r>
    </w:p>
    <w:p w14:paraId="1CE56104" w14:textId="42501DD0" w:rsidR="0050277F" w:rsidRPr="00111E50" w:rsidRDefault="00D63569" w:rsidP="0050277F">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rPr>
        <w:t>Đơn vị t</w:t>
      </w:r>
      <w:r w:rsidR="0050277F" w:rsidRPr="00111E50">
        <w:rPr>
          <w:rFonts w:ascii="Times New Roman" w:hAnsi="Times New Roman" w:cs="Times New Roman"/>
          <w:sz w:val="28"/>
          <w:szCs w:val="28"/>
        </w:rPr>
        <w:t>ổ chức xét thưởng đáp ứng các điều kiện sau:</w:t>
      </w:r>
    </w:p>
    <w:p w14:paraId="26C79060" w14:textId="77777777" w:rsidR="0050277F" w:rsidRPr="00055C0D" w:rsidRDefault="0050277F" w:rsidP="0050277F">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1. Được thành lập và hoạt động hợp pháp theo quy định của pháp luật</w:t>
      </w:r>
      <w:r w:rsidRPr="00055C0D">
        <w:rPr>
          <w:rFonts w:ascii="Times New Roman" w:hAnsi="Times New Roman" w:cs="Times New Roman"/>
          <w:sz w:val="28"/>
          <w:szCs w:val="28"/>
        </w:rPr>
        <w:t>, c</w:t>
      </w:r>
      <w:r w:rsidRPr="00111E50">
        <w:rPr>
          <w:rFonts w:ascii="Times New Roman" w:hAnsi="Times New Roman" w:cs="Times New Roman"/>
          <w:sz w:val="28"/>
          <w:szCs w:val="28"/>
        </w:rPr>
        <w:t>ó chức năng, nhiệm vụ hoặc lĩnh vực hoạt động liên quan đến chất lượng sản phẩm, hàng hóa hoặc các hoạt động đánh giá, chứng nhận, xúc tiến thương mại, phát triển cá nhân, khoa học và công nghệ</w:t>
      </w:r>
      <w:r w:rsidRPr="00055C0D">
        <w:rPr>
          <w:rFonts w:ascii="Times New Roman" w:hAnsi="Times New Roman" w:cs="Times New Roman"/>
          <w:sz w:val="28"/>
          <w:szCs w:val="28"/>
        </w:rPr>
        <w:t>.</w:t>
      </w:r>
    </w:p>
    <w:p w14:paraId="50FA7603" w14:textId="77777777" w:rsidR="0050277F" w:rsidRPr="00111E50" w:rsidRDefault="0050277F" w:rsidP="0050277F">
      <w:pPr>
        <w:spacing w:before="100" w:after="100"/>
        <w:ind w:firstLine="720"/>
        <w:jc w:val="both"/>
        <w:rPr>
          <w:rFonts w:ascii="Times New Roman" w:hAnsi="Times New Roman" w:cs="Times New Roman"/>
          <w:spacing w:val="-4"/>
          <w:sz w:val="28"/>
          <w:szCs w:val="28"/>
        </w:rPr>
      </w:pPr>
      <w:r w:rsidRPr="00111E50">
        <w:rPr>
          <w:rFonts w:ascii="Times New Roman" w:hAnsi="Times New Roman" w:cs="Times New Roman"/>
          <w:spacing w:val="-4"/>
          <w:sz w:val="28"/>
          <w:szCs w:val="28"/>
          <w:shd w:val="clear" w:color="auto" w:fill="FFFFFF"/>
        </w:rPr>
        <w:t>Đối với cá nhân: phải có năng lực hành vi dân sự đầy đủ, có tài khoản độc lập.</w:t>
      </w:r>
    </w:p>
    <w:p w14:paraId="338E2157" w14:textId="1B90D7AA" w:rsidR="0050277F" w:rsidRPr="00111E50" w:rsidRDefault="0050277F" w:rsidP="0050277F">
      <w:pPr>
        <w:shd w:val="clear" w:color="auto" w:fill="FFFFFF"/>
        <w:spacing w:before="100" w:after="100"/>
        <w:ind w:firstLine="720"/>
        <w:jc w:val="both"/>
        <w:rPr>
          <w:rFonts w:ascii="Times New Roman" w:hAnsi="Times New Roman" w:cs="Times New Roman"/>
          <w:color w:val="000000"/>
          <w:sz w:val="28"/>
          <w:szCs w:val="28"/>
          <w:lang w:eastAsia="vi-VN"/>
        </w:rPr>
      </w:pPr>
      <w:r w:rsidRPr="00111E50">
        <w:rPr>
          <w:rFonts w:ascii="Times New Roman" w:hAnsi="Times New Roman" w:cs="Times New Roman"/>
          <w:sz w:val="28"/>
          <w:szCs w:val="28"/>
        </w:rPr>
        <w:t>2.</w:t>
      </w:r>
      <w:r w:rsidRPr="00055C0D">
        <w:rPr>
          <w:rFonts w:ascii="Times New Roman" w:hAnsi="Times New Roman" w:cs="Times New Roman"/>
          <w:sz w:val="28"/>
          <w:szCs w:val="28"/>
        </w:rPr>
        <w:t xml:space="preserve"> </w:t>
      </w:r>
      <w:r w:rsidRPr="00055C0D">
        <w:rPr>
          <w:rFonts w:ascii="Times New Roman" w:hAnsi="Times New Roman" w:cs="Times New Roman"/>
          <w:color w:val="000000"/>
          <w:sz w:val="28"/>
          <w:szCs w:val="28"/>
          <w:lang w:eastAsia="vi-VN"/>
        </w:rPr>
        <w:t>Có đủ nguồn lực để bảo đảm tổ chức thành công hoạt động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055C0D">
        <w:rPr>
          <w:rFonts w:ascii="Times New Roman" w:hAnsi="Times New Roman" w:cs="Times New Roman"/>
          <w:color w:val="000000"/>
          <w:sz w:val="28"/>
          <w:szCs w:val="28"/>
          <w:lang w:eastAsia="vi-VN"/>
        </w:rPr>
        <w:t>.</w:t>
      </w:r>
    </w:p>
    <w:p w14:paraId="6EA1CEAF" w14:textId="14534E87" w:rsidR="0050277F" w:rsidRPr="00055C0D" w:rsidRDefault="0050277F" w:rsidP="0050277F">
      <w:pPr>
        <w:shd w:val="clear" w:color="auto" w:fill="FFFFFF"/>
        <w:spacing w:before="100" w:after="100"/>
        <w:ind w:firstLine="720"/>
        <w:jc w:val="both"/>
        <w:rPr>
          <w:rFonts w:ascii="Times New Roman" w:hAnsi="Times New Roman" w:cs="Times New Roman"/>
          <w:color w:val="000000"/>
          <w:sz w:val="28"/>
          <w:szCs w:val="28"/>
          <w:lang w:eastAsia="vi-VN"/>
        </w:rPr>
      </w:pPr>
      <w:r w:rsidRPr="00055C0D">
        <w:rPr>
          <w:rFonts w:ascii="Times New Roman" w:hAnsi="Times New Roman" w:cs="Times New Roman"/>
          <w:color w:val="000000"/>
          <w:sz w:val="28"/>
          <w:szCs w:val="28"/>
          <w:lang w:eastAsia="vi-VN"/>
        </w:rPr>
        <w:t xml:space="preserve">Trường hợp sử dụng kinh phí từ ngân sách nhà nước để tổ chức </w:t>
      </w:r>
      <w:r w:rsidR="00611264" w:rsidRPr="00055C0D">
        <w:rPr>
          <w:rFonts w:ascii="Times New Roman" w:hAnsi="Times New Roman" w:cs="Times New Roman"/>
          <w:color w:val="000000"/>
          <w:sz w:val="28"/>
          <w:szCs w:val="28"/>
          <w:lang w:eastAsia="vi-VN"/>
        </w:rPr>
        <w:t>xét tặng giải thưởng chất lượng</w:t>
      </w:r>
      <w:r w:rsidRPr="00055C0D">
        <w:rPr>
          <w:rFonts w:ascii="Times New Roman" w:hAnsi="Times New Roman" w:cs="Times New Roman"/>
          <w:color w:val="000000"/>
          <w:sz w:val="28"/>
          <w:szCs w:val="28"/>
          <w:lang w:eastAsia="vi-VN"/>
        </w:rPr>
        <w:t xml:space="preserve">, đơn vị tổ chức xét thưởng phải được cơ quan nhà nước có thẩm quyền cho phép tổ chức xét tặng giải thưởng </w:t>
      </w:r>
      <w:r w:rsidR="008A63CB">
        <w:rPr>
          <w:rFonts w:ascii="Times New Roman" w:hAnsi="Times New Roman" w:cs="Times New Roman"/>
          <w:sz w:val="28"/>
          <w:szCs w:val="28"/>
        </w:rPr>
        <w:t>chất lượng</w:t>
      </w:r>
      <w:r w:rsidR="008A63CB" w:rsidRPr="00055C0D">
        <w:rPr>
          <w:rFonts w:ascii="Times New Roman" w:hAnsi="Times New Roman" w:cs="Times New Roman"/>
          <w:color w:val="000000"/>
          <w:sz w:val="28"/>
          <w:szCs w:val="28"/>
          <w:lang w:eastAsia="vi-VN"/>
        </w:rPr>
        <w:t xml:space="preserve"> </w:t>
      </w:r>
      <w:r w:rsidRPr="00055C0D">
        <w:rPr>
          <w:rFonts w:ascii="Times New Roman" w:hAnsi="Times New Roman" w:cs="Times New Roman"/>
          <w:color w:val="000000"/>
          <w:sz w:val="28"/>
          <w:szCs w:val="28"/>
          <w:lang w:eastAsia="vi-VN"/>
        </w:rPr>
        <w:t>bằng văn bản và việc sử dụng kinh phí cho hoạt động tổ chức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055C0D">
        <w:rPr>
          <w:rFonts w:ascii="Times New Roman" w:hAnsi="Times New Roman" w:cs="Times New Roman"/>
          <w:color w:val="000000"/>
          <w:sz w:val="28"/>
          <w:szCs w:val="28"/>
          <w:lang w:eastAsia="vi-VN"/>
        </w:rPr>
        <w:t xml:space="preserve"> phải tuân thủ các quy định của Luật Ngân sách Nhà nước và các quy định về quản lý tài chính hiện hành của Nhà nước.</w:t>
      </w:r>
    </w:p>
    <w:p w14:paraId="7273A76E" w14:textId="77777777" w:rsidR="0050277F" w:rsidRPr="00111E50" w:rsidRDefault="0050277F" w:rsidP="0050277F">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3</w:t>
      </w:r>
      <w:r w:rsidRPr="00055C0D">
        <w:rPr>
          <w:rFonts w:ascii="Times New Roman" w:hAnsi="Times New Roman" w:cs="Times New Roman"/>
          <w:sz w:val="28"/>
          <w:szCs w:val="28"/>
        </w:rPr>
        <w:t>.</w:t>
      </w:r>
      <w:r w:rsidRPr="00055C0D">
        <w:rPr>
          <w:rFonts w:ascii="Times New Roman" w:hAnsi="Times New Roman" w:cs="Times New Roman"/>
          <w:color w:val="000000"/>
          <w:sz w:val="28"/>
          <w:szCs w:val="28"/>
        </w:rPr>
        <w:t xml:space="preserve"> Đơn vị tổ chức xét thưởng</w:t>
      </w:r>
      <w:r w:rsidRPr="00111E50">
        <w:rPr>
          <w:rFonts w:ascii="Times New Roman" w:hAnsi="Times New Roman" w:cs="Times New Roman"/>
          <w:sz w:val="28"/>
          <w:szCs w:val="28"/>
        </w:rPr>
        <w:t xml:space="preserve"> phải xây dựng Đề án xét thưởng. Đề án xét thưởng phải bao gồm các nội dung cơ bản sau đây:</w:t>
      </w:r>
    </w:p>
    <w:p w14:paraId="59EB21FE" w14:textId="77777777" w:rsidR="0050277F" w:rsidRPr="00111E50" w:rsidRDefault="0050277F" w:rsidP="0050277F">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a) Tên giải thưởng và mục đích tổ chức giải thưởng;</w:t>
      </w:r>
    </w:p>
    <w:p w14:paraId="2C83F101" w14:textId="014415AC" w:rsidR="0050277F" w:rsidRPr="00111E50" w:rsidRDefault="0050277F" w:rsidP="0050277F">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b) Phạm vi và lĩnh vực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w:t>
      </w:r>
    </w:p>
    <w:p w14:paraId="5CC18422" w14:textId="77777777" w:rsidR="0050277F" w:rsidRPr="00111E50" w:rsidRDefault="0050277F" w:rsidP="0050277F">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c) Đối tượng tham gia giải thưởng;</w:t>
      </w:r>
    </w:p>
    <w:p w14:paraId="06F70537" w14:textId="0ABFCD2A" w:rsidR="0050277F" w:rsidRPr="00111E50" w:rsidRDefault="0050277F" w:rsidP="0050277F">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d) Dự kiến</w:t>
      </w:r>
      <w:r w:rsidRPr="00055C0D">
        <w:rPr>
          <w:rFonts w:ascii="Times New Roman" w:hAnsi="Times New Roman" w:cs="Times New Roman"/>
          <w:sz w:val="28"/>
          <w:szCs w:val="28"/>
        </w:rPr>
        <w:t xml:space="preserve"> kế hoạch,</w:t>
      </w:r>
      <w:r w:rsidRPr="00111E50">
        <w:rPr>
          <w:rFonts w:ascii="Times New Roman" w:hAnsi="Times New Roman" w:cs="Times New Roman"/>
          <w:sz w:val="28"/>
          <w:szCs w:val="28"/>
        </w:rPr>
        <w:t xml:space="preserve"> thời gian, địa điểm</w:t>
      </w:r>
      <w:r w:rsidR="0054504B" w:rsidRPr="00055C0D">
        <w:rPr>
          <w:rFonts w:ascii="Times New Roman" w:hAnsi="Times New Roman" w:cs="Times New Roman"/>
          <w:sz w:val="28"/>
          <w:szCs w:val="28"/>
        </w:rPr>
        <w:t>,</w:t>
      </w:r>
      <w:r w:rsidRPr="00111E50">
        <w:rPr>
          <w:rFonts w:ascii="Times New Roman" w:hAnsi="Times New Roman" w:cs="Times New Roman"/>
          <w:sz w:val="28"/>
          <w:szCs w:val="28"/>
        </w:rPr>
        <w:t xml:space="preserve"> chu kỳ tổ chức</w:t>
      </w:r>
      <w:r w:rsidR="0054504B" w:rsidRPr="00055C0D">
        <w:rPr>
          <w:rFonts w:ascii="Times New Roman" w:hAnsi="Times New Roman" w:cs="Times New Roman"/>
          <w:sz w:val="28"/>
          <w:szCs w:val="28"/>
        </w:rPr>
        <w:t xml:space="preserve"> và hình thức tổ chức</w:t>
      </w:r>
      <w:r w:rsidRPr="00111E50">
        <w:rPr>
          <w:rFonts w:ascii="Times New Roman" w:hAnsi="Times New Roman" w:cs="Times New Roman"/>
          <w:sz w:val="28"/>
          <w:szCs w:val="28"/>
        </w:rPr>
        <w:t xml:space="preserve"> giải thưởng;</w:t>
      </w:r>
    </w:p>
    <w:p w14:paraId="4D8FC1EE" w14:textId="77777777" w:rsidR="0050277F" w:rsidRPr="00111E50" w:rsidRDefault="0050277F" w:rsidP="0050277F">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đ) Cơ cấu tổ chức thực hiện giải thưởng;</w:t>
      </w:r>
    </w:p>
    <w:p w14:paraId="1F0FB515" w14:textId="093126F0" w:rsidR="0050277F" w:rsidRPr="00111E50" w:rsidRDefault="0050277F" w:rsidP="0050277F">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e) Dự kiến thành phần Hội đồng xét thưởng;</w:t>
      </w:r>
    </w:p>
    <w:p w14:paraId="38A2B681" w14:textId="77777777" w:rsidR="0050277F" w:rsidRPr="00055C0D" w:rsidRDefault="0050277F" w:rsidP="0050277F">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g) Nguyên tắc, tiêu chí và phương pháp đánh giá sản phẩm, hàng hóa; </w:t>
      </w:r>
    </w:p>
    <w:p w14:paraId="55403E77" w14:textId="0ED1CDA6" w:rsidR="0050277F" w:rsidRPr="00111E50" w:rsidRDefault="0050277F" w:rsidP="0050277F">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h) Quy trình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w:t>
      </w:r>
    </w:p>
    <w:p w14:paraId="1CA93FA3" w14:textId="77777777" w:rsidR="0050277F" w:rsidRPr="00111E50" w:rsidRDefault="0050277F" w:rsidP="0050277F">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i) Dự kiến nguồn kinh phí tổ chức giải thưởng và phương án bảo đảm kinh phí thực hiện;</w:t>
      </w:r>
    </w:p>
    <w:p w14:paraId="27AA81C5" w14:textId="1BC8AA33" w:rsidR="0054504B" w:rsidRPr="00055C0D" w:rsidRDefault="0050277F" w:rsidP="0054504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k) Các nội dung khác liên quan đến việc tổ chức và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w:t>
      </w:r>
    </w:p>
    <w:p w14:paraId="7213D496" w14:textId="1264D247" w:rsidR="0050277F" w:rsidRPr="00111E50" w:rsidRDefault="0050277F" w:rsidP="0050277F">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Đề án xét thưởng phải được công bố trước khi tổ chức </w:t>
      </w:r>
      <w:r w:rsidR="00611264">
        <w:rPr>
          <w:rFonts w:ascii="Times New Roman" w:hAnsi="Times New Roman" w:cs="Times New Roman"/>
          <w:sz w:val="28"/>
          <w:szCs w:val="28"/>
        </w:rPr>
        <w:t>xét tặng giải thưởng chất lượng</w:t>
      </w:r>
      <w:r w:rsidRPr="00111E50">
        <w:rPr>
          <w:rFonts w:ascii="Times New Roman" w:hAnsi="Times New Roman" w:cs="Times New Roman"/>
          <w:sz w:val="28"/>
          <w:szCs w:val="28"/>
        </w:rPr>
        <w:t>.</w:t>
      </w:r>
    </w:p>
    <w:p w14:paraId="6ACEBA6D" w14:textId="77C88492" w:rsidR="0050277F" w:rsidRPr="00111E50" w:rsidRDefault="0050277F" w:rsidP="0050277F">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4. </w:t>
      </w:r>
      <w:r w:rsidRPr="00055C0D">
        <w:rPr>
          <w:rFonts w:ascii="Times New Roman" w:hAnsi="Times New Roman" w:cs="Times New Roman"/>
          <w:color w:val="000000"/>
          <w:sz w:val="28"/>
          <w:szCs w:val="28"/>
        </w:rPr>
        <w:t>Đơn vị tổ chức xét thưởng</w:t>
      </w:r>
      <w:r w:rsidRPr="00111E50">
        <w:rPr>
          <w:rFonts w:ascii="Times New Roman" w:hAnsi="Times New Roman" w:cs="Times New Roman"/>
          <w:sz w:val="28"/>
          <w:szCs w:val="28"/>
        </w:rPr>
        <w:t xml:space="preserve"> phải xây dựng quy chế xét thưởng để làm căn cứ tổ chức và </w:t>
      </w:r>
      <w:r w:rsidR="00611264">
        <w:rPr>
          <w:rFonts w:ascii="Times New Roman" w:hAnsi="Times New Roman" w:cs="Times New Roman"/>
          <w:sz w:val="28"/>
          <w:szCs w:val="28"/>
        </w:rPr>
        <w:t>xét tặng giải thưởng chất lượng</w:t>
      </w:r>
      <w:r w:rsidRPr="00111E50">
        <w:rPr>
          <w:rFonts w:ascii="Times New Roman" w:hAnsi="Times New Roman" w:cs="Times New Roman"/>
          <w:sz w:val="28"/>
          <w:szCs w:val="28"/>
        </w:rPr>
        <w:t>.</w:t>
      </w:r>
    </w:p>
    <w:p w14:paraId="03AD4E4B" w14:textId="5B53BFF9" w:rsidR="0050277F" w:rsidRPr="00111E50" w:rsidRDefault="0050277F" w:rsidP="0050277F">
      <w:pPr>
        <w:shd w:val="clear" w:color="auto" w:fill="FFFFFF"/>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Quy chế xét thưởng phải bao gồm các nội dung cơ bản sau:</w:t>
      </w:r>
    </w:p>
    <w:p w14:paraId="128B7877" w14:textId="77777777" w:rsidR="0050277F" w:rsidRPr="00111E50" w:rsidRDefault="0050277F" w:rsidP="0050277F">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a) Tên giải thưởng và mục đích xét thưởng;</w:t>
      </w:r>
    </w:p>
    <w:p w14:paraId="0B9929B3" w14:textId="77777777" w:rsidR="0050277F" w:rsidRPr="00111E50" w:rsidRDefault="0050277F" w:rsidP="0050277F">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b) Đối tượng </w:t>
      </w:r>
      <w:r w:rsidRPr="00055C0D">
        <w:rPr>
          <w:rFonts w:ascii="Times New Roman" w:hAnsi="Times New Roman" w:cs="Times New Roman"/>
          <w:sz w:val="28"/>
          <w:szCs w:val="28"/>
        </w:rPr>
        <w:t>xét</w:t>
      </w:r>
      <w:r w:rsidRPr="00111E50">
        <w:rPr>
          <w:rFonts w:ascii="Times New Roman" w:hAnsi="Times New Roman" w:cs="Times New Roman"/>
          <w:sz w:val="28"/>
          <w:szCs w:val="28"/>
        </w:rPr>
        <w:t xml:space="preserve"> thưởng;</w:t>
      </w:r>
    </w:p>
    <w:p w14:paraId="0DE181E9" w14:textId="77777777" w:rsidR="0050277F" w:rsidRPr="00111E50" w:rsidRDefault="0050277F" w:rsidP="0050277F">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c) Điều kiện </w:t>
      </w:r>
      <w:r w:rsidRPr="00055C0D">
        <w:rPr>
          <w:rFonts w:ascii="Times New Roman" w:hAnsi="Times New Roman" w:cs="Times New Roman"/>
          <w:sz w:val="28"/>
          <w:szCs w:val="28"/>
        </w:rPr>
        <w:t>và nguyên tắc xét</w:t>
      </w:r>
      <w:r w:rsidRPr="00111E50">
        <w:rPr>
          <w:rFonts w:ascii="Times New Roman" w:hAnsi="Times New Roman" w:cs="Times New Roman"/>
          <w:sz w:val="28"/>
          <w:szCs w:val="28"/>
        </w:rPr>
        <w:t xml:space="preserve"> thưởng;</w:t>
      </w:r>
    </w:p>
    <w:p w14:paraId="1F417EDE" w14:textId="77777777" w:rsidR="0050277F" w:rsidRPr="00055C0D" w:rsidRDefault="0050277F" w:rsidP="0050277F">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shd w:val="clear" w:color="auto" w:fill="FFFFFF"/>
        </w:rPr>
        <w:t xml:space="preserve">d) </w:t>
      </w:r>
      <w:r w:rsidRPr="00111E50">
        <w:rPr>
          <w:rFonts w:ascii="Times New Roman" w:hAnsi="Times New Roman" w:cs="Times New Roman"/>
          <w:sz w:val="28"/>
          <w:szCs w:val="28"/>
          <w:shd w:val="clear" w:color="auto" w:fill="FFFFFF"/>
        </w:rPr>
        <w:t>Mức thưởng và hình thức tặng thưởng</w:t>
      </w:r>
      <w:r w:rsidRPr="00055C0D">
        <w:rPr>
          <w:rFonts w:ascii="Times New Roman" w:hAnsi="Times New Roman" w:cs="Times New Roman"/>
          <w:sz w:val="28"/>
          <w:szCs w:val="28"/>
          <w:shd w:val="clear" w:color="auto" w:fill="FFFFFF"/>
        </w:rPr>
        <w:t>;</w:t>
      </w:r>
    </w:p>
    <w:p w14:paraId="2EACDF78" w14:textId="77777777" w:rsidR="0050277F" w:rsidRPr="00111E50" w:rsidRDefault="0050277F" w:rsidP="0050277F">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rPr>
        <w:t>đ</w:t>
      </w:r>
      <w:r w:rsidRPr="00111E50">
        <w:rPr>
          <w:rFonts w:ascii="Times New Roman" w:hAnsi="Times New Roman" w:cs="Times New Roman"/>
          <w:sz w:val="28"/>
          <w:szCs w:val="28"/>
        </w:rPr>
        <w:t xml:space="preserve">) </w:t>
      </w:r>
      <w:r w:rsidRPr="00055C0D">
        <w:rPr>
          <w:rFonts w:ascii="Times New Roman" w:hAnsi="Times New Roman" w:cs="Times New Roman"/>
          <w:sz w:val="28"/>
          <w:szCs w:val="28"/>
        </w:rPr>
        <w:t>T</w:t>
      </w:r>
      <w:r w:rsidRPr="00111E50">
        <w:rPr>
          <w:rFonts w:ascii="Times New Roman" w:hAnsi="Times New Roman" w:cs="Times New Roman"/>
          <w:sz w:val="28"/>
          <w:szCs w:val="28"/>
        </w:rPr>
        <w:t>iêu chí xét thưởng</w:t>
      </w:r>
      <w:r w:rsidRPr="00055C0D">
        <w:rPr>
          <w:rFonts w:ascii="Times New Roman" w:hAnsi="Times New Roman" w:cs="Times New Roman"/>
          <w:sz w:val="28"/>
          <w:szCs w:val="28"/>
        </w:rPr>
        <w:t xml:space="preserve"> theo quy định tại Điều 7 Thông tư này</w:t>
      </w:r>
      <w:r w:rsidRPr="00111E50">
        <w:rPr>
          <w:rFonts w:ascii="Times New Roman" w:hAnsi="Times New Roman" w:cs="Times New Roman"/>
          <w:sz w:val="28"/>
          <w:szCs w:val="28"/>
        </w:rPr>
        <w:t>;</w:t>
      </w:r>
    </w:p>
    <w:p w14:paraId="3905C9BF" w14:textId="77777777" w:rsidR="0050277F" w:rsidRPr="00055C0D" w:rsidRDefault="0050277F" w:rsidP="0050277F">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rPr>
        <w:t xml:space="preserve">e) </w:t>
      </w:r>
      <w:r w:rsidRPr="00111E50">
        <w:rPr>
          <w:rFonts w:ascii="Times New Roman" w:hAnsi="Times New Roman" w:cs="Times New Roman"/>
          <w:sz w:val="28"/>
          <w:szCs w:val="28"/>
        </w:rPr>
        <w:t>Thành phần, nhiệm vụ và quyền hạn của Hội đồng xét thưởng;</w:t>
      </w:r>
    </w:p>
    <w:p w14:paraId="2E198558" w14:textId="77777777" w:rsidR="0050277F" w:rsidRPr="00111E50" w:rsidRDefault="0050277F" w:rsidP="0050277F">
      <w:pPr>
        <w:shd w:val="clear" w:color="auto" w:fill="FFFFFF"/>
        <w:spacing w:before="100" w:after="100"/>
        <w:ind w:firstLine="720"/>
        <w:jc w:val="both"/>
        <w:rPr>
          <w:rFonts w:ascii="Times New Roman" w:hAnsi="Times New Roman" w:cs="Times New Roman"/>
          <w:color w:val="000000"/>
          <w:sz w:val="28"/>
          <w:szCs w:val="28"/>
          <w:lang w:eastAsia="vi-VN"/>
        </w:rPr>
      </w:pPr>
      <w:r w:rsidRPr="00055C0D">
        <w:rPr>
          <w:rFonts w:ascii="Times New Roman" w:hAnsi="Times New Roman" w:cs="Times New Roman"/>
          <w:color w:val="000000"/>
          <w:sz w:val="28"/>
          <w:szCs w:val="28"/>
          <w:lang w:eastAsia="vi-VN"/>
        </w:rPr>
        <w:t>g) Trình tự, thủ tục xét thưởng;</w:t>
      </w:r>
    </w:p>
    <w:p w14:paraId="241D5C75" w14:textId="77777777" w:rsidR="0050277F" w:rsidRPr="00055C0D" w:rsidRDefault="0050277F" w:rsidP="0050277F">
      <w:pPr>
        <w:shd w:val="clear" w:color="auto" w:fill="FFFFFF"/>
        <w:spacing w:before="100" w:after="100"/>
        <w:ind w:firstLine="720"/>
        <w:jc w:val="both"/>
        <w:rPr>
          <w:rFonts w:ascii="Times New Roman" w:hAnsi="Times New Roman" w:cs="Times New Roman"/>
          <w:color w:val="000000"/>
          <w:sz w:val="28"/>
          <w:szCs w:val="28"/>
          <w:lang w:eastAsia="vi-VN"/>
        </w:rPr>
      </w:pPr>
      <w:r w:rsidRPr="00055C0D">
        <w:rPr>
          <w:rFonts w:ascii="Times New Roman" w:hAnsi="Times New Roman" w:cs="Times New Roman"/>
          <w:color w:val="000000"/>
          <w:sz w:val="28"/>
          <w:szCs w:val="28"/>
          <w:lang w:eastAsia="vi-VN"/>
        </w:rPr>
        <w:t>h) Nội dung đánh giá, căn cứ đánh giá, phương pháp đánh giá, thang điểm và kết quả đánh giá sự phù hợp của sản phẩm, hàng hoá với tiêu chí xét thưởng;</w:t>
      </w:r>
    </w:p>
    <w:p w14:paraId="1570C607" w14:textId="77777777" w:rsidR="0050277F" w:rsidRPr="00111E50" w:rsidRDefault="0050277F" w:rsidP="0050277F">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rPr>
        <w:t xml:space="preserve">i) </w:t>
      </w:r>
      <w:r w:rsidRPr="00111E50">
        <w:rPr>
          <w:rFonts w:ascii="Times New Roman" w:hAnsi="Times New Roman" w:cs="Times New Roman"/>
          <w:sz w:val="28"/>
          <w:szCs w:val="28"/>
        </w:rPr>
        <w:t>Quy định về quyền và nghĩa vụ của tổ chức, cá nhân tham gia giải thưởng;</w:t>
      </w:r>
    </w:p>
    <w:p w14:paraId="2269C5FF" w14:textId="77777777" w:rsidR="0050277F" w:rsidRPr="00111E50" w:rsidRDefault="0050277F" w:rsidP="0050277F">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rPr>
        <w:t>k</w:t>
      </w:r>
      <w:r w:rsidRPr="00111E50">
        <w:rPr>
          <w:rFonts w:ascii="Times New Roman" w:hAnsi="Times New Roman" w:cs="Times New Roman"/>
          <w:sz w:val="28"/>
          <w:szCs w:val="28"/>
        </w:rPr>
        <w:t>) Quy định về việc công bố kết quả giải thưởng;</w:t>
      </w:r>
    </w:p>
    <w:p w14:paraId="4EDD9E1A" w14:textId="64BFC156" w:rsidR="0050277F" w:rsidRPr="00111E50" w:rsidRDefault="0050277F" w:rsidP="0050277F">
      <w:pPr>
        <w:shd w:val="clear" w:color="auto" w:fill="FFFFFF"/>
        <w:spacing w:before="100" w:after="100"/>
        <w:ind w:firstLine="720"/>
        <w:jc w:val="both"/>
        <w:rPr>
          <w:rFonts w:ascii="Times New Roman" w:hAnsi="Times New Roman" w:cs="Times New Roman"/>
          <w:color w:val="000000"/>
          <w:sz w:val="28"/>
          <w:szCs w:val="28"/>
          <w:lang w:eastAsia="vi-VN"/>
        </w:rPr>
      </w:pPr>
      <w:r w:rsidRPr="00055C0D">
        <w:rPr>
          <w:rFonts w:ascii="Times New Roman" w:hAnsi="Times New Roman" w:cs="Times New Roman"/>
          <w:color w:val="000000"/>
          <w:sz w:val="28"/>
          <w:szCs w:val="28"/>
          <w:lang w:eastAsia="vi-VN"/>
        </w:rPr>
        <w:t>l) Quy định về chi phí đăng ký để được xét thưởng (nếu có).</w:t>
      </w:r>
    </w:p>
    <w:p w14:paraId="27073CD0" w14:textId="362B1BEC" w:rsidR="0050277F" w:rsidRPr="00111E50" w:rsidRDefault="0050277F" w:rsidP="0050277F">
      <w:pPr>
        <w:spacing w:before="100" w:after="100"/>
        <w:ind w:firstLine="720"/>
        <w:jc w:val="both"/>
        <w:rPr>
          <w:rFonts w:ascii="Times New Roman" w:hAnsi="Times New Roman" w:cs="Times New Roman"/>
          <w:spacing w:val="-2"/>
          <w:sz w:val="28"/>
          <w:szCs w:val="28"/>
        </w:rPr>
      </w:pPr>
      <w:r w:rsidRPr="00111E50">
        <w:rPr>
          <w:rFonts w:ascii="Times New Roman" w:hAnsi="Times New Roman" w:cs="Times New Roman"/>
          <w:spacing w:val="-2"/>
          <w:sz w:val="28"/>
          <w:szCs w:val="28"/>
        </w:rPr>
        <w:t xml:space="preserve">Quy chế xét thưởng phải được công bố trước khi tổ chức </w:t>
      </w:r>
      <w:r w:rsidR="00611264">
        <w:rPr>
          <w:rFonts w:ascii="Times New Roman" w:hAnsi="Times New Roman" w:cs="Times New Roman"/>
          <w:spacing w:val="-2"/>
          <w:sz w:val="28"/>
          <w:szCs w:val="28"/>
        </w:rPr>
        <w:t>xét tặng giải thưởng chất lượng</w:t>
      </w:r>
      <w:r w:rsidRPr="00055C0D">
        <w:rPr>
          <w:rFonts w:ascii="Times New Roman" w:hAnsi="Times New Roman" w:cs="Times New Roman"/>
          <w:spacing w:val="-2"/>
          <w:sz w:val="28"/>
          <w:szCs w:val="28"/>
        </w:rPr>
        <w:t xml:space="preserve"> và </w:t>
      </w:r>
      <w:r w:rsidRPr="00055C0D">
        <w:rPr>
          <w:rFonts w:ascii="Times New Roman" w:hAnsi="Times New Roman" w:cs="Times New Roman"/>
          <w:color w:val="000000"/>
          <w:spacing w:val="-2"/>
          <w:sz w:val="28"/>
          <w:szCs w:val="28"/>
          <w:lang w:eastAsia="vi-VN"/>
        </w:rPr>
        <w:t>có thể được sửa đổi, bổ sung khi cần thiết</w:t>
      </w:r>
      <w:r w:rsidRPr="00111E50">
        <w:rPr>
          <w:rFonts w:ascii="Times New Roman" w:hAnsi="Times New Roman" w:cs="Times New Roman"/>
          <w:spacing w:val="-2"/>
          <w:sz w:val="28"/>
          <w:szCs w:val="28"/>
        </w:rPr>
        <w:t>.</w:t>
      </w:r>
    </w:p>
    <w:p w14:paraId="508305BC" w14:textId="17906ECF" w:rsidR="0050277F" w:rsidRPr="00111E50" w:rsidRDefault="0050277F" w:rsidP="0050277F">
      <w:pPr>
        <w:shd w:val="clear" w:color="auto" w:fill="FFFFFF"/>
        <w:spacing w:before="100" w:after="100"/>
        <w:ind w:firstLine="720"/>
        <w:jc w:val="both"/>
        <w:rPr>
          <w:rFonts w:ascii="Times New Roman" w:hAnsi="Times New Roman" w:cs="Times New Roman"/>
          <w:color w:val="000000"/>
          <w:sz w:val="28"/>
          <w:szCs w:val="28"/>
          <w:lang w:eastAsia="vi-VN"/>
        </w:rPr>
      </w:pPr>
      <w:r w:rsidRPr="00055C0D">
        <w:rPr>
          <w:rFonts w:ascii="Times New Roman" w:hAnsi="Times New Roman" w:cs="Times New Roman"/>
          <w:sz w:val="28"/>
          <w:szCs w:val="28"/>
        </w:rPr>
        <w:t>5</w:t>
      </w:r>
      <w:r w:rsidRPr="00111E50">
        <w:rPr>
          <w:rFonts w:ascii="Times New Roman" w:hAnsi="Times New Roman" w:cs="Times New Roman"/>
          <w:sz w:val="28"/>
          <w:szCs w:val="28"/>
        </w:rPr>
        <w:t xml:space="preserve">. </w:t>
      </w:r>
      <w:r w:rsidRPr="00055C0D">
        <w:rPr>
          <w:rFonts w:ascii="Times New Roman" w:hAnsi="Times New Roman" w:cs="Times New Roman"/>
          <w:color w:val="000000"/>
          <w:sz w:val="28"/>
          <w:szCs w:val="28"/>
          <w:lang w:eastAsia="vi-VN"/>
        </w:rPr>
        <w:t xml:space="preserve">Có </w:t>
      </w:r>
      <w:r w:rsidRPr="00055C0D">
        <w:rPr>
          <w:rFonts w:ascii="Times New Roman" w:hAnsi="Times New Roman" w:cs="Times New Roman"/>
          <w:sz w:val="28"/>
          <w:szCs w:val="28"/>
        </w:rPr>
        <w:t>H</w:t>
      </w:r>
      <w:r w:rsidRPr="00111E50">
        <w:rPr>
          <w:rFonts w:ascii="Times New Roman" w:hAnsi="Times New Roman" w:cs="Times New Roman"/>
          <w:sz w:val="28"/>
          <w:szCs w:val="28"/>
        </w:rPr>
        <w:t xml:space="preserve">ội đồng xét thưởng </w:t>
      </w:r>
      <w:r w:rsidRPr="00055C0D">
        <w:rPr>
          <w:rFonts w:ascii="Times New Roman" w:hAnsi="Times New Roman" w:cs="Times New Roman"/>
          <w:sz w:val="28"/>
          <w:szCs w:val="28"/>
        </w:rPr>
        <w:t>và đội ngũ</w:t>
      </w:r>
      <w:r w:rsidRPr="00055C0D">
        <w:rPr>
          <w:rFonts w:ascii="Times New Roman" w:hAnsi="Times New Roman" w:cs="Times New Roman"/>
          <w:color w:val="000000"/>
          <w:sz w:val="28"/>
          <w:szCs w:val="28"/>
          <w:lang w:eastAsia="vi-VN"/>
        </w:rPr>
        <w:t xml:space="preserve"> cán bộ, nhân viên có năng lực chuyên môn, kinh nghiệm về tổ chức hoạt động </w:t>
      </w:r>
      <w:r w:rsidR="00611264" w:rsidRPr="00055C0D">
        <w:rPr>
          <w:rFonts w:ascii="Times New Roman" w:hAnsi="Times New Roman" w:cs="Times New Roman"/>
          <w:color w:val="000000"/>
          <w:sz w:val="28"/>
          <w:szCs w:val="28"/>
          <w:lang w:eastAsia="vi-VN"/>
        </w:rPr>
        <w:t>xét tặng giải thưởng chất lượng</w:t>
      </w:r>
      <w:r w:rsidRPr="00055C0D">
        <w:rPr>
          <w:rFonts w:ascii="Times New Roman" w:hAnsi="Times New Roman" w:cs="Times New Roman"/>
          <w:color w:val="000000"/>
          <w:sz w:val="28"/>
          <w:szCs w:val="28"/>
          <w:lang w:eastAsia="vi-VN"/>
        </w:rPr>
        <w:t>.</w:t>
      </w:r>
    </w:p>
    <w:p w14:paraId="4D7FE85E" w14:textId="61C9A0F4" w:rsidR="0050277F" w:rsidRPr="00111E50" w:rsidRDefault="0050277F" w:rsidP="0050277F">
      <w:pPr>
        <w:shd w:val="clear" w:color="auto" w:fill="FFFFFF"/>
        <w:spacing w:before="100" w:after="100"/>
        <w:ind w:firstLine="720"/>
        <w:jc w:val="both"/>
        <w:rPr>
          <w:rFonts w:ascii="Times New Roman" w:hAnsi="Times New Roman" w:cs="Times New Roman"/>
          <w:color w:val="000000"/>
          <w:sz w:val="28"/>
          <w:szCs w:val="28"/>
          <w:lang w:eastAsia="vi-VN"/>
        </w:rPr>
      </w:pPr>
      <w:r w:rsidRPr="00055C0D">
        <w:rPr>
          <w:rFonts w:ascii="Times New Roman" w:hAnsi="Times New Roman" w:cs="Times New Roman"/>
          <w:color w:val="000000"/>
          <w:sz w:val="28"/>
          <w:szCs w:val="28"/>
          <w:lang w:eastAsia="vi-VN"/>
        </w:rPr>
        <w:t>6. Hoạt động xét thưởng phải đáp ứng các nguyên tắc xét thưởng quy định tại Điều 4 Thông tư này.</w:t>
      </w:r>
    </w:p>
    <w:p w14:paraId="2DF2A57A" w14:textId="24921BD3" w:rsidR="00BC2F7B" w:rsidRPr="00111E50" w:rsidRDefault="00BC2F7B" w:rsidP="00BC2F7B">
      <w:pPr>
        <w:spacing w:before="120" w:after="120"/>
        <w:ind w:firstLine="720"/>
        <w:jc w:val="both"/>
        <w:rPr>
          <w:rFonts w:ascii="Times New Roman" w:hAnsi="Times New Roman" w:cs="Times New Roman"/>
          <w:b/>
          <w:bCs/>
          <w:sz w:val="28"/>
          <w:szCs w:val="28"/>
        </w:rPr>
      </w:pPr>
      <w:r w:rsidRPr="00111E50">
        <w:rPr>
          <w:rFonts w:ascii="Times New Roman" w:hAnsi="Times New Roman" w:cs="Times New Roman"/>
          <w:b/>
          <w:bCs/>
          <w:sz w:val="28"/>
          <w:szCs w:val="28"/>
        </w:rPr>
        <w:t xml:space="preserve">Điều </w:t>
      </w:r>
      <w:r w:rsidR="0050277F" w:rsidRPr="00055C0D">
        <w:rPr>
          <w:rFonts w:ascii="Times New Roman" w:hAnsi="Times New Roman" w:cs="Times New Roman"/>
          <w:b/>
          <w:bCs/>
          <w:sz w:val="28"/>
          <w:szCs w:val="28"/>
        </w:rPr>
        <w:t>7</w:t>
      </w:r>
      <w:r w:rsidRPr="00111E50">
        <w:rPr>
          <w:rFonts w:ascii="Times New Roman" w:hAnsi="Times New Roman" w:cs="Times New Roman"/>
          <w:b/>
          <w:bCs/>
          <w:sz w:val="28"/>
          <w:szCs w:val="28"/>
        </w:rPr>
        <w:t xml:space="preserve">. </w:t>
      </w:r>
      <w:r w:rsidR="00AF1EE8" w:rsidRPr="00111E50">
        <w:rPr>
          <w:rFonts w:ascii="Times New Roman" w:hAnsi="Times New Roman" w:cs="Times New Roman"/>
          <w:b/>
          <w:bCs/>
          <w:sz w:val="28"/>
          <w:szCs w:val="28"/>
        </w:rPr>
        <w:t>T</w:t>
      </w:r>
      <w:r w:rsidRPr="00111E50">
        <w:rPr>
          <w:rFonts w:ascii="Times New Roman" w:hAnsi="Times New Roman" w:cs="Times New Roman"/>
          <w:b/>
          <w:bCs/>
          <w:sz w:val="28"/>
          <w:szCs w:val="28"/>
        </w:rPr>
        <w:t xml:space="preserve">iêu chí </w:t>
      </w:r>
      <w:r w:rsidR="00611264">
        <w:rPr>
          <w:rFonts w:ascii="Times New Roman" w:hAnsi="Times New Roman" w:cs="Times New Roman"/>
          <w:b/>
          <w:bCs/>
          <w:sz w:val="28"/>
          <w:szCs w:val="28"/>
        </w:rPr>
        <w:t>xét tặng giải thưởng chất lượng</w:t>
      </w:r>
    </w:p>
    <w:p w14:paraId="27548BEC" w14:textId="27E8B5BD" w:rsidR="007A0518" w:rsidRPr="00055C0D" w:rsidRDefault="007A0518" w:rsidP="007A0518">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 xml:space="preserve">1. Thông tư này quy định khung tiêu chí chung làm căn cứ để </w:t>
      </w:r>
      <w:r w:rsidR="00282902" w:rsidRPr="00055C0D">
        <w:rPr>
          <w:rFonts w:ascii="Times New Roman" w:hAnsi="Times New Roman" w:cs="Times New Roman"/>
          <w:color w:val="000000"/>
          <w:sz w:val="28"/>
          <w:szCs w:val="28"/>
        </w:rPr>
        <w:t>đơn vị tổ chức xét thưởng</w:t>
      </w:r>
      <w:r w:rsidR="00282902" w:rsidRPr="00055C0D">
        <w:rPr>
          <w:rFonts w:ascii="Times New Roman" w:hAnsi="Times New Roman" w:cs="Times New Roman"/>
          <w:sz w:val="28"/>
          <w:szCs w:val="28"/>
        </w:rPr>
        <w:t xml:space="preserve"> </w:t>
      </w:r>
      <w:r w:rsidRPr="00055C0D">
        <w:rPr>
          <w:rFonts w:ascii="Times New Roman" w:hAnsi="Times New Roman" w:cs="Times New Roman"/>
          <w:sz w:val="28"/>
          <w:szCs w:val="28"/>
        </w:rPr>
        <w:t xml:space="preserve">xây dựng tiêu chí cụ thể đối với </w:t>
      </w:r>
      <w:r w:rsidR="00511336" w:rsidRPr="00055C0D">
        <w:rPr>
          <w:rFonts w:ascii="Times New Roman" w:hAnsi="Times New Roman" w:cs="Times New Roman"/>
          <w:sz w:val="28"/>
          <w:szCs w:val="28"/>
        </w:rPr>
        <w:t>giải thưởng chất lượng sản phẩm, hàng hóa</w:t>
      </w:r>
      <w:r w:rsidRPr="00055C0D">
        <w:rPr>
          <w:rFonts w:ascii="Times New Roman" w:hAnsi="Times New Roman" w:cs="Times New Roman"/>
          <w:sz w:val="28"/>
          <w:szCs w:val="28"/>
        </w:rPr>
        <w:t xml:space="preserve">. </w:t>
      </w:r>
      <w:r w:rsidR="00282902" w:rsidRPr="00055C0D">
        <w:rPr>
          <w:rFonts w:ascii="Times New Roman" w:hAnsi="Times New Roman" w:cs="Times New Roman"/>
          <w:color w:val="000000"/>
          <w:sz w:val="28"/>
          <w:szCs w:val="28"/>
        </w:rPr>
        <w:t>Đơn vị tổ chức xét thưởng</w:t>
      </w:r>
      <w:r w:rsidR="00282902" w:rsidRPr="00055C0D">
        <w:rPr>
          <w:rFonts w:ascii="Times New Roman" w:hAnsi="Times New Roman" w:cs="Times New Roman"/>
          <w:sz w:val="28"/>
          <w:szCs w:val="28"/>
        </w:rPr>
        <w:t xml:space="preserve"> </w:t>
      </w:r>
      <w:r w:rsidR="008916F3" w:rsidRPr="00055C0D">
        <w:rPr>
          <w:rFonts w:ascii="Times New Roman" w:hAnsi="Times New Roman" w:cs="Times New Roman"/>
          <w:sz w:val="28"/>
          <w:szCs w:val="28"/>
        </w:rPr>
        <w:t>xây dựng tiêu chí cụ thể</w:t>
      </w:r>
      <w:r w:rsidR="008916F3" w:rsidRPr="00111E50">
        <w:rPr>
          <w:rFonts w:ascii="Times New Roman" w:hAnsi="Times New Roman" w:cs="Times New Roman"/>
          <w:sz w:val="28"/>
          <w:szCs w:val="28"/>
        </w:rPr>
        <w:t xml:space="preserve"> </w:t>
      </w:r>
      <w:r w:rsidRPr="00055C0D">
        <w:rPr>
          <w:rFonts w:ascii="Times New Roman" w:hAnsi="Times New Roman" w:cs="Times New Roman"/>
          <w:sz w:val="28"/>
          <w:szCs w:val="28"/>
        </w:rPr>
        <w:t>bảo đảm phù hợp với khung tiêu chí quy định tại Điều này và quy định của pháp luật có liên quan.</w:t>
      </w:r>
      <w:r w:rsidR="00697D1D" w:rsidRPr="00055C0D">
        <w:rPr>
          <w:rFonts w:ascii="Times New Roman" w:hAnsi="Times New Roman" w:cs="Times New Roman"/>
          <w:sz w:val="28"/>
          <w:szCs w:val="28"/>
        </w:rPr>
        <w:t xml:space="preserve"> </w:t>
      </w:r>
    </w:p>
    <w:p w14:paraId="3E870A91" w14:textId="70EAA4A4" w:rsidR="007A0518" w:rsidRPr="00055C0D" w:rsidRDefault="007A0518" w:rsidP="007A0518">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2. Khung tiêu chí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055C0D">
        <w:rPr>
          <w:rFonts w:ascii="Times New Roman" w:hAnsi="Times New Roman" w:cs="Times New Roman"/>
          <w:sz w:val="28"/>
          <w:szCs w:val="28"/>
        </w:rPr>
        <w:t xml:space="preserve"> bao gồm các nhóm tiêu chí cơ bản sau đây:</w:t>
      </w:r>
    </w:p>
    <w:p w14:paraId="60E8227D" w14:textId="4979599C" w:rsidR="004C40E1" w:rsidRPr="00055C0D" w:rsidRDefault="007A0518" w:rsidP="00AF1EE8">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 xml:space="preserve">a) </w:t>
      </w:r>
      <w:r w:rsidR="0050277F" w:rsidRPr="00055C0D">
        <w:rPr>
          <w:rFonts w:ascii="Times New Roman" w:hAnsi="Times New Roman" w:cs="Times New Roman"/>
          <w:sz w:val="28"/>
          <w:szCs w:val="28"/>
        </w:rPr>
        <w:t>Nhóm tiêu chí về chất lượng sản phẩm, hàng hóa, bao gồm mức độ phù hợp với tiêu chuẩn, quy chuẩn kỹ thuật, các chỉ tiêu kỹ thuật chủ yếu, độ an toàn, độ tin cậy và khả năng đáp ứng yêu cầu sử dụng</w:t>
      </w:r>
      <w:r w:rsidR="0050277F" w:rsidRPr="00111E50">
        <w:rPr>
          <w:rFonts w:ascii="Times New Roman" w:hAnsi="Times New Roman" w:cs="Times New Roman"/>
          <w:sz w:val="28"/>
          <w:szCs w:val="28"/>
        </w:rPr>
        <w:t>. M</w:t>
      </w:r>
      <w:r w:rsidR="0050277F" w:rsidRPr="00055C0D">
        <w:rPr>
          <w:rFonts w:ascii="Times New Roman" w:hAnsi="Times New Roman" w:cs="Times New Roman"/>
          <w:sz w:val="28"/>
          <w:szCs w:val="28"/>
        </w:rPr>
        <w:t xml:space="preserve">ức độ phù hợp với tiêu chuẩn, quy chuẩn kỹ thuật dựa trên </w:t>
      </w:r>
      <w:r w:rsidR="0050277F" w:rsidRPr="00111E50">
        <w:rPr>
          <w:rFonts w:ascii="Times New Roman" w:hAnsi="Times New Roman" w:cs="Times New Roman"/>
          <w:sz w:val="28"/>
          <w:szCs w:val="28"/>
        </w:rPr>
        <w:t xml:space="preserve">kết quả đánh giá sự phù hợp của tổ chức đánh giá sự phù hợp </w:t>
      </w:r>
      <w:r w:rsidR="0050277F" w:rsidRPr="00055C0D">
        <w:rPr>
          <w:rFonts w:ascii="Times New Roman" w:hAnsi="Times New Roman" w:cs="Times New Roman"/>
          <w:sz w:val="28"/>
          <w:szCs w:val="28"/>
        </w:rPr>
        <w:t>theo quy định của pháp luật</w:t>
      </w:r>
      <w:r w:rsidR="00AF1EE8" w:rsidRPr="00111E50">
        <w:rPr>
          <w:rFonts w:ascii="Times New Roman" w:hAnsi="Times New Roman" w:cs="Times New Roman"/>
          <w:sz w:val="28"/>
          <w:szCs w:val="28"/>
        </w:rPr>
        <w:t>;</w:t>
      </w:r>
    </w:p>
    <w:p w14:paraId="5088AEA0" w14:textId="77777777" w:rsidR="007A0518" w:rsidRPr="00055C0D" w:rsidRDefault="007A0518" w:rsidP="007A0518">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b) Nhóm tiêu chí về hệ thống quản lý chất lượng, bao gồm việc thiết lập, áp dụng, duy trì và cải tiến các hệ thống quản lý phù hợp với tiêu chuẩn quốc gia, tiêu chuẩn quốc tế hoặc quy định tương đương theo quy định của pháp luật;</w:t>
      </w:r>
    </w:p>
    <w:p w14:paraId="26A0132F" w14:textId="40071CDF" w:rsidR="007A0518" w:rsidRPr="00055C0D" w:rsidRDefault="007A0518" w:rsidP="007A0518">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c) Nhóm tiêu chí về ứng dụng khoa học, công nghệ và đổi mới sáng tạo, bao gồm mức độ đầu tư, cải tiến công nghệ, chuyển giao công nghệ, nghiên cứu phát triển, cải tiến sản phẩm và đổi mới sáng tạo;</w:t>
      </w:r>
    </w:p>
    <w:p w14:paraId="660CAA7E" w14:textId="77777777" w:rsidR="007A0518" w:rsidRPr="00055C0D" w:rsidRDefault="007A0518" w:rsidP="007A0518">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d) Nhóm tiêu chí về hiệu quả sản xuất, kinh doanh, bao gồm năng suất, hiệu quả sử dụng nguồn lực, năng lực cạnh tranh và khả năng phát triển bền vững;</w:t>
      </w:r>
    </w:p>
    <w:p w14:paraId="0EF59B5D" w14:textId="77777777" w:rsidR="007A0518" w:rsidRPr="00055C0D" w:rsidRDefault="007A0518" w:rsidP="007A0518">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đ) Nhóm tiêu chí về trách nhiệm xã hội và bảo vệ môi trường, bao gồm việc tuân thủ quy định của pháp luật, bảo đảm điều kiện lao động, an toàn, vệ sinh môi trường và trách nhiệm đối với cộng đồng;</w:t>
      </w:r>
    </w:p>
    <w:p w14:paraId="7F55EE5C" w14:textId="4288EA8A" w:rsidR="007A0518" w:rsidRPr="00055C0D" w:rsidRDefault="007A0518" w:rsidP="007A0518">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e) Nhóm tiêu chí về uy tín thị trường và mức độ chấp nhận của người tiêu dùng, bao gồm thương hiệu, mức độ tin cậy, phản hồi của khách hàng và khả năng duy trì, phát triển thị trường;</w:t>
      </w:r>
    </w:p>
    <w:p w14:paraId="6EF95842" w14:textId="6CD0302C" w:rsidR="007A0518" w:rsidRPr="00055C0D" w:rsidRDefault="007A0518" w:rsidP="007A0518">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 xml:space="preserve">g) Các tiêu chí khác (nếu cần) phù hợp với đặc thù của </w:t>
      </w:r>
      <w:r w:rsidR="00511336" w:rsidRPr="00055C0D">
        <w:rPr>
          <w:rFonts w:ascii="Times New Roman" w:hAnsi="Times New Roman" w:cs="Times New Roman"/>
          <w:sz w:val="28"/>
          <w:szCs w:val="28"/>
        </w:rPr>
        <w:t>giải thưởng chất lượng sản phẩm, hàng hóa</w:t>
      </w:r>
      <w:r w:rsidRPr="00055C0D">
        <w:rPr>
          <w:rFonts w:ascii="Times New Roman" w:hAnsi="Times New Roman" w:cs="Times New Roman"/>
          <w:sz w:val="28"/>
          <w:szCs w:val="28"/>
        </w:rPr>
        <w:t>.</w:t>
      </w:r>
    </w:p>
    <w:p w14:paraId="1EA64CBD" w14:textId="4DBA3622" w:rsidR="007A0518" w:rsidRPr="00055C0D" w:rsidRDefault="007A0518" w:rsidP="007A0518">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 xml:space="preserve">3. Tiêu chí cụ thể do </w:t>
      </w:r>
      <w:r w:rsidR="00282902" w:rsidRPr="00055C0D">
        <w:rPr>
          <w:rFonts w:ascii="Times New Roman" w:hAnsi="Times New Roman" w:cs="Times New Roman"/>
          <w:color w:val="000000"/>
          <w:sz w:val="28"/>
          <w:szCs w:val="28"/>
        </w:rPr>
        <w:t>đơn vị tổ chức xét thưởng</w:t>
      </w:r>
      <w:r w:rsidR="00282902" w:rsidRPr="00055C0D">
        <w:rPr>
          <w:rFonts w:ascii="Times New Roman" w:hAnsi="Times New Roman" w:cs="Times New Roman"/>
          <w:sz w:val="28"/>
          <w:szCs w:val="28"/>
        </w:rPr>
        <w:t xml:space="preserve"> </w:t>
      </w:r>
      <w:r w:rsidRPr="00055C0D">
        <w:rPr>
          <w:rFonts w:ascii="Times New Roman" w:hAnsi="Times New Roman" w:cs="Times New Roman"/>
          <w:sz w:val="28"/>
          <w:szCs w:val="28"/>
        </w:rPr>
        <w:t>xây dựng phải đáp ứng các yêu cầu sau đây:</w:t>
      </w:r>
    </w:p>
    <w:p w14:paraId="6CDAB850" w14:textId="77777777" w:rsidR="007A0518" w:rsidRPr="00055C0D" w:rsidRDefault="007A0518" w:rsidP="007A0518">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a) Phù hợp với khung tiêu chí quy định tại khoản 2 Điều này và đặc thù của sản phẩm, hàng hóa, lĩnh vực được xét tặng;</w:t>
      </w:r>
    </w:p>
    <w:p w14:paraId="1DDDC41C" w14:textId="464A1CAD" w:rsidR="007A0518" w:rsidRPr="00055C0D" w:rsidRDefault="007A0518" w:rsidP="007A0518">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 xml:space="preserve">b) Được xác định rõ nội dung, phạm vi, phương pháp đánh giá và thang điểm; bảo đảm </w:t>
      </w:r>
      <w:r w:rsidR="00513483" w:rsidRPr="00111E50">
        <w:rPr>
          <w:rFonts w:ascii="Times New Roman" w:hAnsi="Times New Roman" w:cs="Times New Roman"/>
          <w:sz w:val="28"/>
          <w:szCs w:val="28"/>
        </w:rPr>
        <w:t xml:space="preserve">tiêu chí chất lượng được </w:t>
      </w:r>
      <w:r w:rsidR="00513483" w:rsidRPr="00055C0D">
        <w:rPr>
          <w:rFonts w:ascii="Times New Roman" w:hAnsi="Times New Roman" w:cs="Times New Roman"/>
          <w:sz w:val="28"/>
          <w:szCs w:val="28"/>
        </w:rPr>
        <w:t xml:space="preserve">đo lường, đánh giá trên </w:t>
      </w:r>
      <w:r w:rsidR="00513483" w:rsidRPr="00111E50">
        <w:rPr>
          <w:rFonts w:ascii="Times New Roman" w:hAnsi="Times New Roman" w:cs="Times New Roman"/>
          <w:sz w:val="28"/>
          <w:szCs w:val="28"/>
        </w:rPr>
        <w:t xml:space="preserve">kết quả đánh giá sự phù hợp của tổ chức đánh giá sự phù hợp </w:t>
      </w:r>
      <w:r w:rsidRPr="00055C0D">
        <w:rPr>
          <w:rFonts w:ascii="Times New Roman" w:hAnsi="Times New Roman" w:cs="Times New Roman"/>
          <w:sz w:val="28"/>
          <w:szCs w:val="28"/>
        </w:rPr>
        <w:t>theo quy định của pháp luật;</w:t>
      </w:r>
    </w:p>
    <w:p w14:paraId="5FB92124" w14:textId="77777777" w:rsidR="007A0518" w:rsidRPr="00055C0D" w:rsidRDefault="007A0518" w:rsidP="007A0518">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c) Bảo đảm tính khách quan, minh bạch, áp dụng thống nhất đối với các đối tượng tham gia trong cùng điều kiện, không tạo lợi thế không công bằng;</w:t>
      </w:r>
    </w:p>
    <w:p w14:paraId="1A749B47" w14:textId="33BB1E10" w:rsidR="007A0518" w:rsidRPr="00111E50" w:rsidRDefault="007A0518" w:rsidP="00513483">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d) Không trái với quy định của pháp luật về chất lượng sản phẩm, hàng hóa và pháp luật có liên quan; không sử dụng tiêu chí, phương pháp đánh giá hoặc hình thức thể hiện có khả năng gây hiểu sai về bản chất, giá trị hoặc mức độ bảo đảm chất lượng của giải thưởng.</w:t>
      </w:r>
    </w:p>
    <w:p w14:paraId="7556603E" w14:textId="13DCFAB1" w:rsidR="00BC2F7B" w:rsidRPr="00111E50" w:rsidRDefault="00BC2F7B" w:rsidP="00BC2F7B">
      <w:pPr>
        <w:spacing w:before="120" w:after="120"/>
        <w:ind w:firstLine="720"/>
        <w:jc w:val="both"/>
        <w:rPr>
          <w:rFonts w:ascii="Times New Roman" w:hAnsi="Times New Roman" w:cs="Times New Roman"/>
          <w:b/>
          <w:bCs/>
          <w:sz w:val="28"/>
          <w:szCs w:val="28"/>
        </w:rPr>
      </w:pPr>
      <w:r w:rsidRPr="00111E50">
        <w:rPr>
          <w:rFonts w:ascii="Times New Roman" w:hAnsi="Times New Roman" w:cs="Times New Roman"/>
          <w:b/>
          <w:bCs/>
          <w:sz w:val="28"/>
          <w:szCs w:val="28"/>
        </w:rPr>
        <w:t xml:space="preserve">Điều </w:t>
      </w:r>
      <w:r w:rsidR="00386280" w:rsidRPr="00111E50">
        <w:rPr>
          <w:rFonts w:ascii="Times New Roman" w:hAnsi="Times New Roman" w:cs="Times New Roman"/>
          <w:b/>
          <w:bCs/>
          <w:sz w:val="28"/>
          <w:szCs w:val="28"/>
        </w:rPr>
        <w:t>8</w:t>
      </w:r>
      <w:r w:rsidRPr="00111E50">
        <w:rPr>
          <w:rFonts w:ascii="Times New Roman" w:hAnsi="Times New Roman" w:cs="Times New Roman"/>
          <w:b/>
          <w:bCs/>
          <w:sz w:val="28"/>
          <w:szCs w:val="28"/>
        </w:rPr>
        <w:t xml:space="preserve">. Điều kiện đối với tổ chức, cá nhân và sản phẩm, hàng hóa </w:t>
      </w:r>
      <w:r w:rsidR="0011497D" w:rsidRPr="00111E50">
        <w:rPr>
          <w:rFonts w:ascii="Times New Roman" w:hAnsi="Times New Roman" w:cs="Times New Roman"/>
          <w:b/>
          <w:bCs/>
          <w:sz w:val="28"/>
          <w:szCs w:val="28"/>
        </w:rPr>
        <w:t>tham gia</w:t>
      </w:r>
      <w:r w:rsidRPr="00111E50">
        <w:rPr>
          <w:rFonts w:ascii="Times New Roman" w:hAnsi="Times New Roman" w:cs="Times New Roman"/>
          <w:b/>
          <w:bCs/>
          <w:sz w:val="28"/>
          <w:szCs w:val="28"/>
        </w:rPr>
        <w:t xml:space="preserve"> xét tặng giải thưởng</w:t>
      </w:r>
      <w:r w:rsidR="008A63CB" w:rsidRPr="008A63CB">
        <w:t xml:space="preserve"> </w:t>
      </w:r>
      <w:r w:rsidR="008A63CB" w:rsidRPr="008A63CB">
        <w:rPr>
          <w:rFonts w:ascii="Times New Roman" w:hAnsi="Times New Roman" w:cs="Times New Roman"/>
          <w:b/>
          <w:bCs/>
          <w:sz w:val="28"/>
          <w:szCs w:val="28"/>
        </w:rPr>
        <w:t>chất lượng</w:t>
      </w:r>
    </w:p>
    <w:p w14:paraId="0DB7173F" w14:textId="717803D0"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1. </w:t>
      </w:r>
      <w:r w:rsidR="00BC50F1" w:rsidRPr="00055C0D">
        <w:rPr>
          <w:rFonts w:ascii="Times New Roman" w:hAnsi="Times New Roman" w:cs="Times New Roman"/>
          <w:sz w:val="28"/>
          <w:szCs w:val="28"/>
        </w:rPr>
        <w:t>Đơn vị đăng ký xét thưởng</w:t>
      </w:r>
      <w:r w:rsidRPr="00111E50">
        <w:rPr>
          <w:rFonts w:ascii="Times New Roman" w:hAnsi="Times New Roman" w:cs="Times New Roman"/>
          <w:sz w:val="28"/>
          <w:szCs w:val="28"/>
        </w:rPr>
        <w:t xml:space="preserve"> phải đáp ứng các điều kiện sau:</w:t>
      </w:r>
    </w:p>
    <w:p w14:paraId="440394F1" w14:textId="0E4C6129"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a) </w:t>
      </w:r>
      <w:r w:rsidR="00CA5430" w:rsidRPr="00055C0D">
        <w:rPr>
          <w:rFonts w:ascii="Times New Roman" w:hAnsi="Times New Roman" w:cs="Times New Roman"/>
          <w:sz w:val="28"/>
          <w:szCs w:val="28"/>
        </w:rPr>
        <w:t>Đ</w:t>
      </w:r>
      <w:r w:rsidRPr="00111E50">
        <w:rPr>
          <w:rFonts w:ascii="Times New Roman" w:hAnsi="Times New Roman" w:cs="Times New Roman"/>
          <w:sz w:val="28"/>
          <w:szCs w:val="28"/>
        </w:rPr>
        <w:t>ược thành lập và hoạt động hợp pháp theo quy định của pháp luật;</w:t>
      </w:r>
    </w:p>
    <w:p w14:paraId="1ED7C940" w14:textId="29975BC5" w:rsidR="004C40E1" w:rsidRPr="00055C0D"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b) Thực hiện đầy đủ nghĩa vụ về thuế và các nghĩa vụ tài chính khác theo quy định của pháp luật;</w:t>
      </w:r>
      <w:r w:rsidR="004C40E1" w:rsidRPr="00055C0D">
        <w:rPr>
          <w:rFonts w:ascii="Times New Roman" w:hAnsi="Times New Roman" w:cs="Times New Roman"/>
          <w:sz w:val="28"/>
          <w:szCs w:val="28"/>
        </w:rPr>
        <w:t xml:space="preserve"> </w:t>
      </w:r>
      <w:r w:rsidR="004C40E1" w:rsidRPr="00111E50">
        <w:rPr>
          <w:rFonts w:ascii="Times New Roman" w:hAnsi="Times New Roman" w:cs="Times New Roman"/>
          <w:sz w:val="28"/>
          <w:szCs w:val="28"/>
        </w:rPr>
        <w:t>đối với cá nhân: có năng lực hành vi dân sự đầy đủ theo quy định của pháp luật;</w:t>
      </w:r>
    </w:p>
    <w:p w14:paraId="38355668" w14:textId="77777777"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c) Không đang trong thời gian bị cơ quan có thẩm quyền xử lý vi phạm hành chính trong lĩnh vực chất lượng sản phẩm, hàng hóa hoặc bị đình chỉ hoạt động sản xuất, kinh doanh theo quy định của pháp luật;</w:t>
      </w:r>
    </w:p>
    <w:p w14:paraId="71409AD0" w14:textId="0F2ED4BE"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d) Có hồ sơ đăng ký tham gia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 xml:space="preserve"> theo quy định của </w:t>
      </w:r>
      <w:r w:rsidR="00282902" w:rsidRPr="00055C0D">
        <w:rPr>
          <w:rFonts w:ascii="Times New Roman" w:hAnsi="Times New Roman" w:cs="Times New Roman"/>
          <w:color w:val="000000"/>
          <w:sz w:val="28"/>
          <w:szCs w:val="28"/>
        </w:rPr>
        <w:t>đơn vị tổ chức xét thưởng</w:t>
      </w:r>
      <w:r w:rsidRPr="00111E50">
        <w:rPr>
          <w:rFonts w:ascii="Times New Roman" w:hAnsi="Times New Roman" w:cs="Times New Roman"/>
          <w:sz w:val="28"/>
          <w:szCs w:val="28"/>
        </w:rPr>
        <w:t>.</w:t>
      </w:r>
    </w:p>
    <w:p w14:paraId="567FFEE5" w14:textId="3C9897CB"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2. Sản phẩm, hàng hóa đăng ký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 xml:space="preserve"> phải đáp ứng các điều kiện sau:</w:t>
      </w:r>
    </w:p>
    <w:p w14:paraId="07626F3C" w14:textId="266F0BF2"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a) Được sản xuất hợp pháp tại Việt Nam;</w:t>
      </w:r>
    </w:p>
    <w:p w14:paraId="7045FA8F" w14:textId="16261DCB" w:rsidR="005F290E" w:rsidRPr="00055C0D"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b) Đáp ứng  quy định của pháp luật về chất lượng sản phẩm, hàng hóa, tiêu chuẩn, quy chuẩn kỹ thuật và các quy định pháp luật có liên quan</w:t>
      </w:r>
      <w:r w:rsidR="00592959" w:rsidRPr="00055C0D">
        <w:rPr>
          <w:rFonts w:ascii="Times New Roman" w:hAnsi="Times New Roman" w:cs="Times New Roman"/>
          <w:sz w:val="28"/>
          <w:szCs w:val="28"/>
        </w:rPr>
        <w:t xml:space="preserve"> và</w:t>
      </w:r>
      <w:r w:rsidR="004C40E1" w:rsidRPr="00055C0D">
        <w:rPr>
          <w:rFonts w:ascii="Times New Roman" w:hAnsi="Times New Roman" w:cs="Times New Roman"/>
          <w:sz w:val="28"/>
          <w:szCs w:val="28"/>
        </w:rPr>
        <w:t xml:space="preserve"> có</w:t>
      </w:r>
      <w:r w:rsidRPr="00111E50">
        <w:rPr>
          <w:rFonts w:ascii="Times New Roman" w:hAnsi="Times New Roman" w:cs="Times New Roman"/>
          <w:sz w:val="28"/>
          <w:szCs w:val="28"/>
        </w:rPr>
        <w:t xml:space="preserve"> tài liệu minh chứng</w:t>
      </w:r>
      <w:r w:rsidR="004C40E1" w:rsidRPr="00055C0D">
        <w:rPr>
          <w:rFonts w:ascii="Times New Roman" w:hAnsi="Times New Roman" w:cs="Times New Roman"/>
          <w:sz w:val="28"/>
          <w:szCs w:val="28"/>
        </w:rPr>
        <w:t xml:space="preserve"> phù hợp</w:t>
      </w:r>
      <w:r w:rsidRPr="00111E50">
        <w:rPr>
          <w:rFonts w:ascii="Times New Roman" w:hAnsi="Times New Roman" w:cs="Times New Roman"/>
          <w:sz w:val="28"/>
          <w:szCs w:val="28"/>
        </w:rPr>
        <w:t>;</w:t>
      </w:r>
    </w:p>
    <w:p w14:paraId="3AF7F37D" w14:textId="77777777" w:rsidR="005F290E" w:rsidRPr="00055C0D" w:rsidRDefault="00BC2F7B" w:rsidP="005F290E">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c) Không thuộc danh mục sản phẩm, hàng hóa bị cấm sản xuất, kinh doanh theo quy định của pháp luật;</w:t>
      </w:r>
    </w:p>
    <w:p w14:paraId="4A69BB76" w14:textId="77777777" w:rsidR="005F290E" w:rsidRPr="00055C0D" w:rsidRDefault="00BC2F7B" w:rsidP="005F290E">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d) Không đang trong quá trình bị cơ quan có thẩm quyền xử lý vi phạm về chất lượng sản phẩm, hàng hóa</w:t>
      </w:r>
      <w:r w:rsidR="004C40E1" w:rsidRPr="00055C0D">
        <w:rPr>
          <w:rFonts w:ascii="Times New Roman" w:hAnsi="Times New Roman" w:cs="Times New Roman"/>
          <w:sz w:val="28"/>
          <w:szCs w:val="28"/>
        </w:rPr>
        <w:t>.</w:t>
      </w:r>
      <w:r w:rsidR="000C3148" w:rsidRPr="00055C0D">
        <w:rPr>
          <w:rFonts w:ascii="Times New Roman" w:hAnsi="Times New Roman" w:cs="Times New Roman"/>
          <w:sz w:val="28"/>
          <w:szCs w:val="28"/>
        </w:rPr>
        <w:tab/>
      </w:r>
    </w:p>
    <w:p w14:paraId="105A33A9" w14:textId="7B3EAB83" w:rsidR="00BC2F7B" w:rsidRPr="00111E50" w:rsidRDefault="00BC2F7B" w:rsidP="00BC50F1">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3.</w:t>
      </w:r>
      <w:r w:rsidR="00BC50F1" w:rsidRPr="00111E50">
        <w:rPr>
          <w:rFonts w:ascii="Times New Roman" w:hAnsi="Times New Roman" w:cs="Times New Roman"/>
          <w:sz w:val="28"/>
          <w:szCs w:val="28"/>
        </w:rPr>
        <w:t xml:space="preserve"> </w:t>
      </w:r>
      <w:r w:rsidR="00BC50F1" w:rsidRPr="00055C0D">
        <w:rPr>
          <w:rFonts w:ascii="Times New Roman" w:hAnsi="Times New Roman" w:cs="Times New Roman"/>
          <w:sz w:val="28"/>
          <w:szCs w:val="28"/>
        </w:rPr>
        <w:t>Đơn vị đăng ký xét thưởng</w:t>
      </w:r>
      <w:r w:rsidRPr="00111E50">
        <w:rPr>
          <w:rFonts w:ascii="Times New Roman" w:hAnsi="Times New Roman" w:cs="Times New Roman"/>
          <w:sz w:val="28"/>
          <w:szCs w:val="28"/>
        </w:rPr>
        <w:t xml:space="preserve"> chịu trách nhiệm trước pháp luật về tính chính xác, trung thực của các thông tin, tài liệu trong hồ sơ đăng ký.</w:t>
      </w:r>
    </w:p>
    <w:p w14:paraId="6F7C8E51" w14:textId="77777777" w:rsidR="00BC2F7B" w:rsidRPr="00111E50" w:rsidRDefault="00BC2F7B" w:rsidP="00592959">
      <w:pPr>
        <w:jc w:val="center"/>
        <w:rPr>
          <w:rFonts w:ascii="Times New Roman" w:hAnsi="Times New Roman" w:cs="Times New Roman"/>
          <w:b/>
          <w:bCs/>
          <w:sz w:val="28"/>
          <w:szCs w:val="28"/>
        </w:rPr>
      </w:pPr>
      <w:r w:rsidRPr="00111E50">
        <w:rPr>
          <w:rFonts w:ascii="Times New Roman" w:hAnsi="Times New Roman" w:cs="Times New Roman"/>
          <w:b/>
          <w:bCs/>
          <w:sz w:val="28"/>
          <w:szCs w:val="28"/>
        </w:rPr>
        <w:t>Chương III</w:t>
      </w:r>
    </w:p>
    <w:p w14:paraId="5695C175" w14:textId="77777777" w:rsidR="00592959" w:rsidRPr="00111E50" w:rsidRDefault="00FC6A82" w:rsidP="00592959">
      <w:pPr>
        <w:jc w:val="center"/>
        <w:rPr>
          <w:rFonts w:ascii="Times New Roman" w:hAnsi="Times New Roman" w:cs="Times New Roman"/>
          <w:b/>
          <w:bCs/>
          <w:sz w:val="28"/>
          <w:szCs w:val="28"/>
        </w:rPr>
      </w:pPr>
      <w:r w:rsidRPr="00111E50">
        <w:rPr>
          <w:rFonts w:ascii="Times New Roman" w:hAnsi="Times New Roman" w:cs="Times New Roman"/>
          <w:b/>
          <w:bCs/>
          <w:sz w:val="28"/>
          <w:szCs w:val="28"/>
        </w:rPr>
        <w:t xml:space="preserve">CÔNG BỐ </w:t>
      </w:r>
      <w:r w:rsidR="00592959" w:rsidRPr="00055C0D">
        <w:rPr>
          <w:rFonts w:ascii="Times New Roman" w:hAnsi="Times New Roman" w:cs="Times New Roman"/>
          <w:b/>
          <w:bCs/>
          <w:sz w:val="28"/>
          <w:szCs w:val="28"/>
        </w:rPr>
        <w:t>HOẠT ĐỘNG</w:t>
      </w:r>
      <w:r w:rsidRPr="00111E50">
        <w:rPr>
          <w:rFonts w:ascii="Times New Roman" w:hAnsi="Times New Roman" w:cs="Times New Roman"/>
          <w:b/>
          <w:bCs/>
          <w:sz w:val="28"/>
          <w:szCs w:val="28"/>
        </w:rPr>
        <w:t xml:space="preserve"> </w:t>
      </w:r>
      <w:r w:rsidR="00BC2F7B" w:rsidRPr="00111E50">
        <w:rPr>
          <w:rFonts w:ascii="Times New Roman" w:hAnsi="Times New Roman" w:cs="Times New Roman"/>
          <w:b/>
          <w:bCs/>
          <w:sz w:val="28"/>
          <w:szCs w:val="28"/>
        </w:rPr>
        <w:t xml:space="preserve">XÉT TẶNG </w:t>
      </w:r>
      <w:r w:rsidR="00592959" w:rsidRPr="00111E50">
        <w:rPr>
          <w:rFonts w:ascii="Times New Roman" w:hAnsi="Times New Roman" w:cs="Times New Roman"/>
          <w:b/>
          <w:bCs/>
          <w:sz w:val="28"/>
          <w:szCs w:val="28"/>
        </w:rPr>
        <w:t>GIẢI THƯỞNG</w:t>
      </w:r>
    </w:p>
    <w:p w14:paraId="186CB4E9" w14:textId="5295C43A" w:rsidR="00BC2F7B" w:rsidRPr="00111E50" w:rsidRDefault="00511336" w:rsidP="00592959">
      <w:pPr>
        <w:jc w:val="center"/>
        <w:rPr>
          <w:rFonts w:ascii="Times New Roman" w:hAnsi="Times New Roman" w:cs="Times New Roman"/>
          <w:b/>
          <w:bCs/>
          <w:sz w:val="28"/>
          <w:szCs w:val="28"/>
        </w:rPr>
      </w:pPr>
      <w:r w:rsidRPr="00111E50">
        <w:rPr>
          <w:rFonts w:ascii="Times New Roman" w:hAnsi="Times New Roman" w:cs="Times New Roman"/>
          <w:b/>
          <w:bCs/>
          <w:sz w:val="28"/>
          <w:szCs w:val="28"/>
        </w:rPr>
        <w:t>CHẤT LƯỢNG SẢN PHẨM, HÀNG HÓA</w:t>
      </w:r>
    </w:p>
    <w:p w14:paraId="01D39960" w14:textId="4BAF761D" w:rsidR="00932CE1" w:rsidRPr="00111E50" w:rsidRDefault="00932CE1" w:rsidP="00932CE1">
      <w:pPr>
        <w:spacing w:before="120" w:after="120"/>
        <w:ind w:firstLine="720"/>
        <w:jc w:val="both"/>
        <w:rPr>
          <w:rFonts w:ascii="Times New Roman" w:hAnsi="Times New Roman" w:cs="Times New Roman"/>
          <w:b/>
          <w:bCs/>
          <w:sz w:val="28"/>
          <w:szCs w:val="28"/>
        </w:rPr>
      </w:pPr>
      <w:r w:rsidRPr="00111E50">
        <w:rPr>
          <w:rFonts w:ascii="Times New Roman" w:hAnsi="Times New Roman" w:cs="Times New Roman"/>
          <w:b/>
          <w:bCs/>
          <w:sz w:val="28"/>
          <w:szCs w:val="28"/>
        </w:rPr>
        <w:t xml:space="preserve">Điều 9. Công bố hoạt động </w:t>
      </w:r>
      <w:r w:rsidR="00611264">
        <w:rPr>
          <w:rFonts w:ascii="Times New Roman" w:hAnsi="Times New Roman" w:cs="Times New Roman"/>
          <w:b/>
          <w:bCs/>
          <w:sz w:val="28"/>
          <w:szCs w:val="28"/>
        </w:rPr>
        <w:t>xét tặng giải thưởng chất lượng</w:t>
      </w:r>
    </w:p>
    <w:p w14:paraId="2DAF9FAA" w14:textId="518C22F2" w:rsidR="00932CE1" w:rsidRPr="00111E50" w:rsidRDefault="00932CE1" w:rsidP="00932CE1">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1.</w:t>
      </w:r>
      <w:r w:rsidR="00691F4C" w:rsidRPr="00055C0D">
        <w:rPr>
          <w:rFonts w:ascii="Times New Roman" w:hAnsi="Times New Roman" w:cs="Times New Roman"/>
          <w:sz w:val="28"/>
          <w:szCs w:val="28"/>
        </w:rPr>
        <w:t xml:space="preserve"> </w:t>
      </w:r>
      <w:r w:rsidR="00C65052" w:rsidRPr="00111E50">
        <w:rPr>
          <w:rFonts w:ascii="Times New Roman" w:hAnsi="Times New Roman" w:cs="Times New Roman"/>
          <w:sz w:val="28"/>
          <w:szCs w:val="28"/>
        </w:rPr>
        <w:t>Trước khi tổ chức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00C65052" w:rsidRPr="00111E50">
        <w:rPr>
          <w:rFonts w:ascii="Times New Roman" w:hAnsi="Times New Roman" w:cs="Times New Roman"/>
          <w:sz w:val="28"/>
          <w:szCs w:val="28"/>
        </w:rPr>
        <w:t xml:space="preserve">, </w:t>
      </w:r>
      <w:r w:rsidR="00010E2B" w:rsidRPr="00055C0D">
        <w:rPr>
          <w:rFonts w:ascii="Times New Roman" w:hAnsi="Times New Roman" w:cs="Times New Roman"/>
          <w:color w:val="000000"/>
          <w:sz w:val="28"/>
          <w:szCs w:val="28"/>
        </w:rPr>
        <w:t>đơn vị tổ chức xét thưởng</w:t>
      </w:r>
      <w:r w:rsidR="00010E2B" w:rsidRPr="00111E50">
        <w:rPr>
          <w:rFonts w:ascii="Times New Roman" w:hAnsi="Times New Roman" w:cs="Times New Roman"/>
          <w:sz w:val="28"/>
          <w:szCs w:val="28"/>
        </w:rPr>
        <w:t xml:space="preserve"> </w:t>
      </w:r>
      <w:r w:rsidRPr="00111E50">
        <w:rPr>
          <w:rFonts w:ascii="Times New Roman" w:hAnsi="Times New Roman" w:cs="Times New Roman"/>
          <w:sz w:val="28"/>
          <w:szCs w:val="28"/>
        </w:rPr>
        <w:t>có trách nhiệm công bố hoạt động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 xml:space="preserve"> trên </w:t>
      </w:r>
      <w:r w:rsidR="00A522DA" w:rsidRPr="00111E50">
        <w:rPr>
          <w:rFonts w:ascii="Times New Roman" w:hAnsi="Times New Roman" w:cs="Times New Roman"/>
          <w:sz w:val="28"/>
          <w:szCs w:val="28"/>
        </w:rPr>
        <w:t>Cơ sở dữ liệu quốc gia</w:t>
      </w:r>
      <w:r w:rsidRPr="00111E50">
        <w:rPr>
          <w:rFonts w:ascii="Times New Roman" w:hAnsi="Times New Roman" w:cs="Times New Roman"/>
          <w:sz w:val="28"/>
          <w:szCs w:val="28"/>
        </w:rPr>
        <w:t xml:space="preserve"> theo quy định tại Thông tư này.</w:t>
      </w:r>
    </w:p>
    <w:p w14:paraId="4D811899" w14:textId="535C237A" w:rsidR="00932CE1" w:rsidRPr="00111E50" w:rsidRDefault="00932CE1" w:rsidP="00932CE1">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2. Nội dung công bố hoạt động xét tặng giải thưởng </w:t>
      </w:r>
      <w:r w:rsidR="008A63CB">
        <w:rPr>
          <w:rFonts w:ascii="Times New Roman" w:hAnsi="Times New Roman" w:cs="Times New Roman"/>
          <w:sz w:val="28"/>
          <w:szCs w:val="28"/>
        </w:rPr>
        <w:t>chất lượng</w:t>
      </w:r>
      <w:r w:rsidR="008A63CB" w:rsidRPr="00111E50">
        <w:rPr>
          <w:rFonts w:ascii="Times New Roman" w:hAnsi="Times New Roman" w:cs="Times New Roman"/>
          <w:sz w:val="28"/>
          <w:szCs w:val="28"/>
        </w:rPr>
        <w:t xml:space="preserve"> </w:t>
      </w:r>
      <w:r w:rsidRPr="00111E50">
        <w:rPr>
          <w:rFonts w:ascii="Times New Roman" w:hAnsi="Times New Roman" w:cs="Times New Roman"/>
          <w:sz w:val="28"/>
          <w:szCs w:val="28"/>
        </w:rPr>
        <w:t>phải bảo đảm đầy đủ, chính xác các thông tin cơ bản của giải thưởng</w:t>
      </w:r>
      <w:r w:rsidR="00C65052" w:rsidRPr="00111E50">
        <w:rPr>
          <w:rFonts w:ascii="Times New Roman" w:hAnsi="Times New Roman" w:cs="Times New Roman"/>
          <w:sz w:val="28"/>
          <w:szCs w:val="28"/>
        </w:rPr>
        <w:t xml:space="preserve"> theo quy định tại Mẫu số 01 Phụ lục Thông tư này</w:t>
      </w:r>
      <w:r w:rsidRPr="00111E50">
        <w:rPr>
          <w:rFonts w:ascii="Times New Roman" w:hAnsi="Times New Roman" w:cs="Times New Roman"/>
          <w:sz w:val="28"/>
          <w:szCs w:val="28"/>
        </w:rPr>
        <w:t xml:space="preserve">. Trường hợp có thay đổi liên quan đến nội dung đã công bố, </w:t>
      </w:r>
      <w:r w:rsidR="00010E2B" w:rsidRPr="00055C0D">
        <w:rPr>
          <w:rFonts w:ascii="Times New Roman" w:hAnsi="Times New Roman" w:cs="Times New Roman"/>
          <w:color w:val="000000"/>
          <w:sz w:val="28"/>
          <w:szCs w:val="28"/>
        </w:rPr>
        <w:t>đơn vị tổ chức xét thưởng</w:t>
      </w:r>
      <w:r w:rsidRPr="00111E50">
        <w:rPr>
          <w:rFonts w:ascii="Times New Roman" w:hAnsi="Times New Roman" w:cs="Times New Roman"/>
          <w:sz w:val="28"/>
          <w:szCs w:val="28"/>
        </w:rPr>
        <w:t xml:space="preserve"> có trách nhiệm thực hiện công bố lại trên </w:t>
      </w:r>
      <w:r w:rsidR="00A522DA" w:rsidRPr="00111E50">
        <w:rPr>
          <w:rFonts w:ascii="Times New Roman" w:hAnsi="Times New Roman" w:cs="Times New Roman"/>
          <w:sz w:val="28"/>
          <w:szCs w:val="28"/>
        </w:rPr>
        <w:t>Cơ sở dữ liệu quốc gia</w:t>
      </w:r>
      <w:r w:rsidRPr="00111E50">
        <w:rPr>
          <w:rFonts w:ascii="Times New Roman" w:hAnsi="Times New Roman" w:cs="Times New Roman"/>
          <w:sz w:val="28"/>
          <w:szCs w:val="28"/>
        </w:rPr>
        <w:t xml:space="preserve"> trước khi triển khai hoạt động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w:t>
      </w:r>
    </w:p>
    <w:p w14:paraId="6C997D05" w14:textId="73AE417C" w:rsidR="00932CE1" w:rsidRPr="00111E50" w:rsidRDefault="00932CE1" w:rsidP="00932CE1">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3. Thông tin công bố được đăng tải trên </w:t>
      </w:r>
      <w:r w:rsidR="00A522DA" w:rsidRPr="00111E50">
        <w:rPr>
          <w:rFonts w:ascii="Times New Roman" w:hAnsi="Times New Roman" w:cs="Times New Roman"/>
          <w:sz w:val="28"/>
          <w:szCs w:val="28"/>
        </w:rPr>
        <w:t>Cơ sở dữ liệu quốc gia</w:t>
      </w:r>
      <w:r w:rsidRPr="00111E50">
        <w:rPr>
          <w:rFonts w:ascii="Times New Roman" w:hAnsi="Times New Roman" w:cs="Times New Roman"/>
          <w:sz w:val="28"/>
          <w:szCs w:val="28"/>
        </w:rPr>
        <w:t xml:space="preserve"> và được hệ thống </w:t>
      </w:r>
      <w:r w:rsidR="006C5C57" w:rsidRPr="00055C0D">
        <w:rPr>
          <w:rFonts w:ascii="Times New Roman" w:hAnsi="Times New Roman" w:cs="Times New Roman"/>
          <w:sz w:val="28"/>
          <w:szCs w:val="28"/>
        </w:rPr>
        <w:t>xác</w:t>
      </w:r>
      <w:r w:rsidRPr="00111E50">
        <w:rPr>
          <w:rFonts w:ascii="Times New Roman" w:hAnsi="Times New Roman" w:cs="Times New Roman"/>
          <w:sz w:val="28"/>
          <w:szCs w:val="28"/>
        </w:rPr>
        <w:t xml:space="preserve"> nhận bằng mã số công bố để phục vụ công tác quản lý, </w:t>
      </w:r>
      <w:r w:rsidR="00C17FE6" w:rsidRPr="00111E50">
        <w:rPr>
          <w:rFonts w:ascii="Times New Roman" w:hAnsi="Times New Roman" w:cs="Times New Roman"/>
          <w:sz w:val="28"/>
          <w:szCs w:val="28"/>
        </w:rPr>
        <w:t>thanh tra, kiểm tra và giám sát</w:t>
      </w:r>
      <w:r w:rsidRPr="00111E50">
        <w:rPr>
          <w:rFonts w:ascii="Times New Roman" w:hAnsi="Times New Roman" w:cs="Times New Roman"/>
          <w:sz w:val="28"/>
          <w:szCs w:val="28"/>
        </w:rPr>
        <w:t xml:space="preserve"> theo quy định của pháp luật.</w:t>
      </w:r>
    </w:p>
    <w:p w14:paraId="52331852" w14:textId="5201AB2E" w:rsidR="00932CE1" w:rsidRPr="00111E50" w:rsidRDefault="00BC4CCE" w:rsidP="00932CE1">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4</w:t>
      </w:r>
      <w:r w:rsidR="00932CE1" w:rsidRPr="00111E50">
        <w:rPr>
          <w:rFonts w:ascii="Times New Roman" w:hAnsi="Times New Roman" w:cs="Times New Roman"/>
          <w:sz w:val="28"/>
          <w:szCs w:val="28"/>
        </w:rPr>
        <w:t xml:space="preserve">. </w:t>
      </w:r>
      <w:r w:rsidR="00010E2B" w:rsidRPr="00055C0D">
        <w:rPr>
          <w:rFonts w:ascii="Times New Roman" w:hAnsi="Times New Roman" w:cs="Times New Roman"/>
          <w:color w:val="000000"/>
          <w:sz w:val="28"/>
          <w:szCs w:val="28"/>
        </w:rPr>
        <w:t>Đơn vị tổ chức xét thưởng</w:t>
      </w:r>
      <w:r w:rsidR="00010E2B" w:rsidRPr="00111E50">
        <w:rPr>
          <w:rFonts w:ascii="Times New Roman" w:hAnsi="Times New Roman" w:cs="Times New Roman"/>
          <w:sz w:val="28"/>
          <w:szCs w:val="28"/>
        </w:rPr>
        <w:t xml:space="preserve"> </w:t>
      </w:r>
      <w:r w:rsidR="00932CE1" w:rsidRPr="00111E50">
        <w:rPr>
          <w:rFonts w:ascii="Times New Roman" w:hAnsi="Times New Roman" w:cs="Times New Roman"/>
          <w:sz w:val="28"/>
          <w:szCs w:val="28"/>
        </w:rPr>
        <w:t>thực hiện công bố có trách nhiệm bảo đảm tính trung thực, chính xác và đầy đủ của nội dung công bố</w:t>
      </w:r>
      <w:r w:rsidRPr="00111E50">
        <w:rPr>
          <w:rFonts w:ascii="Times New Roman" w:hAnsi="Times New Roman" w:cs="Times New Roman"/>
          <w:sz w:val="28"/>
          <w:szCs w:val="28"/>
        </w:rPr>
        <w:t xml:space="preserve"> và</w:t>
      </w:r>
      <w:r w:rsidR="00932CE1" w:rsidRPr="00111E50">
        <w:rPr>
          <w:rFonts w:ascii="Times New Roman" w:hAnsi="Times New Roman" w:cs="Times New Roman"/>
          <w:sz w:val="28"/>
          <w:szCs w:val="28"/>
        </w:rPr>
        <w:t xml:space="preserve"> lưu giữ hồ sơ, tài liệu liên quan</w:t>
      </w:r>
      <w:r w:rsidR="00C17FE6" w:rsidRPr="00111E50">
        <w:rPr>
          <w:rFonts w:ascii="Times New Roman" w:hAnsi="Times New Roman" w:cs="Times New Roman"/>
          <w:sz w:val="28"/>
          <w:szCs w:val="28"/>
        </w:rPr>
        <w:t>.</w:t>
      </w:r>
    </w:p>
    <w:p w14:paraId="2E4A025F" w14:textId="7C9FBBF4" w:rsidR="007A647A" w:rsidRPr="00111E50" w:rsidRDefault="00BC2F7B" w:rsidP="007A647A">
      <w:pPr>
        <w:spacing w:before="120" w:after="120"/>
        <w:ind w:firstLine="720"/>
        <w:jc w:val="both"/>
        <w:rPr>
          <w:rFonts w:ascii="Times New Roman" w:hAnsi="Times New Roman" w:cs="Times New Roman"/>
          <w:b/>
          <w:bCs/>
          <w:sz w:val="28"/>
          <w:szCs w:val="28"/>
        </w:rPr>
      </w:pPr>
      <w:r w:rsidRPr="00111E50">
        <w:rPr>
          <w:rFonts w:ascii="Times New Roman" w:hAnsi="Times New Roman" w:cs="Times New Roman"/>
          <w:b/>
          <w:bCs/>
          <w:sz w:val="28"/>
          <w:szCs w:val="28"/>
        </w:rPr>
        <w:t>Điều 10</w:t>
      </w:r>
      <w:r w:rsidR="007A647A" w:rsidRPr="00111E50">
        <w:rPr>
          <w:rFonts w:ascii="Times New Roman" w:hAnsi="Times New Roman" w:cs="Times New Roman"/>
          <w:b/>
          <w:bCs/>
          <w:sz w:val="28"/>
          <w:szCs w:val="28"/>
        </w:rPr>
        <w:t xml:space="preserve">. </w:t>
      </w:r>
      <w:r w:rsidR="00592959" w:rsidRPr="00055C0D">
        <w:rPr>
          <w:rFonts w:ascii="Times New Roman" w:hAnsi="Times New Roman" w:cs="Times New Roman"/>
          <w:b/>
          <w:bCs/>
          <w:sz w:val="28"/>
          <w:szCs w:val="28"/>
        </w:rPr>
        <w:t>Hồ sơ, t</w:t>
      </w:r>
      <w:r w:rsidR="00592959" w:rsidRPr="00111E50">
        <w:rPr>
          <w:rFonts w:ascii="Times New Roman" w:hAnsi="Times New Roman" w:cs="Times New Roman"/>
          <w:b/>
          <w:bCs/>
          <w:sz w:val="28"/>
          <w:szCs w:val="28"/>
        </w:rPr>
        <w:t xml:space="preserve">rình tự </w:t>
      </w:r>
      <w:r w:rsidR="007A647A" w:rsidRPr="00111E50">
        <w:rPr>
          <w:rFonts w:ascii="Times New Roman" w:hAnsi="Times New Roman" w:cs="Times New Roman"/>
          <w:b/>
          <w:bCs/>
          <w:sz w:val="28"/>
          <w:szCs w:val="28"/>
        </w:rPr>
        <w:t xml:space="preserve">công bố hoạt động </w:t>
      </w:r>
      <w:r w:rsidR="00611264">
        <w:rPr>
          <w:rFonts w:ascii="Times New Roman" w:hAnsi="Times New Roman" w:cs="Times New Roman"/>
          <w:b/>
          <w:bCs/>
          <w:sz w:val="28"/>
          <w:szCs w:val="28"/>
        </w:rPr>
        <w:t>xét tặng giải thưởng chất lượng</w:t>
      </w:r>
    </w:p>
    <w:p w14:paraId="6849C45C" w14:textId="1FC2D8C7" w:rsidR="007A647A" w:rsidRPr="00111E50" w:rsidRDefault="00B00AFC" w:rsidP="007A647A">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1. </w:t>
      </w:r>
      <w:r w:rsidR="007A647A" w:rsidRPr="00111E50">
        <w:rPr>
          <w:rFonts w:ascii="Times New Roman" w:hAnsi="Times New Roman" w:cs="Times New Roman"/>
          <w:sz w:val="28"/>
          <w:szCs w:val="28"/>
        </w:rPr>
        <w:t xml:space="preserve">Hồ sơ công bố hoạt động </w:t>
      </w:r>
      <w:r w:rsidR="00611264">
        <w:rPr>
          <w:rFonts w:ascii="Times New Roman" w:hAnsi="Times New Roman" w:cs="Times New Roman"/>
          <w:sz w:val="28"/>
          <w:szCs w:val="28"/>
        </w:rPr>
        <w:t>xét tặng giải thưởng chất lượng</w:t>
      </w:r>
      <w:r w:rsidR="007A647A" w:rsidRPr="00111E50">
        <w:rPr>
          <w:rFonts w:ascii="Times New Roman" w:hAnsi="Times New Roman" w:cs="Times New Roman"/>
          <w:sz w:val="28"/>
          <w:szCs w:val="28"/>
        </w:rPr>
        <w:t xml:space="preserve"> bao gồm:</w:t>
      </w:r>
    </w:p>
    <w:p w14:paraId="14101063" w14:textId="662D4C49" w:rsidR="00010E2B" w:rsidRPr="00055C0D" w:rsidRDefault="007A647A" w:rsidP="007A647A">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a) </w:t>
      </w:r>
      <w:r w:rsidR="00B00AFC" w:rsidRPr="00111E50">
        <w:rPr>
          <w:rFonts w:ascii="Times New Roman" w:hAnsi="Times New Roman" w:cs="Times New Roman"/>
          <w:sz w:val="28"/>
          <w:szCs w:val="28"/>
        </w:rPr>
        <w:t>Bản</w:t>
      </w:r>
      <w:r w:rsidRPr="00111E50">
        <w:rPr>
          <w:rFonts w:ascii="Times New Roman" w:hAnsi="Times New Roman" w:cs="Times New Roman"/>
          <w:sz w:val="28"/>
          <w:szCs w:val="28"/>
        </w:rPr>
        <w:t xml:space="preserve"> công bố hoạt động xét tặng giải thưởng </w:t>
      </w:r>
      <w:r w:rsidR="008A63CB">
        <w:rPr>
          <w:rFonts w:ascii="Times New Roman" w:hAnsi="Times New Roman" w:cs="Times New Roman"/>
          <w:sz w:val="28"/>
          <w:szCs w:val="28"/>
        </w:rPr>
        <w:t>chất lượng</w:t>
      </w:r>
      <w:r w:rsidR="008A63CB" w:rsidRPr="00111E50">
        <w:rPr>
          <w:rFonts w:ascii="Times New Roman" w:hAnsi="Times New Roman" w:cs="Times New Roman"/>
          <w:sz w:val="28"/>
          <w:szCs w:val="28"/>
        </w:rPr>
        <w:t xml:space="preserve"> </w:t>
      </w:r>
      <w:r w:rsidRPr="00111E50">
        <w:rPr>
          <w:rFonts w:ascii="Times New Roman" w:hAnsi="Times New Roman" w:cs="Times New Roman"/>
          <w:sz w:val="28"/>
          <w:szCs w:val="28"/>
        </w:rPr>
        <w:t xml:space="preserve">theo quy định tại </w:t>
      </w:r>
      <w:r w:rsidR="00B00AFC" w:rsidRPr="00111E50">
        <w:rPr>
          <w:rFonts w:ascii="Times New Roman" w:hAnsi="Times New Roman" w:cs="Times New Roman"/>
          <w:sz w:val="28"/>
          <w:szCs w:val="28"/>
        </w:rPr>
        <w:t xml:space="preserve">Mẫu </w:t>
      </w:r>
      <w:r w:rsidR="00C17FE6" w:rsidRPr="00111E50">
        <w:rPr>
          <w:rFonts w:ascii="Times New Roman" w:hAnsi="Times New Roman" w:cs="Times New Roman"/>
          <w:sz w:val="28"/>
          <w:szCs w:val="28"/>
        </w:rPr>
        <w:t xml:space="preserve">số </w:t>
      </w:r>
      <w:r w:rsidR="00B00AFC" w:rsidRPr="00111E50">
        <w:rPr>
          <w:rFonts w:ascii="Times New Roman" w:hAnsi="Times New Roman" w:cs="Times New Roman"/>
          <w:sz w:val="28"/>
          <w:szCs w:val="28"/>
        </w:rPr>
        <w:t xml:space="preserve">1, Phụ lục </w:t>
      </w:r>
      <w:r w:rsidR="004C40E1" w:rsidRPr="00055C0D">
        <w:rPr>
          <w:rFonts w:ascii="Times New Roman" w:hAnsi="Times New Roman" w:cs="Times New Roman"/>
          <w:sz w:val="28"/>
          <w:szCs w:val="28"/>
        </w:rPr>
        <w:t xml:space="preserve">ban hành kèm theo </w:t>
      </w:r>
      <w:r w:rsidRPr="00111E50">
        <w:rPr>
          <w:rFonts w:ascii="Times New Roman" w:hAnsi="Times New Roman" w:cs="Times New Roman"/>
          <w:sz w:val="28"/>
          <w:szCs w:val="28"/>
        </w:rPr>
        <w:t>Thông tư này;</w:t>
      </w:r>
    </w:p>
    <w:p w14:paraId="11F92C1A" w14:textId="19DE1A34" w:rsidR="00B00AFC" w:rsidRPr="00111E50" w:rsidRDefault="007A647A" w:rsidP="007A647A">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b) </w:t>
      </w:r>
      <w:r w:rsidR="00033AEE" w:rsidRPr="00111E50">
        <w:rPr>
          <w:rFonts w:ascii="Times New Roman" w:hAnsi="Times New Roman" w:cs="Times New Roman"/>
          <w:sz w:val="28"/>
          <w:szCs w:val="28"/>
        </w:rPr>
        <w:t>Đề án xét thưởng</w:t>
      </w:r>
      <w:r w:rsidR="00B00AFC" w:rsidRPr="00111E50">
        <w:rPr>
          <w:rFonts w:ascii="Times New Roman" w:hAnsi="Times New Roman" w:cs="Times New Roman"/>
          <w:sz w:val="28"/>
          <w:szCs w:val="28"/>
        </w:rPr>
        <w:t>;</w:t>
      </w:r>
    </w:p>
    <w:p w14:paraId="7FBF6707" w14:textId="03835961" w:rsidR="007A647A" w:rsidRPr="00111E50" w:rsidRDefault="00B00AFC" w:rsidP="007A647A">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c) </w:t>
      </w:r>
      <w:r w:rsidR="00033AEE" w:rsidRPr="00111E50">
        <w:rPr>
          <w:rFonts w:ascii="Times New Roman" w:hAnsi="Times New Roman" w:cs="Times New Roman"/>
          <w:sz w:val="28"/>
          <w:szCs w:val="28"/>
        </w:rPr>
        <w:t>Quy chế xét thưởng</w:t>
      </w:r>
      <w:r w:rsidR="007A647A" w:rsidRPr="00111E50">
        <w:rPr>
          <w:rFonts w:ascii="Times New Roman" w:hAnsi="Times New Roman" w:cs="Times New Roman"/>
          <w:sz w:val="28"/>
          <w:szCs w:val="28"/>
        </w:rPr>
        <w:t>;</w:t>
      </w:r>
    </w:p>
    <w:p w14:paraId="7B27E314" w14:textId="77777777" w:rsidR="007A647A" w:rsidRPr="00111E50" w:rsidRDefault="007A647A" w:rsidP="007A647A">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d) Tài liệu liên quan khác (nếu có).</w:t>
      </w:r>
    </w:p>
    <w:p w14:paraId="4FB1025C" w14:textId="78DC6BDA" w:rsidR="007A647A" w:rsidRPr="00111E50" w:rsidRDefault="00B00AFC" w:rsidP="00B00AFC">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2. </w:t>
      </w:r>
      <w:r w:rsidR="007A647A" w:rsidRPr="00111E50">
        <w:rPr>
          <w:rFonts w:ascii="Times New Roman" w:hAnsi="Times New Roman" w:cs="Times New Roman"/>
          <w:sz w:val="28"/>
          <w:szCs w:val="28"/>
        </w:rPr>
        <w:t>Trình tự công bố hoạt động xét tặng giải thưởng được thực hiện theo các bước sau đây:</w:t>
      </w:r>
    </w:p>
    <w:p w14:paraId="75B6A4C6" w14:textId="572465D7" w:rsidR="00B00AFC" w:rsidRPr="00111E50" w:rsidRDefault="004C40E1" w:rsidP="00B00AFC">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a)</w:t>
      </w:r>
      <w:r w:rsidR="00B00AFC" w:rsidRPr="00111E50">
        <w:rPr>
          <w:rFonts w:ascii="Times New Roman" w:hAnsi="Times New Roman" w:cs="Times New Roman"/>
          <w:sz w:val="28"/>
          <w:szCs w:val="28"/>
        </w:rPr>
        <w:t xml:space="preserve"> </w:t>
      </w:r>
      <w:r w:rsidR="007A647A" w:rsidRPr="00111E50">
        <w:rPr>
          <w:rFonts w:ascii="Times New Roman" w:hAnsi="Times New Roman" w:cs="Times New Roman"/>
          <w:sz w:val="28"/>
          <w:szCs w:val="28"/>
        </w:rPr>
        <w:t xml:space="preserve">Bước 1. </w:t>
      </w:r>
      <w:r w:rsidR="00010E2B" w:rsidRPr="00055C0D">
        <w:rPr>
          <w:rFonts w:ascii="Times New Roman" w:hAnsi="Times New Roman" w:cs="Times New Roman"/>
          <w:color w:val="000000"/>
          <w:sz w:val="28"/>
          <w:szCs w:val="28"/>
        </w:rPr>
        <w:t>Đơn vị tổ chức xét thưởng</w:t>
      </w:r>
      <w:r w:rsidR="00010E2B" w:rsidRPr="00111E50">
        <w:rPr>
          <w:rFonts w:ascii="Times New Roman" w:hAnsi="Times New Roman" w:cs="Times New Roman"/>
          <w:sz w:val="28"/>
          <w:szCs w:val="28"/>
        </w:rPr>
        <w:t xml:space="preserve"> </w:t>
      </w:r>
      <w:r w:rsidR="007A647A" w:rsidRPr="00111E50">
        <w:rPr>
          <w:rFonts w:ascii="Times New Roman" w:hAnsi="Times New Roman" w:cs="Times New Roman"/>
          <w:sz w:val="28"/>
          <w:szCs w:val="28"/>
        </w:rPr>
        <w:t>lập hồ sơ công bố theo quy định tại khoản 1 Điều nà</w:t>
      </w:r>
      <w:r w:rsidR="00B00AFC" w:rsidRPr="00111E50">
        <w:rPr>
          <w:rFonts w:ascii="Times New Roman" w:hAnsi="Times New Roman" w:cs="Times New Roman"/>
          <w:sz w:val="28"/>
          <w:szCs w:val="28"/>
        </w:rPr>
        <w:t>y.</w:t>
      </w:r>
    </w:p>
    <w:p w14:paraId="2A63D5FA" w14:textId="0584FE32" w:rsidR="006C5C57" w:rsidRPr="00111E50" w:rsidRDefault="006C5C57" w:rsidP="00B00AFC">
      <w:pPr>
        <w:spacing w:before="120" w:after="120"/>
        <w:ind w:firstLine="720"/>
        <w:jc w:val="both"/>
        <w:rPr>
          <w:rFonts w:ascii="Times New Roman" w:hAnsi="Times New Roman" w:cs="Times New Roman"/>
          <w:sz w:val="28"/>
          <w:szCs w:val="28"/>
        </w:rPr>
      </w:pPr>
      <w:r w:rsidRPr="00055C0D">
        <w:rPr>
          <w:rFonts w:ascii="Times New Roman" w:hAnsi="Times New Roman" w:cs="Times New Roman"/>
          <w:color w:val="000000"/>
          <w:sz w:val="28"/>
          <w:szCs w:val="28"/>
        </w:rPr>
        <w:t>Đơn vị tổ chức xét thưởng</w:t>
      </w:r>
      <w:r w:rsidRPr="00111E50">
        <w:rPr>
          <w:rFonts w:ascii="Times New Roman" w:hAnsi="Times New Roman" w:cs="Times New Roman"/>
          <w:sz w:val="28"/>
          <w:szCs w:val="28"/>
        </w:rPr>
        <w:t xml:space="preserve"> </w:t>
      </w:r>
      <w:r w:rsidRPr="00111E50">
        <w:rPr>
          <w:rFonts w:ascii="Times New Roman" w:hAnsi="Times New Roman" w:cs="Times New Roman"/>
          <w:color w:val="000000"/>
          <w:sz w:val="28"/>
          <w:szCs w:val="28"/>
          <w:lang w:eastAsia="vi-VN"/>
        </w:rPr>
        <w:t xml:space="preserve">phải ký xác nhận vào bản </w:t>
      </w:r>
      <w:r w:rsidRPr="00055C0D">
        <w:rPr>
          <w:rFonts w:ascii="Times New Roman" w:hAnsi="Times New Roman" w:cs="Times New Roman"/>
          <w:color w:val="000000"/>
          <w:sz w:val="28"/>
          <w:szCs w:val="28"/>
          <w:lang w:eastAsia="vi-VN"/>
        </w:rPr>
        <w:t>công bố</w:t>
      </w:r>
      <w:r w:rsidRPr="00111E50">
        <w:rPr>
          <w:rFonts w:ascii="Times New Roman" w:hAnsi="Times New Roman" w:cs="Times New Roman"/>
          <w:color w:val="000000"/>
          <w:sz w:val="28"/>
          <w:szCs w:val="28"/>
          <w:lang w:eastAsia="vi-VN"/>
        </w:rPr>
        <w:t xml:space="preserve"> </w:t>
      </w:r>
      <w:r w:rsidRPr="00111E50">
        <w:rPr>
          <w:rFonts w:ascii="Times New Roman" w:hAnsi="Times New Roman" w:cs="Times New Roman"/>
          <w:sz w:val="28"/>
          <w:szCs w:val="28"/>
        </w:rPr>
        <w:t>hoạt động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055C0D">
        <w:rPr>
          <w:rFonts w:ascii="Times New Roman" w:hAnsi="Times New Roman" w:cs="Times New Roman"/>
          <w:sz w:val="28"/>
          <w:szCs w:val="28"/>
        </w:rPr>
        <w:t>, Đề án xét thưởng, Quy chế xét thưởng.</w:t>
      </w:r>
    </w:p>
    <w:p w14:paraId="2F68396B" w14:textId="316348A7" w:rsidR="006C5C57" w:rsidRPr="00111E50" w:rsidRDefault="004C40E1" w:rsidP="006C5C57">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b)</w:t>
      </w:r>
      <w:r w:rsidR="00B00AFC" w:rsidRPr="00111E50">
        <w:rPr>
          <w:rFonts w:ascii="Times New Roman" w:hAnsi="Times New Roman" w:cs="Times New Roman"/>
          <w:sz w:val="28"/>
          <w:szCs w:val="28"/>
        </w:rPr>
        <w:t xml:space="preserve"> </w:t>
      </w:r>
      <w:r w:rsidR="007A647A" w:rsidRPr="00111E50">
        <w:rPr>
          <w:rFonts w:ascii="Times New Roman" w:hAnsi="Times New Roman" w:cs="Times New Roman"/>
          <w:sz w:val="28"/>
          <w:szCs w:val="28"/>
        </w:rPr>
        <w:t xml:space="preserve">Bước 2. </w:t>
      </w:r>
      <w:r w:rsidR="00010E2B" w:rsidRPr="00055C0D">
        <w:rPr>
          <w:rFonts w:ascii="Times New Roman" w:hAnsi="Times New Roman" w:cs="Times New Roman"/>
          <w:color w:val="000000"/>
          <w:sz w:val="28"/>
          <w:szCs w:val="28"/>
        </w:rPr>
        <w:t>Đơn vị tổ chức xét thưởng</w:t>
      </w:r>
      <w:r w:rsidR="00010E2B" w:rsidRPr="00111E50">
        <w:rPr>
          <w:rFonts w:ascii="Times New Roman" w:hAnsi="Times New Roman" w:cs="Times New Roman"/>
          <w:sz w:val="28"/>
          <w:szCs w:val="28"/>
        </w:rPr>
        <w:t xml:space="preserve"> </w:t>
      </w:r>
      <w:r w:rsidR="006C5C57" w:rsidRPr="00055C0D">
        <w:rPr>
          <w:rFonts w:ascii="Times New Roman" w:hAnsi="Times New Roman" w:cs="Times New Roman"/>
          <w:sz w:val="28"/>
          <w:szCs w:val="28"/>
        </w:rPr>
        <w:t xml:space="preserve">thực hiện thông báo </w:t>
      </w:r>
      <w:r w:rsidR="006C5C57" w:rsidRPr="00111E50">
        <w:rPr>
          <w:rFonts w:ascii="Times New Roman" w:hAnsi="Times New Roman" w:cs="Times New Roman"/>
          <w:sz w:val="28"/>
          <w:szCs w:val="28"/>
        </w:rPr>
        <w:t xml:space="preserve">công bố hoạt động xét tặng giải thưởng </w:t>
      </w:r>
      <w:r w:rsidR="008A63CB">
        <w:rPr>
          <w:rFonts w:ascii="Times New Roman" w:hAnsi="Times New Roman" w:cs="Times New Roman"/>
          <w:sz w:val="28"/>
          <w:szCs w:val="28"/>
        </w:rPr>
        <w:t>chất lượng</w:t>
      </w:r>
      <w:r w:rsidR="008A63CB" w:rsidRPr="00055C0D">
        <w:rPr>
          <w:rFonts w:ascii="Times New Roman" w:hAnsi="Times New Roman" w:cs="Times New Roman"/>
          <w:sz w:val="28"/>
          <w:szCs w:val="28"/>
        </w:rPr>
        <w:t xml:space="preserve"> </w:t>
      </w:r>
      <w:r w:rsidR="006C5C57" w:rsidRPr="00055C0D">
        <w:rPr>
          <w:rFonts w:ascii="Times New Roman" w:hAnsi="Times New Roman" w:cs="Times New Roman"/>
          <w:sz w:val="28"/>
          <w:szCs w:val="28"/>
        </w:rPr>
        <w:t>qua</w:t>
      </w:r>
      <w:r w:rsidR="006C5C57" w:rsidRPr="00111E50">
        <w:rPr>
          <w:rFonts w:ascii="Times New Roman" w:hAnsi="Times New Roman" w:cs="Times New Roman"/>
          <w:sz w:val="28"/>
          <w:szCs w:val="28"/>
        </w:rPr>
        <w:t xml:space="preserve"> Cơ sở dữ liệu quốc gia</w:t>
      </w:r>
      <w:r w:rsidR="006C5C57" w:rsidRPr="00055C0D">
        <w:rPr>
          <w:rFonts w:ascii="Times New Roman" w:hAnsi="Times New Roman" w:cs="Times New Roman"/>
          <w:sz w:val="28"/>
          <w:szCs w:val="28"/>
        </w:rPr>
        <w:t xml:space="preserve"> về tiêu chuẩn, đo lường, chất lượng; </w:t>
      </w:r>
      <w:r w:rsidR="006C5C57" w:rsidRPr="00111E50">
        <w:rPr>
          <w:rFonts w:ascii="Times New Roman" w:hAnsi="Times New Roman" w:cs="Times New Roman"/>
          <w:color w:val="000000"/>
          <w:sz w:val="28"/>
          <w:szCs w:val="28"/>
          <w:lang w:eastAsia="vi-VN"/>
        </w:rPr>
        <w:t>nhận mã số xác nhận đã hoàn thành thông báo</w:t>
      </w:r>
      <w:r w:rsidR="006C5C57" w:rsidRPr="00055C0D">
        <w:rPr>
          <w:rFonts w:ascii="Times New Roman" w:hAnsi="Times New Roman" w:cs="Times New Roman"/>
          <w:color w:val="000000"/>
          <w:sz w:val="28"/>
          <w:szCs w:val="28"/>
          <w:lang w:eastAsia="vi-VN"/>
        </w:rPr>
        <w:t xml:space="preserve"> công bố</w:t>
      </w:r>
      <w:r w:rsidR="006C5C57" w:rsidRPr="00111E50">
        <w:rPr>
          <w:rFonts w:ascii="Times New Roman" w:hAnsi="Times New Roman" w:cs="Times New Roman"/>
          <w:color w:val="000000"/>
          <w:sz w:val="28"/>
          <w:szCs w:val="28"/>
          <w:lang w:eastAsia="vi-VN"/>
        </w:rPr>
        <w:t xml:space="preserve"> </w:t>
      </w:r>
      <w:r w:rsidR="006C5C57" w:rsidRPr="00111E50">
        <w:rPr>
          <w:rFonts w:ascii="Times New Roman" w:hAnsi="Times New Roman" w:cs="Times New Roman"/>
          <w:sz w:val="28"/>
          <w:szCs w:val="28"/>
        </w:rPr>
        <w:t>hoạt động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006C5C57" w:rsidRPr="00111E50">
        <w:rPr>
          <w:rFonts w:ascii="Times New Roman" w:hAnsi="Times New Roman" w:cs="Times New Roman"/>
          <w:color w:val="000000"/>
          <w:sz w:val="28"/>
          <w:szCs w:val="28"/>
          <w:lang w:eastAsia="vi-VN"/>
        </w:rPr>
        <w:t xml:space="preserve"> trên Cơ sở dữ liệu quốc gia về tiêu chuẩn, đo lường, chất lượng</w:t>
      </w:r>
      <w:r w:rsidR="006C5C57" w:rsidRPr="00055C0D">
        <w:rPr>
          <w:rFonts w:ascii="Times New Roman" w:hAnsi="Times New Roman" w:cs="Times New Roman"/>
          <w:color w:val="000000"/>
          <w:sz w:val="28"/>
          <w:szCs w:val="28"/>
          <w:lang w:eastAsia="vi-VN"/>
        </w:rPr>
        <w:t>.</w:t>
      </w:r>
    </w:p>
    <w:p w14:paraId="4C6F7DC9" w14:textId="09699C1C" w:rsidR="006C5C57" w:rsidRPr="00055C0D" w:rsidRDefault="006C5C57" w:rsidP="006C5C57">
      <w:pPr>
        <w:spacing w:before="100" w:after="100"/>
        <w:ind w:firstLine="720"/>
        <w:jc w:val="both"/>
        <w:rPr>
          <w:rFonts w:ascii="Times New Roman" w:hAnsi="Times New Roman" w:cs="Times New Roman"/>
          <w:color w:val="000000"/>
          <w:spacing w:val="-4"/>
          <w:sz w:val="28"/>
          <w:szCs w:val="28"/>
          <w:lang w:eastAsia="vi-VN"/>
        </w:rPr>
      </w:pPr>
      <w:r w:rsidRPr="00111E50">
        <w:rPr>
          <w:rFonts w:ascii="Times New Roman" w:hAnsi="Times New Roman" w:cs="Times New Roman"/>
          <w:color w:val="000000"/>
          <w:spacing w:val="-4"/>
          <w:sz w:val="28"/>
          <w:szCs w:val="28"/>
          <w:lang w:eastAsia="vi-VN"/>
        </w:rPr>
        <w:t xml:space="preserve">Trường hợp Cơ sở dữ liệu quốc gia về tiêu chuẩn, đo lường, chất lượng bị lỗi hoặc chưa hoàn thiện hạ tầng, </w:t>
      </w:r>
      <w:r w:rsidRPr="00055C0D">
        <w:rPr>
          <w:rFonts w:ascii="Times New Roman" w:hAnsi="Times New Roman" w:cs="Times New Roman"/>
          <w:spacing w:val="-4"/>
          <w:sz w:val="28"/>
          <w:szCs w:val="28"/>
        </w:rPr>
        <w:t>t</w:t>
      </w:r>
      <w:r w:rsidRPr="00111E50">
        <w:rPr>
          <w:rFonts w:ascii="Times New Roman" w:hAnsi="Times New Roman" w:cs="Times New Roman"/>
          <w:spacing w:val="-4"/>
          <w:sz w:val="28"/>
          <w:szCs w:val="28"/>
        </w:rPr>
        <w:t>ổ chức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pacing w:val="-4"/>
          <w:sz w:val="28"/>
          <w:szCs w:val="28"/>
        </w:rPr>
        <w:t xml:space="preserve"> </w:t>
      </w:r>
      <w:r w:rsidRPr="00111E50">
        <w:rPr>
          <w:rFonts w:ascii="Times New Roman" w:hAnsi="Times New Roman" w:cs="Times New Roman"/>
          <w:color w:val="000000"/>
          <w:spacing w:val="-4"/>
          <w:sz w:val="28"/>
          <w:szCs w:val="28"/>
          <w:lang w:eastAsia="vi-VN"/>
        </w:rPr>
        <w:t xml:space="preserve">thông báo </w:t>
      </w:r>
      <w:r w:rsidRPr="00055C0D">
        <w:rPr>
          <w:rFonts w:ascii="Times New Roman" w:hAnsi="Times New Roman" w:cs="Times New Roman"/>
          <w:color w:val="000000"/>
          <w:spacing w:val="-4"/>
          <w:sz w:val="28"/>
          <w:szCs w:val="28"/>
          <w:lang w:eastAsia="vi-VN"/>
        </w:rPr>
        <w:t>công bố</w:t>
      </w:r>
      <w:r w:rsidRPr="00111E50">
        <w:rPr>
          <w:rFonts w:ascii="Times New Roman" w:hAnsi="Times New Roman" w:cs="Times New Roman"/>
          <w:color w:val="000000"/>
          <w:spacing w:val="-4"/>
          <w:sz w:val="28"/>
          <w:szCs w:val="28"/>
          <w:lang w:eastAsia="vi-VN"/>
        </w:rPr>
        <w:t xml:space="preserve"> </w:t>
      </w:r>
      <w:r w:rsidRPr="00111E50">
        <w:rPr>
          <w:rFonts w:ascii="Times New Roman" w:hAnsi="Times New Roman" w:cs="Times New Roman"/>
          <w:spacing w:val="-4"/>
          <w:sz w:val="28"/>
          <w:szCs w:val="28"/>
        </w:rPr>
        <w:t>hoạt động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color w:val="000000"/>
          <w:spacing w:val="-4"/>
          <w:sz w:val="28"/>
          <w:szCs w:val="28"/>
          <w:lang w:eastAsia="vi-VN"/>
        </w:rPr>
        <w:t xml:space="preserve"> theo hình thức nộp trực tiếp hoặc qua dịch vụ bưu chính tại </w:t>
      </w:r>
      <w:r w:rsidRPr="00055C0D">
        <w:rPr>
          <w:rFonts w:ascii="Times New Roman" w:hAnsi="Times New Roman" w:cs="Times New Roman"/>
          <w:color w:val="000000"/>
          <w:spacing w:val="-4"/>
          <w:sz w:val="28"/>
          <w:szCs w:val="28"/>
          <w:lang w:eastAsia="vi-VN"/>
        </w:rPr>
        <w:t>Ủy ban Tiêu chuẩn Đo lường Chất lượng Quốc gia</w:t>
      </w:r>
      <w:r w:rsidRPr="00055C0D">
        <w:rPr>
          <w:rFonts w:ascii="Times New Roman" w:hAnsi="Times New Roman" w:cs="Times New Roman"/>
          <w:spacing w:val="-4"/>
          <w:sz w:val="28"/>
          <w:szCs w:val="28"/>
        </w:rPr>
        <w:t xml:space="preserve">. </w:t>
      </w:r>
      <w:r w:rsidRPr="00055C0D">
        <w:rPr>
          <w:rFonts w:ascii="Times New Roman" w:hAnsi="Times New Roman" w:cs="Times New Roman"/>
          <w:color w:val="000000"/>
          <w:spacing w:val="-4"/>
          <w:sz w:val="28"/>
          <w:szCs w:val="28"/>
          <w:lang w:eastAsia="vi-VN"/>
        </w:rPr>
        <w:t xml:space="preserve">Ủy ban Tiêu chuẩn Đo lường Chất lượng Quốc gia </w:t>
      </w:r>
      <w:r w:rsidRPr="00111E50">
        <w:rPr>
          <w:rFonts w:ascii="Times New Roman" w:hAnsi="Times New Roman" w:cs="Times New Roman"/>
          <w:color w:val="000000"/>
          <w:spacing w:val="-4"/>
          <w:sz w:val="28"/>
          <w:szCs w:val="28"/>
          <w:lang w:eastAsia="vi-VN"/>
        </w:rPr>
        <w:t xml:space="preserve">có trách nhiệm cập nhật thông báo </w:t>
      </w:r>
      <w:r w:rsidRPr="00055C0D">
        <w:rPr>
          <w:rFonts w:ascii="Times New Roman" w:hAnsi="Times New Roman" w:cs="Times New Roman"/>
          <w:color w:val="000000"/>
          <w:spacing w:val="-4"/>
          <w:sz w:val="28"/>
          <w:szCs w:val="28"/>
          <w:lang w:eastAsia="vi-VN"/>
        </w:rPr>
        <w:t>công bố</w:t>
      </w:r>
      <w:r w:rsidRPr="00111E50">
        <w:rPr>
          <w:rFonts w:ascii="Times New Roman" w:hAnsi="Times New Roman" w:cs="Times New Roman"/>
          <w:color w:val="000000"/>
          <w:spacing w:val="-4"/>
          <w:sz w:val="28"/>
          <w:szCs w:val="28"/>
          <w:lang w:eastAsia="vi-VN"/>
        </w:rPr>
        <w:t xml:space="preserve"> </w:t>
      </w:r>
      <w:r w:rsidRPr="00111E50">
        <w:rPr>
          <w:rFonts w:ascii="Times New Roman" w:hAnsi="Times New Roman" w:cs="Times New Roman"/>
          <w:spacing w:val="-4"/>
          <w:sz w:val="28"/>
          <w:szCs w:val="28"/>
        </w:rPr>
        <w:t>hoạt động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color w:val="000000"/>
          <w:spacing w:val="-4"/>
          <w:sz w:val="28"/>
          <w:szCs w:val="28"/>
          <w:lang w:eastAsia="vi-VN"/>
        </w:rPr>
        <w:t xml:space="preserve"> lên Cơ sở dữ liệu quốc gia về tiêu chuẩn, đo lường, chất lượng</w:t>
      </w:r>
      <w:r w:rsidRPr="00055C0D">
        <w:rPr>
          <w:rFonts w:ascii="Times New Roman" w:hAnsi="Times New Roman" w:cs="Times New Roman"/>
          <w:color w:val="000000"/>
          <w:spacing w:val="-4"/>
          <w:sz w:val="28"/>
          <w:szCs w:val="28"/>
          <w:lang w:eastAsia="vi-VN"/>
        </w:rPr>
        <w:t>.</w:t>
      </w:r>
    </w:p>
    <w:p w14:paraId="0D97E568" w14:textId="3C3B4FD0" w:rsidR="00150A85" w:rsidRPr="00111E50" w:rsidRDefault="0007627C" w:rsidP="00B00AFC">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 xml:space="preserve">3. </w:t>
      </w:r>
      <w:r w:rsidR="00150A85" w:rsidRPr="00111E50">
        <w:rPr>
          <w:rFonts w:ascii="Times New Roman" w:hAnsi="Times New Roman" w:cs="Times New Roman"/>
          <w:sz w:val="28"/>
          <w:szCs w:val="28"/>
        </w:rPr>
        <w:t xml:space="preserve">Việc công bố lại hoạt động </w:t>
      </w:r>
      <w:r w:rsidR="00611264">
        <w:rPr>
          <w:rFonts w:ascii="Times New Roman" w:hAnsi="Times New Roman" w:cs="Times New Roman"/>
          <w:sz w:val="28"/>
          <w:szCs w:val="28"/>
        </w:rPr>
        <w:t>xét tặng giải thưởng chất lượng</w:t>
      </w:r>
      <w:r w:rsidR="006C5C57" w:rsidRPr="00111E50">
        <w:rPr>
          <w:rFonts w:ascii="Times New Roman" w:hAnsi="Times New Roman" w:cs="Times New Roman"/>
          <w:sz w:val="28"/>
          <w:szCs w:val="28"/>
        </w:rPr>
        <w:t xml:space="preserve"> được thực hiện theo</w:t>
      </w:r>
      <w:r w:rsidR="00150A85" w:rsidRPr="00111E50">
        <w:rPr>
          <w:rFonts w:ascii="Times New Roman" w:hAnsi="Times New Roman" w:cs="Times New Roman"/>
          <w:sz w:val="28"/>
          <w:szCs w:val="28"/>
        </w:rPr>
        <w:t xml:space="preserve"> quy định tại khoản 1, 2 Điều </w:t>
      </w:r>
      <w:r w:rsidR="005F290E" w:rsidRPr="00055C0D">
        <w:rPr>
          <w:rFonts w:ascii="Times New Roman" w:hAnsi="Times New Roman" w:cs="Times New Roman"/>
          <w:sz w:val="28"/>
          <w:szCs w:val="28"/>
        </w:rPr>
        <w:t>này</w:t>
      </w:r>
      <w:r w:rsidR="00150A85" w:rsidRPr="00111E50">
        <w:rPr>
          <w:rFonts w:ascii="Times New Roman" w:hAnsi="Times New Roman" w:cs="Times New Roman"/>
          <w:sz w:val="28"/>
          <w:szCs w:val="28"/>
        </w:rPr>
        <w:t>.</w:t>
      </w:r>
    </w:p>
    <w:p w14:paraId="1C6A77C6" w14:textId="521F4864" w:rsidR="00A71FB1" w:rsidRPr="00111E50" w:rsidRDefault="00CD14EC" w:rsidP="00A71FB1">
      <w:pPr>
        <w:spacing w:before="120" w:after="120"/>
        <w:ind w:firstLine="720"/>
        <w:jc w:val="both"/>
        <w:rPr>
          <w:rFonts w:ascii="Times New Roman" w:hAnsi="Times New Roman" w:cs="Times New Roman"/>
          <w:sz w:val="28"/>
          <w:szCs w:val="28"/>
        </w:rPr>
      </w:pPr>
      <w:r w:rsidRPr="00055C0D">
        <w:rPr>
          <w:rFonts w:ascii="Times New Roman" w:hAnsi="Times New Roman" w:cs="Times New Roman"/>
          <w:b/>
          <w:bCs/>
          <w:sz w:val="28"/>
          <w:szCs w:val="28"/>
        </w:rPr>
        <w:t xml:space="preserve">Điều </w:t>
      </w:r>
      <w:r w:rsidR="00B00AFC" w:rsidRPr="00111E50">
        <w:rPr>
          <w:rFonts w:ascii="Times New Roman" w:hAnsi="Times New Roman" w:cs="Times New Roman"/>
          <w:b/>
          <w:bCs/>
          <w:sz w:val="28"/>
          <w:szCs w:val="28"/>
        </w:rPr>
        <w:t>1</w:t>
      </w:r>
      <w:r w:rsidR="006C5C57" w:rsidRPr="00055C0D">
        <w:rPr>
          <w:rFonts w:ascii="Times New Roman" w:hAnsi="Times New Roman" w:cs="Times New Roman"/>
          <w:b/>
          <w:bCs/>
          <w:sz w:val="28"/>
          <w:szCs w:val="28"/>
        </w:rPr>
        <w:t>1</w:t>
      </w:r>
      <w:r w:rsidR="00B00AFC" w:rsidRPr="00111E50">
        <w:rPr>
          <w:rFonts w:ascii="Times New Roman" w:hAnsi="Times New Roman" w:cs="Times New Roman"/>
          <w:b/>
          <w:bCs/>
          <w:sz w:val="28"/>
          <w:szCs w:val="28"/>
        </w:rPr>
        <w:t xml:space="preserve">. </w:t>
      </w:r>
      <w:r w:rsidR="00A71FB1" w:rsidRPr="00111E50">
        <w:rPr>
          <w:rFonts w:ascii="Times New Roman" w:hAnsi="Times New Roman" w:cs="Times New Roman"/>
          <w:b/>
          <w:sz w:val="28"/>
          <w:szCs w:val="28"/>
        </w:rPr>
        <w:t xml:space="preserve">Gỡ bỏ thông tin công bố </w:t>
      </w:r>
      <w:r w:rsidR="00A71FB1" w:rsidRPr="00055C0D">
        <w:rPr>
          <w:rFonts w:ascii="Times New Roman" w:hAnsi="Times New Roman" w:cs="Times New Roman"/>
          <w:b/>
          <w:bCs/>
          <w:sz w:val="28"/>
          <w:szCs w:val="28"/>
        </w:rPr>
        <w:t>hoạt động xét tặng giải thưởng</w:t>
      </w:r>
      <w:r w:rsidR="008A63CB" w:rsidRPr="008A63CB">
        <w:t xml:space="preserve"> </w:t>
      </w:r>
      <w:r w:rsidR="008A63CB" w:rsidRPr="00055C0D">
        <w:rPr>
          <w:rFonts w:ascii="Times New Roman" w:hAnsi="Times New Roman" w:cs="Times New Roman"/>
          <w:b/>
          <w:bCs/>
          <w:sz w:val="28"/>
          <w:szCs w:val="28"/>
        </w:rPr>
        <w:t>chất lượng</w:t>
      </w:r>
      <w:r w:rsidR="00A71FB1" w:rsidRPr="00055C0D">
        <w:rPr>
          <w:rFonts w:ascii="Times New Roman" w:hAnsi="Times New Roman" w:cs="Times New Roman"/>
          <w:b/>
          <w:bCs/>
          <w:sz w:val="28"/>
          <w:szCs w:val="28"/>
        </w:rPr>
        <w:t xml:space="preserve"> và xử lý kết quả xét tặng giải thưởng</w:t>
      </w:r>
      <w:r w:rsidR="008A63CB" w:rsidRPr="008A63CB">
        <w:rPr>
          <w:rFonts w:ascii="Times New Roman" w:hAnsi="Times New Roman" w:cs="Times New Roman"/>
          <w:sz w:val="28"/>
          <w:szCs w:val="28"/>
        </w:rPr>
        <w:t xml:space="preserve"> </w:t>
      </w:r>
      <w:r w:rsidR="008A63CB" w:rsidRPr="008A63CB">
        <w:rPr>
          <w:rFonts w:ascii="Times New Roman" w:hAnsi="Times New Roman" w:cs="Times New Roman"/>
          <w:b/>
          <w:bCs/>
          <w:sz w:val="28"/>
          <w:szCs w:val="28"/>
        </w:rPr>
        <w:t>chất lượng</w:t>
      </w:r>
    </w:p>
    <w:p w14:paraId="30A42E12" w14:textId="3E742894" w:rsidR="00A71FB1" w:rsidRPr="00055C0D" w:rsidRDefault="00A71FB1" w:rsidP="008A63CB">
      <w:pPr>
        <w:widowControl w:val="0"/>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1. Ủy ban Tiêu chuẩn Đo lường Chất lượng Quốc gia gỡ bỏ hoặc cập nhật trạng thái không còn đáp ứng yêu cầu đối với thông tin công bố </w:t>
      </w:r>
      <w:r w:rsidRPr="00055C0D">
        <w:rPr>
          <w:rFonts w:ascii="Times New Roman" w:hAnsi="Times New Roman" w:cs="Times New Roman"/>
          <w:bCs/>
          <w:sz w:val="28"/>
          <w:szCs w:val="28"/>
        </w:rPr>
        <w:t>hoạt động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055C0D">
        <w:rPr>
          <w:rFonts w:ascii="Times New Roman" w:hAnsi="Times New Roman" w:cs="Times New Roman"/>
          <w:bCs/>
          <w:sz w:val="28"/>
          <w:szCs w:val="28"/>
        </w:rPr>
        <w:t xml:space="preserve"> </w:t>
      </w:r>
      <w:r w:rsidRPr="00111E50">
        <w:rPr>
          <w:rFonts w:ascii="Times New Roman" w:hAnsi="Times New Roman" w:cs="Times New Roman"/>
          <w:sz w:val="28"/>
          <w:szCs w:val="28"/>
        </w:rPr>
        <w:t xml:space="preserve">của </w:t>
      </w:r>
      <w:r w:rsidRPr="00055C0D">
        <w:rPr>
          <w:rFonts w:ascii="Times New Roman" w:hAnsi="Times New Roman" w:cs="Times New Roman"/>
          <w:sz w:val="28"/>
          <w:szCs w:val="28"/>
        </w:rPr>
        <w:t>đơn vị tổ chức xét thưởng</w:t>
      </w:r>
      <w:r w:rsidRPr="00111E50">
        <w:rPr>
          <w:rFonts w:ascii="Times New Roman" w:hAnsi="Times New Roman" w:cs="Times New Roman"/>
          <w:sz w:val="28"/>
          <w:szCs w:val="28"/>
        </w:rPr>
        <w:t xml:space="preserve"> trên Cơ sở dữ liệu quốc gia về tiêu chuẩn, đo lường, chất lượng trong các trường hợp sau:</w:t>
      </w:r>
    </w:p>
    <w:p w14:paraId="328CBCE6" w14:textId="1D85757C" w:rsidR="00CD14EC" w:rsidRPr="00055C0D" w:rsidRDefault="00CD14EC" w:rsidP="00CD14EC">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a) Hồ sơ, nội dung công bố</w:t>
      </w:r>
      <w:r w:rsidR="00C17FE6" w:rsidRPr="00111E50">
        <w:rPr>
          <w:rFonts w:ascii="Times New Roman" w:hAnsi="Times New Roman" w:cs="Times New Roman"/>
          <w:sz w:val="28"/>
          <w:szCs w:val="28"/>
        </w:rPr>
        <w:t xml:space="preserve"> của </w:t>
      </w:r>
      <w:r w:rsidR="003F72FE" w:rsidRPr="00055C0D">
        <w:rPr>
          <w:rFonts w:ascii="Times New Roman" w:hAnsi="Times New Roman" w:cs="Times New Roman"/>
          <w:sz w:val="28"/>
          <w:szCs w:val="28"/>
        </w:rPr>
        <w:t>đơn vị tổ chức xét thưởng</w:t>
      </w:r>
      <w:r w:rsidR="00C17FE6" w:rsidRPr="00111E50">
        <w:rPr>
          <w:rFonts w:ascii="Times New Roman" w:hAnsi="Times New Roman" w:cs="Times New Roman"/>
          <w:sz w:val="28"/>
          <w:szCs w:val="28"/>
        </w:rPr>
        <w:t xml:space="preserve"> </w:t>
      </w:r>
      <w:r w:rsidRPr="00055C0D">
        <w:rPr>
          <w:rFonts w:ascii="Times New Roman" w:hAnsi="Times New Roman" w:cs="Times New Roman"/>
          <w:sz w:val="28"/>
          <w:szCs w:val="28"/>
        </w:rPr>
        <w:t>chứa đựng thông tin không trung thực, thiếu chính xác hoặc không đầy đủ, trực tiếp xâm phạm đến tính khách quan, minh bạch của hoạt động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055C0D">
        <w:rPr>
          <w:rFonts w:ascii="Times New Roman" w:hAnsi="Times New Roman" w:cs="Times New Roman"/>
          <w:sz w:val="28"/>
          <w:szCs w:val="28"/>
        </w:rPr>
        <w:t>;</w:t>
      </w:r>
    </w:p>
    <w:p w14:paraId="5C378B56" w14:textId="24012C1C" w:rsidR="00CD14EC" w:rsidRPr="00055C0D" w:rsidRDefault="00CD14EC" w:rsidP="00CD14EC">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 xml:space="preserve">b) </w:t>
      </w:r>
      <w:r w:rsidR="00010E2B" w:rsidRPr="00055C0D">
        <w:rPr>
          <w:rFonts w:ascii="Times New Roman" w:hAnsi="Times New Roman" w:cs="Times New Roman"/>
          <w:color w:val="000000"/>
          <w:sz w:val="28"/>
          <w:szCs w:val="28"/>
        </w:rPr>
        <w:t>Đơn vị tổ chức xét thưởng</w:t>
      </w:r>
      <w:r w:rsidR="00010E2B" w:rsidRPr="00055C0D">
        <w:rPr>
          <w:rFonts w:ascii="Times New Roman" w:hAnsi="Times New Roman" w:cs="Times New Roman"/>
          <w:sz w:val="28"/>
          <w:szCs w:val="28"/>
        </w:rPr>
        <w:t xml:space="preserve"> </w:t>
      </w:r>
      <w:r w:rsidRPr="00055C0D">
        <w:rPr>
          <w:rFonts w:ascii="Times New Roman" w:hAnsi="Times New Roman" w:cs="Times New Roman"/>
          <w:sz w:val="28"/>
          <w:szCs w:val="28"/>
        </w:rPr>
        <w:t>không tuân thủ các nội dung, phạm vi và tính chất đã được công bố</w:t>
      </w:r>
      <w:r w:rsidR="00150A85" w:rsidRPr="00111E50">
        <w:rPr>
          <w:rFonts w:ascii="Times New Roman" w:hAnsi="Times New Roman" w:cs="Times New Roman"/>
          <w:sz w:val="28"/>
          <w:szCs w:val="28"/>
        </w:rPr>
        <w:t xml:space="preserve"> theo quy định tại Thông tư này</w:t>
      </w:r>
      <w:r w:rsidRPr="00055C0D">
        <w:rPr>
          <w:rFonts w:ascii="Times New Roman" w:hAnsi="Times New Roman" w:cs="Times New Roman"/>
          <w:sz w:val="28"/>
          <w:szCs w:val="28"/>
        </w:rPr>
        <w:t>;</w:t>
      </w:r>
    </w:p>
    <w:p w14:paraId="59E93C88" w14:textId="24EE76FD" w:rsidR="00CD14EC" w:rsidRPr="00055C0D" w:rsidRDefault="00CD14EC" w:rsidP="00CD14EC">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 xml:space="preserve">c) </w:t>
      </w:r>
      <w:r w:rsidR="00010E2B" w:rsidRPr="00055C0D">
        <w:rPr>
          <w:rFonts w:ascii="Times New Roman" w:hAnsi="Times New Roman" w:cs="Times New Roman"/>
          <w:color w:val="000000"/>
          <w:sz w:val="28"/>
          <w:szCs w:val="28"/>
        </w:rPr>
        <w:t>Đơn vị tổ chức xét thưởng</w:t>
      </w:r>
      <w:r w:rsidR="00010E2B" w:rsidRPr="00111E50">
        <w:rPr>
          <w:rFonts w:ascii="Times New Roman" w:hAnsi="Times New Roman" w:cs="Times New Roman"/>
          <w:sz w:val="28"/>
          <w:szCs w:val="28"/>
        </w:rPr>
        <w:t xml:space="preserve"> </w:t>
      </w:r>
      <w:r w:rsidR="00A147ED" w:rsidRPr="00111E50">
        <w:rPr>
          <w:rFonts w:ascii="Times New Roman" w:hAnsi="Times New Roman" w:cs="Times New Roman"/>
          <w:sz w:val="28"/>
          <w:szCs w:val="28"/>
        </w:rPr>
        <w:t xml:space="preserve">thực hiện hoạt động xét tặng </w:t>
      </w:r>
      <w:r w:rsidRPr="00055C0D">
        <w:rPr>
          <w:rFonts w:ascii="Times New Roman" w:hAnsi="Times New Roman" w:cs="Times New Roman"/>
          <w:sz w:val="28"/>
          <w:szCs w:val="28"/>
        </w:rPr>
        <w:t>không phù hợp với nội dung đã công bố hoặc có dấu hiệu làm sai lệch bản chất kết quả xét tặng;</w:t>
      </w:r>
    </w:p>
    <w:p w14:paraId="63C40286" w14:textId="33312E56" w:rsidR="00CD14EC" w:rsidRPr="00055C0D" w:rsidRDefault="00CD14EC" w:rsidP="00CD14EC">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d) Phát hiện hành vi gian lận</w:t>
      </w:r>
      <w:r w:rsidR="00C17FE6" w:rsidRPr="00111E50">
        <w:rPr>
          <w:rFonts w:ascii="Times New Roman" w:hAnsi="Times New Roman" w:cs="Times New Roman"/>
          <w:sz w:val="28"/>
          <w:szCs w:val="28"/>
        </w:rPr>
        <w:t xml:space="preserve"> </w:t>
      </w:r>
      <w:r w:rsidRPr="00055C0D">
        <w:rPr>
          <w:rFonts w:ascii="Times New Roman" w:hAnsi="Times New Roman" w:cs="Times New Roman"/>
          <w:sz w:val="28"/>
          <w:szCs w:val="28"/>
        </w:rPr>
        <w:t xml:space="preserve">hoặc có sự can thiệp trái pháp luật vào quá trình đánh giá, </w:t>
      </w:r>
      <w:r w:rsidR="009D3E5D" w:rsidRPr="00055C0D">
        <w:rPr>
          <w:rFonts w:ascii="Times New Roman" w:hAnsi="Times New Roman" w:cs="Times New Roman"/>
          <w:sz w:val="28"/>
          <w:szCs w:val="28"/>
        </w:rPr>
        <w:t xml:space="preserve">Hội </w:t>
      </w:r>
      <w:r w:rsidRPr="00055C0D">
        <w:rPr>
          <w:rFonts w:ascii="Times New Roman" w:hAnsi="Times New Roman" w:cs="Times New Roman"/>
          <w:sz w:val="28"/>
          <w:szCs w:val="28"/>
        </w:rPr>
        <w:t xml:space="preserve">đồng </w:t>
      </w:r>
      <w:r w:rsidR="0090344F" w:rsidRPr="00055C0D">
        <w:rPr>
          <w:rFonts w:ascii="Times New Roman" w:hAnsi="Times New Roman" w:cs="Times New Roman"/>
          <w:sz w:val="28"/>
          <w:szCs w:val="28"/>
        </w:rPr>
        <w:t>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055C0D">
        <w:rPr>
          <w:rFonts w:ascii="Times New Roman" w:hAnsi="Times New Roman" w:cs="Times New Roman"/>
          <w:sz w:val="28"/>
          <w:szCs w:val="28"/>
        </w:rPr>
        <w:t xml:space="preserve"> hoặc trong việc công bố kết quả giải thưởng;</w:t>
      </w:r>
    </w:p>
    <w:p w14:paraId="71A1B5B4" w14:textId="6CD2C165" w:rsidR="00CD14EC" w:rsidRPr="00055C0D" w:rsidRDefault="00CD14EC" w:rsidP="00CD14EC">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 xml:space="preserve">đ) </w:t>
      </w:r>
      <w:r w:rsidR="00010E2B" w:rsidRPr="00055C0D">
        <w:rPr>
          <w:rFonts w:ascii="Times New Roman" w:hAnsi="Times New Roman" w:cs="Times New Roman"/>
          <w:color w:val="000000"/>
          <w:sz w:val="28"/>
          <w:szCs w:val="28"/>
        </w:rPr>
        <w:t>Đơn vị tổ chức xét thưởng</w:t>
      </w:r>
      <w:r w:rsidR="00010E2B" w:rsidRPr="00055C0D">
        <w:rPr>
          <w:rFonts w:ascii="Times New Roman" w:hAnsi="Times New Roman" w:cs="Times New Roman"/>
          <w:sz w:val="28"/>
          <w:szCs w:val="28"/>
        </w:rPr>
        <w:t xml:space="preserve"> </w:t>
      </w:r>
      <w:r w:rsidRPr="00055C0D">
        <w:rPr>
          <w:rFonts w:ascii="Times New Roman" w:hAnsi="Times New Roman" w:cs="Times New Roman"/>
          <w:sz w:val="28"/>
          <w:szCs w:val="28"/>
        </w:rPr>
        <w:t>không thực hiện thủ tục công bố lại khi có sự thay đổi các nội dung đã công bố theo quy định tại Thông tư này;</w:t>
      </w:r>
    </w:p>
    <w:p w14:paraId="63C4B13A" w14:textId="77777777" w:rsidR="00CD14EC" w:rsidRPr="00055C0D" w:rsidRDefault="00CD14EC" w:rsidP="00CD14EC">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e) Không chấp hành, cản trở hoặc từ chối thực hiện yêu cầu kiểm tra, thanh tra, hậu kiểm của cơ quan quản lý nhà nước có thẩm quyền;</w:t>
      </w:r>
    </w:p>
    <w:p w14:paraId="0BCFDB36" w14:textId="77777777" w:rsidR="00CD14EC" w:rsidRPr="00055C0D" w:rsidRDefault="00CD14EC" w:rsidP="00CD14EC">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g) Các trường hợp vi phạm khác theo quy định của pháp luật liên quan.</w:t>
      </w:r>
    </w:p>
    <w:p w14:paraId="77067675" w14:textId="4CF6A467" w:rsidR="00A71FB1" w:rsidRPr="00055C0D" w:rsidRDefault="00CD14EC" w:rsidP="00A71FB1">
      <w:pPr>
        <w:spacing w:before="120" w:after="120"/>
        <w:ind w:firstLine="720"/>
        <w:jc w:val="both"/>
        <w:rPr>
          <w:rFonts w:ascii="Times New Roman" w:hAnsi="Times New Roman" w:cs="Times New Roman"/>
          <w:color w:val="000000"/>
          <w:sz w:val="28"/>
          <w:szCs w:val="28"/>
          <w:lang w:eastAsia="vi-VN"/>
        </w:rPr>
      </w:pPr>
      <w:r w:rsidRPr="00055C0D">
        <w:rPr>
          <w:rFonts w:ascii="Times New Roman" w:hAnsi="Times New Roman" w:cs="Times New Roman"/>
          <w:sz w:val="28"/>
          <w:szCs w:val="28"/>
        </w:rPr>
        <w:t xml:space="preserve">2. </w:t>
      </w:r>
      <w:r w:rsidR="00A71FB1" w:rsidRPr="00055C0D">
        <w:rPr>
          <w:rFonts w:ascii="Times New Roman" w:hAnsi="Times New Roman" w:cs="Times New Roman"/>
          <w:color w:val="000000"/>
          <w:sz w:val="28"/>
          <w:szCs w:val="28"/>
          <w:lang w:eastAsia="vi-VN"/>
        </w:rPr>
        <w:t xml:space="preserve">Căn cứ tính chất, </w:t>
      </w:r>
      <w:r w:rsidR="00A71FB1" w:rsidRPr="00111E50">
        <w:rPr>
          <w:rFonts w:ascii="Times New Roman" w:hAnsi="Times New Roman" w:cs="Times New Roman"/>
          <w:color w:val="000000"/>
          <w:sz w:val="28"/>
          <w:szCs w:val="28"/>
          <w:lang w:eastAsia="vi-VN"/>
        </w:rPr>
        <w:t xml:space="preserve">mức độ vi phạm, </w:t>
      </w:r>
      <w:r w:rsidR="00A71FB1" w:rsidRPr="00111E50">
        <w:rPr>
          <w:rFonts w:ascii="Times New Roman" w:hAnsi="Times New Roman" w:cs="Times New Roman"/>
          <w:sz w:val="28"/>
          <w:szCs w:val="28"/>
        </w:rPr>
        <w:t xml:space="preserve">Ủy ban Tiêu chuẩn Đo lường Chất lượng Quốc gia yêu cầu </w:t>
      </w:r>
      <w:r w:rsidR="00A71FB1" w:rsidRPr="00055C0D">
        <w:rPr>
          <w:rFonts w:ascii="Times New Roman" w:hAnsi="Times New Roman" w:cs="Times New Roman"/>
          <w:color w:val="000000"/>
          <w:sz w:val="28"/>
          <w:szCs w:val="28"/>
        </w:rPr>
        <w:t>đơn vị tổ chức xét thưởng</w:t>
      </w:r>
      <w:r w:rsidR="00A71FB1" w:rsidRPr="00055C0D">
        <w:rPr>
          <w:rFonts w:ascii="Times New Roman" w:hAnsi="Times New Roman" w:cs="Times New Roman"/>
          <w:sz w:val="28"/>
          <w:szCs w:val="28"/>
        </w:rPr>
        <w:t xml:space="preserve"> </w:t>
      </w:r>
      <w:r w:rsidR="00A71FB1" w:rsidRPr="00111E50">
        <w:rPr>
          <w:rFonts w:ascii="Times New Roman" w:hAnsi="Times New Roman" w:cs="Times New Roman"/>
          <w:sz w:val="28"/>
          <w:szCs w:val="28"/>
        </w:rPr>
        <w:t>thu hồi</w:t>
      </w:r>
      <w:r w:rsidR="00A71FB1" w:rsidRPr="00055C0D">
        <w:rPr>
          <w:rFonts w:ascii="Times New Roman" w:hAnsi="Times New Roman" w:cs="Times New Roman"/>
          <w:sz w:val="28"/>
          <w:szCs w:val="28"/>
        </w:rPr>
        <w:t>, hủy bỏ toàn bộ hoặc một phần</w:t>
      </w:r>
      <w:r w:rsidR="00A71FB1" w:rsidRPr="00111E50">
        <w:rPr>
          <w:rFonts w:ascii="Times New Roman" w:hAnsi="Times New Roman" w:cs="Times New Roman"/>
          <w:sz w:val="28"/>
          <w:szCs w:val="28"/>
        </w:rPr>
        <w:t xml:space="preserve"> </w:t>
      </w:r>
      <w:r w:rsidR="00A71FB1" w:rsidRPr="00055C0D">
        <w:rPr>
          <w:rFonts w:ascii="Times New Roman" w:hAnsi="Times New Roman" w:cs="Times New Roman"/>
          <w:sz w:val="28"/>
          <w:szCs w:val="28"/>
        </w:rPr>
        <w:t>kết quả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00A71FB1" w:rsidRPr="00111E50">
        <w:rPr>
          <w:rFonts w:ascii="Times New Roman" w:hAnsi="Times New Roman" w:cs="Times New Roman"/>
          <w:sz w:val="28"/>
          <w:szCs w:val="28"/>
        </w:rPr>
        <w:t>; công khai thông tin thu hồi</w:t>
      </w:r>
      <w:r w:rsidR="00A71FB1" w:rsidRPr="00055C0D">
        <w:rPr>
          <w:rFonts w:ascii="Times New Roman" w:hAnsi="Times New Roman" w:cs="Times New Roman"/>
          <w:sz w:val="28"/>
          <w:szCs w:val="28"/>
        </w:rPr>
        <w:t>, hủy bỏ</w:t>
      </w:r>
      <w:r w:rsidR="00A71FB1" w:rsidRPr="00111E50">
        <w:rPr>
          <w:rFonts w:ascii="Times New Roman" w:hAnsi="Times New Roman" w:cs="Times New Roman"/>
          <w:sz w:val="28"/>
          <w:szCs w:val="28"/>
        </w:rPr>
        <w:t xml:space="preserve"> trên Cơ sở dữ liệu quốc gia về tiêu chuẩn, đo lường, chất lượng; chuyển hồ sơ đến cơ quan có thẩm quyền xử lý nếu có dấu hiệu vi phạm hành chính hoặc vi phạm pháp luật khác. </w:t>
      </w:r>
    </w:p>
    <w:p w14:paraId="4DFB6595" w14:textId="24F90F5A" w:rsidR="00A71FB1" w:rsidRPr="00055C0D" w:rsidRDefault="00A71FB1" w:rsidP="00A71FB1">
      <w:pPr>
        <w:widowControl w:val="0"/>
        <w:spacing w:before="120" w:after="120"/>
        <w:jc w:val="both"/>
        <w:rPr>
          <w:rFonts w:ascii="Times New Roman" w:hAnsi="Times New Roman" w:cs="Times New Roman"/>
          <w:color w:val="000000"/>
          <w:sz w:val="28"/>
          <w:szCs w:val="28"/>
          <w:lang w:eastAsia="vi-VN"/>
        </w:rPr>
      </w:pPr>
      <w:r w:rsidRPr="00055C0D">
        <w:rPr>
          <w:rFonts w:ascii="Times New Roman" w:hAnsi="Times New Roman" w:cs="Times New Roman"/>
          <w:color w:val="000000"/>
          <w:sz w:val="28"/>
          <w:szCs w:val="28"/>
          <w:lang w:eastAsia="vi-VN"/>
        </w:rPr>
        <w:tab/>
      </w:r>
      <w:r w:rsidRPr="00111E50">
        <w:rPr>
          <w:rFonts w:ascii="Times New Roman" w:hAnsi="Times New Roman" w:cs="Times New Roman"/>
          <w:sz w:val="28"/>
          <w:szCs w:val="28"/>
        </w:rPr>
        <w:t xml:space="preserve">3. </w:t>
      </w:r>
      <w:r w:rsidRPr="00055C0D">
        <w:rPr>
          <w:rFonts w:ascii="Times New Roman" w:hAnsi="Times New Roman" w:cs="Times New Roman"/>
          <w:color w:val="000000"/>
          <w:sz w:val="28"/>
          <w:szCs w:val="28"/>
        </w:rPr>
        <w:t>Đơn vị tổ chức xét thưởng</w:t>
      </w:r>
      <w:r w:rsidRPr="00055C0D">
        <w:rPr>
          <w:rFonts w:ascii="Times New Roman" w:hAnsi="Times New Roman" w:cs="Times New Roman"/>
          <w:sz w:val="28"/>
          <w:szCs w:val="28"/>
        </w:rPr>
        <w:t xml:space="preserve"> </w:t>
      </w:r>
      <w:r w:rsidRPr="00111E50">
        <w:rPr>
          <w:rFonts w:ascii="Times New Roman" w:hAnsi="Times New Roman" w:cs="Times New Roman"/>
          <w:sz w:val="28"/>
          <w:szCs w:val="28"/>
        </w:rPr>
        <w:t xml:space="preserve">chỉ được </w:t>
      </w:r>
      <w:r w:rsidRPr="00055C0D">
        <w:rPr>
          <w:rFonts w:ascii="Times New Roman" w:hAnsi="Times New Roman" w:cs="Times New Roman"/>
          <w:sz w:val="28"/>
          <w:szCs w:val="28"/>
        </w:rPr>
        <w:t>công bố</w:t>
      </w:r>
      <w:r w:rsidRPr="00111E50">
        <w:rPr>
          <w:rFonts w:ascii="Times New Roman" w:hAnsi="Times New Roman" w:cs="Times New Roman"/>
          <w:sz w:val="28"/>
          <w:szCs w:val="28"/>
        </w:rPr>
        <w:t xml:space="preserve"> lại </w:t>
      </w:r>
      <w:r w:rsidRPr="00055C0D">
        <w:rPr>
          <w:rFonts w:ascii="Times New Roman" w:hAnsi="Times New Roman" w:cs="Times New Roman"/>
          <w:sz w:val="28"/>
          <w:szCs w:val="28"/>
        </w:rPr>
        <w:t>hoạt động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 xml:space="preserve"> sau khi đã khắc phục đầy đủ vi phạm, đáp ứng yêu cầu quy định tại Thông tư này và chịu trách nhiệm bồi thường thiệt hại, hoàn trả chi phí</w:t>
      </w:r>
      <w:r w:rsidRPr="00055C0D">
        <w:rPr>
          <w:rFonts w:ascii="Times New Roman" w:hAnsi="Times New Roman" w:cs="Times New Roman"/>
          <w:sz w:val="28"/>
          <w:szCs w:val="28"/>
        </w:rPr>
        <w:t xml:space="preserve"> (nếu có)</w:t>
      </w:r>
      <w:r w:rsidRPr="00111E50">
        <w:rPr>
          <w:rFonts w:ascii="Times New Roman" w:hAnsi="Times New Roman" w:cs="Times New Roman"/>
          <w:sz w:val="28"/>
          <w:szCs w:val="28"/>
        </w:rPr>
        <w:t xml:space="preserve"> cho tổ chức, cá nhân bị ảnh hưởng theo quy định của pháp luật.</w:t>
      </w:r>
    </w:p>
    <w:p w14:paraId="78C97340" w14:textId="5AC8FAC8" w:rsidR="00BC2F7B" w:rsidRPr="00111E50" w:rsidRDefault="00BC2F7B" w:rsidP="003C1E8F">
      <w:pPr>
        <w:spacing w:before="120" w:after="120"/>
        <w:jc w:val="center"/>
        <w:rPr>
          <w:rFonts w:ascii="Times New Roman" w:hAnsi="Times New Roman" w:cs="Times New Roman"/>
          <w:sz w:val="28"/>
          <w:szCs w:val="28"/>
        </w:rPr>
      </w:pPr>
      <w:r w:rsidRPr="00111E50">
        <w:rPr>
          <w:rFonts w:ascii="Times New Roman" w:hAnsi="Times New Roman" w:cs="Times New Roman"/>
          <w:b/>
          <w:bCs/>
          <w:sz w:val="28"/>
          <w:szCs w:val="28"/>
        </w:rPr>
        <w:t xml:space="preserve">Chương </w:t>
      </w:r>
      <w:r w:rsidR="009D3E5D" w:rsidRPr="00055C0D">
        <w:rPr>
          <w:rFonts w:ascii="Times New Roman" w:hAnsi="Times New Roman" w:cs="Times New Roman"/>
          <w:b/>
          <w:bCs/>
          <w:sz w:val="28"/>
          <w:szCs w:val="28"/>
        </w:rPr>
        <w:t>I</w:t>
      </w:r>
      <w:r w:rsidRPr="00111E50">
        <w:rPr>
          <w:rFonts w:ascii="Times New Roman" w:hAnsi="Times New Roman" w:cs="Times New Roman"/>
          <w:b/>
          <w:bCs/>
          <w:sz w:val="28"/>
          <w:szCs w:val="28"/>
        </w:rPr>
        <w:t>V</w:t>
      </w:r>
    </w:p>
    <w:p w14:paraId="6357578F" w14:textId="77777777" w:rsidR="00BC2F7B" w:rsidRPr="00111E50" w:rsidRDefault="00BC2F7B" w:rsidP="003C1E8F">
      <w:pPr>
        <w:spacing w:before="120" w:after="120"/>
        <w:jc w:val="center"/>
        <w:rPr>
          <w:rFonts w:ascii="Times New Roman" w:hAnsi="Times New Roman" w:cs="Times New Roman"/>
          <w:b/>
          <w:sz w:val="28"/>
          <w:szCs w:val="28"/>
        </w:rPr>
      </w:pPr>
      <w:bookmarkStart w:id="13" w:name="chuong_3_name"/>
      <w:r w:rsidRPr="00111E50">
        <w:rPr>
          <w:rFonts w:ascii="Times New Roman" w:hAnsi="Times New Roman" w:cs="Times New Roman"/>
          <w:b/>
          <w:bCs/>
          <w:sz w:val="28"/>
          <w:szCs w:val="28"/>
        </w:rPr>
        <w:t>TỔ CHỨC THỰC HIỆN</w:t>
      </w:r>
      <w:bookmarkEnd w:id="13"/>
    </w:p>
    <w:p w14:paraId="51706F3B" w14:textId="0BD161FE" w:rsidR="00B70520" w:rsidRPr="00111E50" w:rsidRDefault="00BC2F7B" w:rsidP="00BC2F7B">
      <w:pPr>
        <w:spacing w:before="120" w:after="120"/>
        <w:ind w:firstLine="720"/>
        <w:jc w:val="both"/>
        <w:rPr>
          <w:rFonts w:ascii="Times New Roman" w:hAnsi="Times New Roman" w:cs="Times New Roman"/>
          <w:b/>
          <w:bCs/>
          <w:sz w:val="28"/>
          <w:szCs w:val="28"/>
        </w:rPr>
      </w:pPr>
      <w:r w:rsidRPr="00111E50">
        <w:rPr>
          <w:rFonts w:ascii="Times New Roman" w:hAnsi="Times New Roman" w:cs="Times New Roman"/>
          <w:b/>
          <w:bCs/>
          <w:sz w:val="28"/>
          <w:szCs w:val="28"/>
        </w:rPr>
        <w:t>Điều 1</w:t>
      </w:r>
      <w:r w:rsidR="00A71FB1" w:rsidRPr="00055C0D">
        <w:rPr>
          <w:rFonts w:ascii="Times New Roman" w:hAnsi="Times New Roman" w:cs="Times New Roman"/>
          <w:b/>
          <w:bCs/>
          <w:sz w:val="28"/>
          <w:szCs w:val="28"/>
        </w:rPr>
        <w:t>2</w:t>
      </w:r>
      <w:r w:rsidRPr="00111E50">
        <w:rPr>
          <w:rFonts w:ascii="Times New Roman" w:hAnsi="Times New Roman" w:cs="Times New Roman"/>
          <w:b/>
          <w:bCs/>
          <w:sz w:val="28"/>
          <w:szCs w:val="28"/>
        </w:rPr>
        <w:t xml:space="preserve">. </w:t>
      </w:r>
      <w:r w:rsidR="00B70520" w:rsidRPr="00111E50">
        <w:rPr>
          <w:rFonts w:ascii="Times New Roman" w:hAnsi="Times New Roman" w:cs="Times New Roman"/>
          <w:b/>
          <w:bCs/>
          <w:sz w:val="28"/>
          <w:szCs w:val="28"/>
        </w:rPr>
        <w:t>Trách nhi</w:t>
      </w:r>
      <w:r w:rsidR="00A71FB1" w:rsidRPr="00111E50">
        <w:rPr>
          <w:rFonts w:ascii="Times New Roman" w:hAnsi="Times New Roman" w:cs="Times New Roman"/>
          <w:b/>
          <w:bCs/>
          <w:sz w:val="28"/>
          <w:szCs w:val="28"/>
        </w:rPr>
        <w:t>ệm của cơ quan quản lý nhà nước</w:t>
      </w:r>
    </w:p>
    <w:p w14:paraId="203DF5CB" w14:textId="0F552C3A" w:rsidR="00A71FB1" w:rsidRPr="00111E50" w:rsidRDefault="00A71FB1" w:rsidP="00A71FB1">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1. Trách nhiệm của </w:t>
      </w:r>
      <w:r w:rsidRPr="00055C0D">
        <w:rPr>
          <w:rFonts w:ascii="Times New Roman" w:hAnsi="Times New Roman" w:cs="Times New Roman"/>
          <w:sz w:val="28"/>
          <w:szCs w:val="28"/>
        </w:rPr>
        <w:t>Ủy ban Tiêu chu</w:t>
      </w:r>
      <w:r w:rsidR="00AA51FB" w:rsidRPr="00055C0D">
        <w:rPr>
          <w:rFonts w:ascii="Times New Roman" w:hAnsi="Times New Roman" w:cs="Times New Roman"/>
          <w:sz w:val="28"/>
          <w:szCs w:val="28"/>
        </w:rPr>
        <w:t>ẩn Đo lường Chất lượng Quốc gia</w:t>
      </w:r>
    </w:p>
    <w:p w14:paraId="040B3AAD" w14:textId="09B8E234" w:rsidR="00A71FB1" w:rsidRPr="00111E50" w:rsidRDefault="00A71FB1" w:rsidP="00A71FB1">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a) Giúp </w:t>
      </w:r>
      <w:r w:rsidRPr="00055C0D">
        <w:rPr>
          <w:rFonts w:ascii="Times New Roman" w:hAnsi="Times New Roman" w:cs="Times New Roman"/>
          <w:sz w:val="28"/>
          <w:szCs w:val="28"/>
        </w:rPr>
        <w:t>Bộ trưởng Bộ Khoa học và Công nghệ</w:t>
      </w:r>
      <w:r w:rsidRPr="00111E50">
        <w:rPr>
          <w:rFonts w:ascii="Times New Roman" w:hAnsi="Times New Roman" w:cs="Times New Roman"/>
          <w:sz w:val="28"/>
          <w:szCs w:val="28"/>
        </w:rPr>
        <w:t xml:space="preserve"> quản lý và hướng dẫn chung hoạt động </w:t>
      </w:r>
      <w:r w:rsidR="00611264">
        <w:rPr>
          <w:rFonts w:ascii="Times New Roman" w:hAnsi="Times New Roman" w:cs="Times New Roman"/>
          <w:sz w:val="28"/>
          <w:szCs w:val="28"/>
        </w:rPr>
        <w:t>xét tặng giải thưởng chất lượng</w:t>
      </w:r>
      <w:r w:rsidRPr="00055C0D">
        <w:rPr>
          <w:rFonts w:ascii="Times New Roman" w:hAnsi="Times New Roman" w:cs="Times New Roman"/>
          <w:sz w:val="28"/>
          <w:szCs w:val="28"/>
        </w:rPr>
        <w:t xml:space="preserve"> theo quy định tại Thông tư này;</w:t>
      </w:r>
    </w:p>
    <w:p w14:paraId="3DD6AEBA" w14:textId="0C1C1EA8" w:rsidR="00A71FB1" w:rsidRPr="00055C0D" w:rsidRDefault="00A71FB1" w:rsidP="00AA51FB">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b) Thực hiện kiểm tra</w:t>
      </w:r>
      <w:r w:rsidRPr="00055C0D">
        <w:rPr>
          <w:rFonts w:ascii="Times New Roman" w:hAnsi="Times New Roman" w:cs="Times New Roman"/>
          <w:sz w:val="28"/>
          <w:szCs w:val="28"/>
        </w:rPr>
        <w:t>,</w:t>
      </w:r>
      <w:r w:rsidRPr="00111E50">
        <w:rPr>
          <w:rFonts w:ascii="Times New Roman" w:hAnsi="Times New Roman" w:cs="Times New Roman"/>
          <w:sz w:val="28"/>
          <w:szCs w:val="28"/>
        </w:rPr>
        <w:t xml:space="preserve"> giám sát</w:t>
      </w:r>
      <w:r w:rsidRPr="00055C0D">
        <w:rPr>
          <w:rFonts w:ascii="Times New Roman" w:hAnsi="Times New Roman" w:cs="Times New Roman"/>
          <w:sz w:val="28"/>
          <w:szCs w:val="28"/>
        </w:rPr>
        <w:t xml:space="preserve">, xử lý vi phạm, </w:t>
      </w:r>
      <w:r w:rsidR="00AA51FB" w:rsidRPr="00055C0D">
        <w:rPr>
          <w:rFonts w:ascii="Times New Roman" w:hAnsi="Times New Roman" w:cs="Times New Roman"/>
          <w:sz w:val="28"/>
          <w:szCs w:val="28"/>
        </w:rPr>
        <w:t xml:space="preserve">gỡ bỏ </w:t>
      </w:r>
      <w:r w:rsidR="00AA51FB" w:rsidRPr="00111E50">
        <w:rPr>
          <w:rFonts w:ascii="Times New Roman" w:hAnsi="Times New Roman" w:cs="Times New Roman"/>
          <w:sz w:val="28"/>
          <w:szCs w:val="28"/>
        </w:rPr>
        <w:t xml:space="preserve">hoặc cập nhật trạng thái không còn đáp ứng yêu cầu đối với thông tin công bố </w:t>
      </w:r>
      <w:r w:rsidR="00AA51FB" w:rsidRPr="00055C0D">
        <w:rPr>
          <w:rFonts w:ascii="Times New Roman" w:hAnsi="Times New Roman" w:cs="Times New Roman"/>
          <w:bCs/>
          <w:sz w:val="28"/>
          <w:szCs w:val="28"/>
        </w:rPr>
        <w:t>hoạt động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00AA51FB" w:rsidRPr="00055C0D">
        <w:rPr>
          <w:rFonts w:ascii="Times New Roman" w:hAnsi="Times New Roman" w:cs="Times New Roman"/>
          <w:bCs/>
          <w:sz w:val="28"/>
          <w:szCs w:val="28"/>
        </w:rPr>
        <w:t xml:space="preserve"> </w:t>
      </w:r>
      <w:r w:rsidR="00AA51FB" w:rsidRPr="00111E50">
        <w:rPr>
          <w:rFonts w:ascii="Times New Roman" w:hAnsi="Times New Roman" w:cs="Times New Roman"/>
          <w:sz w:val="28"/>
          <w:szCs w:val="28"/>
        </w:rPr>
        <w:t xml:space="preserve">của </w:t>
      </w:r>
      <w:r w:rsidR="00AA51FB" w:rsidRPr="00055C0D">
        <w:rPr>
          <w:rFonts w:ascii="Times New Roman" w:hAnsi="Times New Roman" w:cs="Times New Roman"/>
          <w:sz w:val="28"/>
          <w:szCs w:val="28"/>
        </w:rPr>
        <w:t>đơn vị tổ chức xét thưởng</w:t>
      </w:r>
      <w:r w:rsidR="00AA51FB" w:rsidRPr="00111E50">
        <w:rPr>
          <w:rFonts w:ascii="Times New Roman" w:hAnsi="Times New Roman" w:cs="Times New Roman"/>
          <w:sz w:val="28"/>
          <w:szCs w:val="28"/>
        </w:rPr>
        <w:t xml:space="preserve"> trên Cơ sở dữ liệu quốc gia về tiêu chuẩn, đo lường, chất lượng</w:t>
      </w:r>
      <w:r w:rsidR="00AA51FB" w:rsidRPr="00055C0D">
        <w:rPr>
          <w:rFonts w:ascii="Times New Roman" w:hAnsi="Times New Roman" w:cs="Times New Roman"/>
          <w:sz w:val="28"/>
          <w:szCs w:val="28"/>
        </w:rPr>
        <w:t xml:space="preserve">; </w:t>
      </w:r>
      <w:r w:rsidR="00AA51FB" w:rsidRPr="00111E50">
        <w:rPr>
          <w:rFonts w:ascii="Times New Roman" w:hAnsi="Times New Roman" w:cs="Times New Roman"/>
          <w:sz w:val="28"/>
          <w:szCs w:val="28"/>
        </w:rPr>
        <w:t xml:space="preserve">yêu cầu </w:t>
      </w:r>
      <w:r w:rsidR="00AA51FB" w:rsidRPr="00055C0D">
        <w:rPr>
          <w:rFonts w:ascii="Times New Roman" w:hAnsi="Times New Roman" w:cs="Times New Roman"/>
          <w:color w:val="000000"/>
          <w:sz w:val="28"/>
          <w:szCs w:val="28"/>
        </w:rPr>
        <w:t>đơn vị tổ chức xét thưởng</w:t>
      </w:r>
      <w:r w:rsidR="00AA51FB" w:rsidRPr="00055C0D">
        <w:rPr>
          <w:rFonts w:ascii="Times New Roman" w:hAnsi="Times New Roman" w:cs="Times New Roman"/>
          <w:sz w:val="28"/>
          <w:szCs w:val="28"/>
        </w:rPr>
        <w:t xml:space="preserve"> </w:t>
      </w:r>
      <w:r w:rsidR="00AA51FB" w:rsidRPr="00111E50">
        <w:rPr>
          <w:rFonts w:ascii="Times New Roman" w:hAnsi="Times New Roman" w:cs="Times New Roman"/>
          <w:sz w:val="28"/>
          <w:szCs w:val="28"/>
        </w:rPr>
        <w:t>thu hồi</w:t>
      </w:r>
      <w:r w:rsidR="00AA51FB" w:rsidRPr="00055C0D">
        <w:rPr>
          <w:rFonts w:ascii="Times New Roman" w:hAnsi="Times New Roman" w:cs="Times New Roman"/>
          <w:sz w:val="28"/>
          <w:szCs w:val="28"/>
        </w:rPr>
        <w:t>, hủy bỏ toàn bộ hoặc một phần</w:t>
      </w:r>
      <w:r w:rsidR="00AA51FB" w:rsidRPr="00111E50">
        <w:rPr>
          <w:rFonts w:ascii="Times New Roman" w:hAnsi="Times New Roman" w:cs="Times New Roman"/>
          <w:sz w:val="28"/>
          <w:szCs w:val="28"/>
        </w:rPr>
        <w:t xml:space="preserve"> </w:t>
      </w:r>
      <w:r w:rsidR="00AA51FB" w:rsidRPr="00055C0D">
        <w:rPr>
          <w:rFonts w:ascii="Times New Roman" w:hAnsi="Times New Roman" w:cs="Times New Roman"/>
          <w:sz w:val="28"/>
          <w:szCs w:val="28"/>
        </w:rPr>
        <w:t>kết quả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00AA51FB" w:rsidRPr="00055C0D">
        <w:rPr>
          <w:rFonts w:ascii="Times New Roman" w:hAnsi="Times New Roman" w:cs="Times New Roman"/>
          <w:sz w:val="28"/>
          <w:szCs w:val="28"/>
        </w:rPr>
        <w:t xml:space="preserve"> </w:t>
      </w:r>
      <w:r w:rsidRPr="00055C0D">
        <w:rPr>
          <w:rFonts w:ascii="Times New Roman" w:hAnsi="Times New Roman" w:cs="Times New Roman"/>
          <w:sz w:val="28"/>
          <w:szCs w:val="28"/>
        </w:rPr>
        <w:t xml:space="preserve">theo </w:t>
      </w:r>
      <w:r w:rsidRPr="00111E50">
        <w:rPr>
          <w:rFonts w:ascii="Times New Roman" w:hAnsi="Times New Roman" w:cs="Times New Roman"/>
          <w:sz w:val="28"/>
          <w:szCs w:val="28"/>
        </w:rPr>
        <w:t>quy định</w:t>
      </w:r>
      <w:r w:rsidRPr="00055C0D">
        <w:rPr>
          <w:rFonts w:ascii="Times New Roman" w:hAnsi="Times New Roman" w:cs="Times New Roman"/>
          <w:sz w:val="28"/>
          <w:szCs w:val="28"/>
        </w:rPr>
        <w:t xml:space="preserve"> tại Thông tư này và quy định của pháp luật có liên quan; </w:t>
      </w:r>
    </w:p>
    <w:p w14:paraId="6FF9F207" w14:textId="3B1EC181" w:rsidR="00A71FB1" w:rsidRPr="00055C0D" w:rsidRDefault="00A71FB1" w:rsidP="00A71FB1">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rPr>
        <w:t>c</w:t>
      </w:r>
      <w:r w:rsidRPr="00111E50">
        <w:rPr>
          <w:rFonts w:ascii="Times New Roman" w:hAnsi="Times New Roman" w:cs="Times New Roman"/>
          <w:sz w:val="28"/>
          <w:szCs w:val="28"/>
        </w:rPr>
        <w:t xml:space="preserve">) Theo dõi, tổng hợp tình hình tổ chức và </w:t>
      </w:r>
      <w:r w:rsidR="00611264">
        <w:rPr>
          <w:rFonts w:ascii="Times New Roman" w:hAnsi="Times New Roman" w:cs="Times New Roman"/>
          <w:sz w:val="28"/>
          <w:szCs w:val="28"/>
        </w:rPr>
        <w:t>xét tặng giải thưởng chất lượng</w:t>
      </w:r>
      <w:r w:rsidRPr="00111E50">
        <w:rPr>
          <w:rFonts w:ascii="Times New Roman" w:hAnsi="Times New Roman" w:cs="Times New Roman"/>
          <w:sz w:val="28"/>
          <w:szCs w:val="28"/>
        </w:rPr>
        <w:t xml:space="preserve"> </w:t>
      </w:r>
      <w:r w:rsidRPr="00055C0D">
        <w:rPr>
          <w:rFonts w:ascii="Times New Roman" w:hAnsi="Times New Roman" w:cs="Times New Roman"/>
          <w:sz w:val="28"/>
          <w:szCs w:val="28"/>
        </w:rPr>
        <w:t>theo quy định tại Thông tư này;</w:t>
      </w:r>
    </w:p>
    <w:p w14:paraId="62C6FC4A" w14:textId="57C592CD" w:rsidR="00A71FB1" w:rsidRPr="00111E50" w:rsidRDefault="00A71FB1" w:rsidP="00A71FB1">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rPr>
        <w:t>d</w:t>
      </w:r>
      <w:r w:rsidRPr="00111E50">
        <w:rPr>
          <w:rFonts w:ascii="Times New Roman" w:hAnsi="Times New Roman" w:cs="Times New Roman"/>
          <w:sz w:val="28"/>
          <w:szCs w:val="28"/>
        </w:rPr>
        <w:t>) Quản lý Cơ sở dữ liệu quốc gia</w:t>
      </w:r>
      <w:r w:rsidRPr="00055C0D">
        <w:rPr>
          <w:rFonts w:ascii="Times New Roman" w:hAnsi="Times New Roman" w:cs="Times New Roman"/>
          <w:sz w:val="28"/>
          <w:szCs w:val="28"/>
        </w:rPr>
        <w:t xml:space="preserve"> về tiêu chuẩn, đo lường, chất lượng, </w:t>
      </w:r>
      <w:r w:rsidRPr="00111E50">
        <w:rPr>
          <w:rFonts w:ascii="Times New Roman" w:hAnsi="Times New Roman" w:cs="Times New Roman"/>
          <w:sz w:val="28"/>
          <w:szCs w:val="28"/>
        </w:rPr>
        <w:t>trong đó có dữ liệu công bố</w:t>
      </w:r>
      <w:r w:rsidRPr="00055C0D">
        <w:rPr>
          <w:rFonts w:ascii="Times New Roman" w:hAnsi="Times New Roman" w:cs="Times New Roman"/>
          <w:sz w:val="28"/>
          <w:szCs w:val="28"/>
        </w:rPr>
        <w:t>, hủy bỏ</w:t>
      </w:r>
      <w:r w:rsidRPr="00111E50">
        <w:rPr>
          <w:rFonts w:ascii="Times New Roman" w:hAnsi="Times New Roman" w:cs="Times New Roman"/>
          <w:sz w:val="28"/>
          <w:szCs w:val="28"/>
        </w:rPr>
        <w:t xml:space="preserve"> và kết quả </w:t>
      </w:r>
      <w:r w:rsidR="00611264">
        <w:rPr>
          <w:rFonts w:ascii="Times New Roman" w:hAnsi="Times New Roman" w:cs="Times New Roman"/>
          <w:sz w:val="28"/>
          <w:szCs w:val="28"/>
        </w:rPr>
        <w:t>xét tặng giải thưởng chất lượng</w:t>
      </w:r>
      <w:r w:rsidRPr="00111E50">
        <w:rPr>
          <w:rFonts w:ascii="Times New Roman" w:hAnsi="Times New Roman" w:cs="Times New Roman"/>
          <w:sz w:val="28"/>
          <w:szCs w:val="28"/>
        </w:rPr>
        <w:t>.</w:t>
      </w:r>
    </w:p>
    <w:p w14:paraId="06C98591" w14:textId="3ACA6A91" w:rsidR="00A71FB1" w:rsidRPr="00111E50" w:rsidRDefault="00A71FB1" w:rsidP="00A71FB1">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rPr>
        <w:t>đ</w:t>
      </w:r>
      <w:r w:rsidRPr="00111E50">
        <w:rPr>
          <w:rFonts w:ascii="Times New Roman" w:hAnsi="Times New Roman" w:cs="Times New Roman"/>
          <w:sz w:val="28"/>
          <w:szCs w:val="28"/>
        </w:rPr>
        <w:t>) Khuyến khích việc gắn kết hoạt động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 xml:space="preserve"> với các chương trình nâng cao năng suất và chất lượng sản phẩm, hàng hóa, chương trình đổi mới công nghệ, chuyển đổi số.</w:t>
      </w:r>
    </w:p>
    <w:p w14:paraId="7C15C79D" w14:textId="77777777" w:rsidR="00A71FB1" w:rsidRPr="00055C0D" w:rsidRDefault="00A71FB1" w:rsidP="00A71FB1">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2. Trách nhiệm của các Bộ quản lý ngành, lĩnh vực</w:t>
      </w:r>
      <w:r w:rsidRPr="00055C0D">
        <w:rPr>
          <w:rFonts w:ascii="Times New Roman" w:hAnsi="Times New Roman" w:cs="Times New Roman"/>
          <w:sz w:val="28"/>
          <w:szCs w:val="28"/>
        </w:rPr>
        <w:t xml:space="preserve">, </w:t>
      </w:r>
      <w:r w:rsidRPr="00111E50">
        <w:rPr>
          <w:rFonts w:ascii="Times New Roman" w:hAnsi="Times New Roman" w:cs="Times New Roman"/>
          <w:sz w:val="28"/>
          <w:szCs w:val="28"/>
        </w:rPr>
        <w:t>Ủy ban nhân dân tỉnh, thành phố</w:t>
      </w:r>
      <w:r w:rsidRPr="00055C0D">
        <w:rPr>
          <w:rFonts w:ascii="Times New Roman" w:hAnsi="Times New Roman" w:cs="Times New Roman"/>
          <w:sz w:val="28"/>
          <w:szCs w:val="28"/>
        </w:rPr>
        <w:t>:</w:t>
      </w:r>
    </w:p>
    <w:p w14:paraId="6A97DE39" w14:textId="77777777" w:rsidR="00A71FB1" w:rsidRPr="00111E50" w:rsidRDefault="00A71FB1" w:rsidP="00A71FB1">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Phối hợp với Bộ Khoa học và Công nghệ trong công tác quản lý, hướng dẫn, triển khai thực hiện các quy định của Thông tư này đối với các giải thưởng chất lượng sản phẩm, hàng hóa thuộc phạm vi quản lý.</w:t>
      </w:r>
    </w:p>
    <w:p w14:paraId="338152C1" w14:textId="40D16D10" w:rsidR="00AA51FB" w:rsidRPr="00111E50" w:rsidRDefault="00AA51FB" w:rsidP="00AA51FB">
      <w:pPr>
        <w:spacing w:before="100" w:after="100"/>
        <w:ind w:firstLine="720"/>
        <w:jc w:val="both"/>
        <w:rPr>
          <w:rFonts w:ascii="Times New Roman" w:hAnsi="Times New Roman" w:cs="Times New Roman"/>
          <w:b/>
          <w:bCs/>
          <w:sz w:val="28"/>
          <w:szCs w:val="28"/>
        </w:rPr>
      </w:pPr>
      <w:r w:rsidRPr="00111E50">
        <w:rPr>
          <w:rFonts w:ascii="Times New Roman" w:hAnsi="Times New Roman" w:cs="Times New Roman"/>
          <w:b/>
          <w:bCs/>
          <w:sz w:val="28"/>
          <w:szCs w:val="28"/>
        </w:rPr>
        <w:t>Điều 1</w:t>
      </w:r>
      <w:r w:rsidRPr="00055C0D">
        <w:rPr>
          <w:rFonts w:ascii="Times New Roman" w:hAnsi="Times New Roman" w:cs="Times New Roman"/>
          <w:b/>
          <w:bCs/>
          <w:sz w:val="28"/>
          <w:szCs w:val="28"/>
        </w:rPr>
        <w:t>3</w:t>
      </w:r>
      <w:r w:rsidRPr="00111E50">
        <w:rPr>
          <w:rFonts w:ascii="Times New Roman" w:hAnsi="Times New Roman" w:cs="Times New Roman"/>
          <w:b/>
          <w:bCs/>
          <w:sz w:val="28"/>
          <w:szCs w:val="28"/>
        </w:rPr>
        <w:t xml:space="preserve">. Quyền và trách nhiệm của </w:t>
      </w:r>
      <w:r w:rsidRPr="00055C0D">
        <w:rPr>
          <w:rFonts w:ascii="Times New Roman" w:hAnsi="Times New Roman" w:cs="Times New Roman"/>
          <w:b/>
          <w:bCs/>
          <w:sz w:val="28"/>
          <w:szCs w:val="28"/>
        </w:rPr>
        <w:t xml:space="preserve">đơn vị </w:t>
      </w:r>
      <w:r w:rsidRPr="00111E50">
        <w:rPr>
          <w:rFonts w:ascii="Times New Roman" w:hAnsi="Times New Roman" w:cs="Times New Roman"/>
          <w:b/>
          <w:bCs/>
          <w:sz w:val="28"/>
          <w:szCs w:val="28"/>
        </w:rPr>
        <w:t>tổ chức xét thưởng</w:t>
      </w:r>
    </w:p>
    <w:p w14:paraId="0350864A" w14:textId="66C1B9B6" w:rsidR="00AA51FB" w:rsidRPr="00055C0D" w:rsidRDefault="00AA51FB" w:rsidP="00AA51FB">
      <w:pPr>
        <w:spacing w:before="100" w:after="100"/>
        <w:ind w:firstLine="709"/>
        <w:jc w:val="both"/>
        <w:rPr>
          <w:rFonts w:ascii="Times New Roman" w:hAnsi="Times New Roman" w:cs="Times New Roman"/>
          <w:sz w:val="28"/>
          <w:szCs w:val="28"/>
        </w:rPr>
      </w:pPr>
      <w:r w:rsidRPr="00111E50">
        <w:rPr>
          <w:rFonts w:ascii="Times New Roman" w:hAnsi="Times New Roman" w:cs="Times New Roman"/>
          <w:sz w:val="28"/>
          <w:szCs w:val="28"/>
        </w:rPr>
        <w:t xml:space="preserve">1. Quyền của </w:t>
      </w:r>
      <w:r w:rsidRPr="00055C0D">
        <w:rPr>
          <w:rFonts w:ascii="Times New Roman" w:hAnsi="Times New Roman" w:cs="Times New Roman"/>
          <w:bCs/>
          <w:sz w:val="28"/>
          <w:szCs w:val="28"/>
        </w:rPr>
        <w:t xml:space="preserve">đơn vị </w:t>
      </w:r>
      <w:r w:rsidRPr="00111E50">
        <w:rPr>
          <w:rFonts w:ascii="Times New Roman" w:hAnsi="Times New Roman" w:cs="Times New Roman"/>
          <w:bCs/>
          <w:sz w:val="28"/>
          <w:szCs w:val="28"/>
        </w:rPr>
        <w:t>tổ chức xét thưởng</w:t>
      </w:r>
      <w:r w:rsidRPr="00055C0D">
        <w:rPr>
          <w:rFonts w:ascii="Times New Roman" w:hAnsi="Times New Roman" w:cs="Times New Roman"/>
          <w:sz w:val="28"/>
          <w:szCs w:val="28"/>
        </w:rPr>
        <w:t>:</w:t>
      </w:r>
    </w:p>
    <w:p w14:paraId="433C85FF" w14:textId="2E49EB00" w:rsidR="00AA51FB" w:rsidRPr="00111E50" w:rsidRDefault="00AA51FB" w:rsidP="00AA51FB">
      <w:pPr>
        <w:shd w:val="clear" w:color="auto" w:fill="FFFFFF"/>
        <w:spacing w:before="100" w:after="100"/>
        <w:ind w:firstLine="709"/>
        <w:jc w:val="both"/>
        <w:rPr>
          <w:rFonts w:ascii="Times New Roman" w:hAnsi="Times New Roman" w:cs="Times New Roman"/>
          <w:color w:val="000000"/>
          <w:sz w:val="28"/>
          <w:szCs w:val="28"/>
          <w:lang w:eastAsia="vi-VN"/>
        </w:rPr>
      </w:pPr>
      <w:r w:rsidRPr="00055C0D">
        <w:rPr>
          <w:rFonts w:ascii="Times New Roman" w:hAnsi="Times New Roman" w:cs="Times New Roman"/>
          <w:color w:val="000000"/>
          <w:sz w:val="28"/>
          <w:szCs w:val="28"/>
          <w:lang w:eastAsia="vi-VN"/>
        </w:rPr>
        <w:t>a) Được quảng cáo các thông tin về giải thưởng, kế hoạch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055C0D">
        <w:rPr>
          <w:rFonts w:ascii="Times New Roman" w:hAnsi="Times New Roman" w:cs="Times New Roman"/>
          <w:color w:val="000000"/>
          <w:sz w:val="28"/>
          <w:szCs w:val="28"/>
          <w:lang w:eastAsia="vi-VN"/>
        </w:rPr>
        <w:t>, gửi hồ sơ mời đăng ký để được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055C0D">
        <w:rPr>
          <w:rFonts w:ascii="Times New Roman" w:hAnsi="Times New Roman" w:cs="Times New Roman"/>
          <w:color w:val="000000"/>
          <w:sz w:val="28"/>
          <w:szCs w:val="28"/>
          <w:lang w:eastAsia="vi-VN"/>
        </w:rPr>
        <w:t xml:space="preserve"> theo công bố hoạt động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055C0D">
        <w:rPr>
          <w:rFonts w:ascii="Times New Roman" w:hAnsi="Times New Roman" w:cs="Times New Roman"/>
          <w:color w:val="000000"/>
          <w:sz w:val="28"/>
          <w:szCs w:val="28"/>
          <w:lang w:eastAsia="vi-VN"/>
        </w:rPr>
        <w:t xml:space="preserve"> trên </w:t>
      </w:r>
      <w:r w:rsidRPr="00111E50">
        <w:rPr>
          <w:rFonts w:ascii="Times New Roman" w:hAnsi="Times New Roman" w:cs="Times New Roman"/>
          <w:sz w:val="28"/>
          <w:szCs w:val="28"/>
        </w:rPr>
        <w:t>Cơ sở dữ liệu quốc gia</w:t>
      </w:r>
      <w:r w:rsidRPr="00055C0D">
        <w:rPr>
          <w:rFonts w:ascii="Times New Roman" w:hAnsi="Times New Roman" w:cs="Times New Roman"/>
          <w:sz w:val="28"/>
          <w:szCs w:val="28"/>
        </w:rPr>
        <w:t xml:space="preserve"> về tiêu chuẩn, đo lường, chất lượng</w:t>
      </w:r>
      <w:r w:rsidRPr="00055C0D">
        <w:rPr>
          <w:rFonts w:ascii="Times New Roman" w:hAnsi="Times New Roman" w:cs="Times New Roman"/>
          <w:color w:val="000000"/>
          <w:sz w:val="28"/>
          <w:szCs w:val="28"/>
          <w:lang w:eastAsia="vi-VN"/>
        </w:rPr>
        <w:t>;</w:t>
      </w:r>
    </w:p>
    <w:p w14:paraId="03ED5B90" w14:textId="2A84D991" w:rsidR="00AA51FB" w:rsidRPr="00111E50" w:rsidRDefault="00AA51FB" w:rsidP="00AA51FB">
      <w:pPr>
        <w:shd w:val="clear" w:color="auto" w:fill="FFFFFF"/>
        <w:spacing w:before="100" w:after="100"/>
        <w:ind w:firstLine="709"/>
        <w:jc w:val="both"/>
        <w:rPr>
          <w:rFonts w:ascii="Times New Roman" w:hAnsi="Times New Roman" w:cs="Times New Roman"/>
          <w:color w:val="000000"/>
          <w:sz w:val="28"/>
          <w:szCs w:val="28"/>
          <w:lang w:eastAsia="vi-VN"/>
        </w:rPr>
      </w:pPr>
      <w:r w:rsidRPr="00055C0D">
        <w:rPr>
          <w:rFonts w:ascii="Times New Roman" w:hAnsi="Times New Roman" w:cs="Times New Roman"/>
          <w:color w:val="000000"/>
          <w:sz w:val="28"/>
          <w:szCs w:val="28"/>
          <w:lang w:eastAsia="vi-VN"/>
        </w:rPr>
        <w:t xml:space="preserve">b) Được tổ chức hoạt động </w:t>
      </w:r>
      <w:r w:rsidR="00611264" w:rsidRPr="00055C0D">
        <w:rPr>
          <w:rFonts w:ascii="Times New Roman" w:hAnsi="Times New Roman" w:cs="Times New Roman"/>
          <w:color w:val="000000"/>
          <w:sz w:val="28"/>
          <w:szCs w:val="28"/>
          <w:lang w:eastAsia="vi-VN"/>
        </w:rPr>
        <w:t>xét tặng giải thưởng chất lượng</w:t>
      </w:r>
      <w:r w:rsidRPr="00055C0D">
        <w:rPr>
          <w:rFonts w:ascii="Times New Roman" w:hAnsi="Times New Roman" w:cs="Times New Roman"/>
          <w:color w:val="000000"/>
          <w:sz w:val="28"/>
          <w:szCs w:val="28"/>
          <w:lang w:eastAsia="vi-VN"/>
        </w:rPr>
        <w:t xml:space="preserve"> theo kế hoạch và Quy chế xét thưởng đã xây dựng;</w:t>
      </w:r>
    </w:p>
    <w:p w14:paraId="43DE5836" w14:textId="5795F3C3" w:rsidR="00AA51FB" w:rsidRPr="00055C0D" w:rsidRDefault="00AA51FB" w:rsidP="00AA51FB">
      <w:pPr>
        <w:shd w:val="clear" w:color="auto" w:fill="FFFFFF"/>
        <w:spacing w:before="100" w:after="100"/>
        <w:ind w:firstLine="709"/>
        <w:jc w:val="both"/>
        <w:rPr>
          <w:rFonts w:ascii="Times New Roman" w:hAnsi="Times New Roman" w:cs="Times New Roman"/>
          <w:color w:val="000000"/>
          <w:sz w:val="28"/>
          <w:szCs w:val="28"/>
          <w:lang w:eastAsia="vi-VN"/>
        </w:rPr>
      </w:pPr>
      <w:r w:rsidRPr="00055C0D">
        <w:rPr>
          <w:rFonts w:ascii="Times New Roman" w:hAnsi="Times New Roman" w:cs="Times New Roman"/>
          <w:color w:val="000000"/>
          <w:sz w:val="28"/>
          <w:szCs w:val="28"/>
          <w:lang w:eastAsia="vi-VN"/>
        </w:rPr>
        <w:t>c) Được thu và sử dụng chi phí đăng ký để được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055C0D">
        <w:rPr>
          <w:rFonts w:ascii="Times New Roman" w:hAnsi="Times New Roman" w:cs="Times New Roman"/>
          <w:color w:val="000000"/>
          <w:sz w:val="28"/>
          <w:szCs w:val="28"/>
          <w:lang w:eastAsia="vi-VN"/>
        </w:rPr>
        <w:t xml:space="preserve"> của các đơn vị đăng ký xét thưởng theo quy định tại Quy chế xét thưởng (nếu có); </w:t>
      </w:r>
      <w:r w:rsidRPr="00111E50">
        <w:rPr>
          <w:rFonts w:ascii="Times New Roman" w:hAnsi="Times New Roman" w:cs="Times New Roman"/>
          <w:sz w:val="28"/>
          <w:szCs w:val="28"/>
        </w:rPr>
        <w:t>được huy động các nguồn lực hợp pháp để tổ chức giải thưởng theo quy định của pháp luật</w:t>
      </w:r>
      <w:r w:rsidRPr="00055C0D">
        <w:rPr>
          <w:rFonts w:ascii="Times New Roman" w:hAnsi="Times New Roman" w:cs="Times New Roman"/>
          <w:sz w:val="28"/>
          <w:szCs w:val="28"/>
        </w:rPr>
        <w:t>;</w:t>
      </w:r>
    </w:p>
    <w:p w14:paraId="43EAF299" w14:textId="77777777" w:rsidR="00AA51FB" w:rsidRPr="00111E50" w:rsidRDefault="00AA51FB" w:rsidP="00AA51FB">
      <w:pPr>
        <w:shd w:val="clear" w:color="auto" w:fill="FFFFFF"/>
        <w:spacing w:before="100" w:after="100"/>
        <w:ind w:firstLine="709"/>
        <w:jc w:val="both"/>
        <w:rPr>
          <w:rFonts w:ascii="Times New Roman" w:hAnsi="Times New Roman" w:cs="Times New Roman"/>
          <w:color w:val="000000"/>
          <w:sz w:val="28"/>
          <w:szCs w:val="28"/>
          <w:lang w:eastAsia="vi-VN"/>
        </w:rPr>
      </w:pPr>
      <w:r w:rsidRPr="00055C0D">
        <w:rPr>
          <w:rFonts w:ascii="Times New Roman" w:hAnsi="Times New Roman" w:cs="Times New Roman"/>
          <w:color w:val="000000"/>
          <w:sz w:val="28"/>
          <w:szCs w:val="28"/>
          <w:lang w:eastAsia="vi-VN"/>
        </w:rPr>
        <w:t>d) Quyết định tặng giải thưởng đối với sản phẩm, hàng hoá được giải thưởng sau khi xét thưởng;</w:t>
      </w:r>
    </w:p>
    <w:p w14:paraId="2769AF66" w14:textId="77777777" w:rsidR="00AA51FB" w:rsidRPr="00111E50" w:rsidRDefault="00AA51FB" w:rsidP="00AA51FB">
      <w:pPr>
        <w:shd w:val="clear" w:color="auto" w:fill="FFFFFF"/>
        <w:spacing w:before="100" w:after="100"/>
        <w:ind w:firstLine="709"/>
        <w:jc w:val="both"/>
        <w:rPr>
          <w:rFonts w:ascii="Times New Roman" w:hAnsi="Times New Roman" w:cs="Times New Roman"/>
          <w:color w:val="000000"/>
          <w:sz w:val="28"/>
          <w:szCs w:val="28"/>
          <w:lang w:eastAsia="vi-VN"/>
        </w:rPr>
      </w:pPr>
      <w:r w:rsidRPr="00055C0D">
        <w:rPr>
          <w:rFonts w:ascii="Times New Roman" w:hAnsi="Times New Roman" w:cs="Times New Roman"/>
          <w:color w:val="000000"/>
          <w:sz w:val="28"/>
          <w:szCs w:val="28"/>
          <w:lang w:eastAsia="vi-VN"/>
        </w:rPr>
        <w:t>đ) Quyết định việc tạm đình chỉ, huỷ bỏ hiệu lực hoặc phục hồi hiệu lực của quyết định tặng giải thưởng trong trường hợp các tổ chức, cá nhân được giải thưởng có hành vi vi phạm các quy định tại Thông tư này và Quy chế xét thưởng.</w:t>
      </w:r>
    </w:p>
    <w:p w14:paraId="1C7AB167" w14:textId="42F5190A" w:rsidR="00AA51FB" w:rsidRPr="00055C0D" w:rsidRDefault="00AA51FB" w:rsidP="00AA51FB">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2. Trách nhiệm của </w:t>
      </w:r>
      <w:r w:rsidRPr="00055C0D">
        <w:rPr>
          <w:rFonts w:ascii="Times New Roman" w:hAnsi="Times New Roman" w:cs="Times New Roman"/>
          <w:bCs/>
          <w:sz w:val="28"/>
          <w:szCs w:val="28"/>
        </w:rPr>
        <w:t xml:space="preserve">đơn vị </w:t>
      </w:r>
      <w:r w:rsidRPr="00111E50">
        <w:rPr>
          <w:rFonts w:ascii="Times New Roman" w:hAnsi="Times New Roman" w:cs="Times New Roman"/>
          <w:bCs/>
          <w:sz w:val="28"/>
          <w:szCs w:val="28"/>
        </w:rPr>
        <w:t>tổ chức xét thưởng</w:t>
      </w:r>
      <w:r w:rsidRPr="00055C0D">
        <w:rPr>
          <w:rFonts w:ascii="Times New Roman" w:hAnsi="Times New Roman" w:cs="Times New Roman"/>
          <w:sz w:val="28"/>
          <w:szCs w:val="28"/>
        </w:rPr>
        <w:t>:</w:t>
      </w:r>
    </w:p>
    <w:p w14:paraId="29F46BA0" w14:textId="2F6108AA" w:rsidR="00AA51FB" w:rsidRPr="00111E50" w:rsidRDefault="00AA51FB" w:rsidP="00AA51FB">
      <w:pPr>
        <w:shd w:val="clear" w:color="auto" w:fill="FFFFFF"/>
        <w:spacing w:before="100" w:after="100"/>
        <w:ind w:firstLine="742"/>
        <w:jc w:val="both"/>
        <w:rPr>
          <w:rFonts w:ascii="Times New Roman" w:hAnsi="Times New Roman" w:cs="Times New Roman"/>
          <w:color w:val="000000"/>
          <w:sz w:val="28"/>
          <w:szCs w:val="28"/>
          <w:lang w:eastAsia="vi-VN"/>
        </w:rPr>
      </w:pPr>
      <w:r w:rsidRPr="00055C0D">
        <w:rPr>
          <w:rFonts w:ascii="Times New Roman" w:hAnsi="Times New Roman" w:cs="Times New Roman"/>
          <w:color w:val="000000"/>
          <w:sz w:val="28"/>
          <w:szCs w:val="28"/>
          <w:lang w:eastAsia="vi-VN"/>
        </w:rPr>
        <w:t>a) Công khai thông tin về cơ quan, đơn vị bảo trợ; Quy chế xét thưởng, cơ cấu giải thưởng, chi phí đăng ký để được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055C0D">
        <w:rPr>
          <w:rFonts w:ascii="Times New Roman" w:hAnsi="Times New Roman" w:cs="Times New Roman"/>
          <w:color w:val="000000"/>
          <w:sz w:val="28"/>
          <w:szCs w:val="28"/>
          <w:lang w:eastAsia="vi-VN"/>
        </w:rPr>
        <w:t xml:space="preserve"> trong hồ sơ mời đăng ký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055C0D">
        <w:rPr>
          <w:rFonts w:ascii="Times New Roman" w:hAnsi="Times New Roman" w:cs="Times New Roman"/>
          <w:color w:val="000000"/>
          <w:sz w:val="28"/>
          <w:szCs w:val="28"/>
          <w:lang w:eastAsia="vi-VN"/>
        </w:rPr>
        <w:t xml:space="preserve"> trên Website của tổ chức, cá nhân (nếu có), trên các phương tiện thông tin đại chúng (báo, đài phát thanh, truyền hình ...) để các tổ chức, cá nhân biết, tham gia;</w:t>
      </w:r>
    </w:p>
    <w:p w14:paraId="20D19D3D" w14:textId="4D3F27FF" w:rsidR="00AA51FB" w:rsidRPr="00111E50" w:rsidRDefault="00AA51FB" w:rsidP="00AA51FB">
      <w:pPr>
        <w:shd w:val="clear" w:color="auto" w:fill="FFFFFF"/>
        <w:spacing w:before="100" w:after="100"/>
        <w:ind w:firstLine="742"/>
        <w:jc w:val="both"/>
        <w:rPr>
          <w:rFonts w:ascii="Times New Roman" w:hAnsi="Times New Roman" w:cs="Times New Roman"/>
          <w:color w:val="000000"/>
          <w:sz w:val="28"/>
          <w:szCs w:val="28"/>
          <w:lang w:eastAsia="vi-VN"/>
        </w:rPr>
      </w:pPr>
      <w:r w:rsidRPr="00055C0D">
        <w:rPr>
          <w:rFonts w:ascii="Times New Roman" w:hAnsi="Times New Roman" w:cs="Times New Roman"/>
          <w:color w:val="000000"/>
          <w:sz w:val="28"/>
          <w:szCs w:val="28"/>
          <w:lang w:eastAsia="vi-VN"/>
        </w:rPr>
        <w:t>b) Bảo đảm việc xét thưởng và trao giải thưởng được thực hiện theo đúng Đề án xét thưởng, Quy chế xét thưởng;</w:t>
      </w:r>
    </w:p>
    <w:p w14:paraId="2489E4E9" w14:textId="77777777" w:rsidR="00AA51FB" w:rsidRPr="00111E50" w:rsidRDefault="00AA51FB" w:rsidP="00AA51FB">
      <w:pPr>
        <w:shd w:val="clear" w:color="auto" w:fill="FFFFFF"/>
        <w:spacing w:before="100" w:after="100"/>
        <w:ind w:firstLine="742"/>
        <w:jc w:val="both"/>
        <w:rPr>
          <w:rFonts w:ascii="Times New Roman" w:hAnsi="Times New Roman" w:cs="Times New Roman"/>
          <w:color w:val="000000"/>
          <w:sz w:val="28"/>
          <w:szCs w:val="28"/>
          <w:lang w:eastAsia="vi-VN"/>
        </w:rPr>
      </w:pPr>
      <w:r w:rsidRPr="00055C0D">
        <w:rPr>
          <w:rFonts w:ascii="Times New Roman" w:hAnsi="Times New Roman" w:cs="Times New Roman"/>
          <w:color w:val="000000"/>
          <w:sz w:val="28"/>
          <w:szCs w:val="28"/>
          <w:lang w:eastAsia="vi-VN"/>
        </w:rPr>
        <w:t>c) Bảo đảm tính khách quan, công bằng trong quá trình xét thưởng và chịu trách nhiệm về kết quả xét thưởng;</w:t>
      </w:r>
    </w:p>
    <w:p w14:paraId="591F7784" w14:textId="682A44D5" w:rsidR="00AA51FB" w:rsidRPr="00055C0D" w:rsidRDefault="00AA51FB" w:rsidP="00AA51FB">
      <w:pPr>
        <w:shd w:val="clear" w:color="auto" w:fill="FFFFFF"/>
        <w:spacing w:before="100" w:after="100"/>
        <w:ind w:firstLine="742"/>
        <w:jc w:val="both"/>
        <w:rPr>
          <w:rFonts w:ascii="Times New Roman" w:hAnsi="Times New Roman" w:cs="Times New Roman"/>
          <w:color w:val="000000"/>
          <w:sz w:val="28"/>
          <w:szCs w:val="28"/>
          <w:lang w:eastAsia="vi-VN"/>
        </w:rPr>
      </w:pPr>
      <w:r w:rsidRPr="00055C0D">
        <w:rPr>
          <w:rFonts w:ascii="Times New Roman" w:hAnsi="Times New Roman" w:cs="Times New Roman"/>
          <w:color w:val="000000"/>
          <w:sz w:val="28"/>
          <w:szCs w:val="28"/>
          <w:lang w:eastAsia="vi-VN"/>
        </w:rPr>
        <w:t xml:space="preserve">d) Thực hiện công bố lại hoạt động xét tặng giải thưởng </w:t>
      </w:r>
      <w:r w:rsidR="008A63CB">
        <w:rPr>
          <w:rFonts w:ascii="Times New Roman" w:hAnsi="Times New Roman" w:cs="Times New Roman"/>
          <w:sz w:val="28"/>
          <w:szCs w:val="28"/>
        </w:rPr>
        <w:t>chất lượng</w:t>
      </w:r>
      <w:r w:rsidR="008A63CB" w:rsidRPr="00055C0D">
        <w:rPr>
          <w:rFonts w:ascii="Times New Roman" w:hAnsi="Times New Roman" w:cs="Times New Roman"/>
          <w:color w:val="000000"/>
          <w:sz w:val="28"/>
          <w:szCs w:val="28"/>
          <w:lang w:eastAsia="vi-VN"/>
        </w:rPr>
        <w:t xml:space="preserve"> </w:t>
      </w:r>
      <w:r w:rsidRPr="00055C0D">
        <w:rPr>
          <w:rFonts w:ascii="Times New Roman" w:hAnsi="Times New Roman" w:cs="Times New Roman"/>
          <w:color w:val="000000"/>
          <w:sz w:val="28"/>
          <w:szCs w:val="28"/>
          <w:lang w:eastAsia="vi-VN"/>
        </w:rPr>
        <w:t xml:space="preserve">trên </w:t>
      </w:r>
      <w:r w:rsidRPr="00111E50">
        <w:rPr>
          <w:rFonts w:ascii="Times New Roman" w:hAnsi="Times New Roman" w:cs="Times New Roman"/>
          <w:sz w:val="28"/>
          <w:szCs w:val="28"/>
        </w:rPr>
        <w:t>Cơ sở dữ liệu quốc gia</w:t>
      </w:r>
      <w:r w:rsidRPr="00055C0D">
        <w:rPr>
          <w:rFonts w:ascii="Times New Roman" w:hAnsi="Times New Roman" w:cs="Times New Roman"/>
          <w:sz w:val="28"/>
          <w:szCs w:val="28"/>
        </w:rPr>
        <w:t xml:space="preserve"> về tiêu chuẩn, đo lường, chất lượng</w:t>
      </w:r>
      <w:r w:rsidRPr="00055C0D">
        <w:rPr>
          <w:rFonts w:ascii="Times New Roman" w:hAnsi="Times New Roman" w:cs="Times New Roman"/>
          <w:color w:val="000000"/>
          <w:sz w:val="28"/>
          <w:szCs w:val="28"/>
          <w:lang w:eastAsia="vi-VN"/>
        </w:rPr>
        <w:t xml:space="preserve"> khi </w:t>
      </w:r>
      <w:r w:rsidRPr="00111E50">
        <w:rPr>
          <w:rFonts w:ascii="Times New Roman" w:hAnsi="Times New Roman" w:cs="Times New Roman"/>
          <w:sz w:val="28"/>
          <w:szCs w:val="28"/>
        </w:rPr>
        <w:t>có thay đổi liên quan đến nội dung</w:t>
      </w:r>
      <w:r w:rsidRPr="00055C0D">
        <w:rPr>
          <w:rFonts w:ascii="Times New Roman" w:hAnsi="Times New Roman" w:cs="Times New Roman"/>
          <w:sz w:val="28"/>
          <w:szCs w:val="28"/>
        </w:rPr>
        <w:t xml:space="preserve"> đã</w:t>
      </w:r>
      <w:r w:rsidRPr="00111E50">
        <w:rPr>
          <w:rFonts w:ascii="Times New Roman" w:hAnsi="Times New Roman" w:cs="Times New Roman"/>
          <w:sz w:val="28"/>
          <w:szCs w:val="28"/>
        </w:rPr>
        <w:t xml:space="preserve"> công bố</w:t>
      </w:r>
      <w:r w:rsidRPr="00055C0D">
        <w:rPr>
          <w:rFonts w:ascii="Times New Roman" w:hAnsi="Times New Roman" w:cs="Times New Roman"/>
          <w:color w:val="000000"/>
          <w:sz w:val="28"/>
          <w:szCs w:val="28"/>
          <w:lang w:eastAsia="vi-VN"/>
        </w:rPr>
        <w:t>;</w:t>
      </w:r>
    </w:p>
    <w:p w14:paraId="2738D7A0" w14:textId="276161EF" w:rsidR="00AA51FB" w:rsidRPr="00055C0D" w:rsidRDefault="00AA51FB" w:rsidP="00AA51FB">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rPr>
        <w:t>đ)</w:t>
      </w:r>
      <w:r w:rsidRPr="00111E50">
        <w:rPr>
          <w:rFonts w:ascii="Times New Roman" w:hAnsi="Times New Roman" w:cs="Times New Roman"/>
          <w:sz w:val="28"/>
          <w:szCs w:val="28"/>
        </w:rPr>
        <w:t xml:space="preserve"> </w:t>
      </w:r>
      <w:r w:rsidRPr="00055C0D">
        <w:rPr>
          <w:rFonts w:ascii="Times New Roman" w:hAnsi="Times New Roman" w:cs="Times New Roman"/>
          <w:sz w:val="28"/>
          <w:szCs w:val="28"/>
        </w:rPr>
        <w:t>C</w:t>
      </w:r>
      <w:r w:rsidRPr="00111E50">
        <w:rPr>
          <w:rFonts w:ascii="Times New Roman" w:hAnsi="Times New Roman" w:cs="Times New Roman"/>
          <w:sz w:val="28"/>
          <w:szCs w:val="28"/>
        </w:rPr>
        <w:t>ông bố công khai kết quả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 xml:space="preserve"> và tổ chức trao giải thưởng (nếu có).</w:t>
      </w:r>
      <w:r w:rsidRPr="00055C0D">
        <w:rPr>
          <w:rFonts w:ascii="Times New Roman" w:hAnsi="Times New Roman" w:cs="Times New Roman"/>
          <w:sz w:val="28"/>
          <w:szCs w:val="28"/>
        </w:rPr>
        <w:t xml:space="preserve"> </w:t>
      </w:r>
      <w:r w:rsidRPr="00111E50">
        <w:rPr>
          <w:rFonts w:ascii="Times New Roman" w:hAnsi="Times New Roman" w:cs="Times New Roman"/>
          <w:sz w:val="28"/>
          <w:szCs w:val="28"/>
        </w:rPr>
        <w:t>Trong thời hạn 10 ngày làm việc</w:t>
      </w:r>
      <w:r w:rsidRPr="00055C0D">
        <w:rPr>
          <w:rFonts w:ascii="Times New Roman" w:hAnsi="Times New Roman" w:cs="Times New Roman"/>
          <w:sz w:val="28"/>
          <w:szCs w:val="28"/>
        </w:rPr>
        <w:t>,</w:t>
      </w:r>
      <w:r w:rsidRPr="00111E50">
        <w:rPr>
          <w:rFonts w:ascii="Times New Roman" w:hAnsi="Times New Roman" w:cs="Times New Roman"/>
          <w:sz w:val="28"/>
          <w:szCs w:val="28"/>
        </w:rPr>
        <w:t xml:space="preserve"> kể từ ngày kết thúc hoạt động xét thưởng và trao giải thưởng, tổ chức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 xml:space="preserve"> có trách nhiệm cập nhật kết quả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 xml:space="preserve"> lên Cơ sở dữ liệu quốc </w:t>
      </w:r>
      <w:r w:rsidR="008A63CB" w:rsidRPr="00111E50">
        <w:rPr>
          <w:rFonts w:ascii="Times New Roman" w:hAnsi="Times New Roman" w:cs="Times New Roman"/>
          <w:sz w:val="28"/>
          <w:szCs w:val="28"/>
        </w:rPr>
        <w:t>gia</w:t>
      </w:r>
      <w:r w:rsidR="008A63CB" w:rsidRPr="00055C0D">
        <w:rPr>
          <w:rFonts w:ascii="Times New Roman" w:hAnsi="Times New Roman" w:cs="Times New Roman"/>
          <w:sz w:val="28"/>
          <w:szCs w:val="28"/>
        </w:rPr>
        <w:t xml:space="preserve"> về tiêu chuẩn, đo lường, chất lượng, </w:t>
      </w:r>
      <w:r w:rsidR="008A63CB" w:rsidRPr="00111E50">
        <w:rPr>
          <w:rFonts w:ascii="Times New Roman" w:hAnsi="Times New Roman" w:cs="Times New Roman"/>
          <w:sz w:val="28"/>
          <w:szCs w:val="28"/>
        </w:rPr>
        <w:t>bao gồm</w:t>
      </w:r>
      <w:r w:rsidR="008A63CB" w:rsidRPr="00055C0D">
        <w:rPr>
          <w:rFonts w:ascii="Times New Roman" w:hAnsi="Times New Roman" w:cs="Times New Roman"/>
          <w:sz w:val="28"/>
          <w:szCs w:val="28"/>
        </w:rPr>
        <w:t xml:space="preserve"> các thông tin</w:t>
      </w:r>
      <w:r w:rsidR="008A63CB" w:rsidRPr="00111E50">
        <w:rPr>
          <w:rFonts w:ascii="Times New Roman" w:hAnsi="Times New Roman" w:cs="Times New Roman"/>
          <w:sz w:val="28"/>
          <w:szCs w:val="28"/>
        </w:rPr>
        <w:t>:</w:t>
      </w:r>
      <w:r w:rsidR="008A63CB" w:rsidRPr="00055C0D">
        <w:rPr>
          <w:rFonts w:ascii="Times New Roman" w:hAnsi="Times New Roman" w:cs="Times New Roman"/>
          <w:sz w:val="28"/>
          <w:szCs w:val="28"/>
        </w:rPr>
        <w:t xml:space="preserve"> </w:t>
      </w:r>
      <w:r w:rsidR="008A63CB" w:rsidRPr="00111E50">
        <w:rPr>
          <w:rFonts w:ascii="Times New Roman" w:hAnsi="Times New Roman" w:cs="Times New Roman"/>
          <w:sz w:val="28"/>
          <w:szCs w:val="28"/>
        </w:rPr>
        <w:t xml:space="preserve">tên giải thưởng; thời gian tổ chức giải thưởng; danh </w:t>
      </w:r>
      <w:r w:rsidRPr="00111E50">
        <w:rPr>
          <w:rFonts w:ascii="Times New Roman" w:hAnsi="Times New Roman" w:cs="Times New Roman"/>
          <w:sz w:val="28"/>
          <w:szCs w:val="28"/>
        </w:rPr>
        <w:t xml:space="preserve">sách tổ chức, cá nhân và sản phẩm, hàng hóa đạt giải; </w:t>
      </w:r>
      <w:r w:rsidR="008A63CB" w:rsidRPr="00055C0D">
        <w:rPr>
          <w:rFonts w:ascii="Times New Roman" w:hAnsi="Times New Roman" w:cs="Times New Roman"/>
          <w:sz w:val="28"/>
          <w:szCs w:val="28"/>
        </w:rPr>
        <w:t>c</w:t>
      </w:r>
      <w:r w:rsidRPr="00111E50">
        <w:rPr>
          <w:rFonts w:ascii="Times New Roman" w:hAnsi="Times New Roman" w:cs="Times New Roman"/>
          <w:sz w:val="28"/>
          <w:szCs w:val="28"/>
        </w:rPr>
        <w:t>ác thông tin cần thiết khác theo yêu cầu của cơ quan quản lý nhà nước</w:t>
      </w:r>
      <w:r w:rsidRPr="00055C0D">
        <w:rPr>
          <w:rFonts w:ascii="Times New Roman" w:hAnsi="Times New Roman" w:cs="Times New Roman"/>
          <w:sz w:val="28"/>
          <w:szCs w:val="28"/>
        </w:rPr>
        <w:t xml:space="preserve"> (nếu có);</w:t>
      </w:r>
    </w:p>
    <w:p w14:paraId="4AB4D257" w14:textId="5F624D22" w:rsidR="00AA51FB" w:rsidRPr="00111E50" w:rsidRDefault="00AA51FB" w:rsidP="00AA51FB">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rPr>
        <w:t>e) T</w:t>
      </w:r>
      <w:r w:rsidRPr="00111E50">
        <w:rPr>
          <w:rFonts w:ascii="Times New Roman" w:hAnsi="Times New Roman" w:cs="Times New Roman"/>
          <w:sz w:val="28"/>
          <w:szCs w:val="28"/>
        </w:rPr>
        <w:t>rong thời hạn 10 ngày làm việc</w:t>
      </w:r>
      <w:r w:rsidRPr="00055C0D">
        <w:rPr>
          <w:rFonts w:ascii="Times New Roman" w:hAnsi="Times New Roman" w:cs="Times New Roman"/>
          <w:sz w:val="28"/>
          <w:szCs w:val="28"/>
        </w:rPr>
        <w:t>,</w:t>
      </w:r>
      <w:r w:rsidRPr="00111E50">
        <w:rPr>
          <w:rFonts w:ascii="Times New Roman" w:hAnsi="Times New Roman" w:cs="Times New Roman"/>
          <w:sz w:val="28"/>
          <w:szCs w:val="28"/>
        </w:rPr>
        <w:t xml:space="preserve"> kể từ ngày</w:t>
      </w:r>
      <w:r w:rsidRPr="00055C0D">
        <w:rPr>
          <w:rFonts w:ascii="Times New Roman" w:hAnsi="Times New Roman" w:cs="Times New Roman"/>
          <w:sz w:val="28"/>
          <w:szCs w:val="28"/>
        </w:rPr>
        <w:t xml:space="preserve"> thu hồi,</w:t>
      </w:r>
      <w:r w:rsidRPr="00111E50">
        <w:rPr>
          <w:rFonts w:ascii="Times New Roman" w:hAnsi="Times New Roman" w:cs="Times New Roman"/>
          <w:sz w:val="28"/>
          <w:szCs w:val="28"/>
        </w:rPr>
        <w:t xml:space="preserve"> hủy bỏ kết quả xét thưởng</w:t>
      </w:r>
      <w:r w:rsidRPr="00055C0D">
        <w:rPr>
          <w:rFonts w:ascii="Times New Roman" w:hAnsi="Times New Roman" w:cs="Times New Roman"/>
          <w:sz w:val="28"/>
          <w:szCs w:val="28"/>
        </w:rPr>
        <w:t>, c</w:t>
      </w:r>
      <w:r w:rsidRPr="00111E50">
        <w:rPr>
          <w:rFonts w:ascii="Times New Roman" w:hAnsi="Times New Roman" w:cs="Times New Roman"/>
          <w:sz w:val="28"/>
          <w:szCs w:val="28"/>
        </w:rPr>
        <w:t xml:space="preserve">ông khai thông tin </w:t>
      </w:r>
      <w:r w:rsidRPr="00055C0D">
        <w:rPr>
          <w:rFonts w:ascii="Times New Roman" w:hAnsi="Times New Roman" w:cs="Times New Roman"/>
          <w:sz w:val="28"/>
          <w:szCs w:val="28"/>
        </w:rPr>
        <w:t xml:space="preserve">thu hồi, </w:t>
      </w:r>
      <w:r w:rsidRPr="00111E50">
        <w:rPr>
          <w:rFonts w:ascii="Times New Roman" w:hAnsi="Times New Roman" w:cs="Times New Roman"/>
          <w:sz w:val="28"/>
          <w:szCs w:val="28"/>
        </w:rPr>
        <w:t>hủy bỏ kết quả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 xml:space="preserve"> trên Cơ sở dữ liệu quốc gia</w:t>
      </w:r>
      <w:r w:rsidRPr="00055C0D">
        <w:rPr>
          <w:rFonts w:ascii="Times New Roman" w:hAnsi="Times New Roman" w:cs="Times New Roman"/>
          <w:sz w:val="28"/>
          <w:szCs w:val="28"/>
        </w:rPr>
        <w:t xml:space="preserve"> về tiêu chuẩn, đo lường, chất lượng</w:t>
      </w:r>
      <w:r w:rsidRPr="00111E50">
        <w:rPr>
          <w:rFonts w:ascii="Times New Roman" w:hAnsi="Times New Roman" w:cs="Times New Roman"/>
          <w:sz w:val="28"/>
          <w:szCs w:val="28"/>
        </w:rPr>
        <w:t>.</w:t>
      </w:r>
    </w:p>
    <w:p w14:paraId="15F63CCF" w14:textId="071CAA40" w:rsidR="00AA51FB" w:rsidRPr="00055C0D" w:rsidRDefault="00AA51FB" w:rsidP="00AA51FB">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rPr>
        <w:t>g</w:t>
      </w:r>
      <w:r w:rsidRPr="00111E50">
        <w:rPr>
          <w:rFonts w:ascii="Times New Roman" w:hAnsi="Times New Roman" w:cs="Times New Roman"/>
          <w:sz w:val="28"/>
          <w:szCs w:val="28"/>
        </w:rPr>
        <w:t xml:space="preserve">) </w:t>
      </w:r>
      <w:r w:rsidRPr="00055C0D">
        <w:rPr>
          <w:rFonts w:ascii="Times New Roman" w:hAnsi="Times New Roman" w:cs="Times New Roman"/>
          <w:sz w:val="28"/>
          <w:szCs w:val="28"/>
        </w:rPr>
        <w:t>L</w:t>
      </w:r>
      <w:r w:rsidRPr="00111E50">
        <w:rPr>
          <w:rFonts w:ascii="Times New Roman" w:hAnsi="Times New Roman" w:cs="Times New Roman"/>
          <w:sz w:val="28"/>
          <w:szCs w:val="28"/>
        </w:rPr>
        <w:t>ưu giữ đầy đủ hồ sơ, tài liệu liên quan đến hoạt động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111E50">
        <w:rPr>
          <w:rFonts w:ascii="Times New Roman" w:hAnsi="Times New Roman" w:cs="Times New Roman"/>
          <w:sz w:val="28"/>
          <w:szCs w:val="28"/>
        </w:rPr>
        <w:t>, bao gồm hồ sơ công bố, hồ sơ đánh giá, kết quả xét thưởng và các tài liệu có liên quan khác</w:t>
      </w:r>
      <w:r w:rsidRPr="00055C0D">
        <w:rPr>
          <w:rFonts w:ascii="Times New Roman" w:hAnsi="Times New Roman" w:cs="Times New Roman"/>
          <w:sz w:val="28"/>
          <w:szCs w:val="28"/>
        </w:rPr>
        <w:t>;</w:t>
      </w:r>
    </w:p>
    <w:p w14:paraId="22878594" w14:textId="078B1482" w:rsidR="00AA51FB" w:rsidRPr="00111E50" w:rsidRDefault="00AA51FB" w:rsidP="00AA51FB">
      <w:pPr>
        <w:shd w:val="clear" w:color="auto" w:fill="FFFFFF"/>
        <w:spacing w:before="100" w:after="100"/>
        <w:ind w:firstLine="742"/>
        <w:jc w:val="both"/>
        <w:rPr>
          <w:rFonts w:ascii="Times New Roman" w:hAnsi="Times New Roman" w:cs="Times New Roman"/>
          <w:color w:val="000000"/>
          <w:sz w:val="28"/>
          <w:szCs w:val="28"/>
          <w:lang w:eastAsia="vi-VN"/>
        </w:rPr>
      </w:pPr>
      <w:r w:rsidRPr="00055C0D">
        <w:rPr>
          <w:rFonts w:ascii="Times New Roman" w:hAnsi="Times New Roman" w:cs="Times New Roman"/>
          <w:color w:val="000000"/>
          <w:sz w:val="28"/>
          <w:szCs w:val="28"/>
          <w:lang w:eastAsia="vi-VN"/>
        </w:rPr>
        <w:t>h) Xem xét và trả lời khiếu nại, tố cáo liên quan đến hoạt động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055C0D">
        <w:rPr>
          <w:rFonts w:ascii="Times New Roman" w:hAnsi="Times New Roman" w:cs="Times New Roman"/>
          <w:color w:val="000000"/>
          <w:sz w:val="28"/>
          <w:szCs w:val="28"/>
          <w:lang w:eastAsia="vi-VN"/>
        </w:rPr>
        <w:t xml:space="preserve"> theo quy định của pháp luật;</w:t>
      </w:r>
    </w:p>
    <w:p w14:paraId="441C30F8" w14:textId="77777777" w:rsidR="00AA51FB" w:rsidRPr="00111E50" w:rsidRDefault="00AA51FB" w:rsidP="00AA51FB">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rPr>
        <w:t>i</w:t>
      </w:r>
      <w:r w:rsidRPr="00111E50">
        <w:rPr>
          <w:rFonts w:ascii="Times New Roman" w:hAnsi="Times New Roman" w:cs="Times New Roman"/>
          <w:sz w:val="28"/>
          <w:szCs w:val="28"/>
        </w:rPr>
        <w:t xml:space="preserve">) </w:t>
      </w:r>
      <w:r w:rsidRPr="00055C0D">
        <w:rPr>
          <w:rFonts w:ascii="Times New Roman" w:hAnsi="Times New Roman" w:cs="Times New Roman"/>
          <w:sz w:val="28"/>
          <w:szCs w:val="28"/>
        </w:rPr>
        <w:t>C</w:t>
      </w:r>
      <w:r w:rsidRPr="00111E50">
        <w:rPr>
          <w:rFonts w:ascii="Times New Roman" w:hAnsi="Times New Roman" w:cs="Times New Roman"/>
          <w:sz w:val="28"/>
          <w:szCs w:val="28"/>
        </w:rPr>
        <w:t>hấp hành việc thanh tra, kiểm tra và giám sát của cơ quan quản lý nhà nước có thẩm quyền theo quy định của pháp luật; cung cấp đầy đủ, kịp thời thông tin, tài liệu theo yêu cầu của cơ quan quản lý nhà nước có thẩm quyền.</w:t>
      </w:r>
    </w:p>
    <w:p w14:paraId="088F6866" w14:textId="403BAA9B" w:rsidR="00AA51FB" w:rsidRPr="00055C0D" w:rsidRDefault="00AA51FB" w:rsidP="00AA51FB">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rPr>
        <w:t>k</w:t>
      </w:r>
      <w:r w:rsidRPr="00111E50">
        <w:rPr>
          <w:rFonts w:ascii="Times New Roman" w:hAnsi="Times New Roman" w:cs="Times New Roman"/>
          <w:sz w:val="28"/>
          <w:szCs w:val="28"/>
        </w:rPr>
        <w:t xml:space="preserve">) Trường hợp bị cơ quan nhà nước có thẩm quyền </w:t>
      </w:r>
      <w:r w:rsidRPr="00055C0D">
        <w:rPr>
          <w:rFonts w:ascii="Times New Roman" w:hAnsi="Times New Roman" w:cs="Times New Roman"/>
          <w:sz w:val="28"/>
          <w:szCs w:val="28"/>
        </w:rPr>
        <w:t xml:space="preserve">gỡ bỏ </w:t>
      </w:r>
      <w:r w:rsidRPr="00111E50">
        <w:rPr>
          <w:rFonts w:ascii="Times New Roman" w:hAnsi="Times New Roman" w:cs="Times New Roman"/>
          <w:sz w:val="28"/>
          <w:szCs w:val="28"/>
        </w:rPr>
        <w:t xml:space="preserve">hoặc cập nhật trạng thái không còn đáp ứng yêu cầu đối với thông tin công bố </w:t>
      </w:r>
      <w:r w:rsidRPr="00055C0D">
        <w:rPr>
          <w:rFonts w:ascii="Times New Roman" w:hAnsi="Times New Roman" w:cs="Times New Roman"/>
          <w:bCs/>
          <w:sz w:val="28"/>
          <w:szCs w:val="28"/>
        </w:rPr>
        <w:t>hoạt động xét tặng giải thưởng</w:t>
      </w:r>
      <w:r w:rsidR="008A63CB" w:rsidRPr="008A63CB">
        <w:rPr>
          <w:rFonts w:ascii="Times New Roman" w:hAnsi="Times New Roman" w:cs="Times New Roman"/>
          <w:sz w:val="28"/>
          <w:szCs w:val="28"/>
        </w:rPr>
        <w:t xml:space="preserve"> </w:t>
      </w:r>
      <w:r w:rsidR="008A63CB">
        <w:rPr>
          <w:rFonts w:ascii="Times New Roman" w:hAnsi="Times New Roman" w:cs="Times New Roman"/>
          <w:sz w:val="28"/>
          <w:szCs w:val="28"/>
        </w:rPr>
        <w:t>chất lượng</w:t>
      </w:r>
      <w:r w:rsidRPr="00055C0D">
        <w:rPr>
          <w:rFonts w:ascii="Times New Roman" w:hAnsi="Times New Roman" w:cs="Times New Roman"/>
          <w:bCs/>
          <w:sz w:val="28"/>
          <w:szCs w:val="28"/>
        </w:rPr>
        <w:t xml:space="preserve"> </w:t>
      </w:r>
      <w:r w:rsidRPr="00111E50">
        <w:rPr>
          <w:rFonts w:ascii="Times New Roman" w:hAnsi="Times New Roman" w:cs="Times New Roman"/>
          <w:sz w:val="28"/>
          <w:szCs w:val="28"/>
        </w:rPr>
        <w:t>trên Cơ sở dữ liệu quốc gia về tiêu chuẩn, đo lường, chất lượng</w:t>
      </w:r>
      <w:r w:rsidRPr="00055C0D">
        <w:rPr>
          <w:rFonts w:ascii="Times New Roman" w:hAnsi="Times New Roman" w:cs="Times New Roman"/>
          <w:sz w:val="28"/>
          <w:szCs w:val="28"/>
        </w:rPr>
        <w:t xml:space="preserve">, đơn vị tổ chức xét thưởng không được sử dụng mã số công bố, tên gọi giải thưởng, biểu trưng (logo), giấy chứng nhận hoặc các hình thức nhận diện khác của giải thưởng để thực hiện quảng bá, mời tham gia, xét </w:t>
      </w:r>
      <w:r w:rsidRPr="00111E50">
        <w:rPr>
          <w:rFonts w:ascii="Times New Roman" w:hAnsi="Times New Roman" w:cs="Times New Roman"/>
          <w:sz w:val="28"/>
          <w:szCs w:val="28"/>
        </w:rPr>
        <w:t>tặng</w:t>
      </w:r>
      <w:r w:rsidRPr="00055C0D">
        <w:rPr>
          <w:rFonts w:ascii="Times New Roman" w:hAnsi="Times New Roman" w:cs="Times New Roman"/>
          <w:sz w:val="28"/>
          <w:szCs w:val="28"/>
        </w:rPr>
        <w:t xml:space="preserve"> hoặc trao giải.</w:t>
      </w:r>
    </w:p>
    <w:p w14:paraId="2C9CA6F4" w14:textId="1032F724" w:rsidR="00BC50F1" w:rsidRPr="00055C0D" w:rsidRDefault="00BC2F7B" w:rsidP="00BC50F1">
      <w:pPr>
        <w:spacing w:before="120" w:after="120"/>
        <w:ind w:firstLine="720"/>
        <w:jc w:val="both"/>
        <w:rPr>
          <w:rFonts w:ascii="Times New Roman" w:hAnsi="Times New Roman" w:cs="Times New Roman"/>
          <w:b/>
          <w:bCs/>
          <w:sz w:val="28"/>
          <w:szCs w:val="28"/>
        </w:rPr>
      </w:pPr>
      <w:r w:rsidRPr="00111E50">
        <w:rPr>
          <w:rFonts w:ascii="Times New Roman" w:hAnsi="Times New Roman" w:cs="Times New Roman"/>
          <w:b/>
          <w:bCs/>
          <w:sz w:val="28"/>
          <w:szCs w:val="28"/>
        </w:rPr>
        <w:t xml:space="preserve">Điều </w:t>
      </w:r>
      <w:r w:rsidR="00C7328E" w:rsidRPr="00111E50">
        <w:rPr>
          <w:rFonts w:ascii="Times New Roman" w:hAnsi="Times New Roman" w:cs="Times New Roman"/>
          <w:b/>
          <w:bCs/>
          <w:sz w:val="28"/>
          <w:szCs w:val="28"/>
        </w:rPr>
        <w:t>1</w:t>
      </w:r>
      <w:r w:rsidR="002F6FFF" w:rsidRPr="00055C0D">
        <w:rPr>
          <w:rFonts w:ascii="Times New Roman" w:hAnsi="Times New Roman" w:cs="Times New Roman"/>
          <w:b/>
          <w:bCs/>
          <w:sz w:val="28"/>
          <w:szCs w:val="28"/>
        </w:rPr>
        <w:t>4</w:t>
      </w:r>
      <w:r w:rsidRPr="00111E50">
        <w:rPr>
          <w:rFonts w:ascii="Times New Roman" w:hAnsi="Times New Roman" w:cs="Times New Roman"/>
          <w:b/>
          <w:bCs/>
          <w:sz w:val="28"/>
          <w:szCs w:val="28"/>
        </w:rPr>
        <w:t xml:space="preserve">. Quyền và trách nhiệm của </w:t>
      </w:r>
      <w:r w:rsidR="00BC50F1" w:rsidRPr="00055C0D">
        <w:rPr>
          <w:rFonts w:ascii="Times New Roman" w:hAnsi="Times New Roman" w:cs="Times New Roman"/>
          <w:b/>
          <w:bCs/>
          <w:sz w:val="28"/>
          <w:szCs w:val="28"/>
        </w:rPr>
        <w:t>đơn vị đăng ký xét thưởng</w:t>
      </w:r>
    </w:p>
    <w:p w14:paraId="0B3425C4" w14:textId="77777777" w:rsidR="00BC50F1" w:rsidRPr="00055C0D" w:rsidRDefault="00BC2F7B" w:rsidP="00BC50F1">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1. Quyền của </w:t>
      </w:r>
      <w:r w:rsidR="00BC50F1" w:rsidRPr="00055C0D">
        <w:rPr>
          <w:rFonts w:ascii="Times New Roman" w:hAnsi="Times New Roman" w:cs="Times New Roman"/>
          <w:sz w:val="28"/>
          <w:szCs w:val="28"/>
        </w:rPr>
        <w:t>đơn vị đăng ký xét thưởng</w:t>
      </w:r>
    </w:p>
    <w:p w14:paraId="6192D36E" w14:textId="77777777" w:rsidR="00AA51FB" w:rsidRPr="00111E50" w:rsidRDefault="00AA51FB" w:rsidP="00AA51FB">
      <w:pPr>
        <w:pStyle w:val="ListParagraph"/>
        <w:numPr>
          <w:ilvl w:val="0"/>
          <w:numId w:val="1"/>
        </w:numPr>
        <w:tabs>
          <w:tab w:val="clear" w:pos="1080"/>
          <w:tab w:val="left" w:pos="993"/>
        </w:tabs>
        <w:spacing w:before="100" w:after="100"/>
        <w:ind w:left="0" w:firstLine="709"/>
        <w:contextualSpacing w:val="0"/>
        <w:jc w:val="both"/>
        <w:rPr>
          <w:rFonts w:ascii="Times New Roman" w:hAnsi="Times New Roman" w:cs="Times New Roman"/>
          <w:sz w:val="28"/>
          <w:szCs w:val="28"/>
        </w:rPr>
      </w:pPr>
      <w:r w:rsidRPr="00111E50">
        <w:rPr>
          <w:rFonts w:ascii="Times New Roman" w:hAnsi="Times New Roman" w:cs="Times New Roman"/>
          <w:sz w:val="28"/>
          <w:szCs w:val="28"/>
        </w:rPr>
        <w:t>Được cung cấp đầy đủ thông tin về giải thưởng và các quy định liên quan đến giải thưởng</w:t>
      </w:r>
      <w:r w:rsidRPr="00055C0D">
        <w:rPr>
          <w:rFonts w:ascii="Times New Roman" w:hAnsi="Times New Roman" w:cs="Times New Roman"/>
          <w:sz w:val="28"/>
          <w:szCs w:val="28"/>
        </w:rPr>
        <w:t>;</w:t>
      </w:r>
    </w:p>
    <w:p w14:paraId="58C5FC0D" w14:textId="41608751" w:rsidR="00AA51FB" w:rsidRPr="00111E50" w:rsidRDefault="00AA51FB" w:rsidP="00AA51FB">
      <w:pPr>
        <w:numPr>
          <w:ilvl w:val="0"/>
          <w:numId w:val="1"/>
        </w:numPr>
        <w:tabs>
          <w:tab w:val="clear" w:pos="1080"/>
          <w:tab w:val="left" w:pos="993"/>
        </w:tabs>
        <w:spacing w:before="100" w:after="100"/>
        <w:ind w:left="0" w:firstLine="709"/>
        <w:jc w:val="both"/>
        <w:rPr>
          <w:rFonts w:ascii="Times New Roman" w:hAnsi="Times New Roman" w:cs="Times New Roman"/>
          <w:sz w:val="28"/>
          <w:szCs w:val="28"/>
        </w:rPr>
      </w:pPr>
      <w:r w:rsidRPr="00111E50">
        <w:rPr>
          <w:rFonts w:ascii="Times New Roman" w:hAnsi="Times New Roman" w:cs="Times New Roman"/>
          <w:sz w:val="28"/>
          <w:szCs w:val="28"/>
        </w:rPr>
        <w:t xml:space="preserve">Được đăng ký tham gia xét tặng giải thưởng </w:t>
      </w:r>
      <w:r w:rsidR="008A63CB">
        <w:rPr>
          <w:rFonts w:ascii="Times New Roman" w:hAnsi="Times New Roman" w:cs="Times New Roman"/>
          <w:sz w:val="28"/>
          <w:szCs w:val="28"/>
        </w:rPr>
        <w:t>chất lượng</w:t>
      </w:r>
      <w:r w:rsidR="008A63CB" w:rsidRPr="00111E50">
        <w:rPr>
          <w:rFonts w:ascii="Times New Roman" w:hAnsi="Times New Roman" w:cs="Times New Roman"/>
          <w:sz w:val="28"/>
          <w:szCs w:val="28"/>
        </w:rPr>
        <w:t xml:space="preserve"> </w:t>
      </w:r>
      <w:r w:rsidRPr="00111E50">
        <w:rPr>
          <w:rFonts w:ascii="Times New Roman" w:hAnsi="Times New Roman" w:cs="Times New Roman"/>
          <w:sz w:val="28"/>
          <w:szCs w:val="28"/>
        </w:rPr>
        <w:t>đối với sản phẩm, hàng hóa đáp ứng các điều kiện theo quy định của Thông tư này và</w:t>
      </w:r>
      <w:r w:rsidRPr="00055C0D">
        <w:rPr>
          <w:rFonts w:ascii="Times New Roman" w:hAnsi="Times New Roman" w:cs="Times New Roman"/>
          <w:sz w:val="28"/>
          <w:szCs w:val="28"/>
        </w:rPr>
        <w:t xml:space="preserve"> Đề án xét thưởng,</w:t>
      </w:r>
      <w:r w:rsidRPr="00111E50">
        <w:rPr>
          <w:rFonts w:ascii="Times New Roman" w:hAnsi="Times New Roman" w:cs="Times New Roman"/>
          <w:sz w:val="28"/>
          <w:szCs w:val="28"/>
        </w:rPr>
        <w:t xml:space="preserve"> Quy chế xét thưởng của </w:t>
      </w:r>
      <w:r w:rsidRPr="00055C0D">
        <w:rPr>
          <w:rFonts w:ascii="Times New Roman" w:hAnsi="Times New Roman" w:cs="Times New Roman"/>
          <w:sz w:val="28"/>
          <w:szCs w:val="28"/>
        </w:rPr>
        <w:t>đơn vị tổ chức xét thưởng;</w:t>
      </w:r>
    </w:p>
    <w:p w14:paraId="3E635770" w14:textId="0370ECFE" w:rsidR="00AA51FB" w:rsidRPr="00111E50" w:rsidRDefault="00AA51FB" w:rsidP="00AA51FB">
      <w:pPr>
        <w:numPr>
          <w:ilvl w:val="0"/>
          <w:numId w:val="1"/>
        </w:numPr>
        <w:tabs>
          <w:tab w:val="clear" w:pos="1080"/>
          <w:tab w:val="left" w:pos="993"/>
        </w:tabs>
        <w:spacing w:before="100" w:after="100"/>
        <w:ind w:left="0" w:firstLine="709"/>
        <w:jc w:val="both"/>
        <w:rPr>
          <w:rFonts w:ascii="Times New Roman" w:hAnsi="Times New Roman" w:cs="Times New Roman"/>
          <w:sz w:val="28"/>
          <w:szCs w:val="28"/>
        </w:rPr>
      </w:pPr>
      <w:r w:rsidRPr="00111E50">
        <w:rPr>
          <w:rFonts w:ascii="Times New Roman" w:hAnsi="Times New Roman" w:cs="Times New Roman"/>
          <w:sz w:val="28"/>
          <w:szCs w:val="28"/>
        </w:rPr>
        <w:t xml:space="preserve">Được sử dụng thông tin và biểu trưng giải thưởng (nếu có) sau khi đạt giải để quảng bá sản phẩm, hàng hóa theo quy định của pháp luật và quy chế của </w:t>
      </w:r>
      <w:r w:rsidRPr="00055C0D">
        <w:rPr>
          <w:rFonts w:ascii="Times New Roman" w:hAnsi="Times New Roman" w:cs="Times New Roman"/>
          <w:sz w:val="28"/>
          <w:szCs w:val="28"/>
        </w:rPr>
        <w:t>đơn vị tổ chức xét thưởng;</w:t>
      </w:r>
    </w:p>
    <w:p w14:paraId="60C8CD8D" w14:textId="6A27DF30" w:rsidR="00BC2F7B" w:rsidRPr="00111E50" w:rsidRDefault="00AA51FB" w:rsidP="00AA51FB">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 xml:space="preserve">d) </w:t>
      </w:r>
      <w:r w:rsidRPr="00111E50">
        <w:rPr>
          <w:rFonts w:ascii="Times New Roman" w:hAnsi="Times New Roman" w:cs="Times New Roman"/>
          <w:sz w:val="28"/>
          <w:szCs w:val="28"/>
        </w:rPr>
        <w:t>Khiếu nại, kiến nghị về kết quả xét thưởng hoặc các vấn đề phát sinh trong quá trình xét thưởng theo quy định của pháp luật.</w:t>
      </w:r>
    </w:p>
    <w:p w14:paraId="0EFF0C63" w14:textId="77777777" w:rsidR="00BC50F1" w:rsidRPr="00055C0D" w:rsidRDefault="00BC2F7B" w:rsidP="001F45DC">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2. Trách nhiệm của </w:t>
      </w:r>
      <w:r w:rsidR="00BC50F1" w:rsidRPr="00055C0D">
        <w:rPr>
          <w:rFonts w:ascii="Times New Roman" w:hAnsi="Times New Roman" w:cs="Times New Roman"/>
          <w:sz w:val="28"/>
          <w:szCs w:val="28"/>
        </w:rPr>
        <w:t>đơn vị đăng ký xét thưởng</w:t>
      </w:r>
      <w:r w:rsidR="00BC50F1" w:rsidRPr="00111E50">
        <w:rPr>
          <w:rFonts w:ascii="Times New Roman" w:hAnsi="Times New Roman" w:cs="Times New Roman"/>
          <w:sz w:val="28"/>
          <w:szCs w:val="28"/>
        </w:rPr>
        <w:t xml:space="preserve"> </w:t>
      </w:r>
    </w:p>
    <w:p w14:paraId="6CA34F28" w14:textId="11E6B99C" w:rsidR="00AA51FB" w:rsidRPr="00111E50" w:rsidRDefault="00AA51FB" w:rsidP="00AA51FB">
      <w:pPr>
        <w:spacing w:before="100" w:after="100"/>
        <w:ind w:firstLine="720"/>
        <w:jc w:val="both"/>
        <w:rPr>
          <w:rFonts w:ascii="Times New Roman" w:hAnsi="Times New Roman" w:cs="Times New Roman"/>
          <w:sz w:val="28"/>
          <w:szCs w:val="28"/>
        </w:rPr>
      </w:pPr>
      <w:bookmarkStart w:id="14" w:name="dieu_11"/>
      <w:bookmarkEnd w:id="12"/>
      <w:r w:rsidRPr="00111E50">
        <w:rPr>
          <w:rFonts w:ascii="Times New Roman" w:hAnsi="Times New Roman" w:cs="Times New Roman"/>
          <w:sz w:val="28"/>
          <w:szCs w:val="28"/>
        </w:rPr>
        <w:t>a) Cung cấp đầy đủ, trung thực các thông tin, tài liệu liên quan đến sản phẩm, hàng hóa tham gia giải thưởng. Chịu trách nhiệm trước pháp luật về tính chính xác của các thông tin, tài liệu đã cung cấp.</w:t>
      </w:r>
    </w:p>
    <w:p w14:paraId="5020A0E0" w14:textId="14BFD0D3" w:rsidR="00AA51FB" w:rsidRPr="00111E50" w:rsidRDefault="00AA51FB" w:rsidP="00AA51FB">
      <w:pPr>
        <w:spacing w:before="100" w:after="100"/>
        <w:ind w:firstLine="720"/>
        <w:jc w:val="both"/>
        <w:rPr>
          <w:rFonts w:ascii="Times New Roman" w:hAnsi="Times New Roman" w:cs="Times New Roman"/>
          <w:sz w:val="28"/>
          <w:szCs w:val="28"/>
        </w:rPr>
      </w:pPr>
      <w:r w:rsidRPr="00111E50">
        <w:rPr>
          <w:rFonts w:ascii="Times New Roman" w:hAnsi="Times New Roman" w:cs="Times New Roman"/>
          <w:sz w:val="28"/>
          <w:szCs w:val="28"/>
        </w:rPr>
        <w:t>b) Thực hiện các quy định của Thông tư này và</w:t>
      </w:r>
      <w:r w:rsidRPr="00055C0D">
        <w:rPr>
          <w:rFonts w:ascii="Times New Roman" w:hAnsi="Times New Roman" w:cs="Times New Roman"/>
          <w:sz w:val="28"/>
          <w:szCs w:val="28"/>
        </w:rPr>
        <w:t xml:space="preserve"> Đề án xét thưởng,</w:t>
      </w:r>
      <w:r w:rsidRPr="00111E50">
        <w:rPr>
          <w:rFonts w:ascii="Times New Roman" w:hAnsi="Times New Roman" w:cs="Times New Roman"/>
          <w:sz w:val="28"/>
          <w:szCs w:val="28"/>
        </w:rPr>
        <w:t xml:space="preserve"> </w:t>
      </w:r>
      <w:r w:rsidRPr="00055C0D">
        <w:rPr>
          <w:rFonts w:ascii="Times New Roman" w:hAnsi="Times New Roman" w:cs="Times New Roman"/>
          <w:sz w:val="28"/>
          <w:szCs w:val="28"/>
        </w:rPr>
        <w:t>Q</w:t>
      </w:r>
      <w:r w:rsidRPr="00111E50">
        <w:rPr>
          <w:rFonts w:ascii="Times New Roman" w:hAnsi="Times New Roman" w:cs="Times New Roman"/>
          <w:sz w:val="28"/>
          <w:szCs w:val="28"/>
        </w:rPr>
        <w:t xml:space="preserve">uy chế xét thưởng của </w:t>
      </w:r>
      <w:r w:rsidRPr="00055C0D">
        <w:rPr>
          <w:rFonts w:ascii="Times New Roman" w:hAnsi="Times New Roman" w:cs="Times New Roman"/>
          <w:sz w:val="28"/>
          <w:szCs w:val="28"/>
        </w:rPr>
        <w:t>đơn vị tổ chức xét thưởng</w:t>
      </w:r>
      <w:r w:rsidRPr="00111E50">
        <w:rPr>
          <w:rFonts w:ascii="Times New Roman" w:hAnsi="Times New Roman" w:cs="Times New Roman"/>
          <w:sz w:val="28"/>
          <w:szCs w:val="28"/>
        </w:rPr>
        <w:t>.</w:t>
      </w:r>
    </w:p>
    <w:p w14:paraId="0EC88838" w14:textId="141F8A46" w:rsidR="00AA51FB" w:rsidRPr="00111E50" w:rsidRDefault="00AA51FB" w:rsidP="00AA51FB">
      <w:pPr>
        <w:spacing w:before="100" w:after="100"/>
        <w:ind w:firstLine="720"/>
        <w:jc w:val="both"/>
        <w:rPr>
          <w:rFonts w:ascii="Times New Roman" w:hAnsi="Times New Roman" w:cs="Times New Roman"/>
          <w:sz w:val="28"/>
          <w:szCs w:val="28"/>
        </w:rPr>
      </w:pPr>
      <w:r w:rsidRPr="00055C0D">
        <w:rPr>
          <w:rFonts w:ascii="Times New Roman" w:hAnsi="Times New Roman" w:cs="Times New Roman"/>
          <w:color w:val="000000"/>
          <w:sz w:val="28"/>
          <w:szCs w:val="28"/>
          <w:lang w:eastAsia="vi-VN"/>
        </w:rPr>
        <w:t xml:space="preserve">c) Nộp chi phí đăng ký để được xét tặng giải thưởng </w:t>
      </w:r>
      <w:r w:rsidR="008A63CB">
        <w:rPr>
          <w:rFonts w:ascii="Times New Roman" w:hAnsi="Times New Roman" w:cs="Times New Roman"/>
          <w:sz w:val="28"/>
          <w:szCs w:val="28"/>
        </w:rPr>
        <w:t>chất lượng</w:t>
      </w:r>
      <w:r w:rsidR="008A63CB" w:rsidRPr="00055C0D">
        <w:rPr>
          <w:rFonts w:ascii="Times New Roman" w:hAnsi="Times New Roman" w:cs="Times New Roman"/>
          <w:color w:val="000000"/>
          <w:sz w:val="28"/>
          <w:szCs w:val="28"/>
          <w:lang w:eastAsia="vi-VN"/>
        </w:rPr>
        <w:t xml:space="preserve"> </w:t>
      </w:r>
      <w:r w:rsidRPr="00055C0D">
        <w:rPr>
          <w:rFonts w:ascii="Times New Roman" w:hAnsi="Times New Roman" w:cs="Times New Roman"/>
          <w:color w:val="000000"/>
          <w:sz w:val="28"/>
          <w:szCs w:val="28"/>
          <w:lang w:eastAsia="vi-VN"/>
        </w:rPr>
        <w:t>theo quy định của đơn vị tổ chức xét thưởng;</w:t>
      </w:r>
    </w:p>
    <w:p w14:paraId="3E1E93D3" w14:textId="77777777" w:rsidR="00AA51FB" w:rsidRPr="00055C0D" w:rsidRDefault="00AA51FB" w:rsidP="00AA51FB">
      <w:pPr>
        <w:spacing w:before="100" w:after="100"/>
        <w:ind w:firstLine="720"/>
        <w:jc w:val="both"/>
        <w:rPr>
          <w:rFonts w:ascii="Times New Roman" w:hAnsi="Times New Roman" w:cs="Times New Roman"/>
          <w:color w:val="000000"/>
          <w:sz w:val="28"/>
          <w:szCs w:val="28"/>
          <w:lang w:eastAsia="vi-VN"/>
        </w:rPr>
      </w:pPr>
      <w:r w:rsidRPr="00055C0D">
        <w:rPr>
          <w:rFonts w:ascii="Times New Roman" w:hAnsi="Times New Roman" w:cs="Times New Roman"/>
          <w:color w:val="000000"/>
          <w:sz w:val="28"/>
          <w:szCs w:val="28"/>
          <w:lang w:eastAsia="vi-VN"/>
        </w:rPr>
        <w:t>d) Việc thông tin, tuyên truyền, quảng cáo hoặc sử dụng biểu trưng, biểu tượng của giải thưởng đối với sản phẩm, hàng hoá được giải thưởng phải phù hợp với nội dung của giải thưởng, phải ghi rõ năm đạt giải thưởng và không được gây sự hiểu lầm đối với các sản phẩm, hàng hoá khác không được tặng giải thưởng;</w:t>
      </w:r>
    </w:p>
    <w:p w14:paraId="3619EA6F" w14:textId="5396E36E" w:rsidR="00AA51FB" w:rsidRPr="00111E50" w:rsidRDefault="00AA51FB" w:rsidP="00AA51FB">
      <w:pPr>
        <w:spacing w:before="100" w:after="100"/>
        <w:ind w:firstLine="720"/>
        <w:jc w:val="both"/>
        <w:rPr>
          <w:rFonts w:ascii="Times New Roman" w:hAnsi="Times New Roman" w:cs="Times New Roman"/>
          <w:sz w:val="28"/>
          <w:szCs w:val="28"/>
        </w:rPr>
      </w:pPr>
      <w:r w:rsidRPr="00055C0D">
        <w:rPr>
          <w:rFonts w:ascii="Times New Roman" w:hAnsi="Times New Roman" w:cs="Times New Roman"/>
          <w:sz w:val="28"/>
          <w:szCs w:val="28"/>
        </w:rPr>
        <w:t xml:space="preserve">đ) </w:t>
      </w:r>
      <w:r w:rsidRPr="00111E50">
        <w:rPr>
          <w:rFonts w:ascii="Times New Roman" w:hAnsi="Times New Roman" w:cs="Times New Roman"/>
          <w:sz w:val="28"/>
          <w:szCs w:val="28"/>
        </w:rPr>
        <w:t>Trường hợp kết quả xét thưởng của t</w:t>
      </w:r>
      <w:r w:rsidRPr="00055C0D">
        <w:rPr>
          <w:rFonts w:ascii="Times New Roman" w:hAnsi="Times New Roman" w:cs="Times New Roman"/>
          <w:sz w:val="28"/>
          <w:szCs w:val="28"/>
        </w:rPr>
        <w:t xml:space="preserve">ổ chức, cá nhân có sản phẩm, hàng hóa đạt giải bị </w:t>
      </w:r>
      <w:r w:rsidRPr="00111E50">
        <w:rPr>
          <w:rFonts w:ascii="Times New Roman" w:hAnsi="Times New Roman" w:cs="Times New Roman"/>
          <w:sz w:val="28"/>
          <w:szCs w:val="28"/>
        </w:rPr>
        <w:t xml:space="preserve">thu hồi, </w:t>
      </w:r>
      <w:r w:rsidRPr="00055C0D">
        <w:rPr>
          <w:rFonts w:ascii="Times New Roman" w:hAnsi="Times New Roman" w:cs="Times New Roman"/>
          <w:sz w:val="28"/>
          <w:szCs w:val="28"/>
        </w:rPr>
        <w:t>hủy bỏ</w:t>
      </w:r>
      <w:r w:rsidRPr="00111E50">
        <w:rPr>
          <w:rFonts w:ascii="Times New Roman" w:hAnsi="Times New Roman" w:cs="Times New Roman"/>
          <w:sz w:val="28"/>
          <w:szCs w:val="28"/>
        </w:rPr>
        <w:t xml:space="preserve">: </w:t>
      </w:r>
      <w:r w:rsidRPr="00055C0D">
        <w:rPr>
          <w:rFonts w:ascii="Times New Roman" w:hAnsi="Times New Roman" w:cs="Times New Roman"/>
          <w:sz w:val="28"/>
          <w:szCs w:val="28"/>
        </w:rPr>
        <w:t>tổ chức, cá nhân có trách nhiệm chấm dứt việc sử dụng mọi thông tin, danh hiệu, biểu trưng của giải thưởng trong sản xuất, kinh doanh và quảng bá kể từ ngày</w:t>
      </w:r>
      <w:r w:rsidRPr="00111E50">
        <w:rPr>
          <w:rFonts w:ascii="Times New Roman" w:hAnsi="Times New Roman" w:cs="Times New Roman"/>
          <w:sz w:val="28"/>
          <w:szCs w:val="28"/>
        </w:rPr>
        <w:t xml:space="preserve"> quyết định hoặc thông báo từ </w:t>
      </w:r>
      <w:r w:rsidRPr="00055C0D">
        <w:rPr>
          <w:rFonts w:ascii="Times New Roman" w:hAnsi="Times New Roman" w:cs="Times New Roman"/>
          <w:sz w:val="28"/>
          <w:szCs w:val="28"/>
        </w:rPr>
        <w:t>đơn vị tổ chức xét thưởng</w:t>
      </w:r>
      <w:r w:rsidRPr="00111E50">
        <w:rPr>
          <w:rFonts w:ascii="Times New Roman" w:hAnsi="Times New Roman" w:cs="Times New Roman"/>
          <w:sz w:val="28"/>
          <w:szCs w:val="28"/>
        </w:rPr>
        <w:t xml:space="preserve"> có hiệu lực.</w:t>
      </w:r>
    </w:p>
    <w:p w14:paraId="6C5217CC" w14:textId="692F958D" w:rsidR="00BC2F7B" w:rsidRPr="00055C0D" w:rsidRDefault="00BC2F7B" w:rsidP="00AA51FB">
      <w:pPr>
        <w:spacing w:before="120" w:after="120"/>
        <w:ind w:firstLine="720"/>
        <w:jc w:val="both"/>
        <w:rPr>
          <w:rFonts w:ascii="Times New Roman" w:hAnsi="Times New Roman" w:cs="Times New Roman"/>
          <w:sz w:val="28"/>
          <w:szCs w:val="28"/>
        </w:rPr>
      </w:pPr>
      <w:r w:rsidRPr="00111E50">
        <w:rPr>
          <w:rFonts w:ascii="Times New Roman" w:hAnsi="Times New Roman" w:cs="Times New Roman"/>
          <w:b/>
          <w:bCs/>
          <w:sz w:val="28"/>
          <w:szCs w:val="28"/>
        </w:rPr>
        <w:t xml:space="preserve">Điều </w:t>
      </w:r>
      <w:r w:rsidR="00C7328E" w:rsidRPr="00111E50">
        <w:rPr>
          <w:rFonts w:ascii="Times New Roman" w:hAnsi="Times New Roman" w:cs="Times New Roman"/>
          <w:b/>
          <w:bCs/>
          <w:sz w:val="28"/>
          <w:szCs w:val="28"/>
        </w:rPr>
        <w:t>1</w:t>
      </w:r>
      <w:r w:rsidR="00AA51FB" w:rsidRPr="00055C0D">
        <w:rPr>
          <w:rFonts w:ascii="Times New Roman" w:hAnsi="Times New Roman" w:cs="Times New Roman"/>
          <w:b/>
          <w:bCs/>
          <w:sz w:val="28"/>
          <w:szCs w:val="28"/>
        </w:rPr>
        <w:t>5</w:t>
      </w:r>
      <w:r w:rsidRPr="00111E50">
        <w:rPr>
          <w:rFonts w:ascii="Times New Roman" w:hAnsi="Times New Roman" w:cs="Times New Roman"/>
          <w:b/>
          <w:bCs/>
          <w:sz w:val="28"/>
          <w:szCs w:val="28"/>
        </w:rPr>
        <w:t>. Hiệu lực thi hành</w:t>
      </w:r>
      <w:bookmarkEnd w:id="14"/>
      <w:r w:rsidR="00AA51FB" w:rsidRPr="00055C0D">
        <w:rPr>
          <w:rFonts w:ascii="Times New Roman" w:hAnsi="Times New Roman" w:cs="Times New Roman"/>
          <w:b/>
          <w:bCs/>
          <w:sz w:val="28"/>
          <w:szCs w:val="28"/>
        </w:rPr>
        <w:t xml:space="preserve"> </w:t>
      </w:r>
    </w:p>
    <w:p w14:paraId="2467CC7F" w14:textId="77777777"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1. Thông tư này có hiệu lực thi hành sau 45 ngày kể từ ngày ký ban hành.</w:t>
      </w:r>
    </w:p>
    <w:p w14:paraId="617890EF" w14:textId="04474F40" w:rsidR="00BF0B99" w:rsidRPr="00055C0D"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2. </w:t>
      </w:r>
      <w:r w:rsidR="00BF0B99" w:rsidRPr="00055C0D">
        <w:rPr>
          <w:rFonts w:ascii="Times New Roman" w:hAnsi="Times New Roman" w:cs="Times New Roman"/>
          <w:sz w:val="28"/>
          <w:szCs w:val="28"/>
        </w:rPr>
        <w:t xml:space="preserve">Các Thông tư, quy định dưới đây </w:t>
      </w:r>
      <w:r w:rsidR="00BF0B99" w:rsidRPr="00111E50">
        <w:rPr>
          <w:rFonts w:ascii="Times New Roman" w:hAnsi="Times New Roman" w:cs="Times New Roman"/>
          <w:sz w:val="28"/>
          <w:szCs w:val="28"/>
        </w:rPr>
        <w:t>hết hiệu lực kể từ ngày Thông tư này có hiệu lực thi hành</w:t>
      </w:r>
      <w:r w:rsidR="00BF0B99" w:rsidRPr="00055C0D">
        <w:rPr>
          <w:rFonts w:ascii="Times New Roman" w:hAnsi="Times New Roman" w:cs="Times New Roman"/>
          <w:sz w:val="28"/>
          <w:szCs w:val="28"/>
        </w:rPr>
        <w:t>:</w:t>
      </w:r>
    </w:p>
    <w:p w14:paraId="3D1CE074" w14:textId="1060CDF7" w:rsidR="00BC2F7B" w:rsidRPr="00111E50" w:rsidRDefault="00BF0B99" w:rsidP="00BC2F7B">
      <w:pPr>
        <w:spacing w:before="120" w:after="120"/>
        <w:ind w:firstLine="720"/>
        <w:jc w:val="both"/>
        <w:rPr>
          <w:rFonts w:ascii="Times New Roman" w:hAnsi="Times New Roman" w:cs="Times New Roman"/>
          <w:sz w:val="28"/>
          <w:szCs w:val="28"/>
        </w:rPr>
      </w:pPr>
      <w:r w:rsidRPr="00055C0D">
        <w:rPr>
          <w:rFonts w:ascii="Times New Roman" w:hAnsi="Times New Roman" w:cs="Times New Roman"/>
          <w:sz w:val="28"/>
          <w:szCs w:val="28"/>
        </w:rPr>
        <w:t xml:space="preserve">a) </w:t>
      </w:r>
      <w:r w:rsidR="00BC2F7B" w:rsidRPr="00111E50">
        <w:rPr>
          <w:rFonts w:ascii="Times New Roman" w:hAnsi="Times New Roman" w:cs="Times New Roman"/>
          <w:sz w:val="28"/>
          <w:szCs w:val="28"/>
        </w:rPr>
        <w:t xml:space="preserve">Thông tư số </w:t>
      </w:r>
      <w:bookmarkStart w:id="15" w:name="tvpllink_rnqwtwswxj"/>
      <w:r w:rsidR="00BC2F7B" w:rsidRPr="00111E50">
        <w:rPr>
          <w:rFonts w:ascii="Times New Roman" w:hAnsi="Times New Roman" w:cs="Times New Roman"/>
          <w:sz w:val="28"/>
          <w:szCs w:val="28"/>
        </w:rPr>
        <w:t>06/2009/TT-BKHCN</w:t>
      </w:r>
      <w:bookmarkEnd w:id="15"/>
      <w:r w:rsidR="00BC2F7B" w:rsidRPr="00111E50">
        <w:rPr>
          <w:rFonts w:ascii="Times New Roman" w:hAnsi="Times New Roman" w:cs="Times New Roman"/>
          <w:sz w:val="28"/>
          <w:szCs w:val="28"/>
        </w:rPr>
        <w:t xml:space="preserve"> ngày 03 tháng 4 năm 2009 của Bộ trưởng Bộ Khoa học và Công nghệ hướng dẫn về điều kiện, thủ tục </w:t>
      </w:r>
      <w:r w:rsidR="00611264">
        <w:rPr>
          <w:rFonts w:ascii="Times New Roman" w:hAnsi="Times New Roman" w:cs="Times New Roman"/>
          <w:sz w:val="28"/>
          <w:szCs w:val="28"/>
        </w:rPr>
        <w:t>xét tặng giải thưởng chất lượng</w:t>
      </w:r>
      <w:r w:rsidR="00BC2F7B" w:rsidRPr="00111E50">
        <w:rPr>
          <w:rFonts w:ascii="Times New Roman" w:hAnsi="Times New Roman" w:cs="Times New Roman"/>
          <w:sz w:val="28"/>
          <w:szCs w:val="28"/>
        </w:rPr>
        <w:t>.</w:t>
      </w:r>
    </w:p>
    <w:p w14:paraId="54FED0B5" w14:textId="7B502DF2" w:rsidR="00BF0B99" w:rsidRPr="00055C0D" w:rsidRDefault="00BF0B99" w:rsidP="00BF0B99">
      <w:pPr>
        <w:spacing w:before="120" w:after="120"/>
        <w:ind w:firstLine="720"/>
        <w:jc w:val="both"/>
        <w:rPr>
          <w:rFonts w:ascii="Times New Roman" w:hAnsi="Times New Roman" w:cs="Times New Roman"/>
          <w:iCs/>
          <w:color w:val="000000"/>
          <w:sz w:val="28"/>
          <w:szCs w:val="28"/>
          <w:shd w:val="clear" w:color="auto" w:fill="FFFFFF"/>
        </w:rPr>
      </w:pPr>
      <w:r w:rsidRPr="00055C0D">
        <w:rPr>
          <w:rFonts w:ascii="Times New Roman" w:hAnsi="Times New Roman" w:cs="Times New Roman"/>
          <w:sz w:val="28"/>
          <w:szCs w:val="28"/>
        </w:rPr>
        <w:t xml:space="preserve">b) Điều 3 Thông tư số 07/2024/TT-BKHCN ngày 08 tháng 10 năm 2024 của </w:t>
      </w:r>
      <w:r w:rsidRPr="00111E50">
        <w:rPr>
          <w:rFonts w:ascii="Times New Roman" w:hAnsi="Times New Roman" w:cs="Times New Roman"/>
          <w:sz w:val="28"/>
          <w:szCs w:val="28"/>
        </w:rPr>
        <w:t>Bộ trưởng Bộ Khoa học và Công nghệ</w:t>
      </w:r>
      <w:r w:rsidRPr="00055C0D">
        <w:rPr>
          <w:rFonts w:ascii="Times New Roman" w:hAnsi="Times New Roman" w:cs="Times New Roman"/>
          <w:sz w:val="28"/>
          <w:szCs w:val="28"/>
        </w:rPr>
        <w:t xml:space="preserve"> </w:t>
      </w:r>
      <w:r w:rsidRPr="00111E50">
        <w:rPr>
          <w:rFonts w:ascii="Times New Roman" w:hAnsi="Times New Roman" w:cs="Times New Roman"/>
          <w:iCs/>
          <w:color w:val="000000"/>
          <w:sz w:val="28"/>
          <w:szCs w:val="28"/>
          <w:shd w:val="clear" w:color="auto" w:fill="FFFFFF"/>
        </w:rPr>
        <w:t>sửa đổi, bổ sung một số điều tại các văn bản quy phạm pháp luật thuộc thẩm quyền của Bộ trưởng Bộ Khoa học và Công nghệ liên quan đến Ủy ban Tiêu chuẩn Đo lường Chất lượng Quốc gia</w:t>
      </w:r>
      <w:r w:rsidRPr="00055C0D">
        <w:rPr>
          <w:rFonts w:ascii="Times New Roman" w:hAnsi="Times New Roman" w:cs="Times New Roman"/>
          <w:iCs/>
          <w:color w:val="000000"/>
          <w:sz w:val="28"/>
          <w:szCs w:val="28"/>
          <w:shd w:val="clear" w:color="auto" w:fill="FFFFFF"/>
        </w:rPr>
        <w:t>.</w:t>
      </w:r>
    </w:p>
    <w:p w14:paraId="4DFF92ED" w14:textId="63A1A1B5" w:rsidR="00BF0B99" w:rsidRPr="00055C0D" w:rsidRDefault="00BF0B99" w:rsidP="00BF0B99">
      <w:pPr>
        <w:spacing w:before="120" w:after="120"/>
        <w:ind w:firstLine="720"/>
        <w:jc w:val="both"/>
        <w:rPr>
          <w:rFonts w:ascii="Times New Roman" w:hAnsi="Times New Roman" w:cs="Times New Roman"/>
          <w:sz w:val="28"/>
          <w:szCs w:val="28"/>
        </w:rPr>
      </w:pPr>
      <w:r w:rsidRPr="00055C0D">
        <w:rPr>
          <w:rFonts w:ascii="Times New Roman" w:hAnsi="Times New Roman" w:cs="Times New Roman"/>
          <w:iCs/>
          <w:color w:val="000000"/>
          <w:sz w:val="28"/>
          <w:szCs w:val="28"/>
          <w:shd w:val="clear" w:color="auto" w:fill="FFFFFF"/>
        </w:rPr>
        <w:t xml:space="preserve">c) </w:t>
      </w:r>
      <w:r w:rsidRPr="00055C0D">
        <w:rPr>
          <w:rFonts w:ascii="Times New Roman" w:hAnsi="Times New Roman" w:cs="Times New Roman"/>
          <w:sz w:val="28"/>
          <w:szCs w:val="28"/>
        </w:rPr>
        <w:t xml:space="preserve">Điều 10 và </w:t>
      </w:r>
      <w:r w:rsidRPr="00111E50">
        <w:rPr>
          <w:rFonts w:ascii="Times New Roman" w:hAnsi="Times New Roman" w:cs="Times New Roman"/>
          <w:sz w:val="28"/>
          <w:szCs w:val="28"/>
        </w:rPr>
        <w:t>Phần B Mục I Phụ lục ban hành kèm theo</w:t>
      </w:r>
      <w:r w:rsidRPr="00055C0D">
        <w:rPr>
          <w:rFonts w:ascii="Times New Roman" w:hAnsi="Times New Roman" w:cs="Times New Roman"/>
          <w:sz w:val="28"/>
          <w:szCs w:val="28"/>
        </w:rPr>
        <w:t xml:space="preserve"> Thông tư số 07/2025/TT-BKHCN ngày 20 tháng 6 năm 2025 của Bộ trưởng Bộ Khoa học và Công nghệ </w:t>
      </w:r>
      <w:r w:rsidRPr="00111E50">
        <w:rPr>
          <w:rFonts w:ascii="Times New Roman" w:hAnsi="Times New Roman" w:cs="Times New Roman"/>
          <w:sz w:val="28"/>
          <w:szCs w:val="28"/>
        </w:rPr>
        <w:t>quy định về phân cấp, phân định thẩm quyền khi tổ chức chính quyền địa phương 02 cấp trong lĩnh vực tiêu chuẩn, đo lường, chất lượng thuộc phạm vi quản lý nhà nước của Bộ Khoa học và Công nghệ.</w:t>
      </w:r>
    </w:p>
    <w:p w14:paraId="17DBA473" w14:textId="49E6A8A4" w:rsidR="00BC2F7B" w:rsidRPr="00111E50" w:rsidRDefault="00BC2F7B" w:rsidP="00BC2F7B">
      <w:pPr>
        <w:spacing w:before="120" w:after="120"/>
        <w:ind w:firstLine="720"/>
        <w:jc w:val="both"/>
        <w:rPr>
          <w:rFonts w:ascii="Times New Roman" w:hAnsi="Times New Roman" w:cs="Times New Roman"/>
          <w:sz w:val="28"/>
          <w:szCs w:val="28"/>
        </w:rPr>
      </w:pPr>
      <w:bookmarkStart w:id="16" w:name="dieu_12"/>
      <w:r w:rsidRPr="00111E50">
        <w:rPr>
          <w:rFonts w:ascii="Times New Roman" w:hAnsi="Times New Roman" w:cs="Times New Roman"/>
          <w:b/>
          <w:bCs/>
          <w:sz w:val="28"/>
          <w:szCs w:val="28"/>
        </w:rPr>
        <w:t xml:space="preserve">Điều </w:t>
      </w:r>
      <w:r w:rsidR="00C7328E" w:rsidRPr="00111E50">
        <w:rPr>
          <w:rFonts w:ascii="Times New Roman" w:hAnsi="Times New Roman" w:cs="Times New Roman"/>
          <w:b/>
          <w:bCs/>
          <w:sz w:val="28"/>
          <w:szCs w:val="28"/>
        </w:rPr>
        <w:t>1</w:t>
      </w:r>
      <w:r w:rsidR="002F6FFF" w:rsidRPr="00055C0D">
        <w:rPr>
          <w:rFonts w:ascii="Times New Roman" w:hAnsi="Times New Roman" w:cs="Times New Roman"/>
          <w:b/>
          <w:bCs/>
          <w:sz w:val="28"/>
          <w:szCs w:val="28"/>
        </w:rPr>
        <w:t>6</w:t>
      </w:r>
      <w:r w:rsidRPr="00111E50">
        <w:rPr>
          <w:rFonts w:ascii="Times New Roman" w:hAnsi="Times New Roman" w:cs="Times New Roman"/>
          <w:b/>
          <w:bCs/>
          <w:sz w:val="28"/>
          <w:szCs w:val="28"/>
        </w:rPr>
        <w:t>. Điều khoản chuyển tiếp</w:t>
      </w:r>
      <w:bookmarkEnd w:id="16"/>
    </w:p>
    <w:p w14:paraId="05BBA706" w14:textId="2B42EF40" w:rsidR="002F6FFF" w:rsidRPr="00055C0D" w:rsidRDefault="00BC2F7B" w:rsidP="008A63C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 xml:space="preserve">Các hoạt động </w:t>
      </w:r>
      <w:r w:rsidR="00611264">
        <w:rPr>
          <w:rFonts w:ascii="Times New Roman" w:hAnsi="Times New Roman" w:cs="Times New Roman"/>
          <w:sz w:val="28"/>
          <w:szCs w:val="28"/>
        </w:rPr>
        <w:t>xét tặng giải thưởng chất lượng</w:t>
      </w:r>
      <w:r w:rsidR="00C1448D" w:rsidRPr="00111E50">
        <w:rPr>
          <w:rFonts w:ascii="Times New Roman" w:hAnsi="Times New Roman" w:cs="Times New Roman"/>
          <w:sz w:val="28"/>
          <w:szCs w:val="28"/>
        </w:rPr>
        <w:t xml:space="preserve"> đã được </w:t>
      </w:r>
      <w:r w:rsidRPr="00111E50">
        <w:rPr>
          <w:rFonts w:ascii="Times New Roman" w:hAnsi="Times New Roman" w:cs="Times New Roman"/>
          <w:sz w:val="28"/>
          <w:szCs w:val="28"/>
        </w:rPr>
        <w:t xml:space="preserve">cấp Giấy xác nhận </w:t>
      </w:r>
      <w:bookmarkStart w:id="17" w:name="chuong_pl_2_name"/>
      <w:r w:rsidRPr="00111E50">
        <w:rPr>
          <w:rFonts w:ascii="Times New Roman" w:hAnsi="Times New Roman" w:cs="Times New Roman"/>
          <w:sz w:val="28"/>
          <w:szCs w:val="28"/>
        </w:rPr>
        <w:t xml:space="preserve">đăng ký hoạt động </w:t>
      </w:r>
      <w:r w:rsidR="00611264">
        <w:rPr>
          <w:rFonts w:ascii="Times New Roman" w:hAnsi="Times New Roman" w:cs="Times New Roman"/>
          <w:sz w:val="28"/>
          <w:szCs w:val="28"/>
        </w:rPr>
        <w:t>xét tặng giải thưởng chất lượng</w:t>
      </w:r>
      <w:bookmarkEnd w:id="17"/>
      <w:r w:rsidRPr="00111E50">
        <w:rPr>
          <w:rFonts w:ascii="Times New Roman" w:hAnsi="Times New Roman" w:cs="Times New Roman"/>
          <w:sz w:val="28"/>
          <w:szCs w:val="28"/>
        </w:rPr>
        <w:t xml:space="preserve"> triển khai trước ngày Thông tư này có hiệu lực thì</w:t>
      </w:r>
      <w:r w:rsidR="00EF0561" w:rsidRPr="00055C0D">
        <w:rPr>
          <w:rFonts w:ascii="Times New Roman" w:hAnsi="Times New Roman" w:cs="Times New Roman"/>
          <w:sz w:val="28"/>
          <w:szCs w:val="28"/>
        </w:rPr>
        <w:t xml:space="preserve"> tiếp tục</w:t>
      </w:r>
      <w:r w:rsidRPr="00111E50">
        <w:rPr>
          <w:rFonts w:ascii="Times New Roman" w:hAnsi="Times New Roman" w:cs="Times New Roman"/>
          <w:sz w:val="28"/>
          <w:szCs w:val="28"/>
        </w:rPr>
        <w:t xml:space="preserve"> thực hiện theo quy định tại </w:t>
      </w:r>
      <w:bookmarkStart w:id="18" w:name="dieu_13"/>
      <w:r w:rsidRPr="00111E50">
        <w:rPr>
          <w:rFonts w:ascii="Times New Roman" w:hAnsi="Times New Roman" w:cs="Times New Roman"/>
          <w:sz w:val="28"/>
          <w:szCs w:val="28"/>
        </w:rPr>
        <w:t xml:space="preserve">Thông tư số 06/2009/TT-BKHCN ngày 03/4/2009 của Bộ trưởng Bộ Khoa học và Công nghệ hướng dẫn về điều kiện, thủ tục </w:t>
      </w:r>
      <w:r w:rsidR="00611264">
        <w:rPr>
          <w:rFonts w:ascii="Times New Roman" w:hAnsi="Times New Roman" w:cs="Times New Roman"/>
          <w:sz w:val="28"/>
          <w:szCs w:val="28"/>
        </w:rPr>
        <w:t>xét tặng giải thưởng chất lượng</w:t>
      </w:r>
      <w:r w:rsidRPr="00111E50">
        <w:rPr>
          <w:rFonts w:ascii="Times New Roman" w:hAnsi="Times New Roman" w:cs="Times New Roman"/>
          <w:sz w:val="28"/>
          <w:szCs w:val="28"/>
        </w:rPr>
        <w:t>.</w:t>
      </w:r>
    </w:p>
    <w:p w14:paraId="27C41198" w14:textId="00145EA8"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b/>
          <w:bCs/>
          <w:sz w:val="28"/>
          <w:szCs w:val="28"/>
        </w:rPr>
        <w:t xml:space="preserve">Điều </w:t>
      </w:r>
      <w:r w:rsidR="002F6FFF" w:rsidRPr="00055C0D">
        <w:rPr>
          <w:rFonts w:ascii="Times New Roman" w:hAnsi="Times New Roman" w:cs="Times New Roman"/>
          <w:b/>
          <w:bCs/>
          <w:sz w:val="28"/>
          <w:szCs w:val="28"/>
        </w:rPr>
        <w:t>17</w:t>
      </w:r>
      <w:r w:rsidRPr="00111E50">
        <w:rPr>
          <w:rFonts w:ascii="Times New Roman" w:hAnsi="Times New Roman" w:cs="Times New Roman"/>
          <w:b/>
          <w:bCs/>
          <w:sz w:val="28"/>
          <w:szCs w:val="28"/>
        </w:rPr>
        <w:t>. Trách nhiệm thi hành</w:t>
      </w:r>
      <w:bookmarkEnd w:id="18"/>
    </w:p>
    <w:p w14:paraId="27E3C66B" w14:textId="77777777"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1. Trong quá trình thực hiện, nếu có vướng mắc phát sinh, đề nghị các cơ quan, tổ chức, cá nhân kịp thời phản ánh bằng văn bản về Bộ Khoa học và Công nghệ để được hướng dẫn hoặc nghiên cứu sửa đổi, bổ sung cho phù hợp.</w:t>
      </w:r>
    </w:p>
    <w:p w14:paraId="683FB44F" w14:textId="56F8DD18" w:rsidR="00BC2F7B" w:rsidRPr="00111E50" w:rsidRDefault="00BC2F7B" w:rsidP="00BC2F7B">
      <w:pPr>
        <w:spacing w:before="120" w:after="120"/>
        <w:ind w:firstLine="720"/>
        <w:jc w:val="both"/>
        <w:rPr>
          <w:rFonts w:ascii="Times New Roman" w:hAnsi="Times New Roman" w:cs="Times New Roman"/>
          <w:sz w:val="28"/>
          <w:szCs w:val="28"/>
        </w:rPr>
      </w:pPr>
      <w:r w:rsidRPr="00111E50">
        <w:rPr>
          <w:rFonts w:ascii="Times New Roman" w:hAnsi="Times New Roman" w:cs="Times New Roman"/>
          <w:sz w:val="28"/>
          <w:szCs w:val="28"/>
        </w:rPr>
        <w:t>2. Bộ trưởng, Thủ trưởng cơ quan ngang bộ, Chủ tịch Ủy ban nhân dân các tỉnh, thành phố và các cơ quan, tổ chức, cá nhân liên quan có trách nhiệm thi hành Thông tư này./.</w:t>
      </w:r>
    </w:p>
    <w:p w14:paraId="2446D569" w14:textId="77777777" w:rsidR="002F6FFF" w:rsidRPr="00111E50" w:rsidRDefault="002F6FFF" w:rsidP="00BC2F7B">
      <w:pPr>
        <w:spacing w:before="120" w:after="120"/>
        <w:ind w:firstLine="720"/>
        <w:jc w:val="both"/>
        <w:rPr>
          <w:rFonts w:ascii="Times New Roman" w:hAnsi="Times New Roman" w:cs="Times New Roman"/>
          <w:sz w:val="28"/>
          <w:szCs w:val="28"/>
        </w:rPr>
      </w:pPr>
    </w:p>
    <w:tbl>
      <w:tblPr>
        <w:tblW w:w="5209" w:type="pct"/>
        <w:tblCellMar>
          <w:left w:w="0" w:type="dxa"/>
          <w:right w:w="0" w:type="dxa"/>
        </w:tblCellMar>
        <w:tblLook w:val="0000" w:firstRow="0" w:lastRow="0" w:firstColumn="0" w:lastColumn="0" w:noHBand="0" w:noVBand="0"/>
      </w:tblPr>
      <w:tblGrid>
        <w:gridCol w:w="5217"/>
        <w:gridCol w:w="4231"/>
      </w:tblGrid>
      <w:tr w:rsidR="002F6FFF" w:rsidRPr="00111E50" w14:paraId="1B0DD42E" w14:textId="77777777" w:rsidTr="002F6FFF">
        <w:tc>
          <w:tcPr>
            <w:tcW w:w="2761" w:type="pct"/>
          </w:tcPr>
          <w:p w14:paraId="2FAE6404" w14:textId="77777777" w:rsidR="002F6FFF" w:rsidRPr="00055C0D" w:rsidRDefault="002F6FFF" w:rsidP="002F6FFF">
            <w:pPr>
              <w:widowControl w:val="0"/>
              <w:rPr>
                <w:rFonts w:ascii="Times New Roman" w:hAnsi="Times New Roman"/>
                <w:b/>
                <w:i/>
                <w:spacing w:val="-4"/>
              </w:rPr>
            </w:pPr>
            <w:r w:rsidRPr="00055C0D">
              <w:rPr>
                <w:rFonts w:ascii="Times New Roman" w:hAnsi="Times New Roman"/>
                <w:b/>
                <w:i/>
                <w:spacing w:val="-4"/>
              </w:rPr>
              <w:t>Nơi nhận:</w:t>
            </w:r>
            <w:r w:rsidRPr="00055C0D">
              <w:rPr>
                <w:rFonts w:ascii="Times New Roman" w:hAnsi="Times New Roman"/>
                <w:b/>
                <w:i/>
                <w:spacing w:val="-4"/>
              </w:rPr>
              <w:tab/>
            </w:r>
            <w:r w:rsidRPr="00055C0D">
              <w:rPr>
                <w:rFonts w:ascii="Times New Roman" w:hAnsi="Times New Roman"/>
                <w:b/>
                <w:i/>
                <w:spacing w:val="-4"/>
              </w:rPr>
              <w:tab/>
            </w:r>
            <w:r w:rsidRPr="00055C0D">
              <w:rPr>
                <w:rFonts w:ascii="Times New Roman" w:hAnsi="Times New Roman"/>
                <w:b/>
                <w:i/>
                <w:spacing w:val="-4"/>
              </w:rPr>
              <w:tab/>
            </w:r>
            <w:r w:rsidRPr="00055C0D">
              <w:rPr>
                <w:rFonts w:ascii="Times New Roman" w:hAnsi="Times New Roman"/>
                <w:b/>
                <w:i/>
                <w:spacing w:val="-4"/>
              </w:rPr>
              <w:tab/>
            </w:r>
          </w:p>
          <w:p w14:paraId="503FB562" w14:textId="77777777" w:rsidR="002F6FFF" w:rsidRPr="00055C0D" w:rsidRDefault="002F6FFF" w:rsidP="002F6FFF">
            <w:pPr>
              <w:widowControl w:val="0"/>
              <w:jc w:val="both"/>
              <w:rPr>
                <w:rFonts w:ascii="Times New Roman" w:hAnsi="Times New Roman"/>
                <w:spacing w:val="-4"/>
                <w:sz w:val="22"/>
                <w:szCs w:val="22"/>
              </w:rPr>
            </w:pPr>
            <w:r w:rsidRPr="00111E50">
              <w:rPr>
                <w:rFonts w:ascii="Times New Roman" w:hAnsi="Times New Roman"/>
                <w:spacing w:val="-4"/>
                <w:sz w:val="22"/>
                <w:szCs w:val="22"/>
              </w:rPr>
              <w:t>- Thủ tướng</w:t>
            </w:r>
            <w:r w:rsidRPr="00055C0D">
              <w:rPr>
                <w:rFonts w:ascii="Times New Roman" w:hAnsi="Times New Roman"/>
                <w:spacing w:val="-4"/>
                <w:sz w:val="22"/>
                <w:szCs w:val="22"/>
              </w:rPr>
              <w:t>, các Phó Thủ tướng Chính phủ;</w:t>
            </w:r>
          </w:p>
          <w:p w14:paraId="371E58D4" w14:textId="77777777" w:rsidR="002F6FFF" w:rsidRPr="00055C0D" w:rsidRDefault="002F6FFF" w:rsidP="002F6FFF">
            <w:pPr>
              <w:widowControl w:val="0"/>
              <w:jc w:val="both"/>
              <w:rPr>
                <w:rFonts w:ascii="Times New Roman" w:hAnsi="Times New Roman"/>
                <w:spacing w:val="-4"/>
                <w:sz w:val="22"/>
                <w:szCs w:val="22"/>
              </w:rPr>
            </w:pPr>
            <w:r w:rsidRPr="00055C0D">
              <w:rPr>
                <w:rFonts w:ascii="Times New Roman" w:hAnsi="Times New Roman"/>
                <w:spacing w:val="-4"/>
                <w:sz w:val="22"/>
                <w:szCs w:val="22"/>
              </w:rPr>
              <w:t>- Văn phòng Trung ương và các ban của Đảng;</w:t>
            </w:r>
          </w:p>
          <w:p w14:paraId="224289E5" w14:textId="77777777" w:rsidR="002F6FFF" w:rsidRPr="00111E50" w:rsidRDefault="002F6FFF" w:rsidP="002F6FFF">
            <w:pPr>
              <w:widowControl w:val="0"/>
              <w:jc w:val="both"/>
              <w:rPr>
                <w:rFonts w:ascii="Times New Roman" w:hAnsi="Times New Roman"/>
                <w:spacing w:val="-4"/>
                <w:sz w:val="22"/>
                <w:szCs w:val="22"/>
              </w:rPr>
            </w:pPr>
            <w:r w:rsidRPr="00111E50">
              <w:rPr>
                <w:rFonts w:ascii="Times New Roman" w:hAnsi="Times New Roman"/>
                <w:spacing w:val="-4"/>
                <w:sz w:val="22"/>
                <w:szCs w:val="22"/>
              </w:rPr>
              <w:t xml:space="preserve">- Văn phòng </w:t>
            </w:r>
            <w:r w:rsidRPr="00055C0D">
              <w:rPr>
                <w:rFonts w:ascii="Times New Roman" w:hAnsi="Times New Roman"/>
                <w:spacing w:val="-4"/>
                <w:sz w:val="22"/>
                <w:szCs w:val="22"/>
              </w:rPr>
              <w:t>Tổng Bí thư</w:t>
            </w:r>
            <w:r w:rsidRPr="00111E50">
              <w:rPr>
                <w:rFonts w:ascii="Times New Roman" w:hAnsi="Times New Roman"/>
                <w:spacing w:val="-4"/>
                <w:sz w:val="22"/>
                <w:szCs w:val="22"/>
              </w:rPr>
              <w:t>;</w:t>
            </w:r>
          </w:p>
          <w:p w14:paraId="6DB0D79A" w14:textId="77777777" w:rsidR="002F6FFF" w:rsidRPr="00111E50" w:rsidRDefault="002F6FFF" w:rsidP="002F6FFF">
            <w:pPr>
              <w:widowControl w:val="0"/>
              <w:jc w:val="both"/>
              <w:rPr>
                <w:rFonts w:ascii="Times New Roman" w:hAnsi="Times New Roman"/>
                <w:spacing w:val="-4"/>
                <w:sz w:val="22"/>
                <w:szCs w:val="22"/>
              </w:rPr>
            </w:pPr>
            <w:r w:rsidRPr="00111E50">
              <w:rPr>
                <w:rFonts w:ascii="Times New Roman" w:hAnsi="Times New Roman"/>
                <w:spacing w:val="-4"/>
                <w:sz w:val="22"/>
                <w:szCs w:val="22"/>
              </w:rPr>
              <w:t>- Văn phòng Chính phủ;</w:t>
            </w:r>
          </w:p>
          <w:p w14:paraId="344C1EBD" w14:textId="77777777" w:rsidR="002F6FFF" w:rsidRPr="00111E50" w:rsidRDefault="002F6FFF" w:rsidP="002F6FFF">
            <w:pPr>
              <w:widowControl w:val="0"/>
              <w:jc w:val="both"/>
              <w:rPr>
                <w:rFonts w:ascii="Times New Roman" w:hAnsi="Times New Roman"/>
                <w:spacing w:val="-4"/>
                <w:sz w:val="22"/>
                <w:szCs w:val="22"/>
              </w:rPr>
            </w:pPr>
            <w:r w:rsidRPr="00111E50">
              <w:rPr>
                <w:rFonts w:ascii="Times New Roman" w:hAnsi="Times New Roman"/>
                <w:spacing w:val="-4"/>
                <w:sz w:val="22"/>
                <w:szCs w:val="22"/>
              </w:rPr>
              <w:t>- Văn phòng Quốc hội;</w:t>
            </w:r>
          </w:p>
          <w:p w14:paraId="674412CC" w14:textId="77777777" w:rsidR="002F6FFF" w:rsidRPr="00111E50" w:rsidRDefault="002F6FFF" w:rsidP="002F6FFF">
            <w:pPr>
              <w:widowControl w:val="0"/>
              <w:jc w:val="both"/>
              <w:rPr>
                <w:rFonts w:ascii="Times New Roman" w:hAnsi="Times New Roman"/>
                <w:spacing w:val="-4"/>
                <w:sz w:val="22"/>
                <w:szCs w:val="22"/>
              </w:rPr>
            </w:pPr>
            <w:r w:rsidRPr="00111E50">
              <w:rPr>
                <w:rFonts w:ascii="Times New Roman" w:hAnsi="Times New Roman"/>
                <w:spacing w:val="-4"/>
                <w:sz w:val="22"/>
                <w:szCs w:val="22"/>
              </w:rPr>
              <w:t>- Văn phòng Chủ tịch nước;</w:t>
            </w:r>
          </w:p>
          <w:p w14:paraId="399209A8" w14:textId="77777777" w:rsidR="002F6FFF" w:rsidRPr="00111E50" w:rsidRDefault="002F6FFF" w:rsidP="002F6FFF">
            <w:pPr>
              <w:widowControl w:val="0"/>
              <w:jc w:val="both"/>
              <w:rPr>
                <w:rFonts w:ascii="Times New Roman" w:hAnsi="Times New Roman"/>
                <w:spacing w:val="-4"/>
                <w:sz w:val="22"/>
                <w:szCs w:val="22"/>
              </w:rPr>
            </w:pPr>
            <w:r w:rsidRPr="00111E50">
              <w:rPr>
                <w:rFonts w:ascii="Times New Roman" w:hAnsi="Times New Roman"/>
                <w:spacing w:val="-4"/>
                <w:sz w:val="22"/>
                <w:szCs w:val="22"/>
              </w:rPr>
              <w:t xml:space="preserve">- Các Bộ, cơ quan ngang Bộ, cơ quan thuộc </w:t>
            </w:r>
            <w:r w:rsidRPr="00055C0D">
              <w:rPr>
                <w:rFonts w:ascii="Times New Roman" w:hAnsi="Times New Roman"/>
                <w:spacing w:val="-4"/>
                <w:sz w:val="22"/>
                <w:szCs w:val="22"/>
              </w:rPr>
              <w:t>Chính phủ</w:t>
            </w:r>
            <w:r w:rsidRPr="00111E50">
              <w:rPr>
                <w:rFonts w:ascii="Times New Roman" w:hAnsi="Times New Roman"/>
                <w:spacing w:val="-4"/>
                <w:sz w:val="22"/>
                <w:szCs w:val="22"/>
              </w:rPr>
              <w:t>;</w:t>
            </w:r>
          </w:p>
          <w:p w14:paraId="379F7724" w14:textId="32893AF0" w:rsidR="002F6FFF" w:rsidRPr="00111E50" w:rsidRDefault="002F6FFF" w:rsidP="002F6FFF">
            <w:pPr>
              <w:rPr>
                <w:rFonts w:ascii="Times New Roman" w:hAnsi="Times New Roman" w:cs="Times New Roman"/>
                <w:b/>
                <w:bCs/>
                <w:i/>
                <w:iCs/>
                <w:sz w:val="22"/>
                <w:szCs w:val="22"/>
              </w:rPr>
            </w:pPr>
            <w:r w:rsidRPr="00111E50">
              <w:rPr>
                <w:rFonts w:ascii="Times New Roman" w:hAnsi="Times New Roman"/>
                <w:spacing w:val="-4"/>
                <w:sz w:val="22"/>
                <w:szCs w:val="22"/>
              </w:rPr>
              <w:t>- Tòa án Nhân dân tối cao;</w:t>
            </w:r>
            <w:r w:rsidRPr="00111E50">
              <w:rPr>
                <w:rFonts w:ascii="Times New Roman" w:hAnsi="Times New Roman"/>
                <w:spacing w:val="-4"/>
                <w:sz w:val="22"/>
                <w:szCs w:val="22"/>
              </w:rPr>
              <w:br/>
              <w:t>- Viện Kiểm sát nhân dân tối cao;</w:t>
            </w:r>
            <w:r w:rsidRPr="00111E50">
              <w:rPr>
                <w:rFonts w:ascii="Times New Roman" w:hAnsi="Times New Roman"/>
                <w:spacing w:val="-4"/>
                <w:sz w:val="22"/>
                <w:szCs w:val="22"/>
              </w:rPr>
              <w:br/>
              <w:t>- Kiểm toán Nhà nước;</w:t>
            </w:r>
            <w:r w:rsidRPr="00111E50">
              <w:rPr>
                <w:rFonts w:ascii="Times New Roman" w:hAnsi="Times New Roman"/>
                <w:spacing w:val="-4"/>
                <w:sz w:val="22"/>
                <w:szCs w:val="22"/>
              </w:rPr>
              <w:br/>
              <w:t>- Mặt trận Tổ quốc Việt Nam và cơ quan TW của các tổ chức chính trị - xã hội;</w:t>
            </w:r>
            <w:r w:rsidRPr="00111E50">
              <w:rPr>
                <w:rFonts w:ascii="Times New Roman" w:hAnsi="Times New Roman"/>
                <w:spacing w:val="-4"/>
                <w:sz w:val="22"/>
                <w:szCs w:val="22"/>
              </w:rPr>
              <w:br/>
              <w:t>- UBND các tỉnh, thành phố;</w:t>
            </w:r>
            <w:r w:rsidRPr="00111E50">
              <w:rPr>
                <w:rFonts w:ascii="Times New Roman" w:hAnsi="Times New Roman"/>
                <w:spacing w:val="-4"/>
                <w:sz w:val="22"/>
                <w:szCs w:val="22"/>
              </w:rPr>
              <w:br/>
              <w:t>- Sở Khoa học và Công nghệ các tỉnh, thành phố;</w:t>
            </w:r>
            <w:r w:rsidRPr="00111E50">
              <w:rPr>
                <w:rFonts w:ascii="Times New Roman" w:hAnsi="Times New Roman"/>
                <w:spacing w:val="-4"/>
                <w:sz w:val="22"/>
                <w:szCs w:val="22"/>
              </w:rPr>
              <w:br/>
              <w:t>- Cục Kiểm tra văn bản và Quản lý xử lý vi phạm hành chính (Bộ Tư pháp);</w:t>
            </w:r>
            <w:r w:rsidRPr="00111E50">
              <w:rPr>
                <w:rFonts w:ascii="Times New Roman" w:hAnsi="Times New Roman"/>
                <w:spacing w:val="-4"/>
                <w:sz w:val="22"/>
                <w:szCs w:val="22"/>
              </w:rPr>
              <w:br/>
              <w:t>- Công báo, Cổng TTĐT Chính phủ;</w:t>
            </w:r>
            <w:r w:rsidRPr="00111E50">
              <w:rPr>
                <w:rFonts w:ascii="Times New Roman" w:hAnsi="Times New Roman"/>
                <w:spacing w:val="-4"/>
                <w:sz w:val="22"/>
                <w:szCs w:val="22"/>
              </w:rPr>
              <w:br/>
              <w:t>- Bộ KHCN: Bộ trưởng và các Thứ trưởng; các cơ quan, đơn vị thuộc Bộ; Cổng TTĐT Bộ;</w:t>
            </w:r>
            <w:r w:rsidRPr="00111E50">
              <w:rPr>
                <w:rFonts w:ascii="Times New Roman" w:hAnsi="Times New Roman"/>
                <w:spacing w:val="-4"/>
                <w:sz w:val="22"/>
                <w:szCs w:val="22"/>
              </w:rPr>
              <w:br/>
              <w:t xml:space="preserve">- Lưu: VT, </w:t>
            </w:r>
            <w:r w:rsidRPr="00055C0D">
              <w:rPr>
                <w:rFonts w:ascii="Times New Roman" w:hAnsi="Times New Roman"/>
                <w:spacing w:val="-4"/>
                <w:sz w:val="22"/>
                <w:szCs w:val="22"/>
              </w:rPr>
              <w:t>TĐC</w:t>
            </w:r>
            <w:r w:rsidRPr="00111E50">
              <w:rPr>
                <w:rFonts w:ascii="Times New Roman" w:hAnsi="Times New Roman"/>
                <w:spacing w:val="-4"/>
                <w:sz w:val="22"/>
                <w:szCs w:val="22"/>
              </w:rPr>
              <w:t xml:space="preserve"> (100b)</w:t>
            </w:r>
          </w:p>
        </w:tc>
        <w:tc>
          <w:tcPr>
            <w:tcW w:w="2239" w:type="pct"/>
            <w:tcMar>
              <w:top w:w="0" w:type="dxa"/>
              <w:left w:w="108" w:type="dxa"/>
              <w:bottom w:w="0" w:type="dxa"/>
              <w:right w:w="108" w:type="dxa"/>
            </w:tcMar>
          </w:tcPr>
          <w:p w14:paraId="50910536" w14:textId="77777777" w:rsidR="002F6FFF" w:rsidRPr="00111E50" w:rsidRDefault="002F6FFF" w:rsidP="002F6FFF">
            <w:pPr>
              <w:spacing w:before="120"/>
              <w:jc w:val="center"/>
              <w:rPr>
                <w:rFonts w:ascii="Times New Roman" w:hAnsi="Times New Roman" w:cs="Times New Roman"/>
                <w:b/>
                <w:bCs/>
                <w:sz w:val="26"/>
                <w:szCs w:val="26"/>
              </w:rPr>
            </w:pPr>
            <w:r w:rsidRPr="00111E50">
              <w:rPr>
                <w:rFonts w:ascii="Times New Roman" w:hAnsi="Times New Roman" w:cs="Times New Roman"/>
                <w:b/>
                <w:bCs/>
                <w:sz w:val="26"/>
                <w:szCs w:val="26"/>
              </w:rPr>
              <w:t>BỘ TRƯỞNG</w:t>
            </w:r>
            <w:r w:rsidRPr="00111E50">
              <w:rPr>
                <w:rFonts w:ascii="Times New Roman" w:hAnsi="Times New Roman" w:cs="Times New Roman"/>
                <w:b/>
                <w:bCs/>
                <w:sz w:val="26"/>
                <w:szCs w:val="26"/>
              </w:rPr>
              <w:br/>
            </w:r>
            <w:r w:rsidRPr="00111E50">
              <w:rPr>
                <w:rFonts w:ascii="Times New Roman" w:hAnsi="Times New Roman" w:cs="Times New Roman"/>
                <w:b/>
                <w:bCs/>
                <w:sz w:val="26"/>
                <w:szCs w:val="26"/>
              </w:rPr>
              <w:br/>
            </w:r>
          </w:p>
          <w:p w14:paraId="6681C274" w14:textId="63651694" w:rsidR="002F6FFF" w:rsidRPr="00111E50" w:rsidRDefault="002F6FFF" w:rsidP="002F6FFF">
            <w:pPr>
              <w:spacing w:before="120"/>
              <w:jc w:val="center"/>
              <w:rPr>
                <w:rFonts w:ascii="Times New Roman" w:hAnsi="Times New Roman" w:cs="Times New Roman"/>
                <w:sz w:val="24"/>
                <w:szCs w:val="24"/>
              </w:rPr>
            </w:pPr>
            <w:r w:rsidRPr="00111E50">
              <w:rPr>
                <w:rFonts w:ascii="Times New Roman" w:hAnsi="Times New Roman" w:cs="Times New Roman"/>
                <w:b/>
                <w:bCs/>
                <w:sz w:val="26"/>
                <w:szCs w:val="26"/>
              </w:rPr>
              <w:br/>
            </w:r>
            <w:r w:rsidRPr="00111E50">
              <w:rPr>
                <w:rFonts w:ascii="Times New Roman" w:hAnsi="Times New Roman" w:cs="Times New Roman"/>
                <w:b/>
                <w:bCs/>
                <w:sz w:val="26"/>
                <w:szCs w:val="26"/>
              </w:rPr>
              <w:br/>
            </w:r>
            <w:r w:rsidRPr="00111E50">
              <w:rPr>
                <w:rFonts w:ascii="Times New Roman" w:hAnsi="Times New Roman" w:cs="Times New Roman"/>
                <w:b/>
                <w:bCs/>
                <w:sz w:val="26"/>
                <w:szCs w:val="26"/>
              </w:rPr>
              <w:br/>
            </w:r>
          </w:p>
        </w:tc>
      </w:tr>
    </w:tbl>
    <w:p w14:paraId="7C919BBC" w14:textId="77777777" w:rsidR="00BC2F7B" w:rsidRPr="00111E50" w:rsidRDefault="00BC2F7B" w:rsidP="00BC2F7B">
      <w:pPr>
        <w:spacing w:before="120"/>
        <w:jc w:val="center"/>
        <w:rPr>
          <w:rFonts w:ascii="Times New Roman" w:hAnsi="Times New Roman" w:cs="Times New Roman"/>
          <w:b/>
          <w:bCs/>
          <w:sz w:val="28"/>
          <w:szCs w:val="28"/>
        </w:rPr>
      </w:pPr>
      <w:bookmarkStart w:id="19" w:name="chuong_pl_3"/>
    </w:p>
    <w:p w14:paraId="79106FE2" w14:textId="77777777" w:rsidR="00BC2F7B" w:rsidRPr="00111E50" w:rsidRDefault="00BC2F7B" w:rsidP="00BC2F7B">
      <w:pPr>
        <w:spacing w:before="120"/>
        <w:jc w:val="center"/>
        <w:rPr>
          <w:rFonts w:ascii="Times New Roman" w:hAnsi="Times New Roman" w:cs="Times New Roman"/>
          <w:b/>
          <w:bCs/>
          <w:sz w:val="28"/>
          <w:szCs w:val="28"/>
          <w:lang w:val="en-US"/>
        </w:rPr>
      </w:pPr>
    </w:p>
    <w:p w14:paraId="1ED0152B" w14:textId="77777777" w:rsidR="00AA44D1" w:rsidRPr="00111E50" w:rsidRDefault="00AA44D1" w:rsidP="00BC2F7B">
      <w:pPr>
        <w:spacing w:before="120"/>
        <w:jc w:val="center"/>
        <w:rPr>
          <w:rFonts w:ascii="Times New Roman" w:hAnsi="Times New Roman" w:cs="Times New Roman"/>
          <w:b/>
          <w:bCs/>
          <w:sz w:val="28"/>
          <w:szCs w:val="28"/>
          <w:lang w:val="en-US"/>
        </w:rPr>
      </w:pPr>
    </w:p>
    <w:p w14:paraId="467B26B3" w14:textId="77777777" w:rsidR="00AA44D1" w:rsidRPr="00111E50" w:rsidRDefault="00AA44D1" w:rsidP="00BC2F7B">
      <w:pPr>
        <w:spacing w:before="120"/>
        <w:jc w:val="center"/>
        <w:rPr>
          <w:rFonts w:ascii="Times New Roman" w:hAnsi="Times New Roman" w:cs="Times New Roman"/>
          <w:b/>
          <w:bCs/>
          <w:sz w:val="28"/>
          <w:szCs w:val="28"/>
          <w:lang w:val="en-US"/>
        </w:rPr>
      </w:pPr>
    </w:p>
    <w:p w14:paraId="77E9E7CD" w14:textId="77777777" w:rsidR="00AA44D1" w:rsidRPr="00111E50" w:rsidRDefault="00AA44D1" w:rsidP="00BC2F7B">
      <w:pPr>
        <w:spacing w:before="120"/>
        <w:jc w:val="center"/>
        <w:rPr>
          <w:rFonts w:ascii="Times New Roman" w:hAnsi="Times New Roman" w:cs="Times New Roman"/>
          <w:b/>
          <w:bCs/>
          <w:sz w:val="28"/>
          <w:szCs w:val="28"/>
          <w:lang w:val="en-US"/>
        </w:rPr>
      </w:pPr>
    </w:p>
    <w:p w14:paraId="24061291" w14:textId="77777777" w:rsidR="00AA44D1" w:rsidRPr="00111E50" w:rsidRDefault="00AA44D1" w:rsidP="00BC2F7B">
      <w:pPr>
        <w:spacing w:before="120"/>
        <w:jc w:val="center"/>
        <w:rPr>
          <w:rFonts w:ascii="Times New Roman" w:hAnsi="Times New Roman" w:cs="Times New Roman"/>
          <w:b/>
          <w:bCs/>
          <w:sz w:val="28"/>
          <w:szCs w:val="28"/>
          <w:lang w:val="en-US"/>
        </w:rPr>
      </w:pPr>
    </w:p>
    <w:p w14:paraId="2718E17D" w14:textId="77777777" w:rsidR="003647D3" w:rsidRPr="00111E50" w:rsidRDefault="003647D3" w:rsidP="00BC2F7B">
      <w:pPr>
        <w:spacing w:before="120"/>
        <w:jc w:val="center"/>
        <w:rPr>
          <w:rFonts w:ascii="Times New Roman" w:hAnsi="Times New Roman" w:cs="Times New Roman"/>
          <w:b/>
          <w:bCs/>
          <w:sz w:val="28"/>
          <w:szCs w:val="28"/>
          <w:lang w:val="en-US"/>
        </w:rPr>
      </w:pPr>
    </w:p>
    <w:p w14:paraId="10CCC70B" w14:textId="77777777" w:rsidR="003647D3" w:rsidRPr="00111E50" w:rsidRDefault="003647D3" w:rsidP="00BC2F7B">
      <w:pPr>
        <w:spacing w:before="120"/>
        <w:jc w:val="center"/>
        <w:rPr>
          <w:rFonts w:ascii="Times New Roman" w:hAnsi="Times New Roman" w:cs="Times New Roman"/>
          <w:b/>
          <w:bCs/>
          <w:sz w:val="28"/>
          <w:szCs w:val="28"/>
          <w:lang w:val="en-US"/>
        </w:rPr>
      </w:pPr>
    </w:p>
    <w:p w14:paraId="7F636EF9" w14:textId="77777777" w:rsidR="00AA44D1" w:rsidRPr="00111E50" w:rsidRDefault="00AA44D1" w:rsidP="00BC2F7B">
      <w:pPr>
        <w:spacing w:before="120"/>
        <w:jc w:val="center"/>
        <w:rPr>
          <w:rFonts w:ascii="Times New Roman" w:hAnsi="Times New Roman" w:cs="Times New Roman"/>
          <w:b/>
          <w:bCs/>
          <w:sz w:val="28"/>
          <w:szCs w:val="28"/>
          <w:lang w:val="en-US"/>
        </w:rPr>
      </w:pPr>
    </w:p>
    <w:p w14:paraId="770DA6C5" w14:textId="77777777" w:rsidR="002F6FFF" w:rsidRPr="00111E50" w:rsidRDefault="002F6FFF">
      <w:pPr>
        <w:spacing w:after="160" w:line="278" w:lineRule="auto"/>
        <w:rPr>
          <w:rFonts w:ascii="Times New Roman" w:hAnsi="Times New Roman" w:cs="Times New Roman"/>
          <w:b/>
          <w:bCs/>
          <w:sz w:val="28"/>
          <w:szCs w:val="28"/>
          <w:lang w:val="en-US"/>
        </w:rPr>
      </w:pPr>
      <w:r w:rsidRPr="00111E50">
        <w:rPr>
          <w:rFonts w:ascii="Times New Roman" w:hAnsi="Times New Roman" w:cs="Times New Roman"/>
          <w:b/>
          <w:bCs/>
          <w:sz w:val="28"/>
          <w:szCs w:val="28"/>
          <w:lang w:val="en-US"/>
        </w:rPr>
        <w:br w:type="page"/>
      </w:r>
    </w:p>
    <w:bookmarkEnd w:id="19"/>
    <w:p w14:paraId="7B9052A0" w14:textId="77777777" w:rsidR="002F6FFF" w:rsidRPr="00111E50" w:rsidRDefault="002F6FFF" w:rsidP="002F6FFF">
      <w:pPr>
        <w:spacing w:before="120"/>
        <w:jc w:val="center"/>
        <w:rPr>
          <w:rFonts w:ascii="Times  New Roman" w:hAnsi="Times  New Roman"/>
          <w:b/>
          <w:bCs/>
          <w:sz w:val="28"/>
          <w:szCs w:val="28"/>
        </w:rPr>
        <w:sectPr w:rsidR="002F6FFF" w:rsidRPr="00111E50" w:rsidSect="00AF6603">
          <w:headerReference w:type="default" r:id="rId8"/>
          <w:pgSz w:w="11906" w:h="16838" w:code="9"/>
          <w:pgMar w:top="1138" w:right="1138" w:bottom="1138" w:left="1699" w:header="720" w:footer="720" w:gutter="0"/>
          <w:cols w:space="720"/>
          <w:titlePg/>
          <w:docGrid w:linePitch="360"/>
        </w:sectPr>
      </w:pPr>
    </w:p>
    <w:p w14:paraId="0AA30E10" w14:textId="4133CEC6" w:rsidR="002F6FFF" w:rsidRPr="00111E50" w:rsidRDefault="002F6FFF" w:rsidP="002F6FFF">
      <w:pPr>
        <w:spacing w:before="120"/>
        <w:jc w:val="center"/>
        <w:rPr>
          <w:rFonts w:ascii="Times  New Roman" w:hAnsi="Times  New Roman"/>
          <w:b/>
          <w:bCs/>
          <w:sz w:val="28"/>
          <w:szCs w:val="28"/>
          <w:lang w:val="en-US"/>
        </w:rPr>
      </w:pPr>
      <w:r w:rsidRPr="00111E50">
        <w:rPr>
          <w:rFonts w:ascii="Times  New Roman" w:hAnsi="Times  New Roman"/>
          <w:b/>
          <w:bCs/>
          <w:sz w:val="28"/>
          <w:szCs w:val="28"/>
        </w:rPr>
        <w:t>P</w:t>
      </w:r>
      <w:r w:rsidRPr="00111E50">
        <w:rPr>
          <w:rFonts w:ascii="Times  New Roman" w:hAnsi="Times  New Roman"/>
          <w:b/>
          <w:bCs/>
          <w:sz w:val="28"/>
          <w:szCs w:val="28"/>
          <w:lang w:val="en-US"/>
        </w:rPr>
        <w:t>hụ lục</w:t>
      </w:r>
    </w:p>
    <w:p w14:paraId="2C5F2506" w14:textId="77777777" w:rsidR="002F6FFF" w:rsidRPr="00111E50" w:rsidRDefault="002F6FFF" w:rsidP="002F6FFF">
      <w:pPr>
        <w:jc w:val="center"/>
        <w:rPr>
          <w:rFonts w:ascii="Times  New Roman" w:hAnsi="Times  New Roman"/>
          <w:b/>
          <w:bCs/>
          <w:sz w:val="28"/>
          <w:szCs w:val="28"/>
        </w:rPr>
      </w:pPr>
      <w:r w:rsidRPr="00111E50">
        <w:rPr>
          <w:rFonts w:ascii="Times  New Roman" w:hAnsi="Times  New Roman"/>
          <w:b/>
          <w:bCs/>
          <w:sz w:val="28"/>
          <w:szCs w:val="28"/>
        </w:rPr>
        <w:t>BẢN CÔNG BỐ HOẠT ĐỘNG XÉT TẶNG GIẢI THƯỞNG</w:t>
      </w:r>
    </w:p>
    <w:p w14:paraId="591C2D45" w14:textId="77777777" w:rsidR="002F6FFF" w:rsidRPr="00111E50" w:rsidRDefault="002F6FFF" w:rsidP="002F6FFF">
      <w:pPr>
        <w:jc w:val="center"/>
        <w:rPr>
          <w:rFonts w:ascii="Times  New Roman" w:hAnsi="Times  New Roman"/>
          <w:b/>
          <w:bCs/>
          <w:sz w:val="28"/>
          <w:szCs w:val="28"/>
        </w:rPr>
      </w:pPr>
      <w:r w:rsidRPr="00111E50">
        <w:rPr>
          <w:rFonts w:ascii="Times  New Roman" w:hAnsi="Times  New Roman"/>
          <w:b/>
          <w:bCs/>
          <w:sz w:val="28"/>
          <w:szCs w:val="28"/>
        </w:rPr>
        <w:t>CHẤT LƯỢNG SẢN PHẨM, HÀNG HÓA CỦA TỔ CHỨC, CÁ NHÂN</w:t>
      </w:r>
    </w:p>
    <w:p w14:paraId="2901A4F5" w14:textId="77777777" w:rsidR="002F6FFF" w:rsidRPr="00111E50" w:rsidRDefault="002F6FFF" w:rsidP="002F6FFF">
      <w:pPr>
        <w:widowControl w:val="0"/>
        <w:pBdr>
          <w:top w:val="nil"/>
          <w:left w:val="nil"/>
          <w:bottom w:val="nil"/>
          <w:right w:val="nil"/>
          <w:between w:val="nil"/>
        </w:pBdr>
        <w:jc w:val="center"/>
        <w:rPr>
          <w:rFonts w:ascii="Times New Roman" w:hAnsi="Times New Roman" w:cs="Times New Roman"/>
          <w:i/>
          <w:iCs/>
          <w:sz w:val="28"/>
          <w:szCs w:val="28"/>
          <w:lang w:val="en-US"/>
        </w:rPr>
      </w:pPr>
      <w:r w:rsidRPr="00111E50">
        <w:rPr>
          <w:rFonts w:ascii="Times New Roman" w:hAnsi="Times New Roman" w:cs="Times New Roman"/>
          <w:i/>
          <w:iCs/>
          <w:sz w:val="28"/>
          <w:szCs w:val="28"/>
          <w:lang w:val="en-US"/>
        </w:rPr>
        <w:t>(Kèm theo Thông tư số .....  /2026/TT-BKHCN ngày ......tháng    năm 2026 của Bộ trưởng Bộ Khoa học và Công nghệ).</w:t>
      </w:r>
    </w:p>
    <w:p w14:paraId="3F220C44" w14:textId="77777777" w:rsidR="002F6FFF" w:rsidRPr="00111E50" w:rsidRDefault="002F6FFF" w:rsidP="002F6FFF">
      <w:pPr>
        <w:spacing w:before="120" w:after="120"/>
        <w:ind w:firstLine="720"/>
        <w:jc w:val="center"/>
        <w:rPr>
          <w:rFonts w:ascii="Times  New Roman" w:hAnsi="Times  New Roman"/>
          <w:b/>
          <w:bCs/>
          <w:sz w:val="28"/>
          <w:szCs w:val="28"/>
        </w:rPr>
      </w:pPr>
      <w:r w:rsidRPr="00111E50">
        <w:rPr>
          <w:rFonts w:ascii="Times New Roman" w:hAnsi="Times New Roman" w:cs="Times New Roman"/>
          <w:b/>
          <w:noProof/>
          <w:spacing w:val="-4"/>
          <w:sz w:val="28"/>
          <w:szCs w:val="28"/>
          <w:lang w:eastAsia="vi-VN"/>
        </w:rPr>
        <mc:AlternateContent>
          <mc:Choice Requires="wps">
            <w:drawing>
              <wp:anchor distT="0" distB="0" distL="114300" distR="114300" simplePos="0" relativeHeight="251673600" behindDoc="0" locked="0" layoutInCell="1" allowOverlap="1" wp14:anchorId="5DA7EE75" wp14:editId="0E73D9EB">
                <wp:simplePos x="0" y="0"/>
                <wp:positionH relativeFrom="column">
                  <wp:posOffset>1823720</wp:posOffset>
                </wp:positionH>
                <wp:positionV relativeFrom="paragraph">
                  <wp:posOffset>29845</wp:posOffset>
                </wp:positionV>
                <wp:extent cx="1946910" cy="0"/>
                <wp:effectExtent l="0" t="0" r="3429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B1A7D" id="Line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6pt,2.35pt" to="296.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C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"/>
            </w:pict>
          </mc:Fallback>
        </mc:AlternateContent>
      </w:r>
    </w:p>
    <w:p w14:paraId="183D6E90" w14:textId="77777777" w:rsidR="002F6FFF" w:rsidRPr="00111E50" w:rsidRDefault="002F6FFF" w:rsidP="002F6FFF">
      <w:pPr>
        <w:spacing w:before="120" w:after="120"/>
        <w:ind w:firstLine="720"/>
        <w:jc w:val="center"/>
        <w:rPr>
          <w:rFonts w:ascii="Times  New Roman" w:hAnsi="Times  New Roman"/>
          <w:b/>
          <w:bCs/>
          <w:sz w:val="28"/>
          <w:szCs w:val="28"/>
        </w:rPr>
      </w:pPr>
      <w:r w:rsidRPr="00111E50">
        <w:rPr>
          <w:rFonts w:ascii="Times  New Roman" w:hAnsi="Times  New Roman"/>
          <w:b/>
          <w:bCs/>
          <w:noProof/>
          <w:sz w:val="28"/>
          <w:szCs w:val="28"/>
          <w:lang w:eastAsia="vi-VN"/>
          <w14:ligatures w14:val="standardContextual"/>
        </w:rPr>
        <mc:AlternateContent>
          <mc:Choice Requires="wps">
            <w:drawing>
              <wp:anchor distT="0" distB="0" distL="114300" distR="114300" simplePos="0" relativeHeight="251672576" behindDoc="0" locked="0" layoutInCell="1" allowOverlap="1" wp14:anchorId="0D7BD6EE" wp14:editId="62F111AB">
                <wp:simplePos x="0" y="0"/>
                <wp:positionH relativeFrom="column">
                  <wp:posOffset>1782009</wp:posOffset>
                </wp:positionH>
                <wp:positionV relativeFrom="paragraph">
                  <wp:posOffset>459740</wp:posOffset>
                </wp:positionV>
                <wp:extent cx="2186248" cy="0"/>
                <wp:effectExtent l="0" t="0" r="0" b="0"/>
                <wp:wrapNone/>
                <wp:docPr id="977075265" name="Straight Connector 2"/>
                <wp:cNvGraphicFramePr/>
                <a:graphic xmlns:a="http://schemas.openxmlformats.org/drawingml/2006/main">
                  <a:graphicData uri="http://schemas.microsoft.com/office/word/2010/wordprocessingShape">
                    <wps:wsp>
                      <wps:cNvCnPr/>
                      <wps:spPr>
                        <a:xfrm>
                          <a:off x="0" y="0"/>
                          <a:ext cx="2186248"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A2B081"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40.3pt,36.2pt" to="312.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" strokecolor="black [3213]" strokeweight="1.5pt">
                <v:stroke joinstyle="miter"/>
              </v:line>
            </w:pict>
          </mc:Fallback>
        </mc:AlternateContent>
      </w:r>
      <w:r w:rsidRPr="00111E50">
        <w:rPr>
          <w:rFonts w:ascii="Times  New Roman" w:hAnsi="Times  New Roman"/>
          <w:b/>
          <w:bCs/>
          <w:sz w:val="28"/>
          <w:szCs w:val="28"/>
        </w:rPr>
        <w:t>CỘNG HÒA XÃ HỘI CHỦ NGHĨA VIỆT NAM</w:t>
      </w:r>
      <w:r w:rsidRPr="00111E50">
        <w:rPr>
          <w:rFonts w:ascii="Times  New Roman" w:hAnsi="Times  New Roman"/>
          <w:b/>
          <w:bCs/>
          <w:sz w:val="28"/>
          <w:szCs w:val="28"/>
        </w:rPr>
        <w:br/>
        <w:t>Độc lập – Tự do – Hạnh phúc</w:t>
      </w:r>
      <w:r w:rsidRPr="00111E50">
        <w:rPr>
          <w:rFonts w:ascii="Times  New Roman" w:hAnsi="Times  New Roman"/>
          <w:b/>
          <w:bCs/>
          <w:sz w:val="28"/>
          <w:szCs w:val="28"/>
        </w:rPr>
        <w:br/>
      </w:r>
    </w:p>
    <w:p w14:paraId="07C74655" w14:textId="77777777" w:rsidR="002F6FFF" w:rsidRPr="00111E50" w:rsidRDefault="002F6FFF" w:rsidP="002F6FFF">
      <w:pPr>
        <w:jc w:val="center"/>
        <w:rPr>
          <w:rFonts w:ascii="Times  New Roman" w:hAnsi="Times  New Roman"/>
          <w:b/>
          <w:bCs/>
          <w:sz w:val="28"/>
          <w:szCs w:val="28"/>
        </w:rPr>
      </w:pPr>
      <w:r w:rsidRPr="00111E50">
        <w:rPr>
          <w:rFonts w:ascii="Times  New Roman" w:hAnsi="Times  New Roman"/>
          <w:b/>
          <w:bCs/>
          <w:sz w:val="28"/>
          <w:szCs w:val="28"/>
        </w:rPr>
        <w:t>BẢN CÔNG BỐ HOẠT ĐỘNG XÉT TẶNG GIẢI THƯỞNG</w:t>
      </w:r>
    </w:p>
    <w:p w14:paraId="02E1F151" w14:textId="77777777" w:rsidR="002F6FFF" w:rsidRPr="00111E50" w:rsidRDefault="002F6FFF" w:rsidP="002F6FFF">
      <w:pPr>
        <w:jc w:val="center"/>
        <w:rPr>
          <w:rFonts w:ascii="Times  New Roman" w:hAnsi="Times  New Roman"/>
          <w:b/>
          <w:bCs/>
          <w:sz w:val="28"/>
          <w:szCs w:val="28"/>
        </w:rPr>
      </w:pPr>
      <w:r w:rsidRPr="00111E50">
        <w:rPr>
          <w:rFonts w:ascii="Times  New Roman" w:hAnsi="Times  New Roman"/>
          <w:b/>
          <w:bCs/>
          <w:sz w:val="28"/>
          <w:szCs w:val="28"/>
        </w:rPr>
        <w:t>CHẤT LƯỢNG SẢN PHẨM, HÀNG HÓA CỦA TỔ CHỨC, CÁ NHÂN</w:t>
      </w:r>
    </w:p>
    <w:p w14:paraId="30F35A03" w14:textId="77777777" w:rsidR="002F6FFF" w:rsidRPr="00111E50" w:rsidRDefault="002F6FFF" w:rsidP="002F6FFF">
      <w:pPr>
        <w:spacing w:before="120" w:after="120"/>
        <w:ind w:firstLine="720"/>
        <w:jc w:val="center"/>
        <w:rPr>
          <w:rFonts w:ascii="Times  New Roman" w:hAnsi="Times  New Roman"/>
          <w:sz w:val="28"/>
          <w:szCs w:val="28"/>
        </w:rPr>
      </w:pPr>
    </w:p>
    <w:p w14:paraId="02D0F7AB" w14:textId="77777777" w:rsidR="002F6FFF" w:rsidRPr="00111E50" w:rsidRDefault="002F6FFF" w:rsidP="002F6FFF">
      <w:pPr>
        <w:spacing w:before="120" w:after="120"/>
        <w:ind w:firstLine="720"/>
        <w:jc w:val="center"/>
        <w:rPr>
          <w:rFonts w:ascii="Times  New Roman" w:hAnsi="Times  New Roman"/>
          <w:sz w:val="28"/>
          <w:szCs w:val="28"/>
        </w:rPr>
      </w:pPr>
      <w:r w:rsidRPr="00111E50">
        <w:rPr>
          <w:rFonts w:ascii="Times  New Roman" w:hAnsi="Times  New Roman"/>
          <w:sz w:val="28"/>
          <w:szCs w:val="28"/>
        </w:rPr>
        <w:t>Số: ..........................................................</w:t>
      </w:r>
    </w:p>
    <w:p w14:paraId="25BA05AF" w14:textId="77777777" w:rsidR="002F6FFF" w:rsidRPr="00111E50" w:rsidRDefault="002F6FFF" w:rsidP="002F6FFF">
      <w:pPr>
        <w:spacing w:before="120" w:after="120"/>
        <w:ind w:firstLine="720"/>
        <w:jc w:val="center"/>
        <w:rPr>
          <w:rFonts w:ascii="Times  New Roman" w:hAnsi="Times  New Roman"/>
          <w:sz w:val="28"/>
          <w:szCs w:val="28"/>
        </w:rPr>
      </w:pPr>
    </w:p>
    <w:p w14:paraId="6C78C4A5"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Tên tổ chức, cá nhân: ..................................................................................</w:t>
      </w:r>
    </w:p>
    <w:p w14:paraId="701CD604"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Địa chỉ: ........................................................................................................</w:t>
      </w:r>
    </w:p>
    <w:p w14:paraId="1D4B3CD5"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Điện thoại: ................................. Fax: ..........................................................</w:t>
      </w:r>
    </w:p>
    <w:p w14:paraId="6A698813"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E-mail: .........................................................................................................</w:t>
      </w:r>
    </w:p>
    <w:p w14:paraId="6D9632CA" w14:textId="77777777" w:rsidR="002F6FFF" w:rsidRPr="00111E50" w:rsidRDefault="002F6FFF" w:rsidP="002F6FFF">
      <w:pPr>
        <w:spacing w:before="120" w:after="120"/>
        <w:ind w:firstLine="720"/>
        <w:jc w:val="both"/>
        <w:rPr>
          <w:rFonts w:ascii="Times  New Roman" w:hAnsi="Times  New Roman"/>
          <w:sz w:val="28"/>
          <w:szCs w:val="28"/>
        </w:rPr>
      </w:pPr>
    </w:p>
    <w:p w14:paraId="3627732F" w14:textId="77777777" w:rsidR="002F6FFF" w:rsidRPr="00111E50" w:rsidRDefault="002F6FFF" w:rsidP="002F6FFF">
      <w:pPr>
        <w:spacing w:before="120" w:after="120"/>
        <w:jc w:val="center"/>
        <w:rPr>
          <w:rFonts w:ascii="Times  New Roman" w:hAnsi="Times  New Roman"/>
          <w:b/>
          <w:bCs/>
          <w:sz w:val="28"/>
          <w:szCs w:val="28"/>
        </w:rPr>
      </w:pPr>
      <w:r w:rsidRPr="00111E50">
        <w:rPr>
          <w:rFonts w:ascii="Times  New Roman" w:hAnsi="Times  New Roman"/>
          <w:b/>
          <w:bCs/>
          <w:sz w:val="28"/>
          <w:szCs w:val="28"/>
        </w:rPr>
        <w:t>CÔNG BỐ</w:t>
      </w:r>
    </w:p>
    <w:p w14:paraId="227A9909" w14:textId="2F2E36C3"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 xml:space="preserve">Hoạt động </w:t>
      </w:r>
      <w:r w:rsidR="00611264">
        <w:rPr>
          <w:rFonts w:ascii="Times  New Roman" w:hAnsi="Times  New Roman"/>
          <w:sz w:val="28"/>
          <w:szCs w:val="28"/>
        </w:rPr>
        <w:t>xét tặng giải thưởng chất lượng</w:t>
      </w:r>
      <w:r w:rsidRPr="00111E50">
        <w:rPr>
          <w:rFonts w:ascii="Times  New Roman" w:hAnsi="Times  New Roman"/>
          <w:sz w:val="28"/>
          <w:szCs w:val="28"/>
        </w:rPr>
        <w:t xml:space="preserve"> của tổ chức, cá nhân với các nội dung sau:</w:t>
      </w:r>
    </w:p>
    <w:p w14:paraId="544DA245"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1. Tên giải thưởng:</w:t>
      </w:r>
    </w:p>
    <w:p w14:paraId="41570D27"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w:t>
      </w:r>
    </w:p>
    <w:p w14:paraId="43A07413"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2. Mục tiêu, ý nghĩa của giải thưởng:</w:t>
      </w:r>
    </w:p>
    <w:p w14:paraId="7D91CDBF"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w:t>
      </w:r>
    </w:p>
    <w:p w14:paraId="5D8F1837"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3. Phạm vi và đối tượng xét tặng:</w:t>
      </w:r>
    </w:p>
    <w:p w14:paraId="55A0CB53"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w:t>
      </w:r>
    </w:p>
    <w:p w14:paraId="14A504B9"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4. Sản phẩm, hàng hóa hoặc lĩnh vực được xét tặng:</w:t>
      </w:r>
    </w:p>
    <w:p w14:paraId="19B2F152"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w:t>
      </w:r>
    </w:p>
    <w:p w14:paraId="00E08E8A"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5. Tiêu chí, phương pháp đánh giá và thang điểm:</w:t>
      </w:r>
    </w:p>
    <w:p w14:paraId="41C8FD01"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w:t>
      </w:r>
    </w:p>
    <w:p w14:paraId="569EE408"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 xml:space="preserve">6. </w:t>
      </w:r>
      <w:r w:rsidRPr="00055C0D">
        <w:rPr>
          <w:rFonts w:ascii="Times  New Roman" w:hAnsi="Times  New Roman"/>
          <w:sz w:val="28"/>
          <w:szCs w:val="28"/>
        </w:rPr>
        <w:t>Trình tự, thủ tục</w:t>
      </w:r>
      <w:r w:rsidRPr="00111E50">
        <w:rPr>
          <w:rFonts w:ascii="Times  New Roman" w:hAnsi="Times  New Roman"/>
          <w:sz w:val="28"/>
          <w:szCs w:val="28"/>
        </w:rPr>
        <w:t xml:space="preserve"> xét tặng giải thưởng:</w:t>
      </w:r>
    </w:p>
    <w:p w14:paraId="289EF5F4"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w:t>
      </w:r>
    </w:p>
    <w:p w14:paraId="754E4C75" w14:textId="77777777" w:rsidR="002F6FFF" w:rsidRPr="00111E50" w:rsidRDefault="002F6FFF" w:rsidP="002F6FFF">
      <w:pPr>
        <w:spacing w:before="120" w:after="120"/>
        <w:ind w:firstLine="720"/>
        <w:jc w:val="both"/>
        <w:rPr>
          <w:rFonts w:ascii="Times  New Roman" w:hAnsi="Times  New Roman"/>
          <w:sz w:val="28"/>
          <w:szCs w:val="28"/>
        </w:rPr>
      </w:pPr>
    </w:p>
    <w:p w14:paraId="57D814E5" w14:textId="12C1C29C"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7. Hội đồng xét thưởng:</w:t>
      </w:r>
    </w:p>
    <w:p w14:paraId="17A680B7"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 xml:space="preserve">Thành phần: ................................................................................................. </w:t>
      </w:r>
    </w:p>
    <w:p w14:paraId="69A4B90E"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 xml:space="preserve">Nguyên tắc hoạt động: ................................................................................ </w:t>
      </w:r>
    </w:p>
    <w:p w14:paraId="6F5C4059"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8. Thời gian, địa điểm tổ chức:</w:t>
      </w:r>
    </w:p>
    <w:p w14:paraId="411D969C"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w:t>
      </w:r>
    </w:p>
    <w:p w14:paraId="2727B750"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9. Thông tin bổ sung (nếu có):</w:t>
      </w:r>
    </w:p>
    <w:p w14:paraId="39B04D55" w14:textId="77777777"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w:t>
      </w:r>
    </w:p>
    <w:p w14:paraId="3B93847B" w14:textId="295EEA9C" w:rsidR="002F6FFF" w:rsidRPr="00111E50" w:rsidRDefault="002F6FFF" w:rsidP="002F6FFF">
      <w:pPr>
        <w:spacing w:before="120" w:after="120"/>
        <w:ind w:firstLine="720"/>
        <w:jc w:val="both"/>
        <w:rPr>
          <w:rFonts w:ascii="Times  New Roman" w:hAnsi="Times  New Roman"/>
          <w:sz w:val="28"/>
          <w:szCs w:val="28"/>
        </w:rPr>
      </w:pPr>
      <w:r w:rsidRPr="00111E50">
        <w:rPr>
          <w:rFonts w:ascii="Times  New Roman" w:hAnsi="Times  New Roman"/>
          <w:sz w:val="28"/>
          <w:szCs w:val="28"/>
        </w:rPr>
        <w:t>…… (</w:t>
      </w:r>
      <w:r w:rsidRPr="00111E50">
        <w:rPr>
          <w:rFonts w:ascii="Times  New Roman" w:hAnsi="Times  New Roman"/>
          <w:i/>
          <w:iCs/>
          <w:sz w:val="28"/>
          <w:szCs w:val="28"/>
        </w:rPr>
        <w:t>Tên tổ chức, cá nhân</w:t>
      </w:r>
      <w:r w:rsidRPr="00111E50">
        <w:rPr>
          <w:rFonts w:ascii="Times  New Roman" w:hAnsi="Times  New Roman"/>
          <w:sz w:val="28"/>
          <w:szCs w:val="28"/>
        </w:rPr>
        <w:t xml:space="preserve">) cam kết: Nội dung công bố là đầy đủ, trung thực, chính xác theo quy định của pháp luật; tổ chức hoạt động xét tặng giải thưởng phù hợp với các nội dung đã công bố và hoàn toàn chịu trách nhiệm trước pháp luật về toàn bộ hoạt động </w:t>
      </w:r>
      <w:r w:rsidR="00611264">
        <w:rPr>
          <w:rFonts w:ascii="Times  New Roman" w:hAnsi="Times  New Roman"/>
          <w:sz w:val="28"/>
          <w:szCs w:val="28"/>
        </w:rPr>
        <w:t>xét tặng giải thưởng chất lượng</w:t>
      </w:r>
      <w:r w:rsidRPr="00111E50">
        <w:rPr>
          <w:rFonts w:ascii="Times  New Roman" w:hAnsi="Times  New Roman"/>
          <w:sz w:val="28"/>
          <w:szCs w:val="28"/>
        </w:rPr>
        <w:t xml:space="preserve"> của tổ chức, cá nhân./.</w:t>
      </w:r>
    </w:p>
    <w:tbl>
      <w:tblPr>
        <w:tblStyle w:val="TableGrid"/>
        <w:tblpPr w:leftFromText="180" w:rightFromText="180" w:vertAnchor="text" w:horzAnchor="page" w:tblpX="5098" w:tblpY="3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tblGrid>
      <w:tr w:rsidR="002F6FFF" w14:paraId="53617A91" w14:textId="77777777" w:rsidTr="00D62B43">
        <w:trPr>
          <w:trHeight w:val="1346"/>
        </w:trPr>
        <w:tc>
          <w:tcPr>
            <w:tcW w:w="5665" w:type="dxa"/>
          </w:tcPr>
          <w:p w14:paraId="254E2AEB" w14:textId="77777777" w:rsidR="002F6FFF" w:rsidRPr="00111E50" w:rsidRDefault="002F6FFF" w:rsidP="00D62B43">
            <w:pPr>
              <w:spacing w:before="120" w:after="120"/>
              <w:jc w:val="center"/>
              <w:rPr>
                <w:rFonts w:ascii="Times  New Roman" w:hAnsi="Times  New Roman"/>
                <w:i/>
                <w:iCs/>
                <w:sz w:val="28"/>
                <w:szCs w:val="28"/>
              </w:rPr>
            </w:pPr>
            <w:r w:rsidRPr="00111E50">
              <w:rPr>
                <w:rFonts w:ascii="Times  New Roman" w:hAnsi="Times  New Roman"/>
                <w:i/>
                <w:iCs/>
                <w:sz w:val="28"/>
                <w:szCs w:val="28"/>
              </w:rPr>
              <w:t>………, ngày …… tháng …… năm ……</w:t>
            </w:r>
          </w:p>
          <w:p w14:paraId="42D130BE" w14:textId="77777777" w:rsidR="002F6FFF" w:rsidRPr="00111E50" w:rsidRDefault="002F6FFF" w:rsidP="00D62B43">
            <w:pPr>
              <w:spacing w:before="120" w:after="120"/>
              <w:jc w:val="center"/>
              <w:rPr>
                <w:rFonts w:ascii="Times  New Roman" w:hAnsi="Times  New Roman"/>
                <w:b/>
                <w:bCs/>
                <w:sz w:val="28"/>
                <w:szCs w:val="28"/>
              </w:rPr>
            </w:pPr>
            <w:r w:rsidRPr="00111E50">
              <w:rPr>
                <w:rFonts w:ascii="Times  New Roman" w:hAnsi="Times  New Roman"/>
                <w:b/>
                <w:bCs/>
                <w:sz w:val="28"/>
                <w:szCs w:val="28"/>
              </w:rPr>
              <w:t>ĐẠI DIỆN TỔ CHỨC, CÁ NHÂN</w:t>
            </w:r>
          </w:p>
          <w:p w14:paraId="6E47CBC7" w14:textId="77777777" w:rsidR="002F6FFF" w:rsidRPr="00A346AA" w:rsidRDefault="002F6FFF" w:rsidP="00D62B43">
            <w:pPr>
              <w:spacing w:before="120" w:after="120"/>
              <w:jc w:val="center"/>
              <w:rPr>
                <w:rFonts w:ascii="Times  New Roman" w:hAnsi="Times  New Roman"/>
                <w:i/>
                <w:iCs/>
                <w:sz w:val="28"/>
                <w:szCs w:val="28"/>
              </w:rPr>
            </w:pPr>
            <w:r w:rsidRPr="00111E50">
              <w:rPr>
                <w:rFonts w:ascii="Times  New Roman" w:hAnsi="Times  New Roman"/>
                <w:i/>
                <w:iCs/>
                <w:sz w:val="28"/>
                <w:szCs w:val="28"/>
              </w:rPr>
              <w:t>(Ký, ghi rõ họ tên, chức vụ và đóng dấu)</w:t>
            </w:r>
          </w:p>
        </w:tc>
      </w:tr>
    </w:tbl>
    <w:p w14:paraId="220EA537" w14:textId="77777777" w:rsidR="00A346AA" w:rsidRPr="00BB05E9" w:rsidRDefault="00A346AA" w:rsidP="00A346AA">
      <w:pPr>
        <w:spacing w:before="120" w:after="120"/>
        <w:ind w:firstLine="720"/>
        <w:jc w:val="center"/>
        <w:rPr>
          <w:rFonts w:ascii="Times New Roman" w:hAnsi="Times New Roman" w:cs="Times New Roman"/>
          <w:sz w:val="28"/>
          <w:szCs w:val="28"/>
        </w:rPr>
      </w:pPr>
    </w:p>
    <w:p w14:paraId="39514BD4" w14:textId="77777777" w:rsidR="00A346AA" w:rsidRPr="00BB05E9" w:rsidRDefault="00A346AA" w:rsidP="00A346AA">
      <w:pPr>
        <w:spacing w:before="120" w:after="120"/>
        <w:ind w:firstLine="720"/>
        <w:jc w:val="center"/>
        <w:rPr>
          <w:rFonts w:ascii="Times New Roman" w:hAnsi="Times New Roman" w:cs="Times New Roman"/>
          <w:sz w:val="28"/>
          <w:szCs w:val="28"/>
        </w:rPr>
      </w:pPr>
    </w:p>
    <w:p w14:paraId="1101CF27" w14:textId="77777777" w:rsidR="00A346AA" w:rsidRPr="00BB05E9" w:rsidRDefault="00A346AA" w:rsidP="00A346AA">
      <w:pPr>
        <w:spacing w:before="120" w:after="120"/>
        <w:ind w:firstLine="720"/>
        <w:jc w:val="center"/>
        <w:rPr>
          <w:rFonts w:ascii="Times New Roman" w:hAnsi="Times New Roman" w:cs="Times New Roman"/>
          <w:sz w:val="28"/>
          <w:szCs w:val="28"/>
        </w:rPr>
      </w:pPr>
    </w:p>
    <w:p w14:paraId="52B71221" w14:textId="77777777" w:rsidR="00A346AA" w:rsidRPr="00BB05E9" w:rsidRDefault="00A346AA" w:rsidP="00A346AA">
      <w:pPr>
        <w:spacing w:before="120" w:after="120"/>
        <w:ind w:firstLine="720"/>
        <w:jc w:val="center"/>
        <w:rPr>
          <w:rFonts w:ascii="Times New Roman" w:hAnsi="Times New Roman" w:cs="Times New Roman"/>
          <w:sz w:val="28"/>
          <w:szCs w:val="28"/>
        </w:rPr>
      </w:pPr>
    </w:p>
    <w:p w14:paraId="1F339C04" w14:textId="77777777" w:rsidR="00A346AA" w:rsidRPr="00BB05E9" w:rsidRDefault="00A346AA" w:rsidP="00A346AA">
      <w:pPr>
        <w:spacing w:before="120" w:after="120"/>
        <w:ind w:firstLine="720"/>
        <w:jc w:val="center"/>
        <w:rPr>
          <w:rFonts w:ascii="Times New Roman" w:hAnsi="Times New Roman" w:cs="Times New Roman"/>
          <w:sz w:val="28"/>
          <w:szCs w:val="28"/>
        </w:rPr>
      </w:pPr>
    </w:p>
    <w:p w14:paraId="65FE9421" w14:textId="77777777" w:rsidR="00A346AA" w:rsidRPr="00BB05E9" w:rsidRDefault="00A346AA" w:rsidP="00A346AA">
      <w:pPr>
        <w:spacing w:before="120" w:after="120"/>
        <w:ind w:firstLine="720"/>
        <w:jc w:val="center"/>
        <w:rPr>
          <w:rFonts w:ascii="Times New Roman" w:hAnsi="Times New Roman" w:cs="Times New Roman"/>
          <w:sz w:val="28"/>
          <w:szCs w:val="28"/>
        </w:rPr>
      </w:pPr>
    </w:p>
    <w:sectPr w:rsidR="00A346AA" w:rsidRPr="00BB05E9" w:rsidSect="00AF6603">
      <w:headerReference w:type="default" r:id="rId9"/>
      <w:headerReference w:type="first" r:id="rId10"/>
      <w:pgSz w:w="11906" w:h="16838" w:code="9"/>
      <w:pgMar w:top="1138" w:right="1138"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8B76" w14:textId="77777777" w:rsidR="00AE5155" w:rsidRDefault="00AE5155">
      <w:r>
        <w:separator/>
      </w:r>
    </w:p>
  </w:endnote>
  <w:endnote w:type="continuationSeparator" w:id="0">
    <w:p w14:paraId="355AFAD1" w14:textId="77777777" w:rsidR="00AE5155" w:rsidRDefault="00AE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1075" w14:textId="77777777" w:rsidR="00AE5155" w:rsidRDefault="00AE5155">
      <w:r>
        <w:separator/>
      </w:r>
    </w:p>
  </w:footnote>
  <w:footnote w:type="continuationSeparator" w:id="0">
    <w:p w14:paraId="1DB067F4" w14:textId="77777777" w:rsidR="00AE5155" w:rsidRDefault="00AE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012146"/>
      <w:docPartObj>
        <w:docPartGallery w:val="Page Numbers (Top of Page)"/>
        <w:docPartUnique/>
      </w:docPartObj>
    </w:sdtPr>
    <w:sdtEndPr>
      <w:rPr>
        <w:rFonts w:ascii="Times New Roman" w:hAnsi="Times New Roman" w:cs="Times New Roman"/>
        <w:noProof/>
        <w:sz w:val="24"/>
        <w:szCs w:val="24"/>
      </w:rPr>
    </w:sdtEndPr>
    <w:sdtContent>
      <w:p w14:paraId="3422D6E2" w14:textId="66F472E2" w:rsidR="00AA51FB" w:rsidRPr="006128FA" w:rsidRDefault="00AA51FB">
        <w:pPr>
          <w:pStyle w:val="Header"/>
          <w:jc w:val="center"/>
          <w:rPr>
            <w:rFonts w:ascii="Times New Roman" w:hAnsi="Times New Roman" w:cs="Times New Roman"/>
            <w:sz w:val="24"/>
            <w:szCs w:val="24"/>
          </w:rPr>
        </w:pPr>
        <w:r w:rsidRPr="006128FA">
          <w:rPr>
            <w:rFonts w:ascii="Times New Roman" w:hAnsi="Times New Roman" w:cs="Times New Roman"/>
            <w:sz w:val="24"/>
            <w:szCs w:val="24"/>
          </w:rPr>
          <w:fldChar w:fldCharType="begin"/>
        </w:r>
        <w:r w:rsidRPr="006128FA">
          <w:rPr>
            <w:rFonts w:ascii="Times New Roman" w:hAnsi="Times New Roman" w:cs="Times New Roman"/>
            <w:sz w:val="24"/>
            <w:szCs w:val="24"/>
          </w:rPr>
          <w:instrText xml:space="preserve"> PAGE   \* MERGEFORMAT </w:instrText>
        </w:r>
        <w:r w:rsidRPr="006128FA">
          <w:rPr>
            <w:rFonts w:ascii="Times New Roman" w:hAnsi="Times New Roman" w:cs="Times New Roman"/>
            <w:sz w:val="24"/>
            <w:szCs w:val="24"/>
          </w:rPr>
          <w:fldChar w:fldCharType="separate"/>
        </w:r>
        <w:r w:rsidR="00D764F0">
          <w:rPr>
            <w:rFonts w:ascii="Times New Roman" w:hAnsi="Times New Roman" w:cs="Times New Roman"/>
            <w:noProof/>
            <w:sz w:val="24"/>
            <w:szCs w:val="24"/>
          </w:rPr>
          <w:t>10</w:t>
        </w:r>
        <w:r w:rsidRPr="006128FA">
          <w:rPr>
            <w:rFonts w:ascii="Times New Roman" w:hAnsi="Times New Roman" w:cs="Times New Roman"/>
            <w:noProof/>
            <w:sz w:val="24"/>
            <w:szCs w:val="24"/>
          </w:rPr>
          <w:fldChar w:fldCharType="end"/>
        </w:r>
      </w:p>
    </w:sdtContent>
  </w:sdt>
  <w:p w14:paraId="379A6130" w14:textId="77777777" w:rsidR="00AA51FB" w:rsidRDefault="00AA5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3C88" w14:textId="371FC9AB" w:rsidR="002F6FFF" w:rsidRPr="006128FA" w:rsidRDefault="002F6FFF">
    <w:pPr>
      <w:pStyle w:val="Header"/>
      <w:jc w:val="center"/>
      <w:rPr>
        <w:rFonts w:ascii="Times New Roman" w:hAnsi="Times New Roman" w:cs="Times New Roman"/>
        <w:sz w:val="24"/>
        <w:szCs w:val="24"/>
      </w:rPr>
    </w:pPr>
  </w:p>
  <w:p w14:paraId="149FE77B" w14:textId="77777777" w:rsidR="002F6FFF" w:rsidRDefault="002F6F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8BEB" w14:textId="77777777" w:rsidR="002F6FFF" w:rsidRDefault="002F6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5DF"/>
    <w:multiLevelType w:val="multilevel"/>
    <w:tmpl w:val="EEF6F326"/>
    <w:lvl w:ilvl="0">
      <w:start w:val="3"/>
      <w:numFmt w:val="decimal"/>
      <w:lvlText w:val="%1."/>
      <w:lvlJc w:val="left"/>
      <w:pPr>
        <w:tabs>
          <w:tab w:val="num" w:pos="2062"/>
        </w:tabs>
        <w:ind w:left="2062" w:hanging="360"/>
      </w:pPr>
    </w:lvl>
    <w:lvl w:ilvl="1" w:tentative="1">
      <w:start w:val="1"/>
      <w:numFmt w:val="decimal"/>
      <w:lvlText w:val="%2."/>
      <w:lvlJc w:val="left"/>
      <w:pPr>
        <w:tabs>
          <w:tab w:val="num" w:pos="2782"/>
        </w:tabs>
        <w:ind w:left="2782" w:hanging="360"/>
      </w:pPr>
    </w:lvl>
    <w:lvl w:ilvl="2" w:tentative="1">
      <w:start w:val="1"/>
      <w:numFmt w:val="decimal"/>
      <w:lvlText w:val="%3."/>
      <w:lvlJc w:val="left"/>
      <w:pPr>
        <w:tabs>
          <w:tab w:val="num" w:pos="3502"/>
        </w:tabs>
        <w:ind w:left="3502" w:hanging="360"/>
      </w:pPr>
    </w:lvl>
    <w:lvl w:ilvl="3" w:tentative="1">
      <w:start w:val="1"/>
      <w:numFmt w:val="decimal"/>
      <w:lvlText w:val="%4."/>
      <w:lvlJc w:val="left"/>
      <w:pPr>
        <w:tabs>
          <w:tab w:val="num" w:pos="4222"/>
        </w:tabs>
        <w:ind w:left="4222" w:hanging="360"/>
      </w:pPr>
    </w:lvl>
    <w:lvl w:ilvl="4" w:tentative="1">
      <w:start w:val="1"/>
      <w:numFmt w:val="decimal"/>
      <w:lvlText w:val="%5."/>
      <w:lvlJc w:val="left"/>
      <w:pPr>
        <w:tabs>
          <w:tab w:val="num" w:pos="4942"/>
        </w:tabs>
        <w:ind w:left="4942" w:hanging="360"/>
      </w:pPr>
    </w:lvl>
    <w:lvl w:ilvl="5" w:tentative="1">
      <w:start w:val="1"/>
      <w:numFmt w:val="decimal"/>
      <w:lvlText w:val="%6."/>
      <w:lvlJc w:val="left"/>
      <w:pPr>
        <w:tabs>
          <w:tab w:val="num" w:pos="5662"/>
        </w:tabs>
        <w:ind w:left="5662" w:hanging="360"/>
      </w:pPr>
    </w:lvl>
    <w:lvl w:ilvl="6" w:tentative="1">
      <w:start w:val="1"/>
      <w:numFmt w:val="decimal"/>
      <w:lvlText w:val="%7."/>
      <w:lvlJc w:val="left"/>
      <w:pPr>
        <w:tabs>
          <w:tab w:val="num" w:pos="6382"/>
        </w:tabs>
        <w:ind w:left="6382" w:hanging="360"/>
      </w:pPr>
    </w:lvl>
    <w:lvl w:ilvl="7" w:tentative="1">
      <w:start w:val="1"/>
      <w:numFmt w:val="decimal"/>
      <w:lvlText w:val="%8."/>
      <w:lvlJc w:val="left"/>
      <w:pPr>
        <w:tabs>
          <w:tab w:val="num" w:pos="7102"/>
        </w:tabs>
        <w:ind w:left="7102" w:hanging="360"/>
      </w:pPr>
    </w:lvl>
    <w:lvl w:ilvl="8" w:tentative="1">
      <w:start w:val="1"/>
      <w:numFmt w:val="decimal"/>
      <w:lvlText w:val="%9."/>
      <w:lvlJc w:val="left"/>
      <w:pPr>
        <w:tabs>
          <w:tab w:val="num" w:pos="7822"/>
        </w:tabs>
        <w:ind w:left="7822" w:hanging="360"/>
      </w:pPr>
    </w:lvl>
  </w:abstractNum>
  <w:abstractNum w:abstractNumId="1" w15:restartNumberingAfterBreak="0">
    <w:nsid w:val="031022C9"/>
    <w:multiLevelType w:val="multilevel"/>
    <w:tmpl w:val="8304C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D2239"/>
    <w:multiLevelType w:val="multilevel"/>
    <w:tmpl w:val="3DE4A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D2B18"/>
    <w:multiLevelType w:val="multilevel"/>
    <w:tmpl w:val="E3C245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1022E"/>
    <w:multiLevelType w:val="multilevel"/>
    <w:tmpl w:val="8F38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C3F6F"/>
    <w:multiLevelType w:val="multilevel"/>
    <w:tmpl w:val="AF34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245AE7"/>
    <w:multiLevelType w:val="multilevel"/>
    <w:tmpl w:val="53569E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36ED3"/>
    <w:multiLevelType w:val="multilevel"/>
    <w:tmpl w:val="816C7796"/>
    <w:lvl w:ilvl="0">
      <w:start w:val="1"/>
      <w:numFmt w:val="lowerLetter"/>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1E5C5A37"/>
    <w:multiLevelType w:val="multilevel"/>
    <w:tmpl w:val="9850A8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EF794D"/>
    <w:multiLevelType w:val="hybridMultilevel"/>
    <w:tmpl w:val="17CC5F16"/>
    <w:lvl w:ilvl="0" w:tplc="68F8762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DB3495"/>
    <w:multiLevelType w:val="multilevel"/>
    <w:tmpl w:val="0B8C7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D265A8"/>
    <w:multiLevelType w:val="multilevel"/>
    <w:tmpl w:val="4B8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ED2E38"/>
    <w:multiLevelType w:val="multilevel"/>
    <w:tmpl w:val="CFD6E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A3335A"/>
    <w:multiLevelType w:val="multilevel"/>
    <w:tmpl w:val="67B61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AB6A94"/>
    <w:multiLevelType w:val="multilevel"/>
    <w:tmpl w:val="FB38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7C2117"/>
    <w:multiLevelType w:val="multilevel"/>
    <w:tmpl w:val="32D698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1E61B5"/>
    <w:multiLevelType w:val="multilevel"/>
    <w:tmpl w:val="36BAD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F36BA2"/>
    <w:multiLevelType w:val="multilevel"/>
    <w:tmpl w:val="C51E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912078"/>
    <w:multiLevelType w:val="multilevel"/>
    <w:tmpl w:val="92D6C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095F30"/>
    <w:multiLevelType w:val="multilevel"/>
    <w:tmpl w:val="15BAD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0C7BBB"/>
    <w:multiLevelType w:val="multilevel"/>
    <w:tmpl w:val="059C8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AD6484"/>
    <w:multiLevelType w:val="multilevel"/>
    <w:tmpl w:val="AB3A8262"/>
    <w:lvl w:ilvl="0">
      <w:start w:val="1"/>
      <w:numFmt w:val="decimal"/>
      <w:lvlText w:val="%1."/>
      <w:lvlJc w:val="left"/>
      <w:pPr>
        <w:tabs>
          <w:tab w:val="num" w:pos="2204"/>
        </w:tabs>
        <w:ind w:left="2204" w:hanging="360"/>
      </w:pPr>
    </w:lvl>
    <w:lvl w:ilvl="1" w:tentative="1">
      <w:start w:val="1"/>
      <w:numFmt w:val="decimal"/>
      <w:lvlText w:val="%2."/>
      <w:lvlJc w:val="left"/>
      <w:pPr>
        <w:tabs>
          <w:tab w:val="num" w:pos="2924"/>
        </w:tabs>
        <w:ind w:left="2924" w:hanging="360"/>
      </w:pPr>
    </w:lvl>
    <w:lvl w:ilvl="2" w:tentative="1">
      <w:start w:val="1"/>
      <w:numFmt w:val="decimal"/>
      <w:lvlText w:val="%3."/>
      <w:lvlJc w:val="left"/>
      <w:pPr>
        <w:tabs>
          <w:tab w:val="num" w:pos="3644"/>
        </w:tabs>
        <w:ind w:left="3644" w:hanging="360"/>
      </w:pPr>
    </w:lvl>
    <w:lvl w:ilvl="3" w:tentative="1">
      <w:start w:val="1"/>
      <w:numFmt w:val="decimal"/>
      <w:lvlText w:val="%4."/>
      <w:lvlJc w:val="left"/>
      <w:pPr>
        <w:tabs>
          <w:tab w:val="num" w:pos="4364"/>
        </w:tabs>
        <w:ind w:left="4364" w:hanging="360"/>
      </w:pPr>
    </w:lvl>
    <w:lvl w:ilvl="4" w:tentative="1">
      <w:start w:val="1"/>
      <w:numFmt w:val="decimal"/>
      <w:lvlText w:val="%5."/>
      <w:lvlJc w:val="left"/>
      <w:pPr>
        <w:tabs>
          <w:tab w:val="num" w:pos="5084"/>
        </w:tabs>
        <w:ind w:left="5084" w:hanging="360"/>
      </w:pPr>
    </w:lvl>
    <w:lvl w:ilvl="5" w:tentative="1">
      <w:start w:val="1"/>
      <w:numFmt w:val="decimal"/>
      <w:lvlText w:val="%6."/>
      <w:lvlJc w:val="left"/>
      <w:pPr>
        <w:tabs>
          <w:tab w:val="num" w:pos="5804"/>
        </w:tabs>
        <w:ind w:left="5804" w:hanging="360"/>
      </w:pPr>
    </w:lvl>
    <w:lvl w:ilvl="6" w:tentative="1">
      <w:start w:val="1"/>
      <w:numFmt w:val="decimal"/>
      <w:lvlText w:val="%7."/>
      <w:lvlJc w:val="left"/>
      <w:pPr>
        <w:tabs>
          <w:tab w:val="num" w:pos="6524"/>
        </w:tabs>
        <w:ind w:left="6524" w:hanging="360"/>
      </w:pPr>
    </w:lvl>
    <w:lvl w:ilvl="7" w:tentative="1">
      <w:start w:val="1"/>
      <w:numFmt w:val="decimal"/>
      <w:lvlText w:val="%8."/>
      <w:lvlJc w:val="left"/>
      <w:pPr>
        <w:tabs>
          <w:tab w:val="num" w:pos="7244"/>
        </w:tabs>
        <w:ind w:left="7244" w:hanging="360"/>
      </w:pPr>
    </w:lvl>
    <w:lvl w:ilvl="8" w:tentative="1">
      <w:start w:val="1"/>
      <w:numFmt w:val="decimal"/>
      <w:lvlText w:val="%9."/>
      <w:lvlJc w:val="left"/>
      <w:pPr>
        <w:tabs>
          <w:tab w:val="num" w:pos="7964"/>
        </w:tabs>
        <w:ind w:left="7964" w:hanging="360"/>
      </w:pPr>
    </w:lvl>
  </w:abstractNum>
  <w:abstractNum w:abstractNumId="22" w15:restartNumberingAfterBreak="0">
    <w:nsid w:val="623C6204"/>
    <w:multiLevelType w:val="multilevel"/>
    <w:tmpl w:val="1152C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B44A2D"/>
    <w:multiLevelType w:val="multilevel"/>
    <w:tmpl w:val="B778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462668"/>
    <w:multiLevelType w:val="multilevel"/>
    <w:tmpl w:val="462C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9B75D2"/>
    <w:multiLevelType w:val="multilevel"/>
    <w:tmpl w:val="AECA1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1E3438"/>
    <w:multiLevelType w:val="multilevel"/>
    <w:tmpl w:val="FD569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140F89"/>
    <w:multiLevelType w:val="multilevel"/>
    <w:tmpl w:val="6228F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DC72F5"/>
    <w:multiLevelType w:val="multilevel"/>
    <w:tmpl w:val="CBE25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1B6219"/>
    <w:multiLevelType w:val="multilevel"/>
    <w:tmpl w:val="2C16C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9D25D4"/>
    <w:multiLevelType w:val="multilevel"/>
    <w:tmpl w:val="D92C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0D1525"/>
    <w:multiLevelType w:val="multilevel"/>
    <w:tmpl w:val="9C52A2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377A54"/>
    <w:multiLevelType w:val="multilevel"/>
    <w:tmpl w:val="8F02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623452"/>
    <w:multiLevelType w:val="multilevel"/>
    <w:tmpl w:val="CAC2FF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4864300">
    <w:abstractNumId w:val="7"/>
  </w:num>
  <w:num w:numId="2" w16cid:durableId="468329381">
    <w:abstractNumId w:val="25"/>
  </w:num>
  <w:num w:numId="3" w16cid:durableId="756443589">
    <w:abstractNumId w:val="26"/>
  </w:num>
  <w:num w:numId="4" w16cid:durableId="1563639336">
    <w:abstractNumId w:val="0"/>
  </w:num>
  <w:num w:numId="5" w16cid:durableId="348413476">
    <w:abstractNumId w:val="6"/>
  </w:num>
  <w:num w:numId="6" w16cid:durableId="1211109593">
    <w:abstractNumId w:val="33"/>
  </w:num>
  <w:num w:numId="7" w16cid:durableId="1819153656">
    <w:abstractNumId w:val="19"/>
  </w:num>
  <w:num w:numId="8" w16cid:durableId="40787046">
    <w:abstractNumId w:val="29"/>
  </w:num>
  <w:num w:numId="9" w16cid:durableId="1568028239">
    <w:abstractNumId w:val="11"/>
  </w:num>
  <w:num w:numId="10" w16cid:durableId="2013756220">
    <w:abstractNumId w:val="13"/>
  </w:num>
  <w:num w:numId="11" w16cid:durableId="1422290733">
    <w:abstractNumId w:val="18"/>
  </w:num>
  <w:num w:numId="12" w16cid:durableId="388462665">
    <w:abstractNumId w:val="4"/>
  </w:num>
  <w:num w:numId="13" w16cid:durableId="947809362">
    <w:abstractNumId w:val="24"/>
  </w:num>
  <w:num w:numId="14" w16cid:durableId="341473192">
    <w:abstractNumId w:val="30"/>
  </w:num>
  <w:num w:numId="15" w16cid:durableId="1625042425">
    <w:abstractNumId w:val="27"/>
  </w:num>
  <w:num w:numId="16" w16cid:durableId="1192915844">
    <w:abstractNumId w:val="20"/>
  </w:num>
  <w:num w:numId="17" w16cid:durableId="1060980998">
    <w:abstractNumId w:val="23"/>
  </w:num>
  <w:num w:numId="18" w16cid:durableId="781000344">
    <w:abstractNumId w:val="32"/>
  </w:num>
  <w:num w:numId="19" w16cid:durableId="1052971411">
    <w:abstractNumId w:val="12"/>
  </w:num>
  <w:num w:numId="20" w16cid:durableId="17394561">
    <w:abstractNumId w:val="3"/>
  </w:num>
  <w:num w:numId="21" w16cid:durableId="161743739">
    <w:abstractNumId w:val="1"/>
  </w:num>
  <w:num w:numId="22" w16cid:durableId="1742092455">
    <w:abstractNumId w:val="2"/>
  </w:num>
  <w:num w:numId="23" w16cid:durableId="1040713891">
    <w:abstractNumId w:val="17"/>
  </w:num>
  <w:num w:numId="24" w16cid:durableId="890964751">
    <w:abstractNumId w:val="28"/>
  </w:num>
  <w:num w:numId="25" w16cid:durableId="712077418">
    <w:abstractNumId w:val="15"/>
  </w:num>
  <w:num w:numId="26" w16cid:durableId="339621136">
    <w:abstractNumId w:val="31"/>
  </w:num>
  <w:num w:numId="27" w16cid:durableId="875772983">
    <w:abstractNumId w:val="8"/>
  </w:num>
  <w:num w:numId="28" w16cid:durableId="184367216">
    <w:abstractNumId w:val="5"/>
  </w:num>
  <w:num w:numId="29" w16cid:durableId="450436884">
    <w:abstractNumId w:val="22"/>
  </w:num>
  <w:num w:numId="30" w16cid:durableId="1788162737">
    <w:abstractNumId w:val="10"/>
  </w:num>
  <w:num w:numId="31" w16cid:durableId="798642546">
    <w:abstractNumId w:val="21"/>
  </w:num>
  <w:num w:numId="32" w16cid:durableId="725761999">
    <w:abstractNumId w:val="16"/>
  </w:num>
  <w:num w:numId="33" w16cid:durableId="935674628">
    <w:abstractNumId w:val="9"/>
  </w:num>
  <w:num w:numId="34" w16cid:durableId="12257221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F7B"/>
    <w:rsid w:val="00010E2B"/>
    <w:rsid w:val="00014A83"/>
    <w:rsid w:val="000277ED"/>
    <w:rsid w:val="00033AEE"/>
    <w:rsid w:val="00055C0D"/>
    <w:rsid w:val="0007627C"/>
    <w:rsid w:val="00090264"/>
    <w:rsid w:val="000904E3"/>
    <w:rsid w:val="00095397"/>
    <w:rsid w:val="000B2B69"/>
    <w:rsid w:val="000C3148"/>
    <w:rsid w:val="000F452C"/>
    <w:rsid w:val="0010037D"/>
    <w:rsid w:val="0010587F"/>
    <w:rsid w:val="00111E50"/>
    <w:rsid w:val="0011497D"/>
    <w:rsid w:val="001156BA"/>
    <w:rsid w:val="001456B7"/>
    <w:rsid w:val="00147F5E"/>
    <w:rsid w:val="00150A85"/>
    <w:rsid w:val="001F45DC"/>
    <w:rsid w:val="002059EC"/>
    <w:rsid w:val="00237D1D"/>
    <w:rsid w:val="00263D5C"/>
    <w:rsid w:val="00282902"/>
    <w:rsid w:val="00285E23"/>
    <w:rsid w:val="00295BAA"/>
    <w:rsid w:val="002B26B6"/>
    <w:rsid w:val="002D097C"/>
    <w:rsid w:val="002F6FFF"/>
    <w:rsid w:val="00321193"/>
    <w:rsid w:val="003420D7"/>
    <w:rsid w:val="003647D3"/>
    <w:rsid w:val="00386280"/>
    <w:rsid w:val="00392B9D"/>
    <w:rsid w:val="003C1E8F"/>
    <w:rsid w:val="003F72FE"/>
    <w:rsid w:val="00400AC9"/>
    <w:rsid w:val="00403FDA"/>
    <w:rsid w:val="00423B52"/>
    <w:rsid w:val="00425337"/>
    <w:rsid w:val="004651DF"/>
    <w:rsid w:val="004771DD"/>
    <w:rsid w:val="004A0387"/>
    <w:rsid w:val="004C40E1"/>
    <w:rsid w:val="004F68DD"/>
    <w:rsid w:val="0050277F"/>
    <w:rsid w:val="00511336"/>
    <w:rsid w:val="00513483"/>
    <w:rsid w:val="005152EB"/>
    <w:rsid w:val="00534AB6"/>
    <w:rsid w:val="005445E1"/>
    <w:rsid w:val="0054504B"/>
    <w:rsid w:val="00592959"/>
    <w:rsid w:val="005F290E"/>
    <w:rsid w:val="006074F8"/>
    <w:rsid w:val="0061056E"/>
    <w:rsid w:val="00611264"/>
    <w:rsid w:val="00691F4C"/>
    <w:rsid w:val="00697D1D"/>
    <w:rsid w:val="006B4DEC"/>
    <w:rsid w:val="006C5C57"/>
    <w:rsid w:val="0073404B"/>
    <w:rsid w:val="00737C8D"/>
    <w:rsid w:val="00770FF2"/>
    <w:rsid w:val="0078218D"/>
    <w:rsid w:val="007A0518"/>
    <w:rsid w:val="007A647A"/>
    <w:rsid w:val="007E227E"/>
    <w:rsid w:val="007F3786"/>
    <w:rsid w:val="00844496"/>
    <w:rsid w:val="00886401"/>
    <w:rsid w:val="00887965"/>
    <w:rsid w:val="008916F3"/>
    <w:rsid w:val="008A63CB"/>
    <w:rsid w:val="008F4303"/>
    <w:rsid w:val="0090344F"/>
    <w:rsid w:val="0092294A"/>
    <w:rsid w:val="00932CE1"/>
    <w:rsid w:val="00965101"/>
    <w:rsid w:val="00982145"/>
    <w:rsid w:val="009937D9"/>
    <w:rsid w:val="009D3E5D"/>
    <w:rsid w:val="00A147ED"/>
    <w:rsid w:val="00A23A58"/>
    <w:rsid w:val="00A346AA"/>
    <w:rsid w:val="00A40DBE"/>
    <w:rsid w:val="00A522DA"/>
    <w:rsid w:val="00A71FB1"/>
    <w:rsid w:val="00A920BD"/>
    <w:rsid w:val="00AA44D1"/>
    <w:rsid w:val="00AA51FB"/>
    <w:rsid w:val="00AC3FE8"/>
    <w:rsid w:val="00AC6AD1"/>
    <w:rsid w:val="00AE217C"/>
    <w:rsid w:val="00AE46E4"/>
    <w:rsid w:val="00AE5155"/>
    <w:rsid w:val="00AF1EE8"/>
    <w:rsid w:val="00AF6603"/>
    <w:rsid w:val="00B00AFC"/>
    <w:rsid w:val="00B02814"/>
    <w:rsid w:val="00B110F7"/>
    <w:rsid w:val="00B2150E"/>
    <w:rsid w:val="00B35DA2"/>
    <w:rsid w:val="00B50AE3"/>
    <w:rsid w:val="00B66084"/>
    <w:rsid w:val="00B70520"/>
    <w:rsid w:val="00B736AC"/>
    <w:rsid w:val="00B8640F"/>
    <w:rsid w:val="00BB05E9"/>
    <w:rsid w:val="00BC2F7B"/>
    <w:rsid w:val="00BC4CCE"/>
    <w:rsid w:val="00BC50F1"/>
    <w:rsid w:val="00BD0FA7"/>
    <w:rsid w:val="00BF0B99"/>
    <w:rsid w:val="00C1448D"/>
    <w:rsid w:val="00C17FE6"/>
    <w:rsid w:val="00C6003E"/>
    <w:rsid w:val="00C65052"/>
    <w:rsid w:val="00C7328E"/>
    <w:rsid w:val="00C751E0"/>
    <w:rsid w:val="00C83873"/>
    <w:rsid w:val="00CA5430"/>
    <w:rsid w:val="00CB4ABD"/>
    <w:rsid w:val="00CD14EC"/>
    <w:rsid w:val="00D16088"/>
    <w:rsid w:val="00D6240A"/>
    <w:rsid w:val="00D63569"/>
    <w:rsid w:val="00D764F0"/>
    <w:rsid w:val="00D81CE2"/>
    <w:rsid w:val="00DC6DDB"/>
    <w:rsid w:val="00DF2448"/>
    <w:rsid w:val="00DF3491"/>
    <w:rsid w:val="00DF3DC9"/>
    <w:rsid w:val="00E236D6"/>
    <w:rsid w:val="00E25AD0"/>
    <w:rsid w:val="00EB22E0"/>
    <w:rsid w:val="00EB3C23"/>
    <w:rsid w:val="00EE5ABF"/>
    <w:rsid w:val="00EF0561"/>
    <w:rsid w:val="00F0520B"/>
    <w:rsid w:val="00F342EC"/>
    <w:rsid w:val="00FB56A3"/>
    <w:rsid w:val="00FC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D71FF"/>
  <w15:chartTrackingRefBased/>
  <w15:docId w15:val="{5ABC079F-9623-4ACE-9957-71D46093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0F1"/>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BC2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F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F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F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F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F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F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F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F7B"/>
    <w:rPr>
      <w:rFonts w:eastAsiaTheme="majorEastAsia" w:cstheme="majorBidi"/>
      <w:color w:val="272727" w:themeColor="text1" w:themeTint="D8"/>
    </w:rPr>
  </w:style>
  <w:style w:type="paragraph" w:styleId="Title">
    <w:name w:val="Title"/>
    <w:basedOn w:val="Normal"/>
    <w:next w:val="Normal"/>
    <w:link w:val="TitleChar"/>
    <w:uiPriority w:val="10"/>
    <w:qFormat/>
    <w:rsid w:val="00BC2F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F7B"/>
    <w:pPr>
      <w:spacing w:before="160"/>
      <w:jc w:val="center"/>
    </w:pPr>
    <w:rPr>
      <w:i/>
      <w:iCs/>
      <w:color w:val="404040" w:themeColor="text1" w:themeTint="BF"/>
    </w:rPr>
  </w:style>
  <w:style w:type="character" w:customStyle="1" w:styleId="QuoteChar">
    <w:name w:val="Quote Char"/>
    <w:basedOn w:val="DefaultParagraphFont"/>
    <w:link w:val="Quote"/>
    <w:uiPriority w:val="29"/>
    <w:rsid w:val="00BC2F7B"/>
    <w:rPr>
      <w:i/>
      <w:iCs/>
      <w:color w:val="404040" w:themeColor="text1" w:themeTint="BF"/>
    </w:rPr>
  </w:style>
  <w:style w:type="paragraph" w:styleId="ListParagraph">
    <w:name w:val="List Paragraph"/>
    <w:basedOn w:val="Normal"/>
    <w:uiPriority w:val="34"/>
    <w:qFormat/>
    <w:rsid w:val="00BC2F7B"/>
    <w:pPr>
      <w:ind w:left="720"/>
      <w:contextualSpacing/>
    </w:pPr>
  </w:style>
  <w:style w:type="character" w:styleId="IntenseEmphasis">
    <w:name w:val="Intense Emphasis"/>
    <w:basedOn w:val="DefaultParagraphFont"/>
    <w:uiPriority w:val="21"/>
    <w:qFormat/>
    <w:rsid w:val="00BC2F7B"/>
    <w:rPr>
      <w:i/>
      <w:iCs/>
      <w:color w:val="0F4761" w:themeColor="accent1" w:themeShade="BF"/>
    </w:rPr>
  </w:style>
  <w:style w:type="paragraph" w:styleId="IntenseQuote">
    <w:name w:val="Intense Quote"/>
    <w:basedOn w:val="Normal"/>
    <w:next w:val="Normal"/>
    <w:link w:val="IntenseQuoteChar"/>
    <w:uiPriority w:val="30"/>
    <w:qFormat/>
    <w:rsid w:val="00BC2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F7B"/>
    <w:rPr>
      <w:i/>
      <w:iCs/>
      <w:color w:val="0F4761" w:themeColor="accent1" w:themeShade="BF"/>
    </w:rPr>
  </w:style>
  <w:style w:type="character" w:styleId="IntenseReference">
    <w:name w:val="Intense Reference"/>
    <w:basedOn w:val="DefaultParagraphFont"/>
    <w:uiPriority w:val="32"/>
    <w:qFormat/>
    <w:rsid w:val="00BC2F7B"/>
    <w:rPr>
      <w:b/>
      <w:bCs/>
      <w:smallCaps/>
      <w:color w:val="0F4761" w:themeColor="accent1" w:themeShade="BF"/>
      <w:spacing w:val="5"/>
    </w:rPr>
  </w:style>
  <w:style w:type="character" w:styleId="Hyperlink">
    <w:name w:val="Hyperlink"/>
    <w:basedOn w:val="DefaultParagraphFont"/>
    <w:uiPriority w:val="99"/>
    <w:unhideWhenUsed/>
    <w:rsid w:val="00BC2F7B"/>
    <w:rPr>
      <w:color w:val="467886" w:themeColor="hyperlink"/>
      <w:u w:val="single"/>
    </w:rPr>
  </w:style>
  <w:style w:type="paragraph" w:styleId="Header">
    <w:name w:val="header"/>
    <w:basedOn w:val="Normal"/>
    <w:link w:val="HeaderChar"/>
    <w:uiPriority w:val="99"/>
    <w:unhideWhenUsed/>
    <w:rsid w:val="00BC2F7B"/>
    <w:pPr>
      <w:tabs>
        <w:tab w:val="center" w:pos="4680"/>
        <w:tab w:val="right" w:pos="9360"/>
      </w:tabs>
    </w:pPr>
  </w:style>
  <w:style w:type="character" w:customStyle="1" w:styleId="HeaderChar">
    <w:name w:val="Header Char"/>
    <w:basedOn w:val="DefaultParagraphFont"/>
    <w:link w:val="Header"/>
    <w:uiPriority w:val="99"/>
    <w:rsid w:val="00BC2F7B"/>
    <w:rPr>
      <w:rFonts w:ascii="Arial" w:eastAsia="Times New Roman" w:hAnsi="Arial" w:cs="Arial"/>
      <w:kern w:val="0"/>
      <w:sz w:val="20"/>
      <w:szCs w:val="20"/>
      <w:lang w:val="vi-VN"/>
      <w14:ligatures w14:val="none"/>
    </w:rPr>
  </w:style>
  <w:style w:type="table" w:styleId="TableGrid">
    <w:name w:val="Table Grid"/>
    <w:basedOn w:val="TableNormal"/>
    <w:uiPriority w:val="39"/>
    <w:rsid w:val="00A34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0AC9"/>
    <w:pPr>
      <w:spacing w:after="0" w:line="240" w:lineRule="auto"/>
    </w:pPr>
    <w:rPr>
      <w:rFonts w:ascii="Arial" w:eastAsia="Times New Roman" w:hAnsi="Arial" w:cs="Arial"/>
      <w:kern w:val="0"/>
      <w:sz w:val="20"/>
      <w:szCs w:val="20"/>
      <w:lang w:val="vi-VN"/>
      <w14:ligatures w14:val="none"/>
    </w:rPr>
  </w:style>
  <w:style w:type="paragraph" w:styleId="BodyTextIndent">
    <w:name w:val="Body Text Indent"/>
    <w:basedOn w:val="Normal"/>
    <w:link w:val="BodyTextIndentChar"/>
    <w:uiPriority w:val="99"/>
    <w:semiHidden/>
    <w:unhideWhenUsed/>
    <w:rsid w:val="00BC50F1"/>
    <w:pPr>
      <w:spacing w:before="100" w:beforeAutospacing="1" w:after="100" w:afterAutospacing="1"/>
    </w:pPr>
    <w:rPr>
      <w:rFonts w:ascii="Times New Roman" w:hAnsi="Times New Roman" w:cs="Times New Roman"/>
      <w:sz w:val="24"/>
      <w:szCs w:val="24"/>
      <w:lang w:eastAsia="vi-VN"/>
    </w:rPr>
  </w:style>
  <w:style w:type="character" w:customStyle="1" w:styleId="BodyTextIndentChar">
    <w:name w:val="Body Text Indent Char"/>
    <w:basedOn w:val="DefaultParagraphFont"/>
    <w:link w:val="BodyTextIndent"/>
    <w:uiPriority w:val="99"/>
    <w:semiHidden/>
    <w:rsid w:val="00BC50F1"/>
    <w:rPr>
      <w:rFonts w:ascii="Times New Roman" w:eastAsia="Times New Roman" w:hAnsi="Times New Roman" w:cs="Times New Roman"/>
      <w:kern w:val="0"/>
      <w:lang w:val="vi-VN" w:eastAsia="vi-VN"/>
      <w14:ligatures w14:val="none"/>
    </w:rPr>
  </w:style>
  <w:style w:type="paragraph" w:styleId="Footer">
    <w:name w:val="footer"/>
    <w:basedOn w:val="Normal"/>
    <w:link w:val="FooterChar"/>
    <w:uiPriority w:val="99"/>
    <w:unhideWhenUsed/>
    <w:rsid w:val="002F6FFF"/>
    <w:pPr>
      <w:tabs>
        <w:tab w:val="center" w:pos="4513"/>
        <w:tab w:val="right" w:pos="9026"/>
      </w:tabs>
    </w:pPr>
  </w:style>
  <w:style w:type="character" w:customStyle="1" w:styleId="FooterChar">
    <w:name w:val="Footer Char"/>
    <w:basedOn w:val="DefaultParagraphFont"/>
    <w:link w:val="Footer"/>
    <w:uiPriority w:val="99"/>
    <w:rsid w:val="002F6FFF"/>
    <w:rPr>
      <w:rFonts w:ascii="Arial" w:eastAsia="Times New Roman" w:hAnsi="Arial" w:cs="Arial"/>
      <w:kern w:val="0"/>
      <w:sz w:val="20"/>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965CA-240A-4311-80DE-A3C51687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4839</Words>
  <Characters>27586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Nguyen</dc:creator>
  <cp:keywords/>
  <dc:description/>
  <cp:lastModifiedBy>Trung Nguyen</cp:lastModifiedBy>
  <cp:revision>5</cp:revision>
  <cp:lastPrinted>2026-04-20T03:47:00Z</cp:lastPrinted>
  <dcterms:created xsi:type="dcterms:W3CDTF">2026-05-03T08:50:00Z</dcterms:created>
  <dcterms:modified xsi:type="dcterms:W3CDTF">2026-05-04T07:40:00Z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b20a4a7f-5f94-449c-8ef2-bd136fbaa889</vt:lpwstr>
  </property>
</Properties>
</file>