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1E0" w:firstRow="1" w:lastRow="1" w:firstColumn="1" w:lastColumn="1" w:noHBand="0" w:noVBand="0"/>
      </w:tblPr>
      <w:tblGrid>
        <w:gridCol w:w="2977"/>
        <w:gridCol w:w="6095"/>
      </w:tblGrid>
      <w:tr w:rsidR="00931907" w:rsidRPr="00F93780" w14:paraId="1DC189D1" w14:textId="77777777" w:rsidTr="00A15D9D">
        <w:trPr>
          <w:trHeight w:val="1242"/>
        </w:trPr>
        <w:tc>
          <w:tcPr>
            <w:tcW w:w="2977" w:type="dxa"/>
          </w:tcPr>
          <w:p w14:paraId="30BD5A03" w14:textId="77777777" w:rsidR="00176D25" w:rsidRPr="00F93780" w:rsidRDefault="00ED6CB3" w:rsidP="0097626E">
            <w:pPr>
              <w:tabs>
                <w:tab w:val="left" w:pos="567"/>
                <w:tab w:val="right" w:leader="dot" w:pos="8931"/>
              </w:tabs>
              <w:jc w:val="center"/>
              <w:rPr>
                <w:rFonts w:ascii="Times New Roman" w:eastAsia="Times New Roman" w:hAnsi="Times New Roman" w:cs="Times New Roman"/>
                <w:b/>
                <w:color w:val="000000" w:themeColor="text1"/>
                <w:sz w:val="26"/>
                <w:szCs w:val="26"/>
              </w:rPr>
            </w:pPr>
            <w:r w:rsidRPr="00F93780">
              <w:rPr>
                <w:rFonts w:ascii="Times New Roman" w:eastAsia="Times New Roman" w:hAnsi="Times New Roman" w:cs="Times New Roman"/>
                <w:b/>
                <w:color w:val="000000" w:themeColor="text1"/>
                <w:sz w:val="26"/>
                <w:szCs w:val="26"/>
              </w:rPr>
              <w:t>CH</w:t>
            </w:r>
            <w:r w:rsidRPr="00F93780">
              <w:rPr>
                <w:rFonts w:ascii="Times New Roman" w:eastAsia="Times New Roman" w:hAnsi="Times New Roman" w:cs="Times New Roman"/>
                <w:b/>
                <w:color w:val="000000" w:themeColor="text1"/>
                <w:sz w:val="26"/>
                <w:szCs w:val="26"/>
                <w:lang w:val="en-US"/>
              </w:rPr>
              <w:t>Í</w:t>
            </w:r>
            <w:r w:rsidRPr="00F93780">
              <w:rPr>
                <w:rFonts w:ascii="Times New Roman" w:eastAsia="Times New Roman" w:hAnsi="Times New Roman" w:cs="Times New Roman"/>
                <w:b/>
                <w:color w:val="000000" w:themeColor="text1"/>
                <w:sz w:val="26"/>
                <w:szCs w:val="26"/>
              </w:rPr>
              <w:t>NH PHỦ</w:t>
            </w:r>
          </w:p>
          <w:p w14:paraId="510C88A0" w14:textId="0BC6DF0F" w:rsidR="00F675AC" w:rsidRPr="00F93780" w:rsidRDefault="00176D25" w:rsidP="0097626E">
            <w:pPr>
              <w:tabs>
                <w:tab w:val="left" w:pos="567"/>
                <w:tab w:val="right" w:leader="dot" w:pos="8931"/>
              </w:tabs>
              <w:jc w:val="center"/>
              <w:rPr>
                <w:rFonts w:ascii="Times New Roman" w:eastAsia="Times New Roman" w:hAnsi="Times New Roman" w:cs="Times New Roman"/>
                <w:color w:val="000000" w:themeColor="text1"/>
                <w:sz w:val="26"/>
                <w:szCs w:val="26"/>
                <w:lang w:val="en-US"/>
              </w:rPr>
            </w:pPr>
            <w:r w:rsidRPr="00F93780">
              <w:rPr>
                <w:rFonts w:ascii="Times New Roman" w:eastAsia="Times New Roman" w:hAnsi="Times New Roman" w:cs="Times New Roman"/>
                <w:b/>
                <w:color w:val="000000" w:themeColor="text1"/>
                <w:sz w:val="26"/>
                <w:szCs w:val="26"/>
                <w:vertAlign w:val="superscript"/>
                <w:lang w:val="en-US"/>
              </w:rPr>
              <w:t>_________</w:t>
            </w:r>
            <w:r w:rsidR="00ED6CB3" w:rsidRPr="00F93780">
              <w:rPr>
                <w:rFonts w:ascii="Times New Roman" w:eastAsia="Times New Roman" w:hAnsi="Times New Roman" w:cs="Times New Roman"/>
                <w:b/>
                <w:color w:val="000000" w:themeColor="text1"/>
                <w:sz w:val="26"/>
                <w:szCs w:val="26"/>
              </w:rPr>
              <w:br/>
            </w:r>
            <w:r w:rsidR="000C1728" w:rsidRPr="00F93780">
              <w:rPr>
                <w:rFonts w:ascii="Times New Roman" w:eastAsia="Times New Roman" w:hAnsi="Times New Roman" w:cs="Times New Roman"/>
                <w:b/>
                <w:color w:val="000000" w:themeColor="text1"/>
                <w:sz w:val="26"/>
                <w:szCs w:val="26"/>
                <w:vertAlign w:val="superscript"/>
                <w:lang w:val="en-US"/>
              </w:rPr>
              <w:t xml:space="preserve">    </w:t>
            </w:r>
            <w:r w:rsidR="000C1728" w:rsidRPr="00F93780">
              <w:rPr>
                <w:rFonts w:ascii="Times New Roman" w:eastAsia="Times New Roman" w:hAnsi="Times New Roman" w:cs="Times New Roman"/>
                <w:b/>
                <w:color w:val="000000" w:themeColor="text1"/>
                <w:sz w:val="32"/>
                <w:szCs w:val="26"/>
                <w:vertAlign w:val="superscript"/>
                <w:lang w:val="en-US"/>
              </w:rPr>
              <w:t xml:space="preserve">     </w:t>
            </w:r>
            <w:r w:rsidR="000C1728" w:rsidRPr="00F93780">
              <w:rPr>
                <w:rFonts w:ascii="Times New Roman" w:eastAsia="Times New Roman" w:hAnsi="Times New Roman" w:cs="Times New Roman"/>
                <w:b/>
                <w:color w:val="000000" w:themeColor="text1"/>
                <w:sz w:val="26"/>
                <w:szCs w:val="26"/>
                <w:vertAlign w:val="superscript"/>
                <w:lang w:val="en-US"/>
              </w:rPr>
              <w:t xml:space="preserve">  </w:t>
            </w:r>
          </w:p>
          <w:p w14:paraId="16048229" w14:textId="286E9C01" w:rsidR="00ED6CB3" w:rsidRPr="00F93780" w:rsidRDefault="000C1728" w:rsidP="0097626E">
            <w:pPr>
              <w:tabs>
                <w:tab w:val="left" w:pos="567"/>
                <w:tab w:val="right" w:leader="dot" w:pos="8931"/>
              </w:tabs>
              <w:jc w:val="center"/>
              <w:rPr>
                <w:rFonts w:ascii="Times New Roman" w:eastAsia="Times New Roman" w:hAnsi="Times New Roman" w:cs="Times New Roman"/>
                <w:b/>
                <w:color w:val="000000" w:themeColor="text1"/>
                <w:sz w:val="28"/>
                <w:szCs w:val="28"/>
              </w:rPr>
            </w:pPr>
            <w:r w:rsidRPr="00F93780">
              <w:rPr>
                <w:rFonts w:ascii="Times New Roman" w:eastAsia="Times New Roman" w:hAnsi="Times New Roman" w:cs="Times New Roman"/>
                <w:color w:val="000000" w:themeColor="text1"/>
                <w:sz w:val="26"/>
                <w:szCs w:val="26"/>
                <w:lang w:val="en-US"/>
              </w:rPr>
              <w:t>S</w:t>
            </w:r>
            <w:r w:rsidR="00ED6CB3" w:rsidRPr="00F93780">
              <w:rPr>
                <w:rFonts w:ascii="Times New Roman" w:eastAsia="Times New Roman" w:hAnsi="Times New Roman" w:cs="Times New Roman"/>
                <w:color w:val="000000" w:themeColor="text1"/>
                <w:sz w:val="26"/>
                <w:szCs w:val="26"/>
              </w:rPr>
              <w:t xml:space="preserve">ố: </w:t>
            </w:r>
            <w:r w:rsidR="00FD73A1" w:rsidRPr="00F93780">
              <w:rPr>
                <w:rFonts w:ascii="Times New Roman" w:eastAsia="Times New Roman" w:hAnsi="Times New Roman" w:cs="Times New Roman"/>
                <w:color w:val="000000" w:themeColor="text1"/>
                <w:sz w:val="26"/>
                <w:szCs w:val="26"/>
                <w:lang w:val="en-US"/>
              </w:rPr>
              <w:t>66…</w:t>
            </w:r>
            <w:r w:rsidR="00ED6CB3" w:rsidRPr="00F93780">
              <w:rPr>
                <w:rFonts w:ascii="Times New Roman" w:eastAsia="Times New Roman" w:hAnsi="Times New Roman" w:cs="Times New Roman"/>
                <w:color w:val="000000" w:themeColor="text1"/>
                <w:sz w:val="26"/>
                <w:szCs w:val="26"/>
              </w:rPr>
              <w:t xml:space="preserve"> </w:t>
            </w:r>
            <w:r w:rsidR="00CA250B">
              <w:rPr>
                <w:rFonts w:ascii="Times New Roman" w:eastAsia="Times New Roman" w:hAnsi="Times New Roman" w:cs="Times New Roman"/>
                <w:color w:val="000000" w:themeColor="text1"/>
                <w:sz w:val="26"/>
                <w:szCs w:val="26"/>
                <w:lang w:val="en-US"/>
              </w:rPr>
              <w:t xml:space="preserve"> </w:t>
            </w:r>
            <w:r w:rsidR="00ED6CB3" w:rsidRPr="00F93780">
              <w:rPr>
                <w:rFonts w:ascii="Times New Roman" w:eastAsia="Times New Roman" w:hAnsi="Times New Roman" w:cs="Times New Roman"/>
                <w:color w:val="000000" w:themeColor="text1"/>
                <w:sz w:val="26"/>
                <w:szCs w:val="26"/>
              </w:rPr>
              <w:t>/202</w:t>
            </w:r>
            <w:r w:rsidR="00304F3C">
              <w:rPr>
                <w:rFonts w:ascii="Times New Roman" w:eastAsia="Times New Roman" w:hAnsi="Times New Roman" w:cs="Times New Roman"/>
                <w:color w:val="000000" w:themeColor="text1"/>
                <w:sz w:val="26"/>
                <w:szCs w:val="26"/>
                <w:lang w:val="en-US"/>
              </w:rPr>
              <w:t>6</w:t>
            </w:r>
            <w:r w:rsidR="00ED6CB3" w:rsidRPr="00F93780">
              <w:rPr>
                <w:rFonts w:ascii="Times New Roman" w:eastAsia="Times New Roman" w:hAnsi="Times New Roman" w:cs="Times New Roman"/>
                <w:color w:val="000000" w:themeColor="text1"/>
                <w:sz w:val="26"/>
                <w:szCs w:val="26"/>
              </w:rPr>
              <w:t>/N</w:t>
            </w:r>
            <w:r w:rsidR="00E7064F" w:rsidRPr="00F93780">
              <w:rPr>
                <w:rFonts w:ascii="Times New Roman" w:eastAsia="Times New Roman" w:hAnsi="Times New Roman" w:cs="Times New Roman"/>
                <w:color w:val="000000" w:themeColor="text1"/>
                <w:sz w:val="26"/>
                <w:szCs w:val="26"/>
                <w:lang w:val="en-US"/>
              </w:rPr>
              <w:t>Q</w:t>
            </w:r>
            <w:r w:rsidR="00ED6CB3" w:rsidRPr="00F93780">
              <w:rPr>
                <w:rFonts w:ascii="Times New Roman" w:eastAsia="Times New Roman" w:hAnsi="Times New Roman" w:cs="Times New Roman"/>
                <w:color w:val="000000" w:themeColor="text1"/>
                <w:sz w:val="26"/>
                <w:szCs w:val="26"/>
              </w:rPr>
              <w:t>-CP</w:t>
            </w:r>
          </w:p>
        </w:tc>
        <w:tc>
          <w:tcPr>
            <w:tcW w:w="6095" w:type="dxa"/>
          </w:tcPr>
          <w:p w14:paraId="590B6453" w14:textId="77777777" w:rsidR="00176D25" w:rsidRPr="00F93780" w:rsidRDefault="00ED6CB3" w:rsidP="0097626E">
            <w:pPr>
              <w:tabs>
                <w:tab w:val="left" w:pos="567"/>
                <w:tab w:val="right" w:leader="dot" w:pos="8931"/>
              </w:tabs>
              <w:jc w:val="center"/>
              <w:rPr>
                <w:rFonts w:ascii="Times New Roman" w:eastAsia="Times New Roman" w:hAnsi="Times New Roman" w:cs="Times New Roman"/>
                <w:b/>
                <w:color w:val="000000" w:themeColor="text1"/>
                <w:sz w:val="28"/>
                <w:szCs w:val="28"/>
              </w:rPr>
            </w:pPr>
            <w:r w:rsidRPr="00F93780">
              <w:rPr>
                <w:rFonts w:ascii="Times New Roman" w:eastAsia="Times New Roman" w:hAnsi="Times New Roman" w:cs="Times New Roman"/>
                <w:b/>
                <w:color w:val="000000" w:themeColor="text1"/>
                <w:sz w:val="26"/>
                <w:szCs w:val="26"/>
              </w:rPr>
              <w:t>CỘNG HÒA XÃ HỘI CHỦ NGHĨA VIỆT NAM</w:t>
            </w:r>
            <w:r w:rsidRPr="00F93780">
              <w:rPr>
                <w:rFonts w:ascii="Times New Roman" w:eastAsia="Times New Roman" w:hAnsi="Times New Roman" w:cs="Times New Roman"/>
                <w:b/>
                <w:color w:val="000000" w:themeColor="text1"/>
                <w:sz w:val="28"/>
                <w:szCs w:val="28"/>
              </w:rPr>
              <w:br/>
              <w:t>Độc lập - Tự do - Hạnh phúc</w:t>
            </w:r>
          </w:p>
          <w:p w14:paraId="19C19BB0" w14:textId="3663AA7B" w:rsidR="00340DEC" w:rsidRPr="00F93780" w:rsidRDefault="00176D25" w:rsidP="0097626E">
            <w:pPr>
              <w:tabs>
                <w:tab w:val="left" w:pos="567"/>
                <w:tab w:val="right" w:leader="dot" w:pos="8931"/>
              </w:tabs>
              <w:jc w:val="center"/>
              <w:rPr>
                <w:rFonts w:ascii="Times New Roman" w:eastAsia="Times New Roman" w:hAnsi="Times New Roman" w:cs="Times New Roman"/>
                <w:color w:val="000000" w:themeColor="text1"/>
                <w:sz w:val="28"/>
                <w:szCs w:val="28"/>
                <w:vertAlign w:val="superscript"/>
              </w:rPr>
            </w:pPr>
            <w:r w:rsidRPr="00F93780">
              <w:rPr>
                <w:rFonts w:ascii="Times New Roman" w:eastAsia="Times New Roman" w:hAnsi="Times New Roman" w:cs="Times New Roman"/>
                <w:b/>
                <w:color w:val="000000" w:themeColor="text1"/>
                <w:sz w:val="28"/>
                <w:szCs w:val="28"/>
                <w:vertAlign w:val="superscript"/>
                <w:lang w:val="en-US"/>
              </w:rPr>
              <w:t>______________________________________</w:t>
            </w:r>
            <w:r w:rsidR="000C1728" w:rsidRPr="00F93780">
              <w:rPr>
                <w:rFonts w:ascii="Times New Roman" w:eastAsia="Times New Roman" w:hAnsi="Times New Roman" w:cs="Times New Roman"/>
                <w:color w:val="000000" w:themeColor="text1"/>
                <w:sz w:val="28"/>
                <w:szCs w:val="28"/>
                <w:vertAlign w:val="superscript"/>
                <w:lang w:val="en-US"/>
              </w:rPr>
              <w:t xml:space="preserve">  </w:t>
            </w:r>
          </w:p>
          <w:p w14:paraId="5A08C6DA" w14:textId="35FB365A" w:rsidR="00ED6CB3" w:rsidRPr="00F93780" w:rsidRDefault="00ED6CB3" w:rsidP="0097626E">
            <w:pPr>
              <w:tabs>
                <w:tab w:val="left" w:pos="567"/>
                <w:tab w:val="right" w:leader="dot" w:pos="8931"/>
              </w:tabs>
              <w:jc w:val="center"/>
              <w:rPr>
                <w:rFonts w:ascii="Times New Roman" w:eastAsia="Times New Roman" w:hAnsi="Times New Roman" w:cs="Times New Roman"/>
                <w:color w:val="000000" w:themeColor="text1"/>
                <w:sz w:val="28"/>
                <w:szCs w:val="28"/>
                <w:lang w:val="en-US"/>
              </w:rPr>
            </w:pPr>
            <w:r w:rsidRPr="00F93780">
              <w:rPr>
                <w:rFonts w:ascii="Times New Roman" w:eastAsia="Times New Roman" w:hAnsi="Times New Roman" w:cs="Times New Roman"/>
                <w:i/>
                <w:color w:val="000000" w:themeColor="text1"/>
                <w:sz w:val="28"/>
                <w:szCs w:val="28"/>
              </w:rPr>
              <w:t>Hà Nội, ngày</w:t>
            </w:r>
            <w:r w:rsidRPr="00F93780">
              <w:rPr>
                <w:rFonts w:ascii="Times New Roman" w:eastAsia="Times New Roman" w:hAnsi="Times New Roman" w:cs="Times New Roman"/>
                <w:i/>
                <w:color w:val="000000" w:themeColor="text1"/>
                <w:sz w:val="28"/>
                <w:szCs w:val="28"/>
                <w:lang w:val="en-US"/>
              </w:rPr>
              <w:t xml:space="preserve">      </w:t>
            </w:r>
            <w:r w:rsidRPr="00F93780">
              <w:rPr>
                <w:rFonts w:ascii="Times New Roman" w:eastAsia="Times New Roman" w:hAnsi="Times New Roman" w:cs="Times New Roman"/>
                <w:i/>
                <w:color w:val="000000" w:themeColor="text1"/>
                <w:sz w:val="28"/>
                <w:szCs w:val="28"/>
              </w:rPr>
              <w:t>tháng</w:t>
            </w:r>
            <w:r w:rsidRPr="00F93780">
              <w:rPr>
                <w:rFonts w:ascii="Times New Roman" w:eastAsia="Times New Roman" w:hAnsi="Times New Roman" w:cs="Times New Roman"/>
                <w:i/>
                <w:color w:val="000000" w:themeColor="text1"/>
                <w:sz w:val="28"/>
                <w:szCs w:val="28"/>
                <w:lang w:val="en-US"/>
              </w:rPr>
              <w:t xml:space="preserve"> </w:t>
            </w:r>
            <w:r w:rsidR="00304F3C">
              <w:rPr>
                <w:rFonts w:ascii="Times New Roman" w:eastAsia="Times New Roman" w:hAnsi="Times New Roman" w:cs="Times New Roman"/>
                <w:i/>
                <w:color w:val="000000" w:themeColor="text1"/>
                <w:sz w:val="28"/>
                <w:szCs w:val="28"/>
                <w:lang w:val="en-US"/>
              </w:rPr>
              <w:t xml:space="preserve">    </w:t>
            </w:r>
            <w:r w:rsidR="00A15D9D" w:rsidRPr="00F93780">
              <w:rPr>
                <w:rFonts w:ascii="Times New Roman" w:eastAsia="Times New Roman" w:hAnsi="Times New Roman" w:cs="Times New Roman"/>
                <w:i/>
                <w:color w:val="000000" w:themeColor="text1"/>
                <w:sz w:val="28"/>
                <w:szCs w:val="28"/>
                <w:lang w:val="en-US"/>
              </w:rPr>
              <w:t xml:space="preserve"> </w:t>
            </w:r>
            <w:r w:rsidRPr="00F93780">
              <w:rPr>
                <w:rFonts w:ascii="Times New Roman" w:eastAsia="Times New Roman" w:hAnsi="Times New Roman" w:cs="Times New Roman"/>
                <w:i/>
                <w:color w:val="000000" w:themeColor="text1"/>
                <w:sz w:val="28"/>
                <w:szCs w:val="28"/>
              </w:rPr>
              <w:t>năm 20</w:t>
            </w:r>
            <w:r w:rsidRPr="00F93780">
              <w:rPr>
                <w:rFonts w:ascii="Times New Roman" w:eastAsia="Times New Roman" w:hAnsi="Times New Roman" w:cs="Times New Roman"/>
                <w:i/>
                <w:color w:val="000000" w:themeColor="text1"/>
                <w:sz w:val="28"/>
                <w:szCs w:val="28"/>
                <w:lang w:val="en-US"/>
              </w:rPr>
              <w:t>2</w:t>
            </w:r>
            <w:r w:rsidR="003F1775" w:rsidRPr="00F93780">
              <w:rPr>
                <w:rFonts w:ascii="Times New Roman" w:eastAsia="Times New Roman" w:hAnsi="Times New Roman" w:cs="Times New Roman"/>
                <w:i/>
                <w:color w:val="000000" w:themeColor="text1"/>
                <w:sz w:val="28"/>
                <w:szCs w:val="28"/>
                <w:lang w:val="en-US"/>
              </w:rPr>
              <w:t>6</w:t>
            </w:r>
          </w:p>
        </w:tc>
      </w:tr>
    </w:tbl>
    <w:p w14:paraId="239066DB" w14:textId="7DBD2C6D" w:rsidR="00700D86" w:rsidRPr="0097626E" w:rsidRDefault="00700D86" w:rsidP="0097626E">
      <w:pPr>
        <w:tabs>
          <w:tab w:val="left" w:pos="567"/>
          <w:tab w:val="right" w:leader="dot" w:pos="8931"/>
        </w:tabs>
        <w:jc w:val="center"/>
        <w:rPr>
          <w:rFonts w:ascii="Times New Roman" w:hAnsi="Times New Roman" w:cs="Times New Roman"/>
          <w:b/>
          <w:color w:val="000000" w:themeColor="text1"/>
          <w:sz w:val="2"/>
          <w:szCs w:val="28"/>
        </w:rPr>
      </w:pPr>
    </w:p>
    <w:p w14:paraId="5D5E491B" w14:textId="77777777" w:rsidR="0097626E" w:rsidRPr="0097626E" w:rsidRDefault="0097626E" w:rsidP="0097626E">
      <w:pPr>
        <w:tabs>
          <w:tab w:val="left" w:pos="567"/>
          <w:tab w:val="right" w:leader="dot" w:pos="8931"/>
        </w:tabs>
        <w:jc w:val="center"/>
        <w:rPr>
          <w:rFonts w:ascii="Times New Roman" w:hAnsi="Times New Roman" w:cs="Times New Roman"/>
          <w:b/>
          <w:color w:val="000000" w:themeColor="text1"/>
          <w:sz w:val="30"/>
          <w:szCs w:val="28"/>
        </w:rPr>
      </w:pPr>
    </w:p>
    <w:p w14:paraId="78FA42B3" w14:textId="63E000ED" w:rsidR="00ED6CB3" w:rsidRPr="00F93780" w:rsidRDefault="00ED6CB3" w:rsidP="0097626E">
      <w:pPr>
        <w:tabs>
          <w:tab w:val="left" w:pos="567"/>
          <w:tab w:val="right" w:leader="dot" w:pos="8931"/>
        </w:tabs>
        <w:jc w:val="center"/>
        <w:rPr>
          <w:rFonts w:ascii="Times New Roman" w:hAnsi="Times New Roman" w:cs="Times New Roman"/>
          <w:b/>
          <w:color w:val="000000" w:themeColor="text1"/>
          <w:sz w:val="28"/>
          <w:szCs w:val="28"/>
          <w:lang w:val="en-US"/>
        </w:rPr>
      </w:pPr>
      <w:r w:rsidRPr="00F93780">
        <w:rPr>
          <w:rFonts w:ascii="Times New Roman" w:hAnsi="Times New Roman" w:cs="Times New Roman"/>
          <w:b/>
          <w:color w:val="000000" w:themeColor="text1"/>
          <w:sz w:val="28"/>
          <w:szCs w:val="28"/>
        </w:rPr>
        <w:t xml:space="preserve">NGHỊ </w:t>
      </w:r>
      <w:r w:rsidR="00FD73A1" w:rsidRPr="00F93780">
        <w:rPr>
          <w:rFonts w:ascii="Times New Roman" w:hAnsi="Times New Roman" w:cs="Times New Roman"/>
          <w:b/>
          <w:color w:val="000000" w:themeColor="text1"/>
          <w:sz w:val="28"/>
          <w:szCs w:val="28"/>
          <w:lang w:val="en-US"/>
        </w:rPr>
        <w:t>QUYẾT</w:t>
      </w:r>
    </w:p>
    <w:p w14:paraId="57F86F62" w14:textId="28A3B71B" w:rsidR="000B1E07" w:rsidRPr="00036334" w:rsidRDefault="00D735FE" w:rsidP="0097626E">
      <w:pPr>
        <w:tabs>
          <w:tab w:val="left" w:pos="567"/>
          <w:tab w:val="right" w:leader="dot" w:pos="8931"/>
        </w:tabs>
        <w:jc w:val="center"/>
        <w:rPr>
          <w:rFonts w:ascii="Times New Roman Bold" w:hAnsi="Times New Roman Bold" w:cs="Times New Roman"/>
          <w:b/>
          <w:color w:val="000000" w:themeColor="text1"/>
          <w:spacing w:val="-6"/>
          <w:sz w:val="28"/>
          <w:szCs w:val="28"/>
          <w:lang w:val="en-US"/>
        </w:rPr>
      </w:pPr>
      <w:r w:rsidRPr="00036334">
        <w:rPr>
          <w:rFonts w:ascii="Times New Roman Bold" w:hAnsi="Times New Roman Bold" w:cs="Times New Roman"/>
          <w:b/>
          <w:color w:val="000000" w:themeColor="text1"/>
          <w:spacing w:val="-6"/>
          <w:sz w:val="28"/>
          <w:szCs w:val="28"/>
          <w:lang w:val="en-US"/>
        </w:rPr>
        <w:t>Phân cấp, c</w:t>
      </w:r>
      <w:r w:rsidR="001F6A9C" w:rsidRPr="00036334">
        <w:rPr>
          <w:rFonts w:ascii="Times New Roman Bold" w:hAnsi="Times New Roman Bold" w:cs="Times New Roman"/>
          <w:b/>
          <w:color w:val="000000" w:themeColor="text1"/>
          <w:spacing w:val="-6"/>
          <w:sz w:val="28"/>
          <w:szCs w:val="28"/>
          <w:lang w:val="en-US"/>
        </w:rPr>
        <w:t xml:space="preserve">ắt giảm, </w:t>
      </w:r>
      <w:r w:rsidR="007C155E" w:rsidRPr="00036334">
        <w:rPr>
          <w:rFonts w:ascii="Times New Roman Bold" w:hAnsi="Times New Roman Bold" w:cs="Times New Roman"/>
          <w:b/>
          <w:color w:val="000000" w:themeColor="text1"/>
          <w:spacing w:val="-6"/>
          <w:sz w:val="28"/>
          <w:szCs w:val="28"/>
          <w:lang w:val="en-US"/>
        </w:rPr>
        <w:t>đơn giản hóa</w:t>
      </w:r>
      <w:r w:rsidR="007C0434" w:rsidRPr="00036334">
        <w:rPr>
          <w:rFonts w:ascii="Times New Roman Bold" w:hAnsi="Times New Roman Bold" w:cs="Times New Roman"/>
          <w:b/>
          <w:color w:val="000000" w:themeColor="text1"/>
          <w:spacing w:val="-6"/>
          <w:sz w:val="28"/>
          <w:szCs w:val="28"/>
          <w:lang w:val="en-US"/>
        </w:rPr>
        <w:t xml:space="preserve"> </w:t>
      </w:r>
      <w:r w:rsidR="00FD73A1" w:rsidRPr="00036334">
        <w:rPr>
          <w:rFonts w:ascii="Times New Roman Bold" w:hAnsi="Times New Roman Bold" w:cs="Times New Roman"/>
          <w:b/>
          <w:color w:val="000000" w:themeColor="text1"/>
          <w:spacing w:val="-6"/>
          <w:sz w:val="28"/>
          <w:szCs w:val="28"/>
          <w:lang w:val="en-US"/>
        </w:rPr>
        <w:t>thủ tụ</w:t>
      </w:r>
      <w:r w:rsidR="003F1775" w:rsidRPr="00036334">
        <w:rPr>
          <w:rFonts w:ascii="Times New Roman Bold" w:hAnsi="Times New Roman Bold" w:cs="Times New Roman"/>
          <w:b/>
          <w:color w:val="000000" w:themeColor="text1"/>
          <w:spacing w:val="-6"/>
          <w:sz w:val="28"/>
          <w:szCs w:val="28"/>
          <w:lang w:val="en-US"/>
        </w:rPr>
        <w:t>c hành chính</w:t>
      </w:r>
      <w:r w:rsidR="00B27C5C" w:rsidRPr="00036334">
        <w:rPr>
          <w:rFonts w:ascii="Times New Roman Bold" w:hAnsi="Times New Roman Bold" w:cs="Times New Roman"/>
          <w:b/>
          <w:color w:val="000000" w:themeColor="text1"/>
          <w:spacing w:val="-6"/>
          <w:sz w:val="28"/>
          <w:szCs w:val="28"/>
          <w:lang w:val="en-US"/>
        </w:rPr>
        <w:t xml:space="preserve">, </w:t>
      </w:r>
    </w:p>
    <w:p w14:paraId="7E689E22" w14:textId="26566776" w:rsidR="00176D25" w:rsidRPr="00036334" w:rsidRDefault="00D735FE" w:rsidP="0097626E">
      <w:pPr>
        <w:tabs>
          <w:tab w:val="left" w:pos="567"/>
          <w:tab w:val="right" w:leader="dot" w:pos="8931"/>
        </w:tabs>
        <w:jc w:val="center"/>
        <w:rPr>
          <w:rFonts w:ascii="Times New Roman Bold" w:hAnsi="Times New Roman Bold" w:cs="Times New Roman"/>
          <w:b/>
          <w:color w:val="000000" w:themeColor="text1"/>
          <w:spacing w:val="-6"/>
          <w:sz w:val="28"/>
          <w:szCs w:val="28"/>
          <w:lang w:val="en-US"/>
        </w:rPr>
      </w:pPr>
      <w:r w:rsidRPr="00036334">
        <w:rPr>
          <w:rFonts w:ascii="Times New Roman Bold" w:hAnsi="Times New Roman Bold" w:cs="Times New Roman"/>
          <w:b/>
          <w:color w:val="000000" w:themeColor="text1"/>
          <w:spacing w:val="-6"/>
          <w:sz w:val="28"/>
          <w:szCs w:val="28"/>
          <w:lang w:val="en-US"/>
        </w:rPr>
        <w:t>điều kiện kinh doanh</w:t>
      </w:r>
      <w:r w:rsidR="003F1775" w:rsidRPr="00036334">
        <w:rPr>
          <w:rFonts w:ascii="Times New Roman Bold" w:hAnsi="Times New Roman Bold" w:cs="Times New Roman"/>
          <w:b/>
          <w:color w:val="000000" w:themeColor="text1"/>
          <w:spacing w:val="-6"/>
          <w:sz w:val="28"/>
          <w:szCs w:val="28"/>
          <w:lang w:val="en-US"/>
        </w:rPr>
        <w:t xml:space="preserve"> </w:t>
      </w:r>
      <w:r w:rsidR="00036334" w:rsidRPr="00036334">
        <w:rPr>
          <w:rFonts w:ascii="Times New Roman Bold" w:hAnsi="Times New Roman Bold" w:cs="Times New Roman"/>
          <w:b/>
          <w:color w:val="000000" w:themeColor="text1"/>
          <w:spacing w:val="-6"/>
          <w:sz w:val="28"/>
          <w:szCs w:val="28"/>
          <w:lang w:val="en-US"/>
        </w:rPr>
        <w:t>thuộc phạm vi quản lý của Bộ Khoa học và Công nghệ</w:t>
      </w:r>
    </w:p>
    <w:p w14:paraId="26C72512" w14:textId="77777777" w:rsidR="00A15D9D" w:rsidRPr="0097626E" w:rsidRDefault="00A15D9D" w:rsidP="00B27C5C">
      <w:pPr>
        <w:tabs>
          <w:tab w:val="left" w:pos="567"/>
          <w:tab w:val="right" w:leader="dot" w:pos="8931"/>
        </w:tabs>
        <w:jc w:val="center"/>
        <w:rPr>
          <w:rFonts w:ascii="Times New Roman Bold" w:hAnsi="Times New Roman Bold" w:cs="Times New Roman"/>
          <w:b/>
          <w:color w:val="000000" w:themeColor="text1"/>
          <w:sz w:val="16"/>
          <w:szCs w:val="28"/>
          <w:lang w:val="en-US"/>
        </w:rPr>
      </w:pPr>
    </w:p>
    <w:p w14:paraId="043D2B24" w14:textId="77777777" w:rsidR="00737175" w:rsidRDefault="00737175" w:rsidP="00737175">
      <w:pPr>
        <w:tabs>
          <w:tab w:val="right" w:leader="dot" w:pos="0"/>
          <w:tab w:val="left" w:pos="567"/>
        </w:tabs>
        <w:spacing w:before="120" w:after="120" w:line="276" w:lineRule="auto"/>
        <w:ind w:firstLine="567"/>
        <w:jc w:val="both"/>
        <w:rPr>
          <w:rFonts w:ascii="Times New Roman" w:hAnsi="Times New Roman" w:cs="Times New Roman"/>
          <w:i/>
          <w:color w:val="000000" w:themeColor="text1"/>
          <w:sz w:val="28"/>
          <w:szCs w:val="28"/>
          <w:lang w:val="en-US"/>
        </w:rPr>
      </w:pPr>
    </w:p>
    <w:p w14:paraId="6C7B83E4" w14:textId="343F877A" w:rsidR="00ED6CB3" w:rsidRPr="00737175" w:rsidRDefault="00ED6CB3" w:rsidP="00737175">
      <w:pPr>
        <w:tabs>
          <w:tab w:val="right" w:leader="dot" w:pos="0"/>
          <w:tab w:val="left" w:pos="567"/>
        </w:tabs>
        <w:spacing w:before="120" w:after="120" w:line="276" w:lineRule="auto"/>
        <w:ind w:firstLine="567"/>
        <w:jc w:val="both"/>
        <w:rPr>
          <w:rFonts w:ascii="Times New Roman" w:hAnsi="Times New Roman" w:cs="Times New Roman"/>
          <w:i/>
          <w:color w:val="000000" w:themeColor="text1"/>
          <w:sz w:val="28"/>
          <w:szCs w:val="28"/>
        </w:rPr>
      </w:pPr>
      <w:r w:rsidRPr="00737175">
        <w:rPr>
          <w:rFonts w:ascii="Times New Roman" w:hAnsi="Times New Roman" w:cs="Times New Roman"/>
          <w:i/>
          <w:color w:val="000000" w:themeColor="text1"/>
          <w:sz w:val="28"/>
          <w:szCs w:val="28"/>
        </w:rPr>
        <w:t>Căn cứ Luật Tổ chức Chính phủ</w:t>
      </w:r>
      <w:r w:rsidR="00EE6F1D" w:rsidRPr="00737175">
        <w:rPr>
          <w:rFonts w:ascii="Times New Roman" w:hAnsi="Times New Roman" w:cs="Times New Roman"/>
          <w:i/>
          <w:color w:val="000000" w:themeColor="text1"/>
          <w:sz w:val="28"/>
          <w:szCs w:val="28"/>
        </w:rPr>
        <w:t xml:space="preserve"> </w:t>
      </w:r>
      <w:r w:rsidR="00EB0CA8" w:rsidRPr="00737175">
        <w:rPr>
          <w:rFonts w:ascii="Times New Roman" w:hAnsi="Times New Roman" w:cs="Times New Roman"/>
          <w:i/>
          <w:color w:val="000000" w:themeColor="text1"/>
          <w:sz w:val="28"/>
          <w:szCs w:val="28"/>
          <w:lang w:val="en-US"/>
        </w:rPr>
        <w:t>số 63/2025/QH15</w:t>
      </w:r>
      <w:r w:rsidRPr="00737175">
        <w:rPr>
          <w:rFonts w:ascii="Times New Roman" w:hAnsi="Times New Roman" w:cs="Times New Roman"/>
          <w:i/>
          <w:color w:val="000000" w:themeColor="text1"/>
          <w:sz w:val="28"/>
          <w:szCs w:val="28"/>
        </w:rPr>
        <w:t>;</w:t>
      </w:r>
    </w:p>
    <w:p w14:paraId="1BAD2817" w14:textId="0E711B5B" w:rsidR="00AC4F56" w:rsidRPr="00737175" w:rsidRDefault="00AC4F56" w:rsidP="00737175">
      <w:pPr>
        <w:tabs>
          <w:tab w:val="right" w:leader="dot" w:pos="0"/>
          <w:tab w:val="left" w:pos="567"/>
        </w:tabs>
        <w:spacing w:before="120" w:after="120" w:line="276" w:lineRule="auto"/>
        <w:ind w:firstLine="567"/>
        <w:jc w:val="both"/>
        <w:rPr>
          <w:rFonts w:ascii="Times New Roman" w:hAnsi="Times New Roman" w:cs="Times New Roman"/>
          <w:i/>
          <w:color w:val="000000" w:themeColor="text1"/>
          <w:sz w:val="28"/>
          <w:szCs w:val="28"/>
          <w:lang w:val="en-US"/>
        </w:rPr>
      </w:pPr>
      <w:r w:rsidRPr="00737175">
        <w:rPr>
          <w:rFonts w:ascii="Times New Roman" w:hAnsi="Times New Roman" w:cs="Times New Roman"/>
          <w:i/>
          <w:color w:val="000000" w:themeColor="text1"/>
          <w:sz w:val="28"/>
          <w:szCs w:val="28"/>
          <w:lang w:val="en-US"/>
        </w:rPr>
        <w:t xml:space="preserve">Căn cứ </w:t>
      </w:r>
      <w:r w:rsidR="00D735FE" w:rsidRPr="00737175">
        <w:rPr>
          <w:rFonts w:ascii="Times New Roman" w:hAnsi="Times New Roman" w:cs="Times New Roman"/>
          <w:i/>
          <w:iCs/>
          <w:color w:val="000000" w:themeColor="text1"/>
          <w:sz w:val="28"/>
          <w:szCs w:val="28"/>
          <w:shd w:val="clear" w:color="auto" w:fill="FFFFFF"/>
          <w:lang w:val="en-US"/>
        </w:rPr>
        <w:t xml:space="preserve">Luật ban hành văn bản quy phạm pháp luật </w:t>
      </w:r>
      <w:r w:rsidR="00D735FE" w:rsidRPr="00737175">
        <w:rPr>
          <w:rFonts w:ascii="Times New Roman" w:hAnsi="Times New Roman" w:cs="Times New Roman"/>
          <w:i/>
          <w:iCs/>
          <w:color w:val="000000" w:themeColor="text1"/>
          <w:sz w:val="28"/>
          <w:szCs w:val="28"/>
          <w:shd w:val="clear" w:color="auto" w:fill="FFFFFF"/>
        </w:rPr>
        <w:t>số 64/2025/QH15</w:t>
      </w:r>
      <w:r w:rsidR="00D735FE" w:rsidRPr="00737175">
        <w:rPr>
          <w:rFonts w:ascii="Times New Roman" w:hAnsi="Times New Roman" w:cs="Times New Roman"/>
          <w:i/>
          <w:iCs/>
          <w:color w:val="000000" w:themeColor="text1"/>
          <w:sz w:val="28"/>
          <w:szCs w:val="28"/>
          <w:shd w:val="clear" w:color="auto" w:fill="FFFFFF"/>
          <w:lang w:val="en-US"/>
        </w:rPr>
        <w:t xml:space="preserve">, được sửa đổi, bổ sung bởi Luật số </w:t>
      </w:r>
      <w:r w:rsidR="00D735FE" w:rsidRPr="00737175">
        <w:rPr>
          <w:rFonts w:ascii="Times New Roman" w:hAnsi="Times New Roman" w:cs="Times New Roman"/>
          <w:i/>
          <w:iCs/>
          <w:color w:val="000000" w:themeColor="text1"/>
          <w:sz w:val="28"/>
          <w:szCs w:val="28"/>
          <w:shd w:val="clear" w:color="auto" w:fill="FFFFFF"/>
        </w:rPr>
        <w:t>87/2025/QH15</w:t>
      </w:r>
      <w:r w:rsidR="00FD73A1" w:rsidRPr="00737175">
        <w:rPr>
          <w:rFonts w:ascii="Times New Roman" w:hAnsi="Times New Roman" w:cs="Times New Roman"/>
          <w:i/>
          <w:iCs/>
          <w:color w:val="000000" w:themeColor="text1"/>
          <w:sz w:val="28"/>
          <w:szCs w:val="28"/>
          <w:shd w:val="clear" w:color="auto" w:fill="FFFFFF"/>
        </w:rPr>
        <w:t>;</w:t>
      </w:r>
    </w:p>
    <w:p w14:paraId="6FD780FA" w14:textId="604CAFF7" w:rsidR="007166E2" w:rsidRPr="00737175" w:rsidRDefault="007166E2" w:rsidP="00737175">
      <w:pPr>
        <w:tabs>
          <w:tab w:val="right" w:leader="dot" w:pos="0"/>
          <w:tab w:val="left" w:pos="567"/>
        </w:tabs>
        <w:spacing w:before="120" w:after="120" w:line="276" w:lineRule="auto"/>
        <w:ind w:firstLine="567"/>
        <w:jc w:val="both"/>
        <w:rPr>
          <w:rFonts w:ascii="Times New Roman" w:hAnsi="Times New Roman" w:cs="Times New Roman"/>
          <w:i/>
          <w:color w:val="000000" w:themeColor="text1"/>
          <w:sz w:val="28"/>
          <w:szCs w:val="28"/>
        </w:rPr>
      </w:pPr>
      <w:r w:rsidRPr="00737175">
        <w:rPr>
          <w:rFonts w:ascii="Times New Roman" w:hAnsi="Times New Roman" w:cs="Times New Roman"/>
          <w:i/>
          <w:color w:val="000000" w:themeColor="text1"/>
          <w:sz w:val="28"/>
          <w:szCs w:val="28"/>
        </w:rPr>
        <w:t xml:space="preserve">Theo đề nghị của </w:t>
      </w:r>
      <w:r w:rsidRPr="00737175">
        <w:rPr>
          <w:rFonts w:ascii="Times New Roman" w:hAnsi="Times New Roman" w:cs="Times New Roman"/>
          <w:i/>
          <w:color w:val="000000" w:themeColor="text1"/>
          <w:sz w:val="28"/>
          <w:szCs w:val="28"/>
          <w:lang w:val="en-US"/>
        </w:rPr>
        <w:t xml:space="preserve">Bộ trưởng Bộ </w:t>
      </w:r>
      <w:r w:rsidR="00D735FE" w:rsidRPr="00737175">
        <w:rPr>
          <w:rFonts w:ascii="Times New Roman" w:hAnsi="Times New Roman" w:cs="Times New Roman"/>
          <w:i/>
          <w:color w:val="000000" w:themeColor="text1"/>
          <w:sz w:val="28"/>
          <w:szCs w:val="28"/>
          <w:lang w:val="en-US"/>
        </w:rPr>
        <w:t>Khoa học và Công nghệ</w:t>
      </w:r>
      <w:r w:rsidRPr="00737175">
        <w:rPr>
          <w:rFonts w:ascii="Times New Roman" w:hAnsi="Times New Roman" w:cs="Times New Roman"/>
          <w:i/>
          <w:color w:val="000000" w:themeColor="text1"/>
          <w:sz w:val="28"/>
          <w:szCs w:val="28"/>
        </w:rPr>
        <w:t>;</w:t>
      </w:r>
    </w:p>
    <w:p w14:paraId="6138777E" w14:textId="0C99D9CD" w:rsidR="00ED6CB3" w:rsidRPr="00737175" w:rsidRDefault="00ED6CB3" w:rsidP="00737175">
      <w:pPr>
        <w:tabs>
          <w:tab w:val="right" w:leader="dot" w:pos="0"/>
          <w:tab w:val="left" w:pos="567"/>
        </w:tabs>
        <w:spacing w:before="120" w:after="120" w:line="276" w:lineRule="auto"/>
        <w:ind w:firstLine="567"/>
        <w:jc w:val="both"/>
        <w:rPr>
          <w:rFonts w:ascii="Times New Roman" w:hAnsi="Times New Roman" w:cs="Times New Roman"/>
          <w:i/>
          <w:color w:val="000000" w:themeColor="text1"/>
          <w:sz w:val="28"/>
          <w:szCs w:val="28"/>
          <w:lang w:val="en-US"/>
        </w:rPr>
      </w:pPr>
      <w:r w:rsidRPr="00737175">
        <w:rPr>
          <w:rFonts w:ascii="Times New Roman" w:hAnsi="Times New Roman" w:cs="Times New Roman"/>
          <w:i/>
          <w:color w:val="000000" w:themeColor="text1"/>
          <w:sz w:val="28"/>
          <w:szCs w:val="28"/>
        </w:rPr>
        <w:t xml:space="preserve">Chính phủ ban hành Nghị </w:t>
      </w:r>
      <w:r w:rsidR="00F675AC" w:rsidRPr="00737175">
        <w:rPr>
          <w:rFonts w:ascii="Times New Roman" w:hAnsi="Times New Roman" w:cs="Times New Roman"/>
          <w:i/>
          <w:color w:val="000000" w:themeColor="text1"/>
          <w:sz w:val="28"/>
          <w:szCs w:val="28"/>
          <w:lang w:val="en-US"/>
        </w:rPr>
        <w:t>quyết</w:t>
      </w:r>
      <w:r w:rsidRPr="00737175">
        <w:rPr>
          <w:rFonts w:ascii="Times New Roman" w:hAnsi="Times New Roman" w:cs="Times New Roman"/>
          <w:i/>
          <w:color w:val="000000" w:themeColor="text1"/>
          <w:sz w:val="28"/>
          <w:szCs w:val="28"/>
        </w:rPr>
        <w:t xml:space="preserve"> </w:t>
      </w:r>
      <w:r w:rsidR="00D735FE" w:rsidRPr="00737175">
        <w:rPr>
          <w:rFonts w:ascii="Times New Roman" w:hAnsi="Times New Roman" w:cs="Times New Roman"/>
          <w:i/>
          <w:color w:val="000000" w:themeColor="text1"/>
          <w:sz w:val="28"/>
          <w:szCs w:val="28"/>
          <w:lang w:val="en-US"/>
        </w:rPr>
        <w:t xml:space="preserve">phân cấp, </w:t>
      </w:r>
      <w:r w:rsidR="001F6A9C" w:rsidRPr="00737175">
        <w:rPr>
          <w:rFonts w:ascii="Times New Roman" w:hAnsi="Times New Roman" w:cs="Times New Roman"/>
          <w:i/>
          <w:color w:val="000000" w:themeColor="text1"/>
          <w:sz w:val="28"/>
          <w:szCs w:val="28"/>
          <w:lang w:val="en-US"/>
        </w:rPr>
        <w:t>cắt giảm,</w:t>
      </w:r>
      <w:r w:rsidR="00F675AC" w:rsidRPr="00737175">
        <w:rPr>
          <w:rFonts w:ascii="Times New Roman" w:hAnsi="Times New Roman" w:cs="Times New Roman"/>
          <w:i/>
          <w:color w:val="000000" w:themeColor="text1"/>
          <w:sz w:val="28"/>
          <w:szCs w:val="28"/>
          <w:lang w:val="en-US"/>
        </w:rPr>
        <w:t xml:space="preserve"> đơn giản hóa thủ tục hành chính</w:t>
      </w:r>
      <w:r w:rsidR="003F1775" w:rsidRPr="00737175">
        <w:rPr>
          <w:rFonts w:ascii="Times New Roman" w:hAnsi="Times New Roman" w:cs="Times New Roman"/>
          <w:i/>
          <w:color w:val="000000" w:themeColor="text1"/>
          <w:sz w:val="28"/>
          <w:szCs w:val="28"/>
          <w:lang w:val="en-US"/>
        </w:rPr>
        <w:t xml:space="preserve">, </w:t>
      </w:r>
      <w:r w:rsidR="00D735FE" w:rsidRPr="00737175">
        <w:rPr>
          <w:rFonts w:ascii="Times New Roman" w:hAnsi="Times New Roman" w:cs="Times New Roman"/>
          <w:i/>
          <w:color w:val="000000" w:themeColor="text1"/>
          <w:sz w:val="28"/>
          <w:szCs w:val="28"/>
          <w:lang w:val="en-US"/>
        </w:rPr>
        <w:t xml:space="preserve">điều kiện </w:t>
      </w:r>
      <w:r w:rsidR="001E182E" w:rsidRPr="00737175">
        <w:rPr>
          <w:rFonts w:ascii="Times New Roman" w:hAnsi="Times New Roman" w:cs="Times New Roman"/>
          <w:i/>
          <w:color w:val="000000" w:themeColor="text1"/>
          <w:sz w:val="28"/>
          <w:szCs w:val="28"/>
          <w:lang w:val="en-US"/>
        </w:rPr>
        <w:t>kinh doanh</w:t>
      </w:r>
      <w:r w:rsidR="00036334" w:rsidRPr="00737175">
        <w:rPr>
          <w:rFonts w:ascii="Times New Roman" w:hAnsi="Times New Roman" w:cs="Times New Roman"/>
          <w:i/>
          <w:color w:val="000000" w:themeColor="text1"/>
          <w:sz w:val="28"/>
          <w:szCs w:val="28"/>
          <w:lang w:val="en-US"/>
        </w:rPr>
        <w:t xml:space="preserve"> thuộc phạm vi quản lý của Bộ Khoa học và Công nghệ</w:t>
      </w:r>
      <w:r w:rsidR="00822DF4" w:rsidRPr="00737175">
        <w:rPr>
          <w:rFonts w:ascii="Times New Roman" w:hAnsi="Times New Roman" w:cs="Times New Roman"/>
          <w:i/>
          <w:color w:val="000000" w:themeColor="text1"/>
          <w:sz w:val="28"/>
          <w:szCs w:val="28"/>
          <w:lang w:val="en-US"/>
        </w:rPr>
        <w:t>.</w:t>
      </w:r>
    </w:p>
    <w:p w14:paraId="62A8C56F" w14:textId="77777777" w:rsidR="0090638E" w:rsidRPr="00737175" w:rsidRDefault="0090638E" w:rsidP="00737175">
      <w:pPr>
        <w:tabs>
          <w:tab w:val="right" w:leader="dot" w:pos="0"/>
          <w:tab w:val="left" w:pos="567"/>
        </w:tabs>
        <w:spacing w:before="120" w:after="120" w:line="276" w:lineRule="auto"/>
        <w:jc w:val="center"/>
        <w:rPr>
          <w:rFonts w:ascii="Times New Roman" w:hAnsi="Times New Roman" w:cs="Times New Roman"/>
          <w:i/>
          <w:color w:val="000000" w:themeColor="text1"/>
          <w:sz w:val="2"/>
          <w:szCs w:val="28"/>
          <w:lang w:val="en-US"/>
        </w:rPr>
      </w:pPr>
    </w:p>
    <w:p w14:paraId="3DD041BA" w14:textId="77777777" w:rsidR="00A15D9D" w:rsidRPr="00737175" w:rsidRDefault="00A15D9D" w:rsidP="00737175">
      <w:pPr>
        <w:tabs>
          <w:tab w:val="right" w:leader="dot" w:pos="0"/>
          <w:tab w:val="left" w:pos="567"/>
        </w:tabs>
        <w:spacing w:before="120" w:after="120" w:line="276" w:lineRule="auto"/>
        <w:jc w:val="center"/>
        <w:rPr>
          <w:rFonts w:ascii="Times New Roman" w:hAnsi="Times New Roman" w:cs="Times New Roman"/>
          <w:b/>
          <w:color w:val="000000" w:themeColor="text1"/>
          <w:sz w:val="4"/>
          <w:szCs w:val="28"/>
          <w:lang w:val="en-US"/>
        </w:rPr>
      </w:pPr>
      <w:bookmarkStart w:id="0" w:name="_Hlk193664903"/>
      <w:bookmarkStart w:id="1" w:name="_Hlk193663743"/>
    </w:p>
    <w:p w14:paraId="79F68E4F" w14:textId="4C1E347B" w:rsidR="00DE534D" w:rsidRPr="00737175" w:rsidRDefault="00DE534D" w:rsidP="00737175">
      <w:pPr>
        <w:tabs>
          <w:tab w:val="right" w:leader="dot" w:pos="0"/>
          <w:tab w:val="left" w:pos="567"/>
        </w:tabs>
        <w:spacing w:before="120" w:after="120" w:line="276" w:lineRule="auto"/>
        <w:jc w:val="center"/>
        <w:rPr>
          <w:rFonts w:ascii="Times New Roman" w:hAnsi="Times New Roman" w:cs="Times New Roman"/>
          <w:b/>
          <w:color w:val="000000" w:themeColor="text1"/>
          <w:sz w:val="28"/>
          <w:szCs w:val="28"/>
          <w:lang w:val="en-US"/>
        </w:rPr>
      </w:pPr>
      <w:r w:rsidRPr="00737175">
        <w:rPr>
          <w:rFonts w:ascii="Times New Roman" w:hAnsi="Times New Roman" w:cs="Times New Roman"/>
          <w:b/>
          <w:color w:val="000000" w:themeColor="text1"/>
          <w:sz w:val="28"/>
          <w:szCs w:val="28"/>
          <w:lang w:val="en-US"/>
        </w:rPr>
        <w:t>Chương I</w:t>
      </w:r>
    </w:p>
    <w:p w14:paraId="1312F70F" w14:textId="4203D63F" w:rsidR="00DE534D" w:rsidRPr="00737175" w:rsidRDefault="00DE534D" w:rsidP="00737175">
      <w:pPr>
        <w:tabs>
          <w:tab w:val="right" w:leader="dot" w:pos="0"/>
          <w:tab w:val="left" w:pos="567"/>
        </w:tabs>
        <w:spacing w:before="120" w:after="120" w:line="276" w:lineRule="auto"/>
        <w:jc w:val="center"/>
        <w:rPr>
          <w:rFonts w:ascii="Times New Roman" w:hAnsi="Times New Roman" w:cs="Times New Roman"/>
          <w:b/>
          <w:color w:val="000000" w:themeColor="text1"/>
          <w:sz w:val="28"/>
          <w:szCs w:val="28"/>
          <w:lang w:val="en-US"/>
        </w:rPr>
      </w:pPr>
      <w:r w:rsidRPr="00737175">
        <w:rPr>
          <w:rFonts w:ascii="Times New Roman" w:hAnsi="Times New Roman" w:cs="Times New Roman"/>
          <w:b/>
          <w:color w:val="000000" w:themeColor="text1"/>
          <w:sz w:val="28"/>
          <w:szCs w:val="28"/>
          <w:lang w:val="en-US"/>
        </w:rPr>
        <w:t>QUY ĐỊNH CHUNG</w:t>
      </w:r>
    </w:p>
    <w:p w14:paraId="283EFD90" w14:textId="77777777" w:rsidR="00A15D9D" w:rsidRPr="00737175" w:rsidRDefault="00A15D9D" w:rsidP="00737175">
      <w:pPr>
        <w:tabs>
          <w:tab w:val="right" w:leader="dot" w:pos="0"/>
          <w:tab w:val="left" w:pos="567"/>
        </w:tabs>
        <w:spacing w:before="120" w:after="120" w:line="276" w:lineRule="auto"/>
        <w:jc w:val="center"/>
        <w:rPr>
          <w:rFonts w:ascii="Times New Roman" w:hAnsi="Times New Roman" w:cs="Times New Roman"/>
          <w:b/>
          <w:color w:val="000000" w:themeColor="text1"/>
          <w:sz w:val="2"/>
          <w:szCs w:val="28"/>
          <w:lang w:val="en-US"/>
        </w:rPr>
      </w:pPr>
    </w:p>
    <w:p w14:paraId="4E891FE0" w14:textId="7B0495DF" w:rsidR="000F2568" w:rsidRPr="00737175" w:rsidRDefault="000F2568" w:rsidP="00737175">
      <w:pPr>
        <w:tabs>
          <w:tab w:val="right" w:leader="dot" w:pos="0"/>
          <w:tab w:val="left" w:pos="567"/>
        </w:tabs>
        <w:spacing w:before="120" w:after="120" w:line="276" w:lineRule="auto"/>
        <w:ind w:firstLine="567"/>
        <w:jc w:val="both"/>
        <w:rPr>
          <w:rFonts w:ascii="Times New Roman" w:hAnsi="Times New Roman" w:cs="Times New Roman"/>
          <w:b/>
          <w:color w:val="000000" w:themeColor="text1"/>
          <w:sz w:val="28"/>
          <w:szCs w:val="28"/>
          <w:lang w:val="en-US"/>
        </w:rPr>
      </w:pPr>
      <w:r w:rsidRPr="00737175">
        <w:rPr>
          <w:rFonts w:ascii="Times New Roman" w:hAnsi="Times New Roman" w:cs="Times New Roman"/>
          <w:b/>
          <w:color w:val="000000" w:themeColor="text1"/>
          <w:sz w:val="28"/>
          <w:szCs w:val="28"/>
          <w:lang w:val="en-US"/>
        </w:rPr>
        <w:t>Điều 1. Phạm vi điều chỉnh</w:t>
      </w:r>
      <w:r w:rsidR="00C46656" w:rsidRPr="00737175">
        <w:rPr>
          <w:rFonts w:ascii="Times New Roman" w:hAnsi="Times New Roman" w:cs="Times New Roman"/>
          <w:b/>
          <w:color w:val="000000" w:themeColor="text1"/>
          <w:sz w:val="28"/>
          <w:szCs w:val="28"/>
          <w:lang w:val="en-US"/>
        </w:rPr>
        <w:t xml:space="preserve"> </w:t>
      </w:r>
    </w:p>
    <w:p w14:paraId="2928D6C8" w14:textId="033A26FB" w:rsidR="006D4852" w:rsidRPr="00737175" w:rsidRDefault="008A06F0" w:rsidP="00737175">
      <w:pPr>
        <w:tabs>
          <w:tab w:val="left" w:pos="567"/>
          <w:tab w:val="right" w:leader="dot" w:pos="8931"/>
        </w:tabs>
        <w:spacing w:before="120" w:after="120" w:line="276" w:lineRule="auto"/>
        <w:ind w:firstLine="567"/>
        <w:jc w:val="both"/>
        <w:rPr>
          <w:rFonts w:ascii="Times New Roman" w:hAnsi="Times New Roman" w:cs="Times New Roman"/>
          <w:bCs/>
          <w:color w:val="000000" w:themeColor="text1"/>
          <w:sz w:val="28"/>
          <w:szCs w:val="28"/>
          <w:lang w:val="en-US"/>
        </w:rPr>
      </w:pPr>
      <w:r w:rsidRPr="00737175">
        <w:rPr>
          <w:rFonts w:ascii="Times New Roman" w:hAnsi="Times New Roman" w:cs="Times New Roman"/>
          <w:bCs/>
          <w:color w:val="000000" w:themeColor="text1"/>
          <w:sz w:val="28"/>
          <w:szCs w:val="28"/>
        </w:rPr>
        <w:tab/>
      </w:r>
      <w:r w:rsidR="00EA6B6A" w:rsidRPr="00737175">
        <w:rPr>
          <w:rFonts w:ascii="Times New Roman" w:hAnsi="Times New Roman" w:cs="Times New Roman"/>
          <w:bCs/>
          <w:color w:val="000000" w:themeColor="text1"/>
          <w:sz w:val="28"/>
          <w:szCs w:val="28"/>
        </w:rPr>
        <w:t xml:space="preserve">Nghị </w:t>
      </w:r>
      <w:r w:rsidR="00F675AC" w:rsidRPr="00737175">
        <w:rPr>
          <w:rFonts w:ascii="Times New Roman" w:hAnsi="Times New Roman" w:cs="Times New Roman"/>
          <w:bCs/>
          <w:color w:val="000000" w:themeColor="text1"/>
          <w:sz w:val="28"/>
          <w:szCs w:val="28"/>
          <w:lang w:val="en-US"/>
        </w:rPr>
        <w:t>quyết</w:t>
      </w:r>
      <w:r w:rsidR="00EA6B6A" w:rsidRPr="00737175">
        <w:rPr>
          <w:rFonts w:ascii="Times New Roman" w:hAnsi="Times New Roman" w:cs="Times New Roman"/>
          <w:bCs/>
          <w:color w:val="000000" w:themeColor="text1"/>
          <w:sz w:val="28"/>
          <w:szCs w:val="28"/>
        </w:rPr>
        <w:t xml:space="preserve"> này quy định </w:t>
      </w:r>
      <w:r w:rsidR="00C46656" w:rsidRPr="00737175">
        <w:rPr>
          <w:rFonts w:ascii="Times New Roman" w:hAnsi="Times New Roman" w:cs="Times New Roman"/>
          <w:bCs/>
          <w:color w:val="000000" w:themeColor="text1"/>
          <w:sz w:val="28"/>
          <w:szCs w:val="28"/>
          <w:lang w:val="en-US"/>
        </w:rPr>
        <w:t>việc</w:t>
      </w:r>
      <w:r w:rsidR="00D735FE" w:rsidRPr="00737175">
        <w:rPr>
          <w:rFonts w:ascii="Times New Roman" w:hAnsi="Times New Roman" w:cs="Times New Roman"/>
          <w:bCs/>
          <w:color w:val="000000" w:themeColor="text1"/>
          <w:sz w:val="28"/>
          <w:szCs w:val="28"/>
          <w:lang w:val="en-US"/>
        </w:rPr>
        <w:t xml:space="preserve"> phân cấp,</w:t>
      </w:r>
      <w:r w:rsidR="00C46656" w:rsidRPr="00737175">
        <w:rPr>
          <w:rFonts w:ascii="Times New Roman" w:hAnsi="Times New Roman" w:cs="Times New Roman"/>
          <w:bCs/>
          <w:color w:val="000000" w:themeColor="text1"/>
          <w:sz w:val="28"/>
          <w:szCs w:val="28"/>
          <w:lang w:val="en-US"/>
        </w:rPr>
        <w:t xml:space="preserve"> </w:t>
      </w:r>
      <w:r w:rsidR="001071BA" w:rsidRPr="00737175">
        <w:rPr>
          <w:rFonts w:ascii="Times New Roman" w:hAnsi="Times New Roman" w:cs="Times New Roman"/>
          <w:bCs/>
          <w:color w:val="000000" w:themeColor="text1"/>
          <w:sz w:val="28"/>
          <w:szCs w:val="28"/>
          <w:lang w:val="en-US"/>
        </w:rPr>
        <w:t>cắt giảm</w:t>
      </w:r>
      <w:r w:rsidR="003F1775" w:rsidRPr="00737175">
        <w:rPr>
          <w:rFonts w:ascii="Times New Roman" w:hAnsi="Times New Roman" w:cs="Times New Roman"/>
          <w:bCs/>
          <w:color w:val="000000" w:themeColor="text1"/>
          <w:sz w:val="28"/>
          <w:szCs w:val="28"/>
          <w:lang w:val="en-US"/>
        </w:rPr>
        <w:t>, đơn giản hóa</w:t>
      </w:r>
      <w:r w:rsidR="00DE534D" w:rsidRPr="00737175">
        <w:rPr>
          <w:rFonts w:ascii="Times New Roman" w:hAnsi="Times New Roman" w:cs="Times New Roman"/>
          <w:bCs/>
          <w:color w:val="000000" w:themeColor="text1"/>
          <w:sz w:val="28"/>
          <w:szCs w:val="28"/>
          <w:lang w:val="en-US"/>
        </w:rPr>
        <w:t xml:space="preserve"> </w:t>
      </w:r>
      <w:r w:rsidR="003F1775" w:rsidRPr="00737175">
        <w:rPr>
          <w:rFonts w:ascii="Times New Roman" w:hAnsi="Times New Roman" w:cs="Times New Roman"/>
          <w:bCs/>
          <w:color w:val="000000" w:themeColor="text1"/>
          <w:sz w:val="28"/>
          <w:szCs w:val="28"/>
          <w:lang w:val="en-US"/>
        </w:rPr>
        <w:t>thủ tụ</w:t>
      </w:r>
      <w:r w:rsidR="00DE534D" w:rsidRPr="00737175">
        <w:rPr>
          <w:rFonts w:ascii="Times New Roman" w:hAnsi="Times New Roman" w:cs="Times New Roman"/>
          <w:bCs/>
          <w:color w:val="000000" w:themeColor="text1"/>
          <w:sz w:val="28"/>
          <w:szCs w:val="28"/>
          <w:lang w:val="en-US"/>
        </w:rPr>
        <w:t>c hành chính</w:t>
      </w:r>
      <w:r w:rsidR="00B27C5C" w:rsidRPr="00737175">
        <w:rPr>
          <w:rFonts w:ascii="Times New Roman" w:hAnsi="Times New Roman" w:cs="Times New Roman"/>
          <w:bCs/>
          <w:color w:val="000000" w:themeColor="text1"/>
          <w:sz w:val="28"/>
          <w:szCs w:val="28"/>
          <w:lang w:val="en-US"/>
        </w:rPr>
        <w:t xml:space="preserve">, </w:t>
      </w:r>
      <w:r w:rsidR="00D735FE" w:rsidRPr="00737175">
        <w:rPr>
          <w:rFonts w:ascii="Times New Roman" w:hAnsi="Times New Roman" w:cs="Times New Roman"/>
          <w:bCs/>
          <w:color w:val="000000" w:themeColor="text1"/>
          <w:sz w:val="28"/>
          <w:szCs w:val="28"/>
          <w:lang w:val="en-US"/>
        </w:rPr>
        <w:t>điều kiện kinh doanh</w:t>
      </w:r>
      <w:r w:rsidR="00036334" w:rsidRPr="00737175">
        <w:rPr>
          <w:rFonts w:ascii="Times New Roman" w:hAnsi="Times New Roman" w:cs="Times New Roman"/>
          <w:bCs/>
          <w:color w:val="000000" w:themeColor="text1"/>
          <w:sz w:val="28"/>
          <w:szCs w:val="28"/>
          <w:lang w:val="en-US"/>
        </w:rPr>
        <w:t xml:space="preserve"> thuộc phạm vi quản lý của Bộ Khoa học và Công nghệ</w:t>
      </w:r>
      <w:r w:rsidR="003F1775" w:rsidRPr="00737175">
        <w:rPr>
          <w:rFonts w:ascii="Times New Roman" w:hAnsi="Times New Roman" w:cs="Times New Roman"/>
          <w:bCs/>
          <w:color w:val="000000" w:themeColor="text1"/>
          <w:sz w:val="28"/>
          <w:szCs w:val="28"/>
          <w:lang w:val="en-US"/>
        </w:rPr>
        <w:t xml:space="preserve">. </w:t>
      </w:r>
    </w:p>
    <w:p w14:paraId="5C85EC9A" w14:textId="4C3E7583" w:rsidR="000F2568" w:rsidRPr="00737175" w:rsidRDefault="000F2568" w:rsidP="00737175">
      <w:pPr>
        <w:tabs>
          <w:tab w:val="right" w:leader="dot" w:pos="0"/>
          <w:tab w:val="left" w:pos="567"/>
        </w:tabs>
        <w:spacing w:before="120" w:after="120" w:line="276" w:lineRule="auto"/>
        <w:ind w:firstLine="567"/>
        <w:jc w:val="both"/>
        <w:rPr>
          <w:rFonts w:ascii="Times New Roman" w:hAnsi="Times New Roman" w:cs="Times New Roman"/>
          <w:b/>
          <w:color w:val="000000" w:themeColor="text1"/>
          <w:sz w:val="28"/>
          <w:szCs w:val="28"/>
          <w:lang w:val="en-US"/>
        </w:rPr>
      </w:pPr>
      <w:r w:rsidRPr="00737175">
        <w:rPr>
          <w:rFonts w:ascii="Times New Roman" w:hAnsi="Times New Roman" w:cs="Times New Roman"/>
          <w:b/>
          <w:color w:val="000000" w:themeColor="text1"/>
          <w:sz w:val="28"/>
          <w:szCs w:val="28"/>
          <w:lang w:val="en-US"/>
        </w:rPr>
        <w:t xml:space="preserve">Điều </w:t>
      </w:r>
      <w:r w:rsidR="00C8781A" w:rsidRPr="00737175">
        <w:rPr>
          <w:rFonts w:ascii="Times New Roman" w:hAnsi="Times New Roman" w:cs="Times New Roman"/>
          <w:b/>
          <w:color w:val="000000" w:themeColor="text1"/>
          <w:sz w:val="28"/>
          <w:szCs w:val="28"/>
          <w:lang w:val="en-US"/>
        </w:rPr>
        <w:t>2</w:t>
      </w:r>
      <w:r w:rsidRPr="00737175">
        <w:rPr>
          <w:rFonts w:ascii="Times New Roman" w:hAnsi="Times New Roman" w:cs="Times New Roman"/>
          <w:b/>
          <w:color w:val="000000" w:themeColor="text1"/>
          <w:sz w:val="28"/>
          <w:szCs w:val="28"/>
          <w:lang w:val="en-US"/>
        </w:rPr>
        <w:t>. Nguyên tắc</w:t>
      </w:r>
      <w:r w:rsidR="004A56B6" w:rsidRPr="00737175">
        <w:rPr>
          <w:rFonts w:ascii="Times New Roman" w:hAnsi="Times New Roman" w:cs="Times New Roman"/>
          <w:b/>
          <w:color w:val="000000" w:themeColor="text1"/>
          <w:sz w:val="28"/>
          <w:szCs w:val="28"/>
          <w:lang w:val="en-US"/>
        </w:rPr>
        <w:t xml:space="preserve"> </w:t>
      </w:r>
      <w:r w:rsidR="00D735FE" w:rsidRPr="00737175">
        <w:rPr>
          <w:rFonts w:ascii="Times New Roman" w:hAnsi="Times New Roman" w:cs="Times New Roman"/>
          <w:b/>
          <w:color w:val="000000" w:themeColor="text1"/>
          <w:sz w:val="28"/>
          <w:szCs w:val="28"/>
          <w:lang w:val="en-US"/>
        </w:rPr>
        <w:t xml:space="preserve">phân cấp, </w:t>
      </w:r>
      <w:r w:rsidR="00F675AC" w:rsidRPr="00737175">
        <w:rPr>
          <w:rFonts w:ascii="Times New Roman" w:hAnsi="Times New Roman" w:cs="Times New Roman"/>
          <w:b/>
          <w:color w:val="000000" w:themeColor="text1"/>
          <w:sz w:val="28"/>
          <w:szCs w:val="28"/>
          <w:lang w:val="en-US"/>
        </w:rPr>
        <w:t>cắt giảm, đơn giản hóa</w:t>
      </w:r>
      <w:r w:rsidR="00D735FE" w:rsidRPr="00737175">
        <w:rPr>
          <w:rFonts w:ascii="Times New Roman" w:hAnsi="Times New Roman" w:cs="Times New Roman"/>
          <w:b/>
          <w:color w:val="000000" w:themeColor="text1"/>
          <w:sz w:val="28"/>
          <w:szCs w:val="28"/>
          <w:lang w:val="en-US"/>
        </w:rPr>
        <w:t xml:space="preserve"> thủ tục hành chính</w:t>
      </w:r>
      <w:r w:rsidR="00842AB5" w:rsidRPr="00737175">
        <w:rPr>
          <w:rFonts w:ascii="Times New Roman" w:hAnsi="Times New Roman" w:cs="Times New Roman"/>
          <w:b/>
          <w:color w:val="000000" w:themeColor="text1"/>
          <w:sz w:val="28"/>
          <w:szCs w:val="28"/>
          <w:lang w:val="en-US"/>
        </w:rPr>
        <w:t xml:space="preserve">, </w:t>
      </w:r>
      <w:r w:rsidR="00D735FE" w:rsidRPr="00737175">
        <w:rPr>
          <w:rFonts w:ascii="Times New Roman" w:hAnsi="Times New Roman" w:cs="Times New Roman"/>
          <w:b/>
          <w:color w:val="000000" w:themeColor="text1"/>
          <w:sz w:val="28"/>
          <w:szCs w:val="28"/>
          <w:lang w:val="en-US"/>
        </w:rPr>
        <w:t>điều kiện kinh doanh</w:t>
      </w:r>
      <w:r w:rsidR="00842AB5" w:rsidRPr="00737175">
        <w:rPr>
          <w:rFonts w:ascii="Times New Roman" w:hAnsi="Times New Roman" w:cs="Times New Roman"/>
          <w:b/>
          <w:color w:val="000000" w:themeColor="text1"/>
          <w:sz w:val="28"/>
          <w:szCs w:val="28"/>
          <w:lang w:val="en-US"/>
        </w:rPr>
        <w:t xml:space="preserve"> </w:t>
      </w:r>
      <w:r w:rsidR="00266CE1" w:rsidRPr="00737175">
        <w:rPr>
          <w:rFonts w:ascii="Times New Roman" w:hAnsi="Times New Roman" w:cs="Times New Roman"/>
          <w:b/>
          <w:color w:val="000000" w:themeColor="text1"/>
          <w:sz w:val="28"/>
          <w:szCs w:val="28"/>
          <w:lang w:val="en-US"/>
        </w:rPr>
        <w:t xml:space="preserve"> </w:t>
      </w:r>
    </w:p>
    <w:p w14:paraId="618DDC84" w14:textId="34E46DD8" w:rsidR="003F1775" w:rsidRPr="00737175" w:rsidRDefault="003F1775"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color w:val="000000" w:themeColor="text1"/>
          <w:sz w:val="28"/>
          <w:szCs w:val="28"/>
          <w:shd w:val="clear" w:color="auto" w:fill="FFFFFF"/>
          <w:lang w:val="en" w:eastAsia="en-US"/>
        </w:rPr>
      </w:pPr>
      <w:bookmarkStart w:id="2" w:name="_Hlk193664215"/>
      <w:bookmarkEnd w:id="0"/>
      <w:r w:rsidRPr="00737175">
        <w:rPr>
          <w:rFonts w:ascii="Times New Roman" w:eastAsia="Times New Roman" w:hAnsi="Times New Roman" w:cs="Times New Roman"/>
          <w:color w:val="000000" w:themeColor="text1"/>
          <w:sz w:val="28"/>
          <w:szCs w:val="28"/>
          <w:shd w:val="clear" w:color="auto" w:fill="FFFFFF"/>
          <w:lang w:val="en" w:eastAsia="en-US"/>
        </w:rPr>
        <w:t>1. Việc</w:t>
      </w:r>
      <w:r w:rsidR="00D735FE" w:rsidRPr="00737175">
        <w:rPr>
          <w:rFonts w:ascii="Times New Roman" w:eastAsia="Times New Roman" w:hAnsi="Times New Roman" w:cs="Times New Roman"/>
          <w:color w:val="000000" w:themeColor="text1"/>
          <w:sz w:val="28"/>
          <w:szCs w:val="28"/>
          <w:shd w:val="clear" w:color="auto" w:fill="FFFFFF"/>
          <w:lang w:val="en" w:eastAsia="en-US"/>
        </w:rPr>
        <w:t xml:space="preserve"> phân cấp,</w:t>
      </w:r>
      <w:r w:rsidRPr="00737175">
        <w:rPr>
          <w:rFonts w:ascii="Times New Roman" w:eastAsia="Times New Roman" w:hAnsi="Times New Roman" w:cs="Times New Roman"/>
          <w:color w:val="000000" w:themeColor="text1"/>
          <w:sz w:val="28"/>
          <w:szCs w:val="28"/>
          <w:shd w:val="clear" w:color="auto" w:fill="FFFFFF"/>
          <w:lang w:val="en" w:eastAsia="en-US"/>
        </w:rPr>
        <w:t xml:space="preserve"> cắt giảm, đơn giản hóa thủ tục hành chính</w:t>
      </w:r>
      <w:r w:rsidR="00B27C5C" w:rsidRPr="00737175">
        <w:rPr>
          <w:rFonts w:ascii="Times New Roman" w:eastAsia="Times New Roman" w:hAnsi="Times New Roman" w:cs="Times New Roman"/>
          <w:color w:val="000000" w:themeColor="text1"/>
          <w:sz w:val="28"/>
          <w:szCs w:val="28"/>
          <w:shd w:val="clear" w:color="auto" w:fill="FFFFFF"/>
          <w:lang w:val="en" w:eastAsia="en-US"/>
        </w:rPr>
        <w:t xml:space="preserve">, </w:t>
      </w:r>
      <w:r w:rsidR="00D735FE" w:rsidRPr="00737175">
        <w:rPr>
          <w:rFonts w:ascii="Times New Roman" w:eastAsia="Times New Roman" w:hAnsi="Times New Roman" w:cs="Times New Roman"/>
          <w:color w:val="000000" w:themeColor="text1"/>
          <w:sz w:val="28"/>
          <w:szCs w:val="28"/>
          <w:shd w:val="clear" w:color="auto" w:fill="FFFFFF"/>
          <w:lang w:val="en" w:eastAsia="en-US"/>
        </w:rPr>
        <w:t xml:space="preserve">điều kiện kinh doanh </w:t>
      </w:r>
      <w:r w:rsidRPr="00737175">
        <w:rPr>
          <w:rFonts w:ascii="Times New Roman" w:eastAsia="Times New Roman" w:hAnsi="Times New Roman" w:cs="Times New Roman"/>
          <w:color w:val="000000" w:themeColor="text1"/>
          <w:sz w:val="28"/>
          <w:szCs w:val="28"/>
          <w:shd w:val="clear" w:color="auto" w:fill="FFFFFF"/>
          <w:lang w:val="en" w:eastAsia="en-US"/>
        </w:rPr>
        <w:t>phải bảo đảm tạo thuận lợi cho tổ chức, cá nhân,</w:t>
      </w:r>
      <w:r w:rsidRPr="00737175">
        <w:rPr>
          <w:rFonts w:ascii="Times New Roman" w:eastAsia="Times New Roman" w:hAnsi="Times New Roman" w:cs="Times New Roman"/>
          <w:color w:val="000000" w:themeColor="text1"/>
          <w:sz w:val="18"/>
          <w:szCs w:val="18"/>
          <w:shd w:val="clear" w:color="auto" w:fill="FFFFFF"/>
          <w:lang w:val="en" w:eastAsia="en-US"/>
        </w:rPr>
        <w:t xml:space="preserve"> </w:t>
      </w:r>
      <w:r w:rsidRPr="00737175">
        <w:rPr>
          <w:rFonts w:ascii="Times New Roman" w:eastAsia="Times New Roman" w:hAnsi="Times New Roman" w:cs="Times New Roman"/>
          <w:color w:val="000000" w:themeColor="text1"/>
          <w:sz w:val="28"/>
          <w:szCs w:val="28"/>
          <w:shd w:val="clear" w:color="auto" w:fill="FFFFFF"/>
          <w:lang w:val="en" w:eastAsia="en-US"/>
        </w:rPr>
        <w:t>tạo lập môi trường kinh doanh thuận lợi, lành mạnh, công bằng; thúc đẩy đổi mới, sáng tạo; nâng cao hiệu lực, hiệu quả quản lý nhà nước.</w:t>
      </w:r>
    </w:p>
    <w:p w14:paraId="05E7DF13" w14:textId="19C5511D" w:rsidR="00A15D9D" w:rsidRPr="00737175" w:rsidRDefault="003F1775"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color w:val="000000" w:themeColor="text1"/>
          <w:spacing w:val="-4"/>
          <w:sz w:val="28"/>
          <w:szCs w:val="28"/>
          <w:shd w:val="clear" w:color="auto" w:fill="FFFFFF"/>
          <w:lang w:val="en" w:eastAsia="en-US"/>
        </w:rPr>
      </w:pPr>
      <w:r w:rsidRPr="00737175">
        <w:rPr>
          <w:rFonts w:ascii="Times New Roman" w:eastAsia="Times New Roman" w:hAnsi="Times New Roman" w:cs="Times New Roman"/>
          <w:color w:val="000000" w:themeColor="text1"/>
          <w:spacing w:val="-4"/>
          <w:sz w:val="28"/>
          <w:szCs w:val="28"/>
          <w:shd w:val="clear" w:color="auto" w:fill="FFFFFF"/>
          <w:lang w:val="en" w:eastAsia="en-US"/>
        </w:rP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14:paraId="1E58F5C6" w14:textId="77777777" w:rsidR="0097626E" w:rsidRPr="00737175" w:rsidRDefault="0097626E"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20"/>
          <w:szCs w:val="28"/>
          <w:shd w:val="clear" w:color="auto" w:fill="FFFFFF"/>
          <w:lang w:val="en" w:eastAsia="en-US"/>
        </w:rPr>
      </w:pPr>
    </w:p>
    <w:p w14:paraId="3A26D8A9" w14:textId="56EB5CEE" w:rsidR="00DE534D" w:rsidRPr="00737175" w:rsidRDefault="00DE534D"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28"/>
          <w:szCs w:val="28"/>
          <w:shd w:val="clear" w:color="auto" w:fill="FFFFFF"/>
          <w:lang w:val="en" w:eastAsia="en-US"/>
        </w:rPr>
      </w:pPr>
      <w:r w:rsidRPr="00737175">
        <w:rPr>
          <w:rFonts w:ascii="Times New Roman" w:eastAsia="Times New Roman" w:hAnsi="Times New Roman" w:cs="Times New Roman"/>
          <w:b/>
          <w:color w:val="000000" w:themeColor="text1"/>
          <w:sz w:val="28"/>
          <w:szCs w:val="28"/>
          <w:shd w:val="clear" w:color="auto" w:fill="FFFFFF"/>
          <w:lang w:val="en" w:eastAsia="en-US"/>
        </w:rPr>
        <w:t>Chương II</w:t>
      </w:r>
    </w:p>
    <w:p w14:paraId="2162A338" w14:textId="4356312E" w:rsidR="00DD2B65" w:rsidRPr="00737175" w:rsidRDefault="00D735FE"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28"/>
          <w:szCs w:val="28"/>
          <w:shd w:val="clear" w:color="auto" w:fill="FFFFFF"/>
          <w:lang w:val="en" w:eastAsia="en-US"/>
        </w:rPr>
      </w:pPr>
      <w:r w:rsidRPr="00737175">
        <w:rPr>
          <w:rFonts w:ascii="Times New Roman" w:eastAsia="Times New Roman" w:hAnsi="Times New Roman" w:cs="Times New Roman"/>
          <w:b/>
          <w:color w:val="000000" w:themeColor="text1"/>
          <w:sz w:val="28"/>
          <w:szCs w:val="28"/>
          <w:shd w:val="clear" w:color="auto" w:fill="FFFFFF"/>
          <w:lang w:val="en" w:eastAsia="en-US"/>
        </w:rPr>
        <w:lastRenderedPageBreak/>
        <w:t xml:space="preserve">PHÂN CẤP, </w:t>
      </w:r>
      <w:r w:rsidR="00DE534D" w:rsidRPr="00737175">
        <w:rPr>
          <w:rFonts w:ascii="Times New Roman" w:eastAsia="Times New Roman" w:hAnsi="Times New Roman" w:cs="Times New Roman"/>
          <w:b/>
          <w:color w:val="000000" w:themeColor="text1"/>
          <w:sz w:val="28"/>
          <w:szCs w:val="28"/>
          <w:shd w:val="clear" w:color="auto" w:fill="FFFFFF"/>
          <w:lang w:val="en" w:eastAsia="en-US"/>
        </w:rPr>
        <w:t>CẮT GIẢM, ĐƠN GIẢN HÓA THỦ TỤC HÀNH CHÍNH</w:t>
      </w:r>
      <w:r w:rsidR="00B27C5C" w:rsidRPr="00737175">
        <w:rPr>
          <w:rFonts w:ascii="Times New Roman" w:eastAsia="Times New Roman" w:hAnsi="Times New Roman" w:cs="Times New Roman"/>
          <w:b/>
          <w:color w:val="000000" w:themeColor="text1"/>
          <w:sz w:val="28"/>
          <w:szCs w:val="28"/>
          <w:shd w:val="clear" w:color="auto" w:fill="FFFFFF"/>
          <w:lang w:val="en" w:eastAsia="en-US"/>
        </w:rPr>
        <w:t xml:space="preserve">, </w:t>
      </w:r>
      <w:r w:rsidRPr="00737175">
        <w:rPr>
          <w:rFonts w:ascii="Times New Roman" w:eastAsia="Times New Roman" w:hAnsi="Times New Roman" w:cs="Times New Roman"/>
          <w:b/>
          <w:color w:val="000000" w:themeColor="text1"/>
          <w:sz w:val="28"/>
          <w:szCs w:val="28"/>
          <w:shd w:val="clear" w:color="auto" w:fill="FFFFFF"/>
          <w:lang w:val="en" w:eastAsia="en-US"/>
        </w:rPr>
        <w:t xml:space="preserve">ĐIỀU KIỆN </w:t>
      </w:r>
      <w:r w:rsidR="00B27C5C" w:rsidRPr="00737175">
        <w:rPr>
          <w:rFonts w:ascii="Times New Roman" w:eastAsia="Times New Roman" w:hAnsi="Times New Roman" w:cs="Times New Roman"/>
          <w:b/>
          <w:color w:val="000000" w:themeColor="text1"/>
          <w:sz w:val="28"/>
          <w:szCs w:val="28"/>
          <w:shd w:val="clear" w:color="auto" w:fill="FFFFFF"/>
          <w:lang w:val="en" w:eastAsia="en-US"/>
        </w:rPr>
        <w:t xml:space="preserve">KINH DOANH </w:t>
      </w:r>
      <w:r w:rsidR="00484F02" w:rsidRPr="00737175">
        <w:rPr>
          <w:rFonts w:ascii="Times New Roman" w:eastAsia="Times New Roman" w:hAnsi="Times New Roman" w:cs="Times New Roman"/>
          <w:b/>
          <w:color w:val="000000" w:themeColor="text1"/>
          <w:sz w:val="28"/>
          <w:szCs w:val="28"/>
          <w:shd w:val="clear" w:color="auto" w:fill="FFFFFF"/>
          <w:lang w:val="en" w:eastAsia="en-US"/>
        </w:rPr>
        <w:t>THUỘC PHẠM VI QUẢN LÝ CỦA BỘ KHOA HỌC VÀ CÔNG NGHỆ</w:t>
      </w:r>
    </w:p>
    <w:p w14:paraId="4C338D8C" w14:textId="77777777" w:rsidR="0097626E" w:rsidRPr="00737175" w:rsidRDefault="0097626E"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12"/>
          <w:szCs w:val="28"/>
          <w:shd w:val="clear" w:color="auto" w:fill="FFFFFF"/>
          <w:lang w:val="en" w:eastAsia="en-US"/>
        </w:rPr>
      </w:pPr>
    </w:p>
    <w:p w14:paraId="44B1BEBE" w14:textId="74F66D99" w:rsidR="00A31764" w:rsidRPr="00737175" w:rsidRDefault="00DD2B65"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b/>
          <w:color w:val="000000" w:themeColor="text1"/>
          <w:spacing w:val="-8"/>
          <w:sz w:val="28"/>
          <w:szCs w:val="28"/>
          <w:shd w:val="clear" w:color="auto" w:fill="FFFFFF"/>
          <w:lang w:val="en" w:eastAsia="en-US"/>
        </w:rPr>
      </w:pPr>
      <w:r w:rsidRPr="00737175">
        <w:rPr>
          <w:rFonts w:ascii="Times New Roman" w:eastAsia="Times New Roman" w:hAnsi="Times New Roman" w:cs="Times New Roman"/>
          <w:b/>
          <w:color w:val="000000" w:themeColor="text1"/>
          <w:sz w:val="28"/>
          <w:szCs w:val="28"/>
          <w:shd w:val="clear" w:color="auto" w:fill="FFFFFF"/>
          <w:lang w:val="en" w:eastAsia="en-US"/>
        </w:rPr>
        <w:t xml:space="preserve">Điều 3. </w:t>
      </w:r>
      <w:r w:rsidR="00D735FE" w:rsidRPr="00737175">
        <w:rPr>
          <w:rFonts w:ascii="Times New Roman" w:eastAsia="Times New Roman" w:hAnsi="Times New Roman" w:cs="Times New Roman"/>
          <w:b/>
          <w:color w:val="000000" w:themeColor="text1"/>
          <w:sz w:val="28"/>
          <w:szCs w:val="28"/>
          <w:shd w:val="clear" w:color="auto" w:fill="FFFFFF"/>
          <w:lang w:val="en" w:eastAsia="en-US"/>
        </w:rPr>
        <w:t>Phân cấp</w:t>
      </w:r>
      <w:r w:rsidRPr="00737175">
        <w:rPr>
          <w:rFonts w:ascii="Times New Roman" w:eastAsia="Times New Roman" w:hAnsi="Times New Roman" w:cs="Times New Roman"/>
          <w:b/>
          <w:color w:val="000000" w:themeColor="text1"/>
          <w:sz w:val="28"/>
          <w:szCs w:val="28"/>
          <w:shd w:val="clear" w:color="auto" w:fill="FFFFFF"/>
          <w:lang w:val="en" w:eastAsia="en-US"/>
        </w:rPr>
        <w:t xml:space="preserve"> thủ tục hành chính</w:t>
      </w:r>
      <w:r w:rsidR="00D735FE" w:rsidRPr="00737175">
        <w:rPr>
          <w:rFonts w:ascii="Times New Roman" w:eastAsia="Times New Roman" w:hAnsi="Times New Roman" w:cs="Times New Roman"/>
          <w:b/>
          <w:color w:val="000000" w:themeColor="text1"/>
          <w:sz w:val="28"/>
          <w:szCs w:val="28"/>
          <w:shd w:val="clear" w:color="auto" w:fill="FFFFFF"/>
          <w:lang w:val="en" w:eastAsia="en-US"/>
        </w:rPr>
        <w:t xml:space="preserve"> </w:t>
      </w:r>
      <w:r w:rsidRPr="00737175">
        <w:rPr>
          <w:rFonts w:ascii="Times New Roman" w:eastAsia="Times New Roman" w:hAnsi="Times New Roman" w:cs="Times New Roman"/>
          <w:b/>
          <w:color w:val="000000" w:themeColor="text1"/>
          <w:spacing w:val="-8"/>
          <w:sz w:val="28"/>
          <w:szCs w:val="28"/>
          <w:shd w:val="clear" w:color="auto" w:fill="FFFFFF"/>
          <w:lang w:val="en" w:eastAsia="en-US"/>
        </w:rPr>
        <w:t>thuộc phạm vi quản lý của Bộ</w:t>
      </w:r>
      <w:r w:rsidR="00D735FE" w:rsidRPr="00737175">
        <w:rPr>
          <w:rFonts w:ascii="Times New Roman" w:eastAsia="Times New Roman" w:hAnsi="Times New Roman" w:cs="Times New Roman"/>
          <w:b/>
          <w:color w:val="000000" w:themeColor="text1"/>
          <w:spacing w:val="-8"/>
          <w:sz w:val="28"/>
          <w:szCs w:val="28"/>
          <w:shd w:val="clear" w:color="auto" w:fill="FFFFFF"/>
          <w:lang w:val="en" w:eastAsia="en-US"/>
        </w:rPr>
        <w:t xml:space="preserve"> Khoa học và Công nghệ</w:t>
      </w:r>
    </w:p>
    <w:p w14:paraId="6EB38D0F" w14:textId="3030061E" w:rsidR="00716B27" w:rsidRPr="00737175" w:rsidRDefault="00D735FE"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b/>
          <w:color w:val="000000" w:themeColor="text1"/>
          <w:spacing w:val="-8"/>
          <w:sz w:val="28"/>
          <w:szCs w:val="28"/>
          <w:shd w:val="clear" w:color="auto" w:fill="FFFFFF"/>
          <w:lang w:val="en" w:eastAsia="en-US"/>
        </w:rPr>
      </w:pPr>
      <w:r w:rsidRPr="00737175">
        <w:rPr>
          <w:rFonts w:ascii="Times New Roman" w:eastAsia="Times New Roman" w:hAnsi="Times New Roman" w:cs="Times New Roman"/>
          <w:color w:val="000000" w:themeColor="text1"/>
          <w:sz w:val="28"/>
          <w:szCs w:val="28"/>
          <w:shd w:val="clear" w:color="auto" w:fill="FFFFFF"/>
          <w:lang w:val="en" w:eastAsia="en-US"/>
        </w:rPr>
        <w:t>Phân cấp t</w:t>
      </w:r>
      <w:r w:rsidR="00716B27" w:rsidRPr="00737175">
        <w:rPr>
          <w:rFonts w:ascii="Times New Roman" w:eastAsia="Times New Roman" w:hAnsi="Times New Roman" w:cs="Times New Roman"/>
          <w:color w:val="000000" w:themeColor="text1"/>
          <w:sz w:val="28"/>
          <w:szCs w:val="28"/>
          <w:shd w:val="clear" w:color="auto" w:fill="FFFFFF"/>
          <w:lang w:val="en" w:eastAsia="en-US"/>
        </w:rPr>
        <w:t>hủ tục hành chính</w:t>
      </w:r>
      <w:r w:rsidRPr="00737175">
        <w:rPr>
          <w:rFonts w:ascii="Times New Roman" w:eastAsia="Times New Roman" w:hAnsi="Times New Roman" w:cs="Times New Roman"/>
          <w:color w:val="000000" w:themeColor="text1"/>
          <w:sz w:val="28"/>
          <w:szCs w:val="28"/>
          <w:shd w:val="clear" w:color="auto" w:fill="FFFFFF"/>
          <w:lang w:val="en" w:eastAsia="en-US"/>
        </w:rPr>
        <w:t xml:space="preserve"> </w:t>
      </w:r>
      <w:r w:rsidR="00716B27" w:rsidRPr="00737175">
        <w:rPr>
          <w:rFonts w:ascii="Times New Roman" w:eastAsia="Times New Roman" w:hAnsi="Times New Roman" w:cs="Times New Roman"/>
          <w:color w:val="000000" w:themeColor="text1"/>
          <w:sz w:val="28"/>
          <w:szCs w:val="28"/>
          <w:shd w:val="clear" w:color="auto" w:fill="FFFFFF"/>
          <w:lang w:val="en" w:eastAsia="en-US"/>
        </w:rPr>
        <w:t xml:space="preserve">thuộc phạm vi quản lý của Bộ </w:t>
      </w:r>
      <w:r w:rsidR="00484F02" w:rsidRPr="00737175">
        <w:rPr>
          <w:rFonts w:ascii="Times New Roman" w:eastAsia="Times New Roman" w:hAnsi="Times New Roman" w:cs="Times New Roman"/>
          <w:color w:val="000000" w:themeColor="text1"/>
          <w:sz w:val="28"/>
          <w:szCs w:val="28"/>
          <w:shd w:val="clear" w:color="auto" w:fill="FFFFFF"/>
          <w:lang w:val="en" w:eastAsia="en-US"/>
        </w:rPr>
        <w:t xml:space="preserve">Khoa học và Công nghệ </w:t>
      </w:r>
      <w:r w:rsidR="00716B27" w:rsidRPr="00737175">
        <w:rPr>
          <w:rFonts w:ascii="Times New Roman" w:eastAsia="Times New Roman" w:hAnsi="Times New Roman" w:cs="Times New Roman"/>
          <w:color w:val="000000" w:themeColor="text1"/>
          <w:sz w:val="28"/>
          <w:szCs w:val="28"/>
          <w:shd w:val="clear" w:color="auto" w:fill="FFFFFF"/>
          <w:lang w:val="en" w:eastAsia="en-US"/>
        </w:rPr>
        <w:t xml:space="preserve">theo quy định tại Phụ lục I ban hành kèm theo Nghị quyết này. </w:t>
      </w:r>
    </w:p>
    <w:p w14:paraId="55F078D1" w14:textId="4B612071" w:rsidR="00DD2B65" w:rsidRPr="00737175" w:rsidRDefault="00DD2B65"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b/>
          <w:color w:val="000000" w:themeColor="text1"/>
          <w:sz w:val="28"/>
          <w:szCs w:val="28"/>
          <w:shd w:val="clear" w:color="auto" w:fill="FFFFFF"/>
          <w:lang w:val="en" w:eastAsia="en-US"/>
        </w:rPr>
      </w:pPr>
      <w:r w:rsidRPr="00737175">
        <w:rPr>
          <w:rFonts w:ascii="Times New Roman" w:eastAsia="Times New Roman" w:hAnsi="Times New Roman" w:cs="Times New Roman"/>
          <w:b/>
          <w:color w:val="000000" w:themeColor="text1"/>
          <w:sz w:val="28"/>
          <w:szCs w:val="28"/>
          <w:shd w:val="clear" w:color="auto" w:fill="FFFFFF"/>
          <w:lang w:val="en" w:eastAsia="en-US"/>
        </w:rPr>
        <w:t xml:space="preserve">Điều </w:t>
      </w:r>
      <w:r w:rsidR="001624DA" w:rsidRPr="00737175">
        <w:rPr>
          <w:rFonts w:ascii="Times New Roman" w:eastAsia="Times New Roman" w:hAnsi="Times New Roman" w:cs="Times New Roman"/>
          <w:b/>
          <w:color w:val="000000" w:themeColor="text1"/>
          <w:sz w:val="28"/>
          <w:szCs w:val="28"/>
          <w:shd w:val="clear" w:color="auto" w:fill="FFFFFF"/>
          <w:lang w:val="en" w:eastAsia="en-US"/>
        </w:rPr>
        <w:t>4</w:t>
      </w:r>
      <w:r w:rsidRPr="00737175">
        <w:rPr>
          <w:rFonts w:ascii="Times New Roman" w:eastAsia="Times New Roman" w:hAnsi="Times New Roman" w:cs="Times New Roman"/>
          <w:b/>
          <w:color w:val="000000" w:themeColor="text1"/>
          <w:sz w:val="28"/>
          <w:szCs w:val="28"/>
          <w:shd w:val="clear" w:color="auto" w:fill="FFFFFF"/>
          <w:lang w:val="en" w:eastAsia="en-US"/>
        </w:rPr>
        <w:t>. Cắt giảm, đơn giản hóa thủ tục hành chính</w:t>
      </w:r>
      <w:r w:rsidR="00213562" w:rsidRPr="00737175">
        <w:rPr>
          <w:rFonts w:ascii="Times New Roman" w:eastAsia="Times New Roman" w:hAnsi="Times New Roman" w:cs="Times New Roman"/>
          <w:b/>
          <w:color w:val="000000" w:themeColor="text1"/>
          <w:sz w:val="28"/>
          <w:szCs w:val="28"/>
          <w:shd w:val="clear" w:color="auto" w:fill="FFFFFF"/>
          <w:lang w:val="en" w:eastAsia="en-US"/>
        </w:rPr>
        <w:t>, điều kiện kinh doanh</w:t>
      </w:r>
      <w:r w:rsidR="000B77D5" w:rsidRPr="00737175">
        <w:rPr>
          <w:rFonts w:ascii="Times New Roman" w:eastAsia="Times New Roman" w:hAnsi="Times New Roman" w:cs="Times New Roman"/>
          <w:b/>
          <w:color w:val="000000" w:themeColor="text1"/>
          <w:sz w:val="28"/>
          <w:szCs w:val="28"/>
          <w:shd w:val="clear" w:color="auto" w:fill="FFFFFF"/>
          <w:lang w:val="en" w:eastAsia="en-US"/>
        </w:rPr>
        <w:t xml:space="preserve"> </w:t>
      </w:r>
      <w:r w:rsidRPr="00737175">
        <w:rPr>
          <w:rFonts w:ascii="Times New Roman" w:eastAsia="Times New Roman" w:hAnsi="Times New Roman" w:cs="Times New Roman"/>
          <w:b/>
          <w:color w:val="000000" w:themeColor="text1"/>
          <w:sz w:val="28"/>
          <w:szCs w:val="28"/>
          <w:shd w:val="clear" w:color="auto" w:fill="FFFFFF"/>
          <w:lang w:val="en" w:eastAsia="en-US"/>
        </w:rPr>
        <w:t xml:space="preserve">thuộc phạm vi quản lý của </w:t>
      </w:r>
      <w:r w:rsidR="000B77D5" w:rsidRPr="00737175">
        <w:rPr>
          <w:rFonts w:ascii="Times New Roman" w:eastAsia="Times New Roman" w:hAnsi="Times New Roman" w:cs="Times New Roman"/>
          <w:b/>
          <w:color w:val="000000" w:themeColor="text1"/>
          <w:spacing w:val="-10"/>
          <w:sz w:val="28"/>
          <w:szCs w:val="28"/>
          <w:shd w:val="clear" w:color="auto" w:fill="FFFFFF"/>
          <w:lang w:val="en" w:eastAsia="en-US"/>
        </w:rPr>
        <w:t>Bộ Khoa học và Công nghệ</w:t>
      </w:r>
      <w:r w:rsidR="000B77D5" w:rsidRPr="00737175">
        <w:rPr>
          <w:rFonts w:ascii="Times New Roman" w:eastAsia="Times New Roman" w:hAnsi="Times New Roman" w:cs="Times New Roman"/>
          <w:b/>
          <w:color w:val="000000" w:themeColor="text1"/>
          <w:sz w:val="28"/>
          <w:szCs w:val="28"/>
          <w:shd w:val="clear" w:color="auto" w:fill="FFFFFF"/>
          <w:lang w:val="en" w:eastAsia="en-US"/>
        </w:rPr>
        <w:t xml:space="preserve"> </w:t>
      </w:r>
    </w:p>
    <w:p w14:paraId="41A7BEB1" w14:textId="1BCC5DDA" w:rsidR="00716B27" w:rsidRPr="00737175" w:rsidRDefault="00716B27" w:rsidP="00737175">
      <w:pPr>
        <w:widowControl/>
        <w:tabs>
          <w:tab w:val="right" w:leader="dot" w:pos="0"/>
          <w:tab w:val="left" w:pos="567"/>
        </w:tabs>
        <w:spacing w:before="120" w:after="120" w:line="276" w:lineRule="auto"/>
        <w:ind w:firstLine="567"/>
        <w:jc w:val="both"/>
        <w:rPr>
          <w:rFonts w:ascii="Times New Roman" w:eastAsia="Times New Roman" w:hAnsi="Times New Roman" w:cs="Times New Roman"/>
          <w:b/>
          <w:color w:val="000000" w:themeColor="text1"/>
          <w:sz w:val="28"/>
          <w:szCs w:val="28"/>
          <w:shd w:val="clear" w:color="auto" w:fill="FFFFFF"/>
          <w:lang w:val="en" w:eastAsia="en-US"/>
        </w:rPr>
      </w:pPr>
      <w:r w:rsidRPr="00737175">
        <w:rPr>
          <w:rFonts w:ascii="Times New Roman" w:eastAsia="Times New Roman" w:hAnsi="Times New Roman" w:cs="Times New Roman"/>
          <w:color w:val="000000" w:themeColor="text1"/>
          <w:sz w:val="28"/>
          <w:szCs w:val="28"/>
          <w:shd w:val="clear" w:color="auto" w:fill="FFFFFF"/>
          <w:lang w:val="en" w:eastAsia="en-US"/>
        </w:rPr>
        <w:t>Cắt giảm, đơn giản hóa thủ tục hành chính</w:t>
      </w:r>
      <w:r w:rsidR="00484F02" w:rsidRPr="00737175">
        <w:rPr>
          <w:rFonts w:ascii="Times New Roman" w:eastAsia="Times New Roman" w:hAnsi="Times New Roman" w:cs="Times New Roman"/>
          <w:color w:val="000000" w:themeColor="text1"/>
          <w:sz w:val="28"/>
          <w:szCs w:val="28"/>
          <w:shd w:val="clear" w:color="auto" w:fill="FFFFFF"/>
          <w:lang w:val="en" w:eastAsia="en-US"/>
        </w:rPr>
        <w:t>, điều kiện kinh doanh</w:t>
      </w:r>
      <w:r w:rsidR="000B77D5" w:rsidRPr="00737175">
        <w:rPr>
          <w:rFonts w:ascii="Times New Roman" w:eastAsia="Times New Roman" w:hAnsi="Times New Roman" w:cs="Times New Roman"/>
          <w:color w:val="000000" w:themeColor="text1"/>
          <w:sz w:val="28"/>
          <w:szCs w:val="28"/>
          <w:shd w:val="clear" w:color="auto" w:fill="FFFFFF"/>
          <w:lang w:val="en" w:eastAsia="en-US"/>
        </w:rPr>
        <w:t xml:space="preserve"> </w:t>
      </w:r>
      <w:r w:rsidRPr="00737175">
        <w:rPr>
          <w:rFonts w:ascii="Times New Roman" w:eastAsia="Times New Roman" w:hAnsi="Times New Roman" w:cs="Times New Roman"/>
          <w:color w:val="000000" w:themeColor="text1"/>
          <w:sz w:val="28"/>
          <w:szCs w:val="28"/>
          <w:shd w:val="clear" w:color="auto" w:fill="FFFFFF"/>
          <w:lang w:val="en" w:eastAsia="en-US"/>
        </w:rPr>
        <w:t>thuộc phạm vi quản lý của</w:t>
      </w:r>
      <w:r w:rsidR="000B77D5" w:rsidRPr="00737175">
        <w:rPr>
          <w:rFonts w:ascii="Times New Roman" w:eastAsia="Times New Roman" w:hAnsi="Times New Roman" w:cs="Times New Roman"/>
          <w:color w:val="000000" w:themeColor="text1"/>
          <w:sz w:val="28"/>
          <w:szCs w:val="28"/>
          <w:shd w:val="clear" w:color="auto" w:fill="FFFFFF"/>
          <w:lang w:val="en" w:eastAsia="en-US"/>
        </w:rPr>
        <w:t xml:space="preserve"> Bộ Khoa học và Công nghệ</w:t>
      </w:r>
      <w:r w:rsidRPr="00737175">
        <w:rPr>
          <w:rFonts w:ascii="Times New Roman" w:eastAsia="Times New Roman" w:hAnsi="Times New Roman" w:cs="Times New Roman"/>
          <w:bCs/>
          <w:color w:val="000000" w:themeColor="text1"/>
          <w:sz w:val="28"/>
          <w:szCs w:val="28"/>
          <w:shd w:val="clear" w:color="auto" w:fill="FFFFFF"/>
          <w:lang w:val="en" w:eastAsia="en-US"/>
        </w:rPr>
        <w:t xml:space="preserve"> theo quy định tại Phụ lục I</w:t>
      </w:r>
      <w:r w:rsidR="00833E2B" w:rsidRPr="00737175">
        <w:rPr>
          <w:rFonts w:ascii="Times New Roman" w:eastAsia="Times New Roman" w:hAnsi="Times New Roman" w:cs="Times New Roman"/>
          <w:bCs/>
          <w:color w:val="000000" w:themeColor="text1"/>
          <w:sz w:val="28"/>
          <w:szCs w:val="28"/>
          <w:shd w:val="clear" w:color="auto" w:fill="FFFFFF"/>
          <w:lang w:val="en" w:eastAsia="en-US"/>
        </w:rPr>
        <w:t>I</w:t>
      </w:r>
      <w:r w:rsidRPr="00737175">
        <w:rPr>
          <w:rFonts w:ascii="Times New Roman" w:eastAsia="Times New Roman" w:hAnsi="Times New Roman" w:cs="Times New Roman"/>
          <w:bCs/>
          <w:color w:val="000000" w:themeColor="text1"/>
          <w:sz w:val="28"/>
          <w:szCs w:val="28"/>
          <w:shd w:val="clear" w:color="auto" w:fill="FFFFFF"/>
          <w:lang w:val="en" w:eastAsia="en-US"/>
        </w:rPr>
        <w:t xml:space="preserve"> ban hành kèm theo Ng</w:t>
      </w:r>
      <w:r w:rsidRPr="00737175">
        <w:rPr>
          <w:rFonts w:ascii="Times New Roman" w:eastAsia="Times New Roman" w:hAnsi="Times New Roman" w:cs="Times New Roman"/>
          <w:color w:val="000000" w:themeColor="text1"/>
          <w:sz w:val="28"/>
          <w:szCs w:val="28"/>
          <w:shd w:val="clear" w:color="auto" w:fill="FFFFFF"/>
          <w:lang w:val="en" w:eastAsia="en-US"/>
        </w:rPr>
        <w:t>hị quyết này.</w:t>
      </w:r>
    </w:p>
    <w:p w14:paraId="65741E02" w14:textId="77777777" w:rsidR="00700D86" w:rsidRPr="00737175" w:rsidRDefault="00700D86"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28"/>
          <w:szCs w:val="28"/>
          <w:shd w:val="clear" w:color="auto" w:fill="FFFFFF"/>
          <w:lang w:val="en" w:eastAsia="en-US"/>
        </w:rPr>
      </w:pPr>
      <w:bookmarkStart w:id="3" w:name="_Toc193457681"/>
      <w:bookmarkStart w:id="4" w:name="_Toc192001058"/>
    </w:p>
    <w:p w14:paraId="34FA5D2E" w14:textId="7050C3CA" w:rsidR="00B27C5C" w:rsidRPr="00737175" w:rsidRDefault="00DD2B65" w:rsidP="00737175">
      <w:pPr>
        <w:widowControl/>
        <w:tabs>
          <w:tab w:val="right" w:leader="dot" w:pos="0"/>
          <w:tab w:val="left" w:pos="567"/>
        </w:tabs>
        <w:spacing w:before="120" w:after="120" w:line="276" w:lineRule="auto"/>
        <w:jc w:val="center"/>
        <w:rPr>
          <w:rFonts w:ascii="Times New Roman" w:eastAsia="Times New Roman" w:hAnsi="Times New Roman" w:cs="Times New Roman"/>
          <w:b/>
          <w:color w:val="000000" w:themeColor="text1"/>
          <w:sz w:val="28"/>
          <w:szCs w:val="28"/>
          <w:shd w:val="clear" w:color="auto" w:fill="FFFFFF"/>
          <w:lang w:val="en" w:eastAsia="en-US"/>
        </w:rPr>
      </w:pPr>
      <w:r w:rsidRPr="00737175">
        <w:rPr>
          <w:rFonts w:ascii="Times New Roman" w:eastAsia="Times New Roman" w:hAnsi="Times New Roman" w:cs="Times New Roman"/>
          <w:b/>
          <w:color w:val="000000" w:themeColor="text1"/>
          <w:sz w:val="28"/>
          <w:szCs w:val="28"/>
          <w:shd w:val="clear" w:color="auto" w:fill="FFFFFF"/>
          <w:lang w:val="en" w:eastAsia="en-US"/>
        </w:rPr>
        <w:t>Chương III</w:t>
      </w:r>
    </w:p>
    <w:p w14:paraId="7510492D" w14:textId="74348131" w:rsidR="00A15D9D" w:rsidRPr="00737175" w:rsidRDefault="00DE534D" w:rsidP="00737175">
      <w:pPr>
        <w:tabs>
          <w:tab w:val="left" w:pos="567"/>
          <w:tab w:val="right" w:leader="dot" w:pos="8931"/>
        </w:tabs>
        <w:spacing w:before="120" w:after="120" w:line="276" w:lineRule="auto"/>
        <w:jc w:val="center"/>
        <w:rPr>
          <w:rFonts w:ascii="Times New Roman" w:eastAsia="Calibri" w:hAnsi="Times New Roman" w:cs="Times New Roman"/>
          <w:b/>
          <w:color w:val="000000" w:themeColor="text1"/>
          <w:sz w:val="28"/>
          <w:szCs w:val="28"/>
          <w:lang w:val="de-DE"/>
        </w:rPr>
      </w:pPr>
      <w:r w:rsidRPr="00737175">
        <w:rPr>
          <w:rFonts w:ascii="Times New Roman" w:eastAsia="Calibri" w:hAnsi="Times New Roman" w:cs="Times New Roman"/>
          <w:b/>
          <w:color w:val="000000" w:themeColor="text1"/>
          <w:sz w:val="28"/>
          <w:szCs w:val="28"/>
          <w:lang w:val="de-DE"/>
        </w:rPr>
        <w:t>ĐIỀU KHOẢN THI HÀNH</w:t>
      </w:r>
    </w:p>
    <w:p w14:paraId="1C84AFAF" w14:textId="271F4725" w:rsidR="00EB7CB5" w:rsidRPr="00737175" w:rsidRDefault="00EB7CB5" w:rsidP="00737175">
      <w:pPr>
        <w:widowControl/>
        <w:shd w:val="clear" w:color="auto" w:fill="FFFFFF"/>
        <w:spacing w:before="120" w:after="120" w:line="276" w:lineRule="auto"/>
        <w:ind w:firstLine="567"/>
        <w:jc w:val="both"/>
        <w:rPr>
          <w:rFonts w:ascii="Times New Roman" w:eastAsia="Times New Roman" w:hAnsi="Times New Roman" w:cs="Times New Roman"/>
          <w:color w:val="000000" w:themeColor="text1"/>
          <w:sz w:val="28"/>
          <w:szCs w:val="28"/>
          <w:lang w:val="en-US" w:eastAsia="en-US"/>
        </w:rPr>
      </w:pPr>
      <w:r w:rsidRPr="00737175">
        <w:rPr>
          <w:rFonts w:ascii="Times New Roman" w:eastAsia="Calibri" w:hAnsi="Times New Roman" w:cs="Times New Roman"/>
          <w:b/>
          <w:color w:val="000000" w:themeColor="text1"/>
          <w:sz w:val="28"/>
          <w:szCs w:val="28"/>
          <w:lang w:val="de-DE"/>
        </w:rPr>
        <w:t>Điều</w:t>
      </w:r>
      <w:bookmarkStart w:id="5" w:name="dieu_9"/>
      <w:r w:rsidRPr="00737175">
        <w:rPr>
          <w:rFonts w:ascii="Times New Roman" w:eastAsia="Times New Roman" w:hAnsi="Times New Roman" w:cs="Times New Roman"/>
          <w:b/>
          <w:bCs/>
          <w:color w:val="000000" w:themeColor="text1"/>
          <w:sz w:val="28"/>
          <w:szCs w:val="28"/>
          <w:lang w:val="en-US" w:eastAsia="en-US"/>
        </w:rPr>
        <w:t xml:space="preserve"> </w:t>
      </w:r>
      <w:r w:rsidR="00213562" w:rsidRPr="00737175">
        <w:rPr>
          <w:rFonts w:ascii="Times New Roman" w:eastAsia="Times New Roman" w:hAnsi="Times New Roman" w:cs="Times New Roman"/>
          <w:b/>
          <w:bCs/>
          <w:color w:val="000000" w:themeColor="text1"/>
          <w:sz w:val="28"/>
          <w:szCs w:val="28"/>
          <w:lang w:val="en-US" w:eastAsia="en-US"/>
        </w:rPr>
        <w:t>5</w:t>
      </w:r>
      <w:r w:rsidRPr="00737175">
        <w:rPr>
          <w:rFonts w:ascii="Times New Roman" w:eastAsia="Times New Roman" w:hAnsi="Times New Roman" w:cs="Times New Roman"/>
          <w:b/>
          <w:bCs/>
          <w:color w:val="000000" w:themeColor="text1"/>
          <w:sz w:val="28"/>
          <w:szCs w:val="28"/>
          <w:lang w:val="en-US" w:eastAsia="en-US"/>
        </w:rPr>
        <w:t>. Tổ chức thi hành</w:t>
      </w:r>
      <w:bookmarkEnd w:id="5"/>
    </w:p>
    <w:p w14:paraId="0DF70A49" w14:textId="3C11117C" w:rsidR="00A723C8" w:rsidRPr="00737175" w:rsidRDefault="00A723C8" w:rsidP="00737175">
      <w:pPr>
        <w:widowControl/>
        <w:shd w:val="clear" w:color="auto" w:fill="FFFFFF"/>
        <w:spacing w:before="120" w:after="120" w:line="276" w:lineRule="auto"/>
        <w:ind w:firstLine="567"/>
        <w:jc w:val="both"/>
        <w:rPr>
          <w:rFonts w:ascii="Times New Roman" w:hAnsi="Times New Roman" w:cs="Times New Roman"/>
          <w:color w:val="000000" w:themeColor="text1"/>
          <w:sz w:val="28"/>
          <w:szCs w:val="28"/>
          <w:shd w:val="clear" w:color="auto" w:fill="FFFFFF"/>
        </w:rPr>
      </w:pPr>
      <w:r w:rsidRPr="00737175">
        <w:rPr>
          <w:rFonts w:ascii="Times New Roman" w:hAnsi="Times New Roman" w:cs="Times New Roman"/>
          <w:color w:val="000000" w:themeColor="text1"/>
          <w:sz w:val="28"/>
          <w:szCs w:val="28"/>
          <w:shd w:val="clear" w:color="auto" w:fill="FFFFFF"/>
          <w:lang w:val="en-US"/>
        </w:rPr>
        <w:t xml:space="preserve">1. </w:t>
      </w:r>
      <w:r w:rsidRPr="00737175">
        <w:rPr>
          <w:rFonts w:ascii="Times New Roman" w:hAnsi="Times New Roman" w:cs="Times New Roman"/>
          <w:color w:val="000000" w:themeColor="text1"/>
          <w:sz w:val="28"/>
          <w:szCs w:val="28"/>
          <w:shd w:val="clear" w:color="auto" w:fill="FFFFFF"/>
        </w:rPr>
        <w:t>Bộ trưởng, Thủ trưởng cơ quan ngang bộ:</w:t>
      </w:r>
    </w:p>
    <w:p w14:paraId="0033C8B7" w14:textId="4E16418C" w:rsidR="00A723C8" w:rsidRPr="00737175" w:rsidRDefault="00A723C8" w:rsidP="00737175">
      <w:pPr>
        <w:widowControl/>
        <w:shd w:val="clear" w:color="auto" w:fill="FFFFFF"/>
        <w:spacing w:before="120" w:after="120" w:line="276" w:lineRule="auto"/>
        <w:ind w:firstLine="567"/>
        <w:jc w:val="both"/>
        <w:rPr>
          <w:rFonts w:ascii="Times New Roman" w:eastAsia="Times New Roman" w:hAnsi="Times New Roman" w:cs="Times New Roman"/>
          <w:color w:val="000000" w:themeColor="text1"/>
          <w:sz w:val="28"/>
          <w:szCs w:val="28"/>
          <w:lang w:val="en-US" w:eastAsia="en-US"/>
        </w:rPr>
      </w:pPr>
      <w:r w:rsidRPr="00737175">
        <w:rPr>
          <w:rFonts w:ascii="Times New Roman" w:eastAsia="Times New Roman" w:hAnsi="Times New Roman" w:cs="Times New Roman"/>
          <w:color w:val="000000" w:themeColor="text1"/>
          <w:sz w:val="28"/>
          <w:szCs w:val="28"/>
          <w:lang w:val="en-US" w:eastAsia="en-US"/>
        </w:rPr>
        <w:t>a)</w:t>
      </w:r>
      <w:r w:rsidR="009F1477" w:rsidRPr="00737175">
        <w:rPr>
          <w:rFonts w:ascii="Times New Roman" w:eastAsia="Times New Roman" w:hAnsi="Times New Roman" w:cs="Times New Roman"/>
          <w:color w:val="000000" w:themeColor="text1"/>
          <w:sz w:val="28"/>
          <w:szCs w:val="28"/>
          <w:lang w:val="en-US" w:eastAsia="en-US"/>
        </w:rPr>
        <w:t xml:space="preserve"> </w:t>
      </w:r>
      <w:r w:rsidR="00F01884" w:rsidRPr="00737175">
        <w:rPr>
          <w:rFonts w:ascii="Times New Roman" w:eastAsia="Times New Roman" w:hAnsi="Times New Roman" w:cs="Times New Roman"/>
          <w:color w:val="000000" w:themeColor="text1"/>
          <w:sz w:val="28"/>
          <w:szCs w:val="28"/>
          <w:lang w:val="en-US" w:eastAsia="en-US"/>
        </w:rPr>
        <w:t>C</w:t>
      </w:r>
      <w:r w:rsidRPr="00737175">
        <w:rPr>
          <w:rFonts w:ascii="Times New Roman" w:eastAsia="Times New Roman" w:hAnsi="Times New Roman" w:cs="Times New Roman"/>
          <w:color w:val="000000" w:themeColor="text1"/>
          <w:sz w:val="28"/>
          <w:szCs w:val="28"/>
          <w:lang w:val="en-US" w:eastAsia="en-US"/>
        </w:rPr>
        <w:t xml:space="preserve">hịu trách nhiệm </w:t>
      </w:r>
      <w:r w:rsidR="00F01884" w:rsidRPr="00737175">
        <w:rPr>
          <w:rFonts w:ascii="Times New Roman" w:eastAsia="Times New Roman" w:hAnsi="Times New Roman" w:cs="Times New Roman"/>
          <w:color w:val="000000" w:themeColor="text1"/>
          <w:sz w:val="28"/>
          <w:szCs w:val="28"/>
          <w:lang w:val="en-US" w:eastAsia="en-US"/>
        </w:rPr>
        <w:t xml:space="preserve">triển khai </w:t>
      </w:r>
      <w:r w:rsidRPr="00737175">
        <w:rPr>
          <w:rFonts w:ascii="Times New Roman" w:eastAsia="Times New Roman" w:hAnsi="Times New Roman" w:cs="Times New Roman"/>
          <w:color w:val="000000" w:themeColor="text1"/>
          <w:sz w:val="28"/>
          <w:szCs w:val="28"/>
          <w:lang w:val="en-US" w:eastAsia="en-US"/>
        </w:rPr>
        <w:t>thi hành Nghị quyết này</w:t>
      </w:r>
      <w:r w:rsidR="00D14C8A" w:rsidRPr="00737175">
        <w:rPr>
          <w:rFonts w:ascii="Times New Roman" w:eastAsia="Times New Roman" w:hAnsi="Times New Roman" w:cs="Times New Roman"/>
          <w:color w:val="000000" w:themeColor="text1"/>
          <w:sz w:val="28"/>
          <w:szCs w:val="28"/>
          <w:lang w:val="en-US" w:eastAsia="en-US"/>
        </w:rPr>
        <w:t xml:space="preserve"> theo thẩm quyền</w:t>
      </w:r>
      <w:r w:rsidRPr="00737175">
        <w:rPr>
          <w:rFonts w:ascii="Times New Roman" w:eastAsia="Times New Roman" w:hAnsi="Times New Roman" w:cs="Times New Roman"/>
          <w:color w:val="000000" w:themeColor="text1"/>
          <w:sz w:val="28"/>
          <w:szCs w:val="28"/>
          <w:lang w:val="en-US" w:eastAsia="en-US"/>
        </w:rPr>
        <w:t>.</w:t>
      </w:r>
    </w:p>
    <w:p w14:paraId="578AA9D6" w14:textId="6B40CD24" w:rsidR="00A723C8" w:rsidRPr="00737175" w:rsidRDefault="00A31764" w:rsidP="00737175">
      <w:pPr>
        <w:widowControl/>
        <w:shd w:val="clear" w:color="auto" w:fill="FFFFFF"/>
        <w:spacing w:before="120" w:after="120" w:line="276" w:lineRule="auto"/>
        <w:ind w:firstLine="567"/>
        <w:jc w:val="both"/>
        <w:rPr>
          <w:rFonts w:ascii="Times New Roman" w:hAnsi="Times New Roman" w:cs="Times New Roman"/>
          <w:color w:val="000000" w:themeColor="text1"/>
          <w:sz w:val="28"/>
          <w:szCs w:val="28"/>
          <w:shd w:val="clear" w:color="auto" w:fill="FFFFFF"/>
        </w:rPr>
      </w:pPr>
      <w:r w:rsidRPr="00737175">
        <w:rPr>
          <w:rFonts w:ascii="Times New Roman" w:eastAsia="Times New Roman" w:hAnsi="Times New Roman" w:cs="Times New Roman"/>
          <w:color w:val="000000" w:themeColor="text1"/>
          <w:sz w:val="28"/>
          <w:szCs w:val="28"/>
          <w:lang w:val="en-US" w:eastAsia="en-US"/>
        </w:rPr>
        <w:t>b</w:t>
      </w:r>
      <w:r w:rsidR="00A723C8" w:rsidRPr="00737175">
        <w:rPr>
          <w:rFonts w:ascii="Times New Roman" w:eastAsia="Times New Roman" w:hAnsi="Times New Roman" w:cs="Times New Roman"/>
          <w:color w:val="000000" w:themeColor="text1"/>
          <w:sz w:val="28"/>
          <w:szCs w:val="28"/>
          <w:lang w:val="en-US" w:eastAsia="en-US"/>
        </w:rPr>
        <w:t>)</w:t>
      </w:r>
      <w:r w:rsidR="00F01884" w:rsidRPr="00737175">
        <w:rPr>
          <w:rFonts w:ascii="Times New Roman" w:hAnsi="Times New Roman" w:cs="Times New Roman"/>
          <w:color w:val="000000" w:themeColor="text1"/>
          <w:sz w:val="28"/>
          <w:szCs w:val="28"/>
          <w:shd w:val="clear" w:color="auto" w:fill="FFFFFF"/>
        </w:rPr>
        <w:t xml:space="preserve"> </w:t>
      </w:r>
      <w:r w:rsidR="00F01884" w:rsidRPr="00737175">
        <w:rPr>
          <w:rFonts w:ascii="Times New Roman" w:hAnsi="Times New Roman" w:cs="Times New Roman"/>
          <w:color w:val="000000" w:themeColor="text1"/>
          <w:sz w:val="28"/>
          <w:szCs w:val="28"/>
          <w:shd w:val="clear" w:color="auto" w:fill="FFFFFF"/>
          <w:lang w:val="en-US"/>
        </w:rPr>
        <w:t>T</w:t>
      </w:r>
      <w:r w:rsidR="00A723C8" w:rsidRPr="00737175">
        <w:rPr>
          <w:rFonts w:ascii="Times New Roman" w:hAnsi="Times New Roman" w:cs="Times New Roman"/>
          <w:color w:val="000000" w:themeColor="text1"/>
          <w:sz w:val="28"/>
          <w:szCs w:val="28"/>
          <w:shd w:val="clear" w:color="auto" w:fill="FFFFFF"/>
        </w:rPr>
        <w:t xml:space="preserve">rình cơ quan, </w:t>
      </w:r>
      <w:r w:rsidR="00D82B23" w:rsidRPr="00737175">
        <w:rPr>
          <w:rFonts w:ascii="Times New Roman" w:hAnsi="Times New Roman" w:cs="Times New Roman"/>
          <w:color w:val="000000" w:themeColor="text1"/>
          <w:sz w:val="28"/>
          <w:szCs w:val="28"/>
          <w:shd w:val="clear" w:color="auto" w:fill="FFFFFF"/>
          <w:lang w:val="en-US"/>
        </w:rPr>
        <w:t>người</w:t>
      </w:r>
      <w:r w:rsidR="00A723C8" w:rsidRPr="00737175">
        <w:rPr>
          <w:rFonts w:ascii="Times New Roman" w:hAnsi="Times New Roman" w:cs="Times New Roman"/>
          <w:color w:val="000000" w:themeColor="text1"/>
          <w:sz w:val="28"/>
          <w:szCs w:val="28"/>
          <w:shd w:val="clear" w:color="auto" w:fill="FFFFFF"/>
        </w:rPr>
        <w:t xml:space="preserve"> có thẩm quyền ban hành </w:t>
      </w:r>
      <w:r w:rsidR="00BC6094" w:rsidRPr="00737175">
        <w:rPr>
          <w:rFonts w:ascii="Times New Roman" w:hAnsi="Times New Roman" w:cs="Times New Roman"/>
          <w:color w:val="000000" w:themeColor="text1"/>
          <w:sz w:val="28"/>
          <w:szCs w:val="28"/>
          <w:shd w:val="clear" w:color="auto" w:fill="FFFFFF"/>
          <w:lang w:val="en-US"/>
        </w:rPr>
        <w:t xml:space="preserve">hoặc ban hành theo thẩm quyền </w:t>
      </w:r>
      <w:r w:rsidR="00A723C8" w:rsidRPr="00737175">
        <w:rPr>
          <w:rFonts w:ascii="Times New Roman" w:hAnsi="Times New Roman" w:cs="Times New Roman"/>
          <w:color w:val="000000" w:themeColor="text1"/>
          <w:sz w:val="28"/>
          <w:szCs w:val="28"/>
          <w:shd w:val="clear" w:color="auto" w:fill="FFFFFF"/>
        </w:rPr>
        <w:t>văn bản quy phạm pháp luật theo </w:t>
      </w:r>
      <w:bookmarkStart w:id="6" w:name="bieumau_pl_03"/>
      <w:r w:rsidR="00A723C8" w:rsidRPr="00737175">
        <w:rPr>
          <w:rFonts w:ascii="Times New Roman" w:hAnsi="Times New Roman" w:cs="Times New Roman"/>
          <w:color w:val="000000" w:themeColor="text1"/>
          <w:sz w:val="28"/>
          <w:szCs w:val="28"/>
          <w:shd w:val="clear" w:color="auto" w:fill="FFFFFF"/>
        </w:rPr>
        <w:t>Phụ lục I</w:t>
      </w:r>
      <w:bookmarkEnd w:id="6"/>
      <w:r w:rsidR="00D14C8A" w:rsidRPr="00737175">
        <w:rPr>
          <w:rFonts w:ascii="Times New Roman" w:hAnsi="Times New Roman" w:cs="Times New Roman"/>
          <w:color w:val="000000" w:themeColor="text1"/>
          <w:sz w:val="28"/>
          <w:szCs w:val="28"/>
          <w:shd w:val="clear" w:color="auto" w:fill="FFFFFF"/>
          <w:lang w:val="en-US"/>
        </w:rPr>
        <w:t>II</w:t>
      </w:r>
      <w:r w:rsidR="00A723C8" w:rsidRPr="00737175">
        <w:rPr>
          <w:rFonts w:ascii="Times New Roman" w:hAnsi="Times New Roman" w:cs="Times New Roman"/>
          <w:color w:val="000000" w:themeColor="text1"/>
          <w:sz w:val="28"/>
          <w:szCs w:val="28"/>
          <w:shd w:val="clear" w:color="auto" w:fill="FFFFFF"/>
        </w:rPr>
        <w:t> </w:t>
      </w:r>
      <w:r w:rsidR="00BF718F" w:rsidRPr="00737175">
        <w:rPr>
          <w:rFonts w:ascii="Times New Roman" w:hAnsi="Times New Roman" w:cs="Times New Roman"/>
          <w:color w:val="000000" w:themeColor="text1"/>
          <w:sz w:val="28"/>
          <w:szCs w:val="28"/>
          <w:shd w:val="clear" w:color="auto" w:fill="FFFFFF"/>
          <w:lang w:val="en-US"/>
        </w:rPr>
        <w:t xml:space="preserve">ban hành </w:t>
      </w:r>
      <w:r w:rsidR="00A723C8" w:rsidRPr="00737175">
        <w:rPr>
          <w:rFonts w:ascii="Times New Roman" w:hAnsi="Times New Roman" w:cs="Times New Roman"/>
          <w:color w:val="000000" w:themeColor="text1"/>
          <w:sz w:val="28"/>
          <w:szCs w:val="28"/>
          <w:shd w:val="clear" w:color="auto" w:fill="FFFFFF"/>
        </w:rPr>
        <w:t xml:space="preserve">kèm theo Nghị quyết này để </w:t>
      </w:r>
      <w:r w:rsidR="000B77D5" w:rsidRPr="00737175">
        <w:rPr>
          <w:rFonts w:ascii="Times New Roman" w:hAnsi="Times New Roman" w:cs="Times New Roman"/>
          <w:color w:val="000000" w:themeColor="text1"/>
          <w:sz w:val="28"/>
          <w:szCs w:val="28"/>
          <w:shd w:val="clear" w:color="auto" w:fill="FFFFFF"/>
          <w:lang w:val="en-US"/>
        </w:rPr>
        <w:t xml:space="preserve">phân cấp, </w:t>
      </w:r>
      <w:r w:rsidR="00A723C8" w:rsidRPr="00737175">
        <w:rPr>
          <w:rFonts w:ascii="Times New Roman" w:hAnsi="Times New Roman" w:cs="Times New Roman"/>
          <w:color w:val="000000" w:themeColor="text1"/>
          <w:sz w:val="28"/>
          <w:szCs w:val="28"/>
          <w:shd w:val="clear" w:color="auto" w:fill="FFFFFF"/>
        </w:rPr>
        <w:t>cắt giảm, đơn giản hóa thủ tục hành chính</w:t>
      </w:r>
      <w:r w:rsidR="00A723C8" w:rsidRPr="00737175">
        <w:rPr>
          <w:rFonts w:ascii="Times New Roman" w:hAnsi="Times New Roman" w:cs="Times New Roman"/>
          <w:color w:val="000000" w:themeColor="text1"/>
          <w:sz w:val="28"/>
          <w:szCs w:val="28"/>
          <w:shd w:val="clear" w:color="auto" w:fill="FFFFFF"/>
          <w:lang w:val="en-US"/>
        </w:rPr>
        <w:t>,</w:t>
      </w:r>
      <w:r w:rsidR="000B77D5" w:rsidRPr="00737175">
        <w:rPr>
          <w:rFonts w:ascii="Times New Roman" w:hAnsi="Times New Roman" w:cs="Times New Roman"/>
          <w:color w:val="000000" w:themeColor="text1"/>
          <w:sz w:val="28"/>
          <w:szCs w:val="28"/>
          <w:shd w:val="clear" w:color="auto" w:fill="FFFFFF"/>
          <w:lang w:val="en-US"/>
        </w:rPr>
        <w:t xml:space="preserve"> điều kiện kinh doanh</w:t>
      </w:r>
      <w:r w:rsidRPr="00737175">
        <w:rPr>
          <w:rFonts w:ascii="Times New Roman" w:hAnsi="Times New Roman" w:cs="Times New Roman"/>
          <w:color w:val="000000" w:themeColor="text1"/>
          <w:sz w:val="28"/>
          <w:szCs w:val="28"/>
          <w:shd w:val="clear" w:color="auto" w:fill="FFFFFF"/>
          <w:lang w:val="en-US"/>
        </w:rPr>
        <w:t xml:space="preserve">, </w:t>
      </w:r>
      <w:r w:rsidR="00A723C8" w:rsidRPr="00737175">
        <w:rPr>
          <w:rFonts w:ascii="Times New Roman" w:hAnsi="Times New Roman" w:cs="Times New Roman"/>
          <w:color w:val="000000" w:themeColor="text1"/>
          <w:sz w:val="28"/>
          <w:szCs w:val="28"/>
          <w:shd w:val="clear" w:color="auto" w:fill="FFFFFF"/>
        </w:rPr>
        <w:t>bảo đảm có hiệu lực trướ</w:t>
      </w:r>
      <w:r w:rsidR="007A288B" w:rsidRPr="00737175">
        <w:rPr>
          <w:rFonts w:ascii="Times New Roman" w:hAnsi="Times New Roman" w:cs="Times New Roman"/>
          <w:color w:val="000000" w:themeColor="text1"/>
          <w:sz w:val="28"/>
          <w:szCs w:val="28"/>
          <w:shd w:val="clear" w:color="auto" w:fill="FFFFFF"/>
        </w:rPr>
        <w:t xml:space="preserve">c ngày 01 tháng 3 năm 2027. </w:t>
      </w:r>
    </w:p>
    <w:p w14:paraId="75F934BE" w14:textId="0F3E84C7" w:rsidR="007A288B" w:rsidRPr="00737175" w:rsidRDefault="00BC6094" w:rsidP="00737175">
      <w:pPr>
        <w:widowControl/>
        <w:shd w:val="clear" w:color="auto" w:fill="FFFFFF"/>
        <w:spacing w:before="120" w:after="120" w:line="276" w:lineRule="auto"/>
        <w:ind w:firstLine="567"/>
        <w:jc w:val="both"/>
        <w:rPr>
          <w:rFonts w:ascii="Times New Roman" w:eastAsia="Times New Roman" w:hAnsi="Times New Roman" w:cs="Times New Roman"/>
          <w:color w:val="000000" w:themeColor="text1"/>
          <w:sz w:val="28"/>
          <w:szCs w:val="28"/>
          <w:lang w:val="en-US" w:eastAsia="en-US"/>
        </w:rPr>
      </w:pPr>
      <w:r w:rsidRPr="00737175">
        <w:rPr>
          <w:rFonts w:ascii="Times New Roman" w:hAnsi="Times New Roman" w:cs="Times New Roman"/>
          <w:color w:val="000000" w:themeColor="text1"/>
          <w:sz w:val="28"/>
          <w:szCs w:val="28"/>
          <w:shd w:val="clear" w:color="auto" w:fill="FFFFFF"/>
          <w:lang w:val="en-US"/>
        </w:rPr>
        <w:t>c</w:t>
      </w:r>
      <w:r w:rsidR="007A288B" w:rsidRPr="00737175">
        <w:rPr>
          <w:rFonts w:ascii="Times New Roman" w:hAnsi="Times New Roman" w:cs="Times New Roman"/>
          <w:color w:val="000000" w:themeColor="text1"/>
          <w:sz w:val="28"/>
          <w:szCs w:val="28"/>
          <w:shd w:val="clear" w:color="auto" w:fill="FFFFFF"/>
          <w:lang w:val="en-US"/>
        </w:rPr>
        <w:t xml:space="preserve">) Công bố thủ tục hành chính theo quy định </w:t>
      </w:r>
      <w:r w:rsidR="00BF718F" w:rsidRPr="00737175">
        <w:rPr>
          <w:rFonts w:ascii="Times New Roman" w:hAnsi="Times New Roman" w:cs="Times New Roman"/>
          <w:color w:val="000000" w:themeColor="text1"/>
          <w:sz w:val="28"/>
          <w:szCs w:val="28"/>
          <w:shd w:val="clear" w:color="auto" w:fill="FFFFFF"/>
          <w:lang w:val="en-US"/>
        </w:rPr>
        <w:t>của</w:t>
      </w:r>
      <w:r w:rsidR="007A288B" w:rsidRPr="00737175">
        <w:rPr>
          <w:rFonts w:ascii="Times New Roman" w:hAnsi="Times New Roman" w:cs="Times New Roman"/>
          <w:color w:val="000000" w:themeColor="text1"/>
          <w:sz w:val="28"/>
          <w:szCs w:val="28"/>
          <w:shd w:val="clear" w:color="auto" w:fill="FFFFFF"/>
          <w:lang w:val="en-US"/>
        </w:rPr>
        <w:t xml:space="preserve"> pháp luật </w:t>
      </w:r>
      <w:r w:rsidR="00BF718F" w:rsidRPr="00737175">
        <w:rPr>
          <w:rFonts w:ascii="Times New Roman" w:hAnsi="Times New Roman" w:cs="Times New Roman"/>
          <w:color w:val="000000" w:themeColor="text1"/>
          <w:sz w:val="28"/>
          <w:szCs w:val="28"/>
          <w:shd w:val="clear" w:color="auto" w:fill="FFFFFF"/>
          <w:lang w:val="en-US"/>
        </w:rPr>
        <w:t xml:space="preserve">về </w:t>
      </w:r>
      <w:r w:rsidR="007A288B" w:rsidRPr="00737175">
        <w:rPr>
          <w:rFonts w:ascii="Times New Roman" w:hAnsi="Times New Roman" w:cs="Times New Roman"/>
          <w:color w:val="000000" w:themeColor="text1"/>
          <w:sz w:val="28"/>
          <w:szCs w:val="28"/>
          <w:shd w:val="clear" w:color="auto" w:fill="FFFFFF"/>
          <w:lang w:val="en-US"/>
        </w:rPr>
        <w:t xml:space="preserve">kiểm soát thủ tục hành chính. </w:t>
      </w:r>
    </w:p>
    <w:p w14:paraId="2B37EAE7" w14:textId="27CE7EB7" w:rsidR="00D14C8A" w:rsidRPr="00737175" w:rsidRDefault="00484F02" w:rsidP="00737175">
      <w:pPr>
        <w:widowControl/>
        <w:shd w:val="clear" w:color="auto" w:fill="FFFFFF"/>
        <w:spacing w:before="120" w:after="120" w:line="276" w:lineRule="auto"/>
        <w:ind w:firstLine="567"/>
        <w:jc w:val="both"/>
        <w:rPr>
          <w:rFonts w:ascii="Times New Roman" w:eastAsia="Times New Roman" w:hAnsi="Times New Roman" w:cs="Times New Roman"/>
          <w:color w:val="000000" w:themeColor="text1"/>
          <w:sz w:val="28"/>
          <w:szCs w:val="28"/>
          <w:lang w:val="en-US" w:eastAsia="en-US"/>
        </w:rPr>
      </w:pPr>
      <w:r w:rsidRPr="00737175">
        <w:rPr>
          <w:rFonts w:ascii="Times New Roman" w:eastAsia="Times New Roman" w:hAnsi="Times New Roman" w:cs="Times New Roman"/>
          <w:color w:val="000000" w:themeColor="text1"/>
          <w:sz w:val="28"/>
          <w:szCs w:val="28"/>
          <w:lang w:val="en-US" w:eastAsia="en-US"/>
        </w:rPr>
        <w:t>2</w:t>
      </w:r>
      <w:r w:rsidR="00D14C8A" w:rsidRPr="00737175">
        <w:rPr>
          <w:rFonts w:ascii="Times New Roman" w:eastAsia="Times New Roman" w:hAnsi="Times New Roman" w:cs="Times New Roman"/>
          <w:color w:val="000000" w:themeColor="text1"/>
          <w:sz w:val="28"/>
          <w:szCs w:val="28"/>
          <w:lang w:val="en-US" w:eastAsia="en-US"/>
        </w:rPr>
        <w:t>. Chủ tịch Ủy ban nhân dân cấp tỉnh tổ chức thực hiện thẩm quyền được phân cấp và các quy định khác tại Nghị quyết này.</w:t>
      </w:r>
    </w:p>
    <w:p w14:paraId="57791704" w14:textId="2928CFC2" w:rsidR="00484F02" w:rsidRPr="00737175" w:rsidRDefault="00484F02" w:rsidP="00737175">
      <w:pPr>
        <w:widowControl/>
        <w:shd w:val="clear" w:color="auto" w:fill="FFFFFF"/>
        <w:spacing w:before="120" w:after="120" w:line="276" w:lineRule="auto"/>
        <w:ind w:firstLine="567"/>
        <w:jc w:val="both"/>
        <w:rPr>
          <w:rFonts w:ascii="Times New Roman" w:eastAsia="Times New Roman" w:hAnsi="Times New Roman" w:cs="Times New Roman"/>
          <w:color w:val="000000" w:themeColor="text1"/>
          <w:sz w:val="28"/>
          <w:szCs w:val="28"/>
          <w:lang w:val="en-US" w:eastAsia="en-US"/>
        </w:rPr>
      </w:pPr>
      <w:r w:rsidRPr="00737175">
        <w:rPr>
          <w:rFonts w:ascii="Times New Roman" w:eastAsia="Times New Roman" w:hAnsi="Times New Roman" w:cs="Times New Roman"/>
          <w:color w:val="000000" w:themeColor="text1"/>
          <w:sz w:val="28"/>
          <w:szCs w:val="28"/>
          <w:lang w:val="en-US" w:eastAsia="en-US"/>
        </w:rPr>
        <w:t>3. Bộ Khoa học và Công nghệ chịu trách nhiệm theo dõi, đôn đốc, kiểm tra việc thực hiện Nghị quyết này.</w:t>
      </w:r>
    </w:p>
    <w:p w14:paraId="13EE1AD5" w14:textId="71768614" w:rsidR="006C1C90" w:rsidRPr="00737175" w:rsidRDefault="006C1C90" w:rsidP="00737175">
      <w:pPr>
        <w:spacing w:before="120" w:after="120" w:line="276" w:lineRule="auto"/>
        <w:ind w:firstLine="567"/>
        <w:jc w:val="both"/>
        <w:rPr>
          <w:rFonts w:ascii="Times New Roman" w:hAnsi="Times New Roman" w:cs="Times New Roman"/>
          <w:b/>
          <w:iCs/>
          <w:color w:val="000000" w:themeColor="text1"/>
          <w:sz w:val="28"/>
          <w:szCs w:val="28"/>
          <w:lang w:val="en-US"/>
        </w:rPr>
      </w:pPr>
      <w:r w:rsidRPr="00737175">
        <w:rPr>
          <w:rFonts w:ascii="Times New Roman" w:hAnsi="Times New Roman" w:cs="Times New Roman"/>
          <w:b/>
          <w:iCs/>
          <w:color w:val="000000" w:themeColor="text1"/>
          <w:sz w:val="28"/>
          <w:szCs w:val="28"/>
          <w:lang w:val="en-US"/>
        </w:rPr>
        <w:t>Điề</w:t>
      </w:r>
      <w:r w:rsidR="00B56BF5" w:rsidRPr="00737175">
        <w:rPr>
          <w:rFonts w:ascii="Times New Roman" w:hAnsi="Times New Roman" w:cs="Times New Roman"/>
          <w:b/>
          <w:iCs/>
          <w:color w:val="000000" w:themeColor="text1"/>
          <w:sz w:val="28"/>
          <w:szCs w:val="28"/>
          <w:lang w:val="en-US"/>
        </w:rPr>
        <w:t xml:space="preserve">u </w:t>
      </w:r>
      <w:r w:rsidR="00213562" w:rsidRPr="00737175">
        <w:rPr>
          <w:rFonts w:ascii="Times New Roman" w:hAnsi="Times New Roman" w:cs="Times New Roman"/>
          <w:b/>
          <w:iCs/>
          <w:color w:val="000000" w:themeColor="text1"/>
          <w:sz w:val="28"/>
          <w:szCs w:val="28"/>
          <w:lang w:val="en-US"/>
        </w:rPr>
        <w:t>6</w:t>
      </w:r>
      <w:r w:rsidRPr="00737175">
        <w:rPr>
          <w:rFonts w:ascii="Times New Roman" w:hAnsi="Times New Roman" w:cs="Times New Roman"/>
          <w:b/>
          <w:iCs/>
          <w:color w:val="000000" w:themeColor="text1"/>
          <w:sz w:val="28"/>
          <w:szCs w:val="28"/>
          <w:lang w:val="en-US"/>
        </w:rPr>
        <w:t xml:space="preserve">. Điều khoản chuyển tiếp </w:t>
      </w:r>
    </w:p>
    <w:p w14:paraId="59C2120B" w14:textId="5EC87928" w:rsidR="006C1C90" w:rsidRPr="00737175" w:rsidRDefault="006C1C90" w:rsidP="00737175">
      <w:pPr>
        <w:tabs>
          <w:tab w:val="right" w:leader="dot" w:pos="0"/>
        </w:tabs>
        <w:spacing w:before="120" w:after="120" w:line="276" w:lineRule="auto"/>
        <w:ind w:firstLine="567"/>
        <w:jc w:val="both"/>
        <w:rPr>
          <w:rFonts w:ascii="Times New Roman" w:hAnsi="Times New Roman" w:cs="Times New Roman"/>
          <w:bCs/>
          <w:iCs/>
          <w:color w:val="000000" w:themeColor="text1"/>
          <w:sz w:val="28"/>
          <w:szCs w:val="28"/>
          <w:shd w:val="clear" w:color="auto" w:fill="FFFFFF"/>
          <w:lang w:val="nb-NO"/>
        </w:rPr>
      </w:pPr>
      <w:r w:rsidRPr="00737175">
        <w:rPr>
          <w:rFonts w:ascii="Times New Roman" w:hAnsi="Times New Roman" w:cs="Times New Roman"/>
          <w:bCs/>
          <w:iCs/>
          <w:color w:val="000000" w:themeColor="text1"/>
          <w:sz w:val="28"/>
          <w:szCs w:val="28"/>
          <w:shd w:val="clear" w:color="auto" w:fill="FFFFFF"/>
          <w:lang w:val="nb-NO"/>
        </w:rPr>
        <w:t>Đối với hồ sơ đề nghị giải quyết thủ tục hành chính</w:t>
      </w:r>
      <w:r w:rsidR="00BD7DB3" w:rsidRPr="00737175">
        <w:rPr>
          <w:rFonts w:ascii="Times New Roman" w:hAnsi="Times New Roman" w:cs="Times New Roman"/>
          <w:bCs/>
          <w:iCs/>
          <w:color w:val="000000" w:themeColor="text1"/>
          <w:sz w:val="28"/>
          <w:szCs w:val="28"/>
          <w:shd w:val="clear" w:color="auto" w:fill="FFFFFF"/>
          <w:lang w:val="nb-NO"/>
        </w:rPr>
        <w:t xml:space="preserve"> thuộc các lĩnh vực</w:t>
      </w:r>
      <w:r w:rsidRPr="00737175">
        <w:rPr>
          <w:rFonts w:ascii="Times New Roman" w:hAnsi="Times New Roman" w:cs="Times New Roman"/>
          <w:bCs/>
          <w:iCs/>
          <w:color w:val="000000" w:themeColor="text1"/>
          <w:sz w:val="28"/>
          <w:szCs w:val="28"/>
          <w:shd w:val="clear" w:color="auto" w:fill="FFFFFF"/>
          <w:lang w:val="nb-NO"/>
        </w:rPr>
        <w:t xml:space="preserve"> được quy định tại </w:t>
      </w:r>
      <w:r w:rsidR="000E5FFA" w:rsidRPr="00737175">
        <w:rPr>
          <w:rFonts w:ascii="Times New Roman" w:hAnsi="Times New Roman" w:cs="Times New Roman"/>
          <w:bCs/>
          <w:iCs/>
          <w:color w:val="000000" w:themeColor="text1"/>
          <w:sz w:val="28"/>
          <w:szCs w:val="28"/>
          <w:shd w:val="clear" w:color="auto" w:fill="FFFFFF"/>
          <w:lang w:val="nb-NO"/>
        </w:rPr>
        <w:t xml:space="preserve">Chương II Nghị quyết </w:t>
      </w:r>
      <w:r w:rsidRPr="00737175">
        <w:rPr>
          <w:rFonts w:ascii="Times New Roman" w:hAnsi="Times New Roman" w:cs="Times New Roman"/>
          <w:bCs/>
          <w:iCs/>
          <w:color w:val="000000" w:themeColor="text1"/>
          <w:sz w:val="28"/>
          <w:szCs w:val="28"/>
          <w:shd w:val="clear" w:color="auto" w:fill="FFFFFF"/>
          <w:lang w:val="nb-NO"/>
        </w:rPr>
        <w:t xml:space="preserve">này đã được cơ quan có thẩm quyền tiếp nhận hoặc đã được đóng dấu bưu chính trước ngày Nghị quyết này có hiệu lực thì thực hiện theo quy định của pháp luật đang có hiệu lực điều chỉnh trong lĩnh vực đó tại </w:t>
      </w:r>
      <w:r w:rsidRPr="00737175">
        <w:rPr>
          <w:rFonts w:ascii="Times New Roman" w:hAnsi="Times New Roman" w:cs="Times New Roman"/>
          <w:bCs/>
          <w:iCs/>
          <w:color w:val="000000" w:themeColor="text1"/>
          <w:sz w:val="28"/>
          <w:szCs w:val="28"/>
          <w:shd w:val="clear" w:color="auto" w:fill="FFFFFF"/>
          <w:lang w:val="nb-NO"/>
        </w:rPr>
        <w:lastRenderedPageBreak/>
        <w:t>thời điểm hồ sơ được tiếp nhận.</w:t>
      </w:r>
    </w:p>
    <w:p w14:paraId="5F44683E" w14:textId="5F9AB3CA" w:rsidR="00ED6CB3" w:rsidRPr="00737175" w:rsidRDefault="00166C85" w:rsidP="00737175">
      <w:pPr>
        <w:tabs>
          <w:tab w:val="left" w:pos="567"/>
          <w:tab w:val="right" w:leader="dot" w:pos="8931"/>
        </w:tabs>
        <w:spacing w:before="120" w:after="120" w:line="276" w:lineRule="auto"/>
        <w:ind w:firstLine="567"/>
        <w:jc w:val="both"/>
        <w:rPr>
          <w:rFonts w:ascii="Times New Roman" w:eastAsia="Calibri" w:hAnsi="Times New Roman" w:cs="Times New Roman"/>
          <w:b/>
          <w:color w:val="000000" w:themeColor="text1"/>
          <w:sz w:val="28"/>
          <w:szCs w:val="28"/>
          <w:lang w:val="de-DE"/>
        </w:rPr>
      </w:pPr>
      <w:r w:rsidRPr="00737175">
        <w:rPr>
          <w:rFonts w:ascii="Times New Roman" w:eastAsia="Calibri" w:hAnsi="Times New Roman" w:cs="Times New Roman"/>
          <w:b/>
          <w:color w:val="000000" w:themeColor="text1"/>
          <w:sz w:val="28"/>
          <w:szCs w:val="28"/>
          <w:lang w:val="de-DE"/>
        </w:rPr>
        <w:t xml:space="preserve">Điều </w:t>
      </w:r>
      <w:r w:rsidR="00213562" w:rsidRPr="00737175">
        <w:rPr>
          <w:rFonts w:ascii="Times New Roman" w:eastAsia="Calibri" w:hAnsi="Times New Roman" w:cs="Times New Roman"/>
          <w:b/>
          <w:color w:val="000000" w:themeColor="text1"/>
          <w:sz w:val="28"/>
          <w:szCs w:val="28"/>
          <w:lang w:val="de-DE"/>
        </w:rPr>
        <w:t>7</w:t>
      </w:r>
      <w:r w:rsidR="00EB7CB5" w:rsidRPr="00737175">
        <w:rPr>
          <w:rFonts w:ascii="Times New Roman" w:eastAsia="Calibri" w:hAnsi="Times New Roman" w:cs="Times New Roman"/>
          <w:b/>
          <w:color w:val="000000" w:themeColor="text1"/>
          <w:sz w:val="28"/>
          <w:szCs w:val="28"/>
          <w:lang w:val="de-DE"/>
        </w:rPr>
        <w:t>.</w:t>
      </w:r>
      <w:r w:rsidRPr="00737175">
        <w:rPr>
          <w:rFonts w:ascii="Times New Roman" w:eastAsia="Calibri" w:hAnsi="Times New Roman" w:cs="Times New Roman"/>
          <w:b/>
          <w:color w:val="000000" w:themeColor="text1"/>
          <w:sz w:val="28"/>
          <w:szCs w:val="28"/>
          <w:lang w:val="de-DE"/>
        </w:rPr>
        <w:t xml:space="preserve"> </w:t>
      </w:r>
      <w:r w:rsidR="00ED6CB3" w:rsidRPr="00737175">
        <w:rPr>
          <w:rFonts w:ascii="Times New Roman" w:eastAsia="Calibri" w:hAnsi="Times New Roman" w:cs="Times New Roman"/>
          <w:b/>
          <w:color w:val="000000" w:themeColor="text1"/>
          <w:sz w:val="28"/>
          <w:szCs w:val="28"/>
          <w:lang w:val="de-DE"/>
        </w:rPr>
        <w:t>Hiệu lực thi hành</w:t>
      </w:r>
      <w:bookmarkEnd w:id="3"/>
    </w:p>
    <w:p w14:paraId="3771302E" w14:textId="02836471" w:rsidR="007A6051" w:rsidRPr="00737175" w:rsidRDefault="007A6051" w:rsidP="00737175">
      <w:pPr>
        <w:tabs>
          <w:tab w:val="left" w:pos="567"/>
          <w:tab w:val="right" w:leader="dot" w:pos="8931"/>
        </w:tabs>
        <w:spacing w:before="120" w:after="120" w:line="276" w:lineRule="auto"/>
        <w:ind w:firstLine="567"/>
        <w:jc w:val="both"/>
        <w:outlineLvl w:val="0"/>
        <w:rPr>
          <w:rFonts w:ascii="Times New Roman" w:hAnsi="Times New Roman" w:cs="Times New Roman"/>
          <w:iCs/>
          <w:color w:val="000000" w:themeColor="text1"/>
          <w:sz w:val="28"/>
          <w:szCs w:val="28"/>
          <w:lang w:val="en-US"/>
        </w:rPr>
      </w:pPr>
      <w:r w:rsidRPr="00737175">
        <w:rPr>
          <w:rFonts w:ascii="Times New Roman" w:hAnsi="Times New Roman" w:cs="Times New Roman"/>
          <w:iCs/>
          <w:color w:val="000000" w:themeColor="text1"/>
          <w:sz w:val="28"/>
          <w:szCs w:val="28"/>
        </w:rPr>
        <w:t xml:space="preserve">1. Nghị </w:t>
      </w:r>
      <w:r w:rsidR="00AA6D26" w:rsidRPr="00737175">
        <w:rPr>
          <w:rFonts w:ascii="Times New Roman" w:hAnsi="Times New Roman" w:cs="Times New Roman"/>
          <w:iCs/>
          <w:color w:val="000000" w:themeColor="text1"/>
          <w:sz w:val="28"/>
          <w:szCs w:val="28"/>
          <w:lang w:val="en-US"/>
        </w:rPr>
        <w:t>quyết</w:t>
      </w:r>
      <w:r w:rsidRPr="00737175">
        <w:rPr>
          <w:rFonts w:ascii="Times New Roman" w:hAnsi="Times New Roman" w:cs="Times New Roman"/>
          <w:iCs/>
          <w:color w:val="000000" w:themeColor="text1"/>
          <w:sz w:val="28"/>
          <w:szCs w:val="28"/>
        </w:rPr>
        <w:t xml:space="preserve"> này có hiệu lực thi hành từ</w:t>
      </w:r>
      <w:r w:rsidR="00AA6D26" w:rsidRPr="00737175">
        <w:rPr>
          <w:rFonts w:ascii="Times New Roman" w:hAnsi="Times New Roman" w:cs="Times New Roman"/>
          <w:iCs/>
          <w:color w:val="000000" w:themeColor="text1"/>
          <w:sz w:val="28"/>
          <w:szCs w:val="28"/>
        </w:rPr>
        <w:t xml:space="preserve"> ngày </w:t>
      </w:r>
      <w:r w:rsidR="00D14C8A" w:rsidRPr="00737175">
        <w:rPr>
          <w:rFonts w:ascii="Times New Roman" w:hAnsi="Times New Roman" w:cs="Times New Roman"/>
          <w:iCs/>
          <w:color w:val="000000" w:themeColor="text1"/>
          <w:sz w:val="28"/>
          <w:szCs w:val="28"/>
          <w:lang w:val="en-US"/>
        </w:rPr>
        <w:t>…</w:t>
      </w:r>
      <w:r w:rsidR="00B70185" w:rsidRPr="00737175">
        <w:rPr>
          <w:rFonts w:ascii="Times New Roman" w:hAnsi="Times New Roman" w:cs="Times New Roman"/>
          <w:iCs/>
          <w:color w:val="000000" w:themeColor="text1"/>
          <w:sz w:val="28"/>
          <w:szCs w:val="28"/>
        </w:rPr>
        <w:t xml:space="preserve"> </w:t>
      </w:r>
      <w:r w:rsidR="00AA6D26" w:rsidRPr="00737175">
        <w:rPr>
          <w:rFonts w:ascii="Times New Roman" w:hAnsi="Times New Roman" w:cs="Times New Roman"/>
          <w:iCs/>
          <w:color w:val="000000" w:themeColor="text1"/>
          <w:sz w:val="28"/>
          <w:szCs w:val="28"/>
        </w:rPr>
        <w:t xml:space="preserve">tháng </w:t>
      </w:r>
      <w:r w:rsidR="000B1F26" w:rsidRPr="00737175">
        <w:rPr>
          <w:rFonts w:ascii="Times New Roman" w:hAnsi="Times New Roman" w:cs="Times New Roman"/>
          <w:iCs/>
          <w:color w:val="000000" w:themeColor="text1"/>
          <w:sz w:val="28"/>
          <w:szCs w:val="28"/>
          <w:lang w:val="en-US"/>
        </w:rPr>
        <w:t>4</w:t>
      </w:r>
      <w:r w:rsidR="00B70185" w:rsidRPr="00737175">
        <w:rPr>
          <w:rFonts w:ascii="Times New Roman" w:hAnsi="Times New Roman" w:cs="Times New Roman"/>
          <w:iCs/>
          <w:color w:val="000000" w:themeColor="text1"/>
          <w:sz w:val="28"/>
          <w:szCs w:val="28"/>
        </w:rPr>
        <w:t xml:space="preserve"> </w:t>
      </w:r>
      <w:r w:rsidR="00AA6D26" w:rsidRPr="00737175">
        <w:rPr>
          <w:rFonts w:ascii="Times New Roman" w:hAnsi="Times New Roman" w:cs="Times New Roman"/>
          <w:iCs/>
          <w:color w:val="000000" w:themeColor="text1"/>
          <w:sz w:val="28"/>
          <w:szCs w:val="28"/>
        </w:rPr>
        <w:t xml:space="preserve">năm </w:t>
      </w:r>
      <w:r w:rsidR="00B70185" w:rsidRPr="00737175">
        <w:rPr>
          <w:rFonts w:ascii="Times New Roman" w:hAnsi="Times New Roman" w:cs="Times New Roman"/>
          <w:iCs/>
          <w:color w:val="000000" w:themeColor="text1"/>
          <w:sz w:val="28"/>
          <w:szCs w:val="28"/>
        </w:rPr>
        <w:t>202</w:t>
      </w:r>
      <w:r w:rsidR="00B70185" w:rsidRPr="00737175">
        <w:rPr>
          <w:rFonts w:ascii="Times New Roman" w:hAnsi="Times New Roman" w:cs="Times New Roman"/>
          <w:iCs/>
          <w:color w:val="000000" w:themeColor="text1"/>
          <w:sz w:val="28"/>
          <w:szCs w:val="28"/>
          <w:lang w:val="en-US"/>
        </w:rPr>
        <w:t>6</w:t>
      </w:r>
      <w:r w:rsidR="00B70185" w:rsidRPr="00737175">
        <w:rPr>
          <w:rFonts w:ascii="Times New Roman" w:hAnsi="Times New Roman" w:cs="Times New Roman"/>
          <w:iCs/>
          <w:color w:val="000000" w:themeColor="text1"/>
          <w:sz w:val="28"/>
          <w:szCs w:val="28"/>
        </w:rPr>
        <w:t xml:space="preserve"> </w:t>
      </w:r>
      <w:r w:rsidR="00AA6D26" w:rsidRPr="00737175">
        <w:rPr>
          <w:rFonts w:ascii="Times New Roman" w:hAnsi="Times New Roman" w:cs="Times New Roman"/>
          <w:iCs/>
          <w:color w:val="000000" w:themeColor="text1"/>
          <w:sz w:val="28"/>
          <w:szCs w:val="28"/>
        </w:rPr>
        <w:t xml:space="preserve">đến </w:t>
      </w:r>
      <w:r w:rsidR="00166C85" w:rsidRPr="00737175">
        <w:rPr>
          <w:rFonts w:ascii="Times New Roman" w:hAnsi="Times New Roman" w:cs="Times New Roman"/>
          <w:iCs/>
          <w:color w:val="000000" w:themeColor="text1"/>
          <w:sz w:val="28"/>
          <w:szCs w:val="28"/>
          <w:lang w:val="en-US"/>
        </w:rPr>
        <w:t xml:space="preserve">hết </w:t>
      </w:r>
      <w:r w:rsidR="00AA6D26" w:rsidRPr="00737175">
        <w:rPr>
          <w:rFonts w:ascii="Times New Roman" w:hAnsi="Times New Roman" w:cs="Times New Roman"/>
          <w:iCs/>
          <w:color w:val="000000" w:themeColor="text1"/>
          <w:sz w:val="28"/>
          <w:szCs w:val="28"/>
        </w:rPr>
        <w:t xml:space="preserve">ngày </w:t>
      </w:r>
      <w:r w:rsidR="00AA6D26" w:rsidRPr="00737175">
        <w:rPr>
          <w:rFonts w:ascii="Times New Roman" w:hAnsi="Times New Roman" w:cs="Times New Roman"/>
          <w:iCs/>
          <w:color w:val="000000" w:themeColor="text1"/>
          <w:sz w:val="28"/>
          <w:szCs w:val="28"/>
          <w:lang w:val="en-US"/>
        </w:rPr>
        <w:t>28</w:t>
      </w:r>
      <w:r w:rsidRPr="00737175">
        <w:rPr>
          <w:rFonts w:ascii="Times New Roman" w:hAnsi="Times New Roman" w:cs="Times New Roman"/>
          <w:iCs/>
          <w:color w:val="000000" w:themeColor="text1"/>
          <w:sz w:val="28"/>
          <w:szCs w:val="28"/>
        </w:rPr>
        <w:t xml:space="preserve"> tháng </w:t>
      </w:r>
      <w:r w:rsidR="00AA6D26" w:rsidRPr="00737175">
        <w:rPr>
          <w:rFonts w:ascii="Times New Roman" w:hAnsi="Times New Roman" w:cs="Times New Roman"/>
          <w:iCs/>
          <w:color w:val="000000" w:themeColor="text1"/>
          <w:sz w:val="28"/>
          <w:szCs w:val="28"/>
          <w:lang w:val="en-US"/>
        </w:rPr>
        <w:t>02</w:t>
      </w:r>
      <w:r w:rsidR="00AA6D26" w:rsidRPr="00737175">
        <w:rPr>
          <w:rFonts w:ascii="Times New Roman" w:hAnsi="Times New Roman" w:cs="Times New Roman"/>
          <w:iCs/>
          <w:color w:val="000000" w:themeColor="text1"/>
          <w:sz w:val="28"/>
          <w:szCs w:val="28"/>
        </w:rPr>
        <w:t xml:space="preserve"> năm 2027</w:t>
      </w:r>
      <w:r w:rsidR="00217566" w:rsidRPr="00737175">
        <w:rPr>
          <w:rFonts w:ascii="Times New Roman" w:hAnsi="Times New Roman" w:cs="Times New Roman"/>
          <w:iCs/>
          <w:color w:val="000000" w:themeColor="text1"/>
          <w:sz w:val="28"/>
          <w:szCs w:val="28"/>
          <w:lang w:val="en-US"/>
        </w:rPr>
        <w:t xml:space="preserve"> trừ trường hợp quy định tại khoản 2 Điều này.</w:t>
      </w:r>
    </w:p>
    <w:p w14:paraId="700CC663" w14:textId="03B81EC6" w:rsidR="00737175" w:rsidRPr="00737175" w:rsidRDefault="00737175" w:rsidP="00737175">
      <w:pPr>
        <w:tabs>
          <w:tab w:val="right" w:leader="dot" w:pos="0"/>
        </w:tabs>
        <w:spacing w:before="120" w:after="120" w:line="276" w:lineRule="auto"/>
        <w:ind w:firstLine="567"/>
        <w:jc w:val="both"/>
        <w:rPr>
          <w:rFonts w:ascii="Times New Roman" w:hAnsi="Times New Roman" w:cs="Times New Roman"/>
          <w:bCs/>
          <w:iCs/>
          <w:color w:val="000000" w:themeColor="text1"/>
          <w:sz w:val="28"/>
          <w:szCs w:val="28"/>
          <w:shd w:val="clear" w:color="auto" w:fill="FFFFFF"/>
          <w:lang w:val="en-US"/>
        </w:rPr>
      </w:pPr>
      <w:r w:rsidRPr="00737175">
        <w:rPr>
          <w:rFonts w:ascii="Times New Roman" w:hAnsi="Times New Roman" w:cs="Times New Roman"/>
          <w:iCs/>
          <w:color w:val="000000" w:themeColor="text1"/>
          <w:sz w:val="28"/>
          <w:szCs w:val="28"/>
          <w:lang w:val="en-US"/>
        </w:rPr>
        <w:t xml:space="preserve">2. </w:t>
      </w:r>
      <w:r w:rsidRPr="00737175">
        <w:rPr>
          <w:rFonts w:ascii="Times New Roman" w:hAnsi="Times New Roman" w:cs="Times New Roman"/>
          <w:bCs/>
          <w:iCs/>
          <w:color w:val="000000" w:themeColor="text1"/>
          <w:sz w:val="28"/>
          <w:szCs w:val="28"/>
          <w:shd w:val="clear" w:color="auto" w:fill="FFFFFF"/>
        </w:rPr>
        <w:t>Các quy định tại Mục III, Mục IV Phần A Phụ lục II có hiệu lực từ ngày 01/7/2026</w:t>
      </w:r>
      <w:r w:rsidRPr="00737175">
        <w:rPr>
          <w:rFonts w:ascii="Times New Roman" w:hAnsi="Times New Roman" w:cs="Times New Roman"/>
          <w:bCs/>
          <w:iCs/>
          <w:color w:val="000000" w:themeColor="text1"/>
          <w:sz w:val="28"/>
          <w:szCs w:val="28"/>
          <w:shd w:val="clear" w:color="auto" w:fill="FFFFFF"/>
          <w:lang w:val="en-US"/>
        </w:rPr>
        <w:t>.</w:t>
      </w:r>
    </w:p>
    <w:p w14:paraId="1B151E57" w14:textId="00560CB0" w:rsidR="00A75CAE" w:rsidRPr="00737175" w:rsidRDefault="00737175" w:rsidP="00737175">
      <w:pPr>
        <w:tabs>
          <w:tab w:val="left" w:pos="567"/>
          <w:tab w:val="right" w:leader="dot" w:pos="8931"/>
        </w:tabs>
        <w:spacing w:before="120" w:after="120" w:line="276" w:lineRule="auto"/>
        <w:ind w:firstLine="567"/>
        <w:jc w:val="both"/>
        <w:outlineLvl w:val="0"/>
        <w:rPr>
          <w:rFonts w:ascii="Times New Roman" w:hAnsi="Times New Roman" w:cs="Times New Roman"/>
          <w:iCs/>
          <w:color w:val="000000" w:themeColor="text1"/>
          <w:spacing w:val="4"/>
          <w:sz w:val="28"/>
          <w:szCs w:val="28"/>
          <w:lang w:val="en-US"/>
        </w:rPr>
      </w:pPr>
      <w:r w:rsidRPr="00737175">
        <w:rPr>
          <w:rFonts w:ascii="Times New Roman" w:hAnsi="Times New Roman" w:cs="Times New Roman"/>
          <w:iCs/>
          <w:color w:val="000000" w:themeColor="text1"/>
          <w:spacing w:val="-8"/>
          <w:sz w:val="28"/>
          <w:szCs w:val="28"/>
          <w:lang w:val="en-US"/>
        </w:rPr>
        <w:t>3</w:t>
      </w:r>
      <w:r w:rsidR="00AA6D26" w:rsidRPr="00737175">
        <w:rPr>
          <w:rFonts w:ascii="Times New Roman" w:hAnsi="Times New Roman" w:cs="Times New Roman"/>
          <w:iCs/>
          <w:color w:val="000000" w:themeColor="text1"/>
          <w:spacing w:val="-8"/>
          <w:sz w:val="28"/>
          <w:szCs w:val="28"/>
          <w:lang w:val="en-US"/>
        </w:rPr>
        <w:t xml:space="preserve">. </w:t>
      </w:r>
      <w:r w:rsidR="00A9426B" w:rsidRPr="00737175">
        <w:rPr>
          <w:rFonts w:ascii="Times New Roman" w:hAnsi="Times New Roman" w:cs="Times New Roman"/>
          <w:iCs/>
          <w:color w:val="000000" w:themeColor="text1"/>
          <w:spacing w:val="-8"/>
          <w:sz w:val="28"/>
          <w:szCs w:val="28"/>
          <w:lang w:val="en-US"/>
        </w:rPr>
        <w:t>Trường hợp</w:t>
      </w:r>
      <w:r w:rsidR="00AA6D26" w:rsidRPr="00737175">
        <w:rPr>
          <w:rFonts w:ascii="Times New Roman" w:hAnsi="Times New Roman" w:cs="Times New Roman"/>
          <w:iCs/>
          <w:color w:val="000000" w:themeColor="text1"/>
          <w:spacing w:val="-8"/>
          <w:sz w:val="28"/>
          <w:szCs w:val="28"/>
          <w:lang w:val="en-US"/>
        </w:rPr>
        <w:t xml:space="preserve"> </w:t>
      </w:r>
      <w:r w:rsidR="00B0185C" w:rsidRPr="00737175">
        <w:rPr>
          <w:rFonts w:ascii="Times New Roman" w:hAnsi="Times New Roman" w:cs="Times New Roman"/>
          <w:iCs/>
          <w:color w:val="000000" w:themeColor="text1"/>
          <w:spacing w:val="-8"/>
          <w:sz w:val="28"/>
          <w:szCs w:val="28"/>
          <w:lang w:val="en-US"/>
        </w:rPr>
        <w:t>l</w:t>
      </w:r>
      <w:r w:rsidR="00B0185C" w:rsidRPr="00737175">
        <w:rPr>
          <w:rFonts w:ascii="Times New Roman" w:hAnsi="Times New Roman" w:cs="Times New Roman"/>
          <w:iCs/>
          <w:color w:val="000000" w:themeColor="text1"/>
          <w:spacing w:val="-8"/>
          <w:sz w:val="28"/>
          <w:szCs w:val="28"/>
        </w:rPr>
        <w:t>uật</w:t>
      </w:r>
      <w:r w:rsidR="00AA6D26" w:rsidRPr="00737175">
        <w:rPr>
          <w:rFonts w:ascii="Times New Roman" w:hAnsi="Times New Roman" w:cs="Times New Roman"/>
          <w:iCs/>
          <w:color w:val="000000" w:themeColor="text1"/>
          <w:spacing w:val="-8"/>
          <w:sz w:val="28"/>
          <w:szCs w:val="28"/>
        </w:rPr>
        <w:t>, nghị quyết của Quốc</w:t>
      </w:r>
      <w:r w:rsidR="00AA6D26" w:rsidRPr="00737175">
        <w:rPr>
          <w:rFonts w:ascii="Times New Roman" w:hAnsi="Times New Roman" w:cs="Times New Roman"/>
          <w:iCs/>
          <w:color w:val="000000" w:themeColor="text1"/>
          <w:sz w:val="28"/>
          <w:szCs w:val="28"/>
        </w:rPr>
        <w:t xml:space="preserve"> hội</w:t>
      </w:r>
      <w:r w:rsidR="006352D8" w:rsidRPr="00737175">
        <w:rPr>
          <w:rFonts w:ascii="Times New Roman" w:hAnsi="Times New Roman" w:cs="Times New Roman"/>
          <w:iCs/>
          <w:color w:val="000000" w:themeColor="text1"/>
          <w:sz w:val="28"/>
          <w:szCs w:val="28"/>
          <w:lang w:val="en-US"/>
        </w:rPr>
        <w:t>;</w:t>
      </w:r>
      <w:r w:rsidR="00AA6D26" w:rsidRPr="00737175">
        <w:rPr>
          <w:rFonts w:ascii="Times New Roman" w:hAnsi="Times New Roman" w:cs="Times New Roman"/>
          <w:iCs/>
          <w:color w:val="000000" w:themeColor="text1"/>
          <w:sz w:val="28"/>
          <w:szCs w:val="28"/>
        </w:rPr>
        <w:t xml:space="preserve"> pháp lệnh, nghị quyết của Ủy ban Thường vụ Quốc hội</w:t>
      </w:r>
      <w:r w:rsidR="006352D8" w:rsidRPr="00737175">
        <w:rPr>
          <w:rFonts w:ascii="Times New Roman" w:hAnsi="Times New Roman" w:cs="Times New Roman"/>
          <w:iCs/>
          <w:color w:val="000000" w:themeColor="text1"/>
          <w:sz w:val="28"/>
          <w:szCs w:val="28"/>
          <w:lang w:val="en-US"/>
        </w:rPr>
        <w:t>;</w:t>
      </w:r>
      <w:r w:rsidR="00AA6D26" w:rsidRPr="00737175">
        <w:rPr>
          <w:rFonts w:ascii="Times New Roman" w:hAnsi="Times New Roman" w:cs="Times New Roman"/>
          <w:iCs/>
          <w:color w:val="000000" w:themeColor="text1"/>
          <w:sz w:val="28"/>
          <w:szCs w:val="28"/>
        </w:rPr>
        <w:t xml:space="preserve"> nghị định, nghị quyết của Chính phủ</w:t>
      </w:r>
      <w:r w:rsidR="006352D8" w:rsidRPr="00737175">
        <w:rPr>
          <w:rFonts w:ascii="Times New Roman" w:hAnsi="Times New Roman" w:cs="Times New Roman"/>
          <w:iCs/>
          <w:color w:val="000000" w:themeColor="text1"/>
          <w:sz w:val="28"/>
          <w:szCs w:val="28"/>
          <w:lang w:val="en-US"/>
        </w:rPr>
        <w:t>;</w:t>
      </w:r>
      <w:r w:rsidR="00BF123F" w:rsidRPr="00737175">
        <w:rPr>
          <w:rFonts w:ascii="Times New Roman" w:hAnsi="Times New Roman" w:cs="Times New Roman"/>
          <w:iCs/>
          <w:color w:val="000000" w:themeColor="text1"/>
          <w:sz w:val="28"/>
          <w:szCs w:val="28"/>
          <w:lang w:val="en-US"/>
        </w:rPr>
        <w:t xml:space="preserve"> quyết định của Thủ tướng Chính phủ</w:t>
      </w:r>
      <w:r w:rsidR="006352D8" w:rsidRPr="00737175">
        <w:rPr>
          <w:rFonts w:ascii="Times New Roman" w:hAnsi="Times New Roman" w:cs="Times New Roman"/>
          <w:iCs/>
          <w:color w:val="000000" w:themeColor="text1"/>
          <w:sz w:val="28"/>
          <w:szCs w:val="28"/>
          <w:lang w:val="en-US"/>
        </w:rPr>
        <w:t>;</w:t>
      </w:r>
      <w:r w:rsidR="001A400D" w:rsidRPr="00737175">
        <w:rPr>
          <w:rFonts w:ascii="Times New Roman" w:hAnsi="Times New Roman" w:cs="Times New Roman"/>
          <w:iCs/>
          <w:color w:val="000000" w:themeColor="text1"/>
          <w:sz w:val="28"/>
          <w:szCs w:val="28"/>
          <w:lang w:val="en-US"/>
        </w:rPr>
        <w:t xml:space="preserve"> thông tư của Bộ trưởng, Thủ trưởng cơ quan ngang </w:t>
      </w:r>
      <w:r w:rsidR="00A17BDB" w:rsidRPr="00737175">
        <w:rPr>
          <w:rFonts w:ascii="Times New Roman" w:hAnsi="Times New Roman" w:cs="Times New Roman"/>
          <w:iCs/>
          <w:color w:val="000000" w:themeColor="text1"/>
          <w:sz w:val="28"/>
          <w:szCs w:val="28"/>
          <w:lang w:val="en-US"/>
        </w:rPr>
        <w:t>b</w:t>
      </w:r>
      <w:r w:rsidR="001A400D" w:rsidRPr="00737175">
        <w:rPr>
          <w:rFonts w:ascii="Times New Roman" w:hAnsi="Times New Roman" w:cs="Times New Roman"/>
          <w:iCs/>
          <w:color w:val="000000" w:themeColor="text1"/>
          <w:sz w:val="28"/>
          <w:szCs w:val="28"/>
          <w:lang w:val="en-US"/>
        </w:rPr>
        <w:t>ộ</w:t>
      </w:r>
      <w:r w:rsidR="00AA6D26" w:rsidRPr="00737175">
        <w:rPr>
          <w:rFonts w:ascii="Times New Roman" w:hAnsi="Times New Roman" w:cs="Times New Roman"/>
          <w:iCs/>
          <w:color w:val="000000" w:themeColor="text1"/>
          <w:sz w:val="28"/>
          <w:szCs w:val="28"/>
        </w:rPr>
        <w:t xml:space="preserve"> có quy định về </w:t>
      </w:r>
      <w:r w:rsidR="00AA6D26" w:rsidRPr="00737175">
        <w:rPr>
          <w:rFonts w:ascii="Times New Roman" w:hAnsi="Times New Roman" w:cs="Times New Roman"/>
          <w:iCs/>
          <w:color w:val="000000" w:themeColor="text1"/>
          <w:sz w:val="28"/>
          <w:szCs w:val="28"/>
          <w:lang w:val="en-US"/>
        </w:rPr>
        <w:t>thủ tục hành chính liên quan đến</w:t>
      </w:r>
      <w:r w:rsidR="00AA6D26" w:rsidRPr="00737175">
        <w:rPr>
          <w:rFonts w:ascii="Times New Roman" w:hAnsi="Times New Roman" w:cs="Times New Roman"/>
          <w:iCs/>
          <w:color w:val="000000" w:themeColor="text1"/>
          <w:sz w:val="28"/>
          <w:szCs w:val="28"/>
        </w:rPr>
        <w:t xml:space="preserve"> quy định </w:t>
      </w:r>
      <w:r w:rsidR="00AA6D26" w:rsidRPr="00737175">
        <w:rPr>
          <w:rFonts w:ascii="Times New Roman" w:hAnsi="Times New Roman" w:cs="Times New Roman"/>
          <w:iCs/>
          <w:color w:val="000000" w:themeColor="text1"/>
          <w:spacing w:val="4"/>
          <w:sz w:val="28"/>
          <w:szCs w:val="28"/>
        </w:rPr>
        <w:t xml:space="preserve">tại Nghị </w:t>
      </w:r>
      <w:r w:rsidR="00AA6D26" w:rsidRPr="00737175">
        <w:rPr>
          <w:rFonts w:ascii="Times New Roman" w:hAnsi="Times New Roman" w:cs="Times New Roman"/>
          <w:iCs/>
          <w:color w:val="000000" w:themeColor="text1"/>
          <w:spacing w:val="4"/>
          <w:sz w:val="28"/>
          <w:szCs w:val="28"/>
          <w:lang w:val="en-US"/>
        </w:rPr>
        <w:t xml:space="preserve">quyết </w:t>
      </w:r>
      <w:r w:rsidR="00AA6D26" w:rsidRPr="00737175">
        <w:rPr>
          <w:rFonts w:ascii="Times New Roman" w:hAnsi="Times New Roman" w:cs="Times New Roman"/>
          <w:iCs/>
          <w:color w:val="000000" w:themeColor="text1"/>
          <w:spacing w:val="4"/>
          <w:sz w:val="28"/>
          <w:szCs w:val="28"/>
        </w:rPr>
        <w:t xml:space="preserve">này </w:t>
      </w:r>
      <w:r w:rsidR="00A75CAE" w:rsidRPr="00737175">
        <w:rPr>
          <w:rFonts w:ascii="Times New Roman" w:hAnsi="Times New Roman" w:cs="Times New Roman"/>
          <w:iCs/>
          <w:color w:val="000000" w:themeColor="text1"/>
          <w:spacing w:val="4"/>
          <w:sz w:val="28"/>
          <w:szCs w:val="28"/>
        </w:rPr>
        <w:t xml:space="preserve">được thông qua hoặc ban hành và thời điểm có hiệu lực trong khoảng thời gian từ ngày </w:t>
      </w:r>
      <w:r w:rsidR="00D14C8A" w:rsidRPr="00737175">
        <w:rPr>
          <w:rFonts w:ascii="Times New Roman" w:hAnsi="Times New Roman" w:cs="Times New Roman"/>
          <w:iCs/>
          <w:color w:val="000000" w:themeColor="text1"/>
          <w:spacing w:val="4"/>
          <w:sz w:val="28"/>
          <w:szCs w:val="28"/>
          <w:highlight w:val="yellow"/>
          <w:lang w:val="en-US"/>
        </w:rPr>
        <w:t>…..</w:t>
      </w:r>
      <w:r w:rsidR="00A75CAE" w:rsidRPr="00737175">
        <w:rPr>
          <w:rFonts w:ascii="Times New Roman" w:hAnsi="Times New Roman" w:cs="Times New Roman"/>
          <w:iCs/>
          <w:color w:val="000000" w:themeColor="text1"/>
          <w:spacing w:val="4"/>
          <w:sz w:val="28"/>
          <w:szCs w:val="28"/>
        </w:rPr>
        <w:t xml:space="preserve"> tháng 4 năm 2026 đến trước ngày 01 tháng 3 năm 2027 thì các quy định tương ứng trong Nghị quyết này hết hiệu lực </w:t>
      </w:r>
      <w:r w:rsidR="006352D8" w:rsidRPr="00737175">
        <w:rPr>
          <w:rFonts w:ascii="Times New Roman" w:hAnsi="Times New Roman" w:cs="Times New Roman"/>
          <w:iCs/>
          <w:color w:val="000000" w:themeColor="text1"/>
          <w:spacing w:val="4"/>
          <w:sz w:val="28"/>
          <w:szCs w:val="28"/>
          <w:lang w:val="en-US"/>
        </w:rPr>
        <w:t>kể từ</w:t>
      </w:r>
      <w:r w:rsidR="00A75CAE" w:rsidRPr="00737175">
        <w:rPr>
          <w:rFonts w:ascii="Times New Roman" w:hAnsi="Times New Roman" w:cs="Times New Roman"/>
          <w:iCs/>
          <w:color w:val="000000" w:themeColor="text1"/>
          <w:spacing w:val="4"/>
          <w:sz w:val="28"/>
          <w:szCs w:val="28"/>
        </w:rPr>
        <w:t xml:space="preserve"> thời điểm các văn bản quy phạm pháp luật đó có hiệu lực.</w:t>
      </w:r>
    </w:p>
    <w:p w14:paraId="36957E02" w14:textId="36F8FF4A" w:rsidR="00D14C8A" w:rsidRPr="00737175" w:rsidRDefault="00DE534D" w:rsidP="00117976">
      <w:pPr>
        <w:tabs>
          <w:tab w:val="left" w:pos="567"/>
          <w:tab w:val="right" w:leader="dot" w:pos="8931"/>
        </w:tabs>
        <w:spacing w:before="120" w:after="120" w:line="276" w:lineRule="auto"/>
        <w:ind w:firstLine="567"/>
        <w:jc w:val="both"/>
        <w:outlineLvl w:val="0"/>
        <w:rPr>
          <w:rFonts w:ascii="Times New Roman" w:hAnsi="Times New Roman" w:cs="Times New Roman"/>
          <w:iCs/>
          <w:color w:val="000000" w:themeColor="text1"/>
          <w:sz w:val="28"/>
          <w:szCs w:val="28"/>
          <w:lang w:val="en-US"/>
        </w:rPr>
      </w:pPr>
      <w:r w:rsidRPr="00737175">
        <w:rPr>
          <w:rFonts w:ascii="Times New Roman" w:hAnsi="Times New Roman" w:cs="Times New Roman"/>
          <w:iCs/>
          <w:color w:val="000000" w:themeColor="text1"/>
          <w:sz w:val="28"/>
          <w:szCs w:val="28"/>
          <w:lang w:val="en-US"/>
        </w:rPr>
        <w:t>3</w:t>
      </w:r>
      <w:r w:rsidR="007A6051" w:rsidRPr="00737175">
        <w:rPr>
          <w:rFonts w:ascii="Times New Roman" w:hAnsi="Times New Roman" w:cs="Times New Roman"/>
          <w:iCs/>
          <w:color w:val="000000" w:themeColor="text1"/>
          <w:sz w:val="28"/>
          <w:szCs w:val="28"/>
        </w:rPr>
        <w:t xml:space="preserve">. Trong thời gian quy định của Nghị </w:t>
      </w:r>
      <w:r w:rsidR="00AA6D26" w:rsidRPr="00737175">
        <w:rPr>
          <w:rFonts w:ascii="Times New Roman" w:hAnsi="Times New Roman" w:cs="Times New Roman"/>
          <w:iCs/>
          <w:color w:val="000000" w:themeColor="text1"/>
          <w:sz w:val="28"/>
          <w:szCs w:val="28"/>
          <w:lang w:val="en-US"/>
        </w:rPr>
        <w:t>quyết</w:t>
      </w:r>
      <w:r w:rsidR="007A6051" w:rsidRPr="00737175">
        <w:rPr>
          <w:rFonts w:ascii="Times New Roman" w:hAnsi="Times New Roman" w:cs="Times New Roman"/>
          <w:iCs/>
          <w:color w:val="000000" w:themeColor="text1"/>
          <w:sz w:val="28"/>
          <w:szCs w:val="28"/>
        </w:rPr>
        <w:t xml:space="preserve"> này có hiệu lực, nếu quy định về thủ tục</w:t>
      </w:r>
      <w:r w:rsidR="00AA6D26" w:rsidRPr="00737175">
        <w:rPr>
          <w:rFonts w:ascii="Times New Roman" w:hAnsi="Times New Roman" w:cs="Times New Roman"/>
          <w:iCs/>
          <w:color w:val="000000" w:themeColor="text1"/>
          <w:sz w:val="28"/>
          <w:szCs w:val="28"/>
          <w:lang w:val="en-US"/>
        </w:rPr>
        <w:t xml:space="preserve"> hành chính</w:t>
      </w:r>
      <w:r w:rsidR="00FD7192" w:rsidRPr="00737175">
        <w:rPr>
          <w:rFonts w:ascii="Times New Roman" w:hAnsi="Times New Roman" w:cs="Times New Roman"/>
          <w:iCs/>
          <w:color w:val="000000" w:themeColor="text1"/>
          <w:sz w:val="28"/>
          <w:szCs w:val="28"/>
          <w:lang w:val="en-US"/>
        </w:rPr>
        <w:t>, quy định liên quan đến hoạt động sản xuất, kinh doanh</w:t>
      </w:r>
      <w:r w:rsidR="007A6051" w:rsidRPr="00737175">
        <w:rPr>
          <w:rFonts w:ascii="Times New Roman" w:hAnsi="Times New Roman" w:cs="Times New Roman"/>
          <w:iCs/>
          <w:color w:val="000000" w:themeColor="text1"/>
          <w:sz w:val="28"/>
          <w:szCs w:val="28"/>
        </w:rPr>
        <w:t xml:space="preserve"> trong Nghị </w:t>
      </w:r>
      <w:r w:rsidR="00AA6D26" w:rsidRPr="00737175">
        <w:rPr>
          <w:rFonts w:ascii="Times New Roman" w:hAnsi="Times New Roman" w:cs="Times New Roman"/>
          <w:iCs/>
          <w:color w:val="000000" w:themeColor="text1"/>
          <w:sz w:val="28"/>
          <w:szCs w:val="28"/>
          <w:lang w:val="en-US"/>
        </w:rPr>
        <w:t>quyết</w:t>
      </w:r>
      <w:r w:rsidR="007A6051" w:rsidRPr="00737175">
        <w:rPr>
          <w:rFonts w:ascii="Times New Roman" w:hAnsi="Times New Roman" w:cs="Times New Roman"/>
          <w:iCs/>
          <w:color w:val="000000" w:themeColor="text1"/>
          <w:sz w:val="28"/>
          <w:szCs w:val="28"/>
        </w:rPr>
        <w:t xml:space="preserve"> này khác với các văn bản quy phạm pháp luật có liên quan thì thực hiện theo quy định </w:t>
      </w:r>
      <w:r w:rsidR="006352D8" w:rsidRPr="00737175">
        <w:rPr>
          <w:rFonts w:ascii="Times New Roman" w:hAnsi="Times New Roman" w:cs="Times New Roman"/>
          <w:iCs/>
          <w:color w:val="000000" w:themeColor="text1"/>
          <w:sz w:val="28"/>
          <w:szCs w:val="28"/>
          <w:lang w:val="en-US"/>
        </w:rPr>
        <w:t>của</w:t>
      </w:r>
      <w:r w:rsidR="007A6051" w:rsidRPr="00737175">
        <w:rPr>
          <w:rFonts w:ascii="Times New Roman" w:hAnsi="Times New Roman" w:cs="Times New Roman"/>
          <w:iCs/>
          <w:color w:val="000000" w:themeColor="text1"/>
          <w:sz w:val="28"/>
          <w:szCs w:val="28"/>
        </w:rPr>
        <w:t xml:space="preserve"> Nghị </w:t>
      </w:r>
      <w:r w:rsidR="00AA6D26" w:rsidRPr="00737175">
        <w:rPr>
          <w:rFonts w:ascii="Times New Roman" w:hAnsi="Times New Roman" w:cs="Times New Roman"/>
          <w:iCs/>
          <w:color w:val="000000" w:themeColor="text1"/>
          <w:sz w:val="28"/>
          <w:szCs w:val="28"/>
          <w:lang w:val="en-US"/>
        </w:rPr>
        <w:t xml:space="preserve">quyết </w:t>
      </w:r>
      <w:r w:rsidR="007A6051" w:rsidRPr="00737175">
        <w:rPr>
          <w:rFonts w:ascii="Times New Roman" w:hAnsi="Times New Roman" w:cs="Times New Roman"/>
          <w:iCs/>
          <w:color w:val="000000" w:themeColor="text1"/>
          <w:sz w:val="28"/>
          <w:szCs w:val="28"/>
        </w:rPr>
        <w:t>này</w:t>
      </w:r>
      <w:bookmarkEnd w:id="1"/>
      <w:bookmarkEnd w:id="2"/>
      <w:bookmarkEnd w:id="4"/>
      <w:r w:rsidR="00D14C8A" w:rsidRPr="00737175">
        <w:rPr>
          <w:rFonts w:ascii="Times New Roman" w:hAnsi="Times New Roman" w:cs="Times New Roman"/>
          <w:color w:val="000000" w:themeColor="text1"/>
          <w:sz w:val="28"/>
          <w:szCs w:val="28"/>
        </w:rPr>
        <w:t>.</w:t>
      </w:r>
      <w:r w:rsidR="00D14C8A" w:rsidRPr="00737175">
        <w:rPr>
          <w:rFonts w:ascii="Times New Roman" w:hAnsi="Times New Roman" w:cs="Times New Roman"/>
          <w:sz w:val="28"/>
          <w:szCs w:val="28"/>
        </w:rPr>
        <w:t>/.</w:t>
      </w:r>
    </w:p>
    <w:p w14:paraId="3EDA87EB" w14:textId="77777777" w:rsidR="0097626E" w:rsidRPr="00C508B6" w:rsidRDefault="0097626E" w:rsidP="0097626E">
      <w:pPr>
        <w:tabs>
          <w:tab w:val="left" w:pos="567"/>
          <w:tab w:val="right" w:leader="dot" w:pos="8931"/>
        </w:tabs>
        <w:spacing w:before="240"/>
        <w:ind w:firstLine="567"/>
        <w:jc w:val="both"/>
        <w:outlineLvl w:val="0"/>
        <w:rPr>
          <w:rFonts w:ascii="Times New Roman" w:hAnsi="Times New Roman" w:cs="Times New Roman"/>
          <w:iCs/>
          <w:color w:val="000000" w:themeColor="text1"/>
          <w:sz w:val="22"/>
          <w:szCs w:val="28"/>
        </w:rPr>
      </w:pPr>
    </w:p>
    <w:tbl>
      <w:tblPr>
        <w:tblW w:w="9106" w:type="dxa"/>
        <w:tblInd w:w="108" w:type="dxa"/>
        <w:tblLayout w:type="fixed"/>
        <w:tblLook w:val="01E0" w:firstRow="1" w:lastRow="1" w:firstColumn="1" w:lastColumn="1" w:noHBand="0" w:noVBand="0"/>
      </w:tblPr>
      <w:tblGrid>
        <w:gridCol w:w="5421"/>
        <w:gridCol w:w="3685"/>
      </w:tblGrid>
      <w:tr w:rsidR="0097626E" w:rsidRPr="00142A5E" w14:paraId="6426E71F" w14:textId="77777777" w:rsidTr="0097626E">
        <w:trPr>
          <w:trHeight w:val="1666"/>
        </w:trPr>
        <w:tc>
          <w:tcPr>
            <w:tcW w:w="5421" w:type="dxa"/>
          </w:tcPr>
          <w:p w14:paraId="304296C0" w14:textId="77777777" w:rsidR="0097626E" w:rsidRPr="00F93780" w:rsidRDefault="0097626E" w:rsidP="0097626E">
            <w:pPr>
              <w:tabs>
                <w:tab w:val="left" w:pos="567"/>
                <w:tab w:val="right" w:leader="dot" w:pos="8931"/>
              </w:tabs>
              <w:ind w:left="-108"/>
              <w:rPr>
                <w:rFonts w:ascii="Times New Roman" w:hAnsi="Times New Roman" w:cs="Times New Roman"/>
                <w:b/>
                <w:i/>
                <w:iCs/>
                <w:color w:val="000000" w:themeColor="text1"/>
                <w:lang w:val="de-DE"/>
              </w:rPr>
            </w:pPr>
            <w:r w:rsidRPr="00F93780">
              <w:rPr>
                <w:rFonts w:ascii="Times New Roman" w:hAnsi="Times New Roman" w:cs="Times New Roman"/>
                <w:b/>
                <w:i/>
                <w:iCs/>
                <w:color w:val="000000" w:themeColor="text1"/>
                <w:lang w:val="de-DE"/>
              </w:rPr>
              <w:t>Nơi nhận:</w:t>
            </w:r>
          </w:p>
          <w:p w14:paraId="059E02FE"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Ban Bí thư Trung ương Đảng;</w:t>
            </w:r>
          </w:p>
          <w:p w14:paraId="19E58971"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lang w:val="en-US"/>
              </w:rPr>
              <w:t>- T</w:t>
            </w:r>
            <w:r w:rsidRPr="00F93780">
              <w:rPr>
                <w:rFonts w:ascii="Times New Roman" w:hAnsi="Times New Roman" w:cs="Times New Roman"/>
                <w:color w:val="000000" w:themeColor="text1"/>
                <w:sz w:val="22"/>
                <w:szCs w:val="22"/>
              </w:rPr>
              <w:t>hủ tướng, các Phó Thủ tướng Chính phủ;</w:t>
            </w:r>
          </w:p>
          <w:p w14:paraId="15D66C40" w14:textId="137848BA" w:rsidR="0097626E" w:rsidRPr="000849B1"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Các bộ, cơ quan ngang b</w:t>
            </w:r>
            <w:r w:rsidR="000849B1">
              <w:rPr>
                <w:rFonts w:ascii="Times New Roman" w:hAnsi="Times New Roman" w:cs="Times New Roman"/>
                <w:color w:val="000000" w:themeColor="text1"/>
                <w:sz w:val="22"/>
                <w:szCs w:val="22"/>
                <w:lang w:val="en-US"/>
              </w:rPr>
              <w:t>ộ</w:t>
            </w:r>
            <w:r w:rsidR="000849B1" w:rsidRPr="000849B1">
              <w:rPr>
                <w:rFonts w:ascii="Times New Roman" w:hAnsi="Times New Roman" w:cs="Times New Roman"/>
                <w:color w:val="000000" w:themeColor="text1"/>
                <w:sz w:val="22"/>
                <w:szCs w:val="22"/>
              </w:rPr>
              <w:t>;</w:t>
            </w:r>
          </w:p>
          <w:p w14:paraId="5E038F91" w14:textId="36B17A7D"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HĐND, UBND các tỉnh, thành phố;</w:t>
            </w:r>
          </w:p>
          <w:p w14:paraId="49A78FFB"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Văn phòng Trung ương và các Ban của Đảng;</w:t>
            </w:r>
          </w:p>
          <w:p w14:paraId="3C4B7603"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Văn phòng Tổng Bí thư;</w:t>
            </w:r>
          </w:p>
          <w:p w14:paraId="35FB2529"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Văn phòng Chủ tịch nước;</w:t>
            </w:r>
          </w:p>
          <w:p w14:paraId="7ECD6816"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Hội đồng Dân tộc và các Ủy ban của Quốc hội;</w:t>
            </w:r>
          </w:p>
          <w:p w14:paraId="291F1E29"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Văn phòng Quốc hội;</w:t>
            </w:r>
          </w:p>
          <w:p w14:paraId="29D4E2A3" w14:textId="77777777" w:rsidR="0097626E" w:rsidRPr="00F93780" w:rsidRDefault="0097626E" w:rsidP="0097626E">
            <w:pPr>
              <w:tabs>
                <w:tab w:val="left" w:pos="567"/>
                <w:tab w:val="right" w:leader="dot" w:pos="8931"/>
              </w:tabs>
              <w:ind w:left="-108" w:right="-107"/>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Tòa án nhân dân tối cao;</w:t>
            </w:r>
          </w:p>
          <w:p w14:paraId="67075596"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Viện kiểm sát nhân dân tối cao;</w:t>
            </w:r>
          </w:p>
          <w:p w14:paraId="1F6B5B8C"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rPr>
              <w:t xml:space="preserve">- Kiểm toán nhà nước; </w:t>
            </w:r>
          </w:p>
          <w:p w14:paraId="74A3CD97"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lang w:val="en-US"/>
              </w:rPr>
              <w:t xml:space="preserve">- </w:t>
            </w:r>
            <w:r w:rsidRPr="00F93780">
              <w:rPr>
                <w:rFonts w:ascii="Times New Roman" w:hAnsi="Times New Roman" w:cs="Times New Roman"/>
                <w:color w:val="000000" w:themeColor="text1"/>
                <w:sz w:val="22"/>
                <w:szCs w:val="22"/>
              </w:rPr>
              <w:t>Ủy ban Trung ương Mặt trận Tổ quốc Việt Nam;</w:t>
            </w:r>
          </w:p>
          <w:p w14:paraId="4B1321DA" w14:textId="07B625E4"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lang w:val="en-US"/>
              </w:rPr>
              <w:t xml:space="preserve">- </w:t>
            </w:r>
            <w:r w:rsidRPr="00F93780">
              <w:rPr>
                <w:rFonts w:ascii="Times New Roman" w:hAnsi="Times New Roman" w:cs="Times New Roman"/>
                <w:color w:val="000000" w:themeColor="text1"/>
                <w:sz w:val="22"/>
                <w:szCs w:val="22"/>
              </w:rPr>
              <w:t xml:space="preserve">Cơ quan trung ương của các </w:t>
            </w:r>
            <w:r w:rsidRPr="00F93780">
              <w:rPr>
                <w:rFonts w:ascii="Times New Roman" w:hAnsi="Times New Roman" w:cs="Times New Roman"/>
                <w:color w:val="000000" w:themeColor="text1"/>
                <w:sz w:val="22"/>
                <w:szCs w:val="22"/>
                <w:lang w:val="en-US"/>
              </w:rPr>
              <w:t>tổ chức chính tr</w:t>
            </w:r>
            <w:r w:rsidR="00CE3258">
              <w:rPr>
                <w:rFonts w:ascii="Times New Roman" w:hAnsi="Times New Roman" w:cs="Times New Roman"/>
                <w:color w:val="000000" w:themeColor="text1"/>
                <w:sz w:val="22"/>
                <w:szCs w:val="22"/>
                <w:lang w:val="en-US"/>
              </w:rPr>
              <w:t>ị</w:t>
            </w:r>
            <w:r w:rsidRPr="00F93780">
              <w:rPr>
                <w:rFonts w:ascii="Times New Roman" w:hAnsi="Times New Roman" w:cs="Times New Roman"/>
                <w:color w:val="000000" w:themeColor="text1"/>
                <w:sz w:val="22"/>
                <w:szCs w:val="22"/>
                <w:lang w:val="en-US"/>
              </w:rPr>
              <w:t xml:space="preserve"> - xã hội</w:t>
            </w:r>
            <w:r w:rsidRPr="00F93780">
              <w:rPr>
                <w:rFonts w:ascii="Times New Roman" w:hAnsi="Times New Roman" w:cs="Times New Roman"/>
                <w:color w:val="000000" w:themeColor="text1"/>
                <w:sz w:val="22"/>
                <w:szCs w:val="22"/>
              </w:rPr>
              <w:t>;</w:t>
            </w:r>
          </w:p>
          <w:p w14:paraId="380675BF"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rPr>
            </w:pPr>
            <w:r w:rsidRPr="00F93780">
              <w:rPr>
                <w:rFonts w:ascii="Times New Roman" w:hAnsi="Times New Roman" w:cs="Times New Roman"/>
                <w:color w:val="000000" w:themeColor="text1"/>
                <w:sz w:val="22"/>
                <w:szCs w:val="22"/>
              </w:rPr>
              <w:t>- VPCP: BTCN, các PCN, Trợ lý TTg, TGĐ Cổng TTĐT,</w:t>
            </w:r>
          </w:p>
          <w:p w14:paraId="6ADFFA26" w14:textId="77777777" w:rsidR="0097626E" w:rsidRPr="00F93780" w:rsidRDefault="0097626E" w:rsidP="0097626E">
            <w:pPr>
              <w:tabs>
                <w:tab w:val="left" w:pos="567"/>
                <w:tab w:val="right" w:leader="dot" w:pos="8931"/>
              </w:tabs>
              <w:ind w:left="-108"/>
              <w:rPr>
                <w:rFonts w:ascii="Times New Roman" w:hAnsi="Times New Roman" w:cs="Times New Roman"/>
                <w:color w:val="000000" w:themeColor="text1"/>
                <w:sz w:val="22"/>
                <w:szCs w:val="22"/>
                <w:lang w:val="en-US"/>
              </w:rPr>
            </w:pPr>
            <w:r w:rsidRPr="00F93780">
              <w:rPr>
                <w:rFonts w:ascii="Times New Roman" w:hAnsi="Times New Roman" w:cs="Times New Roman"/>
                <w:color w:val="000000" w:themeColor="text1"/>
                <w:sz w:val="22"/>
                <w:szCs w:val="22"/>
                <w:lang w:val="en-US"/>
              </w:rPr>
              <w:t xml:space="preserve">  </w:t>
            </w:r>
            <w:r w:rsidRPr="00F93780">
              <w:rPr>
                <w:rFonts w:ascii="Times New Roman" w:hAnsi="Times New Roman" w:cs="Times New Roman"/>
                <w:color w:val="000000" w:themeColor="text1"/>
                <w:sz w:val="22"/>
                <w:szCs w:val="22"/>
              </w:rPr>
              <w:t>các Vụ, Cục, đơn vị trực thuộc, Công báo;</w:t>
            </w:r>
          </w:p>
          <w:p w14:paraId="5FE520D5" w14:textId="07487F7A" w:rsidR="0097626E" w:rsidRPr="00142A5E" w:rsidRDefault="0097626E" w:rsidP="0097626E">
            <w:pPr>
              <w:ind w:left="-74"/>
              <w:rPr>
                <w:rFonts w:ascii="Times New Roman" w:hAnsi="Times New Roman" w:cs="Times New Roman"/>
              </w:rPr>
            </w:pPr>
            <w:r w:rsidRPr="00F93780">
              <w:rPr>
                <w:rFonts w:ascii="Times New Roman" w:hAnsi="Times New Roman" w:cs="Times New Roman"/>
                <w:color w:val="000000" w:themeColor="text1"/>
                <w:sz w:val="22"/>
                <w:szCs w:val="22"/>
              </w:rPr>
              <w:t xml:space="preserve">- Lưu: VT, </w:t>
            </w:r>
            <w:r w:rsidR="00D14C8A">
              <w:rPr>
                <w:rFonts w:ascii="Times New Roman" w:hAnsi="Times New Roman" w:cs="Times New Roman"/>
                <w:color w:val="000000" w:themeColor="text1"/>
                <w:sz w:val="22"/>
                <w:szCs w:val="22"/>
                <w:lang w:val="en-US"/>
              </w:rPr>
              <w:t>PC</w:t>
            </w:r>
            <w:r w:rsidRPr="00F93780">
              <w:rPr>
                <w:rFonts w:ascii="Times New Roman" w:hAnsi="Times New Roman" w:cs="Times New Roman"/>
                <w:color w:val="000000" w:themeColor="text1"/>
                <w:sz w:val="22"/>
                <w:szCs w:val="22"/>
              </w:rPr>
              <w:t xml:space="preserve"> (2b).</w:t>
            </w:r>
          </w:p>
        </w:tc>
        <w:tc>
          <w:tcPr>
            <w:tcW w:w="3685" w:type="dxa"/>
          </w:tcPr>
          <w:p w14:paraId="742980F0" w14:textId="6A994FC1" w:rsidR="0097626E" w:rsidRDefault="0097626E" w:rsidP="0097626E">
            <w:pPr>
              <w:jc w:val="center"/>
              <w:rPr>
                <w:rFonts w:ascii="Times New Roman" w:hAnsi="Times New Roman" w:cs="Times New Roman"/>
                <w:b/>
                <w:spacing w:val="-6"/>
                <w:sz w:val="28"/>
                <w:lang w:val="en-US"/>
              </w:rPr>
            </w:pPr>
            <w:r>
              <w:rPr>
                <w:rFonts w:ascii="Times New Roman" w:hAnsi="Times New Roman" w:cs="Times New Roman"/>
                <w:b/>
                <w:spacing w:val="-6"/>
                <w:sz w:val="28"/>
                <w:lang w:val="en-US"/>
              </w:rPr>
              <w:t>TM. CHÍNH PHỦ</w:t>
            </w:r>
          </w:p>
          <w:p w14:paraId="16959115" w14:textId="288E05F4" w:rsidR="0097626E" w:rsidRDefault="0097626E" w:rsidP="0097626E">
            <w:pPr>
              <w:jc w:val="center"/>
              <w:rPr>
                <w:rFonts w:ascii="Times New Roman" w:hAnsi="Times New Roman" w:cs="Times New Roman"/>
                <w:b/>
                <w:spacing w:val="-6"/>
                <w:sz w:val="28"/>
                <w:lang w:val="en-US"/>
              </w:rPr>
            </w:pPr>
            <w:r>
              <w:rPr>
                <w:rFonts w:ascii="Times New Roman" w:hAnsi="Times New Roman" w:cs="Times New Roman"/>
                <w:b/>
                <w:spacing w:val="-6"/>
                <w:sz w:val="28"/>
                <w:lang w:val="en-US"/>
              </w:rPr>
              <w:t>KT. THỦ TƯỚNG</w:t>
            </w:r>
          </w:p>
          <w:p w14:paraId="6B8719D6" w14:textId="57D729AA" w:rsidR="0097626E" w:rsidRPr="0097626E" w:rsidRDefault="0097626E" w:rsidP="0097626E">
            <w:pPr>
              <w:jc w:val="center"/>
              <w:rPr>
                <w:rFonts w:ascii="Times New Roman" w:hAnsi="Times New Roman" w:cs="Times New Roman"/>
                <w:b/>
                <w:spacing w:val="-6"/>
                <w:sz w:val="28"/>
                <w:lang w:val="en-US"/>
              </w:rPr>
            </w:pPr>
            <w:r>
              <w:rPr>
                <w:rFonts w:ascii="Times New Roman" w:hAnsi="Times New Roman" w:cs="Times New Roman"/>
                <w:b/>
                <w:spacing w:val="-6"/>
                <w:sz w:val="28"/>
                <w:lang w:val="en-US"/>
              </w:rPr>
              <w:t>PHÓ THỦ TƯỚNG</w:t>
            </w:r>
          </w:p>
          <w:p w14:paraId="77447729" w14:textId="77777777" w:rsidR="0097626E" w:rsidRPr="001A3021" w:rsidRDefault="0097626E" w:rsidP="0097626E">
            <w:pPr>
              <w:autoSpaceDE w:val="0"/>
              <w:autoSpaceDN w:val="0"/>
              <w:adjustRightInd w:val="0"/>
              <w:jc w:val="center"/>
              <w:textAlignment w:val="center"/>
              <w:rPr>
                <w:b/>
                <w:sz w:val="18"/>
                <w:szCs w:val="26"/>
              </w:rPr>
            </w:pPr>
          </w:p>
          <w:p w14:paraId="189C6964" w14:textId="0167CDBB" w:rsidR="0097626E" w:rsidRPr="001A3021" w:rsidRDefault="0097626E" w:rsidP="0097626E">
            <w:pPr>
              <w:autoSpaceDE w:val="0"/>
              <w:autoSpaceDN w:val="0"/>
              <w:adjustRightInd w:val="0"/>
              <w:jc w:val="center"/>
              <w:textAlignment w:val="center"/>
              <w:rPr>
                <w:b/>
                <w:color w:val="FFFFFF" w:themeColor="background1"/>
                <w:szCs w:val="26"/>
              </w:rPr>
            </w:pPr>
            <w:r w:rsidRPr="001A3021">
              <w:rPr>
                <w:b/>
                <w:color w:val="FFFFFF" w:themeColor="background1"/>
                <w:sz w:val="96"/>
                <w:szCs w:val="26"/>
              </w:rPr>
              <w:t>[daky]</w:t>
            </w:r>
          </w:p>
          <w:p w14:paraId="4383E0CB" w14:textId="064C1EA2" w:rsidR="0097626E" w:rsidRPr="001A3021" w:rsidRDefault="0097626E" w:rsidP="0097626E">
            <w:pPr>
              <w:tabs>
                <w:tab w:val="left" w:pos="795"/>
              </w:tabs>
              <w:autoSpaceDE w:val="0"/>
              <w:autoSpaceDN w:val="0"/>
              <w:adjustRightInd w:val="0"/>
              <w:jc w:val="center"/>
              <w:textAlignment w:val="center"/>
              <w:rPr>
                <w:b/>
                <w:bCs/>
                <w:sz w:val="18"/>
                <w:szCs w:val="26"/>
              </w:rPr>
            </w:pPr>
          </w:p>
          <w:p w14:paraId="35539FD1" w14:textId="28C44D62" w:rsidR="0097626E" w:rsidRPr="0097626E" w:rsidRDefault="0097626E" w:rsidP="0097626E">
            <w:pPr>
              <w:jc w:val="center"/>
              <w:rPr>
                <w:rFonts w:ascii="Times New Roman" w:hAnsi="Times New Roman" w:cs="Times New Roman"/>
                <w:b/>
                <w:sz w:val="28"/>
                <w:szCs w:val="28"/>
                <w:lang w:val="en-US"/>
              </w:rPr>
            </w:pPr>
            <w:r>
              <w:rPr>
                <w:rFonts w:ascii="Times New Roman" w:hAnsi="Times New Roman" w:cs="Times New Roman"/>
                <w:b/>
                <w:sz w:val="28"/>
                <w:szCs w:val="28"/>
              </w:rPr>
              <w:t>H</w:t>
            </w:r>
            <w:r>
              <w:rPr>
                <w:rFonts w:ascii="Times New Roman" w:hAnsi="Times New Roman" w:cs="Times New Roman"/>
                <w:b/>
                <w:sz w:val="28"/>
                <w:szCs w:val="28"/>
                <w:lang w:val="en-US"/>
              </w:rPr>
              <w:t>ồ Quốc Dũng</w:t>
            </w:r>
          </w:p>
        </w:tc>
      </w:tr>
    </w:tbl>
    <w:p w14:paraId="39788B39" w14:textId="6FC7048E" w:rsidR="00A15D9D" w:rsidRPr="00737175" w:rsidRDefault="00A15D9D" w:rsidP="00737175">
      <w:pPr>
        <w:tabs>
          <w:tab w:val="left" w:pos="567"/>
          <w:tab w:val="right" w:leader="dot" w:pos="8931"/>
        </w:tabs>
        <w:spacing w:before="240" w:line="250" w:lineRule="auto"/>
        <w:jc w:val="both"/>
        <w:outlineLvl w:val="0"/>
        <w:rPr>
          <w:rFonts w:ascii="Times New Roman" w:hAnsi="Times New Roman" w:cs="Times New Roman"/>
          <w:iCs/>
          <w:color w:val="000000" w:themeColor="text1"/>
          <w:sz w:val="28"/>
          <w:szCs w:val="28"/>
          <w:lang w:val="en-US"/>
        </w:rPr>
      </w:pPr>
    </w:p>
    <w:p w14:paraId="4106A0BD" w14:textId="77777777" w:rsidR="0097626E" w:rsidRPr="00F93780" w:rsidRDefault="0097626E" w:rsidP="00A15D9D">
      <w:pPr>
        <w:tabs>
          <w:tab w:val="left" w:pos="567"/>
          <w:tab w:val="right" w:leader="dot" w:pos="8931"/>
        </w:tabs>
        <w:spacing w:before="240" w:line="250" w:lineRule="auto"/>
        <w:ind w:firstLine="567"/>
        <w:jc w:val="both"/>
        <w:outlineLvl w:val="0"/>
        <w:rPr>
          <w:rFonts w:ascii="Times New Roman" w:hAnsi="Times New Roman" w:cs="Times New Roman"/>
          <w:iCs/>
          <w:color w:val="000000" w:themeColor="text1"/>
          <w:sz w:val="28"/>
          <w:szCs w:val="28"/>
        </w:rPr>
      </w:pPr>
    </w:p>
    <w:p w14:paraId="0F9BAD58" w14:textId="3911D608" w:rsidR="00176D25" w:rsidRPr="00F93780" w:rsidRDefault="00176D25" w:rsidP="00176D25">
      <w:pPr>
        <w:spacing w:before="240"/>
        <w:ind w:firstLine="567"/>
        <w:jc w:val="both"/>
        <w:rPr>
          <w:rFonts w:ascii="Times New Roman" w:hAnsi="Times New Roman" w:cs="Times New Roman"/>
          <w:color w:val="000000" w:themeColor="text1"/>
          <w:sz w:val="28"/>
          <w:szCs w:val="28"/>
          <w:bdr w:val="none" w:sz="0" w:space="0" w:color="auto" w:frame="1"/>
          <w:lang w:val="en-US"/>
        </w:rPr>
      </w:pPr>
    </w:p>
    <w:p w14:paraId="7C4CC1D3" w14:textId="77777777" w:rsidR="00A15D9D" w:rsidRPr="00F93780" w:rsidRDefault="00A15D9D" w:rsidP="00176D25">
      <w:pPr>
        <w:spacing w:before="240"/>
        <w:ind w:firstLine="567"/>
        <w:jc w:val="both"/>
        <w:rPr>
          <w:rFonts w:ascii="Times New Roman" w:hAnsi="Times New Roman" w:cs="Times New Roman"/>
          <w:color w:val="000000" w:themeColor="text1"/>
          <w:sz w:val="28"/>
          <w:szCs w:val="28"/>
          <w:bdr w:val="none" w:sz="0" w:space="0" w:color="auto" w:frame="1"/>
          <w:lang w:val="en-US"/>
        </w:rPr>
      </w:pPr>
    </w:p>
    <w:p w14:paraId="7173F275" w14:textId="77777777" w:rsidR="00ED6CB3" w:rsidRPr="00F93780" w:rsidRDefault="00ED6CB3" w:rsidP="00393601">
      <w:pPr>
        <w:tabs>
          <w:tab w:val="left" w:pos="567"/>
          <w:tab w:val="right" w:leader="dot" w:pos="8931"/>
        </w:tabs>
        <w:spacing w:before="120" w:line="350" w:lineRule="atLeast"/>
        <w:ind w:firstLine="567"/>
        <w:jc w:val="both"/>
        <w:rPr>
          <w:rFonts w:ascii="Times New Roman" w:hAnsi="Times New Roman" w:cs="Times New Roman"/>
          <w:b/>
          <w:color w:val="000000" w:themeColor="text1"/>
          <w:sz w:val="28"/>
          <w:szCs w:val="28"/>
        </w:rPr>
      </w:pPr>
    </w:p>
    <w:p w14:paraId="4F5A4519" w14:textId="77777777" w:rsidR="000E59FC" w:rsidRPr="00F93780" w:rsidRDefault="000E59FC" w:rsidP="007E0AA1">
      <w:pPr>
        <w:tabs>
          <w:tab w:val="left" w:pos="567"/>
          <w:tab w:val="right" w:leader="dot" w:pos="8931"/>
        </w:tabs>
        <w:spacing w:before="120" w:line="350" w:lineRule="atLeast"/>
        <w:rPr>
          <w:rFonts w:ascii="Times New Roman" w:hAnsi="Times New Roman" w:cs="Times New Roman"/>
          <w:color w:val="000000" w:themeColor="text1"/>
          <w:sz w:val="28"/>
          <w:szCs w:val="28"/>
        </w:rPr>
      </w:pPr>
    </w:p>
    <w:sectPr w:rsidR="000E59FC" w:rsidRPr="00F93780" w:rsidSect="00737175">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D879" w14:textId="77777777" w:rsidR="00F06547" w:rsidRDefault="00F06547">
      <w:r>
        <w:separator/>
      </w:r>
    </w:p>
  </w:endnote>
  <w:endnote w:type="continuationSeparator" w:id="0">
    <w:p w14:paraId="629987F3" w14:textId="77777777" w:rsidR="00F06547" w:rsidRDefault="00F0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273B" w14:textId="77777777" w:rsidR="00F06547" w:rsidRDefault="00F06547">
      <w:r>
        <w:separator/>
      </w:r>
    </w:p>
  </w:footnote>
  <w:footnote w:type="continuationSeparator" w:id="0">
    <w:p w14:paraId="444A0E72" w14:textId="77777777" w:rsidR="00F06547" w:rsidRDefault="00F0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465525"/>
      <w:docPartObj>
        <w:docPartGallery w:val="Page Numbers (Top of Page)"/>
        <w:docPartUnique/>
      </w:docPartObj>
    </w:sdtPr>
    <w:sdtEndPr>
      <w:rPr>
        <w:rFonts w:ascii="Times New Roman" w:hAnsi="Times New Roman" w:cs="Times New Roman"/>
        <w:noProof/>
        <w:sz w:val="26"/>
        <w:szCs w:val="26"/>
      </w:rPr>
    </w:sdtEndPr>
    <w:sdtContent>
      <w:p w14:paraId="35CCA1FD" w14:textId="37E9BA31" w:rsidR="002B171E" w:rsidRPr="00711882" w:rsidRDefault="002B171E">
        <w:pPr>
          <w:pStyle w:val="Header"/>
          <w:jc w:val="center"/>
          <w:rPr>
            <w:rFonts w:ascii="Times New Roman" w:hAnsi="Times New Roman" w:cs="Times New Roman"/>
            <w:sz w:val="26"/>
            <w:szCs w:val="26"/>
          </w:rPr>
        </w:pPr>
        <w:r w:rsidRPr="00711882">
          <w:rPr>
            <w:rFonts w:ascii="Times New Roman" w:hAnsi="Times New Roman" w:cs="Times New Roman"/>
            <w:sz w:val="26"/>
            <w:szCs w:val="26"/>
          </w:rPr>
          <w:fldChar w:fldCharType="begin"/>
        </w:r>
        <w:r w:rsidRPr="00711882">
          <w:rPr>
            <w:rFonts w:ascii="Times New Roman" w:hAnsi="Times New Roman" w:cs="Times New Roman"/>
            <w:sz w:val="26"/>
            <w:szCs w:val="26"/>
          </w:rPr>
          <w:instrText xml:space="preserve"> PAGE   \* MERGEFORMAT </w:instrText>
        </w:r>
        <w:r w:rsidRPr="00711882">
          <w:rPr>
            <w:rFonts w:ascii="Times New Roman" w:hAnsi="Times New Roman" w:cs="Times New Roman"/>
            <w:sz w:val="26"/>
            <w:szCs w:val="26"/>
          </w:rPr>
          <w:fldChar w:fldCharType="separate"/>
        </w:r>
        <w:r w:rsidR="00506D61">
          <w:rPr>
            <w:rFonts w:ascii="Times New Roman" w:hAnsi="Times New Roman" w:cs="Times New Roman"/>
            <w:noProof/>
            <w:sz w:val="26"/>
            <w:szCs w:val="26"/>
          </w:rPr>
          <w:t>5</w:t>
        </w:r>
        <w:r w:rsidRPr="00711882">
          <w:rPr>
            <w:rFonts w:ascii="Times New Roman" w:hAnsi="Times New Roman" w:cs="Times New Roman"/>
            <w:noProof/>
            <w:sz w:val="26"/>
            <w:szCs w:val="26"/>
          </w:rPr>
          <w:fldChar w:fldCharType="end"/>
        </w:r>
      </w:p>
    </w:sdtContent>
  </w:sdt>
  <w:p w14:paraId="066F2435" w14:textId="77777777" w:rsidR="002B171E" w:rsidRDefault="002B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8C00A"/>
    <w:multiLevelType w:val="singleLevel"/>
    <w:tmpl w:val="9348C00A"/>
    <w:lvl w:ilvl="0">
      <w:start w:val="1"/>
      <w:numFmt w:val="decimal"/>
      <w:suff w:val="space"/>
      <w:lvlText w:val="%1."/>
      <w:lvlJc w:val="left"/>
    </w:lvl>
  </w:abstractNum>
  <w:abstractNum w:abstractNumId="1" w15:restartNumberingAfterBreak="0">
    <w:nsid w:val="98D6CDFE"/>
    <w:multiLevelType w:val="singleLevel"/>
    <w:tmpl w:val="98D6CDFE"/>
    <w:lvl w:ilvl="0">
      <w:start w:val="1"/>
      <w:numFmt w:val="decimal"/>
      <w:suff w:val="space"/>
      <w:lvlText w:val="%1."/>
      <w:lvlJc w:val="left"/>
    </w:lvl>
  </w:abstractNum>
  <w:abstractNum w:abstractNumId="2" w15:restartNumberingAfterBreak="0">
    <w:nsid w:val="BB1025A9"/>
    <w:multiLevelType w:val="singleLevel"/>
    <w:tmpl w:val="BB1025A9"/>
    <w:lvl w:ilvl="0">
      <w:start w:val="1"/>
      <w:numFmt w:val="decimal"/>
      <w:suff w:val="space"/>
      <w:lvlText w:val="%1."/>
      <w:lvlJc w:val="left"/>
    </w:lvl>
  </w:abstractNum>
  <w:abstractNum w:abstractNumId="3" w15:restartNumberingAfterBreak="0">
    <w:nsid w:val="D0CD93D4"/>
    <w:multiLevelType w:val="singleLevel"/>
    <w:tmpl w:val="D0CD93D4"/>
    <w:lvl w:ilvl="0">
      <w:start w:val="1"/>
      <w:numFmt w:val="lowerLetter"/>
      <w:suff w:val="space"/>
      <w:lvlText w:val="%1)"/>
      <w:lvlJc w:val="left"/>
    </w:lvl>
  </w:abstractNum>
  <w:abstractNum w:abstractNumId="4" w15:restartNumberingAfterBreak="0">
    <w:nsid w:val="E645B3F9"/>
    <w:multiLevelType w:val="singleLevel"/>
    <w:tmpl w:val="DC901DE8"/>
    <w:lvl w:ilvl="0">
      <w:start w:val="1"/>
      <w:numFmt w:val="decimal"/>
      <w:suff w:val="space"/>
      <w:lvlText w:val="%1."/>
      <w:lvlJc w:val="left"/>
      <w:rPr>
        <w:color w:val="000000" w:themeColor="text1"/>
      </w:rPr>
    </w:lvl>
  </w:abstractNum>
  <w:abstractNum w:abstractNumId="5" w15:restartNumberingAfterBreak="0">
    <w:nsid w:val="F44C3BF5"/>
    <w:multiLevelType w:val="singleLevel"/>
    <w:tmpl w:val="F44C3BF5"/>
    <w:lvl w:ilvl="0">
      <w:start w:val="3"/>
      <w:numFmt w:val="decimal"/>
      <w:suff w:val="space"/>
      <w:lvlText w:val="%1."/>
      <w:lvlJc w:val="left"/>
    </w:lvl>
  </w:abstractNum>
  <w:abstractNum w:abstractNumId="6" w15:restartNumberingAfterBreak="0">
    <w:nsid w:val="0952D1A6"/>
    <w:multiLevelType w:val="singleLevel"/>
    <w:tmpl w:val="0952D1A6"/>
    <w:lvl w:ilvl="0">
      <w:start w:val="1"/>
      <w:numFmt w:val="lowerLetter"/>
      <w:suff w:val="space"/>
      <w:lvlText w:val="%1)"/>
      <w:lvlJc w:val="left"/>
    </w:lvl>
  </w:abstractNum>
  <w:abstractNum w:abstractNumId="7" w15:restartNumberingAfterBreak="0">
    <w:nsid w:val="098B4AFE"/>
    <w:multiLevelType w:val="singleLevel"/>
    <w:tmpl w:val="098B4AFE"/>
    <w:lvl w:ilvl="0">
      <w:start w:val="1"/>
      <w:numFmt w:val="lowerLetter"/>
      <w:suff w:val="space"/>
      <w:lvlText w:val="%1)"/>
      <w:lvlJc w:val="left"/>
    </w:lvl>
  </w:abstractNum>
  <w:abstractNum w:abstractNumId="8" w15:restartNumberingAfterBreak="0">
    <w:nsid w:val="0A801329"/>
    <w:multiLevelType w:val="hybridMultilevel"/>
    <w:tmpl w:val="BBAC4D5A"/>
    <w:lvl w:ilvl="0" w:tplc="5B4CCE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EF488E"/>
    <w:multiLevelType w:val="hybridMultilevel"/>
    <w:tmpl w:val="A1F014A0"/>
    <w:lvl w:ilvl="0" w:tplc="D6AAE8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C5A3055"/>
    <w:multiLevelType w:val="hybridMultilevel"/>
    <w:tmpl w:val="B746866E"/>
    <w:lvl w:ilvl="0" w:tplc="5C2A2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FA2F1"/>
    <w:multiLevelType w:val="singleLevel"/>
    <w:tmpl w:val="2F1FA2F1"/>
    <w:lvl w:ilvl="0">
      <w:start w:val="1"/>
      <w:numFmt w:val="decimal"/>
      <w:suff w:val="space"/>
      <w:lvlText w:val="%1."/>
      <w:lvlJc w:val="left"/>
    </w:lvl>
  </w:abstractNum>
  <w:abstractNum w:abstractNumId="12" w15:restartNumberingAfterBreak="0">
    <w:nsid w:val="3D0A411E"/>
    <w:multiLevelType w:val="singleLevel"/>
    <w:tmpl w:val="3D0A411E"/>
    <w:lvl w:ilvl="0">
      <w:start w:val="5"/>
      <w:numFmt w:val="decimal"/>
      <w:suff w:val="space"/>
      <w:lvlText w:val="%1."/>
      <w:lvlJc w:val="left"/>
    </w:lvl>
  </w:abstractNum>
  <w:abstractNum w:abstractNumId="13" w15:restartNumberingAfterBreak="0">
    <w:nsid w:val="414F668B"/>
    <w:multiLevelType w:val="singleLevel"/>
    <w:tmpl w:val="414F668B"/>
    <w:lvl w:ilvl="0">
      <w:start w:val="1"/>
      <w:numFmt w:val="decimal"/>
      <w:suff w:val="space"/>
      <w:lvlText w:val="%1."/>
      <w:lvlJc w:val="left"/>
    </w:lvl>
  </w:abstractNum>
  <w:abstractNum w:abstractNumId="14" w15:restartNumberingAfterBreak="0">
    <w:nsid w:val="444E1935"/>
    <w:multiLevelType w:val="multilevel"/>
    <w:tmpl w:val="690414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595"/>
    <w:multiLevelType w:val="hybridMultilevel"/>
    <w:tmpl w:val="6388B20A"/>
    <w:lvl w:ilvl="0" w:tplc="394686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8F8244A"/>
    <w:multiLevelType w:val="hybridMultilevel"/>
    <w:tmpl w:val="FF420F32"/>
    <w:lvl w:ilvl="0" w:tplc="6C6873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11580005">
    <w:abstractNumId w:val="15"/>
  </w:num>
  <w:num w:numId="2" w16cid:durableId="146290154">
    <w:abstractNumId w:val="9"/>
  </w:num>
  <w:num w:numId="3" w16cid:durableId="1898469104">
    <w:abstractNumId w:val="10"/>
  </w:num>
  <w:num w:numId="4" w16cid:durableId="2028746566">
    <w:abstractNumId w:val="16"/>
  </w:num>
  <w:num w:numId="5" w16cid:durableId="221061108">
    <w:abstractNumId w:val="8"/>
  </w:num>
  <w:num w:numId="6" w16cid:durableId="996541718">
    <w:abstractNumId w:val="0"/>
  </w:num>
  <w:num w:numId="7" w16cid:durableId="649604106">
    <w:abstractNumId w:val="3"/>
  </w:num>
  <w:num w:numId="8" w16cid:durableId="717049648">
    <w:abstractNumId w:val="2"/>
  </w:num>
  <w:num w:numId="9" w16cid:durableId="1898081610">
    <w:abstractNumId w:val="12"/>
  </w:num>
  <w:num w:numId="10" w16cid:durableId="23598684">
    <w:abstractNumId w:val="6"/>
  </w:num>
  <w:num w:numId="11" w16cid:durableId="747774735">
    <w:abstractNumId w:val="7"/>
  </w:num>
  <w:num w:numId="12" w16cid:durableId="907302447">
    <w:abstractNumId w:val="1"/>
  </w:num>
  <w:num w:numId="13" w16cid:durableId="1232429952">
    <w:abstractNumId w:val="11"/>
  </w:num>
  <w:num w:numId="14" w16cid:durableId="1577739792">
    <w:abstractNumId w:val="13"/>
  </w:num>
  <w:num w:numId="15" w16cid:durableId="217667222">
    <w:abstractNumId w:val="5"/>
  </w:num>
  <w:num w:numId="16" w16cid:durableId="1220558688">
    <w:abstractNumId w:val="4"/>
  </w:num>
  <w:num w:numId="17" w16cid:durableId="973098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3"/>
    <w:rsid w:val="00000C05"/>
    <w:rsid w:val="00000E58"/>
    <w:rsid w:val="00000ED9"/>
    <w:rsid w:val="00002480"/>
    <w:rsid w:val="00002E44"/>
    <w:rsid w:val="00006D7E"/>
    <w:rsid w:val="00010C54"/>
    <w:rsid w:val="0001123C"/>
    <w:rsid w:val="00012857"/>
    <w:rsid w:val="00012EAB"/>
    <w:rsid w:val="00013A16"/>
    <w:rsid w:val="00014B8A"/>
    <w:rsid w:val="000150B3"/>
    <w:rsid w:val="00017533"/>
    <w:rsid w:val="000178C2"/>
    <w:rsid w:val="00022092"/>
    <w:rsid w:val="0002226A"/>
    <w:rsid w:val="00023EEC"/>
    <w:rsid w:val="0002562B"/>
    <w:rsid w:val="0002764E"/>
    <w:rsid w:val="00030563"/>
    <w:rsid w:val="00030C91"/>
    <w:rsid w:val="00032619"/>
    <w:rsid w:val="00032924"/>
    <w:rsid w:val="00034AD4"/>
    <w:rsid w:val="0003551F"/>
    <w:rsid w:val="00035FA5"/>
    <w:rsid w:val="00036273"/>
    <w:rsid w:val="00036334"/>
    <w:rsid w:val="0004289D"/>
    <w:rsid w:val="000444D4"/>
    <w:rsid w:val="00045157"/>
    <w:rsid w:val="0004557C"/>
    <w:rsid w:val="00047D69"/>
    <w:rsid w:val="00051629"/>
    <w:rsid w:val="00051685"/>
    <w:rsid w:val="00052175"/>
    <w:rsid w:val="000534B0"/>
    <w:rsid w:val="00054079"/>
    <w:rsid w:val="00054A69"/>
    <w:rsid w:val="000559C7"/>
    <w:rsid w:val="00057E78"/>
    <w:rsid w:val="0006088F"/>
    <w:rsid w:val="00066B0F"/>
    <w:rsid w:val="000672CE"/>
    <w:rsid w:val="000677B0"/>
    <w:rsid w:val="00071B91"/>
    <w:rsid w:val="0007392E"/>
    <w:rsid w:val="00074B79"/>
    <w:rsid w:val="00074BE8"/>
    <w:rsid w:val="00075836"/>
    <w:rsid w:val="0008054E"/>
    <w:rsid w:val="00080B7F"/>
    <w:rsid w:val="00081B96"/>
    <w:rsid w:val="00081FD8"/>
    <w:rsid w:val="0008311B"/>
    <w:rsid w:val="00083219"/>
    <w:rsid w:val="000836CC"/>
    <w:rsid w:val="00083F34"/>
    <w:rsid w:val="000849B1"/>
    <w:rsid w:val="000870F5"/>
    <w:rsid w:val="000929F3"/>
    <w:rsid w:val="00093410"/>
    <w:rsid w:val="000945BB"/>
    <w:rsid w:val="00094891"/>
    <w:rsid w:val="0009494D"/>
    <w:rsid w:val="00095C43"/>
    <w:rsid w:val="00096E6C"/>
    <w:rsid w:val="000A046B"/>
    <w:rsid w:val="000A0936"/>
    <w:rsid w:val="000A2934"/>
    <w:rsid w:val="000A305D"/>
    <w:rsid w:val="000A4025"/>
    <w:rsid w:val="000A7225"/>
    <w:rsid w:val="000A7845"/>
    <w:rsid w:val="000B19DA"/>
    <w:rsid w:val="000B1E07"/>
    <w:rsid w:val="000B1F26"/>
    <w:rsid w:val="000B3E5C"/>
    <w:rsid w:val="000B51A5"/>
    <w:rsid w:val="000B58A7"/>
    <w:rsid w:val="000B77D5"/>
    <w:rsid w:val="000C07C4"/>
    <w:rsid w:val="000C0B39"/>
    <w:rsid w:val="000C1728"/>
    <w:rsid w:val="000C22D9"/>
    <w:rsid w:val="000C33A6"/>
    <w:rsid w:val="000C3EF6"/>
    <w:rsid w:val="000C40EB"/>
    <w:rsid w:val="000C76FA"/>
    <w:rsid w:val="000D3B54"/>
    <w:rsid w:val="000D5C4E"/>
    <w:rsid w:val="000D61A2"/>
    <w:rsid w:val="000D6E4F"/>
    <w:rsid w:val="000D6EA1"/>
    <w:rsid w:val="000E0B2A"/>
    <w:rsid w:val="000E1ABF"/>
    <w:rsid w:val="000E296D"/>
    <w:rsid w:val="000E52D1"/>
    <w:rsid w:val="000E59FC"/>
    <w:rsid w:val="000E5FFA"/>
    <w:rsid w:val="000E6143"/>
    <w:rsid w:val="000E76CD"/>
    <w:rsid w:val="000F2568"/>
    <w:rsid w:val="000F4BD5"/>
    <w:rsid w:val="000F6DC3"/>
    <w:rsid w:val="000F7C1B"/>
    <w:rsid w:val="000F7E79"/>
    <w:rsid w:val="0010111B"/>
    <w:rsid w:val="0010273A"/>
    <w:rsid w:val="0010288F"/>
    <w:rsid w:val="00102A67"/>
    <w:rsid w:val="00102EA4"/>
    <w:rsid w:val="00104F74"/>
    <w:rsid w:val="001071BA"/>
    <w:rsid w:val="001101E9"/>
    <w:rsid w:val="001105D6"/>
    <w:rsid w:val="001129FB"/>
    <w:rsid w:val="0011301F"/>
    <w:rsid w:val="00115D5F"/>
    <w:rsid w:val="00116895"/>
    <w:rsid w:val="001173FA"/>
    <w:rsid w:val="00117976"/>
    <w:rsid w:val="0012103E"/>
    <w:rsid w:val="00121382"/>
    <w:rsid w:val="0012227C"/>
    <w:rsid w:val="00122D40"/>
    <w:rsid w:val="00124949"/>
    <w:rsid w:val="00124BB7"/>
    <w:rsid w:val="0013458E"/>
    <w:rsid w:val="00137244"/>
    <w:rsid w:val="0014414A"/>
    <w:rsid w:val="001513CD"/>
    <w:rsid w:val="00151A1A"/>
    <w:rsid w:val="00153411"/>
    <w:rsid w:val="00153E7E"/>
    <w:rsid w:val="00153F3A"/>
    <w:rsid w:val="00155850"/>
    <w:rsid w:val="00155CB2"/>
    <w:rsid w:val="00157172"/>
    <w:rsid w:val="001575BE"/>
    <w:rsid w:val="00161CAA"/>
    <w:rsid w:val="00162113"/>
    <w:rsid w:val="001624DA"/>
    <w:rsid w:val="00163DA5"/>
    <w:rsid w:val="00163F6F"/>
    <w:rsid w:val="00165754"/>
    <w:rsid w:val="001667C0"/>
    <w:rsid w:val="00166C85"/>
    <w:rsid w:val="00167A38"/>
    <w:rsid w:val="00167B20"/>
    <w:rsid w:val="001719DE"/>
    <w:rsid w:val="00173EBB"/>
    <w:rsid w:val="0017443D"/>
    <w:rsid w:val="00174C8E"/>
    <w:rsid w:val="00176325"/>
    <w:rsid w:val="00176D25"/>
    <w:rsid w:val="001814C5"/>
    <w:rsid w:val="00182E42"/>
    <w:rsid w:val="001830D9"/>
    <w:rsid w:val="001834CD"/>
    <w:rsid w:val="00185DA0"/>
    <w:rsid w:val="0018606C"/>
    <w:rsid w:val="00186909"/>
    <w:rsid w:val="001972D8"/>
    <w:rsid w:val="001A150C"/>
    <w:rsid w:val="001A220E"/>
    <w:rsid w:val="001A2AA6"/>
    <w:rsid w:val="001A3BAA"/>
    <w:rsid w:val="001A400D"/>
    <w:rsid w:val="001A52BD"/>
    <w:rsid w:val="001A5DF0"/>
    <w:rsid w:val="001A66DE"/>
    <w:rsid w:val="001A6DB9"/>
    <w:rsid w:val="001A7765"/>
    <w:rsid w:val="001B14DC"/>
    <w:rsid w:val="001B152F"/>
    <w:rsid w:val="001B2133"/>
    <w:rsid w:val="001B2914"/>
    <w:rsid w:val="001B3655"/>
    <w:rsid w:val="001B4981"/>
    <w:rsid w:val="001B6BB3"/>
    <w:rsid w:val="001C0CA8"/>
    <w:rsid w:val="001C18BC"/>
    <w:rsid w:val="001C3F7F"/>
    <w:rsid w:val="001C45B7"/>
    <w:rsid w:val="001C4A7C"/>
    <w:rsid w:val="001C62DE"/>
    <w:rsid w:val="001C77AB"/>
    <w:rsid w:val="001D29BC"/>
    <w:rsid w:val="001D314A"/>
    <w:rsid w:val="001D64EB"/>
    <w:rsid w:val="001D6DC1"/>
    <w:rsid w:val="001D78C5"/>
    <w:rsid w:val="001E0275"/>
    <w:rsid w:val="001E182E"/>
    <w:rsid w:val="001E2D34"/>
    <w:rsid w:val="001E33AC"/>
    <w:rsid w:val="001E6767"/>
    <w:rsid w:val="001E682A"/>
    <w:rsid w:val="001F1E76"/>
    <w:rsid w:val="001F332C"/>
    <w:rsid w:val="001F4355"/>
    <w:rsid w:val="001F4C09"/>
    <w:rsid w:val="001F58FC"/>
    <w:rsid w:val="001F6A9C"/>
    <w:rsid w:val="001F79FF"/>
    <w:rsid w:val="002009DC"/>
    <w:rsid w:val="002058B4"/>
    <w:rsid w:val="00206A00"/>
    <w:rsid w:val="00207289"/>
    <w:rsid w:val="00207B7A"/>
    <w:rsid w:val="00207CB7"/>
    <w:rsid w:val="00213562"/>
    <w:rsid w:val="00214980"/>
    <w:rsid w:val="002169C2"/>
    <w:rsid w:val="00216A7E"/>
    <w:rsid w:val="00217566"/>
    <w:rsid w:val="00217E4E"/>
    <w:rsid w:val="00221E6F"/>
    <w:rsid w:val="002221A5"/>
    <w:rsid w:val="00224AFB"/>
    <w:rsid w:val="00225755"/>
    <w:rsid w:val="00230068"/>
    <w:rsid w:val="00233C9A"/>
    <w:rsid w:val="00233F57"/>
    <w:rsid w:val="00234D0F"/>
    <w:rsid w:val="00235435"/>
    <w:rsid w:val="002359BE"/>
    <w:rsid w:val="002361A2"/>
    <w:rsid w:val="00240C04"/>
    <w:rsid w:val="00240EB6"/>
    <w:rsid w:val="002416B1"/>
    <w:rsid w:val="0024213B"/>
    <w:rsid w:val="00243E86"/>
    <w:rsid w:val="00246CD8"/>
    <w:rsid w:val="00246FC3"/>
    <w:rsid w:val="00247BA8"/>
    <w:rsid w:val="00250B5D"/>
    <w:rsid w:val="00250E74"/>
    <w:rsid w:val="002514AC"/>
    <w:rsid w:val="00252CB5"/>
    <w:rsid w:val="00252E58"/>
    <w:rsid w:val="00253893"/>
    <w:rsid w:val="0025522E"/>
    <w:rsid w:val="00260274"/>
    <w:rsid w:val="00260AD3"/>
    <w:rsid w:val="00261439"/>
    <w:rsid w:val="00261925"/>
    <w:rsid w:val="00261AE0"/>
    <w:rsid w:val="00262C8F"/>
    <w:rsid w:val="00264F3F"/>
    <w:rsid w:val="00266B7A"/>
    <w:rsid w:val="00266CE1"/>
    <w:rsid w:val="002725C8"/>
    <w:rsid w:val="00274B64"/>
    <w:rsid w:val="0027520C"/>
    <w:rsid w:val="00280D50"/>
    <w:rsid w:val="00282EF0"/>
    <w:rsid w:val="00283E5F"/>
    <w:rsid w:val="0028456B"/>
    <w:rsid w:val="00284904"/>
    <w:rsid w:val="00284D4E"/>
    <w:rsid w:val="00285AC8"/>
    <w:rsid w:val="002878B0"/>
    <w:rsid w:val="00287A20"/>
    <w:rsid w:val="00287CCE"/>
    <w:rsid w:val="00287D49"/>
    <w:rsid w:val="002913BF"/>
    <w:rsid w:val="002913C4"/>
    <w:rsid w:val="00293F81"/>
    <w:rsid w:val="00294098"/>
    <w:rsid w:val="002978F5"/>
    <w:rsid w:val="002A1D45"/>
    <w:rsid w:val="002A2533"/>
    <w:rsid w:val="002A4E45"/>
    <w:rsid w:val="002B171E"/>
    <w:rsid w:val="002B1A16"/>
    <w:rsid w:val="002B2174"/>
    <w:rsid w:val="002B487E"/>
    <w:rsid w:val="002B4CA9"/>
    <w:rsid w:val="002B4EEF"/>
    <w:rsid w:val="002B5078"/>
    <w:rsid w:val="002B50CB"/>
    <w:rsid w:val="002C2682"/>
    <w:rsid w:val="002C3482"/>
    <w:rsid w:val="002C5763"/>
    <w:rsid w:val="002C5C0C"/>
    <w:rsid w:val="002D5605"/>
    <w:rsid w:val="002D745E"/>
    <w:rsid w:val="002E5934"/>
    <w:rsid w:val="002E7233"/>
    <w:rsid w:val="002F07A8"/>
    <w:rsid w:val="002F4CD1"/>
    <w:rsid w:val="002F5D0B"/>
    <w:rsid w:val="0030346B"/>
    <w:rsid w:val="00303B84"/>
    <w:rsid w:val="00304EAA"/>
    <w:rsid w:val="00304F3C"/>
    <w:rsid w:val="00305B32"/>
    <w:rsid w:val="00306054"/>
    <w:rsid w:val="00306E54"/>
    <w:rsid w:val="0032043B"/>
    <w:rsid w:val="00322B62"/>
    <w:rsid w:val="003236AF"/>
    <w:rsid w:val="003261B2"/>
    <w:rsid w:val="00330415"/>
    <w:rsid w:val="003305CE"/>
    <w:rsid w:val="00330DDD"/>
    <w:rsid w:val="00331588"/>
    <w:rsid w:val="0033320A"/>
    <w:rsid w:val="00334422"/>
    <w:rsid w:val="00336517"/>
    <w:rsid w:val="0033692D"/>
    <w:rsid w:val="00337B9E"/>
    <w:rsid w:val="00337FE0"/>
    <w:rsid w:val="00340DEC"/>
    <w:rsid w:val="003413F6"/>
    <w:rsid w:val="003434F7"/>
    <w:rsid w:val="00344F17"/>
    <w:rsid w:val="00345377"/>
    <w:rsid w:val="00345DDF"/>
    <w:rsid w:val="00346478"/>
    <w:rsid w:val="00347292"/>
    <w:rsid w:val="00347F6A"/>
    <w:rsid w:val="00351956"/>
    <w:rsid w:val="0035264F"/>
    <w:rsid w:val="00352F9A"/>
    <w:rsid w:val="00354E9F"/>
    <w:rsid w:val="00357F37"/>
    <w:rsid w:val="003600B5"/>
    <w:rsid w:val="00360A96"/>
    <w:rsid w:val="00362709"/>
    <w:rsid w:val="00362AEF"/>
    <w:rsid w:val="003702F7"/>
    <w:rsid w:val="003712CA"/>
    <w:rsid w:val="003717C7"/>
    <w:rsid w:val="003753E4"/>
    <w:rsid w:val="00377A51"/>
    <w:rsid w:val="00383035"/>
    <w:rsid w:val="00383A01"/>
    <w:rsid w:val="00383AD9"/>
    <w:rsid w:val="003854C3"/>
    <w:rsid w:val="0038605D"/>
    <w:rsid w:val="00386AB5"/>
    <w:rsid w:val="00393427"/>
    <w:rsid w:val="003934B3"/>
    <w:rsid w:val="00393601"/>
    <w:rsid w:val="00394E4D"/>
    <w:rsid w:val="0039593F"/>
    <w:rsid w:val="00395B3D"/>
    <w:rsid w:val="00397F7D"/>
    <w:rsid w:val="003A111E"/>
    <w:rsid w:val="003A118C"/>
    <w:rsid w:val="003A27A9"/>
    <w:rsid w:val="003A2FCB"/>
    <w:rsid w:val="003A6A1E"/>
    <w:rsid w:val="003A783D"/>
    <w:rsid w:val="003A7A12"/>
    <w:rsid w:val="003B2818"/>
    <w:rsid w:val="003B359D"/>
    <w:rsid w:val="003B4826"/>
    <w:rsid w:val="003B5145"/>
    <w:rsid w:val="003C00A9"/>
    <w:rsid w:val="003C1F47"/>
    <w:rsid w:val="003C2CD2"/>
    <w:rsid w:val="003C7B4B"/>
    <w:rsid w:val="003F0572"/>
    <w:rsid w:val="003F153C"/>
    <w:rsid w:val="003F1775"/>
    <w:rsid w:val="003F3250"/>
    <w:rsid w:val="003F510F"/>
    <w:rsid w:val="003F6C46"/>
    <w:rsid w:val="003F70BF"/>
    <w:rsid w:val="0040061D"/>
    <w:rsid w:val="004014FB"/>
    <w:rsid w:val="00401C0D"/>
    <w:rsid w:val="00405ED1"/>
    <w:rsid w:val="004063D0"/>
    <w:rsid w:val="004069AC"/>
    <w:rsid w:val="00411029"/>
    <w:rsid w:val="00411647"/>
    <w:rsid w:val="00412827"/>
    <w:rsid w:val="00412AB3"/>
    <w:rsid w:val="0041329F"/>
    <w:rsid w:val="00413402"/>
    <w:rsid w:val="004144BA"/>
    <w:rsid w:val="00414906"/>
    <w:rsid w:val="004158E8"/>
    <w:rsid w:val="00420C6B"/>
    <w:rsid w:val="00421A66"/>
    <w:rsid w:val="00422632"/>
    <w:rsid w:val="00426C3F"/>
    <w:rsid w:val="004271DC"/>
    <w:rsid w:val="00430011"/>
    <w:rsid w:val="004349A6"/>
    <w:rsid w:val="00435A78"/>
    <w:rsid w:val="00440632"/>
    <w:rsid w:val="00441D88"/>
    <w:rsid w:val="00442458"/>
    <w:rsid w:val="00450130"/>
    <w:rsid w:val="00450F95"/>
    <w:rsid w:val="004513FA"/>
    <w:rsid w:val="004516F9"/>
    <w:rsid w:val="0045257F"/>
    <w:rsid w:val="00452839"/>
    <w:rsid w:val="00453888"/>
    <w:rsid w:val="00455D12"/>
    <w:rsid w:val="00456125"/>
    <w:rsid w:val="004603B3"/>
    <w:rsid w:val="004603F1"/>
    <w:rsid w:val="00460431"/>
    <w:rsid w:val="00460FEC"/>
    <w:rsid w:val="00461C67"/>
    <w:rsid w:val="00465A02"/>
    <w:rsid w:val="00465FFC"/>
    <w:rsid w:val="0046631B"/>
    <w:rsid w:val="00470A58"/>
    <w:rsid w:val="004714D0"/>
    <w:rsid w:val="00475FDC"/>
    <w:rsid w:val="00476A29"/>
    <w:rsid w:val="004773BD"/>
    <w:rsid w:val="00480C4D"/>
    <w:rsid w:val="00482AA8"/>
    <w:rsid w:val="004846E3"/>
    <w:rsid w:val="0048494E"/>
    <w:rsid w:val="00484F02"/>
    <w:rsid w:val="004854E2"/>
    <w:rsid w:val="00490366"/>
    <w:rsid w:val="00490801"/>
    <w:rsid w:val="00490D10"/>
    <w:rsid w:val="00492ADD"/>
    <w:rsid w:val="004938E5"/>
    <w:rsid w:val="00493A7E"/>
    <w:rsid w:val="00493F93"/>
    <w:rsid w:val="00495B57"/>
    <w:rsid w:val="00495D21"/>
    <w:rsid w:val="0049767B"/>
    <w:rsid w:val="00497F03"/>
    <w:rsid w:val="004A3903"/>
    <w:rsid w:val="004A390D"/>
    <w:rsid w:val="004A4CE2"/>
    <w:rsid w:val="004A527B"/>
    <w:rsid w:val="004A56B6"/>
    <w:rsid w:val="004A6B5F"/>
    <w:rsid w:val="004B072D"/>
    <w:rsid w:val="004B1669"/>
    <w:rsid w:val="004B1F23"/>
    <w:rsid w:val="004B274D"/>
    <w:rsid w:val="004B27CE"/>
    <w:rsid w:val="004B4336"/>
    <w:rsid w:val="004B455D"/>
    <w:rsid w:val="004B4AD7"/>
    <w:rsid w:val="004B50BE"/>
    <w:rsid w:val="004B530E"/>
    <w:rsid w:val="004B55B8"/>
    <w:rsid w:val="004B5EF9"/>
    <w:rsid w:val="004B6A2D"/>
    <w:rsid w:val="004B784E"/>
    <w:rsid w:val="004B7A1C"/>
    <w:rsid w:val="004C16DF"/>
    <w:rsid w:val="004C192D"/>
    <w:rsid w:val="004C21C2"/>
    <w:rsid w:val="004C34F1"/>
    <w:rsid w:val="004C3863"/>
    <w:rsid w:val="004C4569"/>
    <w:rsid w:val="004C4995"/>
    <w:rsid w:val="004C57A7"/>
    <w:rsid w:val="004D094F"/>
    <w:rsid w:val="004D0D0D"/>
    <w:rsid w:val="004D352C"/>
    <w:rsid w:val="004E2493"/>
    <w:rsid w:val="004E24F6"/>
    <w:rsid w:val="004E3925"/>
    <w:rsid w:val="004E3A89"/>
    <w:rsid w:val="004E6242"/>
    <w:rsid w:val="004E6AD7"/>
    <w:rsid w:val="004E7515"/>
    <w:rsid w:val="004F1953"/>
    <w:rsid w:val="004F2FD4"/>
    <w:rsid w:val="004F7457"/>
    <w:rsid w:val="00502448"/>
    <w:rsid w:val="00502D25"/>
    <w:rsid w:val="00503EBB"/>
    <w:rsid w:val="0050482F"/>
    <w:rsid w:val="0050534D"/>
    <w:rsid w:val="00505EFE"/>
    <w:rsid w:val="00506D61"/>
    <w:rsid w:val="00507110"/>
    <w:rsid w:val="005152EC"/>
    <w:rsid w:val="0051594C"/>
    <w:rsid w:val="00517D6B"/>
    <w:rsid w:val="00525620"/>
    <w:rsid w:val="00525949"/>
    <w:rsid w:val="00527DB1"/>
    <w:rsid w:val="005302DE"/>
    <w:rsid w:val="00530E10"/>
    <w:rsid w:val="00531032"/>
    <w:rsid w:val="00531F93"/>
    <w:rsid w:val="00535ECE"/>
    <w:rsid w:val="00540A65"/>
    <w:rsid w:val="00542C1F"/>
    <w:rsid w:val="0054423A"/>
    <w:rsid w:val="005446F3"/>
    <w:rsid w:val="00550974"/>
    <w:rsid w:val="005514C2"/>
    <w:rsid w:val="00551A42"/>
    <w:rsid w:val="00552D62"/>
    <w:rsid w:val="005538EC"/>
    <w:rsid w:val="00554C3D"/>
    <w:rsid w:val="005553C7"/>
    <w:rsid w:val="005554D0"/>
    <w:rsid w:val="00556E0D"/>
    <w:rsid w:val="0056033B"/>
    <w:rsid w:val="00560A40"/>
    <w:rsid w:val="00562BAB"/>
    <w:rsid w:val="00562C3A"/>
    <w:rsid w:val="005637B1"/>
    <w:rsid w:val="005662FF"/>
    <w:rsid w:val="00566540"/>
    <w:rsid w:val="00566DD4"/>
    <w:rsid w:val="00571E12"/>
    <w:rsid w:val="005729AD"/>
    <w:rsid w:val="0057586F"/>
    <w:rsid w:val="00576211"/>
    <w:rsid w:val="00577367"/>
    <w:rsid w:val="00577E9C"/>
    <w:rsid w:val="00580220"/>
    <w:rsid w:val="005803F9"/>
    <w:rsid w:val="00581699"/>
    <w:rsid w:val="0058238D"/>
    <w:rsid w:val="005826C9"/>
    <w:rsid w:val="00582990"/>
    <w:rsid w:val="00592EFE"/>
    <w:rsid w:val="00594484"/>
    <w:rsid w:val="0059466F"/>
    <w:rsid w:val="00597C7B"/>
    <w:rsid w:val="005A0618"/>
    <w:rsid w:val="005A1604"/>
    <w:rsid w:val="005A25EF"/>
    <w:rsid w:val="005A2EA6"/>
    <w:rsid w:val="005A421E"/>
    <w:rsid w:val="005A647C"/>
    <w:rsid w:val="005A6760"/>
    <w:rsid w:val="005B21ED"/>
    <w:rsid w:val="005B4609"/>
    <w:rsid w:val="005B6DB0"/>
    <w:rsid w:val="005C0DC9"/>
    <w:rsid w:val="005C1A91"/>
    <w:rsid w:val="005C3481"/>
    <w:rsid w:val="005C45A8"/>
    <w:rsid w:val="005C5D6C"/>
    <w:rsid w:val="005C5EDA"/>
    <w:rsid w:val="005C7920"/>
    <w:rsid w:val="005D024D"/>
    <w:rsid w:val="005D06F1"/>
    <w:rsid w:val="005D2693"/>
    <w:rsid w:val="005D2EFD"/>
    <w:rsid w:val="005D3AED"/>
    <w:rsid w:val="005E1F96"/>
    <w:rsid w:val="005E258B"/>
    <w:rsid w:val="005E3B18"/>
    <w:rsid w:val="005E68E0"/>
    <w:rsid w:val="005E79C7"/>
    <w:rsid w:val="005E7E6D"/>
    <w:rsid w:val="005F0341"/>
    <w:rsid w:val="005F10B5"/>
    <w:rsid w:val="005F1AA3"/>
    <w:rsid w:val="005F2EA9"/>
    <w:rsid w:val="005F4884"/>
    <w:rsid w:val="005F6D49"/>
    <w:rsid w:val="005F7924"/>
    <w:rsid w:val="005F7BFE"/>
    <w:rsid w:val="0060186E"/>
    <w:rsid w:val="00601A0A"/>
    <w:rsid w:val="00602A4F"/>
    <w:rsid w:val="00602F05"/>
    <w:rsid w:val="0060564F"/>
    <w:rsid w:val="00606428"/>
    <w:rsid w:val="00606B66"/>
    <w:rsid w:val="00611F25"/>
    <w:rsid w:val="006123B7"/>
    <w:rsid w:val="006127A4"/>
    <w:rsid w:val="00616558"/>
    <w:rsid w:val="00616830"/>
    <w:rsid w:val="00621931"/>
    <w:rsid w:val="00622605"/>
    <w:rsid w:val="0062376E"/>
    <w:rsid w:val="006256D8"/>
    <w:rsid w:val="0062754D"/>
    <w:rsid w:val="00630022"/>
    <w:rsid w:val="006352D8"/>
    <w:rsid w:val="006368E2"/>
    <w:rsid w:val="006409FC"/>
    <w:rsid w:val="006419CF"/>
    <w:rsid w:val="0064290B"/>
    <w:rsid w:val="00642A54"/>
    <w:rsid w:val="00643643"/>
    <w:rsid w:val="00645137"/>
    <w:rsid w:val="00645E95"/>
    <w:rsid w:val="006512E7"/>
    <w:rsid w:val="00652866"/>
    <w:rsid w:val="00654C44"/>
    <w:rsid w:val="00654F18"/>
    <w:rsid w:val="006551E8"/>
    <w:rsid w:val="00656E22"/>
    <w:rsid w:val="006578C1"/>
    <w:rsid w:val="006600F6"/>
    <w:rsid w:val="00661A6A"/>
    <w:rsid w:val="00662E13"/>
    <w:rsid w:val="00663814"/>
    <w:rsid w:val="00664F33"/>
    <w:rsid w:val="00665DBA"/>
    <w:rsid w:val="00666641"/>
    <w:rsid w:val="0066698D"/>
    <w:rsid w:val="00666D81"/>
    <w:rsid w:val="00670498"/>
    <w:rsid w:val="00670B66"/>
    <w:rsid w:val="00671E9D"/>
    <w:rsid w:val="00673343"/>
    <w:rsid w:val="006733B9"/>
    <w:rsid w:val="00674238"/>
    <w:rsid w:val="00675067"/>
    <w:rsid w:val="00677320"/>
    <w:rsid w:val="00677792"/>
    <w:rsid w:val="00680AAD"/>
    <w:rsid w:val="00681A96"/>
    <w:rsid w:val="00681F84"/>
    <w:rsid w:val="006842A5"/>
    <w:rsid w:val="0068584D"/>
    <w:rsid w:val="006865E5"/>
    <w:rsid w:val="00690CC2"/>
    <w:rsid w:val="00692A0E"/>
    <w:rsid w:val="00692F8E"/>
    <w:rsid w:val="0069369F"/>
    <w:rsid w:val="00693739"/>
    <w:rsid w:val="00694225"/>
    <w:rsid w:val="00694C82"/>
    <w:rsid w:val="006951F5"/>
    <w:rsid w:val="00696F60"/>
    <w:rsid w:val="00697789"/>
    <w:rsid w:val="006A1326"/>
    <w:rsid w:val="006A1A80"/>
    <w:rsid w:val="006A3208"/>
    <w:rsid w:val="006A396A"/>
    <w:rsid w:val="006A4236"/>
    <w:rsid w:val="006A4E23"/>
    <w:rsid w:val="006A6572"/>
    <w:rsid w:val="006A76E4"/>
    <w:rsid w:val="006B1092"/>
    <w:rsid w:val="006C1C90"/>
    <w:rsid w:val="006C1CC4"/>
    <w:rsid w:val="006C366F"/>
    <w:rsid w:val="006C463A"/>
    <w:rsid w:val="006C71CF"/>
    <w:rsid w:val="006D01DD"/>
    <w:rsid w:val="006D05EA"/>
    <w:rsid w:val="006D0653"/>
    <w:rsid w:val="006D2287"/>
    <w:rsid w:val="006D3E72"/>
    <w:rsid w:val="006D4852"/>
    <w:rsid w:val="006D4CA0"/>
    <w:rsid w:val="006D52E8"/>
    <w:rsid w:val="006D57A2"/>
    <w:rsid w:val="006D64AC"/>
    <w:rsid w:val="006E0923"/>
    <w:rsid w:val="006E248F"/>
    <w:rsid w:val="006E3D4A"/>
    <w:rsid w:val="006E3D70"/>
    <w:rsid w:val="006E50B1"/>
    <w:rsid w:val="006E7E00"/>
    <w:rsid w:val="006F036B"/>
    <w:rsid w:val="006F15B2"/>
    <w:rsid w:val="006F28B6"/>
    <w:rsid w:val="006F3B2B"/>
    <w:rsid w:val="007002DA"/>
    <w:rsid w:val="00700D86"/>
    <w:rsid w:val="00701DE6"/>
    <w:rsid w:val="00702FF2"/>
    <w:rsid w:val="00705938"/>
    <w:rsid w:val="00706159"/>
    <w:rsid w:val="00706811"/>
    <w:rsid w:val="00710343"/>
    <w:rsid w:val="00710802"/>
    <w:rsid w:val="00711882"/>
    <w:rsid w:val="007131DA"/>
    <w:rsid w:val="0071356C"/>
    <w:rsid w:val="007147C0"/>
    <w:rsid w:val="00714851"/>
    <w:rsid w:val="00714F62"/>
    <w:rsid w:val="00715016"/>
    <w:rsid w:val="007154B1"/>
    <w:rsid w:val="00715C5B"/>
    <w:rsid w:val="00715C67"/>
    <w:rsid w:val="007166E2"/>
    <w:rsid w:val="00716B27"/>
    <w:rsid w:val="0071708B"/>
    <w:rsid w:val="0071784D"/>
    <w:rsid w:val="00721C55"/>
    <w:rsid w:val="007249A9"/>
    <w:rsid w:val="00725F6E"/>
    <w:rsid w:val="00727F59"/>
    <w:rsid w:val="00730598"/>
    <w:rsid w:val="007319E3"/>
    <w:rsid w:val="00732BA6"/>
    <w:rsid w:val="00732D96"/>
    <w:rsid w:val="007335BD"/>
    <w:rsid w:val="00735013"/>
    <w:rsid w:val="007370DA"/>
    <w:rsid w:val="00737175"/>
    <w:rsid w:val="007467CF"/>
    <w:rsid w:val="00746869"/>
    <w:rsid w:val="00746E60"/>
    <w:rsid w:val="007475FF"/>
    <w:rsid w:val="0075073F"/>
    <w:rsid w:val="00750BBC"/>
    <w:rsid w:val="00753C70"/>
    <w:rsid w:val="00761A74"/>
    <w:rsid w:val="00764B0A"/>
    <w:rsid w:val="00766855"/>
    <w:rsid w:val="00772730"/>
    <w:rsid w:val="00774B96"/>
    <w:rsid w:val="00776294"/>
    <w:rsid w:val="00781300"/>
    <w:rsid w:val="00781B6C"/>
    <w:rsid w:val="007862BE"/>
    <w:rsid w:val="0078659A"/>
    <w:rsid w:val="0079042A"/>
    <w:rsid w:val="00792B79"/>
    <w:rsid w:val="00794DA0"/>
    <w:rsid w:val="00797C68"/>
    <w:rsid w:val="00797D4D"/>
    <w:rsid w:val="007A0293"/>
    <w:rsid w:val="007A09C1"/>
    <w:rsid w:val="007A288B"/>
    <w:rsid w:val="007A5649"/>
    <w:rsid w:val="007A6051"/>
    <w:rsid w:val="007A6BD2"/>
    <w:rsid w:val="007B0937"/>
    <w:rsid w:val="007B2008"/>
    <w:rsid w:val="007B4EE3"/>
    <w:rsid w:val="007B582C"/>
    <w:rsid w:val="007B7310"/>
    <w:rsid w:val="007B7D45"/>
    <w:rsid w:val="007C020B"/>
    <w:rsid w:val="007C0434"/>
    <w:rsid w:val="007C1082"/>
    <w:rsid w:val="007C155E"/>
    <w:rsid w:val="007C4C08"/>
    <w:rsid w:val="007C69D8"/>
    <w:rsid w:val="007C7007"/>
    <w:rsid w:val="007D1DF6"/>
    <w:rsid w:val="007D1DFC"/>
    <w:rsid w:val="007D2518"/>
    <w:rsid w:val="007D5E4B"/>
    <w:rsid w:val="007D7220"/>
    <w:rsid w:val="007D7A65"/>
    <w:rsid w:val="007E0AA1"/>
    <w:rsid w:val="007E35B8"/>
    <w:rsid w:val="007E4B78"/>
    <w:rsid w:val="007E5207"/>
    <w:rsid w:val="007E7903"/>
    <w:rsid w:val="007F1E8B"/>
    <w:rsid w:val="00800C4E"/>
    <w:rsid w:val="00801905"/>
    <w:rsid w:val="008022B1"/>
    <w:rsid w:val="00805953"/>
    <w:rsid w:val="008068F4"/>
    <w:rsid w:val="00810598"/>
    <w:rsid w:val="00811185"/>
    <w:rsid w:val="00811CC9"/>
    <w:rsid w:val="008132E1"/>
    <w:rsid w:val="00813374"/>
    <w:rsid w:val="00816393"/>
    <w:rsid w:val="00816921"/>
    <w:rsid w:val="00821C1D"/>
    <w:rsid w:val="00822DF4"/>
    <w:rsid w:val="00823083"/>
    <w:rsid w:val="00825CF8"/>
    <w:rsid w:val="00826ADD"/>
    <w:rsid w:val="00827296"/>
    <w:rsid w:val="00830615"/>
    <w:rsid w:val="00830C56"/>
    <w:rsid w:val="00832090"/>
    <w:rsid w:val="00833E2B"/>
    <w:rsid w:val="00834662"/>
    <w:rsid w:val="0083674B"/>
    <w:rsid w:val="0083755D"/>
    <w:rsid w:val="00842AB5"/>
    <w:rsid w:val="00842E92"/>
    <w:rsid w:val="00845C34"/>
    <w:rsid w:val="00845F4C"/>
    <w:rsid w:val="008476AA"/>
    <w:rsid w:val="00847B92"/>
    <w:rsid w:val="00850261"/>
    <w:rsid w:val="00852EF3"/>
    <w:rsid w:val="0085555E"/>
    <w:rsid w:val="00856674"/>
    <w:rsid w:val="00862E0C"/>
    <w:rsid w:val="00865067"/>
    <w:rsid w:val="008662E1"/>
    <w:rsid w:val="00866AD8"/>
    <w:rsid w:val="008670BF"/>
    <w:rsid w:val="00873628"/>
    <w:rsid w:val="0087785F"/>
    <w:rsid w:val="00881CDE"/>
    <w:rsid w:val="00882491"/>
    <w:rsid w:val="008843B1"/>
    <w:rsid w:val="008867A8"/>
    <w:rsid w:val="00887801"/>
    <w:rsid w:val="008900E6"/>
    <w:rsid w:val="00893DF1"/>
    <w:rsid w:val="00894546"/>
    <w:rsid w:val="00894BC6"/>
    <w:rsid w:val="008954B4"/>
    <w:rsid w:val="008961B7"/>
    <w:rsid w:val="008A06F0"/>
    <w:rsid w:val="008A213E"/>
    <w:rsid w:val="008A2958"/>
    <w:rsid w:val="008A3ED9"/>
    <w:rsid w:val="008A419F"/>
    <w:rsid w:val="008A4ED9"/>
    <w:rsid w:val="008A5B07"/>
    <w:rsid w:val="008A6990"/>
    <w:rsid w:val="008B09E9"/>
    <w:rsid w:val="008B21B5"/>
    <w:rsid w:val="008B3518"/>
    <w:rsid w:val="008B5593"/>
    <w:rsid w:val="008B6DB6"/>
    <w:rsid w:val="008C0756"/>
    <w:rsid w:val="008C2E1E"/>
    <w:rsid w:val="008C43B9"/>
    <w:rsid w:val="008C45E7"/>
    <w:rsid w:val="008C56CE"/>
    <w:rsid w:val="008C63BB"/>
    <w:rsid w:val="008D0396"/>
    <w:rsid w:val="008D1061"/>
    <w:rsid w:val="008D2065"/>
    <w:rsid w:val="008D3987"/>
    <w:rsid w:val="008D3C18"/>
    <w:rsid w:val="008D518F"/>
    <w:rsid w:val="008E4CF2"/>
    <w:rsid w:val="008E5118"/>
    <w:rsid w:val="008E7510"/>
    <w:rsid w:val="008E785F"/>
    <w:rsid w:val="008E7D6C"/>
    <w:rsid w:val="008F0E97"/>
    <w:rsid w:val="008F2649"/>
    <w:rsid w:val="008F299C"/>
    <w:rsid w:val="008F2AE5"/>
    <w:rsid w:val="008F2DA2"/>
    <w:rsid w:val="008F3219"/>
    <w:rsid w:val="008F3F3D"/>
    <w:rsid w:val="008F530A"/>
    <w:rsid w:val="008F7EED"/>
    <w:rsid w:val="00903C15"/>
    <w:rsid w:val="0090638E"/>
    <w:rsid w:val="009105FE"/>
    <w:rsid w:val="00911CCD"/>
    <w:rsid w:val="00911FCB"/>
    <w:rsid w:val="00913A45"/>
    <w:rsid w:val="00917857"/>
    <w:rsid w:val="00917EEE"/>
    <w:rsid w:val="009208AB"/>
    <w:rsid w:val="00920C63"/>
    <w:rsid w:val="00920CB1"/>
    <w:rsid w:val="0092386B"/>
    <w:rsid w:val="009249D2"/>
    <w:rsid w:val="009257B5"/>
    <w:rsid w:val="00927289"/>
    <w:rsid w:val="00931907"/>
    <w:rsid w:val="00932926"/>
    <w:rsid w:val="00932ADF"/>
    <w:rsid w:val="00934AE4"/>
    <w:rsid w:val="00936B01"/>
    <w:rsid w:val="00937B88"/>
    <w:rsid w:val="00940506"/>
    <w:rsid w:val="009408BA"/>
    <w:rsid w:val="0094163C"/>
    <w:rsid w:val="009421E5"/>
    <w:rsid w:val="00944B99"/>
    <w:rsid w:val="009453D1"/>
    <w:rsid w:val="00945570"/>
    <w:rsid w:val="00945FBD"/>
    <w:rsid w:val="00951584"/>
    <w:rsid w:val="00952709"/>
    <w:rsid w:val="0095573E"/>
    <w:rsid w:val="00957F4A"/>
    <w:rsid w:val="0096052F"/>
    <w:rsid w:val="00961434"/>
    <w:rsid w:val="009622A7"/>
    <w:rsid w:val="00962799"/>
    <w:rsid w:val="009643D3"/>
    <w:rsid w:val="009669DD"/>
    <w:rsid w:val="00974126"/>
    <w:rsid w:val="0097457B"/>
    <w:rsid w:val="00975355"/>
    <w:rsid w:val="0097541D"/>
    <w:rsid w:val="0097626E"/>
    <w:rsid w:val="0097672B"/>
    <w:rsid w:val="00977693"/>
    <w:rsid w:val="0098041B"/>
    <w:rsid w:val="009810ED"/>
    <w:rsid w:val="00981E72"/>
    <w:rsid w:val="00982B56"/>
    <w:rsid w:val="009833CB"/>
    <w:rsid w:val="0098403A"/>
    <w:rsid w:val="00985BE8"/>
    <w:rsid w:val="009871DA"/>
    <w:rsid w:val="00990243"/>
    <w:rsid w:val="00991D7A"/>
    <w:rsid w:val="00992332"/>
    <w:rsid w:val="009943C3"/>
    <w:rsid w:val="009A2253"/>
    <w:rsid w:val="009A61FE"/>
    <w:rsid w:val="009A7860"/>
    <w:rsid w:val="009B05C7"/>
    <w:rsid w:val="009B1DD3"/>
    <w:rsid w:val="009B5979"/>
    <w:rsid w:val="009B6D02"/>
    <w:rsid w:val="009B7E6A"/>
    <w:rsid w:val="009C54C9"/>
    <w:rsid w:val="009D27DB"/>
    <w:rsid w:val="009E1E86"/>
    <w:rsid w:val="009E200D"/>
    <w:rsid w:val="009E3644"/>
    <w:rsid w:val="009E3EBE"/>
    <w:rsid w:val="009E4F86"/>
    <w:rsid w:val="009E693C"/>
    <w:rsid w:val="009E714B"/>
    <w:rsid w:val="009E7AD7"/>
    <w:rsid w:val="009F0EB5"/>
    <w:rsid w:val="009F1366"/>
    <w:rsid w:val="009F1477"/>
    <w:rsid w:val="009F2362"/>
    <w:rsid w:val="009F2B3D"/>
    <w:rsid w:val="009F5621"/>
    <w:rsid w:val="009F7E94"/>
    <w:rsid w:val="00A007DF"/>
    <w:rsid w:val="00A045CE"/>
    <w:rsid w:val="00A045CF"/>
    <w:rsid w:val="00A06D75"/>
    <w:rsid w:val="00A072E5"/>
    <w:rsid w:val="00A11930"/>
    <w:rsid w:val="00A12245"/>
    <w:rsid w:val="00A13616"/>
    <w:rsid w:val="00A13BC5"/>
    <w:rsid w:val="00A150F2"/>
    <w:rsid w:val="00A15B75"/>
    <w:rsid w:val="00A15D9D"/>
    <w:rsid w:val="00A17BDB"/>
    <w:rsid w:val="00A20062"/>
    <w:rsid w:val="00A21110"/>
    <w:rsid w:val="00A22A61"/>
    <w:rsid w:val="00A24AC5"/>
    <w:rsid w:val="00A2558D"/>
    <w:rsid w:val="00A25A48"/>
    <w:rsid w:val="00A26999"/>
    <w:rsid w:val="00A273F5"/>
    <w:rsid w:val="00A31764"/>
    <w:rsid w:val="00A31ED1"/>
    <w:rsid w:val="00A324A9"/>
    <w:rsid w:val="00A32D37"/>
    <w:rsid w:val="00A337E5"/>
    <w:rsid w:val="00A34564"/>
    <w:rsid w:val="00A34BA0"/>
    <w:rsid w:val="00A37E56"/>
    <w:rsid w:val="00A41BE7"/>
    <w:rsid w:val="00A4399A"/>
    <w:rsid w:val="00A43DA6"/>
    <w:rsid w:val="00A445FD"/>
    <w:rsid w:val="00A50204"/>
    <w:rsid w:val="00A5085F"/>
    <w:rsid w:val="00A51A7A"/>
    <w:rsid w:val="00A5283B"/>
    <w:rsid w:val="00A54AA6"/>
    <w:rsid w:val="00A5528E"/>
    <w:rsid w:val="00A55B59"/>
    <w:rsid w:val="00A55D06"/>
    <w:rsid w:val="00A607F9"/>
    <w:rsid w:val="00A61260"/>
    <w:rsid w:val="00A62DF8"/>
    <w:rsid w:val="00A63ABE"/>
    <w:rsid w:val="00A63F25"/>
    <w:rsid w:val="00A64383"/>
    <w:rsid w:val="00A64F2D"/>
    <w:rsid w:val="00A65884"/>
    <w:rsid w:val="00A65B96"/>
    <w:rsid w:val="00A6775A"/>
    <w:rsid w:val="00A723C8"/>
    <w:rsid w:val="00A72547"/>
    <w:rsid w:val="00A725E0"/>
    <w:rsid w:val="00A75C73"/>
    <w:rsid w:val="00A75CAE"/>
    <w:rsid w:val="00A8244F"/>
    <w:rsid w:val="00A8255D"/>
    <w:rsid w:val="00A83D3B"/>
    <w:rsid w:val="00A871B1"/>
    <w:rsid w:val="00A87693"/>
    <w:rsid w:val="00A9144E"/>
    <w:rsid w:val="00A91E50"/>
    <w:rsid w:val="00A93FFE"/>
    <w:rsid w:val="00A9426B"/>
    <w:rsid w:val="00A95608"/>
    <w:rsid w:val="00A968D1"/>
    <w:rsid w:val="00A97329"/>
    <w:rsid w:val="00AA1721"/>
    <w:rsid w:val="00AA4BA3"/>
    <w:rsid w:val="00AA6A6F"/>
    <w:rsid w:val="00AA6D26"/>
    <w:rsid w:val="00AA7200"/>
    <w:rsid w:val="00AB1903"/>
    <w:rsid w:val="00AB1F83"/>
    <w:rsid w:val="00AB2393"/>
    <w:rsid w:val="00AB2453"/>
    <w:rsid w:val="00AB3C41"/>
    <w:rsid w:val="00AB7ADF"/>
    <w:rsid w:val="00AC182D"/>
    <w:rsid w:val="00AC4917"/>
    <w:rsid w:val="00AC4F56"/>
    <w:rsid w:val="00AC5697"/>
    <w:rsid w:val="00AC61DD"/>
    <w:rsid w:val="00AC6317"/>
    <w:rsid w:val="00AC6ADF"/>
    <w:rsid w:val="00AC7345"/>
    <w:rsid w:val="00AD0333"/>
    <w:rsid w:val="00AD1F33"/>
    <w:rsid w:val="00AD2EF5"/>
    <w:rsid w:val="00AE0F67"/>
    <w:rsid w:val="00AE21E4"/>
    <w:rsid w:val="00AE50A7"/>
    <w:rsid w:val="00AE5B29"/>
    <w:rsid w:val="00AE5E5C"/>
    <w:rsid w:val="00AE7431"/>
    <w:rsid w:val="00AE76C7"/>
    <w:rsid w:val="00AF2C8B"/>
    <w:rsid w:val="00AF2D79"/>
    <w:rsid w:val="00AF417B"/>
    <w:rsid w:val="00AF6341"/>
    <w:rsid w:val="00AF6AAE"/>
    <w:rsid w:val="00AF7A80"/>
    <w:rsid w:val="00B0185C"/>
    <w:rsid w:val="00B01F91"/>
    <w:rsid w:val="00B021F7"/>
    <w:rsid w:val="00B02A36"/>
    <w:rsid w:val="00B03376"/>
    <w:rsid w:val="00B04576"/>
    <w:rsid w:val="00B1209E"/>
    <w:rsid w:val="00B1283B"/>
    <w:rsid w:val="00B12FD5"/>
    <w:rsid w:val="00B14491"/>
    <w:rsid w:val="00B15372"/>
    <w:rsid w:val="00B15402"/>
    <w:rsid w:val="00B22063"/>
    <w:rsid w:val="00B23101"/>
    <w:rsid w:val="00B24E96"/>
    <w:rsid w:val="00B2559F"/>
    <w:rsid w:val="00B27020"/>
    <w:rsid w:val="00B27C5C"/>
    <w:rsid w:val="00B30551"/>
    <w:rsid w:val="00B30962"/>
    <w:rsid w:val="00B31AB7"/>
    <w:rsid w:val="00B32172"/>
    <w:rsid w:val="00B33E45"/>
    <w:rsid w:val="00B359E3"/>
    <w:rsid w:val="00B35B48"/>
    <w:rsid w:val="00B376BA"/>
    <w:rsid w:val="00B419D1"/>
    <w:rsid w:val="00B425E4"/>
    <w:rsid w:val="00B458F5"/>
    <w:rsid w:val="00B45C23"/>
    <w:rsid w:val="00B46D4A"/>
    <w:rsid w:val="00B46F06"/>
    <w:rsid w:val="00B4793B"/>
    <w:rsid w:val="00B50332"/>
    <w:rsid w:val="00B50767"/>
    <w:rsid w:val="00B51228"/>
    <w:rsid w:val="00B556D8"/>
    <w:rsid w:val="00B55AA3"/>
    <w:rsid w:val="00B569A4"/>
    <w:rsid w:val="00B56BF5"/>
    <w:rsid w:val="00B609B1"/>
    <w:rsid w:val="00B612D5"/>
    <w:rsid w:val="00B61530"/>
    <w:rsid w:val="00B62DAC"/>
    <w:rsid w:val="00B62F83"/>
    <w:rsid w:val="00B63B97"/>
    <w:rsid w:val="00B63DBC"/>
    <w:rsid w:val="00B63E3E"/>
    <w:rsid w:val="00B70185"/>
    <w:rsid w:val="00B706E1"/>
    <w:rsid w:val="00B70D57"/>
    <w:rsid w:val="00B71A07"/>
    <w:rsid w:val="00B71BA1"/>
    <w:rsid w:val="00B74070"/>
    <w:rsid w:val="00B80F2E"/>
    <w:rsid w:val="00B81F81"/>
    <w:rsid w:val="00B93B11"/>
    <w:rsid w:val="00B93E63"/>
    <w:rsid w:val="00B94199"/>
    <w:rsid w:val="00B96531"/>
    <w:rsid w:val="00B96E79"/>
    <w:rsid w:val="00BA219D"/>
    <w:rsid w:val="00BA428E"/>
    <w:rsid w:val="00BB0CC6"/>
    <w:rsid w:val="00BB0E8A"/>
    <w:rsid w:val="00BB1994"/>
    <w:rsid w:val="00BB219B"/>
    <w:rsid w:val="00BB55E7"/>
    <w:rsid w:val="00BC4CA5"/>
    <w:rsid w:val="00BC5482"/>
    <w:rsid w:val="00BC5CAF"/>
    <w:rsid w:val="00BC5E34"/>
    <w:rsid w:val="00BC6094"/>
    <w:rsid w:val="00BC6F3E"/>
    <w:rsid w:val="00BC7E8B"/>
    <w:rsid w:val="00BD0489"/>
    <w:rsid w:val="00BD0760"/>
    <w:rsid w:val="00BD5908"/>
    <w:rsid w:val="00BD7DB3"/>
    <w:rsid w:val="00BE0A48"/>
    <w:rsid w:val="00BE2CAA"/>
    <w:rsid w:val="00BE48DB"/>
    <w:rsid w:val="00BE6AB2"/>
    <w:rsid w:val="00BE71A6"/>
    <w:rsid w:val="00BE798B"/>
    <w:rsid w:val="00BF123F"/>
    <w:rsid w:val="00BF1CB3"/>
    <w:rsid w:val="00BF2187"/>
    <w:rsid w:val="00BF335C"/>
    <w:rsid w:val="00BF50C0"/>
    <w:rsid w:val="00BF718F"/>
    <w:rsid w:val="00BF7A09"/>
    <w:rsid w:val="00C01520"/>
    <w:rsid w:val="00C01E74"/>
    <w:rsid w:val="00C0427D"/>
    <w:rsid w:val="00C071D7"/>
    <w:rsid w:val="00C07453"/>
    <w:rsid w:val="00C107E5"/>
    <w:rsid w:val="00C11D0C"/>
    <w:rsid w:val="00C16C3E"/>
    <w:rsid w:val="00C20AE6"/>
    <w:rsid w:val="00C22029"/>
    <w:rsid w:val="00C265B2"/>
    <w:rsid w:val="00C266E5"/>
    <w:rsid w:val="00C2691C"/>
    <w:rsid w:val="00C269E2"/>
    <w:rsid w:val="00C3007D"/>
    <w:rsid w:val="00C30EA7"/>
    <w:rsid w:val="00C311B4"/>
    <w:rsid w:val="00C312AA"/>
    <w:rsid w:val="00C317FB"/>
    <w:rsid w:val="00C32445"/>
    <w:rsid w:val="00C32F85"/>
    <w:rsid w:val="00C3375C"/>
    <w:rsid w:val="00C35241"/>
    <w:rsid w:val="00C402A4"/>
    <w:rsid w:val="00C40F76"/>
    <w:rsid w:val="00C40FE6"/>
    <w:rsid w:val="00C41D62"/>
    <w:rsid w:val="00C41DD3"/>
    <w:rsid w:val="00C433B9"/>
    <w:rsid w:val="00C454C0"/>
    <w:rsid w:val="00C454D9"/>
    <w:rsid w:val="00C46656"/>
    <w:rsid w:val="00C508B6"/>
    <w:rsid w:val="00C50AB7"/>
    <w:rsid w:val="00C562B3"/>
    <w:rsid w:val="00C60347"/>
    <w:rsid w:val="00C654C7"/>
    <w:rsid w:val="00C65C21"/>
    <w:rsid w:val="00C72E71"/>
    <w:rsid w:val="00C75A54"/>
    <w:rsid w:val="00C80ECF"/>
    <w:rsid w:val="00C81351"/>
    <w:rsid w:val="00C81825"/>
    <w:rsid w:val="00C83BF7"/>
    <w:rsid w:val="00C843C2"/>
    <w:rsid w:val="00C86263"/>
    <w:rsid w:val="00C86501"/>
    <w:rsid w:val="00C8781A"/>
    <w:rsid w:val="00C87EA2"/>
    <w:rsid w:val="00C907EA"/>
    <w:rsid w:val="00C90BAB"/>
    <w:rsid w:val="00C96544"/>
    <w:rsid w:val="00CA250B"/>
    <w:rsid w:val="00CA3353"/>
    <w:rsid w:val="00CA3DDE"/>
    <w:rsid w:val="00CA4FAA"/>
    <w:rsid w:val="00CA510E"/>
    <w:rsid w:val="00CA7374"/>
    <w:rsid w:val="00CA79F9"/>
    <w:rsid w:val="00CB2A0B"/>
    <w:rsid w:val="00CB32E2"/>
    <w:rsid w:val="00CB3414"/>
    <w:rsid w:val="00CB5457"/>
    <w:rsid w:val="00CB5477"/>
    <w:rsid w:val="00CB57B4"/>
    <w:rsid w:val="00CB6029"/>
    <w:rsid w:val="00CC248F"/>
    <w:rsid w:val="00CC2742"/>
    <w:rsid w:val="00CC2BEF"/>
    <w:rsid w:val="00CC3806"/>
    <w:rsid w:val="00CC5FC1"/>
    <w:rsid w:val="00CC67C4"/>
    <w:rsid w:val="00CD186E"/>
    <w:rsid w:val="00CD45D4"/>
    <w:rsid w:val="00CD4FE5"/>
    <w:rsid w:val="00CD5A6A"/>
    <w:rsid w:val="00CD7D56"/>
    <w:rsid w:val="00CD7DAD"/>
    <w:rsid w:val="00CE077E"/>
    <w:rsid w:val="00CE27C4"/>
    <w:rsid w:val="00CE3258"/>
    <w:rsid w:val="00CE5F3E"/>
    <w:rsid w:val="00CE7DAD"/>
    <w:rsid w:val="00CF03DC"/>
    <w:rsid w:val="00CF1A70"/>
    <w:rsid w:val="00CF20D8"/>
    <w:rsid w:val="00CF23F7"/>
    <w:rsid w:val="00CF2FAB"/>
    <w:rsid w:val="00CF4D59"/>
    <w:rsid w:val="00CF6F3B"/>
    <w:rsid w:val="00D0284C"/>
    <w:rsid w:val="00D0591F"/>
    <w:rsid w:val="00D05A00"/>
    <w:rsid w:val="00D06272"/>
    <w:rsid w:val="00D12B22"/>
    <w:rsid w:val="00D13823"/>
    <w:rsid w:val="00D143C0"/>
    <w:rsid w:val="00D14C8A"/>
    <w:rsid w:val="00D17FF0"/>
    <w:rsid w:val="00D205A1"/>
    <w:rsid w:val="00D208D0"/>
    <w:rsid w:val="00D2186A"/>
    <w:rsid w:val="00D2229E"/>
    <w:rsid w:val="00D223BF"/>
    <w:rsid w:val="00D22C57"/>
    <w:rsid w:val="00D24EC9"/>
    <w:rsid w:val="00D255E3"/>
    <w:rsid w:val="00D2648A"/>
    <w:rsid w:val="00D324DA"/>
    <w:rsid w:val="00D32C77"/>
    <w:rsid w:val="00D3480A"/>
    <w:rsid w:val="00D36028"/>
    <w:rsid w:val="00D37319"/>
    <w:rsid w:val="00D40875"/>
    <w:rsid w:val="00D40E57"/>
    <w:rsid w:val="00D413D1"/>
    <w:rsid w:val="00D4172D"/>
    <w:rsid w:val="00D41AA5"/>
    <w:rsid w:val="00D427D4"/>
    <w:rsid w:val="00D44599"/>
    <w:rsid w:val="00D45027"/>
    <w:rsid w:val="00D45DA3"/>
    <w:rsid w:val="00D515F8"/>
    <w:rsid w:val="00D519D7"/>
    <w:rsid w:val="00D52E76"/>
    <w:rsid w:val="00D558DB"/>
    <w:rsid w:val="00D56749"/>
    <w:rsid w:val="00D60777"/>
    <w:rsid w:val="00D6097E"/>
    <w:rsid w:val="00D60E06"/>
    <w:rsid w:val="00D613A5"/>
    <w:rsid w:val="00D62789"/>
    <w:rsid w:val="00D62F22"/>
    <w:rsid w:val="00D63479"/>
    <w:rsid w:val="00D63C5A"/>
    <w:rsid w:val="00D6468B"/>
    <w:rsid w:val="00D647A5"/>
    <w:rsid w:val="00D71F2C"/>
    <w:rsid w:val="00D735FE"/>
    <w:rsid w:val="00D74A17"/>
    <w:rsid w:val="00D7650B"/>
    <w:rsid w:val="00D80067"/>
    <w:rsid w:val="00D80822"/>
    <w:rsid w:val="00D82B23"/>
    <w:rsid w:val="00D83DB9"/>
    <w:rsid w:val="00D85985"/>
    <w:rsid w:val="00D877DD"/>
    <w:rsid w:val="00D91F8C"/>
    <w:rsid w:val="00D91FA6"/>
    <w:rsid w:val="00D921C7"/>
    <w:rsid w:val="00D972C1"/>
    <w:rsid w:val="00DA0221"/>
    <w:rsid w:val="00DA0E87"/>
    <w:rsid w:val="00DA18B3"/>
    <w:rsid w:val="00DA22E6"/>
    <w:rsid w:val="00DA4A3A"/>
    <w:rsid w:val="00DA6427"/>
    <w:rsid w:val="00DB08AF"/>
    <w:rsid w:val="00DB25A0"/>
    <w:rsid w:val="00DB7E57"/>
    <w:rsid w:val="00DC0C66"/>
    <w:rsid w:val="00DC2863"/>
    <w:rsid w:val="00DC3B75"/>
    <w:rsid w:val="00DC5982"/>
    <w:rsid w:val="00DC6355"/>
    <w:rsid w:val="00DC767D"/>
    <w:rsid w:val="00DD1456"/>
    <w:rsid w:val="00DD1C41"/>
    <w:rsid w:val="00DD2509"/>
    <w:rsid w:val="00DD2B65"/>
    <w:rsid w:val="00DD61EA"/>
    <w:rsid w:val="00DD6881"/>
    <w:rsid w:val="00DD7FF6"/>
    <w:rsid w:val="00DE048E"/>
    <w:rsid w:val="00DE0561"/>
    <w:rsid w:val="00DE1D2A"/>
    <w:rsid w:val="00DE29CE"/>
    <w:rsid w:val="00DE4C57"/>
    <w:rsid w:val="00DE534D"/>
    <w:rsid w:val="00DE5368"/>
    <w:rsid w:val="00DE6D08"/>
    <w:rsid w:val="00DF2708"/>
    <w:rsid w:val="00DF31F4"/>
    <w:rsid w:val="00DF3239"/>
    <w:rsid w:val="00DF77D4"/>
    <w:rsid w:val="00E02899"/>
    <w:rsid w:val="00E0573D"/>
    <w:rsid w:val="00E13B49"/>
    <w:rsid w:val="00E15B6A"/>
    <w:rsid w:val="00E2117D"/>
    <w:rsid w:val="00E240B3"/>
    <w:rsid w:val="00E26F36"/>
    <w:rsid w:val="00E27177"/>
    <w:rsid w:val="00E3161C"/>
    <w:rsid w:val="00E31B95"/>
    <w:rsid w:val="00E31E31"/>
    <w:rsid w:val="00E3358E"/>
    <w:rsid w:val="00E33C14"/>
    <w:rsid w:val="00E343EA"/>
    <w:rsid w:val="00E34639"/>
    <w:rsid w:val="00E34948"/>
    <w:rsid w:val="00E34C91"/>
    <w:rsid w:val="00E352E1"/>
    <w:rsid w:val="00E35EB0"/>
    <w:rsid w:val="00E36405"/>
    <w:rsid w:val="00E41131"/>
    <w:rsid w:val="00E43294"/>
    <w:rsid w:val="00E43B0E"/>
    <w:rsid w:val="00E44AF9"/>
    <w:rsid w:val="00E4639E"/>
    <w:rsid w:val="00E472C1"/>
    <w:rsid w:val="00E50036"/>
    <w:rsid w:val="00E50450"/>
    <w:rsid w:val="00E51235"/>
    <w:rsid w:val="00E53E17"/>
    <w:rsid w:val="00E54D53"/>
    <w:rsid w:val="00E624AA"/>
    <w:rsid w:val="00E66380"/>
    <w:rsid w:val="00E67A47"/>
    <w:rsid w:val="00E7064F"/>
    <w:rsid w:val="00E71D92"/>
    <w:rsid w:val="00E729C2"/>
    <w:rsid w:val="00E7303A"/>
    <w:rsid w:val="00E73214"/>
    <w:rsid w:val="00E751A8"/>
    <w:rsid w:val="00E75DB5"/>
    <w:rsid w:val="00E83ACF"/>
    <w:rsid w:val="00E8414B"/>
    <w:rsid w:val="00E913A8"/>
    <w:rsid w:val="00E93CA9"/>
    <w:rsid w:val="00E94300"/>
    <w:rsid w:val="00E94ED8"/>
    <w:rsid w:val="00E96687"/>
    <w:rsid w:val="00E9762A"/>
    <w:rsid w:val="00EA057B"/>
    <w:rsid w:val="00EA0878"/>
    <w:rsid w:val="00EA3C4B"/>
    <w:rsid w:val="00EA4554"/>
    <w:rsid w:val="00EA48C7"/>
    <w:rsid w:val="00EA4F3E"/>
    <w:rsid w:val="00EA6B6A"/>
    <w:rsid w:val="00EA6BC5"/>
    <w:rsid w:val="00EB067D"/>
    <w:rsid w:val="00EB0CA8"/>
    <w:rsid w:val="00EB196A"/>
    <w:rsid w:val="00EB21D9"/>
    <w:rsid w:val="00EB4424"/>
    <w:rsid w:val="00EB51AD"/>
    <w:rsid w:val="00EB7CB5"/>
    <w:rsid w:val="00EC0D89"/>
    <w:rsid w:val="00EC3E9B"/>
    <w:rsid w:val="00EC64AB"/>
    <w:rsid w:val="00EC7B74"/>
    <w:rsid w:val="00ED23D7"/>
    <w:rsid w:val="00ED4F3B"/>
    <w:rsid w:val="00ED6CB3"/>
    <w:rsid w:val="00ED7966"/>
    <w:rsid w:val="00EE00D5"/>
    <w:rsid w:val="00EE094E"/>
    <w:rsid w:val="00EE175C"/>
    <w:rsid w:val="00EE5BBE"/>
    <w:rsid w:val="00EE6F1D"/>
    <w:rsid w:val="00EF2621"/>
    <w:rsid w:val="00EF340B"/>
    <w:rsid w:val="00EF39FC"/>
    <w:rsid w:val="00EF4F0D"/>
    <w:rsid w:val="00EF51E4"/>
    <w:rsid w:val="00EF6869"/>
    <w:rsid w:val="00EF736E"/>
    <w:rsid w:val="00F01884"/>
    <w:rsid w:val="00F02B6F"/>
    <w:rsid w:val="00F02BF1"/>
    <w:rsid w:val="00F04868"/>
    <w:rsid w:val="00F050D5"/>
    <w:rsid w:val="00F06547"/>
    <w:rsid w:val="00F07170"/>
    <w:rsid w:val="00F07863"/>
    <w:rsid w:val="00F12BBF"/>
    <w:rsid w:val="00F14A4B"/>
    <w:rsid w:val="00F15094"/>
    <w:rsid w:val="00F15CB3"/>
    <w:rsid w:val="00F21F05"/>
    <w:rsid w:val="00F2308B"/>
    <w:rsid w:val="00F24A1E"/>
    <w:rsid w:val="00F27B2C"/>
    <w:rsid w:val="00F319D2"/>
    <w:rsid w:val="00F332BF"/>
    <w:rsid w:val="00F33699"/>
    <w:rsid w:val="00F34627"/>
    <w:rsid w:val="00F36DF0"/>
    <w:rsid w:val="00F45943"/>
    <w:rsid w:val="00F470B8"/>
    <w:rsid w:val="00F512FC"/>
    <w:rsid w:val="00F51493"/>
    <w:rsid w:val="00F52D9F"/>
    <w:rsid w:val="00F541ED"/>
    <w:rsid w:val="00F6013E"/>
    <w:rsid w:val="00F60DA8"/>
    <w:rsid w:val="00F63A62"/>
    <w:rsid w:val="00F63F38"/>
    <w:rsid w:val="00F675AC"/>
    <w:rsid w:val="00F67C03"/>
    <w:rsid w:val="00F70F64"/>
    <w:rsid w:val="00F710C2"/>
    <w:rsid w:val="00F7338B"/>
    <w:rsid w:val="00F734BB"/>
    <w:rsid w:val="00F80B22"/>
    <w:rsid w:val="00F81163"/>
    <w:rsid w:val="00F811A7"/>
    <w:rsid w:val="00F838EB"/>
    <w:rsid w:val="00F83D8D"/>
    <w:rsid w:val="00F850D4"/>
    <w:rsid w:val="00F86E1A"/>
    <w:rsid w:val="00F87263"/>
    <w:rsid w:val="00F91C19"/>
    <w:rsid w:val="00F93780"/>
    <w:rsid w:val="00F93C5C"/>
    <w:rsid w:val="00F93FC6"/>
    <w:rsid w:val="00F95DD5"/>
    <w:rsid w:val="00FA1379"/>
    <w:rsid w:val="00FA20BD"/>
    <w:rsid w:val="00FA261B"/>
    <w:rsid w:val="00FA406A"/>
    <w:rsid w:val="00FA419D"/>
    <w:rsid w:val="00FA773F"/>
    <w:rsid w:val="00FB10AC"/>
    <w:rsid w:val="00FB2AD4"/>
    <w:rsid w:val="00FB604D"/>
    <w:rsid w:val="00FB646F"/>
    <w:rsid w:val="00FB6675"/>
    <w:rsid w:val="00FB6848"/>
    <w:rsid w:val="00FB7067"/>
    <w:rsid w:val="00FB70C7"/>
    <w:rsid w:val="00FC0274"/>
    <w:rsid w:val="00FC0F09"/>
    <w:rsid w:val="00FC1F1D"/>
    <w:rsid w:val="00FC22E2"/>
    <w:rsid w:val="00FC3A33"/>
    <w:rsid w:val="00FC40E1"/>
    <w:rsid w:val="00FC435D"/>
    <w:rsid w:val="00FC4B30"/>
    <w:rsid w:val="00FC6F38"/>
    <w:rsid w:val="00FD024F"/>
    <w:rsid w:val="00FD1AD2"/>
    <w:rsid w:val="00FD3565"/>
    <w:rsid w:val="00FD3C8E"/>
    <w:rsid w:val="00FD7192"/>
    <w:rsid w:val="00FD73A1"/>
    <w:rsid w:val="00FE25A2"/>
    <w:rsid w:val="00FE5FF6"/>
    <w:rsid w:val="00FE7B3D"/>
    <w:rsid w:val="00FF13A3"/>
    <w:rsid w:val="00FF18EE"/>
    <w:rsid w:val="00FF2437"/>
    <w:rsid w:val="00FF26F3"/>
    <w:rsid w:val="00FF3516"/>
    <w:rsid w:val="00FF59B2"/>
    <w:rsid w:val="00FF691D"/>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D9C"/>
  <w15:chartTrackingRefBased/>
  <w15:docId w15:val="{EA0E4FD9-6F30-4CF2-A3CD-F72BCE1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3D1"/>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ED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D6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C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6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D6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B3"/>
    <w:rPr>
      <w:rFonts w:eastAsiaTheme="majorEastAsia" w:cstheme="majorBidi"/>
      <w:color w:val="272727" w:themeColor="text1" w:themeTint="D8"/>
    </w:rPr>
  </w:style>
  <w:style w:type="paragraph" w:styleId="Title">
    <w:name w:val="Title"/>
    <w:basedOn w:val="Normal"/>
    <w:next w:val="Normal"/>
    <w:link w:val="TitleChar"/>
    <w:uiPriority w:val="10"/>
    <w:qFormat/>
    <w:rsid w:val="00ED6C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B3"/>
    <w:pPr>
      <w:spacing w:before="160"/>
      <w:jc w:val="center"/>
    </w:pPr>
    <w:rPr>
      <w:i/>
      <w:iCs/>
      <w:color w:val="404040" w:themeColor="text1" w:themeTint="BF"/>
    </w:rPr>
  </w:style>
  <w:style w:type="character" w:customStyle="1" w:styleId="QuoteChar">
    <w:name w:val="Quote Char"/>
    <w:basedOn w:val="DefaultParagraphFont"/>
    <w:link w:val="Quote"/>
    <w:uiPriority w:val="29"/>
    <w:rsid w:val="00ED6CB3"/>
    <w:rPr>
      <w:i/>
      <w:iCs/>
      <w:color w:val="404040" w:themeColor="text1" w:themeTint="BF"/>
    </w:rPr>
  </w:style>
  <w:style w:type="paragraph" w:styleId="ListParagraph">
    <w:name w:val="List Paragraph"/>
    <w:basedOn w:val="Normal"/>
    <w:uiPriority w:val="34"/>
    <w:qFormat/>
    <w:rsid w:val="00ED6CB3"/>
    <w:pPr>
      <w:ind w:left="720"/>
      <w:contextualSpacing/>
    </w:pPr>
  </w:style>
  <w:style w:type="character" w:styleId="IntenseEmphasis">
    <w:name w:val="Intense Emphasis"/>
    <w:basedOn w:val="DefaultParagraphFont"/>
    <w:uiPriority w:val="21"/>
    <w:qFormat/>
    <w:rsid w:val="00ED6CB3"/>
    <w:rPr>
      <w:i/>
      <w:iCs/>
      <w:color w:val="0F4761" w:themeColor="accent1" w:themeShade="BF"/>
    </w:rPr>
  </w:style>
  <w:style w:type="paragraph" w:styleId="IntenseQuote">
    <w:name w:val="Intense Quote"/>
    <w:basedOn w:val="Normal"/>
    <w:next w:val="Normal"/>
    <w:link w:val="IntenseQuoteChar"/>
    <w:uiPriority w:val="30"/>
    <w:qFormat/>
    <w:rsid w:val="00ED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B3"/>
    <w:rPr>
      <w:i/>
      <w:iCs/>
      <w:color w:val="0F4761" w:themeColor="accent1" w:themeShade="BF"/>
    </w:rPr>
  </w:style>
  <w:style w:type="character" w:styleId="IntenseReference">
    <w:name w:val="Intense Reference"/>
    <w:basedOn w:val="DefaultParagraphFont"/>
    <w:uiPriority w:val="32"/>
    <w:qFormat/>
    <w:rsid w:val="00ED6CB3"/>
    <w:rPr>
      <w:b/>
      <w:bCs/>
      <w:smallCaps/>
      <w:color w:val="0F4761" w:themeColor="accent1" w:themeShade="BF"/>
      <w:spacing w:val="5"/>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ED6CB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unhideWhenUsed/>
    <w:qFormat/>
    <w:rsid w:val="00ED6CB3"/>
    <w:rPr>
      <w:color w:val="0000FF"/>
      <w:u w:val="singl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ED6CB3"/>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D6CB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CB3"/>
    <w:pPr>
      <w:tabs>
        <w:tab w:val="center" w:pos="4680"/>
        <w:tab w:val="right" w:pos="9360"/>
      </w:tabs>
    </w:pPr>
  </w:style>
  <w:style w:type="character" w:customStyle="1" w:styleId="HeaderChar">
    <w:name w:val="Header Char"/>
    <w:basedOn w:val="DefaultParagraphFont"/>
    <w:link w:val="Header"/>
    <w:uiPriority w:val="99"/>
    <w:rsid w:val="00ED6CB3"/>
    <w:rPr>
      <w:rFonts w:ascii="Courier New" w:eastAsia="Courier New" w:hAnsi="Courier New" w:cs="Courier New"/>
      <w:color w:val="000000"/>
      <w:kern w:val="0"/>
      <w:sz w:val="24"/>
      <w:szCs w:val="24"/>
      <w:lang w:val="vi-VN" w:eastAsia="vi-VN"/>
      <w14:ligatures w14:val="none"/>
    </w:rPr>
  </w:style>
  <w:style w:type="paragraph" w:styleId="Footer">
    <w:name w:val="footer"/>
    <w:basedOn w:val="Normal"/>
    <w:link w:val="FooterChar"/>
    <w:uiPriority w:val="99"/>
    <w:unhideWhenUsed/>
    <w:rsid w:val="00ED6CB3"/>
    <w:pPr>
      <w:tabs>
        <w:tab w:val="center" w:pos="4680"/>
        <w:tab w:val="right" w:pos="9360"/>
      </w:tabs>
    </w:pPr>
  </w:style>
  <w:style w:type="character" w:customStyle="1" w:styleId="FooterChar">
    <w:name w:val="Footer Char"/>
    <w:basedOn w:val="DefaultParagraphFont"/>
    <w:link w:val="Footer"/>
    <w:uiPriority w:val="99"/>
    <w:rsid w:val="00ED6CB3"/>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rsid w:val="00ED6CB3"/>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uiPriority w:val="1"/>
    <w:qFormat/>
    <w:rsid w:val="00ED6CB3"/>
    <w:pPr>
      <w:spacing w:after="0" w:line="240" w:lineRule="auto"/>
    </w:pPr>
    <w:rPr>
      <w:rFonts w:ascii="Calibri" w:eastAsia="Times New Roman" w:hAnsi="Calibri" w:cs="Cordia New"/>
      <w:kern w:val="0"/>
      <w:lang w:bidi="en-US"/>
      <w14:ligatures w14:val="none"/>
    </w:rPr>
  </w:style>
  <w:style w:type="character" w:customStyle="1" w:styleId="NoSpacingChar">
    <w:name w:val="No Spacing Char"/>
    <w:link w:val="NoSpacing"/>
    <w:uiPriority w:val="1"/>
    <w:locked/>
    <w:rsid w:val="00ED6CB3"/>
    <w:rPr>
      <w:rFonts w:ascii="Calibri" w:eastAsia="Times New Roman" w:hAnsi="Calibri" w:cs="Cordia New"/>
      <w:kern w:val="0"/>
      <w:lang w:bidi="en-US"/>
      <w14:ligatures w14:val="none"/>
    </w:rPr>
  </w:style>
  <w:style w:type="character" w:customStyle="1" w:styleId="NIDUNGChar">
    <w:name w:val="NỘI DUNG Char"/>
    <w:link w:val="NIDUNG"/>
    <w:qFormat/>
    <w:locked/>
    <w:rsid w:val="00EC3E9B"/>
    <w:rPr>
      <w:rFonts w:ascii="Times New Roman" w:hAnsi="Times New Roman" w:cs="Times New Roman"/>
      <w:color w:val="081B3A"/>
      <w:spacing w:val="3"/>
      <w:sz w:val="28"/>
      <w:szCs w:val="28"/>
      <w:lang w:val="vi-VN" w:eastAsia="x-none"/>
    </w:rPr>
  </w:style>
  <w:style w:type="paragraph" w:customStyle="1" w:styleId="NIDUNG">
    <w:name w:val="NỘI DUNG"/>
    <w:basedOn w:val="Normal"/>
    <w:link w:val="NIDUNGChar"/>
    <w:autoRedefine/>
    <w:qFormat/>
    <w:rsid w:val="00EC3E9B"/>
    <w:pPr>
      <w:tabs>
        <w:tab w:val="right" w:leader="dot" w:pos="0"/>
        <w:tab w:val="left" w:pos="567"/>
      </w:tabs>
      <w:spacing w:before="120" w:line="360" w:lineRule="exact"/>
      <w:ind w:firstLine="567"/>
      <w:jc w:val="both"/>
    </w:pPr>
    <w:rPr>
      <w:rFonts w:ascii="Times New Roman" w:eastAsiaTheme="minorHAnsi" w:hAnsi="Times New Roman" w:cs="Times New Roman"/>
      <w:color w:val="081B3A"/>
      <w:spacing w:val="3"/>
      <w:kern w:val="2"/>
      <w:sz w:val="28"/>
      <w:szCs w:val="28"/>
      <w:shd w:val="clear" w:color="auto" w:fill="FFFFFF"/>
      <w:lang w:eastAsia="x-none"/>
      <w14:ligatures w14:val="standardContextual"/>
    </w:rPr>
  </w:style>
  <w:style w:type="character" w:styleId="Emphasis">
    <w:name w:val="Emphasis"/>
    <w:basedOn w:val="DefaultParagraphFont"/>
    <w:qFormat/>
    <w:rsid w:val="00AE5E5C"/>
    <w:rPr>
      <w:i/>
      <w:iCs/>
    </w:rPr>
  </w:style>
  <w:style w:type="character" w:customStyle="1" w:styleId="UnresolvedMention1">
    <w:name w:val="Unresolved Mention1"/>
    <w:basedOn w:val="DefaultParagraphFont"/>
    <w:uiPriority w:val="99"/>
    <w:semiHidden/>
    <w:unhideWhenUsed/>
    <w:rsid w:val="00D13823"/>
    <w:rPr>
      <w:color w:val="605E5C"/>
      <w:shd w:val="clear" w:color="auto" w:fill="E1DFDD"/>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D13823"/>
    <w:pPr>
      <w:widowControl/>
    </w:pPr>
    <w:rPr>
      <w:rFonts w:ascii="Times New Roman" w:eastAsia="MS Mincho" w:hAnsi="Times New Roman" w:cs="Times New Roman"/>
      <w:color w:val="auto"/>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basedOn w:val="DefaultParagraphFont"/>
    <w:link w:val="FootnoteText"/>
    <w:uiPriority w:val="99"/>
    <w:qFormat/>
    <w:rsid w:val="00D13823"/>
    <w:rPr>
      <w:rFonts w:ascii="Times New Roman" w:eastAsia="MS Mincho" w:hAnsi="Times New Roman" w:cs="Times New Roman"/>
      <w:kern w:val="0"/>
      <w:sz w:val="20"/>
      <w:szCs w:val="20"/>
      <w:lang w:val="x-none" w:eastAsia="x-none"/>
      <w14:ligatures w14:val="none"/>
    </w:rPr>
  </w:style>
  <w:style w:type="character" w:customStyle="1" w:styleId="UnresolvedMention2">
    <w:name w:val="Unresolved Mention2"/>
    <w:basedOn w:val="DefaultParagraphFont"/>
    <w:uiPriority w:val="99"/>
    <w:semiHidden/>
    <w:unhideWhenUsed/>
    <w:rsid w:val="000F2568"/>
    <w:rPr>
      <w:color w:val="605E5C"/>
      <w:shd w:val="clear" w:color="auto" w:fill="E1DFDD"/>
    </w:rPr>
  </w:style>
  <w:style w:type="character" w:styleId="CommentReference">
    <w:name w:val="annotation reference"/>
    <w:basedOn w:val="DefaultParagraphFont"/>
    <w:uiPriority w:val="99"/>
    <w:semiHidden/>
    <w:unhideWhenUsed/>
    <w:rsid w:val="008C0756"/>
    <w:rPr>
      <w:sz w:val="16"/>
      <w:szCs w:val="16"/>
    </w:rPr>
  </w:style>
  <w:style w:type="paragraph" w:styleId="CommentText">
    <w:name w:val="annotation text"/>
    <w:basedOn w:val="Normal"/>
    <w:link w:val="CommentTextChar"/>
    <w:uiPriority w:val="99"/>
    <w:unhideWhenUsed/>
    <w:rsid w:val="008C0756"/>
    <w:rPr>
      <w:sz w:val="20"/>
      <w:szCs w:val="20"/>
    </w:rPr>
  </w:style>
  <w:style w:type="character" w:customStyle="1" w:styleId="CommentTextChar">
    <w:name w:val="Comment Text Char"/>
    <w:basedOn w:val="DefaultParagraphFont"/>
    <w:link w:val="CommentText"/>
    <w:uiPriority w:val="99"/>
    <w:rsid w:val="008C0756"/>
    <w:rPr>
      <w:rFonts w:ascii="Courier New" w:eastAsia="Courier New" w:hAnsi="Courier New" w:cs="Courier New"/>
      <w:color w:val="000000"/>
      <w:kern w:val="0"/>
      <w:sz w:val="20"/>
      <w:szCs w:val="20"/>
      <w:lang w:val="vi-VN" w:eastAsia="vi-VN"/>
      <w14:ligatures w14:val="none"/>
    </w:rPr>
  </w:style>
  <w:style w:type="paragraph" w:styleId="BalloonText">
    <w:name w:val="Balloon Text"/>
    <w:basedOn w:val="Normal"/>
    <w:link w:val="BalloonTextChar"/>
    <w:uiPriority w:val="99"/>
    <w:semiHidden/>
    <w:unhideWhenUsed/>
    <w:rsid w:val="008C07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56"/>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rsid w:val="008C0756"/>
  </w:style>
  <w:style w:type="paragraph" w:styleId="Revision">
    <w:name w:val="Revision"/>
    <w:hidden/>
    <w:uiPriority w:val="99"/>
    <w:semiHidden/>
    <w:rsid w:val="00AC4F56"/>
    <w:pPr>
      <w:spacing w:after="0" w:line="240" w:lineRule="auto"/>
    </w:pPr>
    <w:rPr>
      <w:rFonts w:ascii="Courier New" w:eastAsia="Courier New" w:hAnsi="Courier New" w:cs="Courier New"/>
      <w:color w:val="000000"/>
      <w:kern w:val="0"/>
      <w:sz w:val="24"/>
      <w:szCs w:val="24"/>
      <w:lang w:val="vi-VN" w:eastAsia="vi-VN"/>
      <w14:ligatures w14:val="none"/>
    </w:rPr>
  </w:style>
  <w:style w:type="paragraph" w:styleId="CommentSubject">
    <w:name w:val="annotation subject"/>
    <w:basedOn w:val="CommentText"/>
    <w:next w:val="CommentText"/>
    <w:link w:val="CommentSubjectChar"/>
    <w:uiPriority w:val="99"/>
    <w:semiHidden/>
    <w:unhideWhenUsed/>
    <w:rsid w:val="00AC4F56"/>
    <w:rPr>
      <w:b/>
      <w:bCs/>
    </w:rPr>
  </w:style>
  <w:style w:type="character" w:customStyle="1" w:styleId="CommentSubjectChar">
    <w:name w:val="Comment Subject Char"/>
    <w:basedOn w:val="CommentTextChar"/>
    <w:link w:val="CommentSubject"/>
    <w:uiPriority w:val="99"/>
    <w:semiHidden/>
    <w:rsid w:val="00AC4F56"/>
    <w:rPr>
      <w:rFonts w:ascii="Courier New" w:eastAsia="Courier New" w:hAnsi="Courier New" w:cs="Courier New"/>
      <w:b/>
      <w:bCs/>
      <w:color w:val="000000"/>
      <w:kern w:val="0"/>
      <w:sz w:val="20"/>
      <w:szCs w:val="20"/>
      <w:lang w:val="vi-VN" w:eastAsia="vi-VN"/>
      <w14:ligatures w14:val="none"/>
    </w:rPr>
  </w:style>
  <w:style w:type="paragraph" w:customStyle="1" w:styleId="sodam">
    <w:name w:val="so dam"/>
    <w:basedOn w:val="Normal"/>
    <w:rsid w:val="002878B0"/>
    <w:pPr>
      <w:widowControl/>
      <w:spacing w:before="120" w:after="80" w:line="252" w:lineRule="auto"/>
      <w:ind w:firstLine="567"/>
      <w:jc w:val="both"/>
    </w:pPr>
    <w:rPr>
      <w:rFonts w:ascii="Times New Roman" w:eastAsia="Times New Roman" w:hAnsi="Times New Roman" w:cs="Times New Roman"/>
      <w:b/>
      <w:bCs/>
      <w:color w:val="auto"/>
      <w:sz w:val="26"/>
      <w:lang w:val="en-US" w:eastAsia="en-US"/>
    </w:rPr>
  </w:style>
  <w:style w:type="character" w:customStyle="1" w:styleId="UnresolvedMention3">
    <w:name w:val="Unresolved Mention3"/>
    <w:basedOn w:val="DefaultParagraphFont"/>
    <w:uiPriority w:val="99"/>
    <w:semiHidden/>
    <w:unhideWhenUsed/>
    <w:rsid w:val="007249A9"/>
    <w:rPr>
      <w:color w:val="605E5C"/>
      <w:shd w:val="clear" w:color="auto" w:fill="E1DFDD"/>
    </w:rPr>
  </w:style>
  <w:style w:type="character" w:customStyle="1" w:styleId="demuc4">
    <w:name w:val="demuc4"/>
    <w:basedOn w:val="DefaultParagraphFont"/>
    <w:rsid w:val="0050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227">
      <w:bodyDiv w:val="1"/>
      <w:marLeft w:val="0"/>
      <w:marRight w:val="0"/>
      <w:marTop w:val="0"/>
      <w:marBottom w:val="0"/>
      <w:divBdr>
        <w:top w:val="none" w:sz="0" w:space="0" w:color="auto"/>
        <w:left w:val="none" w:sz="0" w:space="0" w:color="auto"/>
        <w:bottom w:val="none" w:sz="0" w:space="0" w:color="auto"/>
        <w:right w:val="none" w:sz="0" w:space="0" w:color="auto"/>
      </w:divBdr>
    </w:div>
    <w:div w:id="112675513">
      <w:bodyDiv w:val="1"/>
      <w:marLeft w:val="0"/>
      <w:marRight w:val="0"/>
      <w:marTop w:val="0"/>
      <w:marBottom w:val="0"/>
      <w:divBdr>
        <w:top w:val="none" w:sz="0" w:space="0" w:color="auto"/>
        <w:left w:val="none" w:sz="0" w:space="0" w:color="auto"/>
        <w:bottom w:val="none" w:sz="0" w:space="0" w:color="auto"/>
        <w:right w:val="none" w:sz="0" w:space="0" w:color="auto"/>
      </w:divBdr>
    </w:div>
    <w:div w:id="144249949">
      <w:bodyDiv w:val="1"/>
      <w:marLeft w:val="0"/>
      <w:marRight w:val="0"/>
      <w:marTop w:val="0"/>
      <w:marBottom w:val="0"/>
      <w:divBdr>
        <w:top w:val="none" w:sz="0" w:space="0" w:color="auto"/>
        <w:left w:val="none" w:sz="0" w:space="0" w:color="auto"/>
        <w:bottom w:val="none" w:sz="0" w:space="0" w:color="auto"/>
        <w:right w:val="none" w:sz="0" w:space="0" w:color="auto"/>
      </w:divBdr>
    </w:div>
    <w:div w:id="167134675">
      <w:bodyDiv w:val="1"/>
      <w:marLeft w:val="0"/>
      <w:marRight w:val="0"/>
      <w:marTop w:val="0"/>
      <w:marBottom w:val="0"/>
      <w:divBdr>
        <w:top w:val="none" w:sz="0" w:space="0" w:color="auto"/>
        <w:left w:val="none" w:sz="0" w:space="0" w:color="auto"/>
        <w:bottom w:val="none" w:sz="0" w:space="0" w:color="auto"/>
        <w:right w:val="none" w:sz="0" w:space="0" w:color="auto"/>
      </w:divBdr>
    </w:div>
    <w:div w:id="171770289">
      <w:bodyDiv w:val="1"/>
      <w:marLeft w:val="0"/>
      <w:marRight w:val="0"/>
      <w:marTop w:val="0"/>
      <w:marBottom w:val="0"/>
      <w:divBdr>
        <w:top w:val="none" w:sz="0" w:space="0" w:color="auto"/>
        <w:left w:val="none" w:sz="0" w:space="0" w:color="auto"/>
        <w:bottom w:val="none" w:sz="0" w:space="0" w:color="auto"/>
        <w:right w:val="none" w:sz="0" w:space="0" w:color="auto"/>
      </w:divBdr>
    </w:div>
    <w:div w:id="181862760">
      <w:bodyDiv w:val="1"/>
      <w:marLeft w:val="0"/>
      <w:marRight w:val="0"/>
      <w:marTop w:val="0"/>
      <w:marBottom w:val="0"/>
      <w:divBdr>
        <w:top w:val="none" w:sz="0" w:space="0" w:color="auto"/>
        <w:left w:val="none" w:sz="0" w:space="0" w:color="auto"/>
        <w:bottom w:val="none" w:sz="0" w:space="0" w:color="auto"/>
        <w:right w:val="none" w:sz="0" w:space="0" w:color="auto"/>
      </w:divBdr>
    </w:div>
    <w:div w:id="211888166">
      <w:bodyDiv w:val="1"/>
      <w:marLeft w:val="0"/>
      <w:marRight w:val="0"/>
      <w:marTop w:val="0"/>
      <w:marBottom w:val="0"/>
      <w:divBdr>
        <w:top w:val="none" w:sz="0" w:space="0" w:color="auto"/>
        <w:left w:val="none" w:sz="0" w:space="0" w:color="auto"/>
        <w:bottom w:val="none" w:sz="0" w:space="0" w:color="auto"/>
        <w:right w:val="none" w:sz="0" w:space="0" w:color="auto"/>
      </w:divBdr>
    </w:div>
    <w:div w:id="229656172">
      <w:bodyDiv w:val="1"/>
      <w:marLeft w:val="0"/>
      <w:marRight w:val="0"/>
      <w:marTop w:val="0"/>
      <w:marBottom w:val="0"/>
      <w:divBdr>
        <w:top w:val="none" w:sz="0" w:space="0" w:color="auto"/>
        <w:left w:val="none" w:sz="0" w:space="0" w:color="auto"/>
        <w:bottom w:val="none" w:sz="0" w:space="0" w:color="auto"/>
        <w:right w:val="none" w:sz="0" w:space="0" w:color="auto"/>
      </w:divBdr>
    </w:div>
    <w:div w:id="286664554">
      <w:bodyDiv w:val="1"/>
      <w:marLeft w:val="0"/>
      <w:marRight w:val="0"/>
      <w:marTop w:val="0"/>
      <w:marBottom w:val="0"/>
      <w:divBdr>
        <w:top w:val="none" w:sz="0" w:space="0" w:color="auto"/>
        <w:left w:val="none" w:sz="0" w:space="0" w:color="auto"/>
        <w:bottom w:val="none" w:sz="0" w:space="0" w:color="auto"/>
        <w:right w:val="none" w:sz="0" w:space="0" w:color="auto"/>
      </w:divBdr>
    </w:div>
    <w:div w:id="311375167">
      <w:bodyDiv w:val="1"/>
      <w:marLeft w:val="0"/>
      <w:marRight w:val="0"/>
      <w:marTop w:val="0"/>
      <w:marBottom w:val="0"/>
      <w:divBdr>
        <w:top w:val="none" w:sz="0" w:space="0" w:color="auto"/>
        <w:left w:val="none" w:sz="0" w:space="0" w:color="auto"/>
        <w:bottom w:val="none" w:sz="0" w:space="0" w:color="auto"/>
        <w:right w:val="none" w:sz="0" w:space="0" w:color="auto"/>
      </w:divBdr>
    </w:div>
    <w:div w:id="312369523">
      <w:bodyDiv w:val="1"/>
      <w:marLeft w:val="0"/>
      <w:marRight w:val="0"/>
      <w:marTop w:val="0"/>
      <w:marBottom w:val="0"/>
      <w:divBdr>
        <w:top w:val="none" w:sz="0" w:space="0" w:color="auto"/>
        <w:left w:val="none" w:sz="0" w:space="0" w:color="auto"/>
        <w:bottom w:val="none" w:sz="0" w:space="0" w:color="auto"/>
        <w:right w:val="none" w:sz="0" w:space="0" w:color="auto"/>
      </w:divBdr>
    </w:div>
    <w:div w:id="370737583">
      <w:bodyDiv w:val="1"/>
      <w:marLeft w:val="0"/>
      <w:marRight w:val="0"/>
      <w:marTop w:val="0"/>
      <w:marBottom w:val="0"/>
      <w:divBdr>
        <w:top w:val="none" w:sz="0" w:space="0" w:color="auto"/>
        <w:left w:val="none" w:sz="0" w:space="0" w:color="auto"/>
        <w:bottom w:val="none" w:sz="0" w:space="0" w:color="auto"/>
        <w:right w:val="none" w:sz="0" w:space="0" w:color="auto"/>
      </w:divBdr>
    </w:div>
    <w:div w:id="373697987">
      <w:bodyDiv w:val="1"/>
      <w:marLeft w:val="0"/>
      <w:marRight w:val="0"/>
      <w:marTop w:val="0"/>
      <w:marBottom w:val="0"/>
      <w:divBdr>
        <w:top w:val="none" w:sz="0" w:space="0" w:color="auto"/>
        <w:left w:val="none" w:sz="0" w:space="0" w:color="auto"/>
        <w:bottom w:val="none" w:sz="0" w:space="0" w:color="auto"/>
        <w:right w:val="none" w:sz="0" w:space="0" w:color="auto"/>
      </w:divBdr>
    </w:div>
    <w:div w:id="397485595">
      <w:bodyDiv w:val="1"/>
      <w:marLeft w:val="0"/>
      <w:marRight w:val="0"/>
      <w:marTop w:val="0"/>
      <w:marBottom w:val="0"/>
      <w:divBdr>
        <w:top w:val="none" w:sz="0" w:space="0" w:color="auto"/>
        <w:left w:val="none" w:sz="0" w:space="0" w:color="auto"/>
        <w:bottom w:val="none" w:sz="0" w:space="0" w:color="auto"/>
        <w:right w:val="none" w:sz="0" w:space="0" w:color="auto"/>
      </w:divBdr>
    </w:div>
    <w:div w:id="483400343">
      <w:bodyDiv w:val="1"/>
      <w:marLeft w:val="0"/>
      <w:marRight w:val="0"/>
      <w:marTop w:val="0"/>
      <w:marBottom w:val="0"/>
      <w:divBdr>
        <w:top w:val="none" w:sz="0" w:space="0" w:color="auto"/>
        <w:left w:val="none" w:sz="0" w:space="0" w:color="auto"/>
        <w:bottom w:val="none" w:sz="0" w:space="0" w:color="auto"/>
        <w:right w:val="none" w:sz="0" w:space="0" w:color="auto"/>
      </w:divBdr>
    </w:div>
    <w:div w:id="583954246">
      <w:bodyDiv w:val="1"/>
      <w:marLeft w:val="0"/>
      <w:marRight w:val="0"/>
      <w:marTop w:val="0"/>
      <w:marBottom w:val="0"/>
      <w:divBdr>
        <w:top w:val="none" w:sz="0" w:space="0" w:color="auto"/>
        <w:left w:val="none" w:sz="0" w:space="0" w:color="auto"/>
        <w:bottom w:val="none" w:sz="0" w:space="0" w:color="auto"/>
        <w:right w:val="none" w:sz="0" w:space="0" w:color="auto"/>
      </w:divBdr>
    </w:div>
    <w:div w:id="617176533">
      <w:bodyDiv w:val="1"/>
      <w:marLeft w:val="0"/>
      <w:marRight w:val="0"/>
      <w:marTop w:val="0"/>
      <w:marBottom w:val="0"/>
      <w:divBdr>
        <w:top w:val="none" w:sz="0" w:space="0" w:color="auto"/>
        <w:left w:val="none" w:sz="0" w:space="0" w:color="auto"/>
        <w:bottom w:val="none" w:sz="0" w:space="0" w:color="auto"/>
        <w:right w:val="none" w:sz="0" w:space="0" w:color="auto"/>
      </w:divBdr>
    </w:div>
    <w:div w:id="656962907">
      <w:bodyDiv w:val="1"/>
      <w:marLeft w:val="0"/>
      <w:marRight w:val="0"/>
      <w:marTop w:val="0"/>
      <w:marBottom w:val="0"/>
      <w:divBdr>
        <w:top w:val="none" w:sz="0" w:space="0" w:color="auto"/>
        <w:left w:val="none" w:sz="0" w:space="0" w:color="auto"/>
        <w:bottom w:val="none" w:sz="0" w:space="0" w:color="auto"/>
        <w:right w:val="none" w:sz="0" w:space="0" w:color="auto"/>
      </w:divBdr>
    </w:div>
    <w:div w:id="730038116">
      <w:bodyDiv w:val="1"/>
      <w:marLeft w:val="0"/>
      <w:marRight w:val="0"/>
      <w:marTop w:val="0"/>
      <w:marBottom w:val="0"/>
      <w:divBdr>
        <w:top w:val="none" w:sz="0" w:space="0" w:color="auto"/>
        <w:left w:val="none" w:sz="0" w:space="0" w:color="auto"/>
        <w:bottom w:val="none" w:sz="0" w:space="0" w:color="auto"/>
        <w:right w:val="none" w:sz="0" w:space="0" w:color="auto"/>
      </w:divBdr>
    </w:div>
    <w:div w:id="805776047">
      <w:bodyDiv w:val="1"/>
      <w:marLeft w:val="0"/>
      <w:marRight w:val="0"/>
      <w:marTop w:val="0"/>
      <w:marBottom w:val="0"/>
      <w:divBdr>
        <w:top w:val="none" w:sz="0" w:space="0" w:color="auto"/>
        <w:left w:val="none" w:sz="0" w:space="0" w:color="auto"/>
        <w:bottom w:val="none" w:sz="0" w:space="0" w:color="auto"/>
        <w:right w:val="none" w:sz="0" w:space="0" w:color="auto"/>
      </w:divBdr>
    </w:div>
    <w:div w:id="814444674">
      <w:bodyDiv w:val="1"/>
      <w:marLeft w:val="0"/>
      <w:marRight w:val="0"/>
      <w:marTop w:val="0"/>
      <w:marBottom w:val="0"/>
      <w:divBdr>
        <w:top w:val="none" w:sz="0" w:space="0" w:color="auto"/>
        <w:left w:val="none" w:sz="0" w:space="0" w:color="auto"/>
        <w:bottom w:val="none" w:sz="0" w:space="0" w:color="auto"/>
        <w:right w:val="none" w:sz="0" w:space="0" w:color="auto"/>
      </w:divBdr>
    </w:div>
    <w:div w:id="853225748">
      <w:bodyDiv w:val="1"/>
      <w:marLeft w:val="0"/>
      <w:marRight w:val="0"/>
      <w:marTop w:val="0"/>
      <w:marBottom w:val="0"/>
      <w:divBdr>
        <w:top w:val="none" w:sz="0" w:space="0" w:color="auto"/>
        <w:left w:val="none" w:sz="0" w:space="0" w:color="auto"/>
        <w:bottom w:val="none" w:sz="0" w:space="0" w:color="auto"/>
        <w:right w:val="none" w:sz="0" w:space="0" w:color="auto"/>
      </w:divBdr>
    </w:div>
    <w:div w:id="860318848">
      <w:bodyDiv w:val="1"/>
      <w:marLeft w:val="0"/>
      <w:marRight w:val="0"/>
      <w:marTop w:val="0"/>
      <w:marBottom w:val="0"/>
      <w:divBdr>
        <w:top w:val="none" w:sz="0" w:space="0" w:color="auto"/>
        <w:left w:val="none" w:sz="0" w:space="0" w:color="auto"/>
        <w:bottom w:val="none" w:sz="0" w:space="0" w:color="auto"/>
        <w:right w:val="none" w:sz="0" w:space="0" w:color="auto"/>
      </w:divBdr>
    </w:div>
    <w:div w:id="879782591">
      <w:bodyDiv w:val="1"/>
      <w:marLeft w:val="0"/>
      <w:marRight w:val="0"/>
      <w:marTop w:val="0"/>
      <w:marBottom w:val="0"/>
      <w:divBdr>
        <w:top w:val="none" w:sz="0" w:space="0" w:color="auto"/>
        <w:left w:val="none" w:sz="0" w:space="0" w:color="auto"/>
        <w:bottom w:val="none" w:sz="0" w:space="0" w:color="auto"/>
        <w:right w:val="none" w:sz="0" w:space="0" w:color="auto"/>
      </w:divBdr>
    </w:div>
    <w:div w:id="882403374">
      <w:bodyDiv w:val="1"/>
      <w:marLeft w:val="0"/>
      <w:marRight w:val="0"/>
      <w:marTop w:val="0"/>
      <w:marBottom w:val="0"/>
      <w:divBdr>
        <w:top w:val="none" w:sz="0" w:space="0" w:color="auto"/>
        <w:left w:val="none" w:sz="0" w:space="0" w:color="auto"/>
        <w:bottom w:val="none" w:sz="0" w:space="0" w:color="auto"/>
        <w:right w:val="none" w:sz="0" w:space="0" w:color="auto"/>
      </w:divBdr>
    </w:div>
    <w:div w:id="921183302">
      <w:bodyDiv w:val="1"/>
      <w:marLeft w:val="0"/>
      <w:marRight w:val="0"/>
      <w:marTop w:val="0"/>
      <w:marBottom w:val="0"/>
      <w:divBdr>
        <w:top w:val="none" w:sz="0" w:space="0" w:color="auto"/>
        <w:left w:val="none" w:sz="0" w:space="0" w:color="auto"/>
        <w:bottom w:val="none" w:sz="0" w:space="0" w:color="auto"/>
        <w:right w:val="none" w:sz="0" w:space="0" w:color="auto"/>
      </w:divBdr>
    </w:div>
    <w:div w:id="934167835">
      <w:bodyDiv w:val="1"/>
      <w:marLeft w:val="0"/>
      <w:marRight w:val="0"/>
      <w:marTop w:val="0"/>
      <w:marBottom w:val="0"/>
      <w:divBdr>
        <w:top w:val="none" w:sz="0" w:space="0" w:color="auto"/>
        <w:left w:val="none" w:sz="0" w:space="0" w:color="auto"/>
        <w:bottom w:val="none" w:sz="0" w:space="0" w:color="auto"/>
        <w:right w:val="none" w:sz="0" w:space="0" w:color="auto"/>
      </w:divBdr>
    </w:div>
    <w:div w:id="940260740">
      <w:bodyDiv w:val="1"/>
      <w:marLeft w:val="0"/>
      <w:marRight w:val="0"/>
      <w:marTop w:val="0"/>
      <w:marBottom w:val="0"/>
      <w:divBdr>
        <w:top w:val="none" w:sz="0" w:space="0" w:color="auto"/>
        <w:left w:val="none" w:sz="0" w:space="0" w:color="auto"/>
        <w:bottom w:val="none" w:sz="0" w:space="0" w:color="auto"/>
        <w:right w:val="none" w:sz="0" w:space="0" w:color="auto"/>
      </w:divBdr>
    </w:div>
    <w:div w:id="947617585">
      <w:bodyDiv w:val="1"/>
      <w:marLeft w:val="0"/>
      <w:marRight w:val="0"/>
      <w:marTop w:val="0"/>
      <w:marBottom w:val="0"/>
      <w:divBdr>
        <w:top w:val="none" w:sz="0" w:space="0" w:color="auto"/>
        <w:left w:val="none" w:sz="0" w:space="0" w:color="auto"/>
        <w:bottom w:val="none" w:sz="0" w:space="0" w:color="auto"/>
        <w:right w:val="none" w:sz="0" w:space="0" w:color="auto"/>
      </w:divBdr>
    </w:div>
    <w:div w:id="961500624">
      <w:bodyDiv w:val="1"/>
      <w:marLeft w:val="0"/>
      <w:marRight w:val="0"/>
      <w:marTop w:val="0"/>
      <w:marBottom w:val="0"/>
      <w:divBdr>
        <w:top w:val="none" w:sz="0" w:space="0" w:color="auto"/>
        <w:left w:val="none" w:sz="0" w:space="0" w:color="auto"/>
        <w:bottom w:val="none" w:sz="0" w:space="0" w:color="auto"/>
        <w:right w:val="none" w:sz="0" w:space="0" w:color="auto"/>
      </w:divBdr>
    </w:div>
    <w:div w:id="966545452">
      <w:bodyDiv w:val="1"/>
      <w:marLeft w:val="0"/>
      <w:marRight w:val="0"/>
      <w:marTop w:val="0"/>
      <w:marBottom w:val="0"/>
      <w:divBdr>
        <w:top w:val="none" w:sz="0" w:space="0" w:color="auto"/>
        <w:left w:val="none" w:sz="0" w:space="0" w:color="auto"/>
        <w:bottom w:val="none" w:sz="0" w:space="0" w:color="auto"/>
        <w:right w:val="none" w:sz="0" w:space="0" w:color="auto"/>
      </w:divBdr>
    </w:div>
    <w:div w:id="976110536">
      <w:bodyDiv w:val="1"/>
      <w:marLeft w:val="0"/>
      <w:marRight w:val="0"/>
      <w:marTop w:val="0"/>
      <w:marBottom w:val="0"/>
      <w:divBdr>
        <w:top w:val="none" w:sz="0" w:space="0" w:color="auto"/>
        <w:left w:val="none" w:sz="0" w:space="0" w:color="auto"/>
        <w:bottom w:val="none" w:sz="0" w:space="0" w:color="auto"/>
        <w:right w:val="none" w:sz="0" w:space="0" w:color="auto"/>
      </w:divBdr>
    </w:div>
    <w:div w:id="992758724">
      <w:bodyDiv w:val="1"/>
      <w:marLeft w:val="0"/>
      <w:marRight w:val="0"/>
      <w:marTop w:val="0"/>
      <w:marBottom w:val="0"/>
      <w:divBdr>
        <w:top w:val="none" w:sz="0" w:space="0" w:color="auto"/>
        <w:left w:val="none" w:sz="0" w:space="0" w:color="auto"/>
        <w:bottom w:val="none" w:sz="0" w:space="0" w:color="auto"/>
        <w:right w:val="none" w:sz="0" w:space="0" w:color="auto"/>
      </w:divBdr>
    </w:div>
    <w:div w:id="1072312115">
      <w:bodyDiv w:val="1"/>
      <w:marLeft w:val="0"/>
      <w:marRight w:val="0"/>
      <w:marTop w:val="0"/>
      <w:marBottom w:val="0"/>
      <w:divBdr>
        <w:top w:val="none" w:sz="0" w:space="0" w:color="auto"/>
        <w:left w:val="none" w:sz="0" w:space="0" w:color="auto"/>
        <w:bottom w:val="none" w:sz="0" w:space="0" w:color="auto"/>
        <w:right w:val="none" w:sz="0" w:space="0" w:color="auto"/>
      </w:divBdr>
    </w:div>
    <w:div w:id="1110122536">
      <w:bodyDiv w:val="1"/>
      <w:marLeft w:val="0"/>
      <w:marRight w:val="0"/>
      <w:marTop w:val="0"/>
      <w:marBottom w:val="0"/>
      <w:divBdr>
        <w:top w:val="none" w:sz="0" w:space="0" w:color="auto"/>
        <w:left w:val="none" w:sz="0" w:space="0" w:color="auto"/>
        <w:bottom w:val="none" w:sz="0" w:space="0" w:color="auto"/>
        <w:right w:val="none" w:sz="0" w:space="0" w:color="auto"/>
      </w:divBdr>
    </w:div>
    <w:div w:id="1110199741">
      <w:bodyDiv w:val="1"/>
      <w:marLeft w:val="0"/>
      <w:marRight w:val="0"/>
      <w:marTop w:val="0"/>
      <w:marBottom w:val="0"/>
      <w:divBdr>
        <w:top w:val="none" w:sz="0" w:space="0" w:color="auto"/>
        <w:left w:val="none" w:sz="0" w:space="0" w:color="auto"/>
        <w:bottom w:val="none" w:sz="0" w:space="0" w:color="auto"/>
        <w:right w:val="none" w:sz="0" w:space="0" w:color="auto"/>
      </w:divBdr>
    </w:div>
    <w:div w:id="1121000705">
      <w:bodyDiv w:val="1"/>
      <w:marLeft w:val="0"/>
      <w:marRight w:val="0"/>
      <w:marTop w:val="0"/>
      <w:marBottom w:val="0"/>
      <w:divBdr>
        <w:top w:val="none" w:sz="0" w:space="0" w:color="auto"/>
        <w:left w:val="none" w:sz="0" w:space="0" w:color="auto"/>
        <w:bottom w:val="none" w:sz="0" w:space="0" w:color="auto"/>
        <w:right w:val="none" w:sz="0" w:space="0" w:color="auto"/>
      </w:divBdr>
    </w:div>
    <w:div w:id="1138839301">
      <w:bodyDiv w:val="1"/>
      <w:marLeft w:val="0"/>
      <w:marRight w:val="0"/>
      <w:marTop w:val="0"/>
      <w:marBottom w:val="0"/>
      <w:divBdr>
        <w:top w:val="none" w:sz="0" w:space="0" w:color="auto"/>
        <w:left w:val="none" w:sz="0" w:space="0" w:color="auto"/>
        <w:bottom w:val="none" w:sz="0" w:space="0" w:color="auto"/>
        <w:right w:val="none" w:sz="0" w:space="0" w:color="auto"/>
      </w:divBdr>
    </w:div>
    <w:div w:id="1170177428">
      <w:bodyDiv w:val="1"/>
      <w:marLeft w:val="0"/>
      <w:marRight w:val="0"/>
      <w:marTop w:val="0"/>
      <w:marBottom w:val="0"/>
      <w:divBdr>
        <w:top w:val="none" w:sz="0" w:space="0" w:color="auto"/>
        <w:left w:val="none" w:sz="0" w:space="0" w:color="auto"/>
        <w:bottom w:val="none" w:sz="0" w:space="0" w:color="auto"/>
        <w:right w:val="none" w:sz="0" w:space="0" w:color="auto"/>
      </w:divBdr>
    </w:div>
    <w:div w:id="1204250457">
      <w:bodyDiv w:val="1"/>
      <w:marLeft w:val="0"/>
      <w:marRight w:val="0"/>
      <w:marTop w:val="0"/>
      <w:marBottom w:val="0"/>
      <w:divBdr>
        <w:top w:val="none" w:sz="0" w:space="0" w:color="auto"/>
        <w:left w:val="none" w:sz="0" w:space="0" w:color="auto"/>
        <w:bottom w:val="none" w:sz="0" w:space="0" w:color="auto"/>
        <w:right w:val="none" w:sz="0" w:space="0" w:color="auto"/>
      </w:divBdr>
    </w:div>
    <w:div w:id="1207837986">
      <w:bodyDiv w:val="1"/>
      <w:marLeft w:val="0"/>
      <w:marRight w:val="0"/>
      <w:marTop w:val="0"/>
      <w:marBottom w:val="0"/>
      <w:divBdr>
        <w:top w:val="none" w:sz="0" w:space="0" w:color="auto"/>
        <w:left w:val="none" w:sz="0" w:space="0" w:color="auto"/>
        <w:bottom w:val="none" w:sz="0" w:space="0" w:color="auto"/>
        <w:right w:val="none" w:sz="0" w:space="0" w:color="auto"/>
      </w:divBdr>
    </w:div>
    <w:div w:id="1217201913">
      <w:bodyDiv w:val="1"/>
      <w:marLeft w:val="0"/>
      <w:marRight w:val="0"/>
      <w:marTop w:val="0"/>
      <w:marBottom w:val="0"/>
      <w:divBdr>
        <w:top w:val="none" w:sz="0" w:space="0" w:color="auto"/>
        <w:left w:val="none" w:sz="0" w:space="0" w:color="auto"/>
        <w:bottom w:val="none" w:sz="0" w:space="0" w:color="auto"/>
        <w:right w:val="none" w:sz="0" w:space="0" w:color="auto"/>
      </w:divBdr>
    </w:div>
    <w:div w:id="1345866454">
      <w:bodyDiv w:val="1"/>
      <w:marLeft w:val="0"/>
      <w:marRight w:val="0"/>
      <w:marTop w:val="0"/>
      <w:marBottom w:val="0"/>
      <w:divBdr>
        <w:top w:val="none" w:sz="0" w:space="0" w:color="auto"/>
        <w:left w:val="none" w:sz="0" w:space="0" w:color="auto"/>
        <w:bottom w:val="none" w:sz="0" w:space="0" w:color="auto"/>
        <w:right w:val="none" w:sz="0" w:space="0" w:color="auto"/>
      </w:divBdr>
    </w:div>
    <w:div w:id="1362167222">
      <w:bodyDiv w:val="1"/>
      <w:marLeft w:val="0"/>
      <w:marRight w:val="0"/>
      <w:marTop w:val="0"/>
      <w:marBottom w:val="0"/>
      <w:divBdr>
        <w:top w:val="none" w:sz="0" w:space="0" w:color="auto"/>
        <w:left w:val="none" w:sz="0" w:space="0" w:color="auto"/>
        <w:bottom w:val="none" w:sz="0" w:space="0" w:color="auto"/>
        <w:right w:val="none" w:sz="0" w:space="0" w:color="auto"/>
      </w:divBdr>
    </w:div>
    <w:div w:id="1373386328">
      <w:bodyDiv w:val="1"/>
      <w:marLeft w:val="0"/>
      <w:marRight w:val="0"/>
      <w:marTop w:val="0"/>
      <w:marBottom w:val="0"/>
      <w:divBdr>
        <w:top w:val="none" w:sz="0" w:space="0" w:color="auto"/>
        <w:left w:val="none" w:sz="0" w:space="0" w:color="auto"/>
        <w:bottom w:val="none" w:sz="0" w:space="0" w:color="auto"/>
        <w:right w:val="none" w:sz="0" w:space="0" w:color="auto"/>
      </w:divBdr>
    </w:div>
    <w:div w:id="1386677742">
      <w:bodyDiv w:val="1"/>
      <w:marLeft w:val="0"/>
      <w:marRight w:val="0"/>
      <w:marTop w:val="0"/>
      <w:marBottom w:val="0"/>
      <w:divBdr>
        <w:top w:val="none" w:sz="0" w:space="0" w:color="auto"/>
        <w:left w:val="none" w:sz="0" w:space="0" w:color="auto"/>
        <w:bottom w:val="none" w:sz="0" w:space="0" w:color="auto"/>
        <w:right w:val="none" w:sz="0" w:space="0" w:color="auto"/>
      </w:divBdr>
    </w:div>
    <w:div w:id="1425833826">
      <w:bodyDiv w:val="1"/>
      <w:marLeft w:val="0"/>
      <w:marRight w:val="0"/>
      <w:marTop w:val="0"/>
      <w:marBottom w:val="0"/>
      <w:divBdr>
        <w:top w:val="none" w:sz="0" w:space="0" w:color="auto"/>
        <w:left w:val="none" w:sz="0" w:space="0" w:color="auto"/>
        <w:bottom w:val="none" w:sz="0" w:space="0" w:color="auto"/>
        <w:right w:val="none" w:sz="0" w:space="0" w:color="auto"/>
      </w:divBdr>
    </w:div>
    <w:div w:id="1478717023">
      <w:bodyDiv w:val="1"/>
      <w:marLeft w:val="0"/>
      <w:marRight w:val="0"/>
      <w:marTop w:val="0"/>
      <w:marBottom w:val="0"/>
      <w:divBdr>
        <w:top w:val="none" w:sz="0" w:space="0" w:color="auto"/>
        <w:left w:val="none" w:sz="0" w:space="0" w:color="auto"/>
        <w:bottom w:val="none" w:sz="0" w:space="0" w:color="auto"/>
        <w:right w:val="none" w:sz="0" w:space="0" w:color="auto"/>
      </w:divBdr>
    </w:div>
    <w:div w:id="1500661277">
      <w:bodyDiv w:val="1"/>
      <w:marLeft w:val="0"/>
      <w:marRight w:val="0"/>
      <w:marTop w:val="0"/>
      <w:marBottom w:val="0"/>
      <w:divBdr>
        <w:top w:val="none" w:sz="0" w:space="0" w:color="auto"/>
        <w:left w:val="none" w:sz="0" w:space="0" w:color="auto"/>
        <w:bottom w:val="none" w:sz="0" w:space="0" w:color="auto"/>
        <w:right w:val="none" w:sz="0" w:space="0" w:color="auto"/>
      </w:divBdr>
    </w:div>
    <w:div w:id="1503736605">
      <w:bodyDiv w:val="1"/>
      <w:marLeft w:val="0"/>
      <w:marRight w:val="0"/>
      <w:marTop w:val="0"/>
      <w:marBottom w:val="0"/>
      <w:divBdr>
        <w:top w:val="none" w:sz="0" w:space="0" w:color="auto"/>
        <w:left w:val="none" w:sz="0" w:space="0" w:color="auto"/>
        <w:bottom w:val="none" w:sz="0" w:space="0" w:color="auto"/>
        <w:right w:val="none" w:sz="0" w:space="0" w:color="auto"/>
      </w:divBdr>
    </w:div>
    <w:div w:id="1512064760">
      <w:bodyDiv w:val="1"/>
      <w:marLeft w:val="0"/>
      <w:marRight w:val="0"/>
      <w:marTop w:val="0"/>
      <w:marBottom w:val="0"/>
      <w:divBdr>
        <w:top w:val="none" w:sz="0" w:space="0" w:color="auto"/>
        <w:left w:val="none" w:sz="0" w:space="0" w:color="auto"/>
        <w:bottom w:val="none" w:sz="0" w:space="0" w:color="auto"/>
        <w:right w:val="none" w:sz="0" w:space="0" w:color="auto"/>
      </w:divBdr>
    </w:div>
    <w:div w:id="1592547520">
      <w:bodyDiv w:val="1"/>
      <w:marLeft w:val="0"/>
      <w:marRight w:val="0"/>
      <w:marTop w:val="0"/>
      <w:marBottom w:val="0"/>
      <w:divBdr>
        <w:top w:val="none" w:sz="0" w:space="0" w:color="auto"/>
        <w:left w:val="none" w:sz="0" w:space="0" w:color="auto"/>
        <w:bottom w:val="none" w:sz="0" w:space="0" w:color="auto"/>
        <w:right w:val="none" w:sz="0" w:space="0" w:color="auto"/>
      </w:divBdr>
    </w:div>
    <w:div w:id="1595357644">
      <w:bodyDiv w:val="1"/>
      <w:marLeft w:val="0"/>
      <w:marRight w:val="0"/>
      <w:marTop w:val="0"/>
      <w:marBottom w:val="0"/>
      <w:divBdr>
        <w:top w:val="none" w:sz="0" w:space="0" w:color="auto"/>
        <w:left w:val="none" w:sz="0" w:space="0" w:color="auto"/>
        <w:bottom w:val="none" w:sz="0" w:space="0" w:color="auto"/>
        <w:right w:val="none" w:sz="0" w:space="0" w:color="auto"/>
      </w:divBdr>
    </w:div>
    <w:div w:id="1602641830">
      <w:bodyDiv w:val="1"/>
      <w:marLeft w:val="0"/>
      <w:marRight w:val="0"/>
      <w:marTop w:val="0"/>
      <w:marBottom w:val="0"/>
      <w:divBdr>
        <w:top w:val="none" w:sz="0" w:space="0" w:color="auto"/>
        <w:left w:val="none" w:sz="0" w:space="0" w:color="auto"/>
        <w:bottom w:val="none" w:sz="0" w:space="0" w:color="auto"/>
        <w:right w:val="none" w:sz="0" w:space="0" w:color="auto"/>
      </w:divBdr>
    </w:div>
    <w:div w:id="1650161691">
      <w:bodyDiv w:val="1"/>
      <w:marLeft w:val="0"/>
      <w:marRight w:val="0"/>
      <w:marTop w:val="0"/>
      <w:marBottom w:val="0"/>
      <w:divBdr>
        <w:top w:val="none" w:sz="0" w:space="0" w:color="auto"/>
        <w:left w:val="none" w:sz="0" w:space="0" w:color="auto"/>
        <w:bottom w:val="none" w:sz="0" w:space="0" w:color="auto"/>
        <w:right w:val="none" w:sz="0" w:space="0" w:color="auto"/>
      </w:divBdr>
    </w:div>
    <w:div w:id="1693453594">
      <w:bodyDiv w:val="1"/>
      <w:marLeft w:val="0"/>
      <w:marRight w:val="0"/>
      <w:marTop w:val="0"/>
      <w:marBottom w:val="0"/>
      <w:divBdr>
        <w:top w:val="none" w:sz="0" w:space="0" w:color="auto"/>
        <w:left w:val="none" w:sz="0" w:space="0" w:color="auto"/>
        <w:bottom w:val="none" w:sz="0" w:space="0" w:color="auto"/>
        <w:right w:val="none" w:sz="0" w:space="0" w:color="auto"/>
      </w:divBdr>
    </w:div>
    <w:div w:id="1743721590">
      <w:bodyDiv w:val="1"/>
      <w:marLeft w:val="0"/>
      <w:marRight w:val="0"/>
      <w:marTop w:val="0"/>
      <w:marBottom w:val="0"/>
      <w:divBdr>
        <w:top w:val="none" w:sz="0" w:space="0" w:color="auto"/>
        <w:left w:val="none" w:sz="0" w:space="0" w:color="auto"/>
        <w:bottom w:val="none" w:sz="0" w:space="0" w:color="auto"/>
        <w:right w:val="none" w:sz="0" w:space="0" w:color="auto"/>
      </w:divBdr>
    </w:div>
    <w:div w:id="1810632039">
      <w:bodyDiv w:val="1"/>
      <w:marLeft w:val="0"/>
      <w:marRight w:val="0"/>
      <w:marTop w:val="0"/>
      <w:marBottom w:val="0"/>
      <w:divBdr>
        <w:top w:val="none" w:sz="0" w:space="0" w:color="auto"/>
        <w:left w:val="none" w:sz="0" w:space="0" w:color="auto"/>
        <w:bottom w:val="none" w:sz="0" w:space="0" w:color="auto"/>
        <w:right w:val="none" w:sz="0" w:space="0" w:color="auto"/>
      </w:divBdr>
    </w:div>
    <w:div w:id="1835877652">
      <w:bodyDiv w:val="1"/>
      <w:marLeft w:val="0"/>
      <w:marRight w:val="0"/>
      <w:marTop w:val="0"/>
      <w:marBottom w:val="0"/>
      <w:divBdr>
        <w:top w:val="none" w:sz="0" w:space="0" w:color="auto"/>
        <w:left w:val="none" w:sz="0" w:space="0" w:color="auto"/>
        <w:bottom w:val="none" w:sz="0" w:space="0" w:color="auto"/>
        <w:right w:val="none" w:sz="0" w:space="0" w:color="auto"/>
      </w:divBdr>
    </w:div>
    <w:div w:id="1870098194">
      <w:bodyDiv w:val="1"/>
      <w:marLeft w:val="0"/>
      <w:marRight w:val="0"/>
      <w:marTop w:val="0"/>
      <w:marBottom w:val="0"/>
      <w:divBdr>
        <w:top w:val="none" w:sz="0" w:space="0" w:color="auto"/>
        <w:left w:val="none" w:sz="0" w:space="0" w:color="auto"/>
        <w:bottom w:val="none" w:sz="0" w:space="0" w:color="auto"/>
        <w:right w:val="none" w:sz="0" w:space="0" w:color="auto"/>
      </w:divBdr>
    </w:div>
    <w:div w:id="1917980504">
      <w:bodyDiv w:val="1"/>
      <w:marLeft w:val="0"/>
      <w:marRight w:val="0"/>
      <w:marTop w:val="0"/>
      <w:marBottom w:val="0"/>
      <w:divBdr>
        <w:top w:val="none" w:sz="0" w:space="0" w:color="auto"/>
        <w:left w:val="none" w:sz="0" w:space="0" w:color="auto"/>
        <w:bottom w:val="none" w:sz="0" w:space="0" w:color="auto"/>
        <w:right w:val="none" w:sz="0" w:space="0" w:color="auto"/>
      </w:divBdr>
    </w:div>
    <w:div w:id="1921482144">
      <w:bodyDiv w:val="1"/>
      <w:marLeft w:val="0"/>
      <w:marRight w:val="0"/>
      <w:marTop w:val="0"/>
      <w:marBottom w:val="0"/>
      <w:divBdr>
        <w:top w:val="none" w:sz="0" w:space="0" w:color="auto"/>
        <w:left w:val="none" w:sz="0" w:space="0" w:color="auto"/>
        <w:bottom w:val="none" w:sz="0" w:space="0" w:color="auto"/>
        <w:right w:val="none" w:sz="0" w:space="0" w:color="auto"/>
      </w:divBdr>
    </w:div>
    <w:div w:id="1925410651">
      <w:bodyDiv w:val="1"/>
      <w:marLeft w:val="0"/>
      <w:marRight w:val="0"/>
      <w:marTop w:val="0"/>
      <w:marBottom w:val="0"/>
      <w:divBdr>
        <w:top w:val="none" w:sz="0" w:space="0" w:color="auto"/>
        <w:left w:val="none" w:sz="0" w:space="0" w:color="auto"/>
        <w:bottom w:val="none" w:sz="0" w:space="0" w:color="auto"/>
        <w:right w:val="none" w:sz="0" w:space="0" w:color="auto"/>
      </w:divBdr>
    </w:div>
    <w:div w:id="1948852248">
      <w:bodyDiv w:val="1"/>
      <w:marLeft w:val="0"/>
      <w:marRight w:val="0"/>
      <w:marTop w:val="0"/>
      <w:marBottom w:val="0"/>
      <w:divBdr>
        <w:top w:val="none" w:sz="0" w:space="0" w:color="auto"/>
        <w:left w:val="none" w:sz="0" w:space="0" w:color="auto"/>
        <w:bottom w:val="none" w:sz="0" w:space="0" w:color="auto"/>
        <w:right w:val="none" w:sz="0" w:space="0" w:color="auto"/>
      </w:divBdr>
    </w:div>
    <w:div w:id="1966502282">
      <w:bodyDiv w:val="1"/>
      <w:marLeft w:val="0"/>
      <w:marRight w:val="0"/>
      <w:marTop w:val="0"/>
      <w:marBottom w:val="0"/>
      <w:divBdr>
        <w:top w:val="none" w:sz="0" w:space="0" w:color="auto"/>
        <w:left w:val="none" w:sz="0" w:space="0" w:color="auto"/>
        <w:bottom w:val="none" w:sz="0" w:space="0" w:color="auto"/>
        <w:right w:val="none" w:sz="0" w:space="0" w:color="auto"/>
      </w:divBdr>
    </w:div>
    <w:div w:id="1979410101">
      <w:bodyDiv w:val="1"/>
      <w:marLeft w:val="0"/>
      <w:marRight w:val="0"/>
      <w:marTop w:val="0"/>
      <w:marBottom w:val="0"/>
      <w:divBdr>
        <w:top w:val="none" w:sz="0" w:space="0" w:color="auto"/>
        <w:left w:val="none" w:sz="0" w:space="0" w:color="auto"/>
        <w:bottom w:val="none" w:sz="0" w:space="0" w:color="auto"/>
        <w:right w:val="none" w:sz="0" w:space="0" w:color="auto"/>
      </w:divBdr>
    </w:div>
    <w:div w:id="1984970516">
      <w:bodyDiv w:val="1"/>
      <w:marLeft w:val="0"/>
      <w:marRight w:val="0"/>
      <w:marTop w:val="0"/>
      <w:marBottom w:val="0"/>
      <w:divBdr>
        <w:top w:val="none" w:sz="0" w:space="0" w:color="auto"/>
        <w:left w:val="none" w:sz="0" w:space="0" w:color="auto"/>
        <w:bottom w:val="none" w:sz="0" w:space="0" w:color="auto"/>
        <w:right w:val="none" w:sz="0" w:space="0" w:color="auto"/>
      </w:divBdr>
    </w:div>
    <w:div w:id="1988432860">
      <w:bodyDiv w:val="1"/>
      <w:marLeft w:val="0"/>
      <w:marRight w:val="0"/>
      <w:marTop w:val="0"/>
      <w:marBottom w:val="0"/>
      <w:divBdr>
        <w:top w:val="none" w:sz="0" w:space="0" w:color="auto"/>
        <w:left w:val="none" w:sz="0" w:space="0" w:color="auto"/>
        <w:bottom w:val="none" w:sz="0" w:space="0" w:color="auto"/>
        <w:right w:val="none" w:sz="0" w:space="0" w:color="auto"/>
      </w:divBdr>
    </w:div>
    <w:div w:id="1996912362">
      <w:bodyDiv w:val="1"/>
      <w:marLeft w:val="0"/>
      <w:marRight w:val="0"/>
      <w:marTop w:val="0"/>
      <w:marBottom w:val="0"/>
      <w:divBdr>
        <w:top w:val="none" w:sz="0" w:space="0" w:color="auto"/>
        <w:left w:val="none" w:sz="0" w:space="0" w:color="auto"/>
        <w:bottom w:val="none" w:sz="0" w:space="0" w:color="auto"/>
        <w:right w:val="none" w:sz="0" w:space="0" w:color="auto"/>
      </w:divBdr>
    </w:div>
    <w:div w:id="2014145610">
      <w:bodyDiv w:val="1"/>
      <w:marLeft w:val="0"/>
      <w:marRight w:val="0"/>
      <w:marTop w:val="0"/>
      <w:marBottom w:val="0"/>
      <w:divBdr>
        <w:top w:val="none" w:sz="0" w:space="0" w:color="auto"/>
        <w:left w:val="none" w:sz="0" w:space="0" w:color="auto"/>
        <w:bottom w:val="none" w:sz="0" w:space="0" w:color="auto"/>
        <w:right w:val="none" w:sz="0" w:space="0" w:color="auto"/>
      </w:divBdr>
    </w:div>
    <w:div w:id="2022968386">
      <w:bodyDiv w:val="1"/>
      <w:marLeft w:val="0"/>
      <w:marRight w:val="0"/>
      <w:marTop w:val="0"/>
      <w:marBottom w:val="0"/>
      <w:divBdr>
        <w:top w:val="none" w:sz="0" w:space="0" w:color="auto"/>
        <w:left w:val="none" w:sz="0" w:space="0" w:color="auto"/>
        <w:bottom w:val="none" w:sz="0" w:space="0" w:color="auto"/>
        <w:right w:val="none" w:sz="0" w:space="0" w:color="auto"/>
      </w:divBdr>
    </w:div>
    <w:div w:id="2130583263">
      <w:bodyDiv w:val="1"/>
      <w:marLeft w:val="0"/>
      <w:marRight w:val="0"/>
      <w:marTop w:val="0"/>
      <w:marBottom w:val="0"/>
      <w:divBdr>
        <w:top w:val="none" w:sz="0" w:space="0" w:color="auto"/>
        <w:left w:val="none" w:sz="0" w:space="0" w:color="auto"/>
        <w:bottom w:val="none" w:sz="0" w:space="0" w:color="auto"/>
        <w:right w:val="none" w:sz="0" w:space="0" w:color="auto"/>
      </w:divBdr>
    </w:div>
    <w:div w:id="21444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59C7-085F-4137-8E18-6FCDFA44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Thi Hai Yen</dc:creator>
  <cp:keywords/>
  <dc:description/>
  <cp:lastModifiedBy>DELL</cp:lastModifiedBy>
  <cp:revision>11</cp:revision>
  <cp:lastPrinted>2026-03-31T15:08:00Z</cp:lastPrinted>
  <dcterms:created xsi:type="dcterms:W3CDTF">2026-04-23T15:15:00Z</dcterms:created>
  <dcterms:modified xsi:type="dcterms:W3CDTF">2026-04-24T16:48:00Z</dcterms:modified>
</cp:coreProperties>
</file>