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163"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5"/>
        <w:gridCol w:w="5113"/>
      </w:tblGrid>
      <w:tr w:rsidR="004A3044" w:rsidRPr="00E43E26" w14:paraId="5E1D0178" w14:textId="77777777" w:rsidTr="00E84B64">
        <w:trPr>
          <w:jc w:val="center"/>
        </w:trPr>
        <w:tc>
          <w:tcPr>
            <w:tcW w:w="2271" w:type="pct"/>
          </w:tcPr>
          <w:p w14:paraId="7E2A042E" w14:textId="0113BC50" w:rsidR="004A3044" w:rsidRPr="00E43E26" w:rsidRDefault="004A3044" w:rsidP="008756BF">
            <w:pPr>
              <w:pStyle w:val="Title"/>
              <w:spacing w:before="120" w:after="0"/>
              <w:jc w:val="center"/>
              <w:outlineLvl w:val="0"/>
              <w:rPr>
                <w:rFonts w:cs="Times New Roman"/>
                <w:color w:val="auto"/>
                <w:spacing w:val="-20"/>
                <w:sz w:val="26"/>
                <w:szCs w:val="26"/>
              </w:rPr>
            </w:pPr>
            <w:r w:rsidRPr="00E43E26">
              <w:rPr>
                <w:rFonts w:cs="Times New Roman"/>
                <w:noProof/>
                <w:color w:val="auto"/>
                <w:spacing w:val="-20"/>
                <w:sz w:val="26"/>
                <w:szCs w:val="26"/>
                <w:lang w:val="vi-VN" w:eastAsia="vi-VN"/>
              </w:rPr>
              <mc:AlternateContent>
                <mc:Choice Requires="wps">
                  <w:drawing>
                    <wp:anchor distT="0" distB="0" distL="114300" distR="114300" simplePos="0" relativeHeight="251658240" behindDoc="0" locked="0" layoutInCell="1" allowOverlap="1" wp14:anchorId="1C0B151E" wp14:editId="77E5E18D">
                      <wp:simplePos x="0" y="0"/>
                      <wp:positionH relativeFrom="column">
                        <wp:posOffset>424815</wp:posOffset>
                      </wp:positionH>
                      <wp:positionV relativeFrom="paragraph">
                        <wp:posOffset>295910</wp:posOffset>
                      </wp:positionV>
                      <wp:extent cx="1511300" cy="6350"/>
                      <wp:effectExtent l="0" t="0" r="31750" b="31750"/>
                      <wp:wrapNone/>
                      <wp:docPr id="1" name="Straight Connector 1"/>
                      <wp:cNvGraphicFramePr/>
                      <a:graphic xmlns:a="http://schemas.openxmlformats.org/drawingml/2006/main">
                        <a:graphicData uri="http://schemas.microsoft.com/office/word/2010/wordprocessingShape">
                          <wps:wsp>
                            <wps:cNvCnPr/>
                            <wps:spPr>
                              <a:xfrm flipV="1">
                                <a:off x="0" y="0"/>
                                <a:ext cx="1511300" cy="6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EB80E77" id="Straight Connector 1" o:spid="_x0000_s1026" style="position:absolute;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45pt,23.3pt" to="152.45pt,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" strokecolor="black [3200]" strokeweight=".5pt">
                      <v:stroke joinstyle="miter"/>
                    </v:line>
                  </w:pict>
                </mc:Fallback>
              </mc:AlternateContent>
            </w:r>
            <w:r w:rsidRPr="00E43E26">
              <w:rPr>
                <w:rFonts w:cs="Times New Roman"/>
                <w:color w:val="auto"/>
                <w:spacing w:val="-20"/>
                <w:sz w:val="26"/>
                <w:szCs w:val="26"/>
              </w:rPr>
              <w:t>BỘ</w:t>
            </w:r>
            <w:r w:rsidRPr="00E43E26">
              <w:rPr>
                <w:rFonts w:cs="Times New Roman"/>
                <w:color w:val="auto"/>
                <w:spacing w:val="-20"/>
                <w:sz w:val="26"/>
                <w:szCs w:val="26"/>
                <w:lang w:val="vi-VN"/>
              </w:rPr>
              <w:t xml:space="preserve"> </w:t>
            </w:r>
            <w:r w:rsidR="00411D81" w:rsidRPr="00E43E26">
              <w:rPr>
                <w:rFonts w:cs="Times New Roman"/>
                <w:color w:val="auto"/>
                <w:spacing w:val="-20"/>
                <w:sz w:val="26"/>
                <w:szCs w:val="26"/>
              </w:rPr>
              <w:t>KHOA HỌC VÀ CÔNG NGHỆ</w:t>
            </w:r>
          </w:p>
        </w:tc>
        <w:tc>
          <w:tcPr>
            <w:tcW w:w="2729" w:type="pct"/>
          </w:tcPr>
          <w:p w14:paraId="2CEF5E9C" w14:textId="77777777" w:rsidR="004A3044" w:rsidRPr="00E43E26" w:rsidRDefault="004A3044" w:rsidP="008756BF">
            <w:pPr>
              <w:pStyle w:val="Title"/>
              <w:spacing w:before="120" w:after="0"/>
              <w:jc w:val="center"/>
              <w:outlineLvl w:val="0"/>
              <w:rPr>
                <w:rFonts w:cs="Times New Roman"/>
                <w:color w:val="auto"/>
                <w:spacing w:val="-16"/>
                <w:sz w:val="26"/>
                <w:szCs w:val="26"/>
                <w:lang w:val="vi-VN"/>
              </w:rPr>
            </w:pPr>
            <w:r w:rsidRPr="00E43E26">
              <w:rPr>
                <w:rFonts w:cs="Times New Roman"/>
                <w:color w:val="auto"/>
                <w:spacing w:val="-16"/>
                <w:sz w:val="26"/>
                <w:szCs w:val="26"/>
                <w:lang w:val="vi-VN"/>
              </w:rPr>
              <w:t>CỘNG HÒA XÃ HỘI CHỦ NGHĨA VIỆT NAM</w:t>
            </w:r>
          </w:p>
          <w:p w14:paraId="760D50EC" w14:textId="77777777" w:rsidR="004A3044" w:rsidRPr="00E43E26" w:rsidRDefault="004A3044" w:rsidP="008756BF">
            <w:pPr>
              <w:spacing w:before="120" w:after="0" w:line="276" w:lineRule="auto"/>
              <w:jc w:val="center"/>
              <w:rPr>
                <w:rFonts w:ascii="Times New Roman" w:hAnsi="Times New Roman" w:cs="Times New Roman"/>
                <w:b/>
                <w:bCs/>
                <w:sz w:val="26"/>
                <w:szCs w:val="26"/>
                <w:lang w:val="vi-VN"/>
              </w:rPr>
            </w:pPr>
            <w:r w:rsidRPr="00E43E26">
              <w:rPr>
                <w:rFonts w:ascii="Times New Roman" w:hAnsi="Times New Roman" w:cs="Times New Roman"/>
                <w:b/>
                <w:bCs/>
                <w:sz w:val="26"/>
                <w:szCs w:val="26"/>
                <w:lang w:val="vi-VN"/>
              </w:rPr>
              <w:t>Độc lập - Tự do - Hạnh phúc</w:t>
            </w:r>
          </w:p>
          <w:p w14:paraId="77E66E29" w14:textId="77777777" w:rsidR="004A3044" w:rsidRPr="00E43E26" w:rsidRDefault="004A3044" w:rsidP="008756BF">
            <w:pPr>
              <w:spacing w:before="120" w:after="0" w:line="276" w:lineRule="auto"/>
              <w:jc w:val="center"/>
              <w:rPr>
                <w:rFonts w:ascii="Times New Roman" w:hAnsi="Times New Roman" w:cs="Times New Roman"/>
                <w:b/>
                <w:bCs/>
                <w:lang w:val="vi-VN"/>
              </w:rPr>
            </w:pPr>
            <w:r w:rsidRPr="00E43E26">
              <w:rPr>
                <w:rFonts w:ascii="Times New Roman" w:hAnsi="Times New Roman" w:cs="Times New Roman"/>
                <w:b/>
                <w:bCs/>
                <w:noProof/>
                <w:lang w:val="vi-VN" w:eastAsia="vi-VN"/>
              </w:rPr>
              <mc:AlternateContent>
                <mc:Choice Requires="wps">
                  <w:drawing>
                    <wp:anchor distT="0" distB="0" distL="114300" distR="114300" simplePos="0" relativeHeight="251658241" behindDoc="0" locked="0" layoutInCell="1" allowOverlap="1" wp14:anchorId="5D598BC5" wp14:editId="56157644">
                      <wp:simplePos x="0" y="0"/>
                      <wp:positionH relativeFrom="column">
                        <wp:posOffset>599440</wp:posOffset>
                      </wp:positionH>
                      <wp:positionV relativeFrom="paragraph">
                        <wp:posOffset>36830</wp:posOffset>
                      </wp:positionV>
                      <wp:extent cx="1943100" cy="6350"/>
                      <wp:effectExtent l="0" t="0" r="19050" b="31750"/>
                      <wp:wrapNone/>
                      <wp:docPr id="2" name="Straight Connector 2"/>
                      <wp:cNvGraphicFramePr/>
                      <a:graphic xmlns:a="http://schemas.openxmlformats.org/drawingml/2006/main">
                        <a:graphicData uri="http://schemas.microsoft.com/office/word/2010/wordprocessingShape">
                          <wps:wsp>
                            <wps:cNvCnPr/>
                            <wps:spPr>
                              <a:xfrm flipV="1">
                                <a:off x="0" y="0"/>
                                <a:ext cx="1943100" cy="6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E157AEA" id="Straight Connector 2" o:spid="_x0000_s1026" style="position:absolute;flip:y;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2pt,2.9pt" to="200.2pt,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" strokecolor="black [3200]" strokeweight=".5pt">
                      <v:stroke joinstyle="miter"/>
                    </v:line>
                  </w:pict>
                </mc:Fallback>
              </mc:AlternateContent>
            </w:r>
          </w:p>
        </w:tc>
      </w:tr>
      <w:tr w:rsidR="004A3044" w:rsidRPr="00E43E26" w14:paraId="71D88FA1" w14:textId="77777777" w:rsidTr="00E84B64">
        <w:trPr>
          <w:jc w:val="center"/>
        </w:trPr>
        <w:tc>
          <w:tcPr>
            <w:tcW w:w="2271" w:type="pct"/>
          </w:tcPr>
          <w:p w14:paraId="19CE4C10" w14:textId="36A381BC" w:rsidR="004A3044" w:rsidRPr="00E43E26" w:rsidRDefault="004A3044" w:rsidP="008756BF">
            <w:pPr>
              <w:pStyle w:val="Title"/>
              <w:spacing w:before="120" w:after="0"/>
              <w:jc w:val="center"/>
              <w:outlineLvl w:val="0"/>
              <w:rPr>
                <w:rFonts w:cs="Times New Roman"/>
                <w:color w:val="auto"/>
                <w:spacing w:val="-8"/>
                <w:sz w:val="28"/>
                <w:szCs w:val="28"/>
                <w:lang w:val="vi-VN"/>
              </w:rPr>
            </w:pPr>
          </w:p>
        </w:tc>
        <w:tc>
          <w:tcPr>
            <w:tcW w:w="2729" w:type="pct"/>
          </w:tcPr>
          <w:p w14:paraId="1A48B1C5" w14:textId="7B755815" w:rsidR="004A3044" w:rsidRPr="00075318" w:rsidRDefault="004A3044" w:rsidP="008756BF">
            <w:pPr>
              <w:pStyle w:val="Title"/>
              <w:spacing w:before="120" w:after="0"/>
              <w:jc w:val="center"/>
              <w:outlineLvl w:val="0"/>
              <w:rPr>
                <w:rFonts w:cs="Times New Roman"/>
                <w:b w:val="0"/>
                <w:bCs/>
                <w:i/>
                <w:iCs/>
                <w:color w:val="auto"/>
                <w:spacing w:val="-8"/>
                <w:sz w:val="28"/>
                <w:szCs w:val="28"/>
              </w:rPr>
            </w:pPr>
            <w:r w:rsidRPr="00E43E26">
              <w:rPr>
                <w:rFonts w:cs="Times New Roman"/>
                <w:b w:val="0"/>
                <w:bCs/>
                <w:i/>
                <w:iCs/>
                <w:color w:val="auto"/>
                <w:spacing w:val="-8"/>
                <w:sz w:val="28"/>
                <w:szCs w:val="28"/>
                <w:lang w:val="vi-VN"/>
              </w:rPr>
              <w:t>Hà Nội, ngày          tháng           năm 202</w:t>
            </w:r>
            <w:r w:rsidR="00075318">
              <w:rPr>
                <w:rFonts w:cs="Times New Roman"/>
                <w:b w:val="0"/>
                <w:bCs/>
                <w:i/>
                <w:iCs/>
                <w:color w:val="auto"/>
                <w:spacing w:val="-8"/>
                <w:sz w:val="28"/>
                <w:szCs w:val="28"/>
              </w:rPr>
              <w:t>6</w:t>
            </w:r>
          </w:p>
        </w:tc>
      </w:tr>
    </w:tbl>
    <w:p w14:paraId="66659CCA" w14:textId="211846A8" w:rsidR="004A3044" w:rsidRPr="00E43E26" w:rsidRDefault="004A3044" w:rsidP="008756BF">
      <w:pPr>
        <w:spacing w:before="120" w:after="0" w:line="276" w:lineRule="auto"/>
        <w:jc w:val="center"/>
        <w:rPr>
          <w:rFonts w:ascii="Times New Roman" w:hAnsi="Times New Roman" w:cs="Times New Roman"/>
          <w:b/>
          <w:bCs/>
          <w:lang w:val="vi-VN"/>
        </w:rPr>
      </w:pPr>
    </w:p>
    <w:p w14:paraId="70CDB9EF" w14:textId="10C28A65" w:rsidR="00D71B33" w:rsidRPr="00E43E26" w:rsidRDefault="004C46F7" w:rsidP="008756BF">
      <w:pPr>
        <w:spacing w:before="120" w:after="0" w:line="276" w:lineRule="auto"/>
        <w:jc w:val="center"/>
        <w:rPr>
          <w:rFonts w:ascii="Times New Roman" w:hAnsi="Times New Roman" w:cs="Times New Roman"/>
          <w:b/>
          <w:bCs/>
          <w:sz w:val="28"/>
          <w:szCs w:val="28"/>
          <w:lang w:val="vi-VN"/>
        </w:rPr>
      </w:pPr>
      <w:r>
        <w:rPr>
          <w:rFonts w:ascii="Times New Roman" w:hAnsi="Times New Roman" w:cs="Times New Roman"/>
          <w:b/>
          <w:bCs/>
          <w:sz w:val="28"/>
          <w:szCs w:val="28"/>
          <w:lang w:val="en-US"/>
        </w:rPr>
        <w:t>B</w:t>
      </w:r>
      <w:r w:rsidR="00D71B33" w:rsidRPr="00E43E26">
        <w:rPr>
          <w:rFonts w:ascii="Times New Roman" w:hAnsi="Times New Roman" w:cs="Times New Roman"/>
          <w:b/>
          <w:bCs/>
          <w:sz w:val="28"/>
          <w:szCs w:val="28"/>
          <w:lang w:val="vi-VN"/>
        </w:rPr>
        <w:t xml:space="preserve">ẢN ĐÁNH GIÁ THỦ TỤC HÀNH CHÍNH, VIỆC PHÂN QUYỀN, PHÂN CẤP, VIỆC ỨNG DỤNG, THÚC ĐẨY PHÁT TRIỂN KHOA HỌC, CÔNG NGHỆ, ĐỔI MỚI SÁNG TẠO VÀ CHUYỂN ĐỔI SỐ, BẢO ĐẢM BÌNH ĐẲNG GIỚI, VIỆC THỰC HIỆN CHÍNH SÁCH DÂN TỘC </w:t>
      </w:r>
      <w:r w:rsidR="0023274C" w:rsidRPr="00E43E26">
        <w:rPr>
          <w:rFonts w:ascii="Times New Roman" w:hAnsi="Times New Roman" w:cs="Times New Roman"/>
          <w:b/>
          <w:bCs/>
          <w:sz w:val="28"/>
          <w:szCs w:val="28"/>
          <w:lang w:val="vi-VN"/>
        </w:rPr>
        <w:br/>
      </w:r>
      <w:r w:rsidR="00D71B33" w:rsidRPr="00E43E26">
        <w:rPr>
          <w:rFonts w:ascii="Times New Roman" w:hAnsi="Times New Roman" w:cs="Times New Roman"/>
          <w:b/>
          <w:bCs/>
          <w:sz w:val="28"/>
          <w:szCs w:val="28"/>
          <w:lang w:val="vi-VN"/>
        </w:rPr>
        <w:t xml:space="preserve">TRONG DỰ THẢO NGHỊ ĐỊNH </w:t>
      </w:r>
      <w:r w:rsidR="009537D7" w:rsidRPr="009537D7">
        <w:rPr>
          <w:rFonts w:ascii="Times New Roman" w:hAnsi="Times New Roman" w:cs="Times New Roman"/>
          <w:b/>
          <w:bCs/>
          <w:sz w:val="28"/>
          <w:szCs w:val="28"/>
          <w:lang w:val="vi-VN"/>
        </w:rPr>
        <w:t>QUY ĐỊNH XỬ PHẠT VI PHẠM HÀNH CHÍNH TRONG LĨNH VỰC CÔNG NGHIỆP CÔNG NGHỆ SỐ</w:t>
      </w:r>
    </w:p>
    <w:p w14:paraId="2183C27D" w14:textId="0C0ABF0C" w:rsidR="009537D7" w:rsidRPr="009537D7" w:rsidRDefault="00D71B33" w:rsidP="008756BF">
      <w:pPr>
        <w:snapToGrid/>
        <w:spacing w:before="120" w:after="0" w:line="276" w:lineRule="auto"/>
        <w:ind w:firstLine="624"/>
        <w:rPr>
          <w:rFonts w:ascii="Times New Roman" w:eastAsia="Times New Roman" w:hAnsi="Times New Roman" w:cs="Times New Roman"/>
          <w:b/>
          <w:kern w:val="0"/>
          <w:sz w:val="28"/>
          <w:szCs w:val="28"/>
          <w:lang w:val="en-US"/>
          <w14:ligatures w14:val="none"/>
        </w:rPr>
      </w:pPr>
      <w:r w:rsidRPr="00E43E26">
        <w:rPr>
          <w:rFonts w:ascii="Times New Roman" w:eastAsia="Times New Roman" w:hAnsi="Times New Roman" w:cs="Times New Roman"/>
          <w:kern w:val="0"/>
          <w:sz w:val="28"/>
          <w:szCs w:val="28"/>
          <w:lang w:val="vi-VN"/>
          <w14:ligatures w14:val="none"/>
        </w:rPr>
        <w:t>Thực hiện quy định của Luật Ban hành văn bản quy phạm pháp luật, Bộ Khoa học và Công nghệ đã tiến hành đánh giá thủ tục hành chính, việc phân quyền, phân cấp, việc ứng dụng, thúc đẩy phát triển khoa học, công nghệ, đổi mới sáng tạo và chuyển đổi số, việc bảo đảm bình đẳng giới, việc thực hiện chính sách dân tộc trong dự án, dự thảo</w:t>
      </w:r>
      <w:r w:rsidR="0023274C" w:rsidRPr="00E43E26">
        <w:rPr>
          <w:rFonts w:ascii="Times New Roman" w:eastAsia="Times New Roman" w:hAnsi="Times New Roman" w:cs="Times New Roman"/>
          <w:kern w:val="0"/>
          <w:sz w:val="28"/>
          <w:szCs w:val="28"/>
          <w:lang w:val="vi-VN"/>
          <w14:ligatures w14:val="none"/>
        </w:rPr>
        <w:t xml:space="preserve"> </w:t>
      </w:r>
      <w:r w:rsidR="0023274C" w:rsidRPr="009537D7">
        <w:rPr>
          <w:rFonts w:ascii="Times New Roman" w:eastAsia="Times New Roman" w:hAnsi="Times New Roman" w:cs="Times New Roman"/>
          <w:kern w:val="0"/>
          <w:sz w:val="28"/>
          <w:szCs w:val="28"/>
          <w:lang w:val="vi-VN"/>
          <w14:ligatures w14:val="none"/>
        </w:rPr>
        <w:t xml:space="preserve">Nghị định </w:t>
      </w:r>
      <w:r w:rsidR="009537D7" w:rsidRPr="009537D7">
        <w:rPr>
          <w:rFonts w:ascii="Times New Roman" w:eastAsia="Times New Roman" w:hAnsi="Times New Roman" w:cs="Times New Roman"/>
          <w:kern w:val="0"/>
          <w:sz w:val="28"/>
          <w:szCs w:val="28"/>
          <w:lang w:val="en-US"/>
          <w14:ligatures w14:val="none"/>
        </w:rPr>
        <w:t>Quy định xử phạt vi phạm hành chính trong lĩnh vực</w:t>
      </w:r>
      <w:r w:rsidR="009537D7" w:rsidRPr="009537D7">
        <w:rPr>
          <w:rFonts w:ascii="Times New Roman" w:eastAsia="Times New Roman" w:hAnsi="Times New Roman" w:cs="Times New Roman"/>
          <w:iCs/>
          <w:kern w:val="0"/>
          <w:sz w:val="28"/>
          <w:szCs w:val="28"/>
          <w:lang w:val="en-US"/>
          <w14:ligatures w14:val="none"/>
        </w:rPr>
        <w:t xml:space="preserve"> công nghiệp công nghệ số</w:t>
      </w:r>
      <w:r w:rsidR="00752A70">
        <w:rPr>
          <w:rFonts w:ascii="Times New Roman" w:eastAsia="Times New Roman" w:hAnsi="Times New Roman" w:cs="Times New Roman"/>
          <w:b/>
          <w:iCs/>
          <w:kern w:val="0"/>
          <w:sz w:val="28"/>
          <w:szCs w:val="28"/>
          <w:lang w:val="en-US"/>
          <w14:ligatures w14:val="none"/>
        </w:rPr>
        <w:t>.</w:t>
      </w:r>
    </w:p>
    <w:p w14:paraId="3387BA9B" w14:textId="137345C3" w:rsidR="00D71B33" w:rsidRPr="00E43E26" w:rsidRDefault="00D71B33" w:rsidP="008756BF">
      <w:pPr>
        <w:snapToGrid/>
        <w:spacing w:before="120" w:after="0" w:line="276" w:lineRule="auto"/>
        <w:ind w:firstLine="624"/>
        <w:rPr>
          <w:rFonts w:ascii="Times New Roman" w:eastAsia="Times New Roman" w:hAnsi="Times New Roman" w:cs="Times New Roman"/>
          <w:kern w:val="0"/>
          <w:sz w:val="28"/>
          <w:szCs w:val="28"/>
          <w:lang w:val="vi-VN"/>
          <w14:ligatures w14:val="none"/>
        </w:rPr>
      </w:pPr>
      <w:r w:rsidRPr="00E43E26">
        <w:rPr>
          <w:rFonts w:ascii="Times New Roman" w:eastAsia="Times New Roman" w:hAnsi="Times New Roman" w:cs="Times New Roman"/>
          <w:kern w:val="0"/>
          <w:sz w:val="28"/>
          <w:szCs w:val="28"/>
          <w:lang w:val="vi-VN"/>
          <w14:ligatures w14:val="none"/>
        </w:rPr>
        <w:t>Kết quả như sau:</w:t>
      </w:r>
    </w:p>
    <w:p w14:paraId="2E08A79F" w14:textId="1D9679A3" w:rsidR="00D537B1" w:rsidRPr="00E43E26" w:rsidRDefault="00D537B1" w:rsidP="008756BF">
      <w:pPr>
        <w:spacing w:before="120" w:after="0" w:line="276" w:lineRule="auto"/>
        <w:ind w:firstLine="567"/>
        <w:outlineLvl w:val="0"/>
        <w:rPr>
          <w:rFonts w:ascii="Times New Roman" w:eastAsiaTheme="majorEastAsia" w:hAnsi="Times New Roman" w:cs="Times New Roman"/>
          <w:b/>
          <w:sz w:val="28"/>
          <w:szCs w:val="40"/>
          <w:lang w:val="vi-VN"/>
        </w:rPr>
      </w:pPr>
      <w:r w:rsidRPr="00E43E26">
        <w:rPr>
          <w:rFonts w:ascii="Times New Roman" w:eastAsiaTheme="majorEastAsia" w:hAnsi="Times New Roman" w:cs="Times New Roman"/>
          <w:b/>
          <w:sz w:val="28"/>
          <w:szCs w:val="40"/>
          <w:lang w:val="vi-VN"/>
        </w:rPr>
        <w:t>I. TỔ CHỨC THỰC HIỆN ĐÁNH GIÁ</w:t>
      </w:r>
    </w:p>
    <w:p w14:paraId="1D135D06" w14:textId="370FA9D4" w:rsidR="00D537B1" w:rsidRPr="00E43E26" w:rsidRDefault="00D537B1" w:rsidP="008756BF">
      <w:pPr>
        <w:keepNext/>
        <w:keepLines/>
        <w:widowControl/>
        <w:snapToGrid/>
        <w:spacing w:before="120" w:after="0" w:line="276" w:lineRule="auto"/>
        <w:ind w:firstLine="624"/>
        <w:outlineLvl w:val="2"/>
        <w:rPr>
          <w:rFonts w:ascii="Times New Roman" w:eastAsia="Times New Roman" w:hAnsi="Times New Roman" w:cs="Times New Roman"/>
          <w:b/>
          <w:iCs/>
          <w:kern w:val="0"/>
          <w:sz w:val="28"/>
          <w:szCs w:val="28"/>
          <w:lang w:val="vi-VN" w:eastAsia="ja-JP"/>
          <w14:ligatures w14:val="none"/>
        </w:rPr>
      </w:pPr>
      <w:r w:rsidRPr="00E43E26">
        <w:rPr>
          <w:rFonts w:ascii="Times New Roman" w:eastAsia="Times New Roman" w:hAnsi="Times New Roman" w:cs="Times New Roman"/>
          <w:b/>
          <w:iCs/>
          <w:kern w:val="0"/>
          <w:sz w:val="28"/>
          <w:szCs w:val="28"/>
          <w:lang w:val="vi-VN" w:eastAsia="ja-JP"/>
          <w14:ligatures w14:val="none"/>
        </w:rPr>
        <w:t xml:space="preserve">1. </w:t>
      </w:r>
      <w:r w:rsidR="0006647E" w:rsidRPr="00E43E26">
        <w:rPr>
          <w:rFonts w:ascii="Times New Roman" w:eastAsia="Times New Roman" w:hAnsi="Times New Roman" w:cs="Times New Roman"/>
          <w:b/>
          <w:iCs/>
          <w:kern w:val="0"/>
          <w:sz w:val="28"/>
          <w:szCs w:val="28"/>
          <w:lang w:val="vi-VN" w:eastAsia="ja-JP"/>
          <w14:ligatures w14:val="none"/>
        </w:rPr>
        <w:t>Bối cảnh</w:t>
      </w:r>
      <w:r w:rsidRPr="00E43E26">
        <w:rPr>
          <w:rFonts w:ascii="Times New Roman" w:eastAsia="Times New Roman" w:hAnsi="Times New Roman" w:cs="Times New Roman"/>
          <w:b/>
          <w:iCs/>
          <w:kern w:val="0"/>
          <w:sz w:val="28"/>
          <w:szCs w:val="28"/>
          <w:lang w:val="vi-VN" w:eastAsia="ja-JP"/>
          <w14:ligatures w14:val="none"/>
        </w:rPr>
        <w:t xml:space="preserve"> xây dựng dự thảo Nghị định</w:t>
      </w:r>
    </w:p>
    <w:p w14:paraId="697C3F1B" w14:textId="2EDEE2D7" w:rsidR="00F83AAB" w:rsidRPr="00E43E26" w:rsidRDefault="00F83AAB" w:rsidP="008756BF">
      <w:pPr>
        <w:keepNext/>
        <w:keepLines/>
        <w:widowControl/>
        <w:snapToGrid/>
        <w:spacing w:before="120" w:after="0" w:line="276" w:lineRule="auto"/>
        <w:ind w:firstLine="624"/>
        <w:outlineLvl w:val="2"/>
        <w:rPr>
          <w:rFonts w:ascii="Times New Roman" w:eastAsia="Times New Roman" w:hAnsi="Times New Roman" w:cs="Times New Roman"/>
          <w:b/>
          <w:i/>
          <w:kern w:val="0"/>
          <w:sz w:val="28"/>
          <w:szCs w:val="28"/>
          <w:lang w:val="vi-VN" w:eastAsia="ja-JP"/>
          <w14:ligatures w14:val="none"/>
        </w:rPr>
      </w:pPr>
      <w:r w:rsidRPr="00E43E26">
        <w:rPr>
          <w:rFonts w:ascii="Times New Roman" w:eastAsia="Times New Roman" w:hAnsi="Times New Roman" w:cs="Times New Roman"/>
          <w:b/>
          <w:i/>
          <w:kern w:val="0"/>
          <w:sz w:val="28"/>
          <w:szCs w:val="28"/>
          <w:lang w:val="vi-VN" w:eastAsia="ja-JP"/>
          <w14:ligatures w14:val="none"/>
        </w:rPr>
        <w:t>1.</w:t>
      </w:r>
      <w:r w:rsidRPr="00E43E26">
        <w:rPr>
          <w:rFonts w:ascii="Times New Roman" w:eastAsia="Times New Roman" w:hAnsi="Times New Roman" w:cs="Times New Roman"/>
          <w:b/>
          <w:i/>
          <w:kern w:val="0"/>
          <w:sz w:val="28"/>
          <w:szCs w:val="28"/>
          <w:lang w:val="en-US" w:eastAsia="ja-JP"/>
          <w14:ligatures w14:val="none"/>
        </w:rPr>
        <w:t>1</w:t>
      </w:r>
      <w:r w:rsidRPr="00E43E26">
        <w:rPr>
          <w:rFonts w:ascii="Times New Roman" w:eastAsia="Times New Roman" w:hAnsi="Times New Roman" w:cs="Times New Roman"/>
          <w:b/>
          <w:i/>
          <w:kern w:val="0"/>
          <w:sz w:val="28"/>
          <w:szCs w:val="28"/>
          <w:lang w:val="vi-VN" w:eastAsia="ja-JP"/>
          <w14:ligatures w14:val="none"/>
        </w:rPr>
        <w:t>. Cơ sở pháp lý</w:t>
      </w:r>
    </w:p>
    <w:p w14:paraId="3AB0D4F0" w14:textId="77777777" w:rsidR="003D3363" w:rsidRPr="003D3363" w:rsidRDefault="003D3363" w:rsidP="008756BF">
      <w:pPr>
        <w:widowControl/>
        <w:snapToGrid/>
        <w:spacing w:before="120" w:after="0" w:line="276" w:lineRule="auto"/>
        <w:ind w:firstLine="720"/>
        <w:rPr>
          <w:rFonts w:ascii="Times New Roman" w:eastAsia="Times New Roman" w:hAnsi="Times New Roman" w:cs="Times New Roman"/>
          <w:kern w:val="0"/>
          <w:sz w:val="28"/>
          <w:szCs w:val="28"/>
          <w:lang w:val="en-US"/>
          <w14:ligatures w14:val="none"/>
        </w:rPr>
      </w:pPr>
      <w:r w:rsidRPr="003D3363">
        <w:rPr>
          <w:rFonts w:ascii="Times New Roman" w:eastAsia="Calibri" w:hAnsi="Times New Roman" w:cs="Times New Roman"/>
          <w:bCs/>
          <w:iCs/>
          <w:kern w:val="0"/>
          <w:sz w:val="28"/>
          <w:szCs w:val="28"/>
          <w:lang w:val="en-US"/>
          <w14:ligatures w14:val="none"/>
        </w:rPr>
        <w:t>a)</w:t>
      </w:r>
      <w:r w:rsidRPr="003D3363">
        <w:rPr>
          <w:rFonts w:ascii="Times New Roman" w:eastAsia="Calibri" w:hAnsi="Times New Roman" w:cs="Times New Roman"/>
          <w:kern w:val="0"/>
          <w:sz w:val="28"/>
          <w:szCs w:val="28"/>
          <w:lang w:val="en-US"/>
          <w14:ligatures w14:val="none"/>
        </w:rPr>
        <w:t xml:space="preserve"> Thực hiện chủ trương sắp xếp, tinh gọn tổ chức bộ máy, </w:t>
      </w:r>
      <w:r w:rsidRPr="003D3363">
        <w:rPr>
          <w:rFonts w:ascii="Times New Roman" w:eastAsia="Times New Roman" w:hAnsi="Times New Roman" w:cs="Times New Roman"/>
          <w:kern w:val="0"/>
          <w:sz w:val="28"/>
          <w:szCs w:val="28"/>
          <w:lang w:val="en-US"/>
          <w14:ligatures w14:val="none"/>
        </w:rPr>
        <w:t xml:space="preserve">Quốc hội đã sửa đổi, bổ sung Luật Xử lý vi phạm hành chính ngày 20/6/2012 tại Luật sửa đổi, bổ sung một số điều của Luật Xử lý vi phạm hành chính ngày 13/11/2020 và Luật sửa đổi, bổ sung một số điều của Luật Xử lý vi phạm hành chính ngày 25/6/2025. Đồng thời, Chính phủ đã ban hành </w:t>
      </w:r>
      <w:r w:rsidRPr="003D3363">
        <w:rPr>
          <w:rFonts w:ascii="Times New Roman" w:eastAsia="Times New Roman" w:hAnsi="Times New Roman" w:cs="Times New Roman"/>
          <w:kern w:val="0"/>
          <w:sz w:val="28"/>
          <w:szCs w:val="28"/>
          <w:shd w:val="clear" w:color="auto" w:fill="FFFFFF"/>
          <w:lang w:val="en-US"/>
          <w14:ligatures w14:val="none"/>
        </w:rPr>
        <w:t xml:space="preserve">Nghị định số 118/2021/NĐ-CP ngày 23/12/2021 </w:t>
      </w:r>
      <w:r w:rsidRPr="003D3363">
        <w:rPr>
          <w:rFonts w:ascii="Times New Roman" w:eastAsia="Times New Roman" w:hAnsi="Times New Roman" w:cs="Times New Roman"/>
          <w:iCs/>
          <w:kern w:val="0"/>
          <w:sz w:val="28"/>
          <w:szCs w:val="28"/>
          <w:lang w:val="en-US" w:eastAsia="vi-VN" w:bidi="vi-VN"/>
          <w14:ligatures w14:val="none"/>
        </w:rPr>
        <w:t xml:space="preserve">quy định chi tiết một số điều và biện pháp thi hành Luật Xử lý vi phạm hành chính </w:t>
      </w:r>
      <w:r w:rsidRPr="003D3363">
        <w:rPr>
          <w:rFonts w:ascii="Times New Roman" w:eastAsia="Times New Roman" w:hAnsi="Times New Roman" w:cs="Times New Roman"/>
          <w:kern w:val="0"/>
          <w:sz w:val="28"/>
          <w:szCs w:val="28"/>
          <w:lang w:val="en-US" w:eastAsia="vi-VN" w:bidi="vi-VN"/>
          <w14:ligatures w14:val="none"/>
        </w:rPr>
        <w:t xml:space="preserve">được </w:t>
      </w:r>
      <w:r w:rsidRPr="003D3363">
        <w:rPr>
          <w:rFonts w:ascii="Times New Roman" w:eastAsia="Times New Roman" w:hAnsi="Times New Roman" w:cs="Times New Roman"/>
          <w:iCs/>
          <w:kern w:val="0"/>
          <w:sz w:val="28"/>
          <w:szCs w:val="28"/>
          <w:lang w:val="en-US" w:eastAsia="vi-VN" w:bidi="vi-VN"/>
          <w14:ligatures w14:val="none"/>
        </w:rPr>
        <w:t xml:space="preserve">sửa đổi, bổ sung tại Nghị định số 65/2025/NĐ-CP ngày 18/3/2025, </w:t>
      </w:r>
      <w:r w:rsidRPr="003D3363">
        <w:rPr>
          <w:rFonts w:ascii="Times New Roman" w:eastAsia="Times New Roman" w:hAnsi="Times New Roman" w:cs="Times New Roman"/>
          <w:iCs/>
          <w:kern w:val="0"/>
          <w:sz w:val="28"/>
          <w:szCs w:val="28"/>
          <w:lang w:val="da-DK" w:eastAsia="vi-VN" w:bidi="vi-VN"/>
          <w14:ligatures w14:val="none"/>
        </w:rPr>
        <w:t xml:space="preserve">Nghị định số 190/2025/NĐ-CP ngày 01/7/2025 </w:t>
      </w:r>
      <w:r w:rsidRPr="003D3363">
        <w:rPr>
          <w:rFonts w:ascii="Times New Roman" w:eastAsia="Times New Roman" w:hAnsi="Times New Roman" w:cs="Times New Roman"/>
          <w:iCs/>
          <w:kern w:val="0"/>
          <w:sz w:val="28"/>
          <w:szCs w:val="28"/>
          <w:lang w:val="en-US" w:eastAsia="vi-VN" w:bidi="vi-VN"/>
          <w14:ligatures w14:val="none"/>
        </w:rPr>
        <w:t xml:space="preserve">và </w:t>
      </w:r>
      <w:r w:rsidRPr="003D3363">
        <w:rPr>
          <w:rFonts w:ascii="Times New Roman" w:eastAsia="Times New Roman" w:hAnsi="Times New Roman" w:cs="Times New Roman"/>
          <w:kern w:val="0"/>
          <w:sz w:val="28"/>
          <w:szCs w:val="28"/>
          <w:shd w:val="clear" w:color="auto" w:fill="FFFFFF"/>
          <w:lang w:val="en-US"/>
          <w14:ligatures w14:val="none"/>
        </w:rPr>
        <w:t xml:space="preserve">Nghị định số 189/2025/NĐ-CP ngày 01/7/2025 quy định chi tiết Luật Xử lý vi phạm hành chính về thẩm quyền xử phạt vi phạm hành chính. Theo đó, cơ cấu và kiện toàn lại hệ thống thẩm quyền xử phạt, bảo đảm sự tương thích hoàn toàn với mô hình tổ chức bộ máy mới của hệ thống chính trị; bổ sung thẩm quyền cho các chức danh quản lý chuyên ngành như Trưởng đoàn kiểm tra cấp Bộ; thực hiện phân cấp, phân quyền mạnh mẽ thông qua việc tăng cường thẩm quyền cho cấp cơ sở và lược bỏ các tầng nấc trung gian không còn phù hợp nhằm bảo đảm tính hiệu lực, hiệu quả </w:t>
      </w:r>
      <w:r w:rsidRPr="003D3363">
        <w:rPr>
          <w:rFonts w:ascii="Times New Roman" w:eastAsia="Times New Roman" w:hAnsi="Times New Roman" w:cs="Times New Roman"/>
          <w:kern w:val="0"/>
          <w:sz w:val="28"/>
          <w:szCs w:val="28"/>
          <w:shd w:val="clear" w:color="auto" w:fill="FFFFFF"/>
          <w:lang w:val="en-US"/>
          <w14:ligatures w14:val="none"/>
        </w:rPr>
        <w:lastRenderedPageBreak/>
        <w:t>trong thi hành pháp luật trên tất cả các lĩnh vực, bao gồm cả công nghiệp công nghệ số.</w:t>
      </w:r>
    </w:p>
    <w:p w14:paraId="2CE5C6CB" w14:textId="77777777" w:rsidR="003D3363" w:rsidRPr="003D3363" w:rsidRDefault="003D3363" w:rsidP="008756BF">
      <w:pPr>
        <w:widowControl/>
        <w:adjustRightInd w:val="0"/>
        <w:spacing w:before="120" w:after="0" w:line="276" w:lineRule="auto"/>
        <w:ind w:firstLine="720"/>
        <w:rPr>
          <w:rFonts w:ascii="Times New Roman" w:eastAsia="Times New Roman" w:hAnsi="Times New Roman" w:cs="Times New Roman"/>
          <w:kern w:val="0"/>
          <w:sz w:val="28"/>
          <w:szCs w:val="28"/>
          <w:lang w:val="en-US"/>
          <w14:ligatures w14:val="none"/>
        </w:rPr>
      </w:pPr>
      <w:r w:rsidRPr="003D3363">
        <w:rPr>
          <w:rFonts w:ascii="Times New Roman" w:eastAsia="Times New Roman" w:hAnsi="Times New Roman" w:cs="Times New Roman"/>
          <w:kern w:val="0"/>
          <w:sz w:val="28"/>
          <w:szCs w:val="28"/>
          <w:lang w:val="en-US"/>
          <w14:ligatures w14:val="none"/>
        </w:rPr>
        <w:t>b) Trong thời gian qua, hệ thống văn bản quy phạm pháp luật liên quan đến lĩnh vực công nghiệp công nghệ số đã được ban hành và hoàn thiện, tạo cơ sở cho việc quy định các hành vi xử phạt vi phạm hành chính. Cụ thể như sau:</w:t>
      </w:r>
    </w:p>
    <w:p w14:paraId="060817CA" w14:textId="77777777" w:rsidR="003D3363" w:rsidRPr="003D3363" w:rsidRDefault="003D3363" w:rsidP="008756BF">
      <w:pPr>
        <w:widowControl/>
        <w:adjustRightInd w:val="0"/>
        <w:spacing w:before="120" w:after="0" w:line="276" w:lineRule="auto"/>
        <w:ind w:firstLine="720"/>
        <w:rPr>
          <w:rFonts w:ascii="Times New Roman" w:eastAsia="Times New Roman" w:hAnsi="Times New Roman" w:cs="Times New Roman"/>
          <w:kern w:val="0"/>
          <w:sz w:val="28"/>
          <w:szCs w:val="28"/>
          <w:lang w:val="en-US"/>
          <w14:ligatures w14:val="none"/>
        </w:rPr>
      </w:pPr>
      <w:r w:rsidRPr="003D3363">
        <w:rPr>
          <w:rFonts w:ascii="Times New Roman" w:eastAsia="Times New Roman" w:hAnsi="Times New Roman" w:cs="Times New Roman"/>
          <w:kern w:val="0"/>
          <w:sz w:val="28"/>
          <w:szCs w:val="28"/>
          <w:lang w:val="en-US"/>
          <w14:ligatures w14:val="none"/>
        </w:rPr>
        <w:t xml:space="preserve">- Ngày 14/6/2025, Quốc hội khóa XV đã ban hành </w:t>
      </w:r>
      <w:r w:rsidRPr="003D3363">
        <w:rPr>
          <w:rFonts w:ascii="Times New Roman" w:eastAsia="Times New Roman" w:hAnsi="Times New Roman" w:cs="Times New Roman"/>
          <w:color w:val="000000"/>
          <w:kern w:val="0"/>
          <w:sz w:val="28"/>
          <w:szCs w:val="28"/>
          <w:shd w:val="clear" w:color="auto" w:fill="FFFFFF"/>
          <w:lang w:val="en-US"/>
          <w14:ligatures w14:val="none"/>
        </w:rPr>
        <w:t>Luật Công nghiệp công nghệ số số 71/2025/QH15 tạo quy định quản lý nhà nước về công nghiệp công nghệ số</w:t>
      </w:r>
      <w:r w:rsidRPr="003D3363">
        <w:rPr>
          <w:rFonts w:ascii="Times New Roman" w:eastAsia="Times New Roman" w:hAnsi="Times New Roman" w:cs="Times New Roman"/>
          <w:kern w:val="0"/>
          <w:sz w:val="28"/>
          <w:szCs w:val="28"/>
          <w:lang w:val="en-US"/>
          <w14:ligatures w14:val="none"/>
        </w:rPr>
        <w:t>;</w:t>
      </w:r>
    </w:p>
    <w:p w14:paraId="7F856324" w14:textId="77777777" w:rsidR="003D3363" w:rsidRPr="003D3363" w:rsidRDefault="003D3363" w:rsidP="008756BF">
      <w:pPr>
        <w:widowControl/>
        <w:adjustRightInd w:val="0"/>
        <w:spacing w:before="120" w:after="0" w:line="276" w:lineRule="auto"/>
        <w:ind w:firstLine="720"/>
        <w:rPr>
          <w:rFonts w:ascii="Times New Roman" w:eastAsia="Times New Roman" w:hAnsi="Times New Roman" w:cs="Times New Roman"/>
          <w:kern w:val="0"/>
          <w:sz w:val="28"/>
          <w:szCs w:val="28"/>
          <w:lang w:val="en-US"/>
          <w14:ligatures w14:val="none"/>
        </w:rPr>
      </w:pPr>
      <w:r w:rsidRPr="003D3363">
        <w:rPr>
          <w:rFonts w:ascii="Times New Roman" w:eastAsia="Times New Roman" w:hAnsi="Times New Roman" w:cs="Times New Roman"/>
          <w:kern w:val="0"/>
          <w:sz w:val="28"/>
          <w:szCs w:val="28"/>
          <w:lang w:val="en-US"/>
          <w14:ligatures w14:val="none"/>
        </w:rPr>
        <w:t xml:space="preserve">- Ngày 31/12/2025, Chính phủ ban hành các Nghị định: Nghị định 353/2025/NĐ-CP </w:t>
      </w:r>
      <w:bookmarkStart w:id="0" w:name="loai_1_name"/>
      <w:r w:rsidRPr="003D3363">
        <w:rPr>
          <w:rFonts w:ascii="Times New Roman" w:eastAsia="Times New Roman" w:hAnsi="Times New Roman" w:cs="Times New Roman"/>
          <w:kern w:val="0"/>
          <w:sz w:val="28"/>
          <w:szCs w:val="28"/>
          <w:lang w:val="en-US"/>
          <w14:ligatures w14:val="none"/>
        </w:rPr>
        <w:t>Quy định chi tiết một số điều và biện pháp để tổ chức, hướng dẫn thi hành luật công nghiệp công nghệ số</w:t>
      </w:r>
      <w:bookmarkEnd w:id="0"/>
      <w:r w:rsidRPr="003D3363">
        <w:rPr>
          <w:rFonts w:ascii="Times New Roman" w:eastAsia="Times New Roman" w:hAnsi="Times New Roman" w:cs="Times New Roman"/>
          <w:kern w:val="0"/>
          <w:sz w:val="28"/>
          <w:szCs w:val="28"/>
          <w:lang w:val="en-US"/>
          <w14:ligatures w14:val="none"/>
        </w:rPr>
        <w:t xml:space="preserve"> và Nghị định 354/2025/NĐ-CP Quy định khu công nghệ số tập trung.</w:t>
      </w:r>
    </w:p>
    <w:p w14:paraId="3B395636" w14:textId="4CF762F8" w:rsidR="003D3363" w:rsidRPr="003D3363" w:rsidRDefault="001061A9" w:rsidP="008756BF">
      <w:pPr>
        <w:widowControl/>
        <w:adjustRightInd w:val="0"/>
        <w:spacing w:before="120" w:after="0" w:line="276" w:lineRule="auto"/>
        <w:ind w:firstLine="720"/>
        <w:rPr>
          <w:rFonts w:ascii="Times New Roman" w:eastAsia="Times New Roman" w:hAnsi="Times New Roman" w:cs="Times New Roman"/>
          <w:bCs/>
          <w:kern w:val="0"/>
          <w:sz w:val="28"/>
          <w:szCs w:val="28"/>
          <w:lang w:val="en-US"/>
          <w14:ligatures w14:val="none"/>
        </w:rPr>
      </w:pPr>
      <w:r>
        <w:rPr>
          <w:rFonts w:ascii="Times New Roman" w:eastAsia="Times New Roman" w:hAnsi="Times New Roman" w:cs="Times New Roman"/>
          <w:bCs/>
          <w:kern w:val="0"/>
          <w:sz w:val="28"/>
          <w:szCs w:val="28"/>
          <w:lang w:val="en-US"/>
          <w14:ligatures w14:val="none"/>
        </w:rPr>
        <w:t>Căn cứ pháp lý nêu trên</w:t>
      </w:r>
      <w:r w:rsidR="003D3363" w:rsidRPr="003D3363">
        <w:rPr>
          <w:rFonts w:ascii="Times New Roman" w:eastAsia="Times New Roman" w:hAnsi="Times New Roman" w:cs="Times New Roman"/>
          <w:bCs/>
          <w:kern w:val="0"/>
          <w:sz w:val="28"/>
          <w:szCs w:val="28"/>
          <w:lang w:val="en-US"/>
          <w14:ligatures w14:val="none"/>
        </w:rPr>
        <w:t xml:space="preserve">, </w:t>
      </w:r>
      <w:r w:rsidR="00824E20" w:rsidRPr="00824E20">
        <w:rPr>
          <w:rFonts w:ascii="Times New Roman" w:eastAsia="Times New Roman" w:hAnsi="Times New Roman" w:cs="Times New Roman"/>
          <w:bCs/>
          <w:kern w:val="0"/>
          <w:sz w:val="28"/>
          <w:szCs w:val="28"/>
          <w:lang w:val="en-US"/>
          <w14:ligatures w14:val="none"/>
        </w:rPr>
        <w:t>việc rà soát và xây dựng khung pháp lý xử phạt vi phạm hành chính trong lĩnh vực công nghiệp công nghệ số là yêu cầu cấp thiết nhằm đồng bộ hóa với Luật Công nghiệp công nghệ số năm 2025, đảm bảo hiệu lực quản lý nhà nước và tạo môi trường pháp lý minh bạch cho các thực thể tham gia thị trường.</w:t>
      </w:r>
    </w:p>
    <w:p w14:paraId="3536BEB2" w14:textId="1F749CAE" w:rsidR="00F83AAB" w:rsidRPr="00E43E26" w:rsidRDefault="00F83AAB" w:rsidP="008756BF">
      <w:pPr>
        <w:keepNext/>
        <w:keepLines/>
        <w:widowControl/>
        <w:snapToGrid/>
        <w:spacing w:before="120" w:after="0" w:line="276" w:lineRule="auto"/>
        <w:ind w:firstLine="624"/>
        <w:outlineLvl w:val="2"/>
        <w:rPr>
          <w:rFonts w:ascii="Times New Roman" w:eastAsia="Times New Roman" w:hAnsi="Times New Roman" w:cs="Times New Roman"/>
          <w:b/>
          <w:i/>
          <w:kern w:val="0"/>
          <w:sz w:val="28"/>
          <w:szCs w:val="28"/>
          <w:lang w:val="vi-VN" w:eastAsia="ja-JP"/>
          <w14:ligatures w14:val="none"/>
        </w:rPr>
      </w:pPr>
      <w:r w:rsidRPr="00E43E26">
        <w:rPr>
          <w:rFonts w:ascii="Times New Roman" w:eastAsia="Times New Roman" w:hAnsi="Times New Roman" w:cs="Times New Roman"/>
          <w:b/>
          <w:i/>
          <w:kern w:val="0"/>
          <w:sz w:val="28"/>
          <w:szCs w:val="28"/>
          <w:lang w:val="vi-VN" w:eastAsia="ja-JP"/>
          <w14:ligatures w14:val="none"/>
        </w:rPr>
        <w:t>1.2. Cơ sở thực tiễn</w:t>
      </w:r>
    </w:p>
    <w:p w14:paraId="1595E4C2" w14:textId="77777777" w:rsidR="00027FD8" w:rsidRPr="00027FD8" w:rsidRDefault="00027FD8" w:rsidP="008756BF">
      <w:pPr>
        <w:tabs>
          <w:tab w:val="left" w:pos="851"/>
        </w:tabs>
        <w:adjustRightInd w:val="0"/>
        <w:spacing w:before="120" w:after="0" w:line="276" w:lineRule="auto"/>
        <w:ind w:firstLine="624"/>
        <w:rPr>
          <w:rFonts w:ascii="Times New Roman" w:eastAsia="Times New Roman" w:hAnsi="Times New Roman" w:cs="Times New Roman"/>
          <w:noProof/>
          <w:kern w:val="0"/>
          <w:sz w:val="28"/>
          <w:szCs w:val="28"/>
          <w:lang w:val="en-US"/>
          <w14:ligatures w14:val="none"/>
        </w:rPr>
      </w:pPr>
      <w:r w:rsidRPr="00027FD8">
        <w:rPr>
          <w:rFonts w:ascii="Times New Roman" w:eastAsia="Times New Roman" w:hAnsi="Times New Roman" w:cs="Times New Roman"/>
          <w:noProof/>
          <w:kern w:val="0"/>
          <w:sz w:val="28"/>
          <w:szCs w:val="28"/>
          <w:lang w:val="en-US"/>
          <w14:ligatures w14:val="none"/>
        </w:rPr>
        <w:t xml:space="preserve">Luật Công nghiệp công nghệ số đã khẳng định </w:t>
      </w:r>
      <w:r w:rsidRPr="00027FD8">
        <w:rPr>
          <w:rFonts w:ascii="Times New Roman" w:eastAsia="Times New Roman" w:hAnsi="Times New Roman" w:cs="Times New Roman"/>
          <w:i/>
          <w:noProof/>
          <w:kern w:val="0"/>
          <w:sz w:val="28"/>
          <w:szCs w:val="28"/>
          <w:lang w:val="en-US"/>
          <w14:ligatures w14:val="none"/>
        </w:rPr>
        <w:t>“</w:t>
      </w:r>
      <w:r w:rsidRPr="00027FD8">
        <w:rPr>
          <w:rFonts w:ascii="Times New Roman" w:eastAsia="Times New Roman" w:hAnsi="Times New Roman" w:cs="Times New Roman"/>
          <w:i/>
          <w:noProof/>
          <w:kern w:val="0"/>
          <w:sz w:val="28"/>
          <w:szCs w:val="28"/>
          <w:lang w:val="vi-VN"/>
          <w14:ligatures w14:val="none"/>
        </w:rPr>
        <w:t>Công nghiệp công nghệ số là ngành kinh tế - kỹ thuật dựa trên sự kết hợp của khoa học, công nghệ, đổi mới sáng tạo và chuyển đổi số nhằm tạo ra các sản phẩm, dịch vụ công nghệ số; là bước phát triển tiếp theo của công nghiệp công nghệ thông tin</w:t>
      </w:r>
      <w:r w:rsidRPr="00027FD8">
        <w:rPr>
          <w:rFonts w:ascii="Times New Roman" w:eastAsia="Times New Roman" w:hAnsi="Times New Roman" w:cs="Times New Roman"/>
          <w:i/>
          <w:noProof/>
          <w:kern w:val="0"/>
          <w:sz w:val="28"/>
          <w:szCs w:val="28"/>
          <w:lang w:val="en-US"/>
          <w14:ligatures w14:val="none"/>
        </w:rPr>
        <w:t>”</w:t>
      </w:r>
      <w:r w:rsidRPr="00027FD8">
        <w:rPr>
          <w:rFonts w:ascii="Times New Roman" w:eastAsia="Times New Roman" w:hAnsi="Times New Roman" w:cs="Times New Roman"/>
          <w:noProof/>
          <w:kern w:val="0"/>
          <w:sz w:val="28"/>
          <w:szCs w:val="28"/>
          <w:lang w:val="vi-VN"/>
          <w14:ligatures w14:val="none"/>
        </w:rPr>
        <w:t>.</w:t>
      </w:r>
      <w:r w:rsidRPr="00027FD8">
        <w:rPr>
          <w:rFonts w:ascii="Times New Roman" w:eastAsia="Times New Roman" w:hAnsi="Times New Roman" w:cs="Times New Roman"/>
          <w:noProof/>
          <w:kern w:val="0"/>
          <w:sz w:val="28"/>
          <w:szCs w:val="28"/>
          <w:lang w:val="en-US"/>
          <w14:ligatures w14:val="none"/>
        </w:rPr>
        <w:t xml:space="preserve"> Do</w:t>
      </w:r>
      <w:r w:rsidRPr="00027FD8">
        <w:rPr>
          <w:rFonts w:ascii="Times New Roman" w:eastAsia="Times New Roman" w:hAnsi="Times New Roman" w:cs="Times New Roman"/>
          <w:b/>
          <w:bCs/>
          <w:noProof/>
          <w:kern w:val="0"/>
          <w:sz w:val="28"/>
          <w:szCs w:val="28"/>
          <w:lang w:val="en-US"/>
          <w14:ligatures w14:val="none"/>
        </w:rPr>
        <w:t xml:space="preserve"> </w:t>
      </w:r>
      <w:r w:rsidRPr="00027FD8">
        <w:rPr>
          <w:rFonts w:ascii="Times New Roman" w:eastAsia="Times New Roman" w:hAnsi="Times New Roman" w:cs="Times New Roman"/>
          <w:noProof/>
          <w:kern w:val="0"/>
          <w:sz w:val="28"/>
          <w:szCs w:val="28"/>
          <w:lang w:val="en-US"/>
          <w14:ligatures w14:val="none"/>
        </w:rPr>
        <w:t xml:space="preserve">đó, để bảo đảm tính thực thi của Luật và hoàn thiện hành lang pháp lý, việc xây dựng các quy định về xử phạt vi phạm hành chính trong lĩnh vực này là yêu cầu tất yếu. </w:t>
      </w:r>
    </w:p>
    <w:p w14:paraId="66E4B5F8" w14:textId="77777777" w:rsidR="008756BF" w:rsidRDefault="00027FD8" w:rsidP="008756BF">
      <w:pPr>
        <w:tabs>
          <w:tab w:val="left" w:pos="851"/>
        </w:tabs>
        <w:adjustRightInd w:val="0"/>
        <w:spacing w:before="120" w:after="0" w:line="276" w:lineRule="auto"/>
        <w:ind w:firstLine="624"/>
        <w:rPr>
          <w:rFonts w:ascii="Times New Roman" w:eastAsia="Times New Roman" w:hAnsi="Times New Roman" w:cs="Times New Roman"/>
          <w:noProof/>
          <w:kern w:val="0"/>
          <w:sz w:val="28"/>
          <w:szCs w:val="28"/>
          <w:lang w:val="en-US"/>
          <w14:ligatures w14:val="none"/>
        </w:rPr>
      </w:pPr>
      <w:r w:rsidRPr="00027FD8">
        <w:rPr>
          <w:rFonts w:ascii="Times New Roman" w:eastAsia="Times New Roman" w:hAnsi="Times New Roman" w:cs="Times New Roman"/>
          <w:noProof/>
          <w:kern w:val="0"/>
          <w:sz w:val="28"/>
          <w:szCs w:val="28"/>
          <w:lang w:val="en-US"/>
          <w14:ligatures w14:val="none"/>
        </w:rPr>
        <w:t xml:space="preserve">Luật Công nghiệp công nghệ số và các văn bản hướng dẫn, quy định chi tiết đã được ban hành và đang được đưa vào triển khai trong thực tiễn đặt ra những yêu cầu cấp thiết về việc thiết lập chế tài đối với các lĩnh vực công nghệ mới, đặc thù chưa được pháp luật về xử lý vi phạm hành chính điều chỉnh như: chưa có quy định xử phạt đối với các sai phạm về phạm vi, điều kiện và biện pháp kiểm soát rủi ro trong quá trình thử nghiệm sản phẩm, dịch vụ công nghệ số mới; thiếu quy định xử lý hành vi giả mạo, gian dối để trục lợi các chính sách thu hút nhân lực chất lượng cao, trọng dụng nhân tài công nghệ số và các gói hỗ trợ, ưu đãi đầu tư đặc biệt; cần bổ sung chế tài đối với các vi phạm về tiêu chí công nhận, vận hành khu công nghệ số tập trung và các hành vi nhập khẩu, gia công thiết bị công nghệ thông tin, công nghệ số đã qua sử dụng trái quy định… Bên cạnh đó, các biện pháp khắc phục hậu quả hiện hành chưa điều chỉnh đối với các hoạt động công </w:t>
      </w:r>
      <w:r w:rsidRPr="00027FD8">
        <w:rPr>
          <w:rFonts w:ascii="Times New Roman" w:eastAsia="Times New Roman" w:hAnsi="Times New Roman" w:cs="Times New Roman"/>
          <w:noProof/>
          <w:kern w:val="0"/>
          <w:sz w:val="28"/>
          <w:szCs w:val="28"/>
          <w:lang w:val="en-US"/>
          <w14:ligatures w14:val="none"/>
        </w:rPr>
        <w:lastRenderedPageBreak/>
        <w:t>nghiệp công nghệ số. Vì vậy, việc ban hành các quy định hướng dẫn chi tiết về chế tài xử phạt là yêu cầu cấp thiết để giải quyết triệt để các điểm nghẽn này, bảo đảm các chính sách ưu đãi của Nhà nước đến đúng đối tượng và tạo môi trường cạnh tranh lành mạnh cho các doanh nghiệp công nghệ số, thúc đẩy phát triển mạnh mẽ ngành công nghiệp công nghệ số Việt Nam trong thời gian tới.</w:t>
      </w:r>
      <w:r w:rsidR="008756BF">
        <w:rPr>
          <w:rFonts w:ascii="Times New Roman" w:eastAsia="Times New Roman" w:hAnsi="Times New Roman" w:cs="Times New Roman"/>
          <w:noProof/>
          <w:kern w:val="0"/>
          <w:sz w:val="28"/>
          <w:szCs w:val="28"/>
          <w:lang w:val="en-US"/>
          <w14:ligatures w14:val="none"/>
        </w:rPr>
        <w:t xml:space="preserve"> </w:t>
      </w:r>
    </w:p>
    <w:p w14:paraId="064AC293" w14:textId="526424CD" w:rsidR="00D537B1" w:rsidRPr="00E43E26" w:rsidRDefault="00D537B1" w:rsidP="008756BF">
      <w:pPr>
        <w:tabs>
          <w:tab w:val="left" w:pos="851"/>
        </w:tabs>
        <w:adjustRightInd w:val="0"/>
        <w:spacing w:before="120" w:after="0" w:line="276" w:lineRule="auto"/>
        <w:ind w:firstLine="624"/>
        <w:rPr>
          <w:rFonts w:ascii="Times New Roman" w:eastAsia="Times New Roman" w:hAnsi="Times New Roman" w:cs="Times New Roman"/>
          <w:b/>
          <w:iCs/>
          <w:kern w:val="0"/>
          <w:sz w:val="28"/>
          <w:szCs w:val="28"/>
          <w:lang w:val="vi-VN" w:eastAsia="ja-JP"/>
          <w14:ligatures w14:val="none"/>
        </w:rPr>
      </w:pPr>
      <w:r w:rsidRPr="00E43E26">
        <w:rPr>
          <w:rFonts w:ascii="Times New Roman" w:eastAsia="Times New Roman" w:hAnsi="Times New Roman" w:cs="Times New Roman"/>
          <w:b/>
          <w:iCs/>
          <w:kern w:val="0"/>
          <w:sz w:val="28"/>
          <w:szCs w:val="28"/>
          <w:lang w:val="vi-VN" w:eastAsia="ja-JP"/>
          <w14:ligatures w14:val="none"/>
        </w:rPr>
        <w:t xml:space="preserve">2. Mục đích, yêu cầu đánh giá </w:t>
      </w:r>
    </w:p>
    <w:p w14:paraId="7D173D44" w14:textId="77777777" w:rsidR="00D537B1" w:rsidRPr="00E43E26" w:rsidRDefault="00D537B1" w:rsidP="008756BF">
      <w:pPr>
        <w:keepNext/>
        <w:keepLines/>
        <w:widowControl/>
        <w:snapToGrid/>
        <w:spacing w:before="120" w:after="0" w:line="276" w:lineRule="auto"/>
        <w:ind w:firstLine="624"/>
        <w:outlineLvl w:val="2"/>
        <w:rPr>
          <w:rFonts w:ascii="Times New Roman" w:eastAsia="Times New Roman" w:hAnsi="Times New Roman" w:cs="Times New Roman"/>
          <w:b/>
          <w:i/>
          <w:kern w:val="0"/>
          <w:sz w:val="28"/>
          <w:szCs w:val="28"/>
          <w:lang w:val="vi-VN" w:eastAsia="ja-JP"/>
          <w14:ligatures w14:val="none"/>
        </w:rPr>
      </w:pPr>
      <w:r w:rsidRPr="00E43E26">
        <w:rPr>
          <w:rFonts w:ascii="Times New Roman" w:eastAsia="Times New Roman" w:hAnsi="Times New Roman" w:cs="Times New Roman"/>
          <w:b/>
          <w:i/>
          <w:kern w:val="0"/>
          <w:sz w:val="28"/>
          <w:szCs w:val="28"/>
          <w:lang w:val="vi-VN" w:eastAsia="ja-JP"/>
          <w14:ligatures w14:val="none"/>
        </w:rPr>
        <w:t xml:space="preserve">2.1. Mục đích đánh giá </w:t>
      </w:r>
    </w:p>
    <w:p w14:paraId="7F965EEC" w14:textId="6AA3225C" w:rsidR="00D537B1" w:rsidRPr="00E43E26" w:rsidRDefault="002D7CAA" w:rsidP="008756BF">
      <w:pPr>
        <w:widowControl/>
        <w:snapToGrid/>
        <w:spacing w:before="120" w:after="0" w:line="276" w:lineRule="auto"/>
        <w:ind w:firstLine="720"/>
        <w:rPr>
          <w:rFonts w:ascii="Times New Roman" w:hAnsi="Times New Roman" w:cs="Times New Roman"/>
          <w:sz w:val="28"/>
          <w:lang w:val="en-US"/>
        </w:rPr>
      </w:pPr>
      <w:r w:rsidRPr="00E43E26">
        <w:rPr>
          <w:rFonts w:ascii="Times New Roman" w:hAnsi="Times New Roman" w:cs="Times New Roman"/>
          <w:sz w:val="28"/>
          <w:lang w:val="vi-VN"/>
        </w:rPr>
        <w:t xml:space="preserve">- </w:t>
      </w:r>
      <w:r w:rsidR="00D537B1" w:rsidRPr="00E43E26">
        <w:rPr>
          <w:rFonts w:ascii="Times New Roman" w:hAnsi="Times New Roman" w:cs="Times New Roman"/>
          <w:sz w:val="28"/>
          <w:lang w:val="en-US"/>
        </w:rPr>
        <w:t>Đảm bảo việc xây dựng thủ tục hành chính trong dự thảo Nghị định được ban hành đúng thẩm quyền, không có mâu thuẫn, chồng chéo hoặc không phù hợp, thống nhất với quy định tại các văn bản khác, được quy định rõ ràng, cụ thể, phân định rõ trách nhiệm và nội dung công việc của cơ quan nhà nước và cá nhân, tổ chức khi thực hiện, cơ chế liên thông, kiểm tra đánh giá, xác minh thực tế, cách thực thực hiện, thành phần, số lượng hồ sơ, thời hạn giải quyết, đối tượng thực hiện, cơ quan giải quyết, phí, lệ phí và các chi phí khác, kết quả thực hiệ</w:t>
      </w:r>
      <w:r w:rsidRPr="00E43E26">
        <w:rPr>
          <w:rFonts w:ascii="Times New Roman" w:hAnsi="Times New Roman" w:cs="Times New Roman"/>
          <w:sz w:val="28"/>
          <w:lang w:val="en-US"/>
        </w:rPr>
        <w:t>n.</w:t>
      </w:r>
    </w:p>
    <w:p w14:paraId="012A642D" w14:textId="0158A0B0" w:rsidR="002D7CAA" w:rsidRPr="00E43E26" w:rsidRDefault="002D7CAA" w:rsidP="008756BF">
      <w:pPr>
        <w:widowControl/>
        <w:snapToGrid/>
        <w:spacing w:before="120" w:after="0" w:line="276" w:lineRule="auto"/>
        <w:ind w:firstLine="720"/>
        <w:rPr>
          <w:rFonts w:ascii="Times New Roman" w:hAnsi="Times New Roman" w:cs="Times New Roman"/>
          <w:sz w:val="28"/>
          <w:lang w:val="en-US"/>
        </w:rPr>
      </w:pPr>
      <w:r w:rsidRPr="00E43E26">
        <w:rPr>
          <w:rFonts w:ascii="Times New Roman" w:hAnsi="Times New Roman" w:cs="Times New Roman"/>
          <w:sz w:val="28"/>
          <w:lang w:val="vi-VN"/>
        </w:rPr>
        <w:t xml:space="preserve">- Đánh giá </w:t>
      </w:r>
      <w:r w:rsidRPr="00E43E26">
        <w:rPr>
          <w:rFonts w:ascii="Times New Roman" w:hAnsi="Times New Roman" w:cs="Times New Roman"/>
          <w:sz w:val="28"/>
          <w:lang w:val="en-US"/>
        </w:rPr>
        <w:t>tính hiệu quả, linh hoạt trong phân cấp, phân quyền, ứng dụng công nghệ, đổi mới sáng tạo</w:t>
      </w:r>
      <w:r w:rsidR="002950FF">
        <w:rPr>
          <w:rFonts w:ascii="Times New Roman" w:hAnsi="Times New Roman" w:cs="Times New Roman"/>
          <w:sz w:val="28"/>
          <w:lang w:val="en-US"/>
        </w:rPr>
        <w:t xml:space="preserve"> và chuyển đổi số</w:t>
      </w:r>
      <w:r w:rsidRPr="00E43E26">
        <w:rPr>
          <w:rFonts w:ascii="Times New Roman" w:hAnsi="Times New Roman" w:cs="Times New Roman"/>
          <w:sz w:val="28"/>
          <w:lang w:val="en-US"/>
        </w:rPr>
        <w:t xml:space="preserve">; đảm bảo quyền lợi hợp pháp và cơ hội bình đẳng trong giới; phát huy vai trò trong thực hiện chính sách dân tộc. </w:t>
      </w:r>
    </w:p>
    <w:p w14:paraId="46C48270" w14:textId="5251D5DB" w:rsidR="00D537B1" w:rsidRPr="00E43E26" w:rsidRDefault="00D537B1" w:rsidP="008756BF">
      <w:pPr>
        <w:keepNext/>
        <w:keepLines/>
        <w:widowControl/>
        <w:snapToGrid/>
        <w:spacing w:before="120" w:after="0" w:line="276" w:lineRule="auto"/>
        <w:ind w:firstLine="624"/>
        <w:outlineLvl w:val="2"/>
        <w:rPr>
          <w:rFonts w:ascii="Times New Roman" w:eastAsia="Times New Roman" w:hAnsi="Times New Roman" w:cs="Times New Roman"/>
          <w:b/>
          <w:i/>
          <w:kern w:val="0"/>
          <w:sz w:val="28"/>
          <w:szCs w:val="28"/>
          <w:lang w:val="vi-VN" w:eastAsia="ja-JP"/>
          <w14:ligatures w14:val="none"/>
        </w:rPr>
      </w:pPr>
      <w:r w:rsidRPr="00E43E26">
        <w:rPr>
          <w:rFonts w:ascii="Times New Roman" w:eastAsia="Times New Roman" w:hAnsi="Times New Roman" w:cs="Times New Roman"/>
          <w:b/>
          <w:i/>
          <w:kern w:val="0"/>
          <w:sz w:val="28"/>
          <w:szCs w:val="28"/>
          <w:lang w:val="vi-VN" w:eastAsia="ja-JP"/>
          <w14:ligatures w14:val="none"/>
        </w:rPr>
        <w:t xml:space="preserve">2.2. Yêu cầu đánh giá </w:t>
      </w:r>
    </w:p>
    <w:p w14:paraId="4D9EDCE5" w14:textId="04DE8B21" w:rsidR="008517C9" w:rsidRPr="00E43E26" w:rsidRDefault="008517C9" w:rsidP="008756BF">
      <w:pPr>
        <w:widowControl/>
        <w:snapToGrid/>
        <w:spacing w:before="120" w:after="0" w:line="276" w:lineRule="auto"/>
        <w:ind w:firstLine="567"/>
        <w:rPr>
          <w:rFonts w:ascii="Times New Roman" w:hAnsi="Times New Roman" w:cs="Times New Roman"/>
          <w:szCs w:val="22"/>
          <w:lang w:val="en-US"/>
        </w:rPr>
      </w:pPr>
      <w:r w:rsidRPr="00E43E26">
        <w:rPr>
          <w:rFonts w:ascii="Times New Roman" w:eastAsia="Times New Roman" w:hAnsi="Times New Roman" w:cs="Times New Roman"/>
          <w:kern w:val="0"/>
          <w:sz w:val="28"/>
          <w:szCs w:val="28"/>
          <w:lang w:val="vi-VN"/>
          <w14:ligatures w14:val="none"/>
        </w:rPr>
        <w:t>Việc đánh giá thủ tục hành chính trong Dự thảo Nghị định phải đảm bảo tính công khai, minh bạch, khách quan, công bằng, tính liên thông, kịp thời, chính xác, không gây phiền hà trong quá trình triển khai thực hiện; đề cao trách nhiệm của cán bộ, công chức trong giải quyết thủ tục hành chính cho cá nhân, doanh nghiệp, tổ chức; tiết kiệm thời gian và chi phí của cơ quan, tổ chức và cá nhân trong thực hiện TTHC. Bảo đảm tăng cường phân cấp phân quyền, thúc đẩy chuyển đổi số và đổi mới sáng tạo; tôn trọng và bảo đảm bình đẳng giới và tuân thủ, thực hiện chính sách dân tộc.</w:t>
      </w:r>
    </w:p>
    <w:p w14:paraId="7E1AEE5E" w14:textId="04508FE3" w:rsidR="00D537B1" w:rsidRPr="00E43E26" w:rsidRDefault="00D537B1" w:rsidP="008756BF">
      <w:pPr>
        <w:spacing w:before="120" w:after="0" w:line="276" w:lineRule="auto"/>
        <w:ind w:firstLine="567"/>
        <w:outlineLvl w:val="0"/>
        <w:rPr>
          <w:rFonts w:ascii="Times New Roman" w:eastAsiaTheme="majorEastAsia" w:hAnsi="Times New Roman" w:cs="Times New Roman"/>
          <w:b/>
          <w:sz w:val="28"/>
          <w:szCs w:val="40"/>
          <w:lang w:val="en-US"/>
        </w:rPr>
      </w:pPr>
      <w:r w:rsidRPr="00E43E26">
        <w:rPr>
          <w:rFonts w:ascii="Times New Roman" w:eastAsiaTheme="majorEastAsia" w:hAnsi="Times New Roman" w:cs="Times New Roman"/>
          <w:b/>
          <w:sz w:val="28"/>
          <w:szCs w:val="40"/>
          <w:lang w:val="vi-VN"/>
        </w:rPr>
        <w:t xml:space="preserve">II. </w:t>
      </w:r>
      <w:r w:rsidR="007304A5" w:rsidRPr="00E43E26">
        <w:rPr>
          <w:rFonts w:ascii="Times New Roman" w:eastAsiaTheme="majorEastAsia" w:hAnsi="Times New Roman" w:cs="Times New Roman"/>
          <w:b/>
          <w:sz w:val="28"/>
          <w:szCs w:val="40"/>
          <w:lang w:val="en-US"/>
        </w:rPr>
        <w:t>KẾT QUẢ ĐÁNH GIÁ</w:t>
      </w:r>
    </w:p>
    <w:p w14:paraId="41B35EC6" w14:textId="77777777" w:rsidR="008517C9" w:rsidRPr="00752A70" w:rsidRDefault="008517C9" w:rsidP="008756BF">
      <w:pPr>
        <w:keepNext/>
        <w:keepLines/>
        <w:widowControl/>
        <w:snapToGrid/>
        <w:spacing w:before="120" w:after="0" w:line="276" w:lineRule="auto"/>
        <w:ind w:firstLine="624"/>
        <w:outlineLvl w:val="2"/>
        <w:rPr>
          <w:rFonts w:ascii="Times New Roman" w:eastAsia="Times New Roman" w:hAnsi="Times New Roman" w:cs="Times New Roman"/>
          <w:b/>
          <w:iCs/>
          <w:kern w:val="0"/>
          <w:sz w:val="28"/>
          <w:szCs w:val="28"/>
          <w:lang w:val="en-US" w:eastAsia="ja-JP"/>
          <w14:ligatures w14:val="none"/>
        </w:rPr>
      </w:pPr>
      <w:r w:rsidRPr="00E43E26">
        <w:rPr>
          <w:rFonts w:ascii="Times New Roman" w:eastAsia="Times New Roman" w:hAnsi="Times New Roman" w:cs="Times New Roman"/>
          <w:b/>
          <w:iCs/>
          <w:kern w:val="0"/>
          <w:sz w:val="28"/>
          <w:szCs w:val="28"/>
          <w:lang w:val="vi-VN" w:eastAsia="ja-JP"/>
          <w14:ligatures w14:val="none"/>
        </w:rPr>
        <w:t>1. Đánh giá thủ tục hành chính (nếu trong dự thảo văn bản có quy định thủ tục hành chính)</w:t>
      </w:r>
    </w:p>
    <w:p w14:paraId="0548D95F" w14:textId="4F74B5AF" w:rsidR="00D537B1" w:rsidRPr="00E43E26" w:rsidRDefault="00D537B1" w:rsidP="008756BF">
      <w:pPr>
        <w:spacing w:before="120" w:after="0" w:line="276" w:lineRule="auto"/>
        <w:ind w:firstLine="567"/>
        <w:rPr>
          <w:rFonts w:ascii="Times New Roman" w:eastAsia="Times New Roman" w:hAnsi="Times New Roman" w:cs="Times New Roman"/>
          <w:kern w:val="0"/>
          <w:sz w:val="28"/>
          <w:lang w:val="en-US"/>
          <w14:ligatures w14:val="none"/>
        </w:rPr>
      </w:pPr>
      <w:r w:rsidRPr="00E43E26">
        <w:rPr>
          <w:rFonts w:ascii="Times New Roman" w:eastAsia="Times New Roman" w:hAnsi="Times New Roman" w:cs="Times New Roman"/>
          <w:kern w:val="0"/>
          <w:sz w:val="28"/>
          <w:lang w:val="en-US"/>
          <w14:ligatures w14:val="none"/>
        </w:rPr>
        <w:t xml:space="preserve">Dự thảo </w:t>
      </w:r>
      <w:r w:rsidR="003808C8" w:rsidRPr="003808C8">
        <w:rPr>
          <w:rFonts w:ascii="Times New Roman" w:eastAsia="Times New Roman" w:hAnsi="Times New Roman" w:cs="Times New Roman"/>
          <w:kern w:val="0"/>
          <w:sz w:val="28"/>
          <w:lang w:val="vi-VN"/>
          <w14:ligatures w14:val="none"/>
        </w:rPr>
        <w:t xml:space="preserve">Nghị định </w:t>
      </w:r>
      <w:r w:rsidR="003808C8" w:rsidRPr="003808C8">
        <w:rPr>
          <w:rFonts w:ascii="Times New Roman" w:eastAsia="Times New Roman" w:hAnsi="Times New Roman" w:cs="Times New Roman"/>
          <w:kern w:val="0"/>
          <w:sz w:val="28"/>
          <w:lang w:val="en-US"/>
          <w14:ligatures w14:val="none"/>
        </w:rPr>
        <w:t>Quy định xử phạt vi phạm hành chính trong lĩnh vực</w:t>
      </w:r>
      <w:r w:rsidR="003808C8" w:rsidRPr="003808C8">
        <w:rPr>
          <w:rFonts w:ascii="Times New Roman" w:eastAsia="Times New Roman" w:hAnsi="Times New Roman" w:cs="Times New Roman"/>
          <w:iCs/>
          <w:kern w:val="0"/>
          <w:sz w:val="28"/>
          <w:lang w:val="en-US"/>
          <w14:ligatures w14:val="none"/>
        </w:rPr>
        <w:t xml:space="preserve"> công nghiệp công nghệ số</w:t>
      </w:r>
      <w:r w:rsidR="003808C8">
        <w:rPr>
          <w:rFonts w:ascii="Times New Roman" w:eastAsia="Times New Roman" w:hAnsi="Times New Roman" w:cs="Times New Roman"/>
          <w:iCs/>
          <w:kern w:val="0"/>
          <w:sz w:val="28"/>
          <w:lang w:val="en-US"/>
          <w14:ligatures w14:val="none"/>
        </w:rPr>
        <w:t xml:space="preserve"> không phát sinh thủ tục hành chính</w:t>
      </w:r>
      <w:r w:rsidRPr="00E43E26">
        <w:rPr>
          <w:rFonts w:ascii="Times New Roman" w:eastAsia="Times New Roman" w:hAnsi="Times New Roman" w:cs="Times New Roman"/>
          <w:kern w:val="0"/>
          <w:sz w:val="28"/>
          <w:lang w:val="vi-VN"/>
          <w14:ligatures w14:val="none"/>
        </w:rPr>
        <w:t xml:space="preserve">. </w:t>
      </w:r>
    </w:p>
    <w:p w14:paraId="69C92D53" w14:textId="77777777" w:rsidR="00377D3C" w:rsidRPr="00377D3C" w:rsidRDefault="00377D3C" w:rsidP="008756BF">
      <w:pPr>
        <w:keepNext/>
        <w:keepLines/>
        <w:widowControl/>
        <w:snapToGrid/>
        <w:spacing w:before="120" w:after="0" w:line="276" w:lineRule="auto"/>
        <w:ind w:firstLine="624"/>
        <w:outlineLvl w:val="2"/>
        <w:rPr>
          <w:rFonts w:ascii="Times New Roman" w:eastAsia="Times New Roman" w:hAnsi="Times New Roman" w:cs="Times New Roman"/>
          <w:b/>
          <w:iCs/>
          <w:kern w:val="0"/>
          <w:sz w:val="28"/>
          <w:szCs w:val="28"/>
          <w:lang w:val="vi-VN" w:eastAsia="ja-JP"/>
          <w14:ligatures w14:val="none"/>
        </w:rPr>
      </w:pPr>
      <w:r w:rsidRPr="00377D3C">
        <w:rPr>
          <w:rFonts w:ascii="Times New Roman" w:eastAsia="Times New Roman" w:hAnsi="Times New Roman" w:cs="Times New Roman"/>
          <w:b/>
          <w:iCs/>
          <w:kern w:val="0"/>
          <w:sz w:val="28"/>
          <w:szCs w:val="28"/>
          <w:lang w:val="vi-VN" w:eastAsia="ja-JP"/>
          <w14:ligatures w14:val="none"/>
        </w:rPr>
        <w:t>2. Việc phân quyền, phân cấp (nếu trong dự thảo văn bản có quy định về phân quyền, phân cấp)</w:t>
      </w:r>
    </w:p>
    <w:p w14:paraId="6608FDD4" w14:textId="77777777" w:rsidR="00A44F45" w:rsidRPr="00E43E26" w:rsidRDefault="00A44F45" w:rsidP="008756BF">
      <w:pPr>
        <w:spacing w:before="120" w:after="0" w:line="276" w:lineRule="auto"/>
        <w:ind w:firstLine="567"/>
        <w:rPr>
          <w:rFonts w:ascii="Times New Roman" w:eastAsia="Times New Roman" w:hAnsi="Times New Roman" w:cs="Times New Roman"/>
          <w:kern w:val="0"/>
          <w:sz w:val="28"/>
          <w:lang w:val="en-US"/>
          <w14:ligatures w14:val="none"/>
        </w:rPr>
      </w:pPr>
      <w:r w:rsidRPr="00E43E26">
        <w:rPr>
          <w:rFonts w:ascii="Times New Roman" w:eastAsia="Times New Roman" w:hAnsi="Times New Roman" w:cs="Times New Roman"/>
          <w:kern w:val="0"/>
          <w:sz w:val="28"/>
          <w:lang w:val="en-US"/>
          <w14:ligatures w14:val="none"/>
        </w:rPr>
        <w:t xml:space="preserve">Bộ Khoa học và Công nghệ đã rà soát các quy định của Luật Tổ chức chính quyền địa phương số 72/2025/QH15 ngày 16/6/2025 để quy định việc phân quyền, </w:t>
      </w:r>
      <w:r w:rsidRPr="00E43E26">
        <w:rPr>
          <w:rFonts w:ascii="Times New Roman" w:eastAsia="Times New Roman" w:hAnsi="Times New Roman" w:cs="Times New Roman"/>
          <w:kern w:val="0"/>
          <w:sz w:val="28"/>
          <w:lang w:val="en-US"/>
          <w14:ligatures w14:val="none"/>
        </w:rPr>
        <w:lastRenderedPageBreak/>
        <w:t xml:space="preserve">phân cấp trong Dự thảo Nghị định phù hợp với tình hình thực tiễn, phát huy năng lực lãnh đạo, chỉ đạo, tính trách nhiệm giải trình của cơ quan, tổ chức, thực hiện có hiệu quả việc kiểm soát quyền lực gắn với trách nhiệm kiểm tra, thanh tra, giám sát; rút ngắn thời gian giải quyết thủ tục hành chính, cắt giảm chi phí tuân thủ cho doanh nghiệp, tổ chức; lấy sự hài lòng của người dân, của doanh nghiệp làm trọng tâm để phục vụ và giải quyết thủ tục hành chính. </w:t>
      </w:r>
    </w:p>
    <w:p w14:paraId="6CE8FFB1" w14:textId="3F99FFCC" w:rsidR="00A44F45" w:rsidRPr="00E43E26" w:rsidRDefault="00A44F45" w:rsidP="008756BF">
      <w:pPr>
        <w:spacing w:before="120" w:after="0" w:line="276" w:lineRule="auto"/>
        <w:ind w:firstLine="567"/>
        <w:rPr>
          <w:rFonts w:ascii="Times New Roman" w:eastAsia="Times New Roman" w:hAnsi="Times New Roman" w:cs="Times New Roman"/>
          <w:kern w:val="0"/>
          <w:sz w:val="28"/>
          <w:lang w:val="en-US"/>
          <w14:ligatures w14:val="none"/>
        </w:rPr>
      </w:pPr>
      <w:r w:rsidRPr="00B07CF4">
        <w:rPr>
          <w:rFonts w:ascii="Times New Roman" w:eastAsia="Times New Roman" w:hAnsi="Times New Roman" w:cs="Times New Roman"/>
          <w:kern w:val="0"/>
          <w:sz w:val="28"/>
          <w:lang w:val="en-US"/>
          <w14:ligatures w14:val="none"/>
        </w:rPr>
        <w:t xml:space="preserve">Dự thảo Nghị định đã thực hiện đảm bảo theo quy định tại khoản 2 Điều 8 Luật Tổ chức Chính phủ, Điều 13, Điều 14 Luật Chính quyền địa phương, cụ thể nội dung phân cấp, cấp quyền được thể hiện tại </w:t>
      </w:r>
      <w:r w:rsidR="0057177D" w:rsidRPr="00B07CF4">
        <w:rPr>
          <w:rFonts w:ascii="Times New Roman" w:eastAsia="Times New Roman" w:hAnsi="Times New Roman" w:cs="Times New Roman"/>
          <w:kern w:val="0"/>
          <w:sz w:val="28"/>
          <w:lang w:val="en-US"/>
          <w14:ligatures w14:val="none"/>
        </w:rPr>
        <w:t>chương III của</w:t>
      </w:r>
      <w:r w:rsidR="00A53099" w:rsidRPr="00B07CF4">
        <w:rPr>
          <w:rFonts w:ascii="Times New Roman" w:eastAsia="Times New Roman" w:hAnsi="Times New Roman" w:cs="Times New Roman"/>
          <w:kern w:val="0"/>
          <w:sz w:val="28"/>
          <w:lang w:val="vi-VN"/>
          <w14:ligatures w14:val="none"/>
        </w:rPr>
        <w:t xml:space="preserve"> </w:t>
      </w:r>
      <w:r w:rsidRPr="00B07CF4">
        <w:rPr>
          <w:rFonts w:ascii="Times New Roman" w:eastAsia="Times New Roman" w:hAnsi="Times New Roman" w:cs="Times New Roman"/>
          <w:kern w:val="0"/>
          <w:sz w:val="28"/>
          <w:lang w:val="en-US"/>
          <w14:ligatures w14:val="none"/>
        </w:rPr>
        <w:t>dự thảo Nghị định; đảm bảo theo đúng thẩm quyền, nhiệm vụ, chức năng của các cơ quan, tổ chức hiện hành.</w:t>
      </w:r>
    </w:p>
    <w:p w14:paraId="7BA978BD" w14:textId="77777777" w:rsidR="00FA52B3" w:rsidRPr="00E43E26" w:rsidRDefault="00FA52B3" w:rsidP="008756BF">
      <w:pPr>
        <w:keepNext/>
        <w:keepLines/>
        <w:widowControl/>
        <w:snapToGrid/>
        <w:spacing w:before="120" w:after="0" w:line="276" w:lineRule="auto"/>
        <w:ind w:firstLine="624"/>
        <w:outlineLvl w:val="2"/>
        <w:rPr>
          <w:rFonts w:ascii="Times New Roman" w:eastAsia="Times New Roman" w:hAnsi="Times New Roman" w:cs="Times New Roman"/>
          <w:b/>
          <w:i/>
          <w:kern w:val="0"/>
          <w:sz w:val="28"/>
          <w:szCs w:val="28"/>
          <w:lang w:val="vi-VN" w:eastAsia="ja-JP"/>
          <w14:ligatures w14:val="none"/>
        </w:rPr>
      </w:pPr>
      <w:r w:rsidRPr="00E43E26">
        <w:rPr>
          <w:rFonts w:ascii="Times New Roman" w:eastAsia="Times New Roman" w:hAnsi="Times New Roman" w:cs="Times New Roman"/>
          <w:b/>
          <w:i/>
          <w:kern w:val="0"/>
          <w:sz w:val="28"/>
          <w:szCs w:val="28"/>
          <w:lang w:val="vi-VN" w:eastAsia="ja-JP"/>
          <w14:ligatures w14:val="none"/>
        </w:rPr>
        <w:t>2.1. Sự cần thiết</w:t>
      </w:r>
    </w:p>
    <w:p w14:paraId="2F89EA44" w14:textId="05BAE15E" w:rsidR="00FA52B3" w:rsidRPr="00E43E26" w:rsidRDefault="00FA52B3" w:rsidP="008756BF">
      <w:pPr>
        <w:spacing w:before="120" w:after="0" w:line="276" w:lineRule="auto"/>
        <w:ind w:firstLine="709"/>
        <w:rPr>
          <w:rFonts w:ascii="Times New Roman" w:hAnsi="Times New Roman" w:cs="Times New Roman"/>
          <w:sz w:val="28"/>
          <w:szCs w:val="28"/>
          <w:lang w:val="en-US"/>
        </w:rPr>
      </w:pPr>
      <w:r w:rsidRPr="00E43E26">
        <w:rPr>
          <w:rFonts w:ascii="Times New Roman" w:hAnsi="Times New Roman" w:cs="Times New Roman"/>
          <w:sz w:val="28"/>
          <w:szCs w:val="28"/>
          <w:lang w:val="en-US"/>
        </w:rPr>
        <w:t>Việc phân cấp, phân quyền trong quản lý nhà nước nói chung và trong lĩnh vực công</w:t>
      </w:r>
      <w:r w:rsidRPr="00E43E26">
        <w:rPr>
          <w:rFonts w:ascii="Times New Roman" w:hAnsi="Times New Roman" w:cs="Times New Roman"/>
          <w:sz w:val="28"/>
          <w:szCs w:val="28"/>
          <w:lang w:val="vi-VN"/>
        </w:rPr>
        <w:t xml:space="preserve"> nghiệp công nghệ số </w:t>
      </w:r>
      <w:r w:rsidRPr="00E43E26">
        <w:rPr>
          <w:rFonts w:ascii="Times New Roman" w:hAnsi="Times New Roman" w:cs="Times New Roman"/>
          <w:sz w:val="28"/>
          <w:szCs w:val="28"/>
          <w:lang w:val="en-US"/>
        </w:rPr>
        <w:t>nói riêng là yêu cầu khách quan và cấp thiết nhằm đáp ứng các mục tiêu sau:</w:t>
      </w:r>
    </w:p>
    <w:p w14:paraId="58ECF311" w14:textId="6D648174" w:rsidR="00FA52B3" w:rsidRPr="00E43E26" w:rsidRDefault="00FA52B3" w:rsidP="008756BF">
      <w:pPr>
        <w:spacing w:before="120" w:after="0" w:line="276" w:lineRule="auto"/>
        <w:ind w:firstLine="709"/>
        <w:rPr>
          <w:rFonts w:ascii="Times New Roman" w:hAnsi="Times New Roman" w:cs="Times New Roman"/>
          <w:sz w:val="28"/>
          <w:szCs w:val="28"/>
          <w:lang w:val="en-US"/>
        </w:rPr>
      </w:pPr>
      <w:r w:rsidRPr="00E43E26">
        <w:rPr>
          <w:rFonts w:ascii="Times New Roman" w:hAnsi="Times New Roman" w:cs="Times New Roman"/>
          <w:sz w:val="28"/>
          <w:szCs w:val="28"/>
          <w:lang w:val="en-US"/>
        </w:rPr>
        <w:t xml:space="preserve">- Phù hợp với chủ trương, định hướng của Đảng và Nhà nước: </w:t>
      </w:r>
      <w:r w:rsidRPr="00E43E26">
        <w:rPr>
          <w:rFonts w:ascii="Times New Roman" w:hAnsi="Times New Roman" w:cs="Times New Roman"/>
          <w:sz w:val="28"/>
          <w:szCs w:val="28"/>
        </w:rPr>
        <w:t xml:space="preserve">Luật Tổ chức Chính phủ số 63/2025/QH15; </w:t>
      </w:r>
      <w:r w:rsidRPr="00E43E26">
        <w:rPr>
          <w:rFonts w:ascii="Times New Roman" w:hAnsi="Times New Roman" w:cs="Times New Roman"/>
          <w:sz w:val="28"/>
          <w:szCs w:val="28"/>
          <w:lang w:val="en-US"/>
        </w:rPr>
        <w:t xml:space="preserve">Nghị quyết số 66/NQ-CP ngày 26/3/2025 về Chương trình cắt giảm, đơn giản hóa thủ tục hành chính liên quan đến hoạt động sản xuất, kinh doanh năm 2025 và 2026; </w:t>
      </w:r>
      <w:r w:rsidRPr="00E43E26">
        <w:rPr>
          <w:rFonts w:ascii="Times New Roman" w:hAnsi="Times New Roman" w:cs="Times New Roman"/>
          <w:sz w:val="28"/>
          <w:szCs w:val="28"/>
        </w:rPr>
        <w:t>Nghị quyết số 57-NQ/TW ngày 22/12/2024 của Bộ Chính trị về đột phá phát triển khoa học, công nghệ, đổi mới sáng tạo và chuyển đổi số quốc gia</w:t>
      </w:r>
      <w:r w:rsidRPr="00E43E26">
        <w:rPr>
          <w:rFonts w:ascii="Times New Roman" w:hAnsi="Times New Roman" w:cs="Times New Roman"/>
          <w:sz w:val="28"/>
          <w:szCs w:val="28"/>
          <w:lang w:val="en-US"/>
        </w:rPr>
        <w:t>; Kế hoạch 447/KH-CP ngày 17/5/2025 xây dựng các nghị định phân cấp, phân quyền, phân định thẩm quyền gắn với việc thực hiện mô hình tổ chức chính quyền địa phương 02 cấp. Đây là nền tảng để xây dựng một nền hành chính phục vụ, linh hoạt, lấy người dân và doanh nghiệp làm trung tâm, đồng thời giảm tải cho bộ máy trung ương.</w:t>
      </w:r>
    </w:p>
    <w:p w14:paraId="1535AE24" w14:textId="1B50A4D6" w:rsidR="00FA52B3" w:rsidRPr="00E43E26" w:rsidRDefault="00FA52B3" w:rsidP="008756BF">
      <w:pPr>
        <w:spacing w:before="120" w:after="0" w:line="276" w:lineRule="auto"/>
        <w:ind w:firstLine="709"/>
        <w:rPr>
          <w:rFonts w:ascii="Times New Roman" w:hAnsi="Times New Roman" w:cs="Times New Roman"/>
          <w:sz w:val="28"/>
          <w:szCs w:val="28"/>
          <w:lang w:val="en-US"/>
        </w:rPr>
      </w:pPr>
      <w:r w:rsidRPr="00E43E26">
        <w:rPr>
          <w:rFonts w:ascii="Times New Roman" w:hAnsi="Times New Roman" w:cs="Times New Roman"/>
          <w:sz w:val="28"/>
          <w:szCs w:val="28"/>
          <w:lang w:val="en-US"/>
        </w:rPr>
        <w:t>- Tăng tính chủ động và trách nhiệm của chính quyền địa phương</w:t>
      </w:r>
      <w:r w:rsidR="007E1233">
        <w:rPr>
          <w:rFonts w:ascii="Times New Roman" w:hAnsi="Times New Roman" w:cs="Times New Roman"/>
          <w:sz w:val="28"/>
          <w:szCs w:val="28"/>
          <w:lang w:val="en-US"/>
        </w:rPr>
        <w:t xml:space="preserve">: </w:t>
      </w:r>
      <w:r w:rsidR="008756BF">
        <w:rPr>
          <w:rFonts w:ascii="Times New Roman" w:hAnsi="Times New Roman" w:cs="Times New Roman"/>
          <w:sz w:val="28"/>
          <w:szCs w:val="28"/>
        </w:rPr>
        <w:t>v</w:t>
      </w:r>
      <w:r w:rsidR="007E1233" w:rsidRPr="007E1233">
        <w:rPr>
          <w:rFonts w:ascii="Times New Roman" w:hAnsi="Times New Roman" w:cs="Times New Roman"/>
          <w:sz w:val="28"/>
          <w:szCs w:val="28"/>
        </w:rPr>
        <w:t>iệc phân cấp góp phần phát huy vai trò, trách nhiệm của chính quyền địa phương trong tổ chức thực thi pháp luật, bảo đảm việc xử lý vi phạm được thực hiện kịp thời, sát thực tế, phù hợp điều kiện quản lý trên địa bàn</w:t>
      </w:r>
    </w:p>
    <w:p w14:paraId="3DD18D60" w14:textId="7B3FD9DE" w:rsidR="00FA52B3" w:rsidRPr="00E43E26" w:rsidRDefault="00FA52B3" w:rsidP="008756BF">
      <w:pPr>
        <w:spacing w:before="120" w:after="0" w:line="276" w:lineRule="auto"/>
        <w:ind w:firstLine="709"/>
        <w:rPr>
          <w:rFonts w:ascii="Times New Roman" w:hAnsi="Times New Roman" w:cs="Times New Roman"/>
          <w:sz w:val="28"/>
          <w:szCs w:val="28"/>
          <w:lang w:val="en-US"/>
        </w:rPr>
      </w:pPr>
      <w:r w:rsidRPr="007E1233">
        <w:rPr>
          <w:rFonts w:ascii="Times New Roman" w:hAnsi="Times New Roman" w:cs="Times New Roman"/>
          <w:sz w:val="28"/>
          <w:szCs w:val="28"/>
          <w:lang w:val="en-US"/>
        </w:rPr>
        <w:t xml:space="preserve">- Tạo thuận lợi cho tổ chức, doanh nghiệp: </w:t>
      </w:r>
      <w:r w:rsidR="008756BF">
        <w:rPr>
          <w:rFonts w:ascii="Times New Roman" w:hAnsi="Times New Roman" w:cs="Times New Roman"/>
          <w:sz w:val="28"/>
          <w:szCs w:val="28"/>
          <w:lang w:val="en-US"/>
        </w:rPr>
        <w:t>v</w:t>
      </w:r>
      <w:r w:rsidR="007E1233" w:rsidRPr="007E1233">
        <w:rPr>
          <w:rFonts w:ascii="Times New Roman" w:hAnsi="Times New Roman" w:cs="Times New Roman"/>
          <w:sz w:val="28"/>
          <w:szCs w:val="28"/>
        </w:rPr>
        <w:t>iệc phân cấp giúp cơ quan có thẩm quyền xử lý vụ việc sát thực tế, kịp thời và rõ đầu mối hơn, qua đó tạo điều kiện để tổ chức, doanh nghiệp dễ liên hệ, dễ giải trình, dễ phối hợp trong quá trình kiểm tra, xác minh và xử lý vi phạm. Đồng thời, việc xử lý ngay tại địa phương giúp giảm thời gian luân chuyển, phối hợp giữa nhiều cấp, góp phần hạn chế kéo dài vụ việc, giảm chi phí tuân thủ và bảo đảm môi trường đầu tư, kinh doanh minh bạch, ổn định hơn cho doanh nghiệp.</w:t>
      </w:r>
    </w:p>
    <w:p w14:paraId="6FAFC97F" w14:textId="29678690" w:rsidR="00FA52B3" w:rsidRPr="00E43E26" w:rsidRDefault="00FA52B3" w:rsidP="008756BF">
      <w:pPr>
        <w:spacing w:before="120" w:after="0" w:line="276" w:lineRule="auto"/>
        <w:ind w:firstLine="709"/>
        <w:rPr>
          <w:rFonts w:ascii="Times New Roman" w:hAnsi="Times New Roman" w:cs="Times New Roman"/>
          <w:sz w:val="28"/>
          <w:szCs w:val="28"/>
        </w:rPr>
      </w:pPr>
      <w:r w:rsidRPr="00E43E26">
        <w:rPr>
          <w:rFonts w:ascii="Times New Roman" w:hAnsi="Times New Roman" w:cs="Times New Roman"/>
          <w:sz w:val="28"/>
          <w:szCs w:val="28"/>
        </w:rPr>
        <w:lastRenderedPageBreak/>
        <w:t xml:space="preserve">- </w:t>
      </w:r>
      <w:r w:rsidRPr="00E43E26">
        <w:rPr>
          <w:rFonts w:ascii="Times New Roman" w:hAnsi="Times New Roman" w:cs="Times New Roman"/>
          <w:bCs/>
          <w:sz w:val="28"/>
          <w:szCs w:val="28"/>
        </w:rPr>
        <w:t>Góp phần hoàn thiện thể chế quản lý ngành, lĩnh vực</w:t>
      </w:r>
      <w:r w:rsidRPr="00E43E26">
        <w:rPr>
          <w:rFonts w:ascii="Times New Roman" w:hAnsi="Times New Roman" w:cs="Times New Roman"/>
          <w:sz w:val="28"/>
          <w:szCs w:val="28"/>
        </w:rPr>
        <w:t xml:space="preserve">: </w:t>
      </w:r>
      <w:r w:rsidR="008756BF">
        <w:rPr>
          <w:rFonts w:ascii="Times New Roman" w:hAnsi="Times New Roman" w:cs="Times New Roman"/>
          <w:sz w:val="28"/>
          <w:szCs w:val="28"/>
        </w:rPr>
        <w:t>p</w:t>
      </w:r>
      <w:r w:rsidRPr="00E43E26">
        <w:rPr>
          <w:rFonts w:ascii="Times New Roman" w:hAnsi="Times New Roman" w:cs="Times New Roman"/>
          <w:sz w:val="28"/>
          <w:szCs w:val="28"/>
        </w:rPr>
        <w:t>hân cấp, phân quyền rõ ràng giúp phân định trách nhiệm, tăng tính minh bạch và kiểm soát lẫn nhau giữa các cấp chính quyền. Đây là tiền đề quan trọng để nâng cao hiệu lực, hiệu quả quản lý nhà nước trong điều kiện chuyển đổi số và cải cách hành chính toàn diện</w:t>
      </w:r>
    </w:p>
    <w:p w14:paraId="45D1FD4E" w14:textId="77777777" w:rsidR="00FA52B3" w:rsidRPr="00E43E26" w:rsidRDefault="00FA52B3" w:rsidP="008756BF">
      <w:pPr>
        <w:keepNext/>
        <w:keepLines/>
        <w:widowControl/>
        <w:snapToGrid/>
        <w:spacing w:before="120" w:after="0" w:line="276" w:lineRule="auto"/>
        <w:ind w:firstLine="624"/>
        <w:outlineLvl w:val="2"/>
        <w:rPr>
          <w:rFonts w:ascii="Times New Roman" w:eastAsia="Times New Roman" w:hAnsi="Times New Roman" w:cs="Times New Roman"/>
          <w:b/>
          <w:i/>
          <w:kern w:val="0"/>
          <w:sz w:val="28"/>
          <w:szCs w:val="28"/>
          <w:lang w:val="vi-VN" w:eastAsia="ja-JP"/>
          <w14:ligatures w14:val="none"/>
        </w:rPr>
      </w:pPr>
      <w:r w:rsidRPr="00E43E26">
        <w:rPr>
          <w:rFonts w:ascii="Times New Roman" w:eastAsia="Times New Roman" w:hAnsi="Times New Roman" w:cs="Times New Roman"/>
          <w:b/>
          <w:i/>
          <w:kern w:val="0"/>
          <w:sz w:val="28"/>
          <w:szCs w:val="28"/>
          <w:lang w:val="vi-VN" w:eastAsia="ja-JP"/>
          <w14:ligatures w14:val="none"/>
        </w:rPr>
        <w:t>2.2. Thẩm quyền, nội dung phân quyền, phân cấp</w:t>
      </w:r>
    </w:p>
    <w:p w14:paraId="23EF7008" w14:textId="35F3D6F0" w:rsidR="00FA52B3" w:rsidRPr="00E43E26" w:rsidRDefault="00FA52B3" w:rsidP="008756BF">
      <w:pPr>
        <w:spacing w:before="120" w:after="0" w:line="276" w:lineRule="auto"/>
        <w:ind w:firstLine="709"/>
        <w:rPr>
          <w:rFonts w:ascii="Times New Roman" w:hAnsi="Times New Roman" w:cs="Times New Roman"/>
          <w:sz w:val="28"/>
          <w:szCs w:val="28"/>
          <w:lang w:val="en-US"/>
        </w:rPr>
      </w:pPr>
      <w:r w:rsidRPr="00E43E26">
        <w:rPr>
          <w:rFonts w:ascii="Times New Roman" w:hAnsi="Times New Roman" w:cs="Times New Roman"/>
          <w:sz w:val="28"/>
          <w:szCs w:val="28"/>
          <w:lang w:val="en-US"/>
        </w:rPr>
        <w:t xml:space="preserve">Thẩm quyền phân cấp trong Dự thảo Nghị định được xác định rõ ràng, bảo đảm phù hợp với quy định của Luật Tổ chức Chính phủ (Điều 8), Luật </w:t>
      </w:r>
      <w:r w:rsidR="000533EF" w:rsidRPr="00E43E26">
        <w:rPr>
          <w:rFonts w:ascii="Times New Roman" w:hAnsi="Times New Roman" w:cs="Times New Roman"/>
          <w:sz w:val="28"/>
          <w:szCs w:val="28"/>
          <w:lang w:val="en-US"/>
        </w:rPr>
        <w:t>Công</w:t>
      </w:r>
      <w:r w:rsidR="000533EF" w:rsidRPr="00E43E26">
        <w:rPr>
          <w:rFonts w:ascii="Times New Roman" w:hAnsi="Times New Roman" w:cs="Times New Roman"/>
          <w:sz w:val="28"/>
          <w:szCs w:val="28"/>
          <w:lang w:val="vi-VN"/>
        </w:rPr>
        <w:t xml:space="preserve"> nghiệp công nghệ </w:t>
      </w:r>
      <w:r w:rsidR="00104822" w:rsidRPr="00E43E26">
        <w:rPr>
          <w:rFonts w:ascii="Times New Roman" w:hAnsi="Times New Roman" w:cs="Times New Roman"/>
          <w:sz w:val="28"/>
          <w:szCs w:val="28"/>
          <w:lang w:val="vi-VN"/>
        </w:rPr>
        <w:t>số</w:t>
      </w:r>
      <w:r w:rsidRPr="00E43E26">
        <w:rPr>
          <w:rFonts w:ascii="Times New Roman" w:hAnsi="Times New Roman" w:cs="Times New Roman"/>
          <w:sz w:val="28"/>
          <w:szCs w:val="28"/>
          <w:lang w:val="en-US"/>
        </w:rPr>
        <w:t xml:space="preserve"> và các nguyên tắc phân cấp, phân quyền trong quản lý nhà nước. Cụ thể:</w:t>
      </w:r>
    </w:p>
    <w:p w14:paraId="2918029D" w14:textId="192908AB" w:rsidR="007E1233" w:rsidRDefault="007E1233" w:rsidP="008756BF">
      <w:pPr>
        <w:spacing w:before="120" w:after="0" w:line="276" w:lineRule="auto"/>
        <w:ind w:firstLine="709"/>
        <w:rPr>
          <w:rFonts w:ascii="Times New Roman" w:hAnsi="Times New Roman" w:cs="Times New Roman"/>
          <w:sz w:val="28"/>
          <w:szCs w:val="28"/>
        </w:rPr>
      </w:pPr>
      <w:r w:rsidRPr="007E1233">
        <w:rPr>
          <w:rFonts w:ascii="Times New Roman" w:hAnsi="Times New Roman" w:cs="Times New Roman"/>
          <w:sz w:val="28"/>
          <w:szCs w:val="28"/>
        </w:rPr>
        <w:t xml:space="preserve">Trong Dự thảo Nghị định, nội dung phân cấp được thể hiện trực tiếp tại Chương III về thẩm quyền lập biên bản và xử phạt vi phạm hành chính, trong đó quy định rõ thẩm quyền xử phạt của Chủ tịch Ủy ban nhân dân cấp xã, cấp tỉnh; Cục trưởng Cục Công nghiệp công nghệ thông tin; Giám đốc Sở Khoa học và Công nghệ; Trưởng đoàn kiểm tra chuyên ngành; cùng các chức danh có thẩm quyền của Ban Cơ yếu Chính phủ, Công an nhân dân, Bộ đội Biên phòng, Cảnh sát biển, Hải quan và Quản lý thị trường. Đồng thời, tại Mục 2 Chương III, Dự thảo tiếp tục phân định cụ thể phạm vi thẩm quyền của từng chủ thể theo hướng: Chủ tịch Ủy ban nhân dân các cấp thực hiện xử phạt trong phạm vi quản lý địa phương; các cơ quan, chức danh thuộc bộ, ngành và lực lượng chức năng thực hiện xử phạt, áp dụng biện pháp khắc phục hậu quả trong phạm vi nhiệm vụ, công vụ được giao; người có thẩm quyền xử phạt và các chức danh đang thi hành công vụ, nhiệm vụ trong lĩnh vực công nghiệp công nghệ số được lập biên bản vi phạm hành chính theo chức năng, nhiệm vụ, quyền hạn được giao. </w:t>
      </w:r>
    </w:p>
    <w:p w14:paraId="1B677AF7" w14:textId="32F2D667" w:rsidR="00FA52B3" w:rsidRPr="00E43E26" w:rsidRDefault="00FA52B3" w:rsidP="008756BF">
      <w:pPr>
        <w:spacing w:before="120" w:after="0" w:line="276" w:lineRule="auto"/>
        <w:ind w:firstLine="709"/>
        <w:rPr>
          <w:rFonts w:ascii="Times New Roman" w:hAnsi="Times New Roman" w:cs="Times New Roman"/>
          <w:sz w:val="28"/>
          <w:szCs w:val="28"/>
          <w:lang w:val="en-US"/>
        </w:rPr>
      </w:pPr>
      <w:r w:rsidRPr="00E43E26">
        <w:rPr>
          <w:rFonts w:ascii="Times New Roman" w:hAnsi="Times New Roman" w:cs="Times New Roman"/>
          <w:sz w:val="28"/>
          <w:szCs w:val="28"/>
          <w:lang w:val="en-US"/>
        </w:rPr>
        <w:t xml:space="preserve">Việc xác định thẩm quyền phân cấp như trên vừa bảo đảm tính chủ động, linh hoạt trong tổ chức thực hiện ở cấp địa phương, vừa giữ vững vai trò điều phối, giám sát của cơ quan trung ương, góp phần nâng cao hiệu lực, hiệu quả của công tác quản lý nhà nước trong lĩnh vực </w:t>
      </w:r>
      <w:r w:rsidR="008B693C" w:rsidRPr="00E43E26">
        <w:rPr>
          <w:rFonts w:ascii="Times New Roman" w:hAnsi="Times New Roman" w:cs="Times New Roman"/>
          <w:sz w:val="28"/>
          <w:szCs w:val="28"/>
          <w:lang w:val="en-US"/>
        </w:rPr>
        <w:t>công</w:t>
      </w:r>
      <w:r w:rsidR="008B693C" w:rsidRPr="00E43E26">
        <w:rPr>
          <w:rFonts w:ascii="Times New Roman" w:hAnsi="Times New Roman" w:cs="Times New Roman"/>
          <w:sz w:val="28"/>
          <w:szCs w:val="28"/>
          <w:lang w:val="vi-VN"/>
        </w:rPr>
        <w:t xml:space="preserve"> nghiệp công nghệ số</w:t>
      </w:r>
      <w:r w:rsidRPr="00E43E26">
        <w:rPr>
          <w:rFonts w:ascii="Times New Roman" w:hAnsi="Times New Roman" w:cs="Times New Roman"/>
          <w:sz w:val="28"/>
          <w:szCs w:val="28"/>
          <w:lang w:val="en-US"/>
        </w:rPr>
        <w:t>.</w:t>
      </w:r>
    </w:p>
    <w:p w14:paraId="6BE51BF0" w14:textId="77777777" w:rsidR="00FA52B3" w:rsidRPr="00E43E26" w:rsidRDefault="00FA52B3" w:rsidP="008756BF">
      <w:pPr>
        <w:keepNext/>
        <w:keepLines/>
        <w:widowControl/>
        <w:snapToGrid/>
        <w:spacing w:before="120" w:after="0" w:line="276" w:lineRule="auto"/>
        <w:ind w:firstLine="624"/>
        <w:outlineLvl w:val="2"/>
        <w:rPr>
          <w:rFonts w:ascii="Times New Roman" w:eastAsia="Times New Roman" w:hAnsi="Times New Roman" w:cs="Times New Roman"/>
          <w:b/>
          <w:i/>
          <w:kern w:val="0"/>
          <w:sz w:val="28"/>
          <w:szCs w:val="28"/>
          <w:lang w:val="vi-VN" w:eastAsia="ja-JP"/>
          <w14:ligatures w14:val="none"/>
        </w:rPr>
      </w:pPr>
      <w:r w:rsidRPr="00E43E26">
        <w:rPr>
          <w:rFonts w:ascii="Times New Roman" w:eastAsia="Times New Roman" w:hAnsi="Times New Roman" w:cs="Times New Roman"/>
          <w:b/>
          <w:i/>
          <w:kern w:val="0"/>
          <w:sz w:val="28"/>
          <w:szCs w:val="28"/>
          <w:lang w:val="vi-VN" w:eastAsia="ja-JP"/>
          <w14:ligatures w14:val="none"/>
        </w:rPr>
        <w:t>2.3. Điều kiện bảo đảm để thực hiện nội dung được phân quyền, phân cấp</w:t>
      </w:r>
    </w:p>
    <w:p w14:paraId="4F6DA798" w14:textId="77777777" w:rsidR="00FA52B3" w:rsidRPr="00E43E26" w:rsidRDefault="00FA52B3" w:rsidP="008756BF">
      <w:pPr>
        <w:tabs>
          <w:tab w:val="left" w:pos="90"/>
        </w:tabs>
        <w:spacing w:before="120" w:after="0" w:line="276" w:lineRule="auto"/>
        <w:ind w:firstLine="709"/>
        <w:rPr>
          <w:rFonts w:ascii="Times New Roman" w:hAnsi="Times New Roman" w:cs="Times New Roman"/>
          <w:bCs/>
          <w:sz w:val="28"/>
          <w:szCs w:val="28"/>
        </w:rPr>
      </w:pPr>
      <w:r w:rsidRPr="00E43E26">
        <w:rPr>
          <w:rFonts w:ascii="Times New Roman" w:hAnsi="Times New Roman" w:cs="Times New Roman"/>
          <w:bCs/>
          <w:sz w:val="28"/>
          <w:szCs w:val="28"/>
          <w:lang w:val="en-US"/>
        </w:rPr>
        <w:t>a)</w:t>
      </w:r>
      <w:r w:rsidRPr="00E43E26">
        <w:rPr>
          <w:rFonts w:ascii="Times New Roman" w:hAnsi="Times New Roman" w:cs="Times New Roman"/>
          <w:bCs/>
          <w:sz w:val="28"/>
          <w:szCs w:val="28"/>
        </w:rPr>
        <w:t xml:space="preserve"> Về nguồn nhân lực</w:t>
      </w:r>
    </w:p>
    <w:p w14:paraId="3CC35127" w14:textId="73A50B80" w:rsidR="00FA52B3" w:rsidRPr="00E43E26" w:rsidRDefault="00FA52B3" w:rsidP="008756BF">
      <w:pPr>
        <w:tabs>
          <w:tab w:val="left" w:pos="90"/>
        </w:tabs>
        <w:spacing w:before="120" w:after="0" w:line="276" w:lineRule="auto"/>
        <w:ind w:firstLine="709"/>
        <w:rPr>
          <w:rFonts w:ascii="Times New Roman" w:hAnsi="Times New Roman" w:cs="Times New Roman"/>
          <w:sz w:val="28"/>
          <w:szCs w:val="28"/>
          <w:lang w:val="cs-CZ"/>
        </w:rPr>
      </w:pPr>
      <w:r w:rsidRPr="00E43E26">
        <w:rPr>
          <w:rFonts w:ascii="Times New Roman" w:hAnsi="Times New Roman" w:cs="Times New Roman"/>
          <w:sz w:val="28"/>
          <w:szCs w:val="28"/>
          <w:lang w:val="cs-CZ"/>
        </w:rPr>
        <w:t>Một số công việc như ban hành văn bản hướng dẫn Nghị định; tổ chức tuyên truyền, phổ biến quy định của pháp luật; tổ chức tập huấn, bồi dưỡng chuyên môn, nghiệp vụ; xây dựng, cập nhật cơ sở dữ liệu trên nền tảng số cần thực hiện để triển khai Nghị định. Nguồn nhân lực tại chỗ của Bộ Khoa học và Công nghệ</w:t>
      </w:r>
      <w:r w:rsidR="00412E56">
        <w:rPr>
          <w:rFonts w:ascii="Times New Roman" w:hAnsi="Times New Roman" w:cs="Times New Roman"/>
          <w:sz w:val="28"/>
          <w:szCs w:val="28"/>
          <w:lang w:val="cs-CZ"/>
        </w:rPr>
        <w:t>;</w:t>
      </w:r>
      <w:r w:rsidRPr="00E43E26">
        <w:rPr>
          <w:rFonts w:ascii="Times New Roman" w:hAnsi="Times New Roman" w:cs="Times New Roman"/>
          <w:sz w:val="28"/>
          <w:szCs w:val="28"/>
          <w:lang w:val="cs-CZ"/>
        </w:rPr>
        <w:t xml:space="preserve"> Sở Khoa học và Công nghệ các tỉnh, thành phố</w:t>
      </w:r>
      <w:r w:rsidR="00412E56">
        <w:rPr>
          <w:rFonts w:ascii="Times New Roman" w:hAnsi="Times New Roman" w:cs="Times New Roman"/>
          <w:sz w:val="28"/>
          <w:szCs w:val="28"/>
          <w:lang w:val="cs-CZ"/>
        </w:rPr>
        <w:t>; các cơ quan, tổ chức có liên quan</w:t>
      </w:r>
      <w:r w:rsidRPr="00E43E26">
        <w:rPr>
          <w:rFonts w:ascii="Times New Roman" w:hAnsi="Times New Roman" w:cs="Times New Roman"/>
          <w:sz w:val="28"/>
          <w:szCs w:val="28"/>
          <w:lang w:val="cs-CZ"/>
        </w:rPr>
        <w:t xml:space="preserve"> cơ bản đáp ứng yêu cầu triển khai nên không phát sinh thêm nhân lực.</w:t>
      </w:r>
    </w:p>
    <w:p w14:paraId="2C0D2454" w14:textId="77777777" w:rsidR="00FA52B3" w:rsidRPr="00E43E26" w:rsidRDefault="00FA52B3" w:rsidP="008756BF">
      <w:pPr>
        <w:tabs>
          <w:tab w:val="left" w:pos="90"/>
        </w:tabs>
        <w:spacing w:before="120" w:after="0" w:line="276" w:lineRule="auto"/>
        <w:ind w:firstLine="709"/>
        <w:rPr>
          <w:rFonts w:ascii="Times New Roman" w:hAnsi="Times New Roman" w:cs="Times New Roman"/>
          <w:bCs/>
          <w:sz w:val="28"/>
          <w:szCs w:val="28"/>
        </w:rPr>
      </w:pPr>
      <w:r w:rsidRPr="00E43E26">
        <w:rPr>
          <w:rFonts w:ascii="Times New Roman" w:hAnsi="Times New Roman" w:cs="Times New Roman"/>
          <w:bCs/>
          <w:sz w:val="28"/>
          <w:szCs w:val="28"/>
          <w:lang w:val="en-US"/>
        </w:rPr>
        <w:lastRenderedPageBreak/>
        <w:t>b)</w:t>
      </w:r>
      <w:r w:rsidRPr="00E43E26">
        <w:rPr>
          <w:rFonts w:ascii="Times New Roman" w:hAnsi="Times New Roman" w:cs="Times New Roman"/>
          <w:bCs/>
          <w:sz w:val="28"/>
          <w:szCs w:val="28"/>
        </w:rPr>
        <w:t xml:space="preserve"> Về cơ sở vật chất – kỹ thuật</w:t>
      </w:r>
    </w:p>
    <w:p w14:paraId="0F377838" w14:textId="77777777" w:rsidR="00FA52B3" w:rsidRPr="00E43E26" w:rsidRDefault="00FA52B3" w:rsidP="008756BF">
      <w:pPr>
        <w:tabs>
          <w:tab w:val="left" w:pos="90"/>
        </w:tabs>
        <w:spacing w:before="120" w:after="0" w:line="276" w:lineRule="auto"/>
        <w:ind w:firstLine="709"/>
        <w:rPr>
          <w:rFonts w:ascii="Times New Roman" w:hAnsi="Times New Roman" w:cs="Times New Roman"/>
          <w:sz w:val="28"/>
          <w:szCs w:val="28"/>
        </w:rPr>
      </w:pPr>
      <w:r w:rsidRPr="00E43E26">
        <w:rPr>
          <w:rFonts w:ascii="Times New Roman" w:hAnsi="Times New Roman" w:cs="Times New Roman"/>
          <w:sz w:val="28"/>
          <w:szCs w:val="28"/>
        </w:rPr>
        <w:tab/>
        <w:t>- Ủy ban nhân dân cấp tỉnh cần được trang bị đầy đủ hệ thống hạ tầng công nghệ thông tin, kết nối với cổng dịch vụ công và hệ thống cơ sở dữ liệu để tiếp nhận, xử lý, lưu trữ hồ sơ đăng ký hoàn toàn trên môi trường điện tử.</w:t>
      </w:r>
    </w:p>
    <w:p w14:paraId="5E0BBDAE" w14:textId="5D5ED7B3" w:rsidR="00FA52B3" w:rsidRPr="00E43E26" w:rsidRDefault="00FA52B3" w:rsidP="008756BF">
      <w:pPr>
        <w:tabs>
          <w:tab w:val="left" w:pos="90"/>
        </w:tabs>
        <w:spacing w:before="120" w:after="0" w:line="276" w:lineRule="auto"/>
        <w:ind w:firstLine="709"/>
        <w:rPr>
          <w:rFonts w:ascii="Times New Roman" w:hAnsi="Times New Roman" w:cs="Times New Roman"/>
          <w:sz w:val="28"/>
          <w:szCs w:val="28"/>
        </w:rPr>
      </w:pPr>
      <w:r w:rsidRPr="00E43E26">
        <w:rPr>
          <w:rFonts w:ascii="Times New Roman" w:hAnsi="Times New Roman" w:cs="Times New Roman"/>
          <w:sz w:val="28"/>
          <w:szCs w:val="28"/>
        </w:rPr>
        <w:tab/>
        <w:t xml:space="preserve">- Bộ Khoa học và Công nghệ chủ trì xây dựng, nâng cấp và duy trì hệ thống </w:t>
      </w:r>
      <w:r w:rsidR="0040726A" w:rsidRPr="00E43E26">
        <w:rPr>
          <w:rFonts w:ascii="Times New Roman" w:hAnsi="Times New Roman" w:cs="Times New Roman"/>
          <w:sz w:val="28"/>
          <w:szCs w:val="28"/>
        </w:rPr>
        <w:t>thông</w:t>
      </w:r>
      <w:r w:rsidR="0040726A" w:rsidRPr="00E43E26">
        <w:rPr>
          <w:rFonts w:ascii="Times New Roman" w:hAnsi="Times New Roman" w:cs="Times New Roman"/>
          <w:sz w:val="28"/>
          <w:szCs w:val="28"/>
          <w:lang w:val="vi-VN"/>
        </w:rPr>
        <w:t xml:space="preserve"> tin quốc gia về công nghiệp công nghệ số và cơ sở dữ liệu công nghiệp công nghệ số</w:t>
      </w:r>
      <w:r w:rsidRPr="00E43E26">
        <w:rPr>
          <w:rFonts w:ascii="Times New Roman" w:hAnsi="Times New Roman" w:cs="Times New Roman"/>
          <w:sz w:val="28"/>
          <w:szCs w:val="28"/>
        </w:rPr>
        <w:t>, bảo đảm chia sẻ thông tin giữa các cấp quản lý.</w:t>
      </w:r>
    </w:p>
    <w:p w14:paraId="0378A50A" w14:textId="77777777" w:rsidR="00FA52B3" w:rsidRPr="00E43E26" w:rsidRDefault="00FA52B3" w:rsidP="008756BF">
      <w:pPr>
        <w:tabs>
          <w:tab w:val="left" w:pos="90"/>
        </w:tabs>
        <w:spacing w:before="120" w:after="0" w:line="276" w:lineRule="auto"/>
        <w:ind w:firstLine="709"/>
        <w:rPr>
          <w:rFonts w:ascii="Times New Roman" w:hAnsi="Times New Roman" w:cs="Times New Roman"/>
          <w:bCs/>
          <w:sz w:val="28"/>
          <w:szCs w:val="28"/>
        </w:rPr>
      </w:pPr>
      <w:r w:rsidRPr="00E43E26">
        <w:rPr>
          <w:rFonts w:ascii="Times New Roman" w:hAnsi="Times New Roman" w:cs="Times New Roman"/>
          <w:bCs/>
          <w:sz w:val="28"/>
          <w:szCs w:val="28"/>
          <w:lang w:val="en-US"/>
        </w:rPr>
        <w:t>c)</w:t>
      </w:r>
      <w:r w:rsidRPr="00E43E26">
        <w:rPr>
          <w:rFonts w:ascii="Times New Roman" w:hAnsi="Times New Roman" w:cs="Times New Roman"/>
          <w:bCs/>
          <w:sz w:val="28"/>
          <w:szCs w:val="28"/>
        </w:rPr>
        <w:t xml:space="preserve"> Về tài chính</w:t>
      </w:r>
    </w:p>
    <w:p w14:paraId="46602887" w14:textId="1CB01D28" w:rsidR="00FA52B3" w:rsidRPr="00E43E26" w:rsidRDefault="00FA52B3" w:rsidP="008756BF">
      <w:pPr>
        <w:tabs>
          <w:tab w:val="left" w:pos="90"/>
        </w:tabs>
        <w:spacing w:before="120" w:after="0" w:line="276" w:lineRule="auto"/>
        <w:rPr>
          <w:rFonts w:ascii="Times New Roman" w:hAnsi="Times New Roman" w:cs="Times New Roman"/>
          <w:sz w:val="28"/>
          <w:szCs w:val="28"/>
        </w:rPr>
      </w:pPr>
      <w:r w:rsidRPr="00E43E26">
        <w:rPr>
          <w:rFonts w:ascii="Times New Roman" w:hAnsi="Times New Roman" w:cs="Times New Roman"/>
          <w:sz w:val="28"/>
          <w:szCs w:val="28"/>
          <w:lang w:val="en-US"/>
        </w:rPr>
        <w:tab/>
      </w:r>
      <w:r w:rsidRPr="00E43E26">
        <w:rPr>
          <w:rFonts w:ascii="Times New Roman" w:hAnsi="Times New Roman" w:cs="Times New Roman"/>
          <w:sz w:val="28"/>
          <w:szCs w:val="28"/>
          <w:lang w:val="en-US"/>
        </w:rPr>
        <w:tab/>
      </w:r>
      <w:r w:rsidRPr="00E43E26">
        <w:rPr>
          <w:rFonts w:ascii="Times New Roman" w:hAnsi="Times New Roman" w:cs="Times New Roman"/>
          <w:sz w:val="28"/>
          <w:szCs w:val="28"/>
        </w:rPr>
        <w:t>Các nội dung của Nghị định không làm phát sinh thêm chi phí của ngân sách nhà nước trong quản lý nhà nước.</w:t>
      </w:r>
      <w:r w:rsidRPr="00E43E26">
        <w:rPr>
          <w:rFonts w:ascii="Times New Roman" w:hAnsi="Times New Roman" w:cs="Times New Roman"/>
          <w:sz w:val="28"/>
          <w:szCs w:val="28"/>
          <w:lang w:val="en-US"/>
        </w:rPr>
        <w:t xml:space="preserve"> </w:t>
      </w:r>
      <w:r w:rsidRPr="00E43E26">
        <w:rPr>
          <w:rFonts w:ascii="Times New Roman" w:hAnsi="Times New Roman" w:cs="Times New Roman"/>
          <w:sz w:val="28"/>
          <w:szCs w:val="28"/>
        </w:rPr>
        <w:t>Nguồn tài chính đảm bảo việc thi hành Nghị định dựa trên các nguồn lực hiện có, không phát sinh yêu cầu về biên chế, tài chính khi triển khai Nghị định.</w:t>
      </w:r>
    </w:p>
    <w:p w14:paraId="71FFB036" w14:textId="77777777" w:rsidR="00FA52B3" w:rsidRPr="00E43E26" w:rsidRDefault="00FA52B3" w:rsidP="008756BF">
      <w:pPr>
        <w:tabs>
          <w:tab w:val="left" w:pos="90"/>
        </w:tabs>
        <w:spacing w:before="120" w:after="0" w:line="276" w:lineRule="auto"/>
        <w:ind w:firstLine="709"/>
        <w:rPr>
          <w:rFonts w:ascii="Times New Roman" w:hAnsi="Times New Roman" w:cs="Times New Roman"/>
          <w:bCs/>
          <w:sz w:val="28"/>
          <w:szCs w:val="28"/>
        </w:rPr>
      </w:pPr>
      <w:r w:rsidRPr="00E43E26">
        <w:rPr>
          <w:rFonts w:ascii="Times New Roman" w:hAnsi="Times New Roman" w:cs="Times New Roman"/>
          <w:bCs/>
          <w:sz w:val="28"/>
          <w:szCs w:val="28"/>
          <w:lang w:val="en-US"/>
        </w:rPr>
        <w:t>d)</w:t>
      </w:r>
      <w:r w:rsidRPr="00E43E26">
        <w:rPr>
          <w:rFonts w:ascii="Times New Roman" w:hAnsi="Times New Roman" w:cs="Times New Roman"/>
          <w:bCs/>
          <w:sz w:val="28"/>
          <w:szCs w:val="28"/>
        </w:rPr>
        <w:t xml:space="preserve"> Về truyền thông và tổ chức thực hiện</w:t>
      </w:r>
    </w:p>
    <w:p w14:paraId="7917FA67" w14:textId="4D670EF4" w:rsidR="00FA52B3" w:rsidRPr="00E43E26" w:rsidRDefault="00FA52B3" w:rsidP="008756BF">
      <w:pPr>
        <w:tabs>
          <w:tab w:val="left" w:pos="90"/>
        </w:tabs>
        <w:spacing w:before="120" w:after="0" w:line="276" w:lineRule="auto"/>
        <w:ind w:firstLine="709"/>
        <w:rPr>
          <w:rFonts w:ascii="Times New Roman" w:hAnsi="Times New Roman" w:cs="Times New Roman"/>
          <w:sz w:val="28"/>
          <w:szCs w:val="28"/>
        </w:rPr>
      </w:pPr>
      <w:r w:rsidRPr="00E43E26">
        <w:rPr>
          <w:rFonts w:ascii="Times New Roman" w:hAnsi="Times New Roman" w:cs="Times New Roman"/>
          <w:sz w:val="28"/>
          <w:szCs w:val="28"/>
        </w:rPr>
        <w:tab/>
        <w:t xml:space="preserve">- Tổ chức phổ biến, tuyên truyền rộng rãi nội dung của Nghị định đến các </w:t>
      </w:r>
      <w:r w:rsidR="0040726A" w:rsidRPr="00E43E26">
        <w:rPr>
          <w:rFonts w:ascii="Times New Roman" w:hAnsi="Times New Roman" w:cs="Times New Roman"/>
          <w:sz w:val="28"/>
          <w:szCs w:val="28"/>
        </w:rPr>
        <w:t>tổ</w:t>
      </w:r>
      <w:r w:rsidR="0040726A" w:rsidRPr="00E43E26">
        <w:rPr>
          <w:rFonts w:ascii="Times New Roman" w:hAnsi="Times New Roman" w:cs="Times New Roman"/>
          <w:sz w:val="28"/>
          <w:szCs w:val="28"/>
          <w:lang w:val="vi-VN"/>
        </w:rPr>
        <w:t xml:space="preserve"> chức, doanh nghiệp, cá nhân</w:t>
      </w:r>
      <w:r w:rsidRPr="00E43E26">
        <w:rPr>
          <w:rFonts w:ascii="Times New Roman" w:hAnsi="Times New Roman" w:cs="Times New Roman"/>
          <w:sz w:val="28"/>
          <w:szCs w:val="28"/>
        </w:rPr>
        <w:t>, các cơ quan quản lý tại địa phương và các đối tượng có liên quan qua các kênh: văn bản hướng dẫn, hội nghị tập huấn, phương tiện truyền thông, cổng thông tin điện tử của bộ, ngành, địa phương.</w:t>
      </w:r>
    </w:p>
    <w:p w14:paraId="27EE4C1D" w14:textId="77777777" w:rsidR="00FA52B3" w:rsidRPr="00E43E26" w:rsidRDefault="00FA52B3" w:rsidP="008756BF">
      <w:pPr>
        <w:spacing w:before="120" w:after="0" w:line="276" w:lineRule="auto"/>
        <w:ind w:firstLine="709"/>
        <w:rPr>
          <w:rFonts w:ascii="Times New Roman" w:hAnsi="Times New Roman" w:cs="Times New Roman"/>
          <w:sz w:val="28"/>
          <w:szCs w:val="28"/>
          <w:lang w:val="en-US"/>
        </w:rPr>
      </w:pPr>
      <w:r w:rsidRPr="00E43E26">
        <w:rPr>
          <w:rFonts w:ascii="Times New Roman" w:hAnsi="Times New Roman" w:cs="Times New Roman"/>
          <w:sz w:val="28"/>
          <w:szCs w:val="28"/>
        </w:rPr>
        <w:tab/>
        <w:t>- Bộ Khoa học và Công nghệ chủ trì, phối hợp với các bộ, ngành và địa phương thực hiện hướng dẫn áp dụng, giám sát thi hành, định kỳ tổng hợp, đánh giá kết quả và đề xuất phương án điều chỉnh, bổ sung nếu cần thiết để bảo đảm thực thi hiệu quả, thống nhất.</w:t>
      </w:r>
    </w:p>
    <w:p w14:paraId="7BEAB066" w14:textId="77777777" w:rsidR="00FA52B3" w:rsidRPr="00E43E26" w:rsidRDefault="00FA52B3" w:rsidP="008756BF">
      <w:pPr>
        <w:keepNext/>
        <w:keepLines/>
        <w:widowControl/>
        <w:snapToGrid/>
        <w:spacing w:before="120" w:after="0" w:line="276" w:lineRule="auto"/>
        <w:ind w:firstLine="624"/>
        <w:outlineLvl w:val="2"/>
        <w:rPr>
          <w:rFonts w:ascii="Times New Roman" w:eastAsia="Times New Roman" w:hAnsi="Times New Roman" w:cs="Times New Roman"/>
          <w:b/>
          <w:i/>
          <w:kern w:val="0"/>
          <w:sz w:val="28"/>
          <w:szCs w:val="28"/>
          <w:lang w:val="vi-VN" w:eastAsia="ja-JP"/>
          <w14:ligatures w14:val="none"/>
        </w:rPr>
      </w:pPr>
      <w:r w:rsidRPr="00A72AC3">
        <w:rPr>
          <w:rFonts w:ascii="Times New Roman" w:eastAsia="Times New Roman" w:hAnsi="Times New Roman" w:cs="Times New Roman"/>
          <w:b/>
          <w:i/>
          <w:kern w:val="0"/>
          <w:sz w:val="28"/>
          <w:szCs w:val="28"/>
          <w:lang w:val="vi-VN" w:eastAsia="ja-JP"/>
          <w14:ligatures w14:val="none"/>
        </w:rPr>
        <w:t>2.4. Việc thực hiện kiểm tra, giám sát sau khi phân quyền, phân cấp.</w:t>
      </w:r>
      <w:r w:rsidRPr="00E43E26">
        <w:rPr>
          <w:rFonts w:ascii="Times New Roman" w:eastAsia="Times New Roman" w:hAnsi="Times New Roman" w:cs="Times New Roman"/>
          <w:b/>
          <w:i/>
          <w:kern w:val="0"/>
          <w:sz w:val="28"/>
          <w:szCs w:val="28"/>
          <w:lang w:val="vi-VN" w:eastAsia="ja-JP"/>
          <w14:ligatures w14:val="none"/>
        </w:rPr>
        <w:t xml:space="preserve"> </w:t>
      </w:r>
    </w:p>
    <w:p w14:paraId="65DCC0A9" w14:textId="00398860" w:rsidR="00377D3C" w:rsidRPr="00377D3C" w:rsidRDefault="00FA52B3" w:rsidP="008756BF">
      <w:pPr>
        <w:tabs>
          <w:tab w:val="left" w:pos="90"/>
        </w:tabs>
        <w:spacing w:before="120" w:after="0" w:line="276" w:lineRule="auto"/>
        <w:ind w:firstLine="709"/>
        <w:rPr>
          <w:rFonts w:ascii="Times New Roman" w:hAnsi="Times New Roman" w:cs="Times New Roman"/>
          <w:sz w:val="28"/>
          <w:szCs w:val="28"/>
        </w:rPr>
      </w:pPr>
      <w:r w:rsidRPr="00E43E26">
        <w:rPr>
          <w:rFonts w:ascii="Times New Roman" w:hAnsi="Times New Roman" w:cs="Times New Roman"/>
          <w:sz w:val="28"/>
          <w:szCs w:val="28"/>
        </w:rPr>
        <w:t xml:space="preserve">Dự thảo đã quy định trách nhiệm kiểm tra, giám sát sau phân cấp tương đối rõ ràng: </w:t>
      </w:r>
      <w:r w:rsidR="00A72AC3">
        <w:rPr>
          <w:rFonts w:ascii="Times New Roman" w:hAnsi="Times New Roman" w:cs="Times New Roman"/>
          <w:sz w:val="28"/>
          <w:szCs w:val="28"/>
        </w:rPr>
        <w:t>V</w:t>
      </w:r>
      <w:r w:rsidR="00A72AC3" w:rsidRPr="00A72AC3">
        <w:rPr>
          <w:rFonts w:ascii="Times New Roman" w:hAnsi="Times New Roman" w:cs="Times New Roman"/>
          <w:sz w:val="28"/>
          <w:szCs w:val="28"/>
        </w:rPr>
        <w:t xml:space="preserve">iệc kiểm tra, giám sát kết quả thực hiện thẩm quyền đã được phân cấp sẽ được thực hiện trong khuôn khổ trách nhiệm tổ chức thi hành Nghị định của các bộ, cơ quan ngang bộ, Ủy ban nhân dân các </w:t>
      </w:r>
      <w:r w:rsidR="00A72AC3">
        <w:rPr>
          <w:rFonts w:ascii="Times New Roman" w:hAnsi="Times New Roman" w:cs="Times New Roman"/>
          <w:sz w:val="28"/>
          <w:szCs w:val="28"/>
        </w:rPr>
        <w:t>tỉnh, thành phố trực thuộc trung ương</w:t>
      </w:r>
      <w:r w:rsidR="00A72AC3" w:rsidRPr="00A72AC3">
        <w:rPr>
          <w:rFonts w:ascii="Times New Roman" w:hAnsi="Times New Roman" w:cs="Times New Roman"/>
          <w:sz w:val="28"/>
          <w:szCs w:val="28"/>
        </w:rPr>
        <w:t xml:space="preserve"> và </w:t>
      </w:r>
      <w:r w:rsidR="00A915FA">
        <w:rPr>
          <w:rFonts w:ascii="Times New Roman" w:hAnsi="Times New Roman" w:cs="Times New Roman"/>
          <w:sz w:val="28"/>
          <w:szCs w:val="28"/>
        </w:rPr>
        <w:t xml:space="preserve">việc </w:t>
      </w:r>
      <w:r w:rsidR="00A915FA" w:rsidRPr="00A915FA">
        <w:rPr>
          <w:rFonts w:ascii="Times New Roman" w:hAnsi="Times New Roman" w:cs="Times New Roman"/>
          <w:sz w:val="28"/>
          <w:szCs w:val="28"/>
          <w:lang w:val="en-US"/>
        </w:rPr>
        <w:t>phối hợp giữa các cơ quan khi xử phạt vi phạm hành chính trong lĩnh vực công nghiệp công nghệ số thực hiện theo quy định tại Điều 52 Luật Xử lý vi phạm hành chính.</w:t>
      </w:r>
      <w:r w:rsidR="00A72AC3" w:rsidRPr="00A72AC3">
        <w:rPr>
          <w:rFonts w:ascii="Times New Roman" w:hAnsi="Times New Roman" w:cs="Times New Roman"/>
          <w:sz w:val="28"/>
          <w:szCs w:val="28"/>
        </w:rPr>
        <w:t>.</w:t>
      </w:r>
    </w:p>
    <w:p w14:paraId="60D808BB" w14:textId="77777777" w:rsidR="00377D3C" w:rsidRPr="00377D3C" w:rsidRDefault="00377D3C" w:rsidP="008756BF">
      <w:pPr>
        <w:keepNext/>
        <w:keepLines/>
        <w:widowControl/>
        <w:snapToGrid/>
        <w:spacing w:before="120" w:after="0" w:line="276" w:lineRule="auto"/>
        <w:ind w:firstLine="624"/>
        <w:outlineLvl w:val="2"/>
        <w:rPr>
          <w:rFonts w:ascii="Times New Roman" w:eastAsia="Times New Roman" w:hAnsi="Times New Roman" w:cs="Times New Roman"/>
          <w:b/>
          <w:iCs/>
          <w:kern w:val="0"/>
          <w:sz w:val="28"/>
          <w:szCs w:val="28"/>
          <w:lang w:val="vi-VN" w:eastAsia="ja-JP"/>
          <w14:ligatures w14:val="none"/>
        </w:rPr>
      </w:pPr>
      <w:r w:rsidRPr="00377D3C">
        <w:rPr>
          <w:rFonts w:ascii="Times New Roman" w:eastAsia="Times New Roman" w:hAnsi="Times New Roman" w:cs="Times New Roman"/>
          <w:b/>
          <w:iCs/>
          <w:kern w:val="0"/>
          <w:sz w:val="28"/>
          <w:szCs w:val="28"/>
          <w:lang w:val="vi-VN" w:eastAsia="ja-JP"/>
          <w14:ligatures w14:val="none"/>
        </w:rPr>
        <w:t>3. Việc ứng dụng, thúc đẩy phát triển khoa học, công nghệ, đổi mới sáng tạo và chuyển đổi số (nếu trong dự thảo văn bản có quy định về việc ứng dụng, thúc đẩy phát triển khoa học, công nghệ, đổi mới sáng tạo và chuyển đổi số)</w:t>
      </w:r>
    </w:p>
    <w:p w14:paraId="7F7F3055" w14:textId="2D16CBBB" w:rsidR="0047717C" w:rsidRPr="0047717C" w:rsidRDefault="0047717C" w:rsidP="008756BF">
      <w:pPr>
        <w:spacing w:before="120" w:after="0" w:line="276" w:lineRule="auto"/>
        <w:ind w:firstLine="709"/>
        <w:rPr>
          <w:rFonts w:ascii="Times New Roman" w:hAnsi="Times New Roman" w:cs="Times New Roman"/>
          <w:sz w:val="28"/>
          <w:szCs w:val="28"/>
          <w:lang w:val="en-US"/>
        </w:rPr>
      </w:pPr>
      <w:r w:rsidRPr="0047717C">
        <w:rPr>
          <w:rFonts w:ascii="Times New Roman" w:hAnsi="Times New Roman" w:cs="Times New Roman"/>
          <w:sz w:val="28"/>
          <w:szCs w:val="28"/>
          <w:lang w:val="en-US"/>
        </w:rPr>
        <w:t>Dự thảo</w:t>
      </w:r>
      <w:r>
        <w:rPr>
          <w:rFonts w:ascii="Times New Roman" w:hAnsi="Times New Roman" w:cs="Times New Roman"/>
          <w:sz w:val="28"/>
          <w:szCs w:val="28"/>
          <w:lang w:val="en-US"/>
        </w:rPr>
        <w:t xml:space="preserve"> Nghị định</w:t>
      </w:r>
      <w:r w:rsidRPr="0047717C">
        <w:rPr>
          <w:rFonts w:ascii="Times New Roman" w:hAnsi="Times New Roman" w:cs="Times New Roman"/>
          <w:sz w:val="28"/>
          <w:szCs w:val="28"/>
          <w:lang w:val="en-US"/>
        </w:rPr>
        <w:t xml:space="preserve"> không đặt ra các cơ chế mới để ứng dụng hoặc thúc đẩy trực tiếp phát triển khoa học, công nghệ, đổi mới sáng tạo và chuyển đổi số; tuy </w:t>
      </w:r>
      <w:r w:rsidRPr="0047717C">
        <w:rPr>
          <w:rFonts w:ascii="Times New Roman" w:hAnsi="Times New Roman" w:cs="Times New Roman"/>
          <w:sz w:val="28"/>
          <w:szCs w:val="28"/>
          <w:lang w:val="en-US"/>
        </w:rPr>
        <w:lastRenderedPageBreak/>
        <w:t>nhiên, thông qua việc quy định chế tài xử lý vi phạm, Dự thảo</w:t>
      </w:r>
      <w:r>
        <w:rPr>
          <w:rFonts w:ascii="Times New Roman" w:hAnsi="Times New Roman" w:cs="Times New Roman"/>
          <w:sz w:val="28"/>
          <w:szCs w:val="28"/>
          <w:lang w:val="en-US"/>
        </w:rPr>
        <w:t xml:space="preserve"> Nghị định</w:t>
      </w:r>
      <w:r w:rsidRPr="0047717C">
        <w:rPr>
          <w:rFonts w:ascii="Times New Roman" w:hAnsi="Times New Roman" w:cs="Times New Roman"/>
          <w:sz w:val="28"/>
          <w:szCs w:val="28"/>
          <w:lang w:val="en-US"/>
        </w:rPr>
        <w:t xml:space="preserve"> góp phần bảo đảm kỷ cương pháp lý, phòng ngừa trục lợi chính sách, tạo môi trường minh bạch và lành mạnh hơn cho hoạt động phát triển công nghiệp công nghệ số, đổi mới sáng tạo và chuyển đổi số.</w:t>
      </w:r>
    </w:p>
    <w:p w14:paraId="0488A050" w14:textId="4ACDB8AB" w:rsidR="002F6D09" w:rsidRPr="00E43E26" w:rsidRDefault="002F6D09" w:rsidP="008756BF">
      <w:pPr>
        <w:keepNext/>
        <w:keepLines/>
        <w:widowControl/>
        <w:snapToGrid/>
        <w:spacing w:before="120" w:after="0" w:line="276" w:lineRule="auto"/>
        <w:ind w:firstLine="624"/>
        <w:outlineLvl w:val="2"/>
        <w:rPr>
          <w:rFonts w:ascii="Times New Roman" w:eastAsia="Times New Roman" w:hAnsi="Times New Roman" w:cs="Times New Roman"/>
          <w:b/>
          <w:iCs/>
          <w:kern w:val="0"/>
          <w:sz w:val="28"/>
          <w:szCs w:val="28"/>
          <w:lang w:val="vi-VN" w:eastAsia="ja-JP"/>
          <w14:ligatures w14:val="none"/>
        </w:rPr>
      </w:pPr>
      <w:r w:rsidRPr="00E43E26">
        <w:rPr>
          <w:rFonts w:ascii="Times New Roman" w:eastAsia="Times New Roman" w:hAnsi="Times New Roman" w:cs="Times New Roman"/>
          <w:b/>
          <w:iCs/>
          <w:kern w:val="0"/>
          <w:sz w:val="28"/>
          <w:szCs w:val="28"/>
          <w:lang w:val="vi-VN" w:eastAsia="ja-JP"/>
          <w14:ligatures w14:val="none"/>
        </w:rPr>
        <w:t xml:space="preserve">4. Việc bảo đảm bình đẳng giới </w:t>
      </w:r>
    </w:p>
    <w:p w14:paraId="087AC83A" w14:textId="77777777" w:rsidR="002F6D09" w:rsidRPr="00E43E26" w:rsidRDefault="002F6D09" w:rsidP="008756BF">
      <w:pPr>
        <w:spacing w:before="120" w:after="0" w:line="276" w:lineRule="auto"/>
        <w:ind w:firstLine="709"/>
        <w:rPr>
          <w:rFonts w:ascii="Times New Roman" w:hAnsi="Times New Roman" w:cs="Times New Roman"/>
          <w:sz w:val="28"/>
          <w:szCs w:val="28"/>
          <w:lang w:val="vi-VN"/>
        </w:rPr>
      </w:pPr>
      <w:r w:rsidRPr="00E43E26">
        <w:rPr>
          <w:rFonts w:ascii="Times New Roman" w:hAnsi="Times New Roman" w:cs="Times New Roman"/>
          <w:sz w:val="28"/>
          <w:szCs w:val="28"/>
          <w:lang w:val="vi-VN"/>
        </w:rPr>
        <w:t>Dự thảo Nghị định không có quy định nào có nội dung ảnh hưởng hoặc liên quan trực tiếp đến vấn đề bình đẳng giới. Các thủ tục hành chính quy định trong dự thảo áp dụng chung cho các tổ chức, cá nhân không phân biệt giới tính. Do đó, không đặt ra yêu cầu đặc biệt về nội dung bình đẳng giới hoặc các biện pháp nhằm bảo đảm bình đẳng giới khi thực hiện các thủ tục hành chính theo dự thảo Nghị định.</w:t>
      </w:r>
    </w:p>
    <w:p w14:paraId="695FFE28" w14:textId="77777777" w:rsidR="002F6D09" w:rsidRPr="001D0406" w:rsidRDefault="002F6D09" w:rsidP="008756BF">
      <w:pPr>
        <w:keepNext/>
        <w:keepLines/>
        <w:widowControl/>
        <w:snapToGrid/>
        <w:spacing w:before="120" w:after="0" w:line="276" w:lineRule="auto"/>
        <w:ind w:firstLine="624"/>
        <w:outlineLvl w:val="2"/>
        <w:rPr>
          <w:rFonts w:ascii="Times New Roman" w:eastAsia="Times New Roman" w:hAnsi="Times New Roman" w:cs="Times New Roman"/>
          <w:b/>
          <w:iCs/>
          <w:kern w:val="0"/>
          <w:sz w:val="28"/>
          <w:szCs w:val="28"/>
          <w:lang w:val="vi-VN" w:eastAsia="ja-JP"/>
          <w14:ligatures w14:val="none"/>
        </w:rPr>
      </w:pPr>
      <w:r w:rsidRPr="001D0406">
        <w:rPr>
          <w:rFonts w:ascii="Times New Roman" w:eastAsia="Times New Roman" w:hAnsi="Times New Roman" w:cs="Times New Roman"/>
          <w:b/>
          <w:iCs/>
          <w:kern w:val="0"/>
          <w:sz w:val="28"/>
          <w:szCs w:val="28"/>
          <w:lang w:val="vi-VN" w:eastAsia="ja-JP"/>
          <w14:ligatures w14:val="none"/>
        </w:rPr>
        <w:t xml:space="preserve">5. Việc thực hiện chính sách dân tộc </w:t>
      </w:r>
    </w:p>
    <w:p w14:paraId="22A6415D" w14:textId="77777777" w:rsidR="002F6D09" w:rsidRPr="00E43E26" w:rsidRDefault="002F6D09" w:rsidP="008756BF">
      <w:pPr>
        <w:spacing w:before="120" w:after="0" w:line="276" w:lineRule="auto"/>
        <w:ind w:firstLine="709"/>
        <w:rPr>
          <w:rFonts w:ascii="Times New Roman" w:hAnsi="Times New Roman" w:cs="Times New Roman"/>
          <w:sz w:val="28"/>
          <w:szCs w:val="28"/>
          <w:lang w:val="vi-VN"/>
        </w:rPr>
      </w:pPr>
      <w:r w:rsidRPr="00E43E26">
        <w:rPr>
          <w:rFonts w:ascii="Times New Roman" w:hAnsi="Times New Roman" w:cs="Times New Roman"/>
          <w:sz w:val="28"/>
          <w:szCs w:val="28"/>
          <w:lang w:val="vi-VN"/>
        </w:rPr>
        <w:t>Dự thảo Nghị định không quy định nội dung liên quan trực tiếp đến việc bảo đảm quyền và lợi ích hợp pháp của đồng bào dân tộc thiểu số, cũng như không có nội dung đặc thù nhằm thúc đẩy phát triển kinh tế - xã hội vùng đồng bào dân tộc thiểu số. Các quy định về thủ tục hành chính tại dự thảo áp dụng chung cho tổ chức, cá nhân đáp ứng điều kiện trên toàn quốc, không phân biệt vùng miền, dân tộc. Vì vậy, dự thảo Nghị định không ảnh hưởng hoặc yêu cầu đánh giá riêng biệt về việc thực hiện chính sách dân tộc.</w:t>
      </w:r>
    </w:p>
    <w:p w14:paraId="7968739B" w14:textId="6463BCEF" w:rsidR="002B2443" w:rsidRPr="001738E8" w:rsidRDefault="002F6D09" w:rsidP="008756BF">
      <w:pPr>
        <w:spacing w:before="120" w:after="0" w:line="276" w:lineRule="auto"/>
        <w:ind w:firstLine="709"/>
        <w:rPr>
          <w:rFonts w:ascii="Times New Roman" w:hAnsi="Times New Roman" w:cs="Times New Roman"/>
          <w:sz w:val="28"/>
          <w:szCs w:val="28"/>
          <w:lang w:val="en-US"/>
        </w:rPr>
      </w:pPr>
      <w:r w:rsidRPr="00E43E26">
        <w:rPr>
          <w:rFonts w:ascii="Times New Roman" w:hAnsi="Times New Roman" w:cs="Times New Roman"/>
          <w:sz w:val="28"/>
          <w:szCs w:val="28"/>
          <w:lang w:val="vi-VN"/>
        </w:rPr>
        <w:t xml:space="preserve">Trên đây là nội dung </w:t>
      </w:r>
      <w:r w:rsidR="0011003A" w:rsidRPr="00E43E26">
        <w:rPr>
          <w:rFonts w:ascii="Times New Roman" w:hAnsi="Times New Roman" w:cs="Times New Roman"/>
          <w:sz w:val="28"/>
          <w:szCs w:val="28"/>
          <w:lang w:val="vi-VN"/>
        </w:rPr>
        <w:t>B</w:t>
      </w:r>
      <w:r w:rsidR="00697B0E" w:rsidRPr="00E43E26">
        <w:rPr>
          <w:rFonts w:ascii="Times New Roman" w:hAnsi="Times New Roman" w:cs="Times New Roman"/>
          <w:sz w:val="28"/>
          <w:szCs w:val="28"/>
          <w:lang w:val="vi-VN"/>
        </w:rPr>
        <w:t xml:space="preserve">ản đánh giá thủ tục hành chính, việc phân quyền, phân cấp, việc ứng dụng, thúc đẩy phát triển khoa học, công nghệ, đổi mới sáng tạo và chuyển đổi số, bảo đảm bình đẳng giới, việc thực hiện chính sách dân tộc </w:t>
      </w:r>
      <w:r w:rsidRPr="00E43E26">
        <w:rPr>
          <w:rFonts w:ascii="Times New Roman" w:hAnsi="Times New Roman" w:cs="Times New Roman"/>
          <w:sz w:val="28"/>
          <w:szCs w:val="28"/>
          <w:lang w:val="vi-VN"/>
        </w:rPr>
        <w:t xml:space="preserve">trong </w:t>
      </w:r>
      <w:r w:rsidR="009537D7">
        <w:rPr>
          <w:rFonts w:ascii="Times New Roman" w:hAnsi="Times New Roman" w:cs="Times New Roman"/>
          <w:sz w:val="28"/>
          <w:szCs w:val="28"/>
          <w:lang w:val="en-US"/>
        </w:rPr>
        <w:t>d</w:t>
      </w:r>
      <w:r w:rsidR="009537D7" w:rsidRPr="009537D7">
        <w:rPr>
          <w:rFonts w:ascii="Times New Roman" w:eastAsia="Times New Roman" w:hAnsi="Times New Roman" w:cs="Times New Roman"/>
          <w:kern w:val="0"/>
          <w:sz w:val="28"/>
          <w:szCs w:val="28"/>
          <w:lang w:val="vi-VN"/>
          <w14:ligatures w14:val="none"/>
        </w:rPr>
        <w:t xml:space="preserve">ự thảo Nghị định </w:t>
      </w:r>
      <w:r w:rsidR="009537D7" w:rsidRPr="009537D7">
        <w:rPr>
          <w:rFonts w:ascii="Times New Roman" w:eastAsia="Times New Roman" w:hAnsi="Times New Roman" w:cs="Times New Roman"/>
          <w:kern w:val="0"/>
          <w:sz w:val="28"/>
          <w:szCs w:val="28"/>
          <w:lang w:val="en-US"/>
          <w14:ligatures w14:val="none"/>
        </w:rPr>
        <w:t>Quy định xử phạt vi phạm hành chính trong lĩnh vực</w:t>
      </w:r>
      <w:r w:rsidR="009537D7" w:rsidRPr="009537D7">
        <w:rPr>
          <w:rFonts w:ascii="Times New Roman" w:eastAsia="Times New Roman" w:hAnsi="Times New Roman" w:cs="Times New Roman"/>
          <w:iCs/>
          <w:kern w:val="0"/>
          <w:sz w:val="28"/>
          <w:szCs w:val="28"/>
          <w:lang w:val="en-US"/>
          <w14:ligatures w14:val="none"/>
        </w:rPr>
        <w:t xml:space="preserve"> công nghiệp công nghệ số</w:t>
      </w:r>
      <w:r w:rsidR="00CE61BF" w:rsidRPr="00CE61BF">
        <w:rPr>
          <w:rFonts w:ascii="Times New Roman" w:hAnsi="Times New Roman" w:cs="Times New Roman"/>
          <w:sz w:val="28"/>
          <w:szCs w:val="28"/>
          <w:lang w:val="vi-VN"/>
        </w:rPr>
        <w:t>.</w:t>
      </w:r>
    </w:p>
    <w:sectPr w:rsidR="002B2443" w:rsidRPr="001738E8" w:rsidSect="008756BF">
      <w:headerReference w:type="even" r:id="rId8"/>
      <w:headerReference w:type="default" r:id="rId9"/>
      <w:footerReference w:type="default" r:id="rId10"/>
      <w:headerReference w:type="first" r:id="rId11"/>
      <w:pgSz w:w="11907" w:h="16840" w:code="9"/>
      <w:pgMar w:top="1134" w:right="1134" w:bottom="1134" w:left="1701" w:header="578" w:footer="289" w:gutter="0"/>
      <w:pgNumType w:start="1"/>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107800" w14:textId="77777777" w:rsidR="000B699A" w:rsidRDefault="000B699A" w:rsidP="004A47CE">
      <w:pPr>
        <w:spacing w:after="0"/>
      </w:pPr>
      <w:r>
        <w:separator/>
      </w:r>
    </w:p>
  </w:endnote>
  <w:endnote w:type="continuationSeparator" w:id="0">
    <w:p w14:paraId="21AE2120" w14:textId="77777777" w:rsidR="000B699A" w:rsidRDefault="000B699A" w:rsidP="004A47CE">
      <w:pPr>
        <w:spacing w:after="0"/>
      </w:pPr>
      <w:r>
        <w:continuationSeparator/>
      </w:r>
    </w:p>
  </w:endnote>
  <w:endnote w:type="continuationNotice" w:id="1">
    <w:p w14:paraId="2BB91C52" w14:textId="77777777" w:rsidR="000B699A" w:rsidRDefault="000B699A">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tang">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000247B" w:usb2="00000009" w:usb3="00000000" w:csb0="000001FF" w:csb1="00000000"/>
  </w:font>
  <w:font w:name="Lora">
    <w:altName w:val="Times New Roman"/>
    <w:charset w:val="00"/>
    <w:family w:val="auto"/>
    <w:pitch w:val="variable"/>
    <w:sig w:usb0="A00002FF" w:usb1="5000204B" w:usb2="00000000" w:usb3="00000000" w:csb0="00000097" w:csb1="00000000"/>
  </w:font>
  <w:font w:name="Yu Gothic Light">
    <w:panose1 w:val="020B0300000000000000"/>
    <w:charset w:val="80"/>
    <w:family w:val="swiss"/>
    <w:pitch w:val="variable"/>
    <w:sig w:usb0="E00002FF" w:usb1="2AC7FDFF" w:usb2="00000016" w:usb3="00000000" w:csb0="0002009F" w:csb1="00000000"/>
  </w:font>
  <w:font w:name=".VnTime">
    <w:altName w:val="Courier New"/>
    <w:panose1 w:val="020B7200000000000000"/>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C338BA" w14:textId="77777777" w:rsidR="00D71B33" w:rsidRPr="00B25AA9" w:rsidRDefault="00D71B33">
    <w:pPr>
      <w:pStyle w:val="Footer"/>
      <w:jc w:val="right"/>
      <w:rPr>
        <w:sz w:val="28"/>
        <w:szCs w:val="28"/>
      </w:rPr>
    </w:pPr>
  </w:p>
  <w:p w14:paraId="646409D7" w14:textId="77777777" w:rsidR="00D71B33" w:rsidRDefault="00D71B3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EB2D73" w14:textId="77777777" w:rsidR="000B699A" w:rsidRDefault="000B699A" w:rsidP="004A47CE">
      <w:pPr>
        <w:spacing w:after="0"/>
      </w:pPr>
      <w:r>
        <w:separator/>
      </w:r>
    </w:p>
  </w:footnote>
  <w:footnote w:type="continuationSeparator" w:id="0">
    <w:p w14:paraId="63B172E3" w14:textId="77777777" w:rsidR="000B699A" w:rsidRDefault="000B699A" w:rsidP="004A47CE">
      <w:pPr>
        <w:spacing w:after="0"/>
      </w:pPr>
      <w:r>
        <w:continuationSeparator/>
      </w:r>
    </w:p>
  </w:footnote>
  <w:footnote w:type="continuationNotice" w:id="1">
    <w:p w14:paraId="477E13C3" w14:textId="77777777" w:rsidR="000B699A" w:rsidRDefault="000B699A">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0237C" w14:textId="77777777" w:rsidR="00D71B33" w:rsidRDefault="00D71B33" w:rsidP="00D71B33">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28</w:t>
    </w:r>
    <w:r>
      <w:rPr>
        <w:rStyle w:val="PageNumber"/>
      </w:rPr>
      <w:fldChar w:fldCharType="end"/>
    </w:r>
  </w:p>
  <w:p w14:paraId="328E34A6" w14:textId="77777777" w:rsidR="00D71B33" w:rsidRDefault="00D71B3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F55F92" w14:textId="79C5CF16" w:rsidR="00D71B33" w:rsidRPr="0065347B" w:rsidRDefault="00D71B33">
    <w:pPr>
      <w:pStyle w:val="Header"/>
      <w:jc w:val="center"/>
      <w:rPr>
        <w:sz w:val="28"/>
        <w:szCs w:val="28"/>
      </w:rPr>
    </w:pPr>
    <w:r w:rsidRPr="0065347B">
      <w:rPr>
        <w:sz w:val="28"/>
        <w:szCs w:val="28"/>
      </w:rPr>
      <w:fldChar w:fldCharType="begin"/>
    </w:r>
    <w:r w:rsidRPr="0065347B">
      <w:rPr>
        <w:sz w:val="28"/>
        <w:szCs w:val="28"/>
      </w:rPr>
      <w:instrText xml:space="preserve"> PAGE   \* MERGEFORMAT </w:instrText>
    </w:r>
    <w:r w:rsidRPr="0065347B">
      <w:rPr>
        <w:sz w:val="28"/>
        <w:szCs w:val="28"/>
      </w:rPr>
      <w:fldChar w:fldCharType="separate"/>
    </w:r>
    <w:r w:rsidR="000904F2">
      <w:rPr>
        <w:noProof/>
        <w:sz w:val="28"/>
        <w:szCs w:val="28"/>
      </w:rPr>
      <w:t>14</w:t>
    </w:r>
    <w:r w:rsidRPr="0065347B">
      <w:rPr>
        <w:noProof/>
        <w:sz w:val="28"/>
        <w:szCs w:val="28"/>
      </w:rPr>
      <w:fldChar w:fldCharType="end"/>
    </w:r>
  </w:p>
  <w:p w14:paraId="486008FB" w14:textId="77777777" w:rsidR="00D71B33" w:rsidRPr="0065347B" w:rsidRDefault="00D71B33">
    <w:pPr>
      <w:pStyle w:val="Header"/>
      <w:rPr>
        <w:sz w:val="28"/>
        <w:szCs w:val="2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CFF65D" w14:textId="77777777" w:rsidR="00D71B33" w:rsidRPr="00362A7D" w:rsidRDefault="00D71B33" w:rsidP="00D71B33">
    <w:pPr>
      <w:pStyle w:val="Header"/>
      <w:jc w:val="center"/>
      <w:rPr>
        <w:sz w:val="28"/>
        <w:szCs w:val="28"/>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DE3E8144"/>
    <w:lvl w:ilvl="0">
      <w:start w:val="1"/>
      <w:numFmt w:val="decimal"/>
      <w:pStyle w:val="ListNumber"/>
      <w:lvlText w:val="%1."/>
      <w:lvlJc w:val="left"/>
      <w:pPr>
        <w:tabs>
          <w:tab w:val="num" w:pos="360"/>
        </w:tabs>
        <w:ind w:left="360" w:hanging="360"/>
      </w:pPr>
    </w:lvl>
  </w:abstractNum>
  <w:abstractNum w:abstractNumId="1" w15:restartNumberingAfterBreak="0">
    <w:nsid w:val="FFFFFF89"/>
    <w:multiLevelType w:val="singleLevel"/>
    <w:tmpl w:val="7ED08778"/>
    <w:lvl w:ilvl="0">
      <w:start w:val="1"/>
      <w:numFmt w:val="bullet"/>
      <w:pStyle w:val="ListBullet"/>
      <w:lvlText w:val="-"/>
      <w:lvlJc w:val="left"/>
      <w:pPr>
        <w:tabs>
          <w:tab w:val="num" w:pos="360"/>
        </w:tabs>
        <w:ind w:left="360" w:hanging="360"/>
      </w:pPr>
      <w:rPr>
        <w:rFonts w:ascii="Times New Roman" w:hAnsi="Times New Roman" w:cs="Times New Roman" w:hint="default"/>
      </w:rPr>
    </w:lvl>
  </w:abstractNum>
  <w:abstractNum w:abstractNumId="2" w15:restartNumberingAfterBreak="0">
    <w:nsid w:val="086703F9"/>
    <w:multiLevelType w:val="multilevel"/>
    <w:tmpl w:val="0E7AC1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E477991"/>
    <w:multiLevelType w:val="hybridMultilevel"/>
    <w:tmpl w:val="D14E13C6"/>
    <w:lvl w:ilvl="0" w:tplc="3D5AFF54">
      <w:start w:val="1"/>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4" w15:restartNumberingAfterBreak="0">
    <w:nsid w:val="5D815C9B"/>
    <w:multiLevelType w:val="hybridMultilevel"/>
    <w:tmpl w:val="F0207F1A"/>
    <w:lvl w:ilvl="0" w:tplc="FFFFFFFF">
      <w:start w:val="1"/>
      <w:numFmt w:val="decimal"/>
      <w:lvlText w:val="%1."/>
      <w:lvlJc w:val="left"/>
      <w:pPr>
        <w:ind w:left="786" w:hanging="360"/>
      </w:p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5" w15:restartNumberingAfterBreak="0">
    <w:nsid w:val="76173368"/>
    <w:multiLevelType w:val="hybridMultilevel"/>
    <w:tmpl w:val="88FA5312"/>
    <w:lvl w:ilvl="0" w:tplc="01929D8C">
      <w:start w:val="2"/>
      <w:numFmt w:val="bullet"/>
      <w:lvlText w:val=""/>
      <w:lvlJc w:val="left"/>
      <w:pPr>
        <w:ind w:left="720" w:hanging="360"/>
      </w:pPr>
      <w:rPr>
        <w:rFonts w:ascii="Wingdings" w:eastAsia="Batang" w:hAnsi="Wingdings"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1332299035">
    <w:abstractNumId w:val="0"/>
  </w:num>
  <w:num w:numId="2" w16cid:durableId="767580165">
    <w:abstractNumId w:val="1"/>
  </w:num>
  <w:num w:numId="3" w16cid:durableId="1824152249">
    <w:abstractNumId w:val="1"/>
    <w:lvlOverride w:ilvl="0">
      <w:startOverride w:val="1"/>
    </w:lvlOverride>
  </w:num>
  <w:num w:numId="4" w16cid:durableId="1470053436">
    <w:abstractNumId w:val="3"/>
  </w:num>
  <w:num w:numId="5" w16cid:durableId="660087604">
    <w:abstractNumId w:val="2"/>
  </w:num>
  <w:num w:numId="6" w16cid:durableId="388958879">
    <w:abstractNumId w:val="5"/>
  </w:num>
  <w:num w:numId="7" w16cid:durableId="95809902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429B"/>
    <w:rsid w:val="000017A9"/>
    <w:rsid w:val="000024C7"/>
    <w:rsid w:val="000053EE"/>
    <w:rsid w:val="00011612"/>
    <w:rsid w:val="0001275F"/>
    <w:rsid w:val="00017B7B"/>
    <w:rsid w:val="00027FD8"/>
    <w:rsid w:val="00031273"/>
    <w:rsid w:val="000335F1"/>
    <w:rsid w:val="00035F85"/>
    <w:rsid w:val="00041739"/>
    <w:rsid w:val="00042907"/>
    <w:rsid w:val="00043A12"/>
    <w:rsid w:val="00045C4A"/>
    <w:rsid w:val="0005302E"/>
    <w:rsid w:val="000533EF"/>
    <w:rsid w:val="0005592C"/>
    <w:rsid w:val="00056DBC"/>
    <w:rsid w:val="00060887"/>
    <w:rsid w:val="00060DF6"/>
    <w:rsid w:val="00063ED9"/>
    <w:rsid w:val="0006647E"/>
    <w:rsid w:val="000667BB"/>
    <w:rsid w:val="000674F3"/>
    <w:rsid w:val="00075318"/>
    <w:rsid w:val="00075BEF"/>
    <w:rsid w:val="00076FCB"/>
    <w:rsid w:val="00077F2E"/>
    <w:rsid w:val="0008622C"/>
    <w:rsid w:val="000904F2"/>
    <w:rsid w:val="00092080"/>
    <w:rsid w:val="000970C3"/>
    <w:rsid w:val="00097D4C"/>
    <w:rsid w:val="000A3C3E"/>
    <w:rsid w:val="000A5DD6"/>
    <w:rsid w:val="000A6A5C"/>
    <w:rsid w:val="000B3DA0"/>
    <w:rsid w:val="000B699A"/>
    <w:rsid w:val="000C1874"/>
    <w:rsid w:val="000C4E26"/>
    <w:rsid w:val="000C6B85"/>
    <w:rsid w:val="000D554C"/>
    <w:rsid w:val="000E0C21"/>
    <w:rsid w:val="000E4363"/>
    <w:rsid w:val="000E46B0"/>
    <w:rsid w:val="000E5FFD"/>
    <w:rsid w:val="000E63ED"/>
    <w:rsid w:val="000F1CAA"/>
    <w:rsid w:val="000F280A"/>
    <w:rsid w:val="000F7DDB"/>
    <w:rsid w:val="00100BEC"/>
    <w:rsid w:val="0010130D"/>
    <w:rsid w:val="001033DD"/>
    <w:rsid w:val="00104822"/>
    <w:rsid w:val="00105A97"/>
    <w:rsid w:val="001061A9"/>
    <w:rsid w:val="001061F2"/>
    <w:rsid w:val="001075AC"/>
    <w:rsid w:val="0011003A"/>
    <w:rsid w:val="00110A1B"/>
    <w:rsid w:val="001128BD"/>
    <w:rsid w:val="001173C1"/>
    <w:rsid w:val="001244DD"/>
    <w:rsid w:val="00127687"/>
    <w:rsid w:val="001405CB"/>
    <w:rsid w:val="001417DD"/>
    <w:rsid w:val="0014181F"/>
    <w:rsid w:val="00150D6C"/>
    <w:rsid w:val="001555D9"/>
    <w:rsid w:val="00156D2F"/>
    <w:rsid w:val="00161BE4"/>
    <w:rsid w:val="001635FF"/>
    <w:rsid w:val="001649EA"/>
    <w:rsid w:val="00165A48"/>
    <w:rsid w:val="00173511"/>
    <w:rsid w:val="001738E8"/>
    <w:rsid w:val="00176131"/>
    <w:rsid w:val="001801CF"/>
    <w:rsid w:val="00180236"/>
    <w:rsid w:val="0018236E"/>
    <w:rsid w:val="00184171"/>
    <w:rsid w:val="00185ECE"/>
    <w:rsid w:val="0019042F"/>
    <w:rsid w:val="00190887"/>
    <w:rsid w:val="00194B67"/>
    <w:rsid w:val="001A086C"/>
    <w:rsid w:val="001A24A6"/>
    <w:rsid w:val="001A50B0"/>
    <w:rsid w:val="001A57C1"/>
    <w:rsid w:val="001A5D6C"/>
    <w:rsid w:val="001B0FA5"/>
    <w:rsid w:val="001B19CF"/>
    <w:rsid w:val="001B5A1D"/>
    <w:rsid w:val="001B5DC3"/>
    <w:rsid w:val="001B7503"/>
    <w:rsid w:val="001C13F9"/>
    <w:rsid w:val="001C39B2"/>
    <w:rsid w:val="001D027A"/>
    <w:rsid w:val="001D0406"/>
    <w:rsid w:val="001D639C"/>
    <w:rsid w:val="001E2642"/>
    <w:rsid w:val="001E55DB"/>
    <w:rsid w:val="001F4833"/>
    <w:rsid w:val="00201A1D"/>
    <w:rsid w:val="00201E17"/>
    <w:rsid w:val="002067EF"/>
    <w:rsid w:val="00206EF2"/>
    <w:rsid w:val="00210308"/>
    <w:rsid w:val="00212335"/>
    <w:rsid w:val="00212BD4"/>
    <w:rsid w:val="00217E2B"/>
    <w:rsid w:val="002322CC"/>
    <w:rsid w:val="0023274C"/>
    <w:rsid w:val="00233EE9"/>
    <w:rsid w:val="002431FA"/>
    <w:rsid w:val="00251F86"/>
    <w:rsid w:val="00252B4F"/>
    <w:rsid w:val="00261B86"/>
    <w:rsid w:val="002622E7"/>
    <w:rsid w:val="0026723E"/>
    <w:rsid w:val="00273F9B"/>
    <w:rsid w:val="00274424"/>
    <w:rsid w:val="002801F7"/>
    <w:rsid w:val="00283C26"/>
    <w:rsid w:val="00287E40"/>
    <w:rsid w:val="00287F2C"/>
    <w:rsid w:val="002950FF"/>
    <w:rsid w:val="002B10D0"/>
    <w:rsid w:val="002B2443"/>
    <w:rsid w:val="002B5568"/>
    <w:rsid w:val="002B5910"/>
    <w:rsid w:val="002D7CAA"/>
    <w:rsid w:val="002E00A9"/>
    <w:rsid w:val="002E15EB"/>
    <w:rsid w:val="002E1F31"/>
    <w:rsid w:val="002E5911"/>
    <w:rsid w:val="002E7CB5"/>
    <w:rsid w:val="002F20FB"/>
    <w:rsid w:val="002F6D09"/>
    <w:rsid w:val="00301439"/>
    <w:rsid w:val="00304967"/>
    <w:rsid w:val="00304AF1"/>
    <w:rsid w:val="00306388"/>
    <w:rsid w:val="00322D51"/>
    <w:rsid w:val="0032524C"/>
    <w:rsid w:val="00333C4E"/>
    <w:rsid w:val="00344740"/>
    <w:rsid w:val="003470ED"/>
    <w:rsid w:val="00353573"/>
    <w:rsid w:val="00357C11"/>
    <w:rsid w:val="00361C91"/>
    <w:rsid w:val="003647F6"/>
    <w:rsid w:val="003702D8"/>
    <w:rsid w:val="003704CB"/>
    <w:rsid w:val="00376A48"/>
    <w:rsid w:val="003770A1"/>
    <w:rsid w:val="00377D3C"/>
    <w:rsid w:val="003808C8"/>
    <w:rsid w:val="00380984"/>
    <w:rsid w:val="00380CF8"/>
    <w:rsid w:val="00383677"/>
    <w:rsid w:val="00384984"/>
    <w:rsid w:val="00386BBC"/>
    <w:rsid w:val="0039110F"/>
    <w:rsid w:val="0039148C"/>
    <w:rsid w:val="00392CA1"/>
    <w:rsid w:val="00392CBC"/>
    <w:rsid w:val="003A682C"/>
    <w:rsid w:val="003B037B"/>
    <w:rsid w:val="003B18BC"/>
    <w:rsid w:val="003B3975"/>
    <w:rsid w:val="003B4626"/>
    <w:rsid w:val="003C382B"/>
    <w:rsid w:val="003D3363"/>
    <w:rsid w:val="003D362A"/>
    <w:rsid w:val="003D3C19"/>
    <w:rsid w:val="003D47AF"/>
    <w:rsid w:val="003E5ABD"/>
    <w:rsid w:val="003E6801"/>
    <w:rsid w:val="003F07F7"/>
    <w:rsid w:val="003F3301"/>
    <w:rsid w:val="003F5D0E"/>
    <w:rsid w:val="003F5D7F"/>
    <w:rsid w:val="003F7122"/>
    <w:rsid w:val="00403E71"/>
    <w:rsid w:val="0040602E"/>
    <w:rsid w:val="0040726A"/>
    <w:rsid w:val="00410B76"/>
    <w:rsid w:val="00411D81"/>
    <w:rsid w:val="00412E56"/>
    <w:rsid w:val="00414EA9"/>
    <w:rsid w:val="0042440A"/>
    <w:rsid w:val="00426085"/>
    <w:rsid w:val="00435B5A"/>
    <w:rsid w:val="00436369"/>
    <w:rsid w:val="00444871"/>
    <w:rsid w:val="00450513"/>
    <w:rsid w:val="004509A7"/>
    <w:rsid w:val="004527E3"/>
    <w:rsid w:val="00452AB5"/>
    <w:rsid w:val="004535B7"/>
    <w:rsid w:val="004617D8"/>
    <w:rsid w:val="00462222"/>
    <w:rsid w:val="00463710"/>
    <w:rsid w:val="00470680"/>
    <w:rsid w:val="004732A0"/>
    <w:rsid w:val="00474DE7"/>
    <w:rsid w:val="0047616F"/>
    <w:rsid w:val="0047717C"/>
    <w:rsid w:val="00481358"/>
    <w:rsid w:val="00482BB0"/>
    <w:rsid w:val="00485668"/>
    <w:rsid w:val="004907F2"/>
    <w:rsid w:val="004A3044"/>
    <w:rsid w:val="004A3E2A"/>
    <w:rsid w:val="004A47CE"/>
    <w:rsid w:val="004A49DC"/>
    <w:rsid w:val="004B66A5"/>
    <w:rsid w:val="004B7E4F"/>
    <w:rsid w:val="004C1371"/>
    <w:rsid w:val="004C38FA"/>
    <w:rsid w:val="004C46F7"/>
    <w:rsid w:val="004C5EE3"/>
    <w:rsid w:val="004D1327"/>
    <w:rsid w:val="004D4D24"/>
    <w:rsid w:val="004E7D35"/>
    <w:rsid w:val="004F36E9"/>
    <w:rsid w:val="004F5543"/>
    <w:rsid w:val="004F6F44"/>
    <w:rsid w:val="005117ED"/>
    <w:rsid w:val="00514172"/>
    <w:rsid w:val="00517AB7"/>
    <w:rsid w:val="0052386D"/>
    <w:rsid w:val="00531E45"/>
    <w:rsid w:val="0053771B"/>
    <w:rsid w:val="00540EAD"/>
    <w:rsid w:val="00541E32"/>
    <w:rsid w:val="005420CB"/>
    <w:rsid w:val="00552077"/>
    <w:rsid w:val="00561DAF"/>
    <w:rsid w:val="00564391"/>
    <w:rsid w:val="0057177D"/>
    <w:rsid w:val="00572558"/>
    <w:rsid w:val="0057265F"/>
    <w:rsid w:val="005744CD"/>
    <w:rsid w:val="00582BD2"/>
    <w:rsid w:val="0059032F"/>
    <w:rsid w:val="00590BD8"/>
    <w:rsid w:val="0059304A"/>
    <w:rsid w:val="00597176"/>
    <w:rsid w:val="005A6B1A"/>
    <w:rsid w:val="005B0EDC"/>
    <w:rsid w:val="005B1C69"/>
    <w:rsid w:val="005C2032"/>
    <w:rsid w:val="005C2D21"/>
    <w:rsid w:val="005C5725"/>
    <w:rsid w:val="005D2EF6"/>
    <w:rsid w:val="005D3B91"/>
    <w:rsid w:val="005D4FF7"/>
    <w:rsid w:val="005E1E4B"/>
    <w:rsid w:val="005F0BC8"/>
    <w:rsid w:val="00601C64"/>
    <w:rsid w:val="00605FB7"/>
    <w:rsid w:val="00607CF1"/>
    <w:rsid w:val="0062175F"/>
    <w:rsid w:val="00621D5C"/>
    <w:rsid w:val="00625C73"/>
    <w:rsid w:val="00631566"/>
    <w:rsid w:val="00632724"/>
    <w:rsid w:val="00636AA5"/>
    <w:rsid w:val="0063717B"/>
    <w:rsid w:val="006532C8"/>
    <w:rsid w:val="006641A8"/>
    <w:rsid w:val="00665B25"/>
    <w:rsid w:val="00667682"/>
    <w:rsid w:val="0067294D"/>
    <w:rsid w:val="006739B9"/>
    <w:rsid w:val="006746F5"/>
    <w:rsid w:val="00680383"/>
    <w:rsid w:val="00682168"/>
    <w:rsid w:val="006907DE"/>
    <w:rsid w:val="0069207C"/>
    <w:rsid w:val="00694091"/>
    <w:rsid w:val="006970F7"/>
    <w:rsid w:val="00697B0E"/>
    <w:rsid w:val="006B2010"/>
    <w:rsid w:val="006B3365"/>
    <w:rsid w:val="006B3692"/>
    <w:rsid w:val="006C2C4E"/>
    <w:rsid w:val="006C6C91"/>
    <w:rsid w:val="006E4497"/>
    <w:rsid w:val="006E7A81"/>
    <w:rsid w:val="006F0688"/>
    <w:rsid w:val="006F3518"/>
    <w:rsid w:val="006F60F2"/>
    <w:rsid w:val="007016FF"/>
    <w:rsid w:val="00701B04"/>
    <w:rsid w:val="0070383A"/>
    <w:rsid w:val="007053AF"/>
    <w:rsid w:val="0071029B"/>
    <w:rsid w:val="00713C73"/>
    <w:rsid w:val="00714EE9"/>
    <w:rsid w:val="00722771"/>
    <w:rsid w:val="00722A6A"/>
    <w:rsid w:val="00723ECA"/>
    <w:rsid w:val="007304A5"/>
    <w:rsid w:val="00730C54"/>
    <w:rsid w:val="00732211"/>
    <w:rsid w:val="007347E7"/>
    <w:rsid w:val="00734AB9"/>
    <w:rsid w:val="0073768C"/>
    <w:rsid w:val="00737A04"/>
    <w:rsid w:val="00741BCC"/>
    <w:rsid w:val="00741EA3"/>
    <w:rsid w:val="00745401"/>
    <w:rsid w:val="007501BF"/>
    <w:rsid w:val="00752A70"/>
    <w:rsid w:val="00757A05"/>
    <w:rsid w:val="00757FCB"/>
    <w:rsid w:val="00761451"/>
    <w:rsid w:val="00762683"/>
    <w:rsid w:val="00762684"/>
    <w:rsid w:val="00762B0E"/>
    <w:rsid w:val="00763A59"/>
    <w:rsid w:val="00763B7D"/>
    <w:rsid w:val="00765997"/>
    <w:rsid w:val="00771AAA"/>
    <w:rsid w:val="0078327A"/>
    <w:rsid w:val="00784F58"/>
    <w:rsid w:val="0078527B"/>
    <w:rsid w:val="00794057"/>
    <w:rsid w:val="007957EF"/>
    <w:rsid w:val="00795852"/>
    <w:rsid w:val="007A123A"/>
    <w:rsid w:val="007B087E"/>
    <w:rsid w:val="007B380C"/>
    <w:rsid w:val="007B41AA"/>
    <w:rsid w:val="007C0058"/>
    <w:rsid w:val="007C3681"/>
    <w:rsid w:val="007C4D6A"/>
    <w:rsid w:val="007C54D7"/>
    <w:rsid w:val="007D23F7"/>
    <w:rsid w:val="007D4D75"/>
    <w:rsid w:val="007E1233"/>
    <w:rsid w:val="007F143D"/>
    <w:rsid w:val="007F6488"/>
    <w:rsid w:val="00804F56"/>
    <w:rsid w:val="00810C28"/>
    <w:rsid w:val="0081167D"/>
    <w:rsid w:val="00817307"/>
    <w:rsid w:val="00824A3C"/>
    <w:rsid w:val="00824E20"/>
    <w:rsid w:val="008318D0"/>
    <w:rsid w:val="00833F83"/>
    <w:rsid w:val="008403A0"/>
    <w:rsid w:val="008448AD"/>
    <w:rsid w:val="00846CE6"/>
    <w:rsid w:val="00847DF8"/>
    <w:rsid w:val="008517C9"/>
    <w:rsid w:val="00857DE5"/>
    <w:rsid w:val="008615B0"/>
    <w:rsid w:val="00861689"/>
    <w:rsid w:val="00861AC0"/>
    <w:rsid w:val="00866FF6"/>
    <w:rsid w:val="00871EC9"/>
    <w:rsid w:val="00873069"/>
    <w:rsid w:val="00873623"/>
    <w:rsid w:val="0087368A"/>
    <w:rsid w:val="008755C5"/>
    <w:rsid w:val="008756BF"/>
    <w:rsid w:val="00880BB0"/>
    <w:rsid w:val="0088469D"/>
    <w:rsid w:val="00886CAE"/>
    <w:rsid w:val="00891C6F"/>
    <w:rsid w:val="008921D2"/>
    <w:rsid w:val="00894805"/>
    <w:rsid w:val="00897AC9"/>
    <w:rsid w:val="008A232C"/>
    <w:rsid w:val="008A301E"/>
    <w:rsid w:val="008A50A5"/>
    <w:rsid w:val="008B0B6C"/>
    <w:rsid w:val="008B5B8B"/>
    <w:rsid w:val="008B693C"/>
    <w:rsid w:val="008B7895"/>
    <w:rsid w:val="008C22DB"/>
    <w:rsid w:val="008C6FB6"/>
    <w:rsid w:val="008D1B89"/>
    <w:rsid w:val="008D5A47"/>
    <w:rsid w:val="008E59A7"/>
    <w:rsid w:val="009011DB"/>
    <w:rsid w:val="00910EF2"/>
    <w:rsid w:val="009114E6"/>
    <w:rsid w:val="009139E5"/>
    <w:rsid w:val="00917660"/>
    <w:rsid w:val="00920299"/>
    <w:rsid w:val="00920C26"/>
    <w:rsid w:val="00921CA0"/>
    <w:rsid w:val="00924AC1"/>
    <w:rsid w:val="0093642E"/>
    <w:rsid w:val="0093699A"/>
    <w:rsid w:val="00944358"/>
    <w:rsid w:val="00950960"/>
    <w:rsid w:val="009537D7"/>
    <w:rsid w:val="00953C18"/>
    <w:rsid w:val="00953D4B"/>
    <w:rsid w:val="0096366D"/>
    <w:rsid w:val="00964F9D"/>
    <w:rsid w:val="009666BD"/>
    <w:rsid w:val="00973287"/>
    <w:rsid w:val="00975A10"/>
    <w:rsid w:val="00981458"/>
    <w:rsid w:val="00986483"/>
    <w:rsid w:val="0099576D"/>
    <w:rsid w:val="009A37D9"/>
    <w:rsid w:val="009A4A7A"/>
    <w:rsid w:val="009B070E"/>
    <w:rsid w:val="009C06BB"/>
    <w:rsid w:val="009C2308"/>
    <w:rsid w:val="009C33DD"/>
    <w:rsid w:val="009C5B04"/>
    <w:rsid w:val="009C788B"/>
    <w:rsid w:val="009D19C5"/>
    <w:rsid w:val="009D579A"/>
    <w:rsid w:val="009D6028"/>
    <w:rsid w:val="009E0521"/>
    <w:rsid w:val="009E72C9"/>
    <w:rsid w:val="009F70BA"/>
    <w:rsid w:val="00A068DA"/>
    <w:rsid w:val="00A07BEC"/>
    <w:rsid w:val="00A14147"/>
    <w:rsid w:val="00A15C38"/>
    <w:rsid w:val="00A2201F"/>
    <w:rsid w:val="00A310C5"/>
    <w:rsid w:val="00A3385A"/>
    <w:rsid w:val="00A44F45"/>
    <w:rsid w:val="00A5217C"/>
    <w:rsid w:val="00A53099"/>
    <w:rsid w:val="00A562DE"/>
    <w:rsid w:val="00A60670"/>
    <w:rsid w:val="00A6607F"/>
    <w:rsid w:val="00A6726E"/>
    <w:rsid w:val="00A67320"/>
    <w:rsid w:val="00A72AC3"/>
    <w:rsid w:val="00A76FCE"/>
    <w:rsid w:val="00A776DA"/>
    <w:rsid w:val="00A876A9"/>
    <w:rsid w:val="00A915FA"/>
    <w:rsid w:val="00A957C4"/>
    <w:rsid w:val="00A96435"/>
    <w:rsid w:val="00A966CC"/>
    <w:rsid w:val="00AA3949"/>
    <w:rsid w:val="00AB51DD"/>
    <w:rsid w:val="00AC01E9"/>
    <w:rsid w:val="00AC0A08"/>
    <w:rsid w:val="00AC5D96"/>
    <w:rsid w:val="00AD1E71"/>
    <w:rsid w:val="00AD6D6D"/>
    <w:rsid w:val="00AE312B"/>
    <w:rsid w:val="00AE3652"/>
    <w:rsid w:val="00AE56F8"/>
    <w:rsid w:val="00AE5A0F"/>
    <w:rsid w:val="00AF582D"/>
    <w:rsid w:val="00B0068C"/>
    <w:rsid w:val="00B04586"/>
    <w:rsid w:val="00B04669"/>
    <w:rsid w:val="00B07CF4"/>
    <w:rsid w:val="00B108C1"/>
    <w:rsid w:val="00B1125A"/>
    <w:rsid w:val="00B116DB"/>
    <w:rsid w:val="00B11F29"/>
    <w:rsid w:val="00B16648"/>
    <w:rsid w:val="00B175AF"/>
    <w:rsid w:val="00B20E5C"/>
    <w:rsid w:val="00B2271E"/>
    <w:rsid w:val="00B24AF4"/>
    <w:rsid w:val="00B2669B"/>
    <w:rsid w:val="00B26C29"/>
    <w:rsid w:val="00B27774"/>
    <w:rsid w:val="00B32293"/>
    <w:rsid w:val="00B32F3D"/>
    <w:rsid w:val="00B352C8"/>
    <w:rsid w:val="00B36B98"/>
    <w:rsid w:val="00B4131D"/>
    <w:rsid w:val="00B45080"/>
    <w:rsid w:val="00B453EB"/>
    <w:rsid w:val="00B51C4B"/>
    <w:rsid w:val="00B62212"/>
    <w:rsid w:val="00B645B5"/>
    <w:rsid w:val="00B726B9"/>
    <w:rsid w:val="00B8227D"/>
    <w:rsid w:val="00B9082A"/>
    <w:rsid w:val="00B918AC"/>
    <w:rsid w:val="00B9329F"/>
    <w:rsid w:val="00BA51DB"/>
    <w:rsid w:val="00BA5D9F"/>
    <w:rsid w:val="00BA6549"/>
    <w:rsid w:val="00BB5AAD"/>
    <w:rsid w:val="00BB6138"/>
    <w:rsid w:val="00BB6AF5"/>
    <w:rsid w:val="00BC277A"/>
    <w:rsid w:val="00BD00FD"/>
    <w:rsid w:val="00BD2E7A"/>
    <w:rsid w:val="00BD622D"/>
    <w:rsid w:val="00BE3B9D"/>
    <w:rsid w:val="00BE56E4"/>
    <w:rsid w:val="00BE7AD2"/>
    <w:rsid w:val="00BF7003"/>
    <w:rsid w:val="00C0114B"/>
    <w:rsid w:val="00C232FF"/>
    <w:rsid w:val="00C2429B"/>
    <w:rsid w:val="00C24A7F"/>
    <w:rsid w:val="00C31C2B"/>
    <w:rsid w:val="00C369DA"/>
    <w:rsid w:val="00C411F4"/>
    <w:rsid w:val="00C44FA0"/>
    <w:rsid w:val="00C469A4"/>
    <w:rsid w:val="00C5143F"/>
    <w:rsid w:val="00C53FDE"/>
    <w:rsid w:val="00C647A2"/>
    <w:rsid w:val="00C74CC1"/>
    <w:rsid w:val="00C83465"/>
    <w:rsid w:val="00C86D4A"/>
    <w:rsid w:val="00C91FA3"/>
    <w:rsid w:val="00CA0B00"/>
    <w:rsid w:val="00CA6959"/>
    <w:rsid w:val="00CA7818"/>
    <w:rsid w:val="00CB3C50"/>
    <w:rsid w:val="00CB4F31"/>
    <w:rsid w:val="00CB5178"/>
    <w:rsid w:val="00CB5B73"/>
    <w:rsid w:val="00CB66D0"/>
    <w:rsid w:val="00CB675B"/>
    <w:rsid w:val="00CC0969"/>
    <w:rsid w:val="00CC0B99"/>
    <w:rsid w:val="00CC1C52"/>
    <w:rsid w:val="00CC3FE2"/>
    <w:rsid w:val="00CC5F86"/>
    <w:rsid w:val="00CD373B"/>
    <w:rsid w:val="00CD596D"/>
    <w:rsid w:val="00CD6DEF"/>
    <w:rsid w:val="00CE2347"/>
    <w:rsid w:val="00CE61BF"/>
    <w:rsid w:val="00CF02D6"/>
    <w:rsid w:val="00CF34AD"/>
    <w:rsid w:val="00CF576D"/>
    <w:rsid w:val="00D00865"/>
    <w:rsid w:val="00D01F02"/>
    <w:rsid w:val="00D07860"/>
    <w:rsid w:val="00D10F42"/>
    <w:rsid w:val="00D12B9F"/>
    <w:rsid w:val="00D13263"/>
    <w:rsid w:val="00D13F4B"/>
    <w:rsid w:val="00D17E93"/>
    <w:rsid w:val="00D2004C"/>
    <w:rsid w:val="00D20FE9"/>
    <w:rsid w:val="00D21D0B"/>
    <w:rsid w:val="00D24E56"/>
    <w:rsid w:val="00D26967"/>
    <w:rsid w:val="00D309E9"/>
    <w:rsid w:val="00D31C3E"/>
    <w:rsid w:val="00D34E9F"/>
    <w:rsid w:val="00D36423"/>
    <w:rsid w:val="00D377BD"/>
    <w:rsid w:val="00D37EF8"/>
    <w:rsid w:val="00D40FA6"/>
    <w:rsid w:val="00D455B7"/>
    <w:rsid w:val="00D502DE"/>
    <w:rsid w:val="00D52AA6"/>
    <w:rsid w:val="00D537B1"/>
    <w:rsid w:val="00D5510F"/>
    <w:rsid w:val="00D56EA3"/>
    <w:rsid w:val="00D61E04"/>
    <w:rsid w:val="00D660EE"/>
    <w:rsid w:val="00D661BC"/>
    <w:rsid w:val="00D66507"/>
    <w:rsid w:val="00D709E7"/>
    <w:rsid w:val="00D71B33"/>
    <w:rsid w:val="00D72602"/>
    <w:rsid w:val="00D83928"/>
    <w:rsid w:val="00D876FE"/>
    <w:rsid w:val="00D9172E"/>
    <w:rsid w:val="00D9436B"/>
    <w:rsid w:val="00D947A1"/>
    <w:rsid w:val="00D96A80"/>
    <w:rsid w:val="00DA25F2"/>
    <w:rsid w:val="00DA29CD"/>
    <w:rsid w:val="00DA3EA9"/>
    <w:rsid w:val="00DA6B45"/>
    <w:rsid w:val="00DB20CD"/>
    <w:rsid w:val="00DB3137"/>
    <w:rsid w:val="00DB3138"/>
    <w:rsid w:val="00DC0C74"/>
    <w:rsid w:val="00DC11B2"/>
    <w:rsid w:val="00DC4856"/>
    <w:rsid w:val="00DD5296"/>
    <w:rsid w:val="00DD7577"/>
    <w:rsid w:val="00DE15E3"/>
    <w:rsid w:val="00DE18F0"/>
    <w:rsid w:val="00DE26F4"/>
    <w:rsid w:val="00DE31B3"/>
    <w:rsid w:val="00DE6104"/>
    <w:rsid w:val="00DE7735"/>
    <w:rsid w:val="00DF270A"/>
    <w:rsid w:val="00DF7694"/>
    <w:rsid w:val="00E02C84"/>
    <w:rsid w:val="00E06FA7"/>
    <w:rsid w:val="00E17B6D"/>
    <w:rsid w:val="00E23304"/>
    <w:rsid w:val="00E30723"/>
    <w:rsid w:val="00E3090A"/>
    <w:rsid w:val="00E30FC5"/>
    <w:rsid w:val="00E34072"/>
    <w:rsid w:val="00E3590E"/>
    <w:rsid w:val="00E369AC"/>
    <w:rsid w:val="00E37FF4"/>
    <w:rsid w:val="00E42970"/>
    <w:rsid w:val="00E43E26"/>
    <w:rsid w:val="00E46D8A"/>
    <w:rsid w:val="00E52572"/>
    <w:rsid w:val="00E53272"/>
    <w:rsid w:val="00E552EB"/>
    <w:rsid w:val="00E571EF"/>
    <w:rsid w:val="00E62BD1"/>
    <w:rsid w:val="00E66886"/>
    <w:rsid w:val="00E75A71"/>
    <w:rsid w:val="00E75C28"/>
    <w:rsid w:val="00E82967"/>
    <w:rsid w:val="00E8318A"/>
    <w:rsid w:val="00E84B64"/>
    <w:rsid w:val="00E91B88"/>
    <w:rsid w:val="00E9236A"/>
    <w:rsid w:val="00E955C2"/>
    <w:rsid w:val="00E9718E"/>
    <w:rsid w:val="00EB3A86"/>
    <w:rsid w:val="00EB50AA"/>
    <w:rsid w:val="00EC2C20"/>
    <w:rsid w:val="00ED4228"/>
    <w:rsid w:val="00ED5238"/>
    <w:rsid w:val="00EE2615"/>
    <w:rsid w:val="00EE2AEE"/>
    <w:rsid w:val="00EE42B1"/>
    <w:rsid w:val="00EF37AF"/>
    <w:rsid w:val="00EF61C2"/>
    <w:rsid w:val="00F050B9"/>
    <w:rsid w:val="00F24AEF"/>
    <w:rsid w:val="00F31761"/>
    <w:rsid w:val="00F32949"/>
    <w:rsid w:val="00F35236"/>
    <w:rsid w:val="00F405B1"/>
    <w:rsid w:val="00F45560"/>
    <w:rsid w:val="00F526E5"/>
    <w:rsid w:val="00F52B3F"/>
    <w:rsid w:val="00F52F52"/>
    <w:rsid w:val="00F5396A"/>
    <w:rsid w:val="00F53EA0"/>
    <w:rsid w:val="00F5671E"/>
    <w:rsid w:val="00F63793"/>
    <w:rsid w:val="00F643F9"/>
    <w:rsid w:val="00F64B6C"/>
    <w:rsid w:val="00F678B2"/>
    <w:rsid w:val="00F7767D"/>
    <w:rsid w:val="00F81D13"/>
    <w:rsid w:val="00F81F0A"/>
    <w:rsid w:val="00F83AAB"/>
    <w:rsid w:val="00F903CC"/>
    <w:rsid w:val="00F94BF4"/>
    <w:rsid w:val="00F96767"/>
    <w:rsid w:val="00F97E06"/>
    <w:rsid w:val="00F97E56"/>
    <w:rsid w:val="00FA083B"/>
    <w:rsid w:val="00FA23EC"/>
    <w:rsid w:val="00FA301B"/>
    <w:rsid w:val="00FA52B3"/>
    <w:rsid w:val="00FA6358"/>
    <w:rsid w:val="00FA7D8A"/>
    <w:rsid w:val="00FB14A2"/>
    <w:rsid w:val="00FB7BA6"/>
    <w:rsid w:val="00FC0C1B"/>
    <w:rsid w:val="00FC51C9"/>
    <w:rsid w:val="00FC5829"/>
    <w:rsid w:val="00FC6A71"/>
    <w:rsid w:val="00FC6F2A"/>
    <w:rsid w:val="00FD225F"/>
    <w:rsid w:val="00FF17BA"/>
    <w:rsid w:val="00FF2D4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A2E501"/>
  <w15:chartTrackingRefBased/>
  <w15:docId w15:val="{44159789-B2C6-4DB4-961A-3B57B48C97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EB50AA"/>
    <w:pPr>
      <w:widowControl w:val="0"/>
      <w:snapToGrid w:val="0"/>
      <w:spacing w:after="120"/>
      <w:jc w:val="both"/>
    </w:pPr>
    <w:rPr>
      <w:rFonts w:ascii="Lora" w:hAnsi="Lora"/>
    </w:rPr>
  </w:style>
  <w:style w:type="paragraph" w:styleId="Heading1">
    <w:name w:val="heading 1"/>
    <w:basedOn w:val="Normal"/>
    <w:next w:val="Normal"/>
    <w:link w:val="Heading1Char"/>
    <w:qFormat/>
    <w:rsid w:val="001A57C1"/>
    <w:pPr>
      <w:spacing w:before="240" w:line="276" w:lineRule="auto"/>
      <w:outlineLvl w:val="0"/>
    </w:pPr>
    <w:rPr>
      <w:rFonts w:ascii="Times New Roman" w:eastAsiaTheme="majorEastAsia" w:hAnsi="Times New Roman" w:cstheme="majorBidi"/>
      <w:b/>
      <w:sz w:val="28"/>
      <w:szCs w:val="40"/>
    </w:rPr>
  </w:style>
  <w:style w:type="paragraph" w:styleId="Heading2">
    <w:name w:val="heading 2"/>
    <w:basedOn w:val="Normal"/>
    <w:next w:val="Normal"/>
    <w:link w:val="Heading2Char"/>
    <w:uiPriority w:val="9"/>
    <w:unhideWhenUsed/>
    <w:qFormat/>
    <w:rsid w:val="001A57C1"/>
    <w:pPr>
      <w:spacing w:before="120" w:line="276" w:lineRule="auto"/>
      <w:outlineLvl w:val="1"/>
    </w:pPr>
    <w:rPr>
      <w:rFonts w:ascii="Times New Roman" w:eastAsiaTheme="majorEastAsia" w:hAnsi="Times New Roman" w:cstheme="majorBidi"/>
      <w:b/>
      <w:sz w:val="28"/>
      <w:szCs w:val="32"/>
    </w:rPr>
  </w:style>
  <w:style w:type="paragraph" w:styleId="Heading3">
    <w:name w:val="heading 3"/>
    <w:basedOn w:val="Normal"/>
    <w:next w:val="Normal"/>
    <w:link w:val="Heading3Char"/>
    <w:uiPriority w:val="9"/>
    <w:unhideWhenUsed/>
    <w:qFormat/>
    <w:rsid w:val="00BD622D"/>
    <w:pPr>
      <w:spacing w:before="120" w:line="276" w:lineRule="auto"/>
      <w:outlineLvl w:val="2"/>
    </w:pPr>
    <w:rPr>
      <w:rFonts w:ascii="Times New Roman" w:eastAsiaTheme="majorEastAsia" w:hAnsi="Times New Roman" w:cstheme="majorBidi"/>
      <w:b/>
      <w:sz w:val="28"/>
      <w:szCs w:val="28"/>
    </w:rPr>
  </w:style>
  <w:style w:type="paragraph" w:styleId="Heading4">
    <w:name w:val="heading 4"/>
    <w:basedOn w:val="Normal"/>
    <w:next w:val="Normal"/>
    <w:link w:val="Heading4Char"/>
    <w:uiPriority w:val="9"/>
    <w:unhideWhenUsed/>
    <w:qFormat/>
    <w:rsid w:val="00BD622D"/>
    <w:pPr>
      <w:spacing w:before="120" w:line="276" w:lineRule="auto"/>
      <w:outlineLvl w:val="3"/>
    </w:pPr>
    <w:rPr>
      <w:rFonts w:ascii="Times New Roman" w:eastAsiaTheme="majorEastAsia" w:hAnsi="Times New Roman" w:cstheme="majorBidi"/>
      <w:b/>
      <w:iCs/>
      <w:sz w:val="28"/>
    </w:rPr>
  </w:style>
  <w:style w:type="paragraph" w:styleId="Heading5">
    <w:name w:val="heading 5"/>
    <w:basedOn w:val="Normal"/>
    <w:next w:val="Normal"/>
    <w:link w:val="Heading5Char"/>
    <w:uiPriority w:val="9"/>
    <w:unhideWhenUsed/>
    <w:qFormat/>
    <w:rsid w:val="00BD622D"/>
    <w:pPr>
      <w:spacing w:before="120" w:line="276" w:lineRule="auto"/>
      <w:outlineLvl w:val="4"/>
    </w:pPr>
    <w:rPr>
      <w:rFonts w:ascii="Times New Roman" w:eastAsiaTheme="majorEastAsia" w:hAnsi="Times New Roman" w:cstheme="majorBidi"/>
      <w:b/>
      <w:sz w:val="28"/>
    </w:rPr>
  </w:style>
  <w:style w:type="paragraph" w:styleId="Heading6">
    <w:name w:val="heading 6"/>
    <w:basedOn w:val="Normal"/>
    <w:next w:val="Normal"/>
    <w:link w:val="Heading6Char"/>
    <w:uiPriority w:val="9"/>
    <w:semiHidden/>
    <w:unhideWhenUsed/>
    <w:rsid w:val="001A57C1"/>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1A57C1"/>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1A57C1"/>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A57C1"/>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next w:val="Normal"/>
    <w:link w:val="BodyTextChar"/>
    <w:qFormat/>
    <w:rsid w:val="004A3044"/>
    <w:pPr>
      <w:ind w:firstLine="567"/>
    </w:pPr>
    <w:rPr>
      <w:rFonts w:ascii="Times New Roman" w:eastAsia="Times New Roman" w:hAnsi="Times New Roman" w:cs="Times New Roman"/>
      <w:kern w:val="0"/>
      <w:sz w:val="28"/>
      <w:lang w:val="en-US"/>
      <w14:ligatures w14:val="none"/>
    </w:rPr>
  </w:style>
  <w:style w:type="character" w:customStyle="1" w:styleId="BodyTextChar">
    <w:name w:val="Body Text Char"/>
    <w:basedOn w:val="DefaultParagraphFont"/>
    <w:link w:val="BodyText"/>
    <w:rsid w:val="004A3044"/>
    <w:rPr>
      <w:rFonts w:ascii="Times New Roman" w:eastAsia="Times New Roman" w:hAnsi="Times New Roman" w:cs="Times New Roman"/>
      <w:kern w:val="0"/>
      <w:sz w:val="28"/>
      <w:lang w:val="en-US"/>
      <w14:ligatures w14:val="none"/>
    </w:rPr>
  </w:style>
  <w:style w:type="character" w:customStyle="1" w:styleId="Heading2Char">
    <w:name w:val="Heading 2 Char"/>
    <w:basedOn w:val="DefaultParagraphFont"/>
    <w:link w:val="Heading2"/>
    <w:uiPriority w:val="9"/>
    <w:rsid w:val="001A57C1"/>
    <w:rPr>
      <w:rFonts w:ascii="Times New Roman" w:eastAsiaTheme="majorEastAsia" w:hAnsi="Times New Roman" w:cstheme="majorBidi"/>
      <w:b/>
      <w:sz w:val="28"/>
      <w:szCs w:val="32"/>
    </w:rPr>
  </w:style>
  <w:style w:type="character" w:customStyle="1" w:styleId="Heading1Char">
    <w:name w:val="Heading 1 Char"/>
    <w:basedOn w:val="DefaultParagraphFont"/>
    <w:link w:val="Heading1"/>
    <w:uiPriority w:val="9"/>
    <w:rsid w:val="001A57C1"/>
    <w:rPr>
      <w:rFonts w:ascii="Times New Roman" w:eastAsiaTheme="majorEastAsia" w:hAnsi="Times New Roman" w:cstheme="majorBidi"/>
      <w:b/>
      <w:sz w:val="28"/>
      <w:szCs w:val="40"/>
    </w:rPr>
  </w:style>
  <w:style w:type="character" w:customStyle="1" w:styleId="Heading3Char">
    <w:name w:val="Heading 3 Char"/>
    <w:basedOn w:val="DefaultParagraphFont"/>
    <w:link w:val="Heading3"/>
    <w:uiPriority w:val="9"/>
    <w:rsid w:val="00BD622D"/>
    <w:rPr>
      <w:rFonts w:ascii="Times New Roman" w:eastAsiaTheme="majorEastAsia" w:hAnsi="Times New Roman" w:cstheme="majorBidi"/>
      <w:b/>
      <w:sz w:val="28"/>
      <w:szCs w:val="28"/>
    </w:rPr>
  </w:style>
  <w:style w:type="character" w:customStyle="1" w:styleId="Heading4Char">
    <w:name w:val="Heading 4 Char"/>
    <w:basedOn w:val="DefaultParagraphFont"/>
    <w:link w:val="Heading4"/>
    <w:uiPriority w:val="9"/>
    <w:rsid w:val="00BD622D"/>
    <w:rPr>
      <w:rFonts w:ascii="Times New Roman" w:eastAsiaTheme="majorEastAsia" w:hAnsi="Times New Roman" w:cstheme="majorBidi"/>
      <w:b/>
      <w:iCs/>
      <w:sz w:val="28"/>
    </w:rPr>
  </w:style>
  <w:style w:type="character" w:customStyle="1" w:styleId="Heading5Char">
    <w:name w:val="Heading 5 Char"/>
    <w:basedOn w:val="DefaultParagraphFont"/>
    <w:link w:val="Heading5"/>
    <w:uiPriority w:val="9"/>
    <w:rsid w:val="00BD622D"/>
    <w:rPr>
      <w:rFonts w:ascii="Times New Roman" w:eastAsiaTheme="majorEastAsia" w:hAnsi="Times New Roman" w:cstheme="majorBidi"/>
      <w:b/>
      <w:sz w:val="28"/>
    </w:rPr>
  </w:style>
  <w:style w:type="character" w:customStyle="1" w:styleId="Heading6Char">
    <w:name w:val="Heading 6 Char"/>
    <w:basedOn w:val="DefaultParagraphFont"/>
    <w:link w:val="Heading6"/>
    <w:uiPriority w:val="9"/>
    <w:semiHidden/>
    <w:rsid w:val="001A57C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A57C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A57C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A57C1"/>
    <w:rPr>
      <w:rFonts w:eastAsiaTheme="majorEastAsia" w:cstheme="majorBidi"/>
      <w:color w:val="272727" w:themeColor="text1" w:themeTint="D8"/>
    </w:rPr>
  </w:style>
  <w:style w:type="paragraph" w:styleId="Title">
    <w:name w:val="Title"/>
    <w:basedOn w:val="Normal"/>
    <w:next w:val="Normal"/>
    <w:link w:val="TitleChar"/>
    <w:uiPriority w:val="10"/>
    <w:qFormat/>
    <w:rsid w:val="001A57C1"/>
    <w:pPr>
      <w:spacing w:after="240" w:line="276" w:lineRule="auto"/>
    </w:pPr>
    <w:rPr>
      <w:rFonts w:ascii="Times New Roman" w:eastAsiaTheme="majorEastAsia" w:hAnsi="Times New Roman" w:cstheme="majorBidi"/>
      <w:b/>
      <w:color w:val="4472C4" w:themeColor="accent1"/>
      <w:spacing w:val="-10"/>
      <w:kern w:val="28"/>
      <w:sz w:val="36"/>
      <w:szCs w:val="56"/>
    </w:rPr>
  </w:style>
  <w:style w:type="character" w:customStyle="1" w:styleId="TitleChar">
    <w:name w:val="Title Char"/>
    <w:basedOn w:val="DefaultParagraphFont"/>
    <w:link w:val="Title"/>
    <w:uiPriority w:val="10"/>
    <w:rsid w:val="001A57C1"/>
    <w:rPr>
      <w:rFonts w:ascii="Times New Roman" w:eastAsiaTheme="majorEastAsia" w:hAnsi="Times New Roman" w:cstheme="majorBidi"/>
      <w:b/>
      <w:color w:val="4472C4" w:themeColor="accent1"/>
      <w:spacing w:val="-10"/>
      <w:kern w:val="28"/>
      <w:sz w:val="36"/>
      <w:szCs w:val="56"/>
    </w:rPr>
  </w:style>
  <w:style w:type="paragraph" w:styleId="Subtitle">
    <w:name w:val="Subtitle"/>
    <w:basedOn w:val="Normal"/>
    <w:next w:val="Normal"/>
    <w:link w:val="SubtitleChar"/>
    <w:uiPriority w:val="11"/>
    <w:qFormat/>
    <w:rsid w:val="00BD622D"/>
    <w:pPr>
      <w:numPr>
        <w:ilvl w:val="1"/>
      </w:numPr>
      <w:spacing w:line="276" w:lineRule="auto"/>
    </w:pPr>
    <w:rPr>
      <w:rFonts w:ascii="Times New Roman" w:eastAsiaTheme="majorEastAsia" w:hAnsi="Times New Roman" w:cstheme="majorBidi"/>
      <w:color w:val="7F7F7F" w:themeColor="text1" w:themeTint="80"/>
      <w:spacing w:val="15"/>
      <w:sz w:val="28"/>
      <w:szCs w:val="28"/>
    </w:rPr>
  </w:style>
  <w:style w:type="character" w:customStyle="1" w:styleId="SubtitleChar">
    <w:name w:val="Subtitle Char"/>
    <w:basedOn w:val="DefaultParagraphFont"/>
    <w:link w:val="Subtitle"/>
    <w:uiPriority w:val="11"/>
    <w:rsid w:val="00BD622D"/>
    <w:rPr>
      <w:rFonts w:ascii="Times New Roman" w:eastAsiaTheme="majorEastAsia" w:hAnsi="Times New Roman" w:cstheme="majorBidi"/>
      <w:color w:val="7F7F7F" w:themeColor="text1" w:themeTint="80"/>
      <w:spacing w:val="15"/>
      <w:sz w:val="28"/>
      <w:szCs w:val="28"/>
    </w:rPr>
  </w:style>
  <w:style w:type="paragraph" w:styleId="Quote">
    <w:name w:val="Quote"/>
    <w:basedOn w:val="Normal"/>
    <w:next w:val="Normal"/>
    <w:link w:val="QuoteChar"/>
    <w:uiPriority w:val="29"/>
    <w:qFormat/>
    <w:rsid w:val="001A57C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A57C1"/>
    <w:rPr>
      <w:rFonts w:ascii="Lora" w:hAnsi="Lora"/>
      <w:i/>
      <w:iCs/>
      <w:color w:val="404040" w:themeColor="text1" w:themeTint="BF"/>
    </w:rPr>
  </w:style>
  <w:style w:type="paragraph" w:styleId="ListParagraph">
    <w:name w:val="List Paragraph"/>
    <w:aliases w:val="Bullet Paragraph,lp1,List Paragraph1,lp11,bullet,bullet 1,List Paragraph11,List Paragraph12,List Paragraph2,Thang2,VNA - List Paragraph,1.,Table Sequence,List Paragraph 1,My checklist,Bullet List,FooterText,numbered,Paragraphe de liste"/>
    <w:basedOn w:val="ListBullet"/>
    <w:link w:val="ListParagraphChar"/>
    <w:uiPriority w:val="34"/>
    <w:qFormat/>
    <w:rsid w:val="0008622C"/>
    <w:pPr>
      <w:spacing w:before="120" w:after="0" w:line="276" w:lineRule="auto"/>
      <w:ind w:firstLine="567"/>
    </w:pPr>
    <w:rPr>
      <w:rFonts w:ascii="Times New Roman" w:hAnsi="Times New Roman"/>
      <w:sz w:val="28"/>
    </w:rPr>
  </w:style>
  <w:style w:type="character" w:styleId="IntenseEmphasis">
    <w:name w:val="Intense Emphasis"/>
    <w:basedOn w:val="DefaultParagraphFont"/>
    <w:uiPriority w:val="21"/>
    <w:qFormat/>
    <w:rsid w:val="001A57C1"/>
    <w:rPr>
      <w:i/>
      <w:iCs/>
      <w:color w:val="2F5496" w:themeColor="accent1" w:themeShade="BF"/>
    </w:rPr>
  </w:style>
  <w:style w:type="paragraph" w:styleId="IntenseQuote">
    <w:name w:val="Intense Quote"/>
    <w:basedOn w:val="Normal"/>
    <w:next w:val="Normal"/>
    <w:link w:val="IntenseQuoteChar"/>
    <w:uiPriority w:val="30"/>
    <w:qFormat/>
    <w:rsid w:val="00BD622D"/>
    <w:pPr>
      <w:pBdr>
        <w:top w:val="single" w:sz="4" w:space="10" w:color="2F5496" w:themeColor="accent1" w:themeShade="BF"/>
        <w:bottom w:val="single" w:sz="4" w:space="10" w:color="2F5496" w:themeColor="accent1" w:themeShade="BF"/>
      </w:pBdr>
      <w:spacing w:before="240" w:after="240" w:line="276" w:lineRule="auto"/>
      <w:ind w:left="862" w:right="862"/>
      <w:jc w:val="center"/>
    </w:pPr>
    <w:rPr>
      <w:rFonts w:ascii="Times New Roman" w:hAnsi="Times New Roman"/>
      <w:i/>
      <w:iCs/>
      <w:color w:val="2F5496" w:themeColor="accent1" w:themeShade="BF"/>
      <w:sz w:val="28"/>
    </w:rPr>
  </w:style>
  <w:style w:type="character" w:customStyle="1" w:styleId="IntenseQuoteChar">
    <w:name w:val="Intense Quote Char"/>
    <w:basedOn w:val="DefaultParagraphFont"/>
    <w:link w:val="IntenseQuote"/>
    <w:uiPriority w:val="30"/>
    <w:rsid w:val="00BD622D"/>
    <w:rPr>
      <w:rFonts w:ascii="Times New Roman" w:hAnsi="Times New Roman"/>
      <w:i/>
      <w:iCs/>
      <w:color w:val="2F5496" w:themeColor="accent1" w:themeShade="BF"/>
      <w:sz w:val="28"/>
    </w:rPr>
  </w:style>
  <w:style w:type="character" w:styleId="IntenseReference">
    <w:name w:val="Intense Reference"/>
    <w:basedOn w:val="DefaultParagraphFont"/>
    <w:uiPriority w:val="32"/>
    <w:qFormat/>
    <w:rsid w:val="001A57C1"/>
    <w:rPr>
      <w:b/>
      <w:bCs/>
      <w:smallCaps/>
      <w:color w:val="2F5496" w:themeColor="accent1" w:themeShade="BF"/>
      <w:spacing w:val="5"/>
    </w:rPr>
  </w:style>
  <w:style w:type="character" w:styleId="Emphasis">
    <w:name w:val="Emphasis"/>
    <w:basedOn w:val="DefaultParagraphFont"/>
    <w:uiPriority w:val="20"/>
    <w:rsid w:val="00BD622D"/>
    <w:rPr>
      <w:i/>
      <w:iCs/>
    </w:rPr>
  </w:style>
  <w:style w:type="paragraph" w:styleId="ListNumber">
    <w:name w:val="List Number"/>
    <w:basedOn w:val="Normal"/>
    <w:uiPriority w:val="99"/>
    <w:semiHidden/>
    <w:unhideWhenUsed/>
    <w:rsid w:val="00BD622D"/>
    <w:pPr>
      <w:numPr>
        <w:numId w:val="1"/>
      </w:numPr>
      <w:contextualSpacing/>
    </w:pPr>
  </w:style>
  <w:style w:type="paragraph" w:styleId="ListBullet">
    <w:name w:val="List Bullet"/>
    <w:basedOn w:val="Normal"/>
    <w:uiPriority w:val="99"/>
    <w:unhideWhenUsed/>
    <w:rsid w:val="0008622C"/>
    <w:pPr>
      <w:numPr>
        <w:numId w:val="2"/>
      </w:numPr>
      <w:contextualSpacing/>
    </w:pPr>
  </w:style>
  <w:style w:type="table" w:styleId="TableGrid">
    <w:name w:val="Table Grid"/>
    <w:basedOn w:val="TableNormal"/>
    <w:uiPriority w:val="59"/>
    <w:rsid w:val="004A3044"/>
    <w:rPr>
      <w:kern w:val="0"/>
      <w:sz w:val="22"/>
      <w:szCs w:val="22"/>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11">
    <w:name w:val="s11"/>
    <w:basedOn w:val="DefaultParagraphFont"/>
    <w:rsid w:val="004A3044"/>
  </w:style>
  <w:style w:type="character" w:customStyle="1" w:styleId="apple-converted-space">
    <w:name w:val="apple-converted-space"/>
    <w:basedOn w:val="DefaultParagraphFont"/>
    <w:rsid w:val="004A3044"/>
  </w:style>
  <w:style w:type="character" w:customStyle="1" w:styleId="s9">
    <w:name w:val="s9"/>
    <w:basedOn w:val="DefaultParagraphFont"/>
    <w:rsid w:val="004A3044"/>
  </w:style>
  <w:style w:type="paragraph" w:styleId="FootnoteText">
    <w:name w:val="footnote text"/>
    <w:basedOn w:val="Normal"/>
    <w:link w:val="FootnoteTextChar"/>
    <w:semiHidden/>
    <w:unhideWhenUsed/>
    <w:rsid w:val="004A47CE"/>
    <w:pPr>
      <w:spacing w:after="0"/>
    </w:pPr>
    <w:rPr>
      <w:sz w:val="20"/>
      <w:szCs w:val="20"/>
    </w:rPr>
  </w:style>
  <w:style w:type="character" w:customStyle="1" w:styleId="FootnoteTextChar">
    <w:name w:val="Footnote Text Char"/>
    <w:basedOn w:val="DefaultParagraphFont"/>
    <w:link w:val="FootnoteText"/>
    <w:uiPriority w:val="99"/>
    <w:semiHidden/>
    <w:rsid w:val="004A47CE"/>
    <w:rPr>
      <w:rFonts w:ascii="Lora" w:hAnsi="Lora"/>
      <w:sz w:val="20"/>
      <w:szCs w:val="20"/>
    </w:rPr>
  </w:style>
  <w:style w:type="character" w:styleId="FootnoteReference">
    <w:name w:val="footnote reference"/>
    <w:basedOn w:val="DefaultParagraphFont"/>
    <w:semiHidden/>
    <w:unhideWhenUsed/>
    <w:rsid w:val="004A47CE"/>
    <w:rPr>
      <w:vertAlign w:val="superscript"/>
    </w:rPr>
  </w:style>
  <w:style w:type="paragraph" w:styleId="Header">
    <w:name w:val="header"/>
    <w:basedOn w:val="Normal"/>
    <w:link w:val="HeaderChar"/>
    <w:uiPriority w:val="99"/>
    <w:unhideWhenUsed/>
    <w:rsid w:val="00B32F3D"/>
    <w:pPr>
      <w:tabs>
        <w:tab w:val="center" w:pos="4680"/>
        <w:tab w:val="right" w:pos="9360"/>
      </w:tabs>
      <w:spacing w:after="0"/>
    </w:pPr>
  </w:style>
  <w:style w:type="character" w:customStyle="1" w:styleId="HeaderChar">
    <w:name w:val="Header Char"/>
    <w:basedOn w:val="DefaultParagraphFont"/>
    <w:link w:val="Header"/>
    <w:uiPriority w:val="99"/>
    <w:rsid w:val="00B32F3D"/>
    <w:rPr>
      <w:rFonts w:ascii="Lora" w:hAnsi="Lora"/>
    </w:rPr>
  </w:style>
  <w:style w:type="paragraph" w:styleId="Footer">
    <w:name w:val="footer"/>
    <w:basedOn w:val="Normal"/>
    <w:link w:val="FooterChar"/>
    <w:uiPriority w:val="99"/>
    <w:unhideWhenUsed/>
    <w:rsid w:val="00B32F3D"/>
    <w:pPr>
      <w:tabs>
        <w:tab w:val="center" w:pos="4680"/>
        <w:tab w:val="right" w:pos="9360"/>
      </w:tabs>
      <w:spacing w:after="0"/>
    </w:pPr>
  </w:style>
  <w:style w:type="character" w:customStyle="1" w:styleId="FooterChar">
    <w:name w:val="Footer Char"/>
    <w:basedOn w:val="DefaultParagraphFont"/>
    <w:link w:val="Footer"/>
    <w:uiPriority w:val="99"/>
    <w:rsid w:val="00B32F3D"/>
    <w:rPr>
      <w:rFonts w:ascii="Lora" w:hAnsi="Lora"/>
    </w:rPr>
  </w:style>
  <w:style w:type="character" w:styleId="PageNumber">
    <w:name w:val="page number"/>
    <w:basedOn w:val="DefaultParagraphFont"/>
    <w:unhideWhenUsed/>
    <w:rsid w:val="00B32F3D"/>
  </w:style>
  <w:style w:type="paragraph" w:styleId="NormalWeb">
    <w:name w:val="Normal (Web)"/>
    <w:basedOn w:val="Normal"/>
    <w:uiPriority w:val="99"/>
    <w:semiHidden/>
    <w:unhideWhenUsed/>
    <w:rsid w:val="00730C54"/>
    <w:pPr>
      <w:widowControl/>
      <w:snapToGrid/>
      <w:spacing w:before="100" w:beforeAutospacing="1" w:after="100" w:afterAutospacing="1"/>
      <w:jc w:val="left"/>
    </w:pPr>
    <w:rPr>
      <w:rFonts w:ascii="Times New Roman" w:eastAsia="Times New Roman" w:hAnsi="Times New Roman" w:cs="Times New Roman"/>
      <w:kern w:val="0"/>
      <w14:ligatures w14:val="none"/>
    </w:rPr>
  </w:style>
  <w:style w:type="paragraph" w:customStyle="1" w:styleId="Default">
    <w:name w:val="Default"/>
    <w:rsid w:val="005F0BC8"/>
    <w:pPr>
      <w:autoSpaceDE w:val="0"/>
      <w:autoSpaceDN w:val="0"/>
      <w:adjustRightInd w:val="0"/>
    </w:pPr>
    <w:rPr>
      <w:rFonts w:ascii="Times New Roman" w:eastAsia="Batang" w:hAnsi="Times New Roman" w:cs="Times New Roman"/>
      <w:color w:val="000000"/>
      <w:kern w:val="0"/>
      <w:lang w:val="hr-HR" w:eastAsia="ko-KR"/>
      <w14:ligatures w14:val="none"/>
    </w:rPr>
  </w:style>
  <w:style w:type="paragraph" w:customStyle="1" w:styleId="n-dieund">
    <w:name w:val="n-dieund"/>
    <w:basedOn w:val="Normal"/>
    <w:rsid w:val="005F0BC8"/>
    <w:pPr>
      <w:widowControl/>
      <w:snapToGrid/>
      <w:ind w:firstLine="709"/>
    </w:pPr>
    <w:rPr>
      <w:rFonts w:ascii=".VnTime" w:eastAsia="Times New Roman" w:hAnsi=".VnTime" w:cs="Times New Roman"/>
      <w:kern w:val="0"/>
      <w:sz w:val="28"/>
      <w:szCs w:val="20"/>
      <w:lang w:val="en-US"/>
      <w14:ligatures w14:val="none"/>
    </w:rPr>
  </w:style>
  <w:style w:type="paragraph" w:styleId="BodyText2">
    <w:name w:val="Body Text 2"/>
    <w:basedOn w:val="Normal"/>
    <w:link w:val="BodyText2Char"/>
    <w:rsid w:val="005F0BC8"/>
    <w:pPr>
      <w:widowControl/>
      <w:snapToGrid/>
      <w:spacing w:after="0"/>
    </w:pPr>
    <w:rPr>
      <w:rFonts w:ascii="Times New Roman" w:eastAsia="Times New Roman" w:hAnsi="Times New Roman" w:cs="Times New Roman"/>
      <w:b/>
      <w:i/>
      <w:kern w:val="0"/>
      <w:sz w:val="28"/>
      <w:szCs w:val="22"/>
      <w:lang w:val="x-none" w:eastAsia="x-none"/>
      <w14:ligatures w14:val="none"/>
    </w:rPr>
  </w:style>
  <w:style w:type="character" w:customStyle="1" w:styleId="BodyText2Char">
    <w:name w:val="Body Text 2 Char"/>
    <w:basedOn w:val="DefaultParagraphFont"/>
    <w:link w:val="BodyText2"/>
    <w:rsid w:val="005F0BC8"/>
    <w:rPr>
      <w:rFonts w:ascii="Times New Roman" w:eastAsia="Times New Roman" w:hAnsi="Times New Roman" w:cs="Times New Roman"/>
      <w:b/>
      <w:i/>
      <w:kern w:val="0"/>
      <w:sz w:val="28"/>
      <w:szCs w:val="22"/>
      <w:lang w:val="x-none" w:eastAsia="x-none"/>
      <w14:ligatures w14:val="none"/>
    </w:rPr>
  </w:style>
  <w:style w:type="paragraph" w:styleId="BodyText3">
    <w:name w:val="Body Text 3"/>
    <w:basedOn w:val="Normal"/>
    <w:link w:val="BodyText3Char"/>
    <w:rsid w:val="005F0BC8"/>
    <w:pPr>
      <w:widowControl/>
      <w:snapToGrid/>
      <w:spacing w:beforeLines="50" w:before="120" w:afterLines="50" w:line="264" w:lineRule="auto"/>
    </w:pPr>
    <w:rPr>
      <w:rFonts w:ascii="Times New Roman" w:eastAsia="Batang" w:hAnsi="Times New Roman" w:cs="Times New Roman"/>
      <w:kern w:val="0"/>
      <w:szCs w:val="28"/>
      <w:lang w:val="en-US" w:eastAsia="ko-KR"/>
      <w14:ligatures w14:val="none"/>
    </w:rPr>
  </w:style>
  <w:style w:type="character" w:customStyle="1" w:styleId="BodyText3Char">
    <w:name w:val="Body Text 3 Char"/>
    <w:basedOn w:val="DefaultParagraphFont"/>
    <w:link w:val="BodyText3"/>
    <w:rsid w:val="005F0BC8"/>
    <w:rPr>
      <w:rFonts w:ascii="Times New Roman" w:eastAsia="Batang" w:hAnsi="Times New Roman" w:cs="Times New Roman"/>
      <w:kern w:val="0"/>
      <w:szCs w:val="28"/>
      <w:lang w:val="en-US" w:eastAsia="ko-KR"/>
      <w14:ligatures w14:val="none"/>
    </w:rPr>
  </w:style>
  <w:style w:type="paragraph" w:styleId="BalloonText">
    <w:name w:val="Balloon Text"/>
    <w:basedOn w:val="Normal"/>
    <w:link w:val="BalloonTextChar"/>
    <w:semiHidden/>
    <w:rsid w:val="005F0BC8"/>
    <w:pPr>
      <w:widowControl/>
      <w:snapToGrid/>
      <w:spacing w:after="0"/>
      <w:jc w:val="left"/>
    </w:pPr>
    <w:rPr>
      <w:rFonts w:ascii="Tahoma" w:eastAsia="Batang" w:hAnsi="Tahoma" w:cs="Tahoma"/>
      <w:kern w:val="0"/>
      <w:sz w:val="16"/>
      <w:szCs w:val="16"/>
      <w:lang w:val="en-US" w:eastAsia="ko-KR"/>
      <w14:ligatures w14:val="none"/>
    </w:rPr>
  </w:style>
  <w:style w:type="character" w:customStyle="1" w:styleId="BalloonTextChar">
    <w:name w:val="Balloon Text Char"/>
    <w:basedOn w:val="DefaultParagraphFont"/>
    <w:link w:val="BalloonText"/>
    <w:semiHidden/>
    <w:rsid w:val="005F0BC8"/>
    <w:rPr>
      <w:rFonts w:ascii="Tahoma" w:eastAsia="Batang" w:hAnsi="Tahoma" w:cs="Tahoma"/>
      <w:kern w:val="0"/>
      <w:sz w:val="16"/>
      <w:szCs w:val="16"/>
      <w:lang w:val="en-US" w:eastAsia="ko-KR"/>
      <w14:ligatures w14:val="none"/>
    </w:rPr>
  </w:style>
  <w:style w:type="character" w:styleId="CommentReference">
    <w:name w:val="annotation reference"/>
    <w:semiHidden/>
    <w:rsid w:val="005F0BC8"/>
    <w:rPr>
      <w:sz w:val="16"/>
      <w:szCs w:val="16"/>
    </w:rPr>
  </w:style>
  <w:style w:type="paragraph" w:styleId="CommentText">
    <w:name w:val="annotation text"/>
    <w:basedOn w:val="Normal"/>
    <w:link w:val="CommentTextChar"/>
    <w:semiHidden/>
    <w:rsid w:val="005F0BC8"/>
    <w:pPr>
      <w:widowControl/>
      <w:snapToGrid/>
      <w:spacing w:after="0"/>
      <w:jc w:val="left"/>
    </w:pPr>
    <w:rPr>
      <w:rFonts w:ascii="Times New Roman" w:eastAsia="Batang" w:hAnsi="Times New Roman" w:cs="Times New Roman"/>
      <w:kern w:val="0"/>
      <w:sz w:val="20"/>
      <w:szCs w:val="20"/>
      <w:lang w:val="en-US" w:eastAsia="ko-KR"/>
      <w14:ligatures w14:val="none"/>
    </w:rPr>
  </w:style>
  <w:style w:type="character" w:customStyle="1" w:styleId="CommentTextChar">
    <w:name w:val="Comment Text Char"/>
    <w:basedOn w:val="DefaultParagraphFont"/>
    <w:link w:val="CommentText"/>
    <w:semiHidden/>
    <w:rsid w:val="005F0BC8"/>
    <w:rPr>
      <w:rFonts w:ascii="Times New Roman" w:eastAsia="Batang" w:hAnsi="Times New Roman" w:cs="Times New Roman"/>
      <w:kern w:val="0"/>
      <w:sz w:val="20"/>
      <w:szCs w:val="20"/>
      <w:lang w:val="en-US" w:eastAsia="ko-KR"/>
      <w14:ligatures w14:val="none"/>
    </w:rPr>
  </w:style>
  <w:style w:type="paragraph" w:styleId="CommentSubject">
    <w:name w:val="annotation subject"/>
    <w:basedOn w:val="CommentText"/>
    <w:next w:val="CommentText"/>
    <w:link w:val="CommentSubjectChar"/>
    <w:semiHidden/>
    <w:rsid w:val="005F0BC8"/>
    <w:rPr>
      <w:b/>
      <w:bCs/>
    </w:rPr>
  </w:style>
  <w:style w:type="character" w:customStyle="1" w:styleId="CommentSubjectChar">
    <w:name w:val="Comment Subject Char"/>
    <w:basedOn w:val="CommentTextChar"/>
    <w:link w:val="CommentSubject"/>
    <w:semiHidden/>
    <w:rsid w:val="005F0BC8"/>
    <w:rPr>
      <w:rFonts w:ascii="Times New Roman" w:eastAsia="Batang" w:hAnsi="Times New Roman" w:cs="Times New Roman"/>
      <w:b/>
      <w:bCs/>
      <w:kern w:val="0"/>
      <w:sz w:val="20"/>
      <w:szCs w:val="20"/>
      <w:lang w:val="en-US" w:eastAsia="ko-KR"/>
      <w14:ligatures w14:val="none"/>
    </w:rPr>
  </w:style>
  <w:style w:type="character" w:customStyle="1" w:styleId="normal-h1">
    <w:name w:val="normal-h1"/>
    <w:rsid w:val="005F0BC8"/>
    <w:rPr>
      <w:rFonts w:ascii="Times New Roman" w:hAnsi="Times New Roman" w:cs="Times New Roman" w:hint="default"/>
      <w:sz w:val="28"/>
      <w:szCs w:val="28"/>
    </w:rPr>
  </w:style>
  <w:style w:type="paragraph" w:styleId="BodyTextIndent2">
    <w:name w:val="Body Text Indent 2"/>
    <w:basedOn w:val="Normal"/>
    <w:link w:val="BodyTextIndent2Char"/>
    <w:uiPriority w:val="99"/>
    <w:unhideWhenUsed/>
    <w:rsid w:val="005F0BC8"/>
    <w:pPr>
      <w:widowControl/>
      <w:snapToGrid/>
      <w:spacing w:line="480" w:lineRule="auto"/>
      <w:ind w:left="360"/>
      <w:jc w:val="left"/>
    </w:pPr>
    <w:rPr>
      <w:rFonts w:ascii="Times New Roman" w:eastAsia="Batang" w:hAnsi="Times New Roman" w:cs="Times New Roman"/>
      <w:kern w:val="0"/>
      <w:sz w:val="28"/>
      <w:szCs w:val="28"/>
      <w:lang w:val="x-none" w:eastAsia="ko-KR"/>
      <w14:ligatures w14:val="none"/>
    </w:rPr>
  </w:style>
  <w:style w:type="character" w:customStyle="1" w:styleId="BodyTextIndent2Char">
    <w:name w:val="Body Text Indent 2 Char"/>
    <w:basedOn w:val="DefaultParagraphFont"/>
    <w:link w:val="BodyTextIndent2"/>
    <w:uiPriority w:val="99"/>
    <w:rsid w:val="005F0BC8"/>
    <w:rPr>
      <w:rFonts w:ascii="Times New Roman" w:eastAsia="Batang" w:hAnsi="Times New Roman" w:cs="Times New Roman"/>
      <w:kern w:val="0"/>
      <w:sz w:val="28"/>
      <w:szCs w:val="28"/>
      <w:lang w:val="x-none" w:eastAsia="ko-KR"/>
      <w14:ligatures w14:val="none"/>
    </w:rPr>
  </w:style>
  <w:style w:type="character" w:styleId="Hyperlink">
    <w:name w:val="Hyperlink"/>
    <w:uiPriority w:val="99"/>
    <w:unhideWhenUsed/>
    <w:rsid w:val="005F0BC8"/>
    <w:rPr>
      <w:color w:val="0000FF"/>
      <w:u w:val="single"/>
    </w:rPr>
  </w:style>
  <w:style w:type="character" w:customStyle="1" w:styleId="ListParagraphChar">
    <w:name w:val="List Paragraph Char"/>
    <w:aliases w:val="Bullet Paragraph Char,lp1 Char,List Paragraph1 Char,lp11 Char,bullet Char,bullet 1 Char,List Paragraph11 Char,List Paragraph12 Char,List Paragraph2 Char,Thang2 Char,VNA - List Paragraph Char,1. Char,Table Sequence Char,numbered Char"/>
    <w:link w:val="ListParagraph"/>
    <w:uiPriority w:val="34"/>
    <w:locked/>
    <w:rsid w:val="005F0BC8"/>
    <w:rPr>
      <w:rFonts w:ascii="Times New Roman" w:hAnsi="Times New Roman"/>
      <w:sz w:val="28"/>
    </w:rPr>
  </w:style>
  <w:style w:type="paragraph" w:customStyle="1" w:styleId="5-Luat-Doanthuong">
    <w:name w:val="5 - Luat - Doan thuong"/>
    <w:basedOn w:val="Normal"/>
    <w:qFormat/>
    <w:rsid w:val="0059032F"/>
    <w:pPr>
      <w:pBdr>
        <w:top w:val="nil"/>
        <w:left w:val="nil"/>
        <w:bottom w:val="nil"/>
        <w:right w:val="nil"/>
        <w:between w:val="nil"/>
      </w:pBdr>
      <w:spacing w:line="276" w:lineRule="auto"/>
      <w:ind w:firstLine="567"/>
    </w:pPr>
    <w:rPr>
      <w:rFonts w:ascii="Times New Roman" w:eastAsia="Times New Roman" w:hAnsi="Times New Roman" w:cs="Times New Roman"/>
      <w:kern w:val="0"/>
      <w:sz w:val="28"/>
      <w:szCs w:val="20"/>
      <w:lang w:val="en-US" w:eastAsia="vi-V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2365457">
      <w:bodyDiv w:val="1"/>
      <w:marLeft w:val="0"/>
      <w:marRight w:val="0"/>
      <w:marTop w:val="0"/>
      <w:marBottom w:val="0"/>
      <w:divBdr>
        <w:top w:val="none" w:sz="0" w:space="0" w:color="auto"/>
        <w:left w:val="none" w:sz="0" w:space="0" w:color="auto"/>
        <w:bottom w:val="none" w:sz="0" w:space="0" w:color="auto"/>
        <w:right w:val="none" w:sz="0" w:space="0" w:color="auto"/>
      </w:divBdr>
    </w:div>
    <w:div w:id="964626936">
      <w:bodyDiv w:val="1"/>
      <w:marLeft w:val="0"/>
      <w:marRight w:val="0"/>
      <w:marTop w:val="0"/>
      <w:marBottom w:val="0"/>
      <w:divBdr>
        <w:top w:val="none" w:sz="0" w:space="0" w:color="auto"/>
        <w:left w:val="none" w:sz="0" w:space="0" w:color="auto"/>
        <w:bottom w:val="none" w:sz="0" w:space="0" w:color="auto"/>
        <w:right w:val="none" w:sz="0" w:space="0" w:color="auto"/>
      </w:divBdr>
    </w:div>
    <w:div w:id="1142692785">
      <w:bodyDiv w:val="1"/>
      <w:marLeft w:val="0"/>
      <w:marRight w:val="0"/>
      <w:marTop w:val="0"/>
      <w:marBottom w:val="0"/>
      <w:divBdr>
        <w:top w:val="none" w:sz="0" w:space="0" w:color="auto"/>
        <w:left w:val="none" w:sz="0" w:space="0" w:color="auto"/>
        <w:bottom w:val="none" w:sz="0" w:space="0" w:color="auto"/>
        <w:right w:val="none" w:sz="0" w:space="0" w:color="auto"/>
      </w:divBdr>
    </w:div>
    <w:div w:id="1869565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E89EDF-5A30-4D1B-A8C0-2D0B9DB7D1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271</TotalTime>
  <Pages>7</Pages>
  <Words>2347</Words>
  <Characters>13381</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Ministry of Information and Communications</Company>
  <LinksUpToDate>false</LinksUpToDate>
  <CharactersWithSpaces>15697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 Duc Hiep</dc:creator>
  <cp:keywords/>
  <dc:description/>
  <cp:lastModifiedBy>Administrator</cp:lastModifiedBy>
  <cp:revision>44</cp:revision>
  <cp:lastPrinted>2025-10-07T11:30:00Z</cp:lastPrinted>
  <dcterms:created xsi:type="dcterms:W3CDTF">2025-10-07T10:56:00Z</dcterms:created>
  <dcterms:modified xsi:type="dcterms:W3CDTF">2026-04-15T10:51:00Z</dcterms:modified>
</cp:coreProperties>
</file>