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284" w:type="dxa"/>
        <w:tblLayout w:type="fixed"/>
        <w:tblLook w:val="0000" w:firstRow="0" w:lastRow="0" w:firstColumn="0" w:lastColumn="0" w:noHBand="0" w:noVBand="0"/>
      </w:tblPr>
      <w:tblGrid>
        <w:gridCol w:w="4395"/>
        <w:gridCol w:w="5245"/>
      </w:tblGrid>
      <w:tr w:rsidR="00BA48EB" w:rsidRPr="00701760" w14:paraId="4BF2C21A" w14:textId="77777777" w:rsidTr="00B27D79">
        <w:trPr>
          <w:trHeight w:val="1123"/>
        </w:trPr>
        <w:tc>
          <w:tcPr>
            <w:tcW w:w="4395" w:type="dxa"/>
          </w:tcPr>
          <w:p w14:paraId="094B738B" w14:textId="2E4A02D3" w:rsidR="009B7D61" w:rsidRPr="00701760" w:rsidRDefault="009B7D61" w:rsidP="00B52847">
            <w:pPr>
              <w:widowControl w:val="0"/>
              <w:spacing w:before="0" w:after="0" w:line="240" w:lineRule="auto"/>
              <w:ind w:left="-109" w:right="-108" w:firstLine="0"/>
              <w:jc w:val="center"/>
              <w:outlineLvl w:val="0"/>
              <w:rPr>
                <w:color w:val="000000" w:themeColor="text1"/>
                <w:w w:val="95"/>
                <w:sz w:val="26"/>
                <w:szCs w:val="26"/>
                <w:lang w:val="vi-VN"/>
              </w:rPr>
            </w:pPr>
            <w:bookmarkStart w:id="0" w:name="_GoBack"/>
            <w:bookmarkEnd w:id="0"/>
            <w:r w:rsidRPr="00701760">
              <w:rPr>
                <w:color w:val="000000" w:themeColor="text1"/>
                <w:w w:val="95"/>
                <w:sz w:val="26"/>
                <w:szCs w:val="26"/>
              </w:rPr>
              <w:t xml:space="preserve">BỘ </w:t>
            </w:r>
            <w:r w:rsidR="00FF3B78" w:rsidRPr="00701760">
              <w:rPr>
                <w:color w:val="000000" w:themeColor="text1"/>
                <w:w w:val="95"/>
                <w:sz w:val="26"/>
                <w:szCs w:val="26"/>
              </w:rPr>
              <w:t>KHOA</w:t>
            </w:r>
            <w:r w:rsidR="00FF3B78" w:rsidRPr="00701760">
              <w:rPr>
                <w:color w:val="000000" w:themeColor="text1"/>
                <w:w w:val="95"/>
                <w:sz w:val="26"/>
                <w:szCs w:val="26"/>
                <w:lang w:val="vi-VN"/>
              </w:rPr>
              <w:t xml:space="preserve"> HỌC VÀ CÔNG NGHỆ</w:t>
            </w:r>
          </w:p>
          <w:p w14:paraId="379DDE19" w14:textId="7ACFD2F4" w:rsidR="009B7D61" w:rsidRPr="00701760" w:rsidRDefault="00DB20D3" w:rsidP="00B52847">
            <w:pPr>
              <w:widowControl w:val="0"/>
              <w:spacing w:before="0" w:after="0" w:line="240" w:lineRule="auto"/>
              <w:ind w:left="-109" w:right="-108" w:firstLine="0"/>
              <w:jc w:val="center"/>
              <w:outlineLvl w:val="0"/>
              <w:rPr>
                <w:b/>
                <w:bCs/>
                <w:color w:val="000000" w:themeColor="text1"/>
                <w:spacing w:val="-2"/>
                <w:sz w:val="26"/>
                <w:szCs w:val="26"/>
              </w:rPr>
            </w:pPr>
            <w:r w:rsidRPr="00701760">
              <w:rPr>
                <w:b/>
                <w:bCs/>
                <w:color w:val="000000" w:themeColor="text1"/>
                <w:spacing w:val="-2"/>
                <w:sz w:val="26"/>
                <w:szCs w:val="26"/>
              </w:rPr>
              <w:t>CỤC BƯU ĐIỆN TRUNG ƯƠNG</w:t>
            </w:r>
          </w:p>
          <w:p w14:paraId="3CA5A29B" w14:textId="11DCE629" w:rsidR="00DB20D3" w:rsidRPr="00701760" w:rsidRDefault="00DB20D3" w:rsidP="00B52847">
            <w:pPr>
              <w:widowControl w:val="0"/>
              <w:spacing w:before="0" w:after="0" w:line="240" w:lineRule="auto"/>
              <w:ind w:firstLine="0"/>
              <w:rPr>
                <w:color w:val="000000" w:themeColor="text1"/>
                <w:sz w:val="26"/>
                <w:szCs w:val="26"/>
              </w:rPr>
            </w:pPr>
            <w:r w:rsidRPr="00701760">
              <w:rPr>
                <w:b/>
                <w:bCs/>
                <w:noProof/>
                <w:color w:val="000000" w:themeColor="text1"/>
                <w:sz w:val="26"/>
                <w:szCs w:val="26"/>
                <w:lang w:eastAsia="en-US"/>
              </w:rPr>
              <mc:AlternateContent>
                <mc:Choice Requires="wps">
                  <w:drawing>
                    <wp:anchor distT="0" distB="0" distL="114300" distR="114300" simplePos="0" relativeHeight="251658240" behindDoc="0" locked="0" layoutInCell="1" allowOverlap="1" wp14:anchorId="773C09BF" wp14:editId="4F8973E1">
                      <wp:simplePos x="0" y="0"/>
                      <wp:positionH relativeFrom="column">
                        <wp:posOffset>517093</wp:posOffset>
                      </wp:positionH>
                      <wp:positionV relativeFrom="paragraph">
                        <wp:posOffset>58420</wp:posOffset>
                      </wp:positionV>
                      <wp:extent cx="1318260" cy="0"/>
                      <wp:effectExtent l="0" t="0" r="15240" b="12700"/>
                      <wp:wrapNone/>
                      <wp:docPr id="6" name="Straight Connector 6"/>
                      <wp:cNvGraphicFramePr/>
                      <a:graphic xmlns:a="http://schemas.openxmlformats.org/drawingml/2006/main">
                        <a:graphicData uri="http://schemas.microsoft.com/office/word/2010/wordprocessingShape">
                          <wps:wsp>
                            <wps:cNvCnPr/>
                            <wps:spPr>
                              <a:xfrm>
                                <a:off x="0" y="0"/>
                                <a:ext cx="1318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19E932"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4.6pt" to="14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" strokecolor="black [3213]">
                      <v:stroke joinstyle="miter"/>
                    </v:line>
                  </w:pict>
                </mc:Fallback>
              </mc:AlternateContent>
            </w:r>
          </w:p>
        </w:tc>
        <w:tc>
          <w:tcPr>
            <w:tcW w:w="5245" w:type="dxa"/>
          </w:tcPr>
          <w:p w14:paraId="395BE23C" w14:textId="77777777" w:rsidR="009B7D61" w:rsidRPr="00701760" w:rsidRDefault="009B7D61" w:rsidP="00B52847">
            <w:pPr>
              <w:widowControl w:val="0"/>
              <w:spacing w:before="0" w:after="0" w:line="240" w:lineRule="auto"/>
              <w:ind w:right="-108" w:hanging="108"/>
              <w:jc w:val="center"/>
              <w:outlineLvl w:val="0"/>
              <w:rPr>
                <w:b/>
                <w:bCs/>
                <w:color w:val="000000" w:themeColor="text1"/>
                <w:w w:val="90"/>
                <w:sz w:val="26"/>
                <w:szCs w:val="26"/>
              </w:rPr>
            </w:pPr>
            <w:r w:rsidRPr="00701760">
              <w:rPr>
                <w:b/>
                <w:bCs/>
                <w:color w:val="000000" w:themeColor="text1"/>
                <w:spacing w:val="-4"/>
                <w:w w:val="93"/>
                <w:sz w:val="26"/>
                <w:szCs w:val="26"/>
              </w:rPr>
              <w:t xml:space="preserve"> </w:t>
            </w:r>
            <w:r w:rsidRPr="00701760">
              <w:rPr>
                <w:b/>
                <w:bCs/>
                <w:color w:val="000000" w:themeColor="text1"/>
                <w:w w:val="90"/>
                <w:sz w:val="26"/>
                <w:szCs w:val="26"/>
              </w:rPr>
              <w:t>CỘNG HÒA XÃ HỘI CHỦ NGHĨA VIỆT NAM</w:t>
            </w:r>
          </w:p>
          <w:p w14:paraId="1502EE0B" w14:textId="77777777" w:rsidR="009B7D61" w:rsidRPr="00701760" w:rsidRDefault="009B7D61" w:rsidP="00B52847">
            <w:pPr>
              <w:widowControl w:val="0"/>
              <w:spacing w:before="0" w:after="0" w:line="240" w:lineRule="auto"/>
              <w:jc w:val="center"/>
              <w:rPr>
                <w:color w:val="000000" w:themeColor="text1"/>
                <w:sz w:val="28"/>
                <w:szCs w:val="28"/>
              </w:rPr>
            </w:pPr>
            <w:r w:rsidRPr="00701760">
              <w:rPr>
                <w:b/>
                <w:bCs/>
                <w:color w:val="000000" w:themeColor="text1"/>
                <w:sz w:val="28"/>
                <w:szCs w:val="28"/>
              </w:rPr>
              <w:t>Độc lập - Tự do - Hạnh phúc</w:t>
            </w:r>
          </w:p>
          <w:p w14:paraId="2C72D219" w14:textId="77777777" w:rsidR="009B7D61" w:rsidRPr="00701760" w:rsidRDefault="009B7D61" w:rsidP="00B52847">
            <w:pPr>
              <w:widowControl w:val="0"/>
              <w:spacing w:before="0" w:after="0" w:line="240" w:lineRule="auto"/>
              <w:jc w:val="center"/>
              <w:outlineLvl w:val="1"/>
              <w:rPr>
                <w:i/>
                <w:iCs/>
                <w:color w:val="000000" w:themeColor="text1"/>
                <w:sz w:val="26"/>
                <w:szCs w:val="26"/>
              </w:rPr>
            </w:pPr>
            <w:r w:rsidRPr="00701760">
              <w:rPr>
                <w:b/>
                <w:bCs/>
                <w:noProof/>
                <w:color w:val="000000" w:themeColor="text1"/>
                <w:sz w:val="26"/>
                <w:szCs w:val="26"/>
                <w:lang w:eastAsia="en-US"/>
              </w:rPr>
              <mc:AlternateContent>
                <mc:Choice Requires="wps">
                  <w:drawing>
                    <wp:anchor distT="0" distB="0" distL="114300" distR="114300" simplePos="0" relativeHeight="251658242" behindDoc="0" locked="0" layoutInCell="1" allowOverlap="1" wp14:anchorId="4E062DA4" wp14:editId="0090897D">
                      <wp:simplePos x="0" y="0"/>
                      <wp:positionH relativeFrom="column">
                        <wp:posOffset>758622</wp:posOffset>
                      </wp:positionH>
                      <wp:positionV relativeFrom="paragraph">
                        <wp:posOffset>44450</wp:posOffset>
                      </wp:positionV>
                      <wp:extent cx="2160000" cy="0"/>
                      <wp:effectExtent l="0" t="0" r="12065" b="12700"/>
                      <wp:wrapNone/>
                      <wp:docPr id="8" name="Straight Connector 8"/>
                      <wp:cNvGraphicFramePr/>
                      <a:graphic xmlns:a="http://schemas.openxmlformats.org/drawingml/2006/main">
                        <a:graphicData uri="http://schemas.microsoft.com/office/word/2010/wordprocessingShape">
                          <wps:wsp>
                            <wps:cNvCnPr/>
                            <wps:spPr>
                              <a:xfrm>
                                <a:off x="0" y="0"/>
                                <a:ext cx="216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176746"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5pt,3.5pt" to="22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" strokecolor="black [3213]">
                      <v:stroke joinstyle="miter"/>
                    </v:line>
                  </w:pict>
                </mc:Fallback>
              </mc:AlternateContent>
            </w:r>
          </w:p>
        </w:tc>
      </w:tr>
      <w:tr w:rsidR="00BA48EB" w:rsidRPr="00701760" w14:paraId="0726D167" w14:textId="77777777" w:rsidTr="00B27D79">
        <w:trPr>
          <w:trHeight w:val="293"/>
        </w:trPr>
        <w:tc>
          <w:tcPr>
            <w:tcW w:w="4395" w:type="dxa"/>
          </w:tcPr>
          <w:p w14:paraId="3B0D420D" w14:textId="0C134D09" w:rsidR="009B7D61" w:rsidRPr="00701760" w:rsidRDefault="009B7D61" w:rsidP="00B52847">
            <w:pPr>
              <w:widowControl w:val="0"/>
              <w:spacing w:before="0" w:after="0" w:line="240" w:lineRule="auto"/>
              <w:ind w:left="-108" w:right="-108"/>
              <w:outlineLvl w:val="0"/>
              <w:rPr>
                <w:color w:val="000000" w:themeColor="text1"/>
                <w:w w:val="95"/>
                <w:sz w:val="28"/>
                <w:szCs w:val="28"/>
              </w:rPr>
            </w:pPr>
            <w:r w:rsidRPr="00701760">
              <w:rPr>
                <w:color w:val="000000" w:themeColor="text1"/>
                <w:sz w:val="28"/>
                <w:szCs w:val="28"/>
              </w:rPr>
              <w:t>Số:</w:t>
            </w:r>
            <w:r w:rsidR="00B27D79" w:rsidRPr="00701760">
              <w:rPr>
                <w:b/>
                <w:color w:val="000000" w:themeColor="text1"/>
                <w:sz w:val="28"/>
                <w:szCs w:val="28"/>
                <w:lang w:val="vi-VN"/>
              </w:rPr>
              <w:t xml:space="preserve">          </w:t>
            </w:r>
            <w:r w:rsidRPr="00701760">
              <w:rPr>
                <w:color w:val="000000" w:themeColor="text1"/>
                <w:sz w:val="28"/>
                <w:szCs w:val="28"/>
              </w:rPr>
              <w:t>/</w:t>
            </w:r>
            <w:r w:rsidR="00B27D79" w:rsidRPr="00701760">
              <w:rPr>
                <w:color w:val="000000" w:themeColor="text1"/>
                <w:sz w:val="28"/>
                <w:szCs w:val="28"/>
                <w:lang w:val="vi-VN"/>
              </w:rPr>
              <w:t>T</w:t>
            </w:r>
            <w:r w:rsidRPr="00701760">
              <w:rPr>
                <w:color w:val="000000" w:themeColor="text1"/>
                <w:sz w:val="28"/>
                <w:szCs w:val="28"/>
              </w:rPr>
              <w:t>Tr-</w:t>
            </w:r>
            <w:r w:rsidR="00DB20D3" w:rsidRPr="00701760">
              <w:rPr>
                <w:color w:val="000000" w:themeColor="text1"/>
                <w:sz w:val="28"/>
                <w:szCs w:val="28"/>
              </w:rPr>
              <w:t>CBĐTW</w:t>
            </w:r>
          </w:p>
        </w:tc>
        <w:tc>
          <w:tcPr>
            <w:tcW w:w="5245" w:type="dxa"/>
          </w:tcPr>
          <w:p w14:paraId="06ABC810" w14:textId="169F4B70" w:rsidR="009B7D61" w:rsidRPr="00614BB2" w:rsidRDefault="009B7D61" w:rsidP="00B52847">
            <w:pPr>
              <w:widowControl w:val="0"/>
              <w:spacing w:before="0" w:after="0" w:line="240" w:lineRule="auto"/>
              <w:ind w:right="-108" w:firstLine="489"/>
              <w:jc w:val="center"/>
              <w:outlineLvl w:val="0"/>
              <w:rPr>
                <w:i/>
                <w:iCs/>
                <w:color w:val="000000" w:themeColor="text1"/>
                <w:sz w:val="28"/>
                <w:szCs w:val="28"/>
              </w:rPr>
            </w:pPr>
            <w:r w:rsidRPr="00701760">
              <w:rPr>
                <w:i/>
                <w:iCs/>
                <w:color w:val="000000" w:themeColor="text1"/>
                <w:sz w:val="28"/>
                <w:szCs w:val="28"/>
              </w:rPr>
              <w:t>Hà Nội, ngày</w:t>
            </w:r>
            <w:r w:rsidRPr="00701760">
              <w:rPr>
                <w:i/>
                <w:iCs/>
                <w:color w:val="000000" w:themeColor="text1"/>
                <w:sz w:val="28"/>
                <w:szCs w:val="28"/>
                <w:lang w:val="vi-VN"/>
              </w:rPr>
              <w:t xml:space="preserve"> </w:t>
            </w:r>
            <w:r w:rsidR="00B27D79" w:rsidRPr="00701760">
              <w:rPr>
                <w:i/>
                <w:iCs/>
                <w:color w:val="000000" w:themeColor="text1"/>
                <w:sz w:val="28"/>
                <w:szCs w:val="28"/>
                <w:lang w:val="vi-VN"/>
              </w:rPr>
              <w:t xml:space="preserve">      </w:t>
            </w:r>
            <w:r w:rsidRPr="00701760">
              <w:rPr>
                <w:i/>
                <w:iCs/>
                <w:color w:val="000000" w:themeColor="text1"/>
                <w:sz w:val="28"/>
                <w:szCs w:val="28"/>
                <w:lang w:val="vi-VN"/>
              </w:rPr>
              <w:t xml:space="preserve"> </w:t>
            </w:r>
            <w:r w:rsidRPr="00701760">
              <w:rPr>
                <w:i/>
                <w:iCs/>
                <w:color w:val="000000" w:themeColor="text1"/>
                <w:sz w:val="28"/>
                <w:szCs w:val="28"/>
              </w:rPr>
              <w:t>tháng</w:t>
            </w:r>
            <w:r w:rsidRPr="00701760">
              <w:rPr>
                <w:i/>
                <w:iCs/>
                <w:color w:val="000000" w:themeColor="text1"/>
                <w:sz w:val="28"/>
                <w:szCs w:val="28"/>
                <w:lang w:val="vi-VN"/>
              </w:rPr>
              <w:t xml:space="preserve"> </w:t>
            </w:r>
            <w:r w:rsidR="00290D55" w:rsidRPr="00701760">
              <w:rPr>
                <w:i/>
                <w:iCs/>
                <w:color w:val="000000" w:themeColor="text1"/>
                <w:sz w:val="28"/>
                <w:szCs w:val="28"/>
              </w:rPr>
              <w:t xml:space="preserve">  </w:t>
            </w:r>
            <w:r w:rsidRPr="00701760">
              <w:rPr>
                <w:i/>
                <w:iCs/>
                <w:color w:val="000000" w:themeColor="text1"/>
                <w:sz w:val="28"/>
                <w:szCs w:val="28"/>
                <w:lang w:val="vi-VN"/>
              </w:rPr>
              <w:t xml:space="preserve"> </w:t>
            </w:r>
            <w:r w:rsidRPr="00701760">
              <w:rPr>
                <w:i/>
                <w:iCs/>
                <w:color w:val="000000" w:themeColor="text1"/>
                <w:sz w:val="28"/>
                <w:szCs w:val="28"/>
              </w:rPr>
              <w:t>năm</w:t>
            </w:r>
            <w:r w:rsidRPr="00701760">
              <w:rPr>
                <w:i/>
                <w:iCs/>
                <w:color w:val="000000" w:themeColor="text1"/>
                <w:sz w:val="28"/>
                <w:szCs w:val="28"/>
                <w:lang w:val="vi-VN"/>
              </w:rPr>
              <w:t xml:space="preserve"> 20</w:t>
            </w:r>
            <w:r w:rsidR="004D5F82" w:rsidRPr="00701760">
              <w:rPr>
                <w:i/>
                <w:iCs/>
                <w:color w:val="000000" w:themeColor="text1"/>
                <w:sz w:val="28"/>
                <w:szCs w:val="28"/>
                <w:lang w:val="vi-VN"/>
              </w:rPr>
              <w:t>2</w:t>
            </w:r>
            <w:r w:rsidR="00614BB2">
              <w:rPr>
                <w:i/>
                <w:iCs/>
                <w:color w:val="000000" w:themeColor="text1"/>
                <w:sz w:val="28"/>
                <w:szCs w:val="28"/>
              </w:rPr>
              <w:t>6</w:t>
            </w:r>
          </w:p>
        </w:tc>
      </w:tr>
    </w:tbl>
    <w:p w14:paraId="182F1344" w14:textId="49042511" w:rsidR="00026029" w:rsidRPr="00701760" w:rsidRDefault="00AF6075" w:rsidP="00B52847">
      <w:pPr>
        <w:widowControl w:val="0"/>
        <w:spacing w:before="600" w:line="276" w:lineRule="auto"/>
        <w:ind w:firstLine="0"/>
        <w:jc w:val="center"/>
        <w:rPr>
          <w:b/>
          <w:color w:val="000000" w:themeColor="text1"/>
          <w:sz w:val="28"/>
          <w:szCs w:val="28"/>
        </w:rPr>
      </w:pPr>
      <w:r w:rsidRPr="00701760">
        <w:rPr>
          <w:rFonts w:eastAsia="Times New Roman"/>
          <w:b/>
          <w:iCs/>
          <w:noProof/>
          <w:color w:val="000000" w:themeColor="text1"/>
          <w:sz w:val="26"/>
          <w:szCs w:val="26"/>
          <w:lang w:eastAsia="en-US"/>
        </w:rPr>
        <mc:AlternateContent>
          <mc:Choice Requires="wps">
            <w:drawing>
              <wp:anchor distT="0" distB="0" distL="114300" distR="114300" simplePos="0" relativeHeight="251658243" behindDoc="0" locked="0" layoutInCell="1" allowOverlap="1" wp14:anchorId="3F0EEADF" wp14:editId="1725E3B0">
                <wp:simplePos x="0" y="0"/>
                <wp:positionH relativeFrom="column">
                  <wp:posOffset>443865</wp:posOffset>
                </wp:positionH>
                <wp:positionV relativeFrom="paragraph">
                  <wp:posOffset>162560</wp:posOffset>
                </wp:positionV>
                <wp:extent cx="1028700" cy="284480"/>
                <wp:effectExtent l="0" t="0" r="19050" b="203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284480"/>
                        </a:xfrm>
                        <a:prstGeom prst="rect">
                          <a:avLst/>
                        </a:prstGeom>
                        <a:solidFill>
                          <a:srgbClr val="FFFFFF"/>
                        </a:solidFill>
                        <a:ln w="9525">
                          <a:solidFill>
                            <a:srgbClr val="000000"/>
                          </a:solidFill>
                          <a:miter lim="800000"/>
                          <a:headEnd/>
                          <a:tailEnd/>
                        </a:ln>
                      </wps:spPr>
                      <wps:txbx>
                        <w:txbxContent>
                          <w:p w14:paraId="611A3124" w14:textId="5DAAABDC" w:rsidR="00AF6075" w:rsidRPr="00B60AC6" w:rsidRDefault="00AF6075" w:rsidP="00290D55">
                            <w:pPr>
                              <w:spacing w:before="0" w:after="0" w:line="240" w:lineRule="auto"/>
                              <w:ind w:firstLine="0"/>
                              <w:rPr>
                                <w:b/>
                                <w:sz w:val="26"/>
                                <w:szCs w:val="26"/>
                              </w:rPr>
                            </w:pPr>
                            <w:r w:rsidRPr="00B60AC6">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0EEADF" id="Rectangle 3" o:spid="_x0000_s1026" style="position:absolute;left:0;text-align:left;margin-left:34.95pt;margin-top:12.8pt;width:81pt;height:2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">
                <v:path arrowok="t"/>
                <v:textbox>
                  <w:txbxContent>
                    <w:p w14:paraId="611A3124" w14:textId="5DAAABDC" w:rsidR="00AF6075" w:rsidRPr="00B60AC6" w:rsidRDefault="00AF6075" w:rsidP="00290D55">
                      <w:pPr>
                        <w:spacing w:before="0" w:after="0" w:line="240" w:lineRule="auto"/>
                        <w:ind w:firstLine="0"/>
                        <w:rPr>
                          <w:b/>
                          <w:sz w:val="26"/>
                          <w:szCs w:val="26"/>
                        </w:rPr>
                      </w:pPr>
                      <w:r w:rsidRPr="00B60AC6">
                        <w:rPr>
                          <w:b/>
                          <w:sz w:val="26"/>
                          <w:szCs w:val="26"/>
                        </w:rPr>
                        <w:t>DỰ THẢO</w:t>
                      </w:r>
                    </w:p>
                  </w:txbxContent>
                </v:textbox>
              </v:rect>
            </w:pict>
          </mc:Fallback>
        </mc:AlternateContent>
      </w:r>
      <w:r w:rsidR="00026029" w:rsidRPr="00701760">
        <w:rPr>
          <w:b/>
          <w:color w:val="000000" w:themeColor="text1"/>
          <w:sz w:val="28"/>
          <w:szCs w:val="28"/>
        </w:rPr>
        <w:t>TỜ TRÌNH</w:t>
      </w:r>
    </w:p>
    <w:p w14:paraId="7CCC4475" w14:textId="0D33BF72" w:rsidR="00C66B56" w:rsidRPr="00701760" w:rsidRDefault="00B27D79" w:rsidP="00B52847">
      <w:pPr>
        <w:widowControl w:val="0"/>
        <w:spacing w:before="0" w:after="0"/>
        <w:ind w:firstLine="0"/>
        <w:jc w:val="center"/>
        <w:rPr>
          <w:b/>
          <w:bCs/>
          <w:color w:val="000000" w:themeColor="text1"/>
          <w:spacing w:val="-8"/>
          <w:sz w:val="28"/>
          <w:szCs w:val="28"/>
          <w:lang w:val="vi-VN"/>
        </w:rPr>
      </w:pPr>
      <w:r w:rsidRPr="00701760">
        <w:rPr>
          <w:b/>
          <w:bCs/>
          <w:color w:val="000000" w:themeColor="text1"/>
          <w:spacing w:val="-8"/>
          <w:sz w:val="28"/>
          <w:szCs w:val="28"/>
          <w:lang w:val="vi-VN"/>
        </w:rPr>
        <w:t xml:space="preserve">Dự thảo </w:t>
      </w:r>
      <w:bookmarkStart w:id="1" w:name="_Hlk11835322"/>
      <w:r w:rsidRPr="00701760">
        <w:rPr>
          <w:b/>
          <w:bCs/>
          <w:color w:val="000000" w:themeColor="text1"/>
          <w:spacing w:val="-8"/>
          <w:sz w:val="28"/>
          <w:szCs w:val="28"/>
          <w:lang w:val="vi-VN"/>
        </w:rPr>
        <w:t xml:space="preserve">Thông </w:t>
      </w:r>
      <w:bookmarkStart w:id="2" w:name="_Hlk11835350"/>
      <w:r w:rsidR="004D5F82" w:rsidRPr="00701760">
        <w:rPr>
          <w:b/>
          <w:bCs/>
          <w:color w:val="000000" w:themeColor="text1"/>
          <w:spacing w:val="-8"/>
          <w:sz w:val="28"/>
          <w:szCs w:val="28"/>
          <w:lang w:val="vi-VN"/>
        </w:rPr>
        <w:t xml:space="preserve">tư </w:t>
      </w:r>
      <w:bookmarkEnd w:id="1"/>
      <w:bookmarkEnd w:id="2"/>
      <w:r w:rsidR="00765D4D" w:rsidRPr="00701760">
        <w:rPr>
          <w:b/>
          <w:bCs/>
          <w:color w:val="000000" w:themeColor="text1"/>
          <w:spacing w:val="-8"/>
          <w:sz w:val="28"/>
          <w:szCs w:val="28"/>
          <w:lang w:val="vi-VN"/>
        </w:rPr>
        <w:t xml:space="preserve">quy </w:t>
      </w:r>
      <w:r w:rsidR="00113A8E">
        <w:rPr>
          <w:b/>
          <w:bCs/>
          <w:color w:val="000000" w:themeColor="text1"/>
          <w:spacing w:val="-8"/>
          <w:sz w:val="28"/>
          <w:szCs w:val="28"/>
        </w:rPr>
        <w:t xml:space="preserve">định chi tiết và </w:t>
      </w:r>
      <w:r w:rsidR="00765D4D" w:rsidRPr="00701760">
        <w:rPr>
          <w:b/>
          <w:bCs/>
          <w:color w:val="000000" w:themeColor="text1"/>
          <w:spacing w:val="-8"/>
          <w:sz w:val="28"/>
          <w:szCs w:val="28"/>
          <w:lang w:val="vi-VN"/>
        </w:rPr>
        <w:t xml:space="preserve">hướng dẫn </w:t>
      </w:r>
      <w:r w:rsidR="005C2309">
        <w:rPr>
          <w:b/>
          <w:bCs/>
          <w:color w:val="000000" w:themeColor="text1"/>
          <w:spacing w:val="-8"/>
          <w:sz w:val="28"/>
          <w:szCs w:val="28"/>
        </w:rPr>
        <w:t xml:space="preserve">thi hành </w:t>
      </w:r>
      <w:r w:rsidR="00765D4D" w:rsidRPr="00701760">
        <w:rPr>
          <w:b/>
          <w:bCs/>
          <w:color w:val="000000" w:themeColor="text1"/>
          <w:spacing w:val="-8"/>
          <w:sz w:val="28"/>
          <w:szCs w:val="28"/>
          <w:lang w:val="vi-VN"/>
        </w:rPr>
        <w:t xml:space="preserve">một số điều của </w:t>
      </w:r>
    </w:p>
    <w:p w14:paraId="141453DA" w14:textId="7294E1FD" w:rsidR="00765D4D" w:rsidRPr="00701760" w:rsidRDefault="00765D4D" w:rsidP="00B52847">
      <w:pPr>
        <w:widowControl w:val="0"/>
        <w:spacing w:before="0" w:after="0"/>
        <w:ind w:firstLine="0"/>
        <w:jc w:val="center"/>
        <w:rPr>
          <w:b/>
          <w:bCs/>
          <w:color w:val="000000" w:themeColor="text1"/>
          <w:spacing w:val="-8"/>
          <w:sz w:val="28"/>
          <w:szCs w:val="28"/>
          <w:lang w:val="vi-VN"/>
        </w:rPr>
      </w:pPr>
      <w:r w:rsidRPr="00701760">
        <w:rPr>
          <w:b/>
          <w:bCs/>
          <w:color w:val="000000" w:themeColor="text1"/>
          <w:spacing w:val="-8"/>
          <w:sz w:val="28"/>
          <w:szCs w:val="28"/>
          <w:lang w:val="vi-VN"/>
        </w:rPr>
        <w:t>Quyết định số 3</w:t>
      </w:r>
      <w:r w:rsidR="00614BB2">
        <w:rPr>
          <w:b/>
          <w:bCs/>
          <w:color w:val="000000" w:themeColor="text1"/>
          <w:spacing w:val="-8"/>
          <w:sz w:val="28"/>
          <w:szCs w:val="28"/>
        </w:rPr>
        <w:t>2</w:t>
      </w:r>
      <w:r w:rsidRPr="00701760">
        <w:rPr>
          <w:b/>
          <w:bCs/>
          <w:color w:val="000000" w:themeColor="text1"/>
          <w:spacing w:val="-8"/>
          <w:sz w:val="28"/>
          <w:szCs w:val="28"/>
          <w:lang w:val="vi-VN"/>
        </w:rPr>
        <w:t xml:space="preserve">/2025/QĐ-TTg ngày </w:t>
      </w:r>
      <w:r w:rsidR="00614BB2">
        <w:rPr>
          <w:b/>
          <w:bCs/>
          <w:color w:val="000000" w:themeColor="text1"/>
          <w:spacing w:val="-8"/>
          <w:sz w:val="28"/>
          <w:szCs w:val="28"/>
        </w:rPr>
        <w:t>08</w:t>
      </w:r>
      <w:r w:rsidR="00C66B56" w:rsidRPr="00701760">
        <w:rPr>
          <w:b/>
          <w:bCs/>
          <w:color w:val="000000" w:themeColor="text1"/>
          <w:spacing w:val="-8"/>
          <w:sz w:val="28"/>
          <w:szCs w:val="28"/>
          <w:lang w:val="vi-VN"/>
        </w:rPr>
        <w:t>/</w:t>
      </w:r>
      <w:r w:rsidRPr="00701760">
        <w:rPr>
          <w:b/>
          <w:bCs/>
          <w:color w:val="000000" w:themeColor="text1"/>
          <w:spacing w:val="-8"/>
          <w:sz w:val="28"/>
          <w:szCs w:val="28"/>
          <w:lang w:val="vi-VN"/>
        </w:rPr>
        <w:t>9</w:t>
      </w:r>
      <w:r w:rsidR="00C66B56" w:rsidRPr="00701760">
        <w:rPr>
          <w:b/>
          <w:bCs/>
          <w:color w:val="000000" w:themeColor="text1"/>
          <w:spacing w:val="-8"/>
          <w:sz w:val="28"/>
          <w:szCs w:val="28"/>
          <w:lang w:val="vi-VN"/>
        </w:rPr>
        <w:t>/</w:t>
      </w:r>
      <w:r w:rsidRPr="00701760">
        <w:rPr>
          <w:b/>
          <w:bCs/>
          <w:color w:val="000000" w:themeColor="text1"/>
          <w:spacing w:val="-8"/>
          <w:sz w:val="28"/>
          <w:szCs w:val="28"/>
          <w:lang w:val="vi-VN"/>
        </w:rPr>
        <w:t xml:space="preserve">2025 của Thủ tướng Chính phủ về Mạng </w:t>
      </w:r>
      <w:r w:rsidR="00614BB2">
        <w:rPr>
          <w:b/>
          <w:bCs/>
          <w:color w:val="000000" w:themeColor="text1"/>
          <w:spacing w:val="-8"/>
          <w:sz w:val="28"/>
          <w:szCs w:val="28"/>
        </w:rPr>
        <w:t>bưu chính</w:t>
      </w:r>
      <w:r w:rsidRPr="00701760">
        <w:rPr>
          <w:b/>
          <w:bCs/>
          <w:color w:val="000000" w:themeColor="text1"/>
          <w:spacing w:val="-8"/>
          <w:sz w:val="28"/>
          <w:szCs w:val="28"/>
          <w:lang w:val="vi-VN"/>
        </w:rPr>
        <w:t xml:space="preserve"> phục vụ cơ quan Đảng, Nhà nước</w:t>
      </w:r>
    </w:p>
    <w:p w14:paraId="2E5EA470" w14:textId="7E1BCD6F" w:rsidR="00C66B56" w:rsidRPr="00701760" w:rsidRDefault="00C66B56" w:rsidP="00B52847">
      <w:pPr>
        <w:widowControl w:val="0"/>
        <w:spacing w:before="0" w:after="0" w:line="288" w:lineRule="auto"/>
        <w:ind w:firstLine="0"/>
        <w:jc w:val="center"/>
        <w:rPr>
          <w:color w:val="000000" w:themeColor="text1"/>
          <w:sz w:val="28"/>
          <w:szCs w:val="28"/>
          <w:lang w:val="vi-VN"/>
        </w:rPr>
      </w:pPr>
      <w:r w:rsidRPr="00701760">
        <w:rPr>
          <w:noProof/>
          <w:color w:val="000000" w:themeColor="text1"/>
          <w:sz w:val="28"/>
          <w:szCs w:val="28"/>
          <w:lang w:eastAsia="en-US"/>
        </w:rPr>
        <mc:AlternateContent>
          <mc:Choice Requires="wps">
            <w:drawing>
              <wp:anchor distT="4294967291" distB="4294967291" distL="114300" distR="114300" simplePos="0" relativeHeight="251658241" behindDoc="0" locked="0" layoutInCell="1" allowOverlap="1" wp14:anchorId="439498A0" wp14:editId="3BF6549D">
                <wp:simplePos x="0" y="0"/>
                <wp:positionH relativeFrom="column">
                  <wp:posOffset>2350135</wp:posOffset>
                </wp:positionH>
                <wp:positionV relativeFrom="paragraph">
                  <wp:posOffset>106336</wp:posOffset>
                </wp:positionV>
                <wp:extent cx="1056640" cy="0"/>
                <wp:effectExtent l="0" t="0" r="10160"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6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3C3089" id="Line 9"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5.05pt,8.35pt" to="268.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">
                <o:lock v:ext="edit" shapetype="f"/>
              </v:line>
            </w:pict>
          </mc:Fallback>
        </mc:AlternateContent>
      </w:r>
    </w:p>
    <w:p w14:paraId="6056B7D4" w14:textId="59FBDD1E" w:rsidR="00B86F9E" w:rsidRPr="00C76A6D" w:rsidRDefault="00026029" w:rsidP="00B52847">
      <w:pPr>
        <w:widowControl w:val="0"/>
        <w:spacing w:before="480" w:after="480" w:line="240" w:lineRule="auto"/>
        <w:ind w:firstLine="0"/>
        <w:jc w:val="center"/>
        <w:rPr>
          <w:color w:val="000000" w:themeColor="text1"/>
          <w:sz w:val="28"/>
          <w:szCs w:val="28"/>
        </w:rPr>
      </w:pPr>
      <w:r w:rsidRPr="00C76A6D">
        <w:rPr>
          <w:color w:val="000000" w:themeColor="text1"/>
          <w:sz w:val="28"/>
          <w:szCs w:val="28"/>
          <w:lang w:val="vi-VN"/>
        </w:rPr>
        <w:t xml:space="preserve">Kính </w:t>
      </w:r>
      <w:r w:rsidR="003E783A" w:rsidRPr="00C76A6D">
        <w:rPr>
          <w:color w:val="000000" w:themeColor="text1"/>
          <w:sz w:val="28"/>
          <w:szCs w:val="28"/>
        </w:rPr>
        <w:t>trình</w:t>
      </w:r>
      <w:r w:rsidR="00C43BE9" w:rsidRPr="00C76A6D">
        <w:rPr>
          <w:color w:val="000000" w:themeColor="text1"/>
          <w:sz w:val="28"/>
          <w:szCs w:val="28"/>
          <w:lang w:val="vi-VN"/>
        </w:rPr>
        <w:t xml:space="preserve">: </w:t>
      </w:r>
      <w:r w:rsidR="00361BF4" w:rsidRPr="00C76A6D">
        <w:rPr>
          <w:color w:val="000000" w:themeColor="text1"/>
          <w:sz w:val="28"/>
          <w:szCs w:val="28"/>
          <w:lang w:val="vi-VN"/>
        </w:rPr>
        <w:t>Bộ trưởng Nguyễn Mạnh Hùng</w:t>
      </w:r>
    </w:p>
    <w:p w14:paraId="454F6E5F" w14:textId="49571185" w:rsidR="00DB20D3" w:rsidRPr="00C76A6D" w:rsidRDefault="00DB20D3" w:rsidP="0033228B">
      <w:pPr>
        <w:widowControl w:val="0"/>
        <w:tabs>
          <w:tab w:val="left" w:pos="851"/>
        </w:tabs>
        <w:spacing w:line="276" w:lineRule="auto"/>
        <w:ind w:firstLine="567"/>
        <w:rPr>
          <w:color w:val="000000" w:themeColor="text1"/>
          <w:sz w:val="28"/>
          <w:szCs w:val="28"/>
          <w:lang w:val="nl-NL"/>
        </w:rPr>
      </w:pPr>
      <w:r w:rsidRPr="00C76A6D">
        <w:rPr>
          <w:color w:val="000000" w:themeColor="text1"/>
          <w:sz w:val="28"/>
          <w:szCs w:val="28"/>
          <w:lang w:val="nb-NO"/>
        </w:rPr>
        <w:t xml:space="preserve">Thực hiện </w:t>
      </w:r>
      <w:r w:rsidR="00DC7C45" w:rsidRPr="00C76A6D">
        <w:rPr>
          <w:sz w:val="28"/>
          <w:szCs w:val="28"/>
          <w:lang w:val="vi-VN"/>
        </w:rPr>
        <w:t>Luật Ban hành văn bản quy phạm pháp luật năm 2025</w:t>
      </w:r>
      <w:r w:rsidR="00BC257C" w:rsidRPr="00C76A6D">
        <w:rPr>
          <w:sz w:val="28"/>
          <w:szCs w:val="28"/>
        </w:rPr>
        <w:t xml:space="preserve"> và</w:t>
      </w:r>
      <w:r w:rsidR="00DC7C45" w:rsidRPr="00C76A6D">
        <w:rPr>
          <w:sz w:val="28"/>
          <w:szCs w:val="28"/>
          <w:lang w:val="vi-VN"/>
        </w:rPr>
        <w:t xml:space="preserve"> </w:t>
      </w:r>
      <w:r w:rsidR="00AB0FD0" w:rsidRPr="00C76A6D">
        <w:rPr>
          <w:sz w:val="28"/>
          <w:szCs w:val="28"/>
        </w:rPr>
        <w:t>căn cứ</w:t>
      </w:r>
      <w:r w:rsidR="00DC7C45" w:rsidRPr="00C76A6D">
        <w:rPr>
          <w:sz w:val="28"/>
          <w:szCs w:val="28"/>
          <w:lang w:val="vi-VN"/>
        </w:rPr>
        <w:t xml:space="preserve"> </w:t>
      </w:r>
      <w:r w:rsidR="00986132" w:rsidRPr="00C76A6D">
        <w:rPr>
          <w:color w:val="000000" w:themeColor="text1"/>
          <w:sz w:val="28"/>
          <w:szCs w:val="28"/>
          <w:lang w:val="nb-NO"/>
        </w:rPr>
        <w:t>nhiệm</w:t>
      </w:r>
      <w:r w:rsidR="00986132" w:rsidRPr="00C76A6D">
        <w:rPr>
          <w:color w:val="000000" w:themeColor="text1"/>
          <w:sz w:val="28"/>
          <w:szCs w:val="28"/>
          <w:lang w:val="vi-VN"/>
        </w:rPr>
        <w:t xml:space="preserve"> vụ </w:t>
      </w:r>
      <w:r w:rsidR="000F0F87" w:rsidRPr="00C76A6D">
        <w:rPr>
          <w:color w:val="000000" w:themeColor="text1"/>
          <w:sz w:val="28"/>
          <w:szCs w:val="28"/>
        </w:rPr>
        <w:t xml:space="preserve">được </w:t>
      </w:r>
      <w:r w:rsidR="000F0F87" w:rsidRPr="00C76A6D">
        <w:rPr>
          <w:color w:val="000000" w:themeColor="text1"/>
          <w:sz w:val="28"/>
          <w:szCs w:val="28"/>
          <w:lang w:val="vi-VN"/>
        </w:rPr>
        <w:t xml:space="preserve">giao </w:t>
      </w:r>
      <w:r w:rsidR="00290DD1" w:rsidRPr="00C76A6D">
        <w:rPr>
          <w:color w:val="000000" w:themeColor="text1"/>
          <w:sz w:val="28"/>
          <w:szCs w:val="28"/>
          <w:lang w:val="vi-VN"/>
        </w:rPr>
        <w:t>tại Quyết định số 3</w:t>
      </w:r>
      <w:r w:rsidR="004E6176" w:rsidRPr="00C76A6D">
        <w:rPr>
          <w:color w:val="000000" w:themeColor="text1"/>
          <w:sz w:val="28"/>
          <w:szCs w:val="28"/>
        </w:rPr>
        <w:t>2</w:t>
      </w:r>
      <w:r w:rsidR="00290DD1" w:rsidRPr="00C76A6D">
        <w:rPr>
          <w:color w:val="000000" w:themeColor="text1"/>
          <w:sz w:val="28"/>
          <w:szCs w:val="28"/>
          <w:lang w:val="vi-VN"/>
        </w:rPr>
        <w:t xml:space="preserve">/2025/QĐ-TTg ngày </w:t>
      </w:r>
      <w:r w:rsidR="004E6176" w:rsidRPr="00C76A6D">
        <w:rPr>
          <w:color w:val="000000" w:themeColor="text1"/>
          <w:sz w:val="28"/>
          <w:szCs w:val="28"/>
        </w:rPr>
        <w:t>08</w:t>
      </w:r>
      <w:r w:rsidR="00AE0F1C" w:rsidRPr="00C76A6D">
        <w:rPr>
          <w:color w:val="000000" w:themeColor="text1"/>
          <w:sz w:val="28"/>
          <w:szCs w:val="28"/>
          <w:lang w:val="vi-VN"/>
        </w:rPr>
        <w:t>/9/</w:t>
      </w:r>
      <w:r w:rsidR="00290DD1" w:rsidRPr="00C76A6D">
        <w:rPr>
          <w:color w:val="000000" w:themeColor="text1"/>
          <w:sz w:val="28"/>
          <w:szCs w:val="28"/>
          <w:lang w:val="vi-VN"/>
        </w:rPr>
        <w:t xml:space="preserve">2025 </w:t>
      </w:r>
      <w:r w:rsidR="000F7FC5" w:rsidRPr="00C76A6D">
        <w:rPr>
          <w:color w:val="000000" w:themeColor="text1"/>
          <w:sz w:val="28"/>
          <w:szCs w:val="28"/>
          <w:lang w:val="vi-VN"/>
        </w:rPr>
        <w:t xml:space="preserve">của Thủ tướng Chính phủ </w:t>
      </w:r>
      <w:r w:rsidR="00290DD1" w:rsidRPr="00C76A6D">
        <w:rPr>
          <w:color w:val="000000" w:themeColor="text1"/>
          <w:sz w:val="28"/>
          <w:szCs w:val="28"/>
          <w:lang w:val="vi-VN"/>
        </w:rPr>
        <w:t xml:space="preserve">về Mạng </w:t>
      </w:r>
      <w:r w:rsidR="004E6176" w:rsidRPr="00C76A6D">
        <w:rPr>
          <w:color w:val="000000" w:themeColor="text1"/>
          <w:sz w:val="28"/>
          <w:szCs w:val="28"/>
        </w:rPr>
        <w:t>bưu chính</w:t>
      </w:r>
      <w:r w:rsidR="00290DD1" w:rsidRPr="00C76A6D">
        <w:rPr>
          <w:color w:val="000000" w:themeColor="text1"/>
          <w:sz w:val="28"/>
          <w:szCs w:val="28"/>
          <w:lang w:val="vi-VN"/>
        </w:rPr>
        <w:t xml:space="preserve"> phục vụ cơ quan Đảng, Nhà nước</w:t>
      </w:r>
      <w:r w:rsidR="00A267FE">
        <w:rPr>
          <w:color w:val="000000" w:themeColor="text1"/>
          <w:sz w:val="28"/>
          <w:szCs w:val="28"/>
        </w:rPr>
        <w:t xml:space="preserve"> (Mạng bưu chính KT1</w:t>
      </w:r>
      <w:r w:rsidR="006221C0">
        <w:rPr>
          <w:color w:val="000000" w:themeColor="text1"/>
          <w:sz w:val="28"/>
          <w:szCs w:val="28"/>
        </w:rPr>
        <w:t>)</w:t>
      </w:r>
      <w:r w:rsidRPr="00C76A6D">
        <w:rPr>
          <w:color w:val="000000" w:themeColor="text1"/>
          <w:sz w:val="28"/>
          <w:szCs w:val="28"/>
          <w:lang w:val="nb-NO"/>
        </w:rPr>
        <w:t xml:space="preserve">, </w:t>
      </w:r>
      <w:r w:rsidRPr="00C76A6D">
        <w:rPr>
          <w:color w:val="000000" w:themeColor="text1"/>
          <w:sz w:val="28"/>
          <w:szCs w:val="28"/>
          <w:lang w:val="nl-NL"/>
        </w:rPr>
        <w:t xml:space="preserve">Cục Bưu điện Trung ương </w:t>
      </w:r>
      <w:r w:rsidR="000E65BB" w:rsidRPr="00C76A6D">
        <w:rPr>
          <w:color w:val="000000" w:themeColor="text1"/>
          <w:sz w:val="28"/>
          <w:szCs w:val="28"/>
          <w:lang w:val="nl-NL"/>
        </w:rPr>
        <w:t xml:space="preserve">kính trình Bộ trưởng </w:t>
      </w:r>
      <w:r w:rsidR="000E65BB" w:rsidRPr="00C76A6D">
        <w:rPr>
          <w:color w:val="000000" w:themeColor="text1"/>
          <w:sz w:val="28"/>
          <w:szCs w:val="28"/>
          <w:lang w:val="nb-NO"/>
        </w:rPr>
        <w:t xml:space="preserve">dự thảo </w:t>
      </w:r>
      <w:r w:rsidR="00DA07D0">
        <w:rPr>
          <w:color w:val="000000" w:themeColor="text1"/>
          <w:sz w:val="28"/>
          <w:szCs w:val="28"/>
          <w:lang w:val="nb-NO"/>
        </w:rPr>
        <w:t xml:space="preserve">Thông tư </w:t>
      </w:r>
      <w:r w:rsidR="00957A18" w:rsidRPr="00C76A6D">
        <w:rPr>
          <w:color w:val="000000" w:themeColor="text1"/>
          <w:sz w:val="28"/>
          <w:szCs w:val="28"/>
          <w:lang w:val="nb-NO"/>
        </w:rPr>
        <w:t>quy định chi tiết và hướng dẫn thi hành một số điều của Quyết định số 3</w:t>
      </w:r>
      <w:r w:rsidR="00C111C4">
        <w:rPr>
          <w:color w:val="000000" w:themeColor="text1"/>
          <w:sz w:val="28"/>
          <w:szCs w:val="28"/>
          <w:lang w:val="nb-NO"/>
        </w:rPr>
        <w:t>2</w:t>
      </w:r>
      <w:r w:rsidR="00957A18" w:rsidRPr="00C76A6D">
        <w:rPr>
          <w:color w:val="000000" w:themeColor="text1"/>
          <w:sz w:val="28"/>
          <w:szCs w:val="28"/>
          <w:lang w:val="nb-NO"/>
        </w:rPr>
        <w:t>/202</w:t>
      </w:r>
      <w:r w:rsidR="00C111C4">
        <w:rPr>
          <w:color w:val="000000" w:themeColor="text1"/>
          <w:sz w:val="28"/>
          <w:szCs w:val="28"/>
          <w:lang w:val="nb-NO"/>
        </w:rPr>
        <w:t>5</w:t>
      </w:r>
      <w:r w:rsidR="00957A18" w:rsidRPr="00C76A6D">
        <w:rPr>
          <w:color w:val="000000" w:themeColor="text1"/>
          <w:sz w:val="28"/>
          <w:szCs w:val="28"/>
          <w:lang w:val="nb-NO"/>
        </w:rPr>
        <w:t xml:space="preserve">/QĐ-TTg </w:t>
      </w:r>
      <w:r w:rsidR="00CF50E3" w:rsidRPr="00C76A6D">
        <w:rPr>
          <w:color w:val="000000" w:themeColor="text1"/>
          <w:sz w:val="28"/>
          <w:szCs w:val="28"/>
        </w:rPr>
        <w:t>(sau đây gọi</w:t>
      </w:r>
      <w:r w:rsidR="0003442E">
        <w:rPr>
          <w:color w:val="000000" w:themeColor="text1"/>
          <w:sz w:val="28"/>
          <w:szCs w:val="28"/>
        </w:rPr>
        <w:t xml:space="preserve"> tắt</w:t>
      </w:r>
      <w:r w:rsidR="00CF50E3" w:rsidRPr="00C76A6D">
        <w:rPr>
          <w:color w:val="000000" w:themeColor="text1"/>
          <w:sz w:val="28"/>
          <w:szCs w:val="28"/>
        </w:rPr>
        <w:t xml:space="preserve"> là Thông tư)</w:t>
      </w:r>
      <w:r w:rsidR="00113A8E" w:rsidRPr="00C76A6D">
        <w:rPr>
          <w:color w:val="000000" w:themeColor="text1"/>
          <w:sz w:val="28"/>
          <w:szCs w:val="28"/>
        </w:rPr>
        <w:t xml:space="preserve"> </w:t>
      </w:r>
      <w:r w:rsidR="00FB1C0D">
        <w:rPr>
          <w:color w:val="000000" w:themeColor="text1"/>
          <w:sz w:val="28"/>
          <w:szCs w:val="28"/>
        </w:rPr>
        <w:t xml:space="preserve">thay thế </w:t>
      </w:r>
      <w:r w:rsidR="00395ED1" w:rsidRPr="00C76A6D">
        <w:rPr>
          <w:color w:val="000000" w:themeColor="text1"/>
          <w:sz w:val="28"/>
          <w:szCs w:val="28"/>
          <w:lang w:val="nb-NO"/>
        </w:rPr>
        <w:t>Thông tư số 15/2022/TT-BTTTT</w:t>
      </w:r>
      <w:r w:rsidR="00395ED1" w:rsidRPr="00C76A6D">
        <w:rPr>
          <w:rStyle w:val="FootnoteReference"/>
          <w:color w:val="000000" w:themeColor="text1"/>
          <w:sz w:val="28"/>
          <w:szCs w:val="28"/>
          <w:lang w:val="nb-NO"/>
        </w:rPr>
        <w:footnoteReference w:id="2"/>
      </w:r>
      <w:r w:rsidR="00992256" w:rsidRPr="00C76A6D">
        <w:rPr>
          <w:color w:val="000000" w:themeColor="text1"/>
          <w:sz w:val="28"/>
          <w:szCs w:val="28"/>
          <w:lang w:val="nb-NO"/>
        </w:rPr>
        <w:t>,</w:t>
      </w:r>
      <w:r w:rsidR="000E65BB" w:rsidRPr="00C76A6D">
        <w:rPr>
          <w:color w:val="000000" w:themeColor="text1"/>
          <w:sz w:val="28"/>
          <w:szCs w:val="28"/>
          <w:lang w:val="nb-NO"/>
        </w:rPr>
        <w:t xml:space="preserve"> </w:t>
      </w:r>
      <w:r w:rsidRPr="00C76A6D">
        <w:rPr>
          <w:color w:val="000000" w:themeColor="text1"/>
          <w:sz w:val="28"/>
          <w:szCs w:val="28"/>
          <w:lang w:val="nl-NL"/>
        </w:rPr>
        <w:t>cụ thể</w:t>
      </w:r>
      <w:r w:rsidR="000E65BB" w:rsidRPr="00C76A6D">
        <w:rPr>
          <w:color w:val="000000" w:themeColor="text1"/>
          <w:sz w:val="28"/>
          <w:szCs w:val="28"/>
          <w:lang w:val="nl-NL"/>
        </w:rPr>
        <w:t xml:space="preserve"> như</w:t>
      </w:r>
      <w:r w:rsidRPr="00C76A6D">
        <w:rPr>
          <w:color w:val="000000" w:themeColor="text1"/>
          <w:sz w:val="28"/>
          <w:szCs w:val="28"/>
          <w:lang w:val="nl-NL"/>
        </w:rPr>
        <w:t xml:space="preserve"> sau:</w:t>
      </w:r>
    </w:p>
    <w:p w14:paraId="5009EA0F" w14:textId="62B21785" w:rsidR="00B675E4" w:rsidRPr="00C76A6D" w:rsidRDefault="00D94219" w:rsidP="0033228B">
      <w:pPr>
        <w:pStyle w:val="Heading2"/>
        <w:widowControl w:val="0"/>
        <w:tabs>
          <w:tab w:val="left" w:pos="851"/>
        </w:tabs>
        <w:spacing w:line="276" w:lineRule="auto"/>
        <w:ind w:firstLine="567"/>
        <w:rPr>
          <w:b/>
          <w:color w:val="000000" w:themeColor="text1"/>
          <w:szCs w:val="28"/>
          <w:lang w:val="vi-VN"/>
        </w:rPr>
      </w:pPr>
      <w:bookmarkStart w:id="3" w:name="_Toc478573044"/>
      <w:r w:rsidRPr="00C76A6D">
        <w:rPr>
          <w:b/>
          <w:color w:val="000000" w:themeColor="text1"/>
          <w:szCs w:val="28"/>
          <w:lang w:val="vi-VN"/>
        </w:rPr>
        <w:t xml:space="preserve">I. </w:t>
      </w:r>
      <w:r w:rsidR="00493298" w:rsidRPr="00C76A6D">
        <w:rPr>
          <w:b/>
          <w:color w:val="000000" w:themeColor="text1"/>
          <w:szCs w:val="28"/>
          <w:lang w:val="vi-VN"/>
        </w:rPr>
        <w:t xml:space="preserve">SỰ CẦN THIẾT </w:t>
      </w:r>
      <w:r w:rsidRPr="00C76A6D">
        <w:rPr>
          <w:b/>
          <w:color w:val="000000" w:themeColor="text1"/>
          <w:szCs w:val="28"/>
          <w:lang w:val="vi-VN"/>
        </w:rPr>
        <w:t xml:space="preserve">BAN HÀNH </w:t>
      </w:r>
      <w:r w:rsidR="003E783A" w:rsidRPr="00C76A6D">
        <w:rPr>
          <w:b/>
          <w:color w:val="000000" w:themeColor="text1"/>
          <w:szCs w:val="28"/>
        </w:rPr>
        <w:t>THÔNG TƯ</w:t>
      </w:r>
      <w:bookmarkEnd w:id="3"/>
    </w:p>
    <w:p w14:paraId="0201ABAD" w14:textId="0AF2AB58" w:rsidR="000F7FC5" w:rsidRPr="00C76A6D" w:rsidRDefault="000F7FC5" w:rsidP="0033228B">
      <w:pPr>
        <w:widowControl w:val="0"/>
        <w:tabs>
          <w:tab w:val="left" w:pos="851"/>
          <w:tab w:val="left" w:pos="993"/>
        </w:tabs>
        <w:snapToGrid w:val="0"/>
        <w:spacing w:line="276" w:lineRule="auto"/>
        <w:ind w:firstLine="567"/>
        <w:rPr>
          <w:b/>
          <w:sz w:val="28"/>
          <w:szCs w:val="28"/>
          <w:lang w:val="vi-VN"/>
        </w:rPr>
      </w:pPr>
      <w:bookmarkStart w:id="4" w:name="_Hlk19093003"/>
      <w:r w:rsidRPr="00C76A6D">
        <w:rPr>
          <w:b/>
          <w:sz w:val="28"/>
          <w:szCs w:val="28"/>
          <w:lang w:val="es-ES"/>
        </w:rPr>
        <w:t>1.</w:t>
      </w:r>
      <w:r w:rsidRPr="00C76A6D">
        <w:rPr>
          <w:b/>
          <w:sz w:val="28"/>
          <w:szCs w:val="28"/>
          <w:lang w:val="vi-VN"/>
        </w:rPr>
        <w:t xml:space="preserve"> C</w:t>
      </w:r>
      <w:r w:rsidRPr="00C76A6D">
        <w:rPr>
          <w:b/>
          <w:sz w:val="28"/>
          <w:szCs w:val="28"/>
        </w:rPr>
        <w:t>ơ</w:t>
      </w:r>
      <w:r w:rsidRPr="00C76A6D">
        <w:rPr>
          <w:b/>
          <w:sz w:val="28"/>
          <w:szCs w:val="28"/>
          <w:lang w:val="vi-VN"/>
        </w:rPr>
        <w:t xml:space="preserve"> sở chính trị</w:t>
      </w:r>
      <w:bookmarkStart w:id="5" w:name="_Hlk190440188"/>
      <w:r w:rsidRPr="00C76A6D">
        <w:rPr>
          <w:b/>
          <w:sz w:val="28"/>
          <w:szCs w:val="28"/>
          <w:lang w:val="vi-VN"/>
        </w:rPr>
        <w:t>, pháp lý</w:t>
      </w:r>
    </w:p>
    <w:p w14:paraId="3B5012B7" w14:textId="7942CF60" w:rsidR="002C38FA" w:rsidRDefault="002C38FA" w:rsidP="0033228B">
      <w:pPr>
        <w:widowControl w:val="0"/>
        <w:tabs>
          <w:tab w:val="left" w:pos="851"/>
        </w:tabs>
        <w:snapToGrid w:val="0"/>
        <w:spacing w:line="276" w:lineRule="auto"/>
        <w:ind w:firstLine="567"/>
        <w:rPr>
          <w:bCs/>
          <w:sz w:val="28"/>
          <w:szCs w:val="28"/>
        </w:rPr>
      </w:pPr>
      <w:bookmarkStart w:id="6" w:name="_Hlk190440225"/>
      <w:bookmarkEnd w:id="5"/>
      <w:r w:rsidRPr="002C38FA">
        <w:rPr>
          <w:bCs/>
          <w:sz w:val="28"/>
          <w:szCs w:val="28"/>
        </w:rPr>
        <w:t>Thực hiện chủ trương, đường lối của Đảng và Nhà nước về tiếp tục đổi mới, sắp xếp tổ chức bộ máy của hệ thống chính trị theo hướng tinh gọn, hoạt động hiệu lực, hiệu quả, trong thời gian qua</w:t>
      </w:r>
      <w:r w:rsidR="00D33ED6">
        <w:rPr>
          <w:bCs/>
          <w:sz w:val="28"/>
          <w:szCs w:val="28"/>
        </w:rPr>
        <w:t>,</w:t>
      </w:r>
      <w:r w:rsidRPr="002C38FA">
        <w:rPr>
          <w:bCs/>
          <w:sz w:val="28"/>
          <w:szCs w:val="28"/>
        </w:rPr>
        <w:t xml:space="preserve"> hệ thống chính trị và bộ máy hành chính nhà nước đã được sắp xếp, kiện toàn; đến nay cơ bản ổn định tổ chức và từng bước đi vào hoạt động hiệu quả.</w:t>
      </w:r>
    </w:p>
    <w:p w14:paraId="00513376" w14:textId="6CD28C23" w:rsidR="00FA2444" w:rsidRPr="00C76A6D" w:rsidRDefault="00FA2444" w:rsidP="0033228B">
      <w:pPr>
        <w:widowControl w:val="0"/>
        <w:tabs>
          <w:tab w:val="left" w:pos="851"/>
        </w:tabs>
        <w:snapToGrid w:val="0"/>
        <w:spacing w:line="276" w:lineRule="auto"/>
        <w:ind w:firstLine="567"/>
        <w:rPr>
          <w:bCs/>
          <w:sz w:val="28"/>
          <w:szCs w:val="28"/>
        </w:rPr>
      </w:pPr>
      <w:r w:rsidRPr="00C76A6D">
        <w:rPr>
          <w:bCs/>
          <w:sz w:val="28"/>
          <w:szCs w:val="28"/>
        </w:rPr>
        <w:t xml:space="preserve">Ngày 08/9/2025, Thủ tướng Chính phủ đã ban hành Quyết định số 32/2025/QĐ-TTg về Mạng bưu chính phục vụ cơ quan Đảng, Nhà nước, thay thế Quyết định số 37/2021/QĐ-TTg, trong đó có </w:t>
      </w:r>
      <w:r w:rsidR="005645A7" w:rsidRPr="00C76A6D">
        <w:rPr>
          <w:bCs/>
          <w:sz w:val="28"/>
          <w:szCs w:val="28"/>
        </w:rPr>
        <w:t>một số</w:t>
      </w:r>
      <w:r w:rsidRPr="00C76A6D">
        <w:rPr>
          <w:bCs/>
          <w:sz w:val="28"/>
          <w:szCs w:val="28"/>
        </w:rPr>
        <w:t xml:space="preserve"> nội dung mới, quan trọng liên quan đến phạm vi cung cấp dịch vụ, </w:t>
      </w:r>
      <w:r w:rsidR="00EF6CDB" w:rsidRPr="00C76A6D">
        <w:rPr>
          <w:bCs/>
          <w:sz w:val="28"/>
          <w:szCs w:val="28"/>
        </w:rPr>
        <w:t xml:space="preserve">loại hình </w:t>
      </w:r>
      <w:r w:rsidR="003B3B4D" w:rsidRPr="00C76A6D">
        <w:rPr>
          <w:bCs/>
          <w:sz w:val="28"/>
          <w:szCs w:val="28"/>
        </w:rPr>
        <w:t xml:space="preserve">dịch vụ, </w:t>
      </w:r>
      <w:r w:rsidRPr="00C76A6D">
        <w:rPr>
          <w:bCs/>
          <w:sz w:val="28"/>
          <w:szCs w:val="28"/>
        </w:rPr>
        <w:t xml:space="preserve">yêu cầu về an toàn, an ninh, bảo vệ bí mật nhà nước, cũng như yêu cầu ứng dụng khoa học, công nghệ, </w:t>
      </w:r>
      <w:r w:rsidRPr="00C76A6D">
        <w:rPr>
          <w:bCs/>
          <w:sz w:val="28"/>
          <w:szCs w:val="28"/>
        </w:rPr>
        <w:lastRenderedPageBreak/>
        <w:t>đổi mới sáng tạo và chuyển đổi số trong hoạt động của Mạng</w:t>
      </w:r>
      <w:r w:rsidR="00F73B70" w:rsidRPr="00C76A6D">
        <w:rPr>
          <w:bCs/>
          <w:sz w:val="28"/>
          <w:szCs w:val="28"/>
        </w:rPr>
        <w:t xml:space="preserve"> bưu chính KT1.</w:t>
      </w:r>
    </w:p>
    <w:p w14:paraId="3B13470A" w14:textId="42AB37FE" w:rsidR="00FA2444" w:rsidRPr="00C76A6D" w:rsidRDefault="00FA2444" w:rsidP="0033228B">
      <w:pPr>
        <w:widowControl w:val="0"/>
        <w:tabs>
          <w:tab w:val="left" w:pos="851"/>
        </w:tabs>
        <w:snapToGrid w:val="0"/>
        <w:spacing w:line="276" w:lineRule="auto"/>
        <w:ind w:firstLine="567"/>
        <w:rPr>
          <w:bCs/>
          <w:sz w:val="28"/>
          <w:szCs w:val="28"/>
        </w:rPr>
      </w:pPr>
      <w:r w:rsidRPr="00C76A6D">
        <w:rPr>
          <w:bCs/>
          <w:sz w:val="28"/>
          <w:szCs w:val="28"/>
        </w:rPr>
        <w:t>Bên cạnh đó, hệ thống pháp luật có liên quan đã được sửa đổi, bổ sung</w:t>
      </w:r>
      <w:r w:rsidR="006D1C11" w:rsidRPr="00C76A6D">
        <w:rPr>
          <w:bCs/>
          <w:sz w:val="28"/>
          <w:szCs w:val="28"/>
        </w:rPr>
        <w:t xml:space="preserve"> và</w:t>
      </w:r>
      <w:r w:rsidRPr="00C76A6D">
        <w:rPr>
          <w:bCs/>
          <w:sz w:val="28"/>
          <w:szCs w:val="28"/>
        </w:rPr>
        <w:t xml:space="preserve"> ban hành mới, như </w:t>
      </w:r>
      <w:r w:rsidR="00AE06BE">
        <w:rPr>
          <w:bCs/>
          <w:sz w:val="28"/>
          <w:szCs w:val="28"/>
        </w:rPr>
        <w:t xml:space="preserve">Luật An ninh mạng, </w:t>
      </w:r>
      <w:r w:rsidRPr="00C76A6D">
        <w:rPr>
          <w:bCs/>
          <w:sz w:val="28"/>
          <w:szCs w:val="28"/>
        </w:rPr>
        <w:t>Luật Bảo vệ bí mật nhà nước, Luật Giá và các nghị định hướng dẫn thi hành</w:t>
      </w:r>
      <w:r w:rsidR="006E22C6" w:rsidRPr="00C76A6D">
        <w:rPr>
          <w:bCs/>
          <w:sz w:val="28"/>
          <w:szCs w:val="28"/>
        </w:rPr>
        <w:t>;</w:t>
      </w:r>
      <w:r w:rsidRPr="00C76A6D">
        <w:rPr>
          <w:bCs/>
          <w:sz w:val="28"/>
          <w:szCs w:val="28"/>
        </w:rPr>
        <w:t xml:space="preserve"> các nghị định quy định chức năng, nhiệm vụ, quyền hạn của Bộ Khoa học và Công nghệ</w:t>
      </w:r>
      <w:r w:rsidR="009D07A9" w:rsidRPr="00C76A6D">
        <w:rPr>
          <w:bCs/>
          <w:sz w:val="28"/>
          <w:szCs w:val="28"/>
        </w:rPr>
        <w:t>;</w:t>
      </w:r>
      <w:r w:rsidRPr="00C76A6D">
        <w:rPr>
          <w:bCs/>
          <w:sz w:val="28"/>
          <w:szCs w:val="28"/>
        </w:rPr>
        <w:t xml:space="preserve"> các nghị định về kiểm tra, giám sát và xử lý vi phạm hành chính trong lĩnh vực liên quan. Những thay đổi này đặt ra yêu cầu phải </w:t>
      </w:r>
      <w:r w:rsidR="000C6A1B">
        <w:rPr>
          <w:bCs/>
          <w:sz w:val="28"/>
          <w:szCs w:val="28"/>
        </w:rPr>
        <w:t>ban hành</w:t>
      </w:r>
      <w:r w:rsidR="00D23FCB">
        <w:rPr>
          <w:bCs/>
          <w:sz w:val="28"/>
          <w:szCs w:val="28"/>
        </w:rPr>
        <w:t xml:space="preserve"> các</w:t>
      </w:r>
      <w:r w:rsidR="00894107" w:rsidRPr="00C76A6D">
        <w:rPr>
          <w:bCs/>
          <w:sz w:val="28"/>
          <w:szCs w:val="28"/>
        </w:rPr>
        <w:t xml:space="preserve"> quy định </w:t>
      </w:r>
      <w:r w:rsidRPr="00C76A6D">
        <w:rPr>
          <w:bCs/>
          <w:sz w:val="28"/>
          <w:szCs w:val="28"/>
        </w:rPr>
        <w:t xml:space="preserve">cụ thể, hướng dẫn </w:t>
      </w:r>
      <w:r w:rsidR="0078262D" w:rsidRPr="00C76A6D">
        <w:rPr>
          <w:bCs/>
          <w:sz w:val="28"/>
          <w:szCs w:val="28"/>
        </w:rPr>
        <w:t>thống nhất nhằm</w:t>
      </w:r>
      <w:r w:rsidRPr="00C76A6D">
        <w:rPr>
          <w:bCs/>
          <w:sz w:val="28"/>
          <w:szCs w:val="28"/>
        </w:rPr>
        <w:t xml:space="preserve"> bảo đảm việc tổ chức thực hiện Quyết định số 32/2025/QĐ-TTg được đồng bộ</w:t>
      </w:r>
      <w:r w:rsidR="006732DA" w:rsidRPr="00C76A6D">
        <w:rPr>
          <w:bCs/>
          <w:sz w:val="28"/>
          <w:szCs w:val="28"/>
        </w:rPr>
        <w:t>,</w:t>
      </w:r>
      <w:r w:rsidRPr="00C76A6D">
        <w:rPr>
          <w:bCs/>
          <w:sz w:val="28"/>
          <w:szCs w:val="28"/>
        </w:rPr>
        <w:t xml:space="preserve"> phù hợp với hệ thống pháp luật hiện hành</w:t>
      </w:r>
      <w:r w:rsidR="003C46D3">
        <w:rPr>
          <w:bCs/>
          <w:sz w:val="28"/>
          <w:szCs w:val="28"/>
        </w:rPr>
        <w:t xml:space="preserve"> và đáp ứng </w:t>
      </w:r>
      <w:r w:rsidR="003C46D3" w:rsidRPr="00C76A6D">
        <w:rPr>
          <w:bCs/>
          <w:sz w:val="28"/>
          <w:szCs w:val="28"/>
        </w:rPr>
        <w:t>yêu cầu nhiệm vụ chính trị trong tình hình mới</w:t>
      </w:r>
      <w:r w:rsidR="0030393D" w:rsidRPr="00C76A6D">
        <w:rPr>
          <w:bCs/>
          <w:sz w:val="28"/>
          <w:szCs w:val="28"/>
        </w:rPr>
        <w:t>.</w:t>
      </w:r>
      <w:r w:rsidRPr="00C76A6D">
        <w:rPr>
          <w:bCs/>
          <w:sz w:val="28"/>
          <w:szCs w:val="28"/>
        </w:rPr>
        <w:t xml:space="preserve"> </w:t>
      </w:r>
    </w:p>
    <w:p w14:paraId="6CEEFD6D" w14:textId="6754471E" w:rsidR="00C83DF2" w:rsidRPr="00C76A6D" w:rsidRDefault="00FF4650" w:rsidP="0033228B">
      <w:pPr>
        <w:widowControl w:val="0"/>
        <w:tabs>
          <w:tab w:val="left" w:pos="851"/>
        </w:tabs>
        <w:snapToGrid w:val="0"/>
        <w:spacing w:line="276" w:lineRule="auto"/>
        <w:ind w:firstLine="567"/>
        <w:rPr>
          <w:bCs/>
          <w:i/>
          <w:iCs/>
          <w:sz w:val="28"/>
          <w:szCs w:val="28"/>
        </w:rPr>
      </w:pPr>
      <w:r w:rsidRPr="00C76A6D">
        <w:rPr>
          <w:bCs/>
          <w:sz w:val="28"/>
          <w:szCs w:val="28"/>
        </w:rPr>
        <w:t xml:space="preserve">Tại </w:t>
      </w:r>
      <w:r w:rsidR="00685E3D" w:rsidRPr="00C76A6D">
        <w:rPr>
          <w:bCs/>
          <w:sz w:val="28"/>
          <w:szCs w:val="28"/>
          <w:lang w:val="vi-VN"/>
        </w:rPr>
        <w:t>Điều 1</w:t>
      </w:r>
      <w:r w:rsidR="00696E0F" w:rsidRPr="00C76A6D">
        <w:rPr>
          <w:bCs/>
          <w:sz w:val="28"/>
          <w:szCs w:val="28"/>
        </w:rPr>
        <w:t>2</w:t>
      </w:r>
      <w:r w:rsidR="00685E3D" w:rsidRPr="00C76A6D">
        <w:rPr>
          <w:bCs/>
          <w:sz w:val="28"/>
          <w:szCs w:val="28"/>
          <w:lang w:val="vi-VN"/>
        </w:rPr>
        <w:t xml:space="preserve"> Quyết định số 3</w:t>
      </w:r>
      <w:r w:rsidR="00696E0F" w:rsidRPr="00C76A6D">
        <w:rPr>
          <w:bCs/>
          <w:sz w:val="28"/>
          <w:szCs w:val="28"/>
        </w:rPr>
        <w:t>2</w:t>
      </w:r>
      <w:r w:rsidR="00685E3D" w:rsidRPr="00C76A6D">
        <w:rPr>
          <w:bCs/>
          <w:sz w:val="28"/>
          <w:szCs w:val="28"/>
          <w:lang w:val="vi-VN"/>
        </w:rPr>
        <w:t>/2025/QĐ-TTg</w:t>
      </w:r>
      <w:r w:rsidRPr="00C76A6D">
        <w:rPr>
          <w:bCs/>
          <w:sz w:val="28"/>
          <w:szCs w:val="28"/>
        </w:rPr>
        <w:t>,</w:t>
      </w:r>
      <w:r w:rsidR="00685E3D" w:rsidRPr="00C76A6D">
        <w:rPr>
          <w:bCs/>
          <w:sz w:val="28"/>
          <w:szCs w:val="28"/>
          <w:lang w:val="vi-VN"/>
        </w:rPr>
        <w:t xml:space="preserve"> Bộ Khoa học và Công nghệ </w:t>
      </w:r>
      <w:r w:rsidR="00473CA3" w:rsidRPr="00C76A6D">
        <w:rPr>
          <w:bCs/>
          <w:sz w:val="28"/>
          <w:szCs w:val="28"/>
        </w:rPr>
        <w:t>được giao</w:t>
      </w:r>
      <w:r w:rsidRPr="00C76A6D">
        <w:rPr>
          <w:bCs/>
          <w:sz w:val="28"/>
          <w:szCs w:val="28"/>
        </w:rPr>
        <w:t xml:space="preserve"> </w:t>
      </w:r>
      <w:r w:rsidRPr="00C76A6D">
        <w:rPr>
          <w:bCs/>
          <w:sz w:val="28"/>
          <w:szCs w:val="28"/>
          <w:lang w:val="vi-VN"/>
        </w:rPr>
        <w:t>trách nhiệm</w:t>
      </w:r>
      <w:r w:rsidRPr="00C76A6D">
        <w:rPr>
          <w:bCs/>
          <w:i/>
          <w:iCs/>
          <w:sz w:val="28"/>
          <w:szCs w:val="28"/>
          <w:lang w:val="vi-VN"/>
        </w:rPr>
        <w:t xml:space="preserve"> </w:t>
      </w:r>
      <w:r w:rsidR="00685E3D" w:rsidRPr="00C76A6D">
        <w:rPr>
          <w:bCs/>
          <w:i/>
          <w:iCs/>
          <w:sz w:val="28"/>
          <w:szCs w:val="28"/>
          <w:lang w:val="vi-VN"/>
        </w:rPr>
        <w:t>“</w:t>
      </w:r>
      <w:r w:rsidR="002C1D6D" w:rsidRPr="00C76A6D">
        <w:rPr>
          <w:bCs/>
          <w:i/>
          <w:iCs/>
          <w:sz w:val="28"/>
          <w:szCs w:val="28"/>
        </w:rPr>
        <w:t xml:space="preserve">ban hành </w:t>
      </w:r>
      <w:r w:rsidR="00F77F70" w:rsidRPr="00C76A6D">
        <w:rPr>
          <w:bCs/>
          <w:i/>
          <w:iCs/>
          <w:sz w:val="28"/>
          <w:szCs w:val="28"/>
        </w:rPr>
        <w:t>giá dịch vụ; các quy định về dịch vụ, kết nối</w:t>
      </w:r>
      <w:r w:rsidR="00190633" w:rsidRPr="00C76A6D">
        <w:rPr>
          <w:bCs/>
          <w:i/>
          <w:iCs/>
          <w:sz w:val="28"/>
          <w:szCs w:val="28"/>
        </w:rPr>
        <w:t xml:space="preserve">, định mức kinh tế - kỹ thuật, </w:t>
      </w:r>
      <w:r w:rsidR="007B7E16" w:rsidRPr="00C76A6D">
        <w:rPr>
          <w:bCs/>
          <w:i/>
          <w:iCs/>
          <w:sz w:val="28"/>
          <w:szCs w:val="28"/>
        </w:rPr>
        <w:t>chất lượng</w:t>
      </w:r>
      <w:r w:rsidR="00190633" w:rsidRPr="00C76A6D">
        <w:rPr>
          <w:bCs/>
          <w:i/>
          <w:iCs/>
          <w:sz w:val="28"/>
          <w:szCs w:val="28"/>
        </w:rPr>
        <w:t xml:space="preserve"> và thời gian phát</w:t>
      </w:r>
      <w:r w:rsidR="00A11375" w:rsidRPr="00C76A6D">
        <w:rPr>
          <w:bCs/>
          <w:i/>
          <w:iCs/>
          <w:sz w:val="28"/>
          <w:szCs w:val="28"/>
        </w:rPr>
        <w:t>, an toàn, an ninh</w:t>
      </w:r>
      <w:r w:rsidR="00475A0D" w:rsidRPr="00C76A6D">
        <w:rPr>
          <w:bCs/>
          <w:i/>
          <w:iCs/>
          <w:sz w:val="28"/>
          <w:szCs w:val="28"/>
        </w:rPr>
        <w:t>;</w:t>
      </w:r>
      <w:r w:rsidR="00A11375" w:rsidRPr="00C76A6D">
        <w:rPr>
          <w:bCs/>
          <w:i/>
          <w:iCs/>
          <w:sz w:val="28"/>
          <w:szCs w:val="28"/>
        </w:rPr>
        <w:t xml:space="preserve"> tiêu chuẩn người lao động được tuyển chọn </w:t>
      </w:r>
      <w:r w:rsidR="00B1798E" w:rsidRPr="00C76A6D">
        <w:rPr>
          <w:bCs/>
          <w:i/>
          <w:iCs/>
          <w:sz w:val="28"/>
          <w:szCs w:val="28"/>
        </w:rPr>
        <w:t>để tham gia trực tiếp vào quá trình cung cấp dịch vụ bưu chính KT1</w:t>
      </w:r>
      <w:r w:rsidR="00B52CEC" w:rsidRPr="00C76A6D">
        <w:rPr>
          <w:bCs/>
          <w:i/>
          <w:iCs/>
          <w:sz w:val="28"/>
          <w:szCs w:val="28"/>
        </w:rPr>
        <w:t xml:space="preserve"> và chỉ đạo triển khai thực hiện Quyết định này</w:t>
      </w:r>
      <w:r w:rsidR="00C83DF2" w:rsidRPr="00C76A6D">
        <w:rPr>
          <w:bCs/>
          <w:i/>
          <w:iCs/>
          <w:sz w:val="28"/>
          <w:szCs w:val="28"/>
        </w:rPr>
        <w:t>”</w:t>
      </w:r>
      <w:r w:rsidR="00685E3D" w:rsidRPr="00C76A6D">
        <w:rPr>
          <w:bCs/>
          <w:i/>
          <w:iCs/>
          <w:sz w:val="28"/>
          <w:szCs w:val="28"/>
          <w:lang w:val="vi-VN"/>
        </w:rPr>
        <w:t xml:space="preserve">. </w:t>
      </w:r>
    </w:p>
    <w:p w14:paraId="07A5AAA5" w14:textId="07C3E910" w:rsidR="00806AF6" w:rsidRPr="00C76A6D" w:rsidRDefault="00806853" w:rsidP="0033228B">
      <w:pPr>
        <w:widowControl w:val="0"/>
        <w:tabs>
          <w:tab w:val="left" w:pos="851"/>
        </w:tabs>
        <w:snapToGrid w:val="0"/>
        <w:spacing w:line="276" w:lineRule="auto"/>
        <w:ind w:firstLine="567"/>
        <w:rPr>
          <w:bCs/>
          <w:sz w:val="28"/>
          <w:szCs w:val="28"/>
        </w:rPr>
      </w:pPr>
      <w:r w:rsidRPr="00C76A6D">
        <w:rPr>
          <w:bCs/>
          <w:sz w:val="28"/>
          <w:szCs w:val="28"/>
        </w:rPr>
        <w:t xml:space="preserve">Do đó, việc ban hành Thông tư là cần thiết nhằm </w:t>
      </w:r>
      <w:r w:rsidR="00BF2C29" w:rsidRPr="00C76A6D">
        <w:rPr>
          <w:bCs/>
          <w:sz w:val="28"/>
          <w:szCs w:val="28"/>
        </w:rPr>
        <w:t>cụ thể hóa</w:t>
      </w:r>
      <w:r w:rsidRPr="00C76A6D">
        <w:rPr>
          <w:bCs/>
          <w:sz w:val="28"/>
          <w:szCs w:val="28"/>
        </w:rPr>
        <w:t xml:space="preserve"> </w:t>
      </w:r>
      <w:r w:rsidR="00806AF6">
        <w:rPr>
          <w:bCs/>
          <w:sz w:val="28"/>
          <w:szCs w:val="28"/>
        </w:rPr>
        <w:t xml:space="preserve">đầy đủ </w:t>
      </w:r>
      <w:r w:rsidRPr="00C76A6D">
        <w:rPr>
          <w:bCs/>
          <w:sz w:val="28"/>
          <w:szCs w:val="28"/>
        </w:rPr>
        <w:t>các nội dung được giao</w:t>
      </w:r>
      <w:r w:rsidR="00806AF6" w:rsidRPr="00806AF6">
        <w:rPr>
          <w:bCs/>
          <w:sz w:val="28"/>
          <w:szCs w:val="28"/>
        </w:rPr>
        <w:t>, bảo đảm tổ chức thực hiện thống nhất, đồng bộ Quyết định số 32/2025/QĐ-TTg, đáp ứng yêu cầu quản lý nhà nước trong tình hình mới.</w:t>
      </w:r>
    </w:p>
    <w:bookmarkEnd w:id="6"/>
    <w:p w14:paraId="4E96366F" w14:textId="24358F48" w:rsidR="000F7FC5" w:rsidRPr="00C76A6D" w:rsidRDefault="00833AB0" w:rsidP="0033228B">
      <w:pPr>
        <w:widowControl w:val="0"/>
        <w:tabs>
          <w:tab w:val="left" w:pos="851"/>
        </w:tabs>
        <w:snapToGrid w:val="0"/>
        <w:spacing w:line="276" w:lineRule="auto"/>
        <w:ind w:firstLine="567"/>
        <w:rPr>
          <w:b/>
          <w:sz w:val="28"/>
          <w:szCs w:val="28"/>
          <w:lang w:val="vi-VN"/>
        </w:rPr>
      </w:pPr>
      <w:r w:rsidRPr="00C76A6D">
        <w:rPr>
          <w:b/>
          <w:sz w:val="28"/>
          <w:szCs w:val="28"/>
          <w:lang w:val="vi-VN"/>
        </w:rPr>
        <w:t>2</w:t>
      </w:r>
      <w:r w:rsidR="000F7FC5" w:rsidRPr="00C76A6D">
        <w:rPr>
          <w:b/>
          <w:sz w:val="28"/>
          <w:szCs w:val="28"/>
          <w:lang w:val="es-ES"/>
        </w:rPr>
        <w:t>. Cơ</w:t>
      </w:r>
      <w:r w:rsidR="000F7FC5" w:rsidRPr="00C76A6D">
        <w:rPr>
          <w:b/>
          <w:sz w:val="28"/>
          <w:szCs w:val="28"/>
          <w:lang w:val="vi-VN"/>
        </w:rPr>
        <w:t xml:space="preserve"> sở t</w:t>
      </w:r>
      <w:r w:rsidR="000F7FC5" w:rsidRPr="00C76A6D">
        <w:rPr>
          <w:b/>
          <w:sz w:val="28"/>
          <w:szCs w:val="28"/>
          <w:lang w:val="es-ES"/>
        </w:rPr>
        <w:t>hực</w:t>
      </w:r>
      <w:r w:rsidR="000F7FC5" w:rsidRPr="00C76A6D">
        <w:rPr>
          <w:b/>
          <w:sz w:val="28"/>
          <w:szCs w:val="28"/>
          <w:lang w:val="vi-VN"/>
        </w:rPr>
        <w:t xml:space="preserve"> tiễn </w:t>
      </w:r>
    </w:p>
    <w:bookmarkEnd w:id="4"/>
    <w:p w14:paraId="3033298F" w14:textId="12EED282" w:rsidR="00087471" w:rsidRPr="00C76A6D" w:rsidRDefault="00087471" w:rsidP="0033228B">
      <w:pPr>
        <w:widowControl w:val="0"/>
        <w:tabs>
          <w:tab w:val="left" w:pos="851"/>
        </w:tabs>
        <w:spacing w:line="276" w:lineRule="auto"/>
        <w:ind w:firstLine="567"/>
        <w:rPr>
          <w:bCs/>
          <w:sz w:val="28"/>
          <w:szCs w:val="28"/>
        </w:rPr>
      </w:pPr>
      <w:r w:rsidRPr="00C76A6D">
        <w:rPr>
          <w:bCs/>
          <w:sz w:val="28"/>
          <w:szCs w:val="28"/>
        </w:rPr>
        <w:t>Qua quá trình tổ chức thực hiện các quy định hiện hành về Mạng bưu chính KT1 cho thấy, bên cạnh những kết quả đạt được, vẫn còn một số vấn đề cần được rà soát, sửa đổi, bổ sung để phù hợp với yêu cầu thực tiễn.</w:t>
      </w:r>
    </w:p>
    <w:p w14:paraId="498A49D8" w14:textId="20F3F27D" w:rsidR="00B73455" w:rsidRPr="00C76A6D" w:rsidRDefault="00B73455" w:rsidP="0033228B">
      <w:pPr>
        <w:widowControl w:val="0"/>
        <w:tabs>
          <w:tab w:val="left" w:pos="851"/>
        </w:tabs>
        <w:spacing w:line="276" w:lineRule="auto"/>
        <w:ind w:firstLine="567"/>
        <w:rPr>
          <w:bCs/>
          <w:sz w:val="28"/>
          <w:szCs w:val="28"/>
        </w:rPr>
      </w:pPr>
      <w:r w:rsidRPr="00C76A6D">
        <w:rPr>
          <w:bCs/>
          <w:sz w:val="28"/>
          <w:szCs w:val="28"/>
        </w:rPr>
        <w:t xml:space="preserve">Để triển khai Quyết định số 37/2021/QĐ-TTg, Bộ Thông tin và Truyền thông đã ban hành Thông tư số 15/2022/TT-BTTTT. Tuy nhiên, trong quá trình thực hiện, Thông tư số 15/2022/TT-BTTTT đã bộc lộ một số </w:t>
      </w:r>
      <w:r w:rsidR="005A2A6E" w:rsidRPr="00C76A6D">
        <w:rPr>
          <w:bCs/>
          <w:sz w:val="28"/>
          <w:szCs w:val="28"/>
        </w:rPr>
        <w:t>vướng mắc</w:t>
      </w:r>
      <w:r w:rsidRPr="00C76A6D">
        <w:rPr>
          <w:bCs/>
          <w:sz w:val="28"/>
          <w:szCs w:val="28"/>
        </w:rPr>
        <w:t>, cụ thể:</w:t>
      </w:r>
    </w:p>
    <w:p w14:paraId="2BC392AF" w14:textId="40DF9B9C" w:rsidR="00B11093" w:rsidRPr="00C76A6D" w:rsidRDefault="00087471" w:rsidP="0033228B">
      <w:pPr>
        <w:widowControl w:val="0"/>
        <w:tabs>
          <w:tab w:val="left" w:pos="851"/>
        </w:tabs>
        <w:spacing w:line="276" w:lineRule="auto"/>
        <w:ind w:firstLine="567"/>
        <w:rPr>
          <w:bCs/>
          <w:sz w:val="28"/>
          <w:szCs w:val="28"/>
        </w:rPr>
      </w:pPr>
      <w:r w:rsidRPr="00C76A6D">
        <w:rPr>
          <w:bCs/>
          <w:sz w:val="28"/>
          <w:szCs w:val="28"/>
        </w:rPr>
        <w:t xml:space="preserve">Thứ nhất, các chỉ tiêu chất lượng dịch vụ bưu chính KT1 (tần suất phát, thời gian toàn trình) và một số quy định về </w:t>
      </w:r>
      <w:r w:rsidR="007F5B36" w:rsidRPr="00C76A6D">
        <w:rPr>
          <w:bCs/>
          <w:sz w:val="28"/>
          <w:szCs w:val="28"/>
        </w:rPr>
        <w:t xml:space="preserve">bảo đảm </w:t>
      </w:r>
      <w:r w:rsidRPr="00C76A6D">
        <w:rPr>
          <w:bCs/>
          <w:sz w:val="28"/>
          <w:szCs w:val="28"/>
        </w:rPr>
        <w:t xml:space="preserve">an toàn, an ninh trong cung cấp dịch vụ </w:t>
      </w:r>
      <w:r w:rsidR="00B11093" w:rsidRPr="00C76A6D">
        <w:rPr>
          <w:bCs/>
          <w:sz w:val="28"/>
          <w:szCs w:val="28"/>
        </w:rPr>
        <w:t xml:space="preserve">chưa đáp ứng đầy đủ yêu cầu tổ chức cung cấp dịch vụ bưu chính KT1 trong bối cảnh thay đổi mô hình tổ chức chính quyền địa phương hai cấp sau khi sắp xếp đơn vị hành chính; </w:t>
      </w:r>
      <w:r w:rsidR="00382A11">
        <w:rPr>
          <w:bCs/>
          <w:sz w:val="28"/>
          <w:szCs w:val="28"/>
        </w:rPr>
        <w:t>d</w:t>
      </w:r>
      <w:r w:rsidR="00650DE2" w:rsidRPr="00C76A6D">
        <w:rPr>
          <w:bCs/>
          <w:sz w:val="28"/>
          <w:szCs w:val="28"/>
        </w:rPr>
        <w:t xml:space="preserve">o đó </w:t>
      </w:r>
      <w:r w:rsidR="00B11093" w:rsidRPr="00C76A6D">
        <w:rPr>
          <w:bCs/>
          <w:sz w:val="28"/>
          <w:szCs w:val="28"/>
        </w:rPr>
        <w:t xml:space="preserve">cần được rà soát, điều chỉnh để bảo đảm tính khả thi, linh hoạt, đồng thời đáp ứng yêu cầu về </w:t>
      </w:r>
      <w:r w:rsidR="005009FC">
        <w:rPr>
          <w:bCs/>
          <w:sz w:val="28"/>
          <w:szCs w:val="28"/>
        </w:rPr>
        <w:t xml:space="preserve">bảo đảm </w:t>
      </w:r>
      <w:r w:rsidR="00B11093" w:rsidRPr="00C76A6D">
        <w:rPr>
          <w:bCs/>
          <w:sz w:val="28"/>
          <w:szCs w:val="28"/>
        </w:rPr>
        <w:t xml:space="preserve">an toàn, an ninh và </w:t>
      </w:r>
      <w:r w:rsidR="005009FC">
        <w:rPr>
          <w:bCs/>
          <w:sz w:val="28"/>
          <w:szCs w:val="28"/>
        </w:rPr>
        <w:t>nâng c</w:t>
      </w:r>
      <w:r w:rsidR="00F133FE">
        <w:rPr>
          <w:bCs/>
          <w:sz w:val="28"/>
          <w:szCs w:val="28"/>
        </w:rPr>
        <w:t xml:space="preserve">ao </w:t>
      </w:r>
      <w:r w:rsidR="00B11093" w:rsidRPr="00C76A6D">
        <w:rPr>
          <w:bCs/>
          <w:sz w:val="28"/>
          <w:szCs w:val="28"/>
        </w:rPr>
        <w:t>chất lượng dịch vụ</w:t>
      </w:r>
      <w:r w:rsidR="00B901DF" w:rsidRPr="00C76A6D">
        <w:rPr>
          <w:bCs/>
          <w:sz w:val="28"/>
          <w:szCs w:val="28"/>
        </w:rPr>
        <w:t>.</w:t>
      </w:r>
    </w:p>
    <w:p w14:paraId="23EAE84E" w14:textId="54C99196" w:rsidR="00087471" w:rsidRPr="00C76A6D" w:rsidRDefault="00087471" w:rsidP="0033228B">
      <w:pPr>
        <w:widowControl w:val="0"/>
        <w:tabs>
          <w:tab w:val="left" w:pos="851"/>
        </w:tabs>
        <w:spacing w:line="276" w:lineRule="auto"/>
        <w:ind w:firstLine="567"/>
        <w:rPr>
          <w:bCs/>
          <w:sz w:val="28"/>
          <w:szCs w:val="28"/>
        </w:rPr>
      </w:pPr>
      <w:r w:rsidRPr="00C76A6D">
        <w:rPr>
          <w:bCs/>
          <w:sz w:val="28"/>
          <w:szCs w:val="28"/>
        </w:rPr>
        <w:t xml:space="preserve">Thứ hai, thực tiễn quản lý cho thấy </w:t>
      </w:r>
      <w:r w:rsidR="00423A05" w:rsidRPr="00C76A6D">
        <w:rPr>
          <w:bCs/>
          <w:sz w:val="28"/>
          <w:szCs w:val="28"/>
        </w:rPr>
        <w:t xml:space="preserve">cần thiết phải </w:t>
      </w:r>
      <w:r w:rsidRPr="00C76A6D">
        <w:rPr>
          <w:bCs/>
          <w:sz w:val="28"/>
          <w:szCs w:val="28"/>
        </w:rPr>
        <w:t xml:space="preserve">quy định về đặc điểm kinh tế </w:t>
      </w:r>
      <w:r w:rsidR="001F16EA" w:rsidRPr="00C76A6D">
        <w:rPr>
          <w:bCs/>
          <w:sz w:val="28"/>
          <w:szCs w:val="28"/>
        </w:rPr>
        <w:t>-</w:t>
      </w:r>
      <w:r w:rsidRPr="00C76A6D">
        <w:rPr>
          <w:bCs/>
          <w:sz w:val="28"/>
          <w:szCs w:val="28"/>
        </w:rPr>
        <w:t xml:space="preserve"> kỹ thuật của dịch vụ bưu chính KT1 làm cơ sở cho việc quản lý </w:t>
      </w:r>
      <w:r w:rsidR="001F16EA" w:rsidRPr="00C76A6D">
        <w:rPr>
          <w:bCs/>
          <w:sz w:val="28"/>
          <w:szCs w:val="28"/>
        </w:rPr>
        <w:t xml:space="preserve">nhà nước về </w:t>
      </w:r>
      <w:r w:rsidRPr="00C76A6D">
        <w:rPr>
          <w:bCs/>
          <w:sz w:val="28"/>
          <w:szCs w:val="28"/>
        </w:rPr>
        <w:t>giá dịch vụ, bảo đảm phù hợp với Luật Giá và các văn bản hướng dẫn liên quan</w:t>
      </w:r>
      <w:r w:rsidR="00DA18F6" w:rsidRPr="00C76A6D">
        <w:rPr>
          <w:bCs/>
          <w:sz w:val="28"/>
          <w:szCs w:val="28"/>
        </w:rPr>
        <w:t>.</w:t>
      </w:r>
      <w:r w:rsidRPr="00C76A6D">
        <w:rPr>
          <w:bCs/>
          <w:sz w:val="28"/>
          <w:szCs w:val="28"/>
        </w:rPr>
        <w:t xml:space="preserve"> </w:t>
      </w:r>
    </w:p>
    <w:p w14:paraId="7CFF857F" w14:textId="796DD5AF" w:rsidR="00087471" w:rsidRPr="00C76A6D" w:rsidRDefault="00087471" w:rsidP="0033228B">
      <w:pPr>
        <w:widowControl w:val="0"/>
        <w:tabs>
          <w:tab w:val="left" w:pos="851"/>
        </w:tabs>
        <w:spacing w:line="276" w:lineRule="auto"/>
        <w:ind w:firstLine="567"/>
        <w:rPr>
          <w:bCs/>
          <w:sz w:val="28"/>
          <w:szCs w:val="28"/>
        </w:rPr>
      </w:pPr>
      <w:r w:rsidRPr="00C76A6D">
        <w:rPr>
          <w:bCs/>
          <w:sz w:val="28"/>
          <w:szCs w:val="28"/>
        </w:rPr>
        <w:t xml:space="preserve">Thứ ba, hoạt động kiểm tra, giám sát và xử lý vi phạm trong cung cấp dịch </w:t>
      </w:r>
      <w:r w:rsidRPr="00C76A6D">
        <w:rPr>
          <w:bCs/>
          <w:sz w:val="28"/>
          <w:szCs w:val="28"/>
        </w:rPr>
        <w:lastRenderedPageBreak/>
        <w:t>vụ bưu chính KT1 cần được sửa đổi, bổ sung để phù hợp với các quy định mới của Chính phủ; đồng thời đáp ứng yêu cầu tăng cường</w:t>
      </w:r>
      <w:r w:rsidR="00540744" w:rsidRPr="00C76A6D">
        <w:rPr>
          <w:bCs/>
          <w:sz w:val="28"/>
          <w:szCs w:val="28"/>
        </w:rPr>
        <w:t xml:space="preserve"> kiểm tra</w:t>
      </w:r>
      <w:r w:rsidR="00B20707" w:rsidRPr="00C76A6D">
        <w:rPr>
          <w:bCs/>
          <w:sz w:val="28"/>
          <w:szCs w:val="28"/>
        </w:rPr>
        <w:t>,</w:t>
      </w:r>
      <w:r w:rsidRPr="00C76A6D">
        <w:rPr>
          <w:bCs/>
          <w:sz w:val="28"/>
          <w:szCs w:val="28"/>
        </w:rPr>
        <w:t xml:space="preserve"> giám sát, trong đó có </w:t>
      </w:r>
      <w:r w:rsidR="00B20707" w:rsidRPr="00C76A6D">
        <w:rPr>
          <w:bCs/>
          <w:sz w:val="28"/>
          <w:szCs w:val="28"/>
        </w:rPr>
        <w:t>hình thức kiểm tra,</w:t>
      </w:r>
      <w:r w:rsidR="00CD5A8E" w:rsidRPr="00C76A6D">
        <w:rPr>
          <w:bCs/>
          <w:sz w:val="28"/>
          <w:szCs w:val="28"/>
        </w:rPr>
        <w:t xml:space="preserve"> </w:t>
      </w:r>
      <w:r w:rsidRPr="00C76A6D">
        <w:rPr>
          <w:bCs/>
          <w:sz w:val="28"/>
          <w:szCs w:val="28"/>
        </w:rPr>
        <w:t xml:space="preserve">giám sát trực tuyến, từ xa </w:t>
      </w:r>
      <w:r w:rsidR="00F133FE">
        <w:rPr>
          <w:bCs/>
          <w:sz w:val="28"/>
          <w:szCs w:val="28"/>
        </w:rPr>
        <w:t xml:space="preserve">dựa </w:t>
      </w:r>
      <w:r w:rsidRPr="00C76A6D">
        <w:rPr>
          <w:bCs/>
          <w:sz w:val="28"/>
          <w:szCs w:val="28"/>
        </w:rPr>
        <w:t>trên dữ liệu điện tử</w:t>
      </w:r>
      <w:r w:rsidR="005A438E" w:rsidRPr="00C76A6D">
        <w:rPr>
          <w:bCs/>
          <w:sz w:val="28"/>
          <w:szCs w:val="28"/>
        </w:rPr>
        <w:t>.</w:t>
      </w:r>
      <w:r w:rsidRPr="00C76A6D">
        <w:rPr>
          <w:bCs/>
          <w:sz w:val="28"/>
          <w:szCs w:val="28"/>
        </w:rPr>
        <w:t xml:space="preserve"> </w:t>
      </w:r>
    </w:p>
    <w:p w14:paraId="1ED35BC8" w14:textId="0EE5E276" w:rsidR="00087471" w:rsidRPr="00C76A6D" w:rsidRDefault="00087471" w:rsidP="0033228B">
      <w:pPr>
        <w:widowControl w:val="0"/>
        <w:tabs>
          <w:tab w:val="left" w:pos="851"/>
        </w:tabs>
        <w:spacing w:line="276" w:lineRule="auto"/>
        <w:ind w:firstLine="567"/>
        <w:rPr>
          <w:bCs/>
          <w:sz w:val="28"/>
          <w:szCs w:val="28"/>
        </w:rPr>
      </w:pPr>
      <w:r w:rsidRPr="00C76A6D">
        <w:rPr>
          <w:bCs/>
          <w:sz w:val="28"/>
          <w:szCs w:val="28"/>
        </w:rPr>
        <w:t xml:space="preserve">Thứ tư, yêu cầu đẩy mạnh ứng dụng khoa học, công nghệ và chuyển đổi số trong hoạt động </w:t>
      </w:r>
      <w:r w:rsidR="005A438E" w:rsidRPr="00C76A6D">
        <w:rPr>
          <w:bCs/>
          <w:sz w:val="28"/>
          <w:szCs w:val="28"/>
        </w:rPr>
        <w:t>cung cấp dịch vụ bưu chính KT1</w:t>
      </w:r>
      <w:r w:rsidRPr="00C76A6D">
        <w:rPr>
          <w:bCs/>
          <w:sz w:val="28"/>
          <w:szCs w:val="28"/>
        </w:rPr>
        <w:t xml:space="preserve"> đặt ra nhu cầu phải bổ sung, hoàn thiện các quy định về báo cáo, lưu trữ điện tử, kết nối và liên thông dữ liệu, cũng như trách nhiệm của các cơ quan, đơn vị có liên quan trong quá trình cung cấp và sử dụng dịch vụ</w:t>
      </w:r>
      <w:r w:rsidR="009F5E8E" w:rsidRPr="00C76A6D">
        <w:rPr>
          <w:bCs/>
          <w:sz w:val="28"/>
          <w:szCs w:val="28"/>
        </w:rPr>
        <w:t>.</w:t>
      </w:r>
      <w:r w:rsidRPr="00C76A6D">
        <w:rPr>
          <w:bCs/>
          <w:sz w:val="28"/>
          <w:szCs w:val="28"/>
        </w:rPr>
        <w:t xml:space="preserve"> </w:t>
      </w:r>
    </w:p>
    <w:p w14:paraId="55936486" w14:textId="57A11A22" w:rsidR="0071614D" w:rsidRPr="00C76A6D" w:rsidRDefault="0071614D" w:rsidP="0033228B">
      <w:pPr>
        <w:widowControl w:val="0"/>
        <w:tabs>
          <w:tab w:val="left" w:pos="851"/>
        </w:tabs>
        <w:spacing w:line="276" w:lineRule="auto"/>
        <w:ind w:firstLine="567"/>
        <w:rPr>
          <w:bCs/>
          <w:sz w:val="28"/>
          <w:szCs w:val="28"/>
        </w:rPr>
      </w:pPr>
      <w:r w:rsidRPr="00C76A6D">
        <w:rPr>
          <w:sz w:val="28"/>
          <w:szCs w:val="28"/>
        </w:rPr>
        <w:t>Thứ năm</w:t>
      </w:r>
      <w:r w:rsidRPr="00C76A6D">
        <w:rPr>
          <w:bCs/>
          <w:sz w:val="28"/>
          <w:szCs w:val="28"/>
        </w:rPr>
        <w:t xml:space="preserve">, yêu cầu bảo đảm an toàn, an ninh trong cung cấp dịch vụ bưu chính KT1 đặt ra đòi hỏi phải tiếp tục hoàn thiện các quy định pháp lý cho phù hợp với thực tiễn tổ chức thực hiện. Qua triển khai Quyết định số 2183/QĐ-BTTTT ngày 20/12/2018 của Bộ Thông tin và Truyền thông cho thấy một số quy định về tiêu chuẩn đối với người lao động trực tiếp tham gia cung cấp dịch vụ bưu chính KT1 không còn </w:t>
      </w:r>
      <w:r w:rsidR="0073281F" w:rsidRPr="00C76A6D">
        <w:rPr>
          <w:bCs/>
          <w:sz w:val="28"/>
          <w:szCs w:val="28"/>
        </w:rPr>
        <w:t>phù hợp</w:t>
      </w:r>
      <w:r w:rsidRPr="00C76A6D">
        <w:rPr>
          <w:bCs/>
          <w:sz w:val="28"/>
          <w:szCs w:val="28"/>
        </w:rPr>
        <w:t xml:space="preserve">, cần được sửa đổi, thay thế bằng các quy định mang tính bắt buộc, có </w:t>
      </w:r>
      <w:r w:rsidR="00BE7B51" w:rsidRPr="00C76A6D">
        <w:rPr>
          <w:bCs/>
          <w:sz w:val="28"/>
          <w:szCs w:val="28"/>
        </w:rPr>
        <w:t>tính</w:t>
      </w:r>
      <w:r w:rsidRPr="00C76A6D">
        <w:rPr>
          <w:bCs/>
          <w:sz w:val="28"/>
          <w:szCs w:val="28"/>
        </w:rPr>
        <w:t xml:space="preserve"> quy phạm pháp luật; đồng thời cần làm rõ trách nhiệm của các cơ quan, đơn vị sử dụng dịch vụ trong việc gửi, nhận </w:t>
      </w:r>
      <w:r w:rsidR="009A01F2" w:rsidRPr="00C76A6D">
        <w:rPr>
          <w:bCs/>
          <w:sz w:val="28"/>
          <w:szCs w:val="28"/>
        </w:rPr>
        <w:t>tài liệu, vật</w:t>
      </w:r>
      <w:r w:rsidRPr="00C76A6D">
        <w:rPr>
          <w:bCs/>
          <w:sz w:val="28"/>
          <w:szCs w:val="28"/>
        </w:rPr>
        <w:t xml:space="preserve"> chứa bí mật nhà nước</w:t>
      </w:r>
      <w:r w:rsidR="00E63B8B" w:rsidRPr="00C76A6D">
        <w:rPr>
          <w:bCs/>
          <w:sz w:val="28"/>
          <w:szCs w:val="28"/>
        </w:rPr>
        <w:t xml:space="preserve"> nhằm nâng cao mức độ</w:t>
      </w:r>
      <w:r w:rsidRPr="00C76A6D">
        <w:rPr>
          <w:bCs/>
          <w:sz w:val="28"/>
          <w:szCs w:val="28"/>
        </w:rPr>
        <w:t xml:space="preserve"> an toàn, an ninh và hiệu quả trong </w:t>
      </w:r>
      <w:r w:rsidR="00EF6A2E" w:rsidRPr="00C76A6D">
        <w:rPr>
          <w:bCs/>
          <w:sz w:val="28"/>
          <w:szCs w:val="28"/>
        </w:rPr>
        <w:t xml:space="preserve">quá trình </w:t>
      </w:r>
      <w:r w:rsidRPr="00C76A6D">
        <w:rPr>
          <w:bCs/>
          <w:sz w:val="28"/>
          <w:szCs w:val="28"/>
        </w:rPr>
        <w:t>cung cấp</w:t>
      </w:r>
      <w:r w:rsidR="009C464B" w:rsidRPr="00C76A6D">
        <w:rPr>
          <w:bCs/>
          <w:sz w:val="28"/>
          <w:szCs w:val="28"/>
        </w:rPr>
        <w:t>, sử dụng</w:t>
      </w:r>
      <w:r w:rsidRPr="00C76A6D">
        <w:rPr>
          <w:bCs/>
          <w:sz w:val="28"/>
          <w:szCs w:val="28"/>
        </w:rPr>
        <w:t xml:space="preserve"> dịch vụ bưu chính KT1.</w:t>
      </w:r>
    </w:p>
    <w:p w14:paraId="1F121955" w14:textId="417F1614" w:rsidR="00087471" w:rsidRPr="00C76A6D" w:rsidRDefault="00087471" w:rsidP="0033228B">
      <w:pPr>
        <w:widowControl w:val="0"/>
        <w:tabs>
          <w:tab w:val="left" w:pos="851"/>
        </w:tabs>
        <w:spacing w:line="276" w:lineRule="auto"/>
        <w:ind w:firstLine="567"/>
        <w:rPr>
          <w:bCs/>
          <w:sz w:val="28"/>
          <w:szCs w:val="28"/>
        </w:rPr>
      </w:pPr>
      <w:r w:rsidRPr="00C76A6D">
        <w:rPr>
          <w:bCs/>
          <w:sz w:val="28"/>
          <w:szCs w:val="28"/>
        </w:rPr>
        <w:t xml:space="preserve">Từ những cơ sở nêu trên, việc ban hành Thông tư hướng dẫn thực hiện Quyết định số 32/2025/QĐ-TTg là khách quan, cần thiết, đáp ứng yêu cầu thực tiễn, góp phần nâng cao hiệu lực, hiệu quả quản lý nhà nước và bảo đảm hoạt động thông suốt, an toàn của Mạng bưu chính </w:t>
      </w:r>
      <w:r w:rsidR="001A56CC" w:rsidRPr="00C76A6D">
        <w:rPr>
          <w:bCs/>
          <w:sz w:val="28"/>
          <w:szCs w:val="28"/>
        </w:rPr>
        <w:t>KT1</w:t>
      </w:r>
      <w:r w:rsidRPr="00C76A6D">
        <w:rPr>
          <w:bCs/>
          <w:sz w:val="28"/>
          <w:szCs w:val="28"/>
        </w:rPr>
        <w:t xml:space="preserve"> trong giai đoạn hiện nay.</w:t>
      </w:r>
    </w:p>
    <w:p w14:paraId="20641565" w14:textId="50B5C1ED" w:rsidR="00033020" w:rsidRPr="00C76A6D" w:rsidRDefault="00033020" w:rsidP="0033228B">
      <w:pPr>
        <w:pStyle w:val="Style1"/>
        <w:widowControl w:val="0"/>
        <w:tabs>
          <w:tab w:val="left" w:pos="851"/>
        </w:tabs>
        <w:spacing w:line="276" w:lineRule="auto"/>
        <w:ind w:firstLine="567"/>
        <w:rPr>
          <w:b/>
          <w:color w:val="000000" w:themeColor="text1"/>
          <w:lang w:val="en-US"/>
        </w:rPr>
      </w:pPr>
      <w:r w:rsidRPr="00C76A6D">
        <w:rPr>
          <w:b/>
          <w:color w:val="000000" w:themeColor="text1"/>
          <w:lang w:val="en-US"/>
        </w:rPr>
        <w:t xml:space="preserve">II. MỤC ĐÍCH VÀ QUAN ĐIỂM DỰ THẢO VĂN BẢN </w:t>
      </w:r>
    </w:p>
    <w:p w14:paraId="1383026B" w14:textId="1BE383BE" w:rsidR="00251FB9" w:rsidRPr="00C76A6D" w:rsidRDefault="00033020" w:rsidP="0033228B">
      <w:pPr>
        <w:pStyle w:val="Style1"/>
        <w:widowControl w:val="0"/>
        <w:tabs>
          <w:tab w:val="left" w:pos="851"/>
        </w:tabs>
        <w:spacing w:line="276" w:lineRule="auto"/>
        <w:ind w:firstLine="567"/>
        <w:rPr>
          <w:b/>
          <w:color w:val="000000" w:themeColor="text1"/>
          <w:lang w:val="en-US"/>
        </w:rPr>
      </w:pPr>
      <w:r w:rsidRPr="00C76A6D">
        <w:rPr>
          <w:b/>
          <w:color w:val="000000" w:themeColor="text1"/>
          <w:lang w:val="en-US"/>
        </w:rPr>
        <w:t>1. Mục đích</w:t>
      </w:r>
    </w:p>
    <w:p w14:paraId="5294597F" w14:textId="74FDB089" w:rsidR="00BD74EF" w:rsidRPr="00C76A6D" w:rsidRDefault="00BD74EF" w:rsidP="0033228B">
      <w:pPr>
        <w:pStyle w:val="NormalWeb"/>
        <w:widowControl w:val="0"/>
        <w:tabs>
          <w:tab w:val="left" w:pos="851"/>
        </w:tabs>
        <w:spacing w:before="120" w:beforeAutospacing="0" w:after="120" w:afterAutospacing="0" w:line="276" w:lineRule="auto"/>
        <w:ind w:firstLine="567"/>
        <w:rPr>
          <w:sz w:val="28"/>
          <w:szCs w:val="28"/>
          <w:lang w:val="nb-NO"/>
        </w:rPr>
      </w:pPr>
      <w:r w:rsidRPr="00C76A6D">
        <w:rPr>
          <w:sz w:val="28"/>
          <w:szCs w:val="28"/>
        </w:rPr>
        <w:t xml:space="preserve">Dự thảo Thông tư nhằm cụ thể hóa các quy định về dịch vụ, kết nối, đặc điểm kinh tế - kỹ thuật, chất lượng và thời gian phát, an toàn, an ninh; tiêu chuẩn người lao động tham gia </w:t>
      </w:r>
      <w:r w:rsidR="006F1B91" w:rsidRPr="00C76A6D">
        <w:rPr>
          <w:sz w:val="28"/>
          <w:szCs w:val="28"/>
        </w:rPr>
        <w:t xml:space="preserve">trực tiếp </w:t>
      </w:r>
      <w:r w:rsidRPr="00C76A6D">
        <w:rPr>
          <w:sz w:val="28"/>
          <w:szCs w:val="28"/>
        </w:rPr>
        <w:t>cung cấp dịch vụ bưu chính KT1 và trách nhiệm của các cơ quan, đơn vị liên quan; khắc phục vướng mắc trong quá trình triển khai, bảo đảm tính thống nhất, khả thi và phù hợp với hệ thống pháp luật hiện hành.</w:t>
      </w:r>
    </w:p>
    <w:p w14:paraId="4895BD3F" w14:textId="66CD2F1D" w:rsidR="00033020" w:rsidRPr="00C76A6D" w:rsidRDefault="00033020" w:rsidP="0033228B">
      <w:pPr>
        <w:pStyle w:val="Doanvan"/>
        <w:widowControl w:val="0"/>
        <w:tabs>
          <w:tab w:val="left" w:pos="851"/>
        </w:tabs>
        <w:spacing w:before="120" w:after="120" w:line="276" w:lineRule="auto"/>
        <w:ind w:firstLine="567"/>
        <w:rPr>
          <w:b/>
          <w:color w:val="000000" w:themeColor="text1"/>
          <w:szCs w:val="28"/>
        </w:rPr>
      </w:pPr>
      <w:r w:rsidRPr="00C76A6D">
        <w:rPr>
          <w:b/>
          <w:color w:val="000000" w:themeColor="text1"/>
          <w:szCs w:val="28"/>
        </w:rPr>
        <w:t>2. Quan điểm:</w:t>
      </w:r>
    </w:p>
    <w:p w14:paraId="7EAF6CB2" w14:textId="0C601961" w:rsidR="005A779F" w:rsidRPr="00C76A6D" w:rsidRDefault="005A779F" w:rsidP="0033228B">
      <w:pPr>
        <w:pStyle w:val="NormalWeb"/>
        <w:widowControl w:val="0"/>
        <w:shd w:val="clear" w:color="auto" w:fill="FFFFFF"/>
        <w:tabs>
          <w:tab w:val="left" w:pos="851"/>
        </w:tabs>
        <w:snapToGrid w:val="0"/>
        <w:spacing w:before="120" w:beforeAutospacing="0" w:after="120" w:afterAutospacing="0" w:line="276" w:lineRule="auto"/>
        <w:ind w:firstLine="567"/>
        <w:rPr>
          <w:bCs/>
          <w:sz w:val="28"/>
          <w:szCs w:val="28"/>
          <w:lang w:val="vi-VN"/>
        </w:rPr>
      </w:pPr>
      <w:r w:rsidRPr="00C76A6D">
        <w:rPr>
          <w:bCs/>
          <w:sz w:val="28"/>
          <w:szCs w:val="28"/>
          <w:lang w:val="vi-VN"/>
        </w:rPr>
        <w:t xml:space="preserve">- </w:t>
      </w:r>
      <w:r w:rsidRPr="00C76A6D">
        <w:rPr>
          <w:bCs/>
          <w:sz w:val="28"/>
          <w:szCs w:val="28"/>
        </w:rPr>
        <w:t xml:space="preserve">Việc xây dựng dự thảo </w:t>
      </w:r>
      <w:r w:rsidR="00606285" w:rsidRPr="00C76A6D">
        <w:rPr>
          <w:bCs/>
          <w:sz w:val="28"/>
          <w:szCs w:val="28"/>
        </w:rPr>
        <w:t>Thông tư</w:t>
      </w:r>
      <w:r w:rsidRPr="00C76A6D">
        <w:rPr>
          <w:bCs/>
          <w:sz w:val="28"/>
          <w:szCs w:val="28"/>
        </w:rPr>
        <w:t xml:space="preserve"> bảo đảm </w:t>
      </w:r>
      <w:r w:rsidR="009060D4" w:rsidRPr="00C76A6D">
        <w:rPr>
          <w:sz w:val="28"/>
          <w:szCs w:val="28"/>
        </w:rPr>
        <w:t>thống nhất, đồng bộ với các văn bản pháp luật hiện hành và đáp ứng được yêu cầu thực tiễn</w:t>
      </w:r>
      <w:r w:rsidRPr="00C76A6D">
        <w:rPr>
          <w:bCs/>
          <w:sz w:val="28"/>
          <w:szCs w:val="28"/>
        </w:rPr>
        <w:t>.</w:t>
      </w:r>
    </w:p>
    <w:p w14:paraId="2AE9D95C" w14:textId="6C6FA191" w:rsidR="005A779F" w:rsidRPr="00C76A6D" w:rsidRDefault="005A779F" w:rsidP="0033228B">
      <w:pPr>
        <w:pStyle w:val="NormalWeb"/>
        <w:widowControl w:val="0"/>
        <w:shd w:val="clear" w:color="auto" w:fill="FFFFFF"/>
        <w:tabs>
          <w:tab w:val="left" w:pos="851"/>
        </w:tabs>
        <w:snapToGrid w:val="0"/>
        <w:spacing w:before="120" w:beforeAutospacing="0" w:after="120" w:afterAutospacing="0" w:line="276" w:lineRule="auto"/>
        <w:ind w:firstLine="567"/>
        <w:rPr>
          <w:bCs/>
          <w:sz w:val="28"/>
          <w:szCs w:val="28"/>
          <w:lang w:val="vi-VN"/>
        </w:rPr>
      </w:pPr>
      <w:r w:rsidRPr="00C76A6D">
        <w:rPr>
          <w:bCs/>
          <w:sz w:val="28"/>
          <w:szCs w:val="28"/>
          <w:lang w:val="vi-VN"/>
        </w:rPr>
        <w:t xml:space="preserve">- </w:t>
      </w:r>
      <w:r w:rsidRPr="00C76A6D">
        <w:rPr>
          <w:bCs/>
          <w:sz w:val="28"/>
          <w:szCs w:val="28"/>
        </w:rPr>
        <w:t>Bảo đảm tính kế thừa các quy định còn phù hợp với thực tiễn</w:t>
      </w:r>
      <w:r w:rsidRPr="00C76A6D">
        <w:rPr>
          <w:bCs/>
          <w:sz w:val="28"/>
          <w:szCs w:val="28"/>
          <w:lang w:val="vi-VN"/>
        </w:rPr>
        <w:t xml:space="preserve"> </w:t>
      </w:r>
      <w:r w:rsidRPr="00C76A6D">
        <w:rPr>
          <w:bCs/>
          <w:sz w:val="28"/>
          <w:szCs w:val="28"/>
        </w:rPr>
        <w:t>tại Thông</w:t>
      </w:r>
      <w:r w:rsidRPr="00C76A6D">
        <w:rPr>
          <w:bCs/>
          <w:sz w:val="28"/>
          <w:szCs w:val="28"/>
          <w:lang w:val="vi-VN"/>
        </w:rPr>
        <w:t xml:space="preserve"> tư số 1</w:t>
      </w:r>
      <w:r w:rsidR="00606285" w:rsidRPr="00C76A6D">
        <w:rPr>
          <w:bCs/>
          <w:sz w:val="28"/>
          <w:szCs w:val="28"/>
        </w:rPr>
        <w:t>5</w:t>
      </w:r>
      <w:r w:rsidRPr="00C76A6D">
        <w:rPr>
          <w:bCs/>
          <w:sz w:val="28"/>
          <w:szCs w:val="28"/>
          <w:lang w:val="vi-VN"/>
        </w:rPr>
        <w:t>/202</w:t>
      </w:r>
      <w:r w:rsidR="00606285" w:rsidRPr="00C76A6D">
        <w:rPr>
          <w:bCs/>
          <w:sz w:val="28"/>
          <w:szCs w:val="28"/>
        </w:rPr>
        <w:t>2</w:t>
      </w:r>
      <w:r w:rsidRPr="00C76A6D">
        <w:rPr>
          <w:bCs/>
          <w:sz w:val="28"/>
          <w:szCs w:val="28"/>
          <w:lang w:val="vi-VN"/>
        </w:rPr>
        <w:t>/TT-BTTTT của Bộ trưởng Bộ Thông tin và Truyền thông.</w:t>
      </w:r>
    </w:p>
    <w:p w14:paraId="732F637C" w14:textId="7BCFF240" w:rsidR="006410D9" w:rsidRPr="00C76A6D" w:rsidRDefault="000F1F94" w:rsidP="0033228B">
      <w:pPr>
        <w:pStyle w:val="Heading2"/>
        <w:widowControl w:val="0"/>
        <w:tabs>
          <w:tab w:val="left" w:pos="851"/>
        </w:tabs>
        <w:spacing w:line="276" w:lineRule="auto"/>
        <w:ind w:firstLine="567"/>
        <w:rPr>
          <w:b/>
          <w:color w:val="000000" w:themeColor="text1"/>
          <w:szCs w:val="28"/>
          <w:lang w:val="vi-VN"/>
        </w:rPr>
      </w:pPr>
      <w:r w:rsidRPr="00C76A6D">
        <w:rPr>
          <w:b/>
          <w:color w:val="000000" w:themeColor="text1"/>
          <w:szCs w:val="28"/>
          <w:lang w:val="vi-VN"/>
        </w:rPr>
        <w:lastRenderedPageBreak/>
        <w:t>I</w:t>
      </w:r>
      <w:r w:rsidR="00581C92" w:rsidRPr="00C76A6D">
        <w:rPr>
          <w:b/>
          <w:color w:val="000000" w:themeColor="text1"/>
          <w:szCs w:val="28"/>
        </w:rPr>
        <w:t>I</w:t>
      </w:r>
      <w:r w:rsidRPr="00C76A6D">
        <w:rPr>
          <w:b/>
          <w:color w:val="000000" w:themeColor="text1"/>
          <w:szCs w:val="28"/>
          <w:lang w:val="vi-VN"/>
        </w:rPr>
        <w:t xml:space="preserve">I. </w:t>
      </w:r>
      <w:r w:rsidR="006410D9" w:rsidRPr="00C76A6D">
        <w:rPr>
          <w:b/>
          <w:color w:val="000000" w:themeColor="text1"/>
          <w:szCs w:val="28"/>
          <w:lang w:val="vi-VN"/>
        </w:rPr>
        <w:t>QUÁ TRÌNH XÂY DỰNG DỰ THẢO VĂN BẢN</w:t>
      </w:r>
    </w:p>
    <w:p w14:paraId="63EE4781" w14:textId="7108C199" w:rsidR="000323B9" w:rsidRPr="00C76A6D" w:rsidRDefault="000323B9" w:rsidP="0033228B">
      <w:pPr>
        <w:pStyle w:val="NormalWeb"/>
        <w:widowControl w:val="0"/>
        <w:shd w:val="clear" w:color="auto" w:fill="FFFFFF"/>
        <w:tabs>
          <w:tab w:val="left" w:pos="851"/>
        </w:tabs>
        <w:snapToGrid w:val="0"/>
        <w:spacing w:before="120" w:beforeAutospacing="0" w:after="120" w:afterAutospacing="0" w:line="276" w:lineRule="auto"/>
        <w:ind w:firstLine="567"/>
        <w:rPr>
          <w:bCs/>
          <w:sz w:val="28"/>
          <w:szCs w:val="28"/>
        </w:rPr>
      </w:pPr>
      <w:r w:rsidRPr="00C76A6D">
        <w:rPr>
          <w:bCs/>
          <w:sz w:val="28"/>
          <w:szCs w:val="28"/>
        </w:rPr>
        <w:t>Thực hiện</w:t>
      </w:r>
      <w:r w:rsidRPr="00C76A6D">
        <w:rPr>
          <w:bCs/>
          <w:sz w:val="28"/>
          <w:szCs w:val="28"/>
          <w:lang w:val="vi-VN"/>
        </w:rPr>
        <w:t xml:space="preserve"> </w:t>
      </w:r>
      <w:r w:rsidRPr="00C76A6D">
        <w:rPr>
          <w:bCs/>
          <w:sz w:val="28"/>
          <w:szCs w:val="28"/>
        </w:rPr>
        <w:t>quy định của Luật Ban hành văn bản quy phạm pháp luật</w:t>
      </w:r>
      <w:r w:rsidRPr="00C76A6D">
        <w:rPr>
          <w:bCs/>
          <w:sz w:val="28"/>
          <w:szCs w:val="28"/>
          <w:lang w:val="vi-VN"/>
        </w:rPr>
        <w:t xml:space="preserve"> </w:t>
      </w:r>
      <w:r w:rsidRPr="00C76A6D">
        <w:rPr>
          <w:bCs/>
          <w:sz w:val="28"/>
          <w:szCs w:val="28"/>
        </w:rPr>
        <w:t>năm 2025 và Nghị định số 78/2025/NĐ-CP ngày 01/4/2025 của Chính phủ quy định chi tiết một số điều và biện pháp để tổ chức, hướng dẫn thi hành Luật Ban hành văn bản quy phạm pháp luật</w:t>
      </w:r>
      <w:r w:rsidR="00EF776C" w:rsidRPr="00C76A6D">
        <w:rPr>
          <w:bCs/>
          <w:sz w:val="28"/>
          <w:szCs w:val="28"/>
        </w:rPr>
        <w:t xml:space="preserve"> được sửa đổi, bổ sung bởi Nghị định số 187/2025/NĐ-CP ngày </w:t>
      </w:r>
      <w:r w:rsidR="00995465" w:rsidRPr="00C76A6D">
        <w:rPr>
          <w:bCs/>
          <w:sz w:val="28"/>
          <w:szCs w:val="28"/>
        </w:rPr>
        <w:t>01/7/2025</w:t>
      </w:r>
      <w:r w:rsidRPr="00C76A6D">
        <w:rPr>
          <w:bCs/>
          <w:sz w:val="28"/>
          <w:szCs w:val="28"/>
        </w:rPr>
        <w:t>, Cục</w:t>
      </w:r>
      <w:r w:rsidRPr="00C76A6D">
        <w:rPr>
          <w:bCs/>
          <w:sz w:val="28"/>
          <w:szCs w:val="28"/>
          <w:lang w:val="vi-VN"/>
        </w:rPr>
        <w:t xml:space="preserve"> Bưu điện Trung ương </w:t>
      </w:r>
      <w:r w:rsidRPr="00C76A6D">
        <w:rPr>
          <w:bCs/>
          <w:sz w:val="28"/>
          <w:szCs w:val="28"/>
        </w:rPr>
        <w:t>đã thực hiện đầy đủ quy trình soạn thảo dự thảo Thông</w:t>
      </w:r>
      <w:r w:rsidRPr="00C76A6D">
        <w:rPr>
          <w:bCs/>
          <w:sz w:val="28"/>
          <w:szCs w:val="28"/>
          <w:lang w:val="vi-VN"/>
        </w:rPr>
        <w:t xml:space="preserve"> tư</w:t>
      </w:r>
      <w:r w:rsidRPr="00C76A6D">
        <w:rPr>
          <w:bCs/>
          <w:sz w:val="28"/>
          <w:szCs w:val="28"/>
        </w:rPr>
        <w:t>, cụ thể:</w:t>
      </w:r>
    </w:p>
    <w:p w14:paraId="4305D497" w14:textId="504A81EE" w:rsidR="001A081D" w:rsidRPr="00C76A6D" w:rsidRDefault="001A081D" w:rsidP="0033228B">
      <w:pPr>
        <w:widowControl w:val="0"/>
        <w:numPr>
          <w:ilvl w:val="0"/>
          <w:numId w:val="1"/>
        </w:numPr>
        <w:tabs>
          <w:tab w:val="left" w:pos="851"/>
          <w:tab w:val="left" w:pos="993"/>
        </w:tabs>
        <w:spacing w:line="276" w:lineRule="auto"/>
        <w:ind w:left="0" w:firstLine="567"/>
        <w:textAlignment w:val="baseline"/>
        <w:rPr>
          <w:bCs/>
          <w:sz w:val="28"/>
          <w:szCs w:val="28"/>
        </w:rPr>
      </w:pPr>
      <w:r w:rsidRPr="00C76A6D">
        <w:rPr>
          <w:sz w:val="28"/>
          <w:szCs w:val="28"/>
        </w:rPr>
        <w:t xml:space="preserve">Thành lập </w:t>
      </w:r>
      <w:r w:rsidR="00E412DF" w:rsidRPr="00C76A6D">
        <w:rPr>
          <w:sz w:val="28"/>
          <w:szCs w:val="28"/>
        </w:rPr>
        <w:t>Tổ</w:t>
      </w:r>
      <w:r w:rsidRPr="00C76A6D">
        <w:rPr>
          <w:sz w:val="28"/>
          <w:szCs w:val="28"/>
        </w:rPr>
        <w:t xml:space="preserve"> Soạn thảo xây dựng </w:t>
      </w:r>
      <w:r w:rsidR="00137827" w:rsidRPr="00C76A6D">
        <w:rPr>
          <w:sz w:val="28"/>
          <w:szCs w:val="28"/>
        </w:rPr>
        <w:t xml:space="preserve">Thông tư </w:t>
      </w:r>
      <w:r w:rsidRPr="00C76A6D">
        <w:rPr>
          <w:sz w:val="28"/>
          <w:szCs w:val="28"/>
        </w:rPr>
        <w:t xml:space="preserve">(Quyết định số 4440/QĐ-BKHCN ngày 26/12/2025 Bộ trưởng Bộ Khoa học và Công nghệ). </w:t>
      </w:r>
    </w:p>
    <w:p w14:paraId="51B984D6" w14:textId="7ED8F48F" w:rsidR="001A081D" w:rsidRPr="00C76A6D" w:rsidRDefault="001A081D" w:rsidP="0033228B">
      <w:pPr>
        <w:widowControl w:val="0"/>
        <w:numPr>
          <w:ilvl w:val="0"/>
          <w:numId w:val="1"/>
        </w:numPr>
        <w:tabs>
          <w:tab w:val="left" w:pos="851"/>
          <w:tab w:val="left" w:pos="993"/>
        </w:tabs>
        <w:spacing w:line="276" w:lineRule="auto"/>
        <w:ind w:left="0" w:firstLine="567"/>
        <w:textAlignment w:val="baseline"/>
        <w:rPr>
          <w:bCs/>
          <w:sz w:val="28"/>
          <w:szCs w:val="28"/>
        </w:rPr>
      </w:pPr>
      <w:r w:rsidRPr="00C76A6D">
        <w:rPr>
          <w:bCs/>
          <w:sz w:val="28"/>
          <w:szCs w:val="28"/>
        </w:rPr>
        <w:t>Xây dựng dự thảo Thông tư, dự thảo Tờ trình và các tài liệu có liên quan.</w:t>
      </w:r>
    </w:p>
    <w:p w14:paraId="5529F9BB" w14:textId="1881A5AE" w:rsidR="001A081D" w:rsidRPr="00C76A6D" w:rsidRDefault="001A081D" w:rsidP="0033228B">
      <w:pPr>
        <w:widowControl w:val="0"/>
        <w:numPr>
          <w:ilvl w:val="0"/>
          <w:numId w:val="1"/>
        </w:numPr>
        <w:tabs>
          <w:tab w:val="left" w:pos="851"/>
          <w:tab w:val="left" w:pos="993"/>
        </w:tabs>
        <w:spacing w:line="276" w:lineRule="auto"/>
        <w:ind w:left="0" w:firstLine="567"/>
        <w:textAlignment w:val="baseline"/>
        <w:rPr>
          <w:bCs/>
          <w:sz w:val="28"/>
          <w:szCs w:val="28"/>
        </w:rPr>
      </w:pPr>
      <w:r w:rsidRPr="00C76A6D">
        <w:rPr>
          <w:bCs/>
          <w:sz w:val="28"/>
          <w:szCs w:val="28"/>
        </w:rPr>
        <w:t xml:space="preserve">Tổ chức lấy ý kiến góp ý bằng văn bản </w:t>
      </w:r>
      <w:r w:rsidR="009E39A9" w:rsidRPr="00C76A6D">
        <w:rPr>
          <w:bCs/>
          <w:sz w:val="28"/>
          <w:szCs w:val="28"/>
        </w:rPr>
        <w:t xml:space="preserve"> đối với dự thảo Thông tư bằng hình thức </w:t>
      </w:r>
      <w:r w:rsidRPr="00C76A6D">
        <w:rPr>
          <w:bCs/>
          <w:sz w:val="28"/>
          <w:szCs w:val="28"/>
        </w:rPr>
        <w:t>gửi</w:t>
      </w:r>
      <w:r w:rsidR="000B2542" w:rsidRPr="00C76A6D">
        <w:rPr>
          <w:bCs/>
          <w:sz w:val="28"/>
          <w:szCs w:val="28"/>
        </w:rPr>
        <w:t xml:space="preserve"> công văn đến</w:t>
      </w:r>
      <w:r w:rsidR="005656E1" w:rsidRPr="00C76A6D">
        <w:rPr>
          <w:bCs/>
          <w:sz w:val="28"/>
          <w:szCs w:val="28"/>
        </w:rPr>
        <w:t xml:space="preserve"> các</w:t>
      </w:r>
      <w:r w:rsidR="005656E1" w:rsidRPr="00C76A6D">
        <w:rPr>
          <w:bCs/>
          <w:sz w:val="28"/>
          <w:szCs w:val="28"/>
          <w:lang w:val="vi-VN"/>
        </w:rPr>
        <w:t xml:space="preserve"> cơ quan</w:t>
      </w:r>
      <w:r w:rsidR="005656E1" w:rsidRPr="00C76A6D">
        <w:rPr>
          <w:bCs/>
          <w:sz w:val="28"/>
          <w:szCs w:val="28"/>
        </w:rPr>
        <w:t>, đơn vị liên quan thuộc Bộ</w:t>
      </w:r>
      <w:r w:rsidR="000B2542" w:rsidRPr="00C76A6D">
        <w:rPr>
          <w:bCs/>
          <w:sz w:val="28"/>
          <w:szCs w:val="28"/>
        </w:rPr>
        <w:t>,</w:t>
      </w:r>
      <w:r w:rsidR="001809F6" w:rsidRPr="00C76A6D">
        <w:rPr>
          <w:bCs/>
          <w:sz w:val="28"/>
          <w:szCs w:val="28"/>
        </w:rPr>
        <w:t xml:space="preserve"> </w:t>
      </w:r>
      <w:r w:rsidRPr="00C76A6D">
        <w:rPr>
          <w:bCs/>
          <w:sz w:val="28"/>
          <w:szCs w:val="28"/>
        </w:rPr>
        <w:t xml:space="preserve">các </w:t>
      </w:r>
      <w:r w:rsidR="000B2542" w:rsidRPr="00C76A6D">
        <w:rPr>
          <w:bCs/>
          <w:sz w:val="28"/>
          <w:szCs w:val="28"/>
        </w:rPr>
        <w:t>b</w:t>
      </w:r>
      <w:r w:rsidRPr="00C76A6D">
        <w:rPr>
          <w:bCs/>
          <w:sz w:val="28"/>
          <w:szCs w:val="28"/>
        </w:rPr>
        <w:t xml:space="preserve">ộ, ngành, địa phương và các </w:t>
      </w:r>
      <w:r w:rsidR="000B2542" w:rsidRPr="00C76A6D">
        <w:rPr>
          <w:bCs/>
          <w:sz w:val="28"/>
          <w:szCs w:val="28"/>
        </w:rPr>
        <w:t>cơ quan</w:t>
      </w:r>
      <w:r w:rsidRPr="00C76A6D">
        <w:rPr>
          <w:bCs/>
          <w:sz w:val="28"/>
          <w:szCs w:val="28"/>
        </w:rPr>
        <w:t xml:space="preserve">, tổ chức có liên quan (Công văn số </w:t>
      </w:r>
      <w:r w:rsidR="001809F6" w:rsidRPr="00C76A6D">
        <w:rPr>
          <w:bCs/>
          <w:sz w:val="28"/>
          <w:szCs w:val="28"/>
        </w:rPr>
        <w:t xml:space="preserve">    </w:t>
      </w:r>
      <w:r w:rsidRPr="00C76A6D">
        <w:rPr>
          <w:bCs/>
          <w:sz w:val="28"/>
          <w:szCs w:val="28"/>
        </w:rPr>
        <w:t>/B</w:t>
      </w:r>
      <w:r w:rsidR="001809F6" w:rsidRPr="00C76A6D">
        <w:rPr>
          <w:bCs/>
          <w:sz w:val="28"/>
          <w:szCs w:val="28"/>
        </w:rPr>
        <w:t>KHCN</w:t>
      </w:r>
      <w:r w:rsidRPr="00C76A6D">
        <w:rPr>
          <w:bCs/>
          <w:sz w:val="28"/>
          <w:szCs w:val="28"/>
        </w:rPr>
        <w:t xml:space="preserve">-CBĐTW ngày </w:t>
      </w:r>
      <w:r w:rsidR="001809F6" w:rsidRPr="00C76A6D">
        <w:rPr>
          <w:bCs/>
          <w:sz w:val="28"/>
          <w:szCs w:val="28"/>
        </w:rPr>
        <w:t>…</w:t>
      </w:r>
      <w:r w:rsidRPr="00C76A6D">
        <w:rPr>
          <w:bCs/>
          <w:sz w:val="28"/>
          <w:szCs w:val="28"/>
        </w:rPr>
        <w:t>/02/202</w:t>
      </w:r>
      <w:r w:rsidR="00A10561" w:rsidRPr="00C76A6D">
        <w:rPr>
          <w:bCs/>
          <w:sz w:val="28"/>
          <w:szCs w:val="28"/>
        </w:rPr>
        <w:t>6</w:t>
      </w:r>
      <w:r w:rsidRPr="00C76A6D">
        <w:rPr>
          <w:bCs/>
          <w:sz w:val="28"/>
          <w:szCs w:val="28"/>
        </w:rPr>
        <w:t>)</w:t>
      </w:r>
      <w:r w:rsidR="007D09FE" w:rsidRPr="00C76A6D">
        <w:rPr>
          <w:bCs/>
          <w:sz w:val="28"/>
          <w:szCs w:val="28"/>
        </w:rPr>
        <w:t>;</w:t>
      </w:r>
      <w:r w:rsidRPr="00C76A6D">
        <w:rPr>
          <w:bCs/>
          <w:sz w:val="28"/>
          <w:szCs w:val="28"/>
        </w:rPr>
        <w:t xml:space="preserve"> </w:t>
      </w:r>
      <w:r w:rsidR="007D09FE" w:rsidRPr="00C76A6D">
        <w:rPr>
          <w:bCs/>
          <w:sz w:val="28"/>
          <w:szCs w:val="28"/>
        </w:rPr>
        <w:t>đ</w:t>
      </w:r>
      <w:r w:rsidRPr="00C76A6D">
        <w:rPr>
          <w:bCs/>
          <w:sz w:val="28"/>
          <w:szCs w:val="28"/>
        </w:rPr>
        <w:t xml:space="preserve">ồng thời </w:t>
      </w:r>
      <w:r w:rsidR="00A10561" w:rsidRPr="00C76A6D">
        <w:rPr>
          <w:bCs/>
          <w:sz w:val="28"/>
          <w:szCs w:val="28"/>
        </w:rPr>
        <w:t xml:space="preserve">đăng tải </w:t>
      </w:r>
      <w:r w:rsidRPr="00C76A6D">
        <w:rPr>
          <w:bCs/>
          <w:sz w:val="28"/>
          <w:szCs w:val="28"/>
        </w:rPr>
        <w:t xml:space="preserve">toàn văn dự thảo Thông tư trên Cổng thông tin điện tử của Bộ </w:t>
      </w:r>
      <w:r w:rsidRPr="00C76A6D">
        <w:rPr>
          <w:bCs/>
          <w:sz w:val="28"/>
          <w:szCs w:val="28"/>
          <w:lang w:val="en-GB"/>
        </w:rPr>
        <w:t xml:space="preserve">Khoa học và Công nghệ </w:t>
      </w:r>
      <w:r w:rsidRPr="00C76A6D">
        <w:rPr>
          <w:bCs/>
          <w:sz w:val="28"/>
          <w:szCs w:val="28"/>
        </w:rPr>
        <w:t xml:space="preserve">để lấy ý kiến rộng rãi của các cơ quan, tổ chức, doanh nghiệp và người dân. </w:t>
      </w:r>
    </w:p>
    <w:p w14:paraId="465E5BAA" w14:textId="68539D04" w:rsidR="001A081D" w:rsidRPr="00C76A6D" w:rsidRDefault="001A081D" w:rsidP="0033228B">
      <w:pPr>
        <w:widowControl w:val="0"/>
        <w:numPr>
          <w:ilvl w:val="0"/>
          <w:numId w:val="1"/>
        </w:numPr>
        <w:tabs>
          <w:tab w:val="left" w:pos="851"/>
          <w:tab w:val="left" w:pos="993"/>
        </w:tabs>
        <w:spacing w:line="276" w:lineRule="auto"/>
        <w:ind w:left="0" w:firstLine="567"/>
        <w:textAlignment w:val="baseline"/>
        <w:rPr>
          <w:bCs/>
          <w:sz w:val="28"/>
          <w:szCs w:val="28"/>
        </w:rPr>
      </w:pPr>
      <w:r w:rsidRPr="00C76A6D">
        <w:rPr>
          <w:bCs/>
          <w:sz w:val="28"/>
          <w:szCs w:val="28"/>
        </w:rPr>
        <w:t>Hoàn thiện dự thảo Thông tư gửi Vụ Pháp chế thẩm định theo quy định</w:t>
      </w:r>
      <w:r w:rsidR="001207DD" w:rsidRPr="00C76A6D">
        <w:rPr>
          <w:bCs/>
          <w:sz w:val="28"/>
          <w:szCs w:val="28"/>
        </w:rPr>
        <w:t xml:space="preserve"> (Công </w:t>
      </w:r>
      <w:r w:rsidR="001569BE" w:rsidRPr="00C76A6D">
        <w:rPr>
          <w:bCs/>
          <w:sz w:val="28"/>
          <w:szCs w:val="28"/>
        </w:rPr>
        <w:t>vă</w:t>
      </w:r>
      <w:r w:rsidR="001207DD" w:rsidRPr="00C76A6D">
        <w:rPr>
          <w:bCs/>
          <w:sz w:val="28"/>
          <w:szCs w:val="28"/>
        </w:rPr>
        <w:t xml:space="preserve">n số     /CBĐTW-CS ngày </w:t>
      </w:r>
      <w:r w:rsidR="001569BE" w:rsidRPr="00C76A6D">
        <w:rPr>
          <w:bCs/>
          <w:sz w:val="28"/>
          <w:szCs w:val="28"/>
        </w:rPr>
        <w:t xml:space="preserve">       /     /2026)</w:t>
      </w:r>
      <w:r w:rsidRPr="00C76A6D">
        <w:rPr>
          <w:bCs/>
          <w:sz w:val="28"/>
          <w:szCs w:val="28"/>
        </w:rPr>
        <w:t>.</w:t>
      </w:r>
    </w:p>
    <w:p w14:paraId="2CEF75B4" w14:textId="0F74449C" w:rsidR="001A081D" w:rsidRPr="00C76A6D" w:rsidRDefault="001A081D" w:rsidP="0033228B">
      <w:pPr>
        <w:widowControl w:val="0"/>
        <w:numPr>
          <w:ilvl w:val="0"/>
          <w:numId w:val="1"/>
        </w:numPr>
        <w:tabs>
          <w:tab w:val="left" w:pos="851"/>
          <w:tab w:val="left" w:pos="993"/>
        </w:tabs>
        <w:spacing w:line="276" w:lineRule="auto"/>
        <w:ind w:left="0" w:firstLine="567"/>
        <w:textAlignment w:val="baseline"/>
        <w:rPr>
          <w:bCs/>
          <w:sz w:val="28"/>
          <w:szCs w:val="28"/>
        </w:rPr>
      </w:pPr>
      <w:r w:rsidRPr="00C76A6D">
        <w:rPr>
          <w:bCs/>
          <w:sz w:val="28"/>
          <w:szCs w:val="28"/>
        </w:rPr>
        <w:t>Tiếp thu ý kiến thẩm định của Vụ Pháp chế đối với dự thảo Thông tư</w:t>
      </w:r>
      <w:r w:rsidR="001569BE" w:rsidRPr="00C76A6D">
        <w:rPr>
          <w:bCs/>
          <w:sz w:val="28"/>
          <w:szCs w:val="28"/>
        </w:rPr>
        <w:t xml:space="preserve"> (B</w:t>
      </w:r>
      <w:r w:rsidR="00CF506C" w:rsidRPr="00C76A6D">
        <w:rPr>
          <w:bCs/>
          <w:sz w:val="28"/>
          <w:szCs w:val="28"/>
        </w:rPr>
        <w:t>á</w:t>
      </w:r>
      <w:r w:rsidR="001569BE" w:rsidRPr="00C76A6D">
        <w:rPr>
          <w:bCs/>
          <w:sz w:val="28"/>
          <w:szCs w:val="28"/>
        </w:rPr>
        <w:t xml:space="preserve">o cáo </w:t>
      </w:r>
      <w:r w:rsidR="00CF506C" w:rsidRPr="00C76A6D">
        <w:rPr>
          <w:bCs/>
          <w:sz w:val="28"/>
          <w:szCs w:val="28"/>
        </w:rPr>
        <w:t>thẩm định số …</w:t>
      </w:r>
      <w:r w:rsidRPr="00C76A6D">
        <w:rPr>
          <w:bCs/>
          <w:sz w:val="28"/>
          <w:szCs w:val="28"/>
        </w:rPr>
        <w:t>.</w:t>
      </w:r>
      <w:r w:rsidR="00CF506C" w:rsidRPr="00C76A6D">
        <w:rPr>
          <w:bCs/>
          <w:sz w:val="28"/>
          <w:szCs w:val="28"/>
        </w:rPr>
        <w:t>)</w:t>
      </w:r>
    </w:p>
    <w:p w14:paraId="26E02E45" w14:textId="29F81456" w:rsidR="001A081D" w:rsidRPr="00C76A6D" w:rsidRDefault="00FF0442" w:rsidP="0033228B">
      <w:pPr>
        <w:widowControl w:val="0"/>
        <w:numPr>
          <w:ilvl w:val="0"/>
          <w:numId w:val="1"/>
        </w:numPr>
        <w:tabs>
          <w:tab w:val="left" w:pos="851"/>
          <w:tab w:val="left" w:pos="993"/>
        </w:tabs>
        <w:spacing w:line="276" w:lineRule="auto"/>
        <w:ind w:left="0" w:firstLine="567"/>
        <w:textAlignment w:val="baseline"/>
        <w:rPr>
          <w:bCs/>
          <w:sz w:val="28"/>
          <w:szCs w:val="28"/>
        </w:rPr>
      </w:pPr>
      <w:r w:rsidRPr="00C76A6D">
        <w:rPr>
          <w:color w:val="000000" w:themeColor="text1"/>
          <w:sz w:val="28"/>
          <w:szCs w:val="28"/>
        </w:rPr>
        <w:t>Xin ý kiến chỉ đạo của t</w:t>
      </w:r>
      <w:r w:rsidR="00473D9C" w:rsidRPr="00C76A6D">
        <w:rPr>
          <w:color w:val="000000" w:themeColor="text1"/>
          <w:sz w:val="28"/>
          <w:szCs w:val="28"/>
        </w:rPr>
        <w:t xml:space="preserve">ập thể Lãnh đạo Bộ </w:t>
      </w:r>
      <w:r w:rsidRPr="00C76A6D">
        <w:rPr>
          <w:color w:val="000000" w:themeColor="text1"/>
          <w:sz w:val="28"/>
          <w:szCs w:val="28"/>
        </w:rPr>
        <w:t>đối với dự thảo Thông tư</w:t>
      </w:r>
      <w:r w:rsidR="00CF506C" w:rsidRPr="00C76A6D">
        <w:rPr>
          <w:color w:val="000000" w:themeColor="text1"/>
          <w:sz w:val="28"/>
          <w:szCs w:val="28"/>
        </w:rPr>
        <w:t xml:space="preserve"> (Phiếu trình số       /PT</w:t>
      </w:r>
      <w:r w:rsidR="00DB068F" w:rsidRPr="00C76A6D">
        <w:rPr>
          <w:color w:val="000000" w:themeColor="text1"/>
          <w:sz w:val="28"/>
          <w:szCs w:val="28"/>
        </w:rPr>
        <w:t>r</w:t>
      </w:r>
      <w:r w:rsidR="00CF506C" w:rsidRPr="00C76A6D">
        <w:rPr>
          <w:color w:val="000000" w:themeColor="text1"/>
          <w:sz w:val="28"/>
          <w:szCs w:val="28"/>
        </w:rPr>
        <w:t xml:space="preserve">-CBĐTW </w:t>
      </w:r>
      <w:r w:rsidR="00DB068F" w:rsidRPr="00C76A6D">
        <w:rPr>
          <w:color w:val="000000" w:themeColor="text1"/>
          <w:sz w:val="28"/>
          <w:szCs w:val="28"/>
        </w:rPr>
        <w:t>ngày    /   /2026).</w:t>
      </w:r>
    </w:p>
    <w:p w14:paraId="10CA7C0E" w14:textId="6F2174BB" w:rsidR="001A081D" w:rsidRPr="00C76A6D" w:rsidRDefault="0010103A" w:rsidP="0033228B">
      <w:pPr>
        <w:widowControl w:val="0"/>
        <w:numPr>
          <w:ilvl w:val="0"/>
          <w:numId w:val="1"/>
        </w:numPr>
        <w:tabs>
          <w:tab w:val="left" w:pos="851"/>
          <w:tab w:val="left" w:pos="993"/>
        </w:tabs>
        <w:spacing w:line="276" w:lineRule="auto"/>
        <w:ind w:left="0" w:firstLine="567"/>
        <w:textAlignment w:val="baseline"/>
        <w:rPr>
          <w:bCs/>
          <w:sz w:val="28"/>
          <w:szCs w:val="28"/>
          <w:lang w:val="vi-VN"/>
        </w:rPr>
      </w:pPr>
      <w:r w:rsidRPr="00C76A6D">
        <w:rPr>
          <w:sz w:val="28"/>
          <w:szCs w:val="28"/>
          <w:lang w:eastAsia="x-none"/>
        </w:rPr>
        <w:t>Phối hợp với Vụ Pháp chế c</w:t>
      </w:r>
      <w:r w:rsidR="001A081D" w:rsidRPr="00C76A6D">
        <w:rPr>
          <w:sz w:val="28"/>
          <w:szCs w:val="28"/>
          <w:lang w:eastAsia="x-none"/>
        </w:rPr>
        <w:t>hỉnh lý</w:t>
      </w:r>
      <w:r w:rsidR="001A081D" w:rsidRPr="00C76A6D">
        <w:rPr>
          <w:sz w:val="28"/>
          <w:szCs w:val="28"/>
          <w:lang w:val="en-GB" w:eastAsia="x-none"/>
        </w:rPr>
        <w:t xml:space="preserve"> </w:t>
      </w:r>
      <w:r w:rsidR="001A081D" w:rsidRPr="00C76A6D">
        <w:rPr>
          <w:sz w:val="28"/>
          <w:szCs w:val="28"/>
          <w:lang w:eastAsia="x-none"/>
        </w:rPr>
        <w:t>d</w:t>
      </w:r>
      <w:r w:rsidR="001A081D" w:rsidRPr="00C76A6D">
        <w:rPr>
          <w:sz w:val="28"/>
          <w:szCs w:val="28"/>
          <w:lang w:val="en-GB" w:eastAsia="x-none"/>
        </w:rPr>
        <w:t xml:space="preserve">ự thảo </w:t>
      </w:r>
      <w:r w:rsidR="00D41155" w:rsidRPr="00C76A6D">
        <w:rPr>
          <w:sz w:val="28"/>
          <w:szCs w:val="28"/>
          <w:lang w:val="en-GB" w:eastAsia="x-none"/>
        </w:rPr>
        <w:t>Thông tư</w:t>
      </w:r>
      <w:r w:rsidR="001A081D" w:rsidRPr="00C76A6D">
        <w:rPr>
          <w:sz w:val="28"/>
          <w:szCs w:val="28"/>
          <w:lang w:val="en-GB" w:eastAsia="x-none"/>
        </w:rPr>
        <w:t xml:space="preserve"> và hoàn thiện hồ sơ trình </w:t>
      </w:r>
      <w:r w:rsidR="00D41155" w:rsidRPr="00C76A6D">
        <w:rPr>
          <w:sz w:val="28"/>
          <w:szCs w:val="28"/>
          <w:lang w:val="en-GB" w:eastAsia="x-none"/>
        </w:rPr>
        <w:t>Bộ trưởng</w:t>
      </w:r>
      <w:r w:rsidR="001A081D" w:rsidRPr="00C76A6D">
        <w:rPr>
          <w:sz w:val="28"/>
          <w:szCs w:val="28"/>
          <w:lang w:val="en-GB" w:eastAsia="x-none"/>
        </w:rPr>
        <w:t xml:space="preserve"> theo quy định.</w:t>
      </w:r>
    </w:p>
    <w:p w14:paraId="31908D3D" w14:textId="08CD7EF2" w:rsidR="00F45BF8" w:rsidRPr="00C76A6D" w:rsidRDefault="00F45BF8" w:rsidP="0033228B">
      <w:pPr>
        <w:widowControl w:val="0"/>
        <w:tabs>
          <w:tab w:val="left" w:pos="851"/>
          <w:tab w:val="right" w:leader="dot" w:pos="8640"/>
        </w:tabs>
        <w:spacing w:line="276" w:lineRule="auto"/>
        <w:ind w:firstLine="567"/>
        <w:outlineLvl w:val="0"/>
        <w:rPr>
          <w:b/>
          <w:color w:val="000000" w:themeColor="text1"/>
          <w:sz w:val="28"/>
          <w:szCs w:val="28"/>
        </w:rPr>
      </w:pPr>
      <w:r w:rsidRPr="00C76A6D">
        <w:rPr>
          <w:b/>
          <w:color w:val="000000" w:themeColor="text1"/>
          <w:sz w:val="28"/>
          <w:szCs w:val="28"/>
          <w:lang w:val="vi-VN"/>
        </w:rPr>
        <w:t>I</w:t>
      </w:r>
      <w:r w:rsidR="00581C92" w:rsidRPr="00C76A6D">
        <w:rPr>
          <w:b/>
          <w:color w:val="000000" w:themeColor="text1"/>
          <w:sz w:val="28"/>
          <w:szCs w:val="28"/>
        </w:rPr>
        <w:t>V</w:t>
      </w:r>
      <w:r w:rsidRPr="00C76A6D">
        <w:rPr>
          <w:b/>
          <w:color w:val="000000" w:themeColor="text1"/>
          <w:sz w:val="28"/>
          <w:szCs w:val="28"/>
          <w:lang w:val="vi-VN"/>
        </w:rPr>
        <w:t xml:space="preserve">. </w:t>
      </w:r>
      <w:r w:rsidR="009045C8" w:rsidRPr="00C76A6D">
        <w:rPr>
          <w:b/>
          <w:color w:val="000000" w:themeColor="text1"/>
          <w:sz w:val="28"/>
          <w:szCs w:val="28"/>
        </w:rPr>
        <w:t>BỐ CỤC</w:t>
      </w:r>
      <w:r w:rsidRPr="00C76A6D">
        <w:rPr>
          <w:b/>
          <w:color w:val="000000" w:themeColor="text1"/>
          <w:sz w:val="28"/>
          <w:szCs w:val="28"/>
          <w:lang w:val="vi-VN"/>
        </w:rPr>
        <w:t xml:space="preserve"> VÀ NỘI DUNG CƠ BẢN CỦA DỰ THẢO VĂN BẢN</w:t>
      </w:r>
    </w:p>
    <w:p w14:paraId="08DF5599" w14:textId="02AA7B46" w:rsidR="007F0D86" w:rsidRPr="00C76A6D" w:rsidRDefault="000F1F94" w:rsidP="0033228B">
      <w:pPr>
        <w:widowControl w:val="0"/>
        <w:tabs>
          <w:tab w:val="left" w:pos="851"/>
          <w:tab w:val="right" w:leader="dot" w:pos="8640"/>
        </w:tabs>
        <w:spacing w:line="276" w:lineRule="auto"/>
        <w:ind w:firstLine="567"/>
        <w:outlineLvl w:val="0"/>
        <w:rPr>
          <w:b/>
          <w:color w:val="000000" w:themeColor="text1"/>
          <w:sz w:val="28"/>
          <w:szCs w:val="28"/>
          <w:lang w:val="vi-VN"/>
        </w:rPr>
      </w:pPr>
      <w:r w:rsidRPr="00C76A6D">
        <w:rPr>
          <w:b/>
          <w:color w:val="000000" w:themeColor="text1"/>
          <w:sz w:val="28"/>
          <w:szCs w:val="28"/>
          <w:lang w:val="vi-VN"/>
        </w:rPr>
        <w:t xml:space="preserve">1. </w:t>
      </w:r>
      <w:r w:rsidR="007F0D86" w:rsidRPr="00C76A6D">
        <w:rPr>
          <w:b/>
          <w:color w:val="000000" w:themeColor="text1"/>
          <w:sz w:val="28"/>
          <w:szCs w:val="28"/>
          <w:lang w:val="vi-VN"/>
        </w:rPr>
        <w:t xml:space="preserve">Tên gọi của Thông tư </w:t>
      </w:r>
    </w:p>
    <w:p w14:paraId="17BD9F1C" w14:textId="2E1FB15E" w:rsidR="00FC064A" w:rsidRPr="00C76A6D" w:rsidRDefault="002E38F6" w:rsidP="0033228B">
      <w:pPr>
        <w:pStyle w:val="NormalWeb"/>
        <w:widowControl w:val="0"/>
        <w:shd w:val="clear" w:color="auto" w:fill="FFFFFF"/>
        <w:tabs>
          <w:tab w:val="left" w:pos="851"/>
        </w:tabs>
        <w:snapToGrid w:val="0"/>
        <w:spacing w:before="120" w:beforeAutospacing="0" w:after="120" w:afterAutospacing="0" w:line="276" w:lineRule="auto"/>
        <w:ind w:firstLine="567"/>
        <w:rPr>
          <w:bCs/>
          <w:sz w:val="28"/>
          <w:szCs w:val="28"/>
        </w:rPr>
      </w:pPr>
      <w:r w:rsidRPr="00C76A6D">
        <w:rPr>
          <w:bCs/>
          <w:sz w:val="28"/>
          <w:szCs w:val="28"/>
        </w:rPr>
        <w:t>Theo Quyết định số 4668/QĐ-</w:t>
      </w:r>
      <w:r w:rsidR="00586D4D">
        <w:rPr>
          <w:bCs/>
          <w:sz w:val="28"/>
          <w:szCs w:val="28"/>
        </w:rPr>
        <w:t>BKHCN</w:t>
      </w:r>
      <w:r w:rsidRPr="00C76A6D">
        <w:rPr>
          <w:bCs/>
          <w:sz w:val="28"/>
          <w:szCs w:val="28"/>
        </w:rPr>
        <w:t xml:space="preserve"> ngày </w:t>
      </w:r>
      <w:r w:rsidR="009207D1" w:rsidRPr="00C76A6D">
        <w:rPr>
          <w:bCs/>
          <w:sz w:val="28"/>
          <w:szCs w:val="28"/>
        </w:rPr>
        <w:t>31/12/2025</w:t>
      </w:r>
      <w:r w:rsidR="007538DF" w:rsidRPr="00C76A6D">
        <w:rPr>
          <w:bCs/>
          <w:sz w:val="28"/>
          <w:szCs w:val="28"/>
        </w:rPr>
        <w:t>, Bộ trưởng Bộ Khoa học và Công nghệ</w:t>
      </w:r>
      <w:r w:rsidR="00CA536D" w:rsidRPr="00C76A6D">
        <w:rPr>
          <w:bCs/>
          <w:sz w:val="28"/>
          <w:szCs w:val="28"/>
        </w:rPr>
        <w:t xml:space="preserve"> đã phê duyệt Kế hoạch công tác năm 2026</w:t>
      </w:r>
      <w:r w:rsidR="00281910" w:rsidRPr="00C76A6D">
        <w:rPr>
          <w:bCs/>
          <w:sz w:val="28"/>
          <w:szCs w:val="28"/>
        </w:rPr>
        <w:t xml:space="preserve"> của Cục Bưu điện Trung ương</w:t>
      </w:r>
      <w:r w:rsidR="001943F2" w:rsidRPr="00C76A6D">
        <w:rPr>
          <w:bCs/>
          <w:sz w:val="28"/>
          <w:szCs w:val="28"/>
        </w:rPr>
        <w:t>, trong đó</w:t>
      </w:r>
      <w:r w:rsidR="002927E6" w:rsidRPr="00C76A6D">
        <w:rPr>
          <w:bCs/>
          <w:sz w:val="28"/>
          <w:szCs w:val="28"/>
        </w:rPr>
        <w:t xml:space="preserve"> có nhiệm vụ</w:t>
      </w:r>
      <w:r w:rsidR="00646688" w:rsidRPr="00C76A6D">
        <w:rPr>
          <w:bCs/>
          <w:sz w:val="28"/>
          <w:szCs w:val="28"/>
        </w:rPr>
        <w:t xml:space="preserve"> xây dựng: </w:t>
      </w:r>
      <w:r w:rsidR="00FC064A" w:rsidRPr="00C76A6D">
        <w:rPr>
          <w:bCs/>
          <w:sz w:val="28"/>
          <w:szCs w:val="28"/>
        </w:rPr>
        <w:t>“</w:t>
      </w:r>
      <w:r w:rsidR="00646688" w:rsidRPr="00C76A6D">
        <w:rPr>
          <w:bCs/>
          <w:i/>
          <w:iCs/>
          <w:sz w:val="28"/>
          <w:szCs w:val="28"/>
        </w:rPr>
        <w:t xml:space="preserve">Thông tư sửa đổi, bổ sung </w:t>
      </w:r>
      <w:r w:rsidR="003B252D" w:rsidRPr="00C76A6D">
        <w:rPr>
          <w:bCs/>
          <w:i/>
          <w:iCs/>
          <w:sz w:val="28"/>
          <w:szCs w:val="28"/>
        </w:rPr>
        <w:t xml:space="preserve">một số điều của Thông tư số 15/2022/TT-BTTTT </w:t>
      </w:r>
      <w:r w:rsidR="000E28AE" w:rsidRPr="00C76A6D">
        <w:rPr>
          <w:bCs/>
          <w:i/>
          <w:iCs/>
          <w:sz w:val="28"/>
          <w:szCs w:val="28"/>
        </w:rPr>
        <w:t xml:space="preserve">ngày 31/10/2022 </w:t>
      </w:r>
      <w:r w:rsidR="00FC064A" w:rsidRPr="00C76A6D">
        <w:rPr>
          <w:bCs/>
          <w:i/>
          <w:iCs/>
          <w:sz w:val="28"/>
          <w:szCs w:val="28"/>
        </w:rPr>
        <w:t>quy định chi tiết và hướng dẫn một số điều của Quyết định số 37/2021/QĐ-TTg ngày 18/12/2021 của Thủ tướng Chính phủ về Mạng bưu chính phục vụ cơ quan Đảng, Nhà nước</w:t>
      </w:r>
      <w:r w:rsidR="00FC064A" w:rsidRPr="00C76A6D">
        <w:rPr>
          <w:bCs/>
          <w:sz w:val="28"/>
          <w:szCs w:val="28"/>
        </w:rPr>
        <w:t>”</w:t>
      </w:r>
      <w:r w:rsidR="001D310D" w:rsidRPr="00C76A6D">
        <w:rPr>
          <w:bCs/>
          <w:sz w:val="28"/>
          <w:szCs w:val="28"/>
        </w:rPr>
        <w:t>.</w:t>
      </w:r>
    </w:p>
    <w:p w14:paraId="591BCBEA" w14:textId="2CDCA80A" w:rsidR="007F0D86" w:rsidRDefault="001D310D" w:rsidP="0033228B">
      <w:pPr>
        <w:pStyle w:val="NormalWeb"/>
        <w:widowControl w:val="0"/>
        <w:shd w:val="clear" w:color="auto" w:fill="FFFFFF"/>
        <w:tabs>
          <w:tab w:val="left" w:pos="851"/>
        </w:tabs>
        <w:snapToGrid w:val="0"/>
        <w:spacing w:before="120" w:beforeAutospacing="0" w:after="120" w:afterAutospacing="0" w:line="276" w:lineRule="auto"/>
        <w:ind w:firstLine="567"/>
        <w:rPr>
          <w:bCs/>
          <w:sz w:val="28"/>
          <w:szCs w:val="28"/>
        </w:rPr>
      </w:pPr>
      <w:r w:rsidRPr="00C76A6D">
        <w:rPr>
          <w:bCs/>
          <w:sz w:val="28"/>
          <w:szCs w:val="28"/>
        </w:rPr>
        <w:lastRenderedPageBreak/>
        <w:t>Tuy nhiên</w:t>
      </w:r>
      <w:r w:rsidR="00C6782A" w:rsidRPr="00C76A6D">
        <w:rPr>
          <w:bCs/>
          <w:sz w:val="28"/>
          <w:szCs w:val="28"/>
          <w:lang w:val="vi-VN"/>
        </w:rPr>
        <w:t xml:space="preserve">, căn cứ </w:t>
      </w:r>
      <w:r w:rsidR="00C90CD1" w:rsidRPr="00C76A6D">
        <w:rPr>
          <w:bCs/>
          <w:sz w:val="28"/>
          <w:szCs w:val="28"/>
        </w:rPr>
        <w:t xml:space="preserve">quy định tại </w:t>
      </w:r>
      <w:r w:rsidR="00C6782A" w:rsidRPr="00C76A6D">
        <w:rPr>
          <w:bCs/>
          <w:sz w:val="28"/>
          <w:szCs w:val="28"/>
          <w:lang w:val="vi-VN"/>
        </w:rPr>
        <w:t>khoản 4 Điều 8</w:t>
      </w:r>
      <w:r w:rsidR="00C6782A" w:rsidRPr="00C76A6D">
        <w:rPr>
          <w:rStyle w:val="FootnoteReference"/>
          <w:bCs/>
          <w:sz w:val="28"/>
          <w:szCs w:val="28"/>
          <w:lang w:val="vi-VN"/>
        </w:rPr>
        <w:footnoteReference w:id="3"/>
      </w:r>
      <w:r w:rsidR="00C6782A" w:rsidRPr="00C76A6D">
        <w:rPr>
          <w:bCs/>
          <w:sz w:val="28"/>
          <w:szCs w:val="28"/>
          <w:lang w:val="vi-VN"/>
        </w:rPr>
        <w:t xml:space="preserve"> Luật Ban hành văn bản quy phạm pháp luật, </w:t>
      </w:r>
      <w:r w:rsidR="00EE1F12" w:rsidRPr="00C76A6D">
        <w:rPr>
          <w:bCs/>
          <w:sz w:val="28"/>
          <w:szCs w:val="28"/>
        </w:rPr>
        <w:t>vi</w:t>
      </w:r>
      <w:r w:rsidR="00623378" w:rsidRPr="00C76A6D">
        <w:rPr>
          <w:bCs/>
          <w:sz w:val="28"/>
          <w:szCs w:val="28"/>
        </w:rPr>
        <w:t>ệc</w:t>
      </w:r>
      <w:r w:rsidR="00C6782A" w:rsidRPr="00C76A6D">
        <w:rPr>
          <w:bCs/>
          <w:sz w:val="28"/>
          <w:szCs w:val="28"/>
          <w:lang w:val="vi-VN"/>
        </w:rPr>
        <w:t xml:space="preserve"> </w:t>
      </w:r>
      <w:r w:rsidR="00E820C8">
        <w:rPr>
          <w:bCs/>
          <w:sz w:val="28"/>
          <w:szCs w:val="28"/>
        </w:rPr>
        <w:t>thay đổi phạm vi điều chỉnh</w:t>
      </w:r>
      <w:r w:rsidR="00C74AF9">
        <w:rPr>
          <w:bCs/>
          <w:sz w:val="28"/>
          <w:szCs w:val="28"/>
        </w:rPr>
        <w:t xml:space="preserve">, </w:t>
      </w:r>
      <w:r w:rsidR="0061344A" w:rsidRPr="00C76A6D">
        <w:rPr>
          <w:bCs/>
          <w:sz w:val="28"/>
          <w:szCs w:val="28"/>
          <w:lang w:val="vi-VN"/>
        </w:rPr>
        <w:t xml:space="preserve">sửa đổi, bổ sung </w:t>
      </w:r>
      <w:r w:rsidR="00C6782A" w:rsidRPr="00C76A6D">
        <w:rPr>
          <w:bCs/>
          <w:sz w:val="28"/>
          <w:szCs w:val="28"/>
          <w:lang w:val="vi-VN"/>
        </w:rPr>
        <w:t>1</w:t>
      </w:r>
      <w:r w:rsidR="008847B2" w:rsidRPr="00C76A6D">
        <w:rPr>
          <w:bCs/>
          <w:sz w:val="28"/>
          <w:szCs w:val="28"/>
        </w:rPr>
        <w:t>8</w:t>
      </w:r>
      <w:r w:rsidR="00C6782A" w:rsidRPr="00C76A6D">
        <w:rPr>
          <w:bCs/>
          <w:sz w:val="28"/>
          <w:szCs w:val="28"/>
          <w:lang w:val="vi-VN"/>
        </w:rPr>
        <w:t>/1</w:t>
      </w:r>
      <w:r w:rsidR="00EE1F12" w:rsidRPr="00C76A6D">
        <w:rPr>
          <w:bCs/>
          <w:sz w:val="28"/>
          <w:szCs w:val="28"/>
        </w:rPr>
        <w:t>9</w:t>
      </w:r>
      <w:r w:rsidR="00C6782A" w:rsidRPr="00C76A6D">
        <w:rPr>
          <w:bCs/>
          <w:sz w:val="28"/>
          <w:szCs w:val="28"/>
          <w:lang w:val="vi-VN"/>
        </w:rPr>
        <w:t xml:space="preserve"> điều</w:t>
      </w:r>
      <w:r w:rsidR="00007E57" w:rsidRPr="00C76A6D">
        <w:rPr>
          <w:bCs/>
          <w:sz w:val="28"/>
          <w:szCs w:val="28"/>
        </w:rPr>
        <w:t xml:space="preserve"> của Thông tư số 15/2022/TT-BTTTT</w:t>
      </w:r>
      <w:r w:rsidR="00C6782A" w:rsidRPr="00C76A6D">
        <w:rPr>
          <w:bCs/>
          <w:sz w:val="28"/>
          <w:szCs w:val="28"/>
          <w:lang w:val="vi-VN"/>
        </w:rPr>
        <w:t xml:space="preserve"> (quá ½ tổng số điều)</w:t>
      </w:r>
      <w:r w:rsidR="0061344A" w:rsidRPr="00C76A6D">
        <w:rPr>
          <w:bCs/>
          <w:sz w:val="28"/>
          <w:szCs w:val="28"/>
        </w:rPr>
        <w:t xml:space="preserve"> và bổ sung </w:t>
      </w:r>
      <w:r w:rsidR="00473920" w:rsidRPr="00C76A6D">
        <w:rPr>
          <w:bCs/>
          <w:sz w:val="28"/>
          <w:szCs w:val="28"/>
        </w:rPr>
        <w:t xml:space="preserve">thêm </w:t>
      </w:r>
      <w:r w:rsidR="0061344A" w:rsidRPr="00C76A6D">
        <w:rPr>
          <w:bCs/>
          <w:sz w:val="28"/>
          <w:szCs w:val="28"/>
        </w:rPr>
        <w:t>02 điều mới</w:t>
      </w:r>
      <w:r w:rsidR="00473920" w:rsidRPr="00C76A6D">
        <w:rPr>
          <w:bCs/>
          <w:sz w:val="28"/>
          <w:szCs w:val="28"/>
        </w:rPr>
        <w:t xml:space="preserve"> thuộc trường hợp</w:t>
      </w:r>
      <w:r w:rsidR="005538D0" w:rsidRPr="00C76A6D">
        <w:rPr>
          <w:bCs/>
          <w:sz w:val="28"/>
          <w:szCs w:val="28"/>
        </w:rPr>
        <w:t xml:space="preserve"> phải ban hành văn bản thay thế</w:t>
      </w:r>
      <w:r w:rsidR="00C6782A" w:rsidRPr="00C76A6D">
        <w:rPr>
          <w:bCs/>
          <w:sz w:val="28"/>
          <w:szCs w:val="28"/>
          <w:lang w:val="vi-VN"/>
        </w:rPr>
        <w:t xml:space="preserve">, Cục </w:t>
      </w:r>
      <w:r w:rsidR="00E70294" w:rsidRPr="00C76A6D">
        <w:rPr>
          <w:sz w:val="28"/>
          <w:szCs w:val="28"/>
        </w:rPr>
        <w:t>Bưu điện Trung ương</w:t>
      </w:r>
      <w:r w:rsidR="00C6782A" w:rsidRPr="00C76A6D">
        <w:rPr>
          <w:bCs/>
          <w:sz w:val="28"/>
          <w:szCs w:val="28"/>
          <w:lang w:val="vi-VN"/>
        </w:rPr>
        <w:t xml:space="preserve"> </w:t>
      </w:r>
      <w:r w:rsidR="00AD06DB" w:rsidRPr="00C76A6D">
        <w:rPr>
          <w:bCs/>
          <w:sz w:val="28"/>
          <w:szCs w:val="28"/>
        </w:rPr>
        <w:t>kính đề nghị Bộ trưởng</w:t>
      </w:r>
      <w:r w:rsidR="005538D0" w:rsidRPr="00C76A6D">
        <w:rPr>
          <w:bCs/>
          <w:sz w:val="28"/>
          <w:szCs w:val="28"/>
        </w:rPr>
        <w:t xml:space="preserve"> cho phép</w:t>
      </w:r>
      <w:r w:rsidR="00196CE7" w:rsidRPr="00C76A6D">
        <w:rPr>
          <w:bCs/>
          <w:sz w:val="28"/>
          <w:szCs w:val="28"/>
        </w:rPr>
        <w:t xml:space="preserve"> </w:t>
      </w:r>
      <w:r w:rsidR="00C6782A" w:rsidRPr="00C76A6D">
        <w:rPr>
          <w:bCs/>
          <w:sz w:val="28"/>
          <w:szCs w:val="28"/>
          <w:lang w:val="vi-VN"/>
        </w:rPr>
        <w:t>xây dựng Thông tư với tên “</w:t>
      </w:r>
      <w:r w:rsidR="005D578A" w:rsidRPr="00C76A6D">
        <w:rPr>
          <w:b/>
          <w:sz w:val="28"/>
          <w:szCs w:val="28"/>
        </w:rPr>
        <w:t>T</w:t>
      </w:r>
      <w:r w:rsidR="00480800" w:rsidRPr="00C76A6D">
        <w:rPr>
          <w:b/>
          <w:sz w:val="28"/>
          <w:szCs w:val="28"/>
        </w:rPr>
        <w:t>hông tư q</w:t>
      </w:r>
      <w:r w:rsidR="00C6782A" w:rsidRPr="00C76A6D">
        <w:rPr>
          <w:b/>
          <w:sz w:val="28"/>
          <w:szCs w:val="28"/>
          <w:lang w:val="vi-VN"/>
        </w:rPr>
        <w:t>uy định chi tiết và hướng dẫn</w:t>
      </w:r>
      <w:r w:rsidR="00BB12D4" w:rsidRPr="00C76A6D">
        <w:rPr>
          <w:b/>
          <w:sz w:val="28"/>
          <w:szCs w:val="28"/>
        </w:rPr>
        <w:t xml:space="preserve"> thi hành</w:t>
      </w:r>
      <w:r w:rsidR="00C6782A" w:rsidRPr="00C76A6D">
        <w:rPr>
          <w:b/>
          <w:sz w:val="28"/>
          <w:szCs w:val="28"/>
          <w:lang w:val="vi-VN"/>
        </w:rPr>
        <w:t xml:space="preserve"> một số điều của Quyết định số 3</w:t>
      </w:r>
      <w:r w:rsidR="00011ADE" w:rsidRPr="00C76A6D">
        <w:rPr>
          <w:b/>
          <w:sz w:val="28"/>
          <w:szCs w:val="28"/>
        </w:rPr>
        <w:t>2</w:t>
      </w:r>
      <w:r w:rsidR="00C6782A" w:rsidRPr="00C76A6D">
        <w:rPr>
          <w:b/>
          <w:sz w:val="28"/>
          <w:szCs w:val="28"/>
          <w:lang w:val="vi-VN"/>
        </w:rPr>
        <w:t xml:space="preserve">/2025/QĐ-TTg ngày </w:t>
      </w:r>
      <w:r w:rsidR="00011ADE" w:rsidRPr="00C76A6D">
        <w:rPr>
          <w:b/>
          <w:sz w:val="28"/>
          <w:szCs w:val="28"/>
        </w:rPr>
        <w:t>08</w:t>
      </w:r>
      <w:r w:rsidR="00C6782A" w:rsidRPr="00C76A6D">
        <w:rPr>
          <w:b/>
          <w:sz w:val="28"/>
          <w:szCs w:val="28"/>
          <w:lang w:val="vi-VN"/>
        </w:rPr>
        <w:t xml:space="preserve"> tháng 9 năm 2025 của Thủ tướng Chính phủ về Mạng </w:t>
      </w:r>
      <w:r w:rsidR="00011ADE" w:rsidRPr="00C76A6D">
        <w:rPr>
          <w:b/>
          <w:sz w:val="28"/>
          <w:szCs w:val="28"/>
        </w:rPr>
        <w:t>bưu chính</w:t>
      </w:r>
      <w:r w:rsidR="00C6782A" w:rsidRPr="00C76A6D">
        <w:rPr>
          <w:b/>
          <w:sz w:val="28"/>
          <w:szCs w:val="28"/>
          <w:lang w:val="vi-VN"/>
        </w:rPr>
        <w:t xml:space="preserve"> phục vụ cơ quan Đảng, Nhà nước</w:t>
      </w:r>
      <w:r w:rsidR="00C6782A" w:rsidRPr="00C76A6D">
        <w:rPr>
          <w:bCs/>
          <w:sz w:val="28"/>
          <w:szCs w:val="28"/>
          <w:lang w:val="vi-VN"/>
        </w:rPr>
        <w:t xml:space="preserve">” để </w:t>
      </w:r>
      <w:r w:rsidR="00C6782A" w:rsidRPr="00C76A6D">
        <w:rPr>
          <w:iCs/>
          <w:color w:val="000000" w:themeColor="text1"/>
          <w:sz w:val="28"/>
          <w:szCs w:val="28"/>
          <w:lang w:val="vi-VN"/>
        </w:rPr>
        <w:t>thay thế Thông tư số 1</w:t>
      </w:r>
      <w:r w:rsidR="00011ADE" w:rsidRPr="00C76A6D">
        <w:rPr>
          <w:iCs/>
          <w:color w:val="000000" w:themeColor="text1"/>
          <w:sz w:val="28"/>
          <w:szCs w:val="28"/>
        </w:rPr>
        <w:t>5</w:t>
      </w:r>
      <w:r w:rsidR="00C6782A" w:rsidRPr="00C76A6D">
        <w:rPr>
          <w:iCs/>
          <w:color w:val="000000" w:themeColor="text1"/>
          <w:sz w:val="28"/>
          <w:szCs w:val="28"/>
          <w:lang w:val="vi-VN"/>
        </w:rPr>
        <w:t>/202</w:t>
      </w:r>
      <w:r w:rsidR="00011ADE" w:rsidRPr="00C76A6D">
        <w:rPr>
          <w:iCs/>
          <w:color w:val="000000" w:themeColor="text1"/>
          <w:sz w:val="28"/>
          <w:szCs w:val="28"/>
        </w:rPr>
        <w:t>2</w:t>
      </w:r>
      <w:r w:rsidR="00C6782A" w:rsidRPr="00C76A6D">
        <w:rPr>
          <w:iCs/>
          <w:color w:val="000000" w:themeColor="text1"/>
          <w:sz w:val="28"/>
          <w:szCs w:val="28"/>
          <w:lang w:val="nl-NL"/>
        </w:rPr>
        <w:t>/TT-BTTTT</w:t>
      </w:r>
      <w:r w:rsidR="008B6FC1" w:rsidRPr="00C76A6D">
        <w:rPr>
          <w:iCs/>
          <w:color w:val="000000" w:themeColor="text1"/>
          <w:sz w:val="28"/>
          <w:szCs w:val="28"/>
          <w:lang w:val="nl-NL"/>
        </w:rPr>
        <w:t>, bảo đảm</w:t>
      </w:r>
      <w:r w:rsidR="00C6782A" w:rsidRPr="00C76A6D">
        <w:rPr>
          <w:i/>
          <w:color w:val="000000" w:themeColor="text1"/>
          <w:sz w:val="28"/>
          <w:szCs w:val="28"/>
          <w:lang w:val="nl-NL"/>
        </w:rPr>
        <w:t xml:space="preserve"> </w:t>
      </w:r>
      <w:r w:rsidR="00C6782A" w:rsidRPr="00C76A6D">
        <w:rPr>
          <w:bCs/>
          <w:sz w:val="28"/>
          <w:szCs w:val="28"/>
          <w:lang w:val="vi-VN"/>
        </w:rPr>
        <w:t>phù hợp với quy định của pháp luật</w:t>
      </w:r>
      <w:r w:rsidR="007F0D86" w:rsidRPr="00C76A6D">
        <w:rPr>
          <w:bCs/>
          <w:sz w:val="28"/>
          <w:szCs w:val="28"/>
          <w:lang w:val="vi-VN"/>
        </w:rPr>
        <w:t>.</w:t>
      </w:r>
    </w:p>
    <w:p w14:paraId="0BB0EC96" w14:textId="6501742E" w:rsidR="00077361" w:rsidRPr="00077361" w:rsidRDefault="00077361" w:rsidP="0033228B">
      <w:pPr>
        <w:pStyle w:val="NormalWeb"/>
        <w:widowControl w:val="0"/>
        <w:shd w:val="clear" w:color="auto" w:fill="FFFFFF"/>
        <w:tabs>
          <w:tab w:val="left" w:pos="851"/>
        </w:tabs>
        <w:snapToGrid w:val="0"/>
        <w:spacing w:before="120" w:beforeAutospacing="0" w:after="120" w:afterAutospacing="0" w:line="276" w:lineRule="auto"/>
        <w:ind w:firstLine="567"/>
        <w:rPr>
          <w:bCs/>
          <w:sz w:val="28"/>
          <w:szCs w:val="28"/>
        </w:rPr>
      </w:pPr>
      <w:r w:rsidRPr="00077361">
        <w:rPr>
          <w:bCs/>
          <w:sz w:val="28"/>
          <w:szCs w:val="28"/>
        </w:rPr>
        <w:t>Việc ban hành Thông tư mới thay thế Thông tư số 15/2022/TT-BTTTT là cần thiết, phù hợp với quy định của Luật Ban hành văn bản quy phạm pháp luật và bảo đảm tính minh bạch, dễ áp dụng của hệ thống pháp luật.</w:t>
      </w:r>
    </w:p>
    <w:p w14:paraId="44FDD687" w14:textId="36847701" w:rsidR="007F0D86" w:rsidRPr="00C76A6D" w:rsidRDefault="00071B99" w:rsidP="0033228B">
      <w:pPr>
        <w:widowControl w:val="0"/>
        <w:tabs>
          <w:tab w:val="left" w:pos="851"/>
          <w:tab w:val="right" w:leader="dot" w:pos="8640"/>
        </w:tabs>
        <w:spacing w:line="276" w:lineRule="auto"/>
        <w:ind w:firstLine="567"/>
        <w:outlineLvl w:val="0"/>
        <w:rPr>
          <w:b/>
          <w:color w:val="000000" w:themeColor="text1"/>
          <w:sz w:val="28"/>
          <w:szCs w:val="28"/>
          <w:lang w:val="vi-VN"/>
        </w:rPr>
      </w:pPr>
      <w:r w:rsidRPr="00C76A6D">
        <w:rPr>
          <w:b/>
          <w:color w:val="000000" w:themeColor="text1"/>
          <w:sz w:val="28"/>
          <w:szCs w:val="28"/>
          <w:lang w:val="vi-VN"/>
        </w:rPr>
        <w:t>2. Phạm vi điều chỉnh, đối tượng áp dụng</w:t>
      </w:r>
    </w:p>
    <w:p w14:paraId="7F231B24" w14:textId="41F53DF5" w:rsidR="004223EE" w:rsidRPr="00C76A6D" w:rsidRDefault="00071B99" w:rsidP="0033228B">
      <w:pPr>
        <w:widowControl w:val="0"/>
        <w:numPr>
          <w:ilvl w:val="0"/>
          <w:numId w:val="2"/>
        </w:numPr>
        <w:tabs>
          <w:tab w:val="left" w:pos="851"/>
        </w:tabs>
        <w:spacing w:line="276" w:lineRule="auto"/>
        <w:ind w:left="0" w:firstLine="567"/>
        <w:rPr>
          <w:bCs/>
          <w:sz w:val="28"/>
          <w:szCs w:val="28"/>
          <w:lang w:val="vi-VN"/>
        </w:rPr>
      </w:pPr>
      <w:r w:rsidRPr="00C76A6D">
        <w:rPr>
          <w:bCs/>
          <w:sz w:val="28"/>
          <w:szCs w:val="28"/>
          <w:lang w:val="vi-VN"/>
        </w:rPr>
        <w:t>Phạm vi điều chỉnh</w:t>
      </w:r>
      <w:r w:rsidR="009578B6" w:rsidRPr="00C76A6D">
        <w:rPr>
          <w:bCs/>
          <w:sz w:val="28"/>
          <w:szCs w:val="28"/>
        </w:rPr>
        <w:t xml:space="preserve">: </w:t>
      </w:r>
      <w:r w:rsidR="002B13AE" w:rsidRPr="00B31764">
        <w:rPr>
          <w:sz w:val="28"/>
          <w:szCs w:val="28"/>
          <w:lang w:val="pt-BR"/>
        </w:rPr>
        <w:t xml:space="preserve">dịch vụ, đặc điểm kinh tế - kỹ thuật của dịch vụ; chất lượng và thời gian phát; an toàn, an ninh; </w:t>
      </w:r>
      <w:r w:rsidR="002B13AE">
        <w:rPr>
          <w:sz w:val="28"/>
          <w:szCs w:val="28"/>
          <w:lang w:val="pt-BR"/>
        </w:rPr>
        <w:t xml:space="preserve">tiêu chuẩn </w:t>
      </w:r>
      <w:r w:rsidR="002B13AE" w:rsidRPr="00B31764">
        <w:rPr>
          <w:sz w:val="28"/>
          <w:szCs w:val="28"/>
          <w:lang w:val="pt-BR"/>
        </w:rPr>
        <w:t>người lao động</w:t>
      </w:r>
      <w:r w:rsidR="002B13AE">
        <w:rPr>
          <w:sz w:val="28"/>
          <w:szCs w:val="28"/>
          <w:lang w:val="pt-BR"/>
        </w:rPr>
        <w:t xml:space="preserve"> tham gia trực tiếp cung cấp dịch vụ bưu chính KT1</w:t>
      </w:r>
      <w:r w:rsidR="00651D66" w:rsidRPr="00C76A6D">
        <w:rPr>
          <w:color w:val="000000"/>
          <w:sz w:val="28"/>
          <w:szCs w:val="28"/>
          <w:lang w:val="pt-BR"/>
        </w:rPr>
        <w:t>; kết nối</w:t>
      </w:r>
      <w:r w:rsidR="002B13AE">
        <w:rPr>
          <w:color w:val="000000"/>
          <w:sz w:val="28"/>
          <w:szCs w:val="28"/>
          <w:lang w:val="pt-BR"/>
        </w:rPr>
        <w:t>,</w:t>
      </w:r>
      <w:r w:rsidR="00651D66" w:rsidRPr="00C76A6D">
        <w:rPr>
          <w:color w:val="000000"/>
          <w:sz w:val="28"/>
          <w:szCs w:val="28"/>
          <w:lang w:val="pt-BR"/>
        </w:rPr>
        <w:t xml:space="preserve"> </w:t>
      </w:r>
      <w:r w:rsidR="004223EE" w:rsidRPr="00C76A6D">
        <w:rPr>
          <w:color w:val="000000"/>
          <w:sz w:val="28"/>
          <w:szCs w:val="28"/>
          <w:lang w:val="pt-BR"/>
        </w:rPr>
        <w:t>kiểm tra, giám sát; lưu trữ, báo cáo và tổ chức thực hiện việc cung cấp dịch</w:t>
      </w:r>
      <w:r w:rsidR="004223EE" w:rsidRPr="00C76A6D">
        <w:rPr>
          <w:color w:val="000000"/>
          <w:sz w:val="28"/>
          <w:szCs w:val="28"/>
          <w:lang w:val="vi-VN"/>
        </w:rPr>
        <w:t xml:space="preserve"> vụ bưu chính KT1</w:t>
      </w:r>
      <w:r w:rsidR="004223EE" w:rsidRPr="00C76A6D">
        <w:rPr>
          <w:color w:val="000000"/>
          <w:sz w:val="28"/>
          <w:szCs w:val="28"/>
          <w:lang w:val="pt-BR"/>
        </w:rPr>
        <w:t>.</w:t>
      </w:r>
    </w:p>
    <w:p w14:paraId="6F73FE09" w14:textId="196A5BFB" w:rsidR="00071B99" w:rsidRPr="00C76A6D" w:rsidRDefault="00071B99" w:rsidP="0033228B">
      <w:pPr>
        <w:widowControl w:val="0"/>
        <w:numPr>
          <w:ilvl w:val="0"/>
          <w:numId w:val="2"/>
        </w:numPr>
        <w:tabs>
          <w:tab w:val="left" w:pos="851"/>
        </w:tabs>
        <w:spacing w:line="276" w:lineRule="auto"/>
        <w:ind w:left="0" w:firstLine="567"/>
        <w:rPr>
          <w:bCs/>
          <w:sz w:val="28"/>
          <w:szCs w:val="28"/>
          <w:lang w:val="vi-VN"/>
        </w:rPr>
      </w:pPr>
      <w:r w:rsidRPr="00C76A6D">
        <w:rPr>
          <w:bCs/>
          <w:sz w:val="28"/>
          <w:szCs w:val="28"/>
          <w:lang w:val="vi-VN"/>
        </w:rPr>
        <w:t>Đối tượng áp dụng</w:t>
      </w:r>
      <w:r w:rsidR="009578B6" w:rsidRPr="00C76A6D">
        <w:rPr>
          <w:bCs/>
          <w:sz w:val="28"/>
          <w:szCs w:val="28"/>
        </w:rPr>
        <w:t xml:space="preserve">: </w:t>
      </w:r>
      <w:r w:rsidRPr="00C76A6D">
        <w:rPr>
          <w:sz w:val="28"/>
          <w:szCs w:val="28"/>
        </w:rPr>
        <w:t>Cục Bưu điện Trung ương</w:t>
      </w:r>
      <w:r w:rsidRPr="00C76A6D">
        <w:rPr>
          <w:sz w:val="28"/>
          <w:szCs w:val="28"/>
          <w:lang w:val="vi-VN"/>
        </w:rPr>
        <w:t>;</w:t>
      </w:r>
      <w:r w:rsidRPr="00C76A6D">
        <w:rPr>
          <w:sz w:val="28"/>
          <w:szCs w:val="28"/>
        </w:rPr>
        <w:t xml:space="preserve"> </w:t>
      </w:r>
      <w:r w:rsidR="0054646E" w:rsidRPr="00C76A6D">
        <w:rPr>
          <w:color w:val="000000"/>
          <w:sz w:val="28"/>
          <w:szCs w:val="28"/>
          <w:lang w:val="pt-BR"/>
        </w:rPr>
        <w:t xml:space="preserve">Tổng công ty Bưu điện Việt Nam; </w:t>
      </w:r>
      <w:r w:rsidRPr="00C76A6D">
        <w:rPr>
          <w:sz w:val="28"/>
          <w:szCs w:val="28"/>
        </w:rPr>
        <w:t>các</w:t>
      </w:r>
      <w:r w:rsidR="0054646E" w:rsidRPr="00C76A6D">
        <w:rPr>
          <w:sz w:val="28"/>
          <w:szCs w:val="28"/>
        </w:rPr>
        <w:t xml:space="preserve"> cơ quan,</w:t>
      </w:r>
      <w:r w:rsidRPr="00C76A6D">
        <w:rPr>
          <w:sz w:val="28"/>
          <w:szCs w:val="28"/>
        </w:rPr>
        <w:t xml:space="preserve"> tổ chức</w:t>
      </w:r>
      <w:r w:rsidRPr="00C76A6D">
        <w:rPr>
          <w:sz w:val="28"/>
          <w:szCs w:val="28"/>
          <w:lang w:val="vi-VN"/>
        </w:rPr>
        <w:t xml:space="preserve">, </w:t>
      </w:r>
      <w:r w:rsidR="000C383F" w:rsidRPr="00C76A6D">
        <w:rPr>
          <w:sz w:val="28"/>
          <w:szCs w:val="28"/>
        </w:rPr>
        <w:t>cá nhân</w:t>
      </w:r>
      <w:r w:rsidR="00D02D4A" w:rsidRPr="00C76A6D">
        <w:rPr>
          <w:sz w:val="28"/>
          <w:szCs w:val="28"/>
        </w:rPr>
        <w:t xml:space="preserve"> có</w:t>
      </w:r>
      <w:r w:rsidRPr="00C76A6D">
        <w:rPr>
          <w:sz w:val="28"/>
          <w:szCs w:val="28"/>
        </w:rPr>
        <w:t xml:space="preserve"> liên</w:t>
      </w:r>
      <w:r w:rsidRPr="00C76A6D">
        <w:rPr>
          <w:sz w:val="28"/>
          <w:szCs w:val="28"/>
          <w:lang w:val="vi-VN"/>
        </w:rPr>
        <w:t xml:space="preserve"> quan đến hoạt động </w:t>
      </w:r>
      <w:r w:rsidRPr="00C76A6D">
        <w:rPr>
          <w:sz w:val="28"/>
          <w:szCs w:val="28"/>
        </w:rPr>
        <w:t xml:space="preserve">của Mạng </w:t>
      </w:r>
      <w:r w:rsidR="00D02D4A" w:rsidRPr="00C76A6D">
        <w:rPr>
          <w:sz w:val="28"/>
          <w:szCs w:val="28"/>
        </w:rPr>
        <w:t>bưu chính KT1</w:t>
      </w:r>
      <w:r w:rsidRPr="00C76A6D">
        <w:rPr>
          <w:bCs/>
          <w:sz w:val="28"/>
          <w:szCs w:val="28"/>
          <w:lang w:val="vi-VN"/>
        </w:rPr>
        <w:t>.</w:t>
      </w:r>
    </w:p>
    <w:p w14:paraId="02B37AFC" w14:textId="2BD57C28" w:rsidR="000F1F94" w:rsidRPr="00C76A6D" w:rsidRDefault="00071B99" w:rsidP="0033228B">
      <w:pPr>
        <w:widowControl w:val="0"/>
        <w:tabs>
          <w:tab w:val="left" w:pos="851"/>
          <w:tab w:val="right" w:leader="dot" w:pos="8640"/>
        </w:tabs>
        <w:spacing w:line="276" w:lineRule="auto"/>
        <w:ind w:firstLine="567"/>
        <w:outlineLvl w:val="0"/>
        <w:rPr>
          <w:b/>
          <w:color w:val="000000" w:themeColor="text1"/>
          <w:sz w:val="28"/>
          <w:szCs w:val="28"/>
          <w:lang w:val="vi-VN"/>
        </w:rPr>
      </w:pPr>
      <w:r w:rsidRPr="00C76A6D">
        <w:rPr>
          <w:b/>
          <w:color w:val="000000" w:themeColor="text1"/>
          <w:sz w:val="28"/>
          <w:szCs w:val="28"/>
          <w:lang w:val="vi-VN"/>
        </w:rPr>
        <w:t xml:space="preserve">3. </w:t>
      </w:r>
      <w:r w:rsidR="00F45BF8" w:rsidRPr="00C76A6D">
        <w:rPr>
          <w:b/>
          <w:color w:val="000000" w:themeColor="text1"/>
          <w:sz w:val="28"/>
          <w:szCs w:val="28"/>
          <w:lang w:val="vi-VN"/>
        </w:rPr>
        <w:t>Bố cục</w:t>
      </w:r>
      <w:r w:rsidRPr="00C76A6D">
        <w:rPr>
          <w:b/>
          <w:color w:val="000000" w:themeColor="text1"/>
          <w:sz w:val="28"/>
          <w:szCs w:val="28"/>
          <w:lang w:val="vi-VN"/>
        </w:rPr>
        <w:t xml:space="preserve"> của </w:t>
      </w:r>
      <w:r w:rsidR="00485317" w:rsidRPr="00C76A6D">
        <w:rPr>
          <w:b/>
          <w:color w:val="000000" w:themeColor="text1"/>
          <w:sz w:val="28"/>
          <w:szCs w:val="28"/>
        </w:rPr>
        <w:t xml:space="preserve">dự thảo </w:t>
      </w:r>
      <w:r w:rsidRPr="00C76A6D">
        <w:rPr>
          <w:b/>
          <w:color w:val="000000" w:themeColor="text1"/>
          <w:sz w:val="28"/>
          <w:szCs w:val="28"/>
          <w:lang w:val="vi-VN"/>
        </w:rPr>
        <w:t>Thông tư</w:t>
      </w:r>
    </w:p>
    <w:p w14:paraId="27522109" w14:textId="39759E41" w:rsidR="00841755" w:rsidRPr="00C76A6D" w:rsidRDefault="00841755" w:rsidP="0033228B">
      <w:pPr>
        <w:widowControl w:val="0"/>
        <w:spacing w:line="276" w:lineRule="auto"/>
        <w:ind w:firstLine="567"/>
        <w:outlineLvl w:val="0"/>
        <w:rPr>
          <w:b/>
          <w:spacing w:val="-2"/>
          <w:sz w:val="28"/>
          <w:szCs w:val="28"/>
        </w:rPr>
      </w:pPr>
      <w:r w:rsidRPr="00C76A6D">
        <w:rPr>
          <w:bCs/>
          <w:sz w:val="28"/>
          <w:szCs w:val="28"/>
          <w:lang w:val="pt-BR"/>
        </w:rPr>
        <w:t xml:space="preserve">Dự thảo Thông tư có </w:t>
      </w:r>
      <w:r w:rsidR="00A0357B">
        <w:rPr>
          <w:bCs/>
          <w:sz w:val="28"/>
          <w:szCs w:val="28"/>
          <w:lang w:val="pt-BR"/>
        </w:rPr>
        <w:t>0</w:t>
      </w:r>
      <w:r w:rsidR="005B5747">
        <w:rPr>
          <w:bCs/>
          <w:sz w:val="28"/>
          <w:szCs w:val="28"/>
          <w:lang w:val="pt-BR"/>
        </w:rPr>
        <w:t>8</w:t>
      </w:r>
      <w:r w:rsidRPr="00C76A6D">
        <w:rPr>
          <w:bCs/>
          <w:sz w:val="28"/>
          <w:szCs w:val="28"/>
          <w:lang w:val="pt-BR"/>
        </w:rPr>
        <w:t xml:space="preserve"> chương, gồm 2</w:t>
      </w:r>
      <w:r w:rsidR="005B5747">
        <w:rPr>
          <w:bCs/>
          <w:sz w:val="28"/>
          <w:szCs w:val="28"/>
          <w:lang w:val="pt-BR"/>
        </w:rPr>
        <w:t>1</w:t>
      </w:r>
      <w:r w:rsidRPr="00C76A6D">
        <w:rPr>
          <w:bCs/>
          <w:sz w:val="28"/>
          <w:szCs w:val="28"/>
          <w:lang w:val="pt-BR"/>
        </w:rPr>
        <w:t xml:space="preserve"> Điều và 03 phụ lục. Cụ thể như sau:</w:t>
      </w:r>
    </w:p>
    <w:p w14:paraId="14CA28EB" w14:textId="47DFF9DF" w:rsidR="00841755" w:rsidRPr="00C76A6D" w:rsidRDefault="00841755" w:rsidP="0033228B">
      <w:pPr>
        <w:widowControl w:val="0"/>
        <w:numPr>
          <w:ilvl w:val="0"/>
          <w:numId w:val="2"/>
        </w:numPr>
        <w:tabs>
          <w:tab w:val="left" w:pos="851"/>
        </w:tabs>
        <w:spacing w:line="276" w:lineRule="auto"/>
        <w:ind w:left="0" w:firstLine="567"/>
        <w:rPr>
          <w:sz w:val="28"/>
          <w:szCs w:val="28"/>
        </w:rPr>
      </w:pPr>
      <w:r w:rsidRPr="00C76A6D">
        <w:rPr>
          <w:sz w:val="28"/>
          <w:szCs w:val="28"/>
        </w:rPr>
        <w:t>Chương I. Quy định chung (Điều 1</w:t>
      </w:r>
      <w:r w:rsidR="00287C42" w:rsidRPr="00C76A6D">
        <w:rPr>
          <w:sz w:val="28"/>
          <w:szCs w:val="28"/>
        </w:rPr>
        <w:t>,</w:t>
      </w:r>
      <w:r w:rsidRPr="00C76A6D">
        <w:rPr>
          <w:sz w:val="28"/>
          <w:szCs w:val="28"/>
        </w:rPr>
        <w:t xml:space="preserve"> Điều </w:t>
      </w:r>
      <w:r w:rsidR="00287C42" w:rsidRPr="00C76A6D">
        <w:rPr>
          <w:sz w:val="28"/>
          <w:szCs w:val="28"/>
        </w:rPr>
        <w:t>2</w:t>
      </w:r>
      <w:r w:rsidRPr="00C76A6D">
        <w:rPr>
          <w:sz w:val="28"/>
          <w:szCs w:val="28"/>
        </w:rPr>
        <w:t>);</w:t>
      </w:r>
    </w:p>
    <w:p w14:paraId="2A908043" w14:textId="7786202A" w:rsidR="00841755" w:rsidRPr="00C76A6D" w:rsidRDefault="00841755" w:rsidP="0033228B">
      <w:pPr>
        <w:widowControl w:val="0"/>
        <w:numPr>
          <w:ilvl w:val="0"/>
          <w:numId w:val="2"/>
        </w:numPr>
        <w:tabs>
          <w:tab w:val="left" w:pos="851"/>
        </w:tabs>
        <w:spacing w:line="276" w:lineRule="auto"/>
        <w:ind w:left="0" w:firstLine="567"/>
        <w:rPr>
          <w:sz w:val="28"/>
          <w:szCs w:val="28"/>
        </w:rPr>
      </w:pPr>
      <w:r w:rsidRPr="00C76A6D">
        <w:rPr>
          <w:sz w:val="28"/>
          <w:szCs w:val="28"/>
        </w:rPr>
        <w:t xml:space="preserve">Chương II. </w:t>
      </w:r>
      <w:r w:rsidR="009D4568" w:rsidRPr="00C76A6D">
        <w:rPr>
          <w:sz w:val="28"/>
          <w:szCs w:val="28"/>
        </w:rPr>
        <w:t xml:space="preserve">Dịch vụ và </w:t>
      </w:r>
      <w:r w:rsidR="00B23662" w:rsidRPr="00C76A6D">
        <w:rPr>
          <w:sz w:val="28"/>
          <w:szCs w:val="28"/>
        </w:rPr>
        <w:t>đặc điểm kinh tế - kỹ thuật dịch vụ bưu chính KT1</w:t>
      </w:r>
      <w:r w:rsidR="009D4568" w:rsidRPr="00C76A6D">
        <w:rPr>
          <w:sz w:val="28"/>
          <w:szCs w:val="28"/>
        </w:rPr>
        <w:t xml:space="preserve"> </w:t>
      </w:r>
      <w:r w:rsidRPr="00C76A6D">
        <w:rPr>
          <w:sz w:val="28"/>
          <w:szCs w:val="28"/>
        </w:rPr>
        <w:t xml:space="preserve">(Điều </w:t>
      </w:r>
      <w:r w:rsidR="00B23662" w:rsidRPr="00C76A6D">
        <w:rPr>
          <w:sz w:val="28"/>
          <w:szCs w:val="28"/>
        </w:rPr>
        <w:t>3</w:t>
      </w:r>
      <w:r w:rsidR="0044623C">
        <w:rPr>
          <w:sz w:val="28"/>
          <w:szCs w:val="28"/>
        </w:rPr>
        <w:t xml:space="preserve">, </w:t>
      </w:r>
      <w:r w:rsidRPr="00C76A6D">
        <w:rPr>
          <w:sz w:val="28"/>
          <w:szCs w:val="28"/>
        </w:rPr>
        <w:t xml:space="preserve">Điều </w:t>
      </w:r>
      <w:r w:rsidR="0044623C">
        <w:rPr>
          <w:sz w:val="28"/>
          <w:szCs w:val="28"/>
        </w:rPr>
        <w:t>4</w:t>
      </w:r>
      <w:r w:rsidRPr="00C76A6D">
        <w:rPr>
          <w:sz w:val="28"/>
          <w:szCs w:val="28"/>
        </w:rPr>
        <w:t>);</w:t>
      </w:r>
    </w:p>
    <w:p w14:paraId="17B193FF" w14:textId="7572393B" w:rsidR="00B4153D" w:rsidRDefault="00841755" w:rsidP="0033228B">
      <w:pPr>
        <w:widowControl w:val="0"/>
        <w:numPr>
          <w:ilvl w:val="0"/>
          <w:numId w:val="2"/>
        </w:numPr>
        <w:tabs>
          <w:tab w:val="left" w:pos="851"/>
        </w:tabs>
        <w:spacing w:line="276" w:lineRule="auto"/>
        <w:ind w:left="0" w:firstLine="567"/>
        <w:rPr>
          <w:sz w:val="28"/>
          <w:szCs w:val="28"/>
        </w:rPr>
      </w:pPr>
      <w:r w:rsidRPr="00C76A6D">
        <w:rPr>
          <w:sz w:val="28"/>
          <w:szCs w:val="28"/>
        </w:rPr>
        <w:t xml:space="preserve">Chương III. </w:t>
      </w:r>
      <w:r w:rsidR="00B4153D">
        <w:rPr>
          <w:sz w:val="28"/>
          <w:szCs w:val="28"/>
        </w:rPr>
        <w:t>Chất lượng và thời gian phát (</w:t>
      </w:r>
      <w:r w:rsidR="00B4153D" w:rsidRPr="00C76A6D">
        <w:rPr>
          <w:sz w:val="28"/>
          <w:szCs w:val="28"/>
        </w:rPr>
        <w:t xml:space="preserve">Điều </w:t>
      </w:r>
      <w:r w:rsidR="00B4153D">
        <w:rPr>
          <w:sz w:val="28"/>
          <w:szCs w:val="28"/>
        </w:rPr>
        <w:t xml:space="preserve">5, </w:t>
      </w:r>
      <w:r w:rsidR="00B4153D" w:rsidRPr="00C76A6D">
        <w:rPr>
          <w:sz w:val="28"/>
          <w:szCs w:val="28"/>
        </w:rPr>
        <w:t xml:space="preserve">Điều </w:t>
      </w:r>
      <w:r w:rsidR="00B4153D">
        <w:rPr>
          <w:sz w:val="28"/>
          <w:szCs w:val="28"/>
        </w:rPr>
        <w:t>6</w:t>
      </w:r>
      <w:r w:rsidR="00B4153D" w:rsidRPr="00C76A6D">
        <w:rPr>
          <w:sz w:val="28"/>
          <w:szCs w:val="28"/>
        </w:rPr>
        <w:t>);</w:t>
      </w:r>
    </w:p>
    <w:p w14:paraId="2A487D1E" w14:textId="79271583" w:rsidR="004808A4" w:rsidRPr="00C76A6D" w:rsidRDefault="00841755" w:rsidP="0033228B">
      <w:pPr>
        <w:widowControl w:val="0"/>
        <w:numPr>
          <w:ilvl w:val="0"/>
          <w:numId w:val="2"/>
        </w:numPr>
        <w:tabs>
          <w:tab w:val="left" w:pos="851"/>
        </w:tabs>
        <w:spacing w:line="276" w:lineRule="auto"/>
        <w:ind w:left="0" w:firstLine="567"/>
        <w:rPr>
          <w:sz w:val="28"/>
          <w:szCs w:val="28"/>
        </w:rPr>
      </w:pPr>
      <w:r w:rsidRPr="00C76A6D">
        <w:rPr>
          <w:sz w:val="28"/>
          <w:szCs w:val="28"/>
        </w:rPr>
        <w:t xml:space="preserve">Chương IV. </w:t>
      </w:r>
      <w:r w:rsidR="005C2352">
        <w:rPr>
          <w:sz w:val="28"/>
          <w:szCs w:val="28"/>
        </w:rPr>
        <w:t>A</w:t>
      </w:r>
      <w:r w:rsidR="004808A4" w:rsidRPr="00C76A6D">
        <w:rPr>
          <w:sz w:val="28"/>
          <w:szCs w:val="28"/>
        </w:rPr>
        <w:t>n toàn, an ninh trong cung cấp dịch vụ</w:t>
      </w:r>
      <w:r w:rsidR="00FB0F37">
        <w:rPr>
          <w:sz w:val="28"/>
          <w:szCs w:val="28"/>
        </w:rPr>
        <w:t xml:space="preserve"> bưu chính KT1</w:t>
      </w:r>
      <w:r w:rsidR="004808A4" w:rsidRPr="00C76A6D">
        <w:rPr>
          <w:sz w:val="28"/>
          <w:szCs w:val="28"/>
        </w:rPr>
        <w:t xml:space="preserve"> (Điều </w:t>
      </w:r>
      <w:r w:rsidR="004808A4">
        <w:rPr>
          <w:sz w:val="28"/>
          <w:szCs w:val="28"/>
        </w:rPr>
        <w:t>7,</w:t>
      </w:r>
      <w:r w:rsidR="004808A4" w:rsidRPr="00C76A6D">
        <w:rPr>
          <w:sz w:val="28"/>
          <w:szCs w:val="28"/>
        </w:rPr>
        <w:t xml:space="preserve"> Điều 8);</w:t>
      </w:r>
    </w:p>
    <w:p w14:paraId="04BF8890" w14:textId="7F676BB7" w:rsidR="00C22853" w:rsidRPr="00C76A6D" w:rsidRDefault="004808A4" w:rsidP="0033228B">
      <w:pPr>
        <w:widowControl w:val="0"/>
        <w:numPr>
          <w:ilvl w:val="0"/>
          <w:numId w:val="2"/>
        </w:numPr>
        <w:tabs>
          <w:tab w:val="left" w:pos="851"/>
        </w:tabs>
        <w:spacing w:line="276" w:lineRule="auto"/>
        <w:ind w:left="0" w:firstLine="567"/>
        <w:rPr>
          <w:sz w:val="28"/>
          <w:szCs w:val="28"/>
        </w:rPr>
      </w:pPr>
      <w:r w:rsidRPr="00C76A6D">
        <w:rPr>
          <w:sz w:val="28"/>
          <w:szCs w:val="28"/>
        </w:rPr>
        <w:t>Chương V</w:t>
      </w:r>
      <w:r>
        <w:rPr>
          <w:sz w:val="28"/>
          <w:szCs w:val="28"/>
        </w:rPr>
        <w:t>.</w:t>
      </w:r>
      <w:r w:rsidRPr="00C76A6D">
        <w:rPr>
          <w:sz w:val="28"/>
          <w:szCs w:val="28"/>
        </w:rPr>
        <w:t xml:space="preserve"> </w:t>
      </w:r>
      <w:r w:rsidR="00C22853">
        <w:rPr>
          <w:sz w:val="28"/>
          <w:szCs w:val="28"/>
        </w:rPr>
        <w:t xml:space="preserve">Tiêu chuẩn người lao động tham gia trực tiếp cung cấp dịch </w:t>
      </w:r>
      <w:r w:rsidR="00C22853">
        <w:rPr>
          <w:sz w:val="28"/>
          <w:szCs w:val="28"/>
        </w:rPr>
        <w:lastRenderedPageBreak/>
        <w:t xml:space="preserve">vụ bưu chính KT1 </w:t>
      </w:r>
      <w:r w:rsidR="00C22853" w:rsidRPr="00C76A6D">
        <w:rPr>
          <w:sz w:val="28"/>
          <w:szCs w:val="28"/>
        </w:rPr>
        <w:t xml:space="preserve">(Điều </w:t>
      </w:r>
      <w:r w:rsidR="00C22853">
        <w:rPr>
          <w:sz w:val="28"/>
          <w:szCs w:val="28"/>
        </w:rPr>
        <w:t>9,</w:t>
      </w:r>
      <w:r w:rsidR="00C22853" w:rsidRPr="00C76A6D">
        <w:rPr>
          <w:sz w:val="28"/>
          <w:szCs w:val="28"/>
        </w:rPr>
        <w:t xml:space="preserve"> Điều </w:t>
      </w:r>
      <w:r w:rsidR="00C22853">
        <w:rPr>
          <w:sz w:val="28"/>
          <w:szCs w:val="28"/>
        </w:rPr>
        <w:t>10</w:t>
      </w:r>
      <w:r w:rsidR="00C22853" w:rsidRPr="00C76A6D">
        <w:rPr>
          <w:sz w:val="28"/>
          <w:szCs w:val="28"/>
        </w:rPr>
        <w:t>);</w:t>
      </w:r>
    </w:p>
    <w:p w14:paraId="34982A17" w14:textId="28E06811" w:rsidR="00107818" w:rsidRPr="00CC2710" w:rsidRDefault="00CC2710" w:rsidP="0033228B">
      <w:pPr>
        <w:widowControl w:val="0"/>
        <w:numPr>
          <w:ilvl w:val="0"/>
          <w:numId w:val="2"/>
        </w:numPr>
        <w:tabs>
          <w:tab w:val="left" w:pos="851"/>
        </w:tabs>
        <w:spacing w:line="276" w:lineRule="auto"/>
        <w:ind w:left="0" w:firstLine="567"/>
        <w:rPr>
          <w:sz w:val="28"/>
          <w:szCs w:val="28"/>
        </w:rPr>
      </w:pPr>
      <w:r>
        <w:rPr>
          <w:sz w:val="28"/>
          <w:szCs w:val="28"/>
        </w:rPr>
        <w:t xml:space="preserve">Chương VI. </w:t>
      </w:r>
      <w:r w:rsidR="000D5F71" w:rsidRPr="00C76A6D">
        <w:rPr>
          <w:sz w:val="28"/>
          <w:szCs w:val="28"/>
        </w:rPr>
        <w:t>Kết nối</w:t>
      </w:r>
      <w:r>
        <w:rPr>
          <w:sz w:val="28"/>
          <w:szCs w:val="28"/>
        </w:rPr>
        <w:t xml:space="preserve">, </w:t>
      </w:r>
      <w:r w:rsidR="0053299A">
        <w:rPr>
          <w:sz w:val="28"/>
          <w:szCs w:val="28"/>
        </w:rPr>
        <w:t>k</w:t>
      </w:r>
      <w:r w:rsidR="00107818" w:rsidRPr="00CC2710">
        <w:rPr>
          <w:sz w:val="28"/>
          <w:szCs w:val="28"/>
        </w:rPr>
        <w:t>iểm tra, giám sát (Điều 11</w:t>
      </w:r>
      <w:r w:rsidR="00E23CF1">
        <w:rPr>
          <w:sz w:val="28"/>
          <w:szCs w:val="28"/>
        </w:rPr>
        <w:t>,</w:t>
      </w:r>
      <w:r w:rsidR="00107818" w:rsidRPr="00CC2710">
        <w:rPr>
          <w:sz w:val="28"/>
          <w:szCs w:val="28"/>
        </w:rPr>
        <w:t xml:space="preserve"> Điều 1</w:t>
      </w:r>
      <w:r w:rsidR="00E23CF1">
        <w:rPr>
          <w:sz w:val="28"/>
          <w:szCs w:val="28"/>
        </w:rPr>
        <w:t>2</w:t>
      </w:r>
      <w:r w:rsidR="00107818" w:rsidRPr="00CC2710">
        <w:rPr>
          <w:sz w:val="28"/>
          <w:szCs w:val="28"/>
        </w:rPr>
        <w:t>);</w:t>
      </w:r>
    </w:p>
    <w:p w14:paraId="355B6B49" w14:textId="12B958DB" w:rsidR="00E61EEE" w:rsidRPr="00C76A6D" w:rsidRDefault="00E61EEE" w:rsidP="0033228B">
      <w:pPr>
        <w:widowControl w:val="0"/>
        <w:numPr>
          <w:ilvl w:val="0"/>
          <w:numId w:val="2"/>
        </w:numPr>
        <w:tabs>
          <w:tab w:val="left" w:pos="851"/>
        </w:tabs>
        <w:spacing w:line="276" w:lineRule="auto"/>
        <w:ind w:left="0" w:firstLine="567"/>
        <w:rPr>
          <w:sz w:val="28"/>
          <w:szCs w:val="28"/>
        </w:rPr>
      </w:pPr>
      <w:r w:rsidRPr="00C76A6D">
        <w:rPr>
          <w:sz w:val="28"/>
          <w:szCs w:val="28"/>
        </w:rPr>
        <w:t>Chương V</w:t>
      </w:r>
      <w:r w:rsidR="00687628">
        <w:rPr>
          <w:sz w:val="28"/>
          <w:szCs w:val="28"/>
        </w:rPr>
        <w:t>II</w:t>
      </w:r>
      <w:r w:rsidRPr="00C76A6D">
        <w:rPr>
          <w:sz w:val="28"/>
          <w:szCs w:val="28"/>
        </w:rPr>
        <w:t>: Báo cáo và lưu trữ (từ Điều 1</w:t>
      </w:r>
      <w:r w:rsidR="00687628">
        <w:rPr>
          <w:sz w:val="28"/>
          <w:szCs w:val="28"/>
        </w:rPr>
        <w:t>3</w:t>
      </w:r>
      <w:r w:rsidRPr="00C76A6D">
        <w:rPr>
          <w:sz w:val="28"/>
          <w:szCs w:val="28"/>
        </w:rPr>
        <w:t xml:space="preserve"> đến Điều 1</w:t>
      </w:r>
      <w:r w:rsidR="00687628">
        <w:rPr>
          <w:sz w:val="28"/>
          <w:szCs w:val="28"/>
        </w:rPr>
        <w:t>5</w:t>
      </w:r>
      <w:r w:rsidRPr="00C76A6D">
        <w:rPr>
          <w:sz w:val="28"/>
          <w:szCs w:val="28"/>
        </w:rPr>
        <w:t>);</w:t>
      </w:r>
    </w:p>
    <w:p w14:paraId="46718944" w14:textId="5BEBB1CF" w:rsidR="0033630B" w:rsidRPr="00C76A6D" w:rsidRDefault="0033630B" w:rsidP="0033228B">
      <w:pPr>
        <w:widowControl w:val="0"/>
        <w:numPr>
          <w:ilvl w:val="0"/>
          <w:numId w:val="2"/>
        </w:numPr>
        <w:tabs>
          <w:tab w:val="left" w:pos="851"/>
        </w:tabs>
        <w:spacing w:line="276" w:lineRule="auto"/>
        <w:ind w:left="0" w:firstLine="567"/>
        <w:rPr>
          <w:sz w:val="28"/>
          <w:szCs w:val="28"/>
        </w:rPr>
      </w:pPr>
      <w:r w:rsidRPr="00C76A6D">
        <w:rPr>
          <w:sz w:val="28"/>
          <w:szCs w:val="28"/>
        </w:rPr>
        <w:t>Chương VII</w:t>
      </w:r>
      <w:r w:rsidR="00336F93">
        <w:rPr>
          <w:sz w:val="28"/>
          <w:szCs w:val="28"/>
        </w:rPr>
        <w:t>I</w:t>
      </w:r>
      <w:r w:rsidRPr="00C76A6D">
        <w:rPr>
          <w:sz w:val="28"/>
          <w:szCs w:val="28"/>
        </w:rPr>
        <w:t>: Tổ chức thực hiện (từ Điều 1</w:t>
      </w:r>
      <w:r w:rsidR="00336F93">
        <w:rPr>
          <w:sz w:val="28"/>
          <w:szCs w:val="28"/>
        </w:rPr>
        <w:t>6</w:t>
      </w:r>
      <w:r w:rsidRPr="00C76A6D">
        <w:rPr>
          <w:sz w:val="28"/>
          <w:szCs w:val="28"/>
        </w:rPr>
        <w:t xml:space="preserve"> đến Điều 2</w:t>
      </w:r>
      <w:r w:rsidR="00336F93">
        <w:rPr>
          <w:sz w:val="28"/>
          <w:szCs w:val="28"/>
        </w:rPr>
        <w:t>1</w:t>
      </w:r>
      <w:r w:rsidRPr="00C76A6D">
        <w:rPr>
          <w:sz w:val="28"/>
          <w:szCs w:val="28"/>
        </w:rPr>
        <w:t>).</w:t>
      </w:r>
    </w:p>
    <w:p w14:paraId="27F01623" w14:textId="4A10E652" w:rsidR="00841755" w:rsidRPr="00C76A6D" w:rsidRDefault="00841755" w:rsidP="0033228B">
      <w:pPr>
        <w:widowControl w:val="0"/>
        <w:spacing w:line="276" w:lineRule="auto"/>
        <w:ind w:firstLine="567"/>
        <w:outlineLvl w:val="0"/>
        <w:rPr>
          <w:bCs/>
          <w:sz w:val="28"/>
          <w:szCs w:val="28"/>
          <w:lang w:val="pt-BR"/>
        </w:rPr>
      </w:pPr>
      <w:r w:rsidRPr="00C76A6D">
        <w:rPr>
          <w:bCs/>
          <w:sz w:val="28"/>
          <w:szCs w:val="28"/>
          <w:lang w:val="pt-BR"/>
        </w:rPr>
        <w:t xml:space="preserve">Phụ lục I: Danh </w:t>
      </w:r>
      <w:r w:rsidR="00783FF6" w:rsidRPr="00C76A6D">
        <w:rPr>
          <w:bCs/>
          <w:sz w:val="28"/>
          <w:szCs w:val="28"/>
          <w:lang w:val="pt-BR"/>
        </w:rPr>
        <w:t xml:space="preserve">mục đặc điểm </w:t>
      </w:r>
      <w:r w:rsidR="00EB6D7F" w:rsidRPr="00C76A6D">
        <w:rPr>
          <w:bCs/>
          <w:sz w:val="28"/>
          <w:szCs w:val="28"/>
          <w:lang w:val="pt-BR"/>
        </w:rPr>
        <w:t>-</w:t>
      </w:r>
      <w:r w:rsidR="00783FF6" w:rsidRPr="00C76A6D">
        <w:rPr>
          <w:bCs/>
          <w:sz w:val="28"/>
          <w:szCs w:val="28"/>
          <w:lang w:val="pt-BR"/>
        </w:rPr>
        <w:t xml:space="preserve"> kinh tế kỹ thuật</w:t>
      </w:r>
      <w:r w:rsidR="00EB6D7F" w:rsidRPr="00C76A6D">
        <w:rPr>
          <w:bCs/>
          <w:sz w:val="28"/>
          <w:szCs w:val="28"/>
          <w:lang w:val="pt-BR"/>
        </w:rPr>
        <w:t xml:space="preserve"> dịch vụ bưu chính KT1</w:t>
      </w:r>
      <w:r w:rsidRPr="00C76A6D">
        <w:rPr>
          <w:bCs/>
          <w:sz w:val="28"/>
          <w:szCs w:val="28"/>
          <w:lang w:val="pt-BR"/>
        </w:rPr>
        <w:t>;</w:t>
      </w:r>
    </w:p>
    <w:p w14:paraId="408DF7FC" w14:textId="502B9F15" w:rsidR="00841755" w:rsidRPr="00C76A6D" w:rsidRDefault="00841755" w:rsidP="0033228B">
      <w:pPr>
        <w:widowControl w:val="0"/>
        <w:spacing w:line="276" w:lineRule="auto"/>
        <w:ind w:firstLine="567"/>
        <w:outlineLvl w:val="0"/>
        <w:rPr>
          <w:bCs/>
          <w:sz w:val="28"/>
          <w:szCs w:val="28"/>
          <w:lang w:val="pt-BR"/>
        </w:rPr>
      </w:pPr>
      <w:r w:rsidRPr="00C76A6D">
        <w:rPr>
          <w:bCs/>
          <w:sz w:val="28"/>
          <w:szCs w:val="28"/>
          <w:lang w:val="pt-BR"/>
        </w:rPr>
        <w:t xml:space="preserve">Phụ lục II: </w:t>
      </w:r>
      <w:r w:rsidR="00437A60" w:rsidRPr="00C76A6D">
        <w:rPr>
          <w:bCs/>
          <w:sz w:val="28"/>
          <w:szCs w:val="28"/>
          <w:lang w:val="pt-BR"/>
        </w:rPr>
        <w:t>Biểu mẫu báo cáo hoạt động cung cấp dịch vụ bưu chính KT1</w:t>
      </w:r>
      <w:r w:rsidR="00CE7982" w:rsidRPr="00C76A6D">
        <w:rPr>
          <w:bCs/>
          <w:sz w:val="28"/>
          <w:szCs w:val="28"/>
          <w:lang w:val="pt-BR"/>
        </w:rPr>
        <w:t>;</w:t>
      </w:r>
    </w:p>
    <w:p w14:paraId="10FDE8CF" w14:textId="12FBFBF9" w:rsidR="00CE7982" w:rsidRPr="00C76A6D" w:rsidRDefault="00783FF6" w:rsidP="0033228B">
      <w:pPr>
        <w:widowControl w:val="0"/>
        <w:spacing w:line="276" w:lineRule="auto"/>
        <w:ind w:firstLine="567"/>
        <w:outlineLvl w:val="0"/>
        <w:rPr>
          <w:b/>
          <w:spacing w:val="-2"/>
          <w:sz w:val="28"/>
          <w:szCs w:val="28"/>
        </w:rPr>
      </w:pPr>
      <w:r w:rsidRPr="00C76A6D">
        <w:rPr>
          <w:bCs/>
          <w:sz w:val="28"/>
          <w:szCs w:val="28"/>
          <w:lang w:val="pt-BR"/>
        </w:rPr>
        <w:t>Phụ lục III:</w:t>
      </w:r>
      <w:r w:rsidR="008867DF" w:rsidRPr="00C76A6D">
        <w:rPr>
          <w:bCs/>
          <w:sz w:val="28"/>
          <w:szCs w:val="28"/>
          <w:lang w:val="pt-BR"/>
        </w:rPr>
        <w:t xml:space="preserve"> Danh mục biểu mẫu </w:t>
      </w:r>
      <w:r w:rsidR="00A008B9">
        <w:rPr>
          <w:bCs/>
          <w:sz w:val="28"/>
          <w:szCs w:val="28"/>
          <w:lang w:val="pt-BR"/>
        </w:rPr>
        <w:t xml:space="preserve">sử dụng </w:t>
      </w:r>
      <w:r w:rsidR="008867DF" w:rsidRPr="00C76A6D">
        <w:rPr>
          <w:bCs/>
          <w:sz w:val="28"/>
          <w:szCs w:val="28"/>
          <w:lang w:val="pt-BR"/>
        </w:rPr>
        <w:t>trong hoạt động cung cấp d</w:t>
      </w:r>
      <w:r w:rsidR="00262A1C" w:rsidRPr="00C76A6D">
        <w:rPr>
          <w:bCs/>
          <w:sz w:val="28"/>
          <w:szCs w:val="28"/>
          <w:lang w:val="pt-BR"/>
        </w:rPr>
        <w:t>ịch</w:t>
      </w:r>
      <w:r w:rsidR="008867DF" w:rsidRPr="00C76A6D">
        <w:rPr>
          <w:bCs/>
          <w:sz w:val="28"/>
          <w:szCs w:val="28"/>
          <w:lang w:val="pt-BR"/>
        </w:rPr>
        <w:t xml:space="preserve"> vụ bưu chính KT1</w:t>
      </w:r>
      <w:r w:rsidR="00262A1C" w:rsidRPr="00C76A6D">
        <w:rPr>
          <w:bCs/>
          <w:sz w:val="28"/>
          <w:szCs w:val="28"/>
          <w:lang w:val="pt-BR"/>
        </w:rPr>
        <w:t>.</w:t>
      </w:r>
    </w:p>
    <w:p w14:paraId="56C895AE" w14:textId="24D32F67" w:rsidR="002F4762" w:rsidRDefault="00071B99" w:rsidP="0033228B">
      <w:pPr>
        <w:widowControl w:val="0"/>
        <w:tabs>
          <w:tab w:val="left" w:pos="851"/>
          <w:tab w:val="right" w:leader="dot" w:pos="8640"/>
        </w:tabs>
        <w:spacing w:line="276" w:lineRule="auto"/>
        <w:ind w:firstLine="567"/>
        <w:outlineLvl w:val="0"/>
        <w:rPr>
          <w:b/>
          <w:color w:val="000000" w:themeColor="text1"/>
          <w:sz w:val="28"/>
          <w:szCs w:val="28"/>
        </w:rPr>
      </w:pPr>
      <w:r w:rsidRPr="00C76A6D">
        <w:rPr>
          <w:b/>
          <w:color w:val="000000" w:themeColor="text1"/>
          <w:sz w:val="28"/>
          <w:szCs w:val="28"/>
        </w:rPr>
        <w:t>4</w:t>
      </w:r>
      <w:r w:rsidR="000F1F94" w:rsidRPr="00C76A6D">
        <w:rPr>
          <w:b/>
          <w:color w:val="000000" w:themeColor="text1"/>
          <w:sz w:val="28"/>
          <w:szCs w:val="28"/>
        </w:rPr>
        <w:t xml:space="preserve">. </w:t>
      </w:r>
      <w:r w:rsidR="003535F6" w:rsidRPr="00C76A6D">
        <w:rPr>
          <w:b/>
          <w:color w:val="000000" w:themeColor="text1"/>
          <w:sz w:val="28"/>
          <w:szCs w:val="28"/>
        </w:rPr>
        <w:t>Nội dung cơ bản</w:t>
      </w:r>
      <w:r w:rsidR="002F4762" w:rsidRPr="00C76A6D">
        <w:rPr>
          <w:b/>
          <w:color w:val="000000" w:themeColor="text1"/>
          <w:sz w:val="28"/>
          <w:szCs w:val="28"/>
          <w:lang w:val="vi-VN"/>
        </w:rPr>
        <w:t xml:space="preserve"> của </w:t>
      </w:r>
      <w:r w:rsidR="002F4762" w:rsidRPr="00C76A6D">
        <w:rPr>
          <w:b/>
          <w:color w:val="000000" w:themeColor="text1"/>
          <w:sz w:val="28"/>
          <w:szCs w:val="28"/>
        </w:rPr>
        <w:t xml:space="preserve">dự thảo </w:t>
      </w:r>
      <w:r w:rsidR="002F4762" w:rsidRPr="00C76A6D">
        <w:rPr>
          <w:b/>
          <w:color w:val="000000" w:themeColor="text1"/>
          <w:sz w:val="28"/>
          <w:szCs w:val="28"/>
          <w:lang w:val="vi-VN"/>
        </w:rPr>
        <w:t>Thông tư</w:t>
      </w:r>
    </w:p>
    <w:p w14:paraId="3EDCC9AA" w14:textId="5D17C987" w:rsidR="00AA7F6D" w:rsidRPr="002E5418" w:rsidRDefault="00AA7F6D" w:rsidP="0033228B">
      <w:pPr>
        <w:pStyle w:val="Style1"/>
        <w:widowControl w:val="0"/>
        <w:numPr>
          <w:ilvl w:val="1"/>
          <w:numId w:val="25"/>
        </w:numPr>
        <w:tabs>
          <w:tab w:val="left" w:pos="851"/>
        </w:tabs>
        <w:spacing w:line="276" w:lineRule="auto"/>
        <w:rPr>
          <w:b/>
          <w:bCs/>
          <w:i/>
          <w:iCs/>
          <w:lang w:val="en-US"/>
        </w:rPr>
      </w:pPr>
      <w:r w:rsidRPr="007F187B">
        <w:rPr>
          <w:b/>
          <w:bCs/>
          <w:i/>
          <w:iCs/>
        </w:rPr>
        <w:t xml:space="preserve">Những nội dung </w:t>
      </w:r>
      <w:r w:rsidR="00BF00E5">
        <w:rPr>
          <w:b/>
          <w:bCs/>
          <w:i/>
          <w:iCs/>
          <w:lang w:val="en-US"/>
        </w:rPr>
        <w:t>sửa đổi, bổ sung</w:t>
      </w:r>
    </w:p>
    <w:p w14:paraId="6089CF6F" w14:textId="551E4D7B" w:rsidR="00F8140F" w:rsidRPr="00F8140F" w:rsidRDefault="00676B9B" w:rsidP="0033228B">
      <w:pPr>
        <w:pStyle w:val="ListParagraph"/>
        <w:widowControl w:val="0"/>
        <w:numPr>
          <w:ilvl w:val="0"/>
          <w:numId w:val="20"/>
        </w:numPr>
        <w:tabs>
          <w:tab w:val="left" w:pos="0"/>
          <w:tab w:val="left" w:pos="851"/>
        </w:tabs>
        <w:spacing w:line="276" w:lineRule="auto"/>
        <w:ind w:left="0" w:firstLine="567"/>
        <w:contextualSpacing w:val="0"/>
        <w:rPr>
          <w:sz w:val="28"/>
          <w:szCs w:val="28"/>
          <w:lang w:val="vi-VN"/>
        </w:rPr>
      </w:pPr>
      <w:r w:rsidRPr="00676B9B">
        <w:rPr>
          <w:i/>
          <w:iCs/>
          <w:sz w:val="28"/>
          <w:szCs w:val="28"/>
        </w:rPr>
        <w:t>Về chất lượng</w:t>
      </w:r>
      <w:r w:rsidR="00902609">
        <w:rPr>
          <w:i/>
          <w:iCs/>
          <w:sz w:val="28"/>
          <w:szCs w:val="28"/>
        </w:rPr>
        <w:t>, thời gian phát</w:t>
      </w:r>
      <w:r w:rsidR="00E4618F">
        <w:rPr>
          <w:i/>
          <w:iCs/>
          <w:sz w:val="28"/>
          <w:szCs w:val="28"/>
        </w:rPr>
        <w:t xml:space="preserve"> và đặc điểm kinh tế - kỹ thuật</w:t>
      </w:r>
      <w:r w:rsidRPr="00676B9B">
        <w:rPr>
          <w:i/>
          <w:iCs/>
          <w:sz w:val="28"/>
          <w:szCs w:val="28"/>
        </w:rPr>
        <w:t xml:space="preserve"> dịch vụ bưu chính KT1</w:t>
      </w:r>
      <w:r w:rsidRPr="00676B9B">
        <w:rPr>
          <w:b/>
          <w:bCs/>
          <w:sz w:val="28"/>
          <w:szCs w:val="28"/>
        </w:rPr>
        <w:t xml:space="preserve">: </w:t>
      </w:r>
    </w:p>
    <w:p w14:paraId="516C67CB" w14:textId="775A7025" w:rsidR="00F2743E" w:rsidRPr="00DB4DB4" w:rsidRDefault="00F2743E" w:rsidP="0033228B">
      <w:pPr>
        <w:pStyle w:val="Style1"/>
        <w:widowControl w:val="0"/>
        <w:numPr>
          <w:ilvl w:val="0"/>
          <w:numId w:val="26"/>
        </w:numPr>
        <w:tabs>
          <w:tab w:val="left" w:pos="851"/>
        </w:tabs>
        <w:spacing w:line="276" w:lineRule="auto"/>
        <w:ind w:left="0" w:firstLine="567"/>
      </w:pPr>
      <w:r>
        <w:rPr>
          <w:lang w:val="en-US"/>
        </w:rPr>
        <w:t>R</w:t>
      </w:r>
      <w:r w:rsidRPr="007F6DDD">
        <w:t xml:space="preserve">à soát, </w:t>
      </w:r>
      <w:r w:rsidRPr="00DB4DB4">
        <w:rPr>
          <w:lang w:val="en-US"/>
        </w:rPr>
        <w:t>điều chỉnh thời gian toàn trình theo hướng nâng cao chất lượng dịch vụ và phù hợp với việc sắp xếp, sáp nhập đơn vị hành chính. Đối với vùng có điều kiện địa lý đặc biệt, điều chỉnh giảm thời gian được cộng thêm từ mức tối đa 2,5 ngày xuống tối đa 1,5 ngày so với thời gian toàn trình quy định, trừ trường hợp xảy ra sự kiện bất khả kháng theo quy định của pháp luật</w:t>
      </w:r>
      <w:r w:rsidR="00F9032C">
        <w:rPr>
          <w:lang w:val="en-US"/>
        </w:rPr>
        <w:t>.</w:t>
      </w:r>
    </w:p>
    <w:p w14:paraId="46D6BEAC" w14:textId="6E079AE8" w:rsidR="00F2743E" w:rsidRPr="0076156B" w:rsidRDefault="00F2743E" w:rsidP="0033228B">
      <w:pPr>
        <w:pStyle w:val="Style1"/>
        <w:widowControl w:val="0"/>
        <w:numPr>
          <w:ilvl w:val="0"/>
          <w:numId w:val="26"/>
        </w:numPr>
        <w:tabs>
          <w:tab w:val="left" w:pos="851"/>
        </w:tabs>
        <w:spacing w:line="276" w:lineRule="auto"/>
        <w:ind w:left="0" w:firstLine="567"/>
      </w:pPr>
      <w:r>
        <w:rPr>
          <w:lang w:val="en-US"/>
        </w:rPr>
        <w:t>B</w:t>
      </w:r>
      <w:r w:rsidRPr="007F6DDD">
        <w:t xml:space="preserve">ổ sung quy định về đặc điểm kinh tế - kỹ thuật dịch vụ bưu chính KT1 </w:t>
      </w:r>
      <w:r w:rsidRPr="0076156B">
        <w:rPr>
          <w:lang w:val="en-US"/>
        </w:rPr>
        <w:t>làm cơ sở cho công tác quản lý nhà nước về giá, bảo đảm phù hợp với quy định của Luật Giá và các văn bản hướng dẫn có liên quan</w:t>
      </w:r>
      <w:r w:rsidRPr="007F6DDD">
        <w:t xml:space="preserve">, </w:t>
      </w:r>
      <w:r>
        <w:rPr>
          <w:lang w:val="en-US"/>
        </w:rPr>
        <w:t xml:space="preserve">góp phần </w:t>
      </w:r>
      <w:r w:rsidRPr="007F6DDD">
        <w:t xml:space="preserve">nâng cao tính kịp thời, ổn định </w:t>
      </w:r>
      <w:r>
        <w:t xml:space="preserve">và </w:t>
      </w:r>
      <w:r w:rsidRPr="007F6DDD">
        <w:t>minh bạch.</w:t>
      </w:r>
    </w:p>
    <w:p w14:paraId="06F55CF4" w14:textId="40EABDEB" w:rsidR="008A59DD" w:rsidRPr="008A59DD" w:rsidRDefault="008A59DD" w:rsidP="0033228B">
      <w:pPr>
        <w:pStyle w:val="ListParagraph"/>
        <w:widowControl w:val="0"/>
        <w:numPr>
          <w:ilvl w:val="0"/>
          <w:numId w:val="20"/>
        </w:numPr>
        <w:tabs>
          <w:tab w:val="left" w:pos="0"/>
          <w:tab w:val="left" w:pos="851"/>
        </w:tabs>
        <w:spacing w:line="276" w:lineRule="auto"/>
        <w:ind w:left="0" w:firstLine="567"/>
        <w:contextualSpacing w:val="0"/>
        <w:rPr>
          <w:sz w:val="28"/>
          <w:szCs w:val="28"/>
          <w:lang w:val="vi-VN"/>
        </w:rPr>
      </w:pPr>
      <w:r w:rsidRPr="008A59DD">
        <w:rPr>
          <w:i/>
          <w:iCs/>
          <w:sz w:val="28"/>
          <w:szCs w:val="28"/>
        </w:rPr>
        <w:t>Về bảo đảm an toàn, an ninh</w:t>
      </w:r>
      <w:r w:rsidR="00F15FC5">
        <w:rPr>
          <w:i/>
          <w:iCs/>
          <w:sz w:val="28"/>
          <w:szCs w:val="28"/>
        </w:rPr>
        <w:t xml:space="preserve"> và người lao động tha</w:t>
      </w:r>
      <w:r w:rsidR="0043531E">
        <w:rPr>
          <w:i/>
          <w:iCs/>
          <w:sz w:val="28"/>
          <w:szCs w:val="28"/>
        </w:rPr>
        <w:t>m gia trực tiếp cung cấp dịch vụ bưu chính KT1</w:t>
      </w:r>
      <w:r w:rsidRPr="008A59DD">
        <w:rPr>
          <w:sz w:val="28"/>
          <w:szCs w:val="28"/>
        </w:rPr>
        <w:t xml:space="preserve">: </w:t>
      </w:r>
    </w:p>
    <w:p w14:paraId="47EE8D34" w14:textId="2CA7EBBB" w:rsidR="005E758E" w:rsidRPr="003E0FF6" w:rsidRDefault="005E758E" w:rsidP="0033228B">
      <w:pPr>
        <w:pStyle w:val="Style1"/>
        <w:widowControl w:val="0"/>
        <w:numPr>
          <w:ilvl w:val="0"/>
          <w:numId w:val="27"/>
        </w:numPr>
        <w:tabs>
          <w:tab w:val="left" w:pos="851"/>
        </w:tabs>
        <w:spacing w:line="276" w:lineRule="auto"/>
        <w:ind w:left="0" w:firstLine="567"/>
      </w:pPr>
      <w:r>
        <w:rPr>
          <w:lang w:val="en-US"/>
        </w:rPr>
        <w:t>Đối với nhân lực: b</w:t>
      </w:r>
      <w:r w:rsidRPr="00E26E2E">
        <w:t xml:space="preserve">ổ sung quy định về tiêu chuẩn đối với người lao động tham gia trực tiếp vào quá trình cung cấp dịch vụ bưu chính KT1 nhằm </w:t>
      </w:r>
      <w:r w:rsidRPr="003E0FF6">
        <w:rPr>
          <w:lang w:val="en-US"/>
        </w:rPr>
        <w:t>bảo đảm tính chuyên nghiệp, trách nhiệm và ý thức bảo vệ bí mật nhà nước</w:t>
      </w:r>
      <w:r>
        <w:rPr>
          <w:lang w:val="en-US"/>
        </w:rPr>
        <w:t>,</w:t>
      </w:r>
      <w:r w:rsidRPr="00E26E2E">
        <w:t xml:space="preserve"> nâng cao chất lượng nguồn nhân lực và bảo đảm an toàn, an ninh</w:t>
      </w:r>
      <w:r w:rsidR="00B93217">
        <w:rPr>
          <w:lang w:val="en-US"/>
        </w:rPr>
        <w:t>.</w:t>
      </w:r>
    </w:p>
    <w:p w14:paraId="25ABDD95" w14:textId="639189C2" w:rsidR="005E758E" w:rsidRPr="00151130" w:rsidRDefault="005E758E" w:rsidP="0033228B">
      <w:pPr>
        <w:pStyle w:val="Style1"/>
        <w:widowControl w:val="0"/>
        <w:numPr>
          <w:ilvl w:val="0"/>
          <w:numId w:val="27"/>
        </w:numPr>
        <w:tabs>
          <w:tab w:val="left" w:pos="851"/>
        </w:tabs>
        <w:spacing w:line="276" w:lineRule="auto"/>
        <w:ind w:left="0" w:firstLine="567"/>
      </w:pPr>
      <w:r>
        <w:rPr>
          <w:lang w:val="en-US"/>
        </w:rPr>
        <w:t xml:space="preserve">Đối với </w:t>
      </w:r>
      <w:r w:rsidRPr="003E0FF6">
        <w:rPr>
          <w:lang w:val="en-US"/>
        </w:rPr>
        <w:t>hạ tầng công nghệ thông tin</w:t>
      </w:r>
      <w:r>
        <w:rPr>
          <w:lang w:val="en-US"/>
        </w:rPr>
        <w:t>:</w:t>
      </w:r>
      <w:r w:rsidRPr="003E0FF6">
        <w:rPr>
          <w:lang w:val="en-US"/>
        </w:rPr>
        <w:t xml:space="preserve"> đẩy mạnh ứng dụng hệ thống công nghệ thông tin và công nghệ số trong theo dõi, quản lý, giám sát hoạt động cung cấp dịch vụ và chất lượng dịch vụ; </w:t>
      </w:r>
      <w:r>
        <w:rPr>
          <w:lang w:val="en-US"/>
        </w:rPr>
        <w:t>đ</w:t>
      </w:r>
      <w:r w:rsidRPr="001619BC">
        <w:rPr>
          <w:lang w:val="en-US"/>
        </w:rPr>
        <w:t xml:space="preserve">ồng thời, làm rõ các yêu cầu về an toàn, an ninh đối với Mạng bưu chính KT1 và mạng bưu chính công cộng tham gia cung cấp dịch vụ bưu chính KT1; bổ sung quy định về xây dựng, triển khai phương án bảo đảm an toàn, an ninh, dự phòng, ứng phó và xử lý sự cố, tổ chức diễn tập định kỳ, cũng như cụ thể hóa các yêu cầu đối với bưu gửi KT1 chứa bí mật nhà nước, </w:t>
      </w:r>
      <w:r w:rsidRPr="001619BC">
        <w:rPr>
          <w:lang w:val="en-US"/>
        </w:rPr>
        <w:lastRenderedPageBreak/>
        <w:t xml:space="preserve">qua đó nâng cao mức độ </w:t>
      </w:r>
      <w:r w:rsidR="00B522BB">
        <w:rPr>
          <w:lang w:val="en-US"/>
        </w:rPr>
        <w:t xml:space="preserve">bảo đảm </w:t>
      </w:r>
      <w:r w:rsidRPr="001619BC">
        <w:rPr>
          <w:lang w:val="en-US"/>
        </w:rPr>
        <w:t>an toàn, an ninh, bảo mật trong toàn bộ quá trình cung cấp dịch vụ.</w:t>
      </w:r>
    </w:p>
    <w:p w14:paraId="38407007" w14:textId="7E2A6CE6" w:rsidR="00F77E57" w:rsidRPr="00F77E57" w:rsidRDefault="00F77E57" w:rsidP="0033228B">
      <w:pPr>
        <w:pStyle w:val="Style1"/>
        <w:widowControl w:val="0"/>
        <w:numPr>
          <w:ilvl w:val="0"/>
          <w:numId w:val="27"/>
        </w:numPr>
        <w:tabs>
          <w:tab w:val="left" w:pos="851"/>
        </w:tabs>
        <w:spacing w:line="276" w:lineRule="auto"/>
        <w:ind w:left="0" w:firstLine="567"/>
      </w:pPr>
      <w:r w:rsidRPr="002E3177">
        <w:t>Đối với việc giao, nhận bưu gửi KT1 chứa bí mật nhà nước</w:t>
      </w:r>
      <w:r w:rsidRPr="003B6528">
        <w:t>:</w:t>
      </w:r>
      <w:r>
        <w:t xml:space="preserve"> </w:t>
      </w:r>
      <w:r w:rsidRPr="003B6528">
        <w:t xml:space="preserve">cụ thể hóa quy định về yêu cầu bảo đảm an toàn, </w:t>
      </w:r>
      <w:r>
        <w:t>an ninh</w:t>
      </w:r>
      <w:r w:rsidRPr="003B6528">
        <w:t xml:space="preserve"> đối với bưu gửi KT1 chứa bí mật nhà nước</w:t>
      </w:r>
      <w:r>
        <w:t>.</w:t>
      </w:r>
      <w:r w:rsidRPr="003B6528">
        <w:t xml:space="preserve"> </w:t>
      </w:r>
      <w:r>
        <w:t>T</w:t>
      </w:r>
      <w:r w:rsidRPr="003B6528">
        <w:t xml:space="preserve">heo đó, bưu gửi phải được làm bì, đóng gói, đóng dấu ký hiệu độ mật theo quy định của pháp luật; việc giao, nhận thực hiện theo nguyên tắc kiểm đếm, ký xác nhận và ghi rõ độ mật trên biểu mẫu </w:t>
      </w:r>
      <w:r>
        <w:t>quy định</w:t>
      </w:r>
      <w:r w:rsidR="00290316">
        <w:rPr>
          <w:lang w:val="en-US"/>
        </w:rPr>
        <w:t>.</w:t>
      </w:r>
    </w:p>
    <w:p w14:paraId="7B751B71" w14:textId="294F49DD" w:rsidR="0069223B" w:rsidRPr="00E3243E" w:rsidRDefault="0049640F" w:rsidP="0033228B">
      <w:pPr>
        <w:pStyle w:val="ListParagraph"/>
        <w:widowControl w:val="0"/>
        <w:numPr>
          <w:ilvl w:val="0"/>
          <w:numId w:val="20"/>
        </w:numPr>
        <w:tabs>
          <w:tab w:val="left" w:pos="0"/>
          <w:tab w:val="left" w:pos="851"/>
        </w:tabs>
        <w:spacing w:line="276" w:lineRule="auto"/>
        <w:ind w:left="0" w:firstLine="567"/>
        <w:contextualSpacing w:val="0"/>
        <w:rPr>
          <w:i/>
          <w:iCs/>
          <w:sz w:val="28"/>
          <w:szCs w:val="28"/>
        </w:rPr>
      </w:pPr>
      <w:r w:rsidRPr="0049640F">
        <w:rPr>
          <w:i/>
          <w:iCs/>
          <w:sz w:val="28"/>
          <w:szCs w:val="28"/>
        </w:rPr>
        <w:t>Về</w:t>
      </w:r>
      <w:r w:rsidR="0069223B">
        <w:rPr>
          <w:i/>
          <w:iCs/>
          <w:sz w:val="28"/>
          <w:szCs w:val="28"/>
        </w:rPr>
        <w:t xml:space="preserve"> kiểm tra, giám sát </w:t>
      </w:r>
      <w:r w:rsidR="00E3243E" w:rsidRPr="00E3243E">
        <w:rPr>
          <w:i/>
          <w:iCs/>
          <w:sz w:val="28"/>
          <w:szCs w:val="28"/>
        </w:rPr>
        <w:t>lưu trữ, chế độ báo cáo</w:t>
      </w:r>
      <w:r w:rsidR="00E3243E" w:rsidRPr="00FD7A62">
        <w:rPr>
          <w:i/>
          <w:iCs/>
          <w:sz w:val="28"/>
          <w:szCs w:val="28"/>
        </w:rPr>
        <w:t xml:space="preserve"> và tổ chức thực hiện</w:t>
      </w:r>
      <w:r w:rsidRPr="0049640F">
        <w:rPr>
          <w:i/>
          <w:iCs/>
          <w:sz w:val="28"/>
          <w:szCs w:val="28"/>
        </w:rPr>
        <w:t xml:space="preserve">: </w:t>
      </w:r>
    </w:p>
    <w:p w14:paraId="522A7C98" w14:textId="06E1AE03" w:rsidR="00077392" w:rsidRPr="00077392" w:rsidRDefault="0069223B" w:rsidP="0033228B">
      <w:pPr>
        <w:pStyle w:val="Style1"/>
        <w:widowControl w:val="0"/>
        <w:numPr>
          <w:ilvl w:val="0"/>
          <w:numId w:val="27"/>
        </w:numPr>
        <w:tabs>
          <w:tab w:val="left" w:pos="851"/>
        </w:tabs>
        <w:spacing w:line="276" w:lineRule="auto"/>
        <w:ind w:left="0" w:firstLine="567"/>
      </w:pPr>
      <w:r>
        <w:rPr>
          <w:lang w:val="en-US"/>
        </w:rPr>
        <w:t>Đối với</w:t>
      </w:r>
      <w:r w:rsidRPr="003E0FF6">
        <w:rPr>
          <w:lang w:val="en-US"/>
        </w:rPr>
        <w:t xml:space="preserve"> công tác kiểm tra, giám sát</w:t>
      </w:r>
      <w:r>
        <w:rPr>
          <w:lang w:val="en-US"/>
        </w:rPr>
        <w:t xml:space="preserve">: </w:t>
      </w:r>
      <w:r w:rsidRPr="003B6528">
        <w:t xml:space="preserve">mở rộng đối tượng kiểm tra, giám sát đối với các tổ chức có liên quan đến hoạt động vận chuyển bưu gửi KT1; đồng thời bổ sung hình thức kiểm tra, giám sát trực tuyến, từ xa </w:t>
      </w:r>
      <w:r w:rsidR="00F133FE">
        <w:rPr>
          <w:lang w:val="en-US"/>
        </w:rPr>
        <w:t xml:space="preserve">dựa </w:t>
      </w:r>
      <w:r w:rsidRPr="003B6528">
        <w:t>trên dữ liệu điện tử, phù hợp với yêu cầu chuyển đổi số trong công tác quản lý nhà nước.</w:t>
      </w:r>
    </w:p>
    <w:p w14:paraId="0CB41781" w14:textId="24AB13FC" w:rsidR="00077392" w:rsidRPr="006606FF" w:rsidRDefault="00077392" w:rsidP="0033228B">
      <w:pPr>
        <w:pStyle w:val="Style1"/>
        <w:widowControl w:val="0"/>
        <w:numPr>
          <w:ilvl w:val="0"/>
          <w:numId w:val="27"/>
        </w:numPr>
        <w:tabs>
          <w:tab w:val="left" w:pos="851"/>
        </w:tabs>
        <w:spacing w:line="276" w:lineRule="auto"/>
        <w:ind w:left="0" w:firstLine="567"/>
      </w:pPr>
      <w:r w:rsidRPr="00077392">
        <w:rPr>
          <w:lang w:val="en-US"/>
        </w:rPr>
        <w:t xml:space="preserve">Đối với việc lưu trữ và chế độ báo cáo: </w:t>
      </w:r>
      <w:r w:rsidRPr="00077392">
        <w:rPr>
          <w:rFonts w:eastAsia="Times New Roman"/>
          <w:lang w:val="en-US"/>
        </w:rPr>
        <w:t>bổ sung quy định về lưu trữ dữ liệu điện tử và dữ liệu giám sát phục vụ công tác quản lý, kiểm tra, giám sát hoạt động cung cấp dịch vụ bưu chính KT1; đồng thời hoàn thiện chế độ báo cáo theo hướng chuẩn hóa nội dung, thời hạn và phương thức thực hiện. Bên cạnh đó, sửa đổi thời điểm chốt số liệu và thời hạn gửi báo cáo định kỳ (06 tháng, hằng năm) cho phù hợp với quy định chung của Bộ Khoa học và Công nghệ, bảo đảm thống nhất trong công tác tổng hợp và đối chiếu số liệu.</w:t>
      </w:r>
    </w:p>
    <w:p w14:paraId="74957CEC" w14:textId="2118D3DC" w:rsidR="0049640F" w:rsidRPr="0069223B" w:rsidRDefault="0069223B" w:rsidP="0033228B">
      <w:pPr>
        <w:pStyle w:val="Style1"/>
        <w:widowControl w:val="0"/>
        <w:numPr>
          <w:ilvl w:val="0"/>
          <w:numId w:val="27"/>
        </w:numPr>
        <w:tabs>
          <w:tab w:val="left" w:pos="851"/>
        </w:tabs>
        <w:spacing w:line="276" w:lineRule="auto"/>
        <w:ind w:left="0" w:firstLine="567"/>
      </w:pPr>
      <w:r>
        <w:rPr>
          <w:lang w:val="en-US"/>
        </w:rPr>
        <w:t>Đối với việc tổ chức thực hiện</w:t>
      </w:r>
      <w:r w:rsidR="003E75E9">
        <w:rPr>
          <w:lang w:val="en-US"/>
        </w:rPr>
        <w:t xml:space="preserve">: </w:t>
      </w:r>
      <w:r w:rsidR="0049640F" w:rsidRPr="0069223B">
        <w:t>bổ sung, làm rõ trách nhiệm của các cơ quan, đơn vị trong tổ chức cung cấp, quản lý và giám sát dịch vụ bưu chính KT1. Theo đó, Cục Bưu điện Trung ương là đầu mối quản lý, hướng dẫn, kiểm tra, giám sát trên phạm vi toàn quốc; các cơ quan, đơn vị sử dụng dịch vụ có trách nhiệm phối hợp, tuân thủ quy trình, bảo đảm an toàn, an ninh; Tổng công ty Bưu điện Việt Nam và các đơn vị tham gia vận chuyển thực hiện đầy đủ các yêu cầu về chất lượng dịch vụ, an toàn, an ninh, kết nối và chia sẻ dữ liệu theo quy định của pháp luật; cơ quan chuyên môn thuộc Ủy ban nhân dân cấp tỉnh phối hợp quản lý, kiểm tra, giám sát tại địa phương, bảo đảm tổ chức thực hiện thống nhất, đồng bộ trong toàn Mạng bưu chính KT1.</w:t>
      </w:r>
    </w:p>
    <w:p w14:paraId="3369472C" w14:textId="77777777" w:rsidR="0033228B" w:rsidRPr="0033228B" w:rsidRDefault="000D21F6" w:rsidP="0033228B">
      <w:pPr>
        <w:pStyle w:val="ListParagraph"/>
        <w:widowControl w:val="0"/>
        <w:numPr>
          <w:ilvl w:val="0"/>
          <w:numId w:val="20"/>
        </w:numPr>
        <w:tabs>
          <w:tab w:val="left" w:pos="0"/>
          <w:tab w:val="left" w:pos="851"/>
        </w:tabs>
        <w:spacing w:line="276" w:lineRule="auto"/>
        <w:ind w:left="0" w:firstLine="567"/>
        <w:contextualSpacing w:val="0"/>
        <w:rPr>
          <w:sz w:val="28"/>
          <w:szCs w:val="28"/>
          <w:lang w:val="vi-VN"/>
        </w:rPr>
      </w:pPr>
      <w:r w:rsidRPr="000D21F6">
        <w:rPr>
          <w:i/>
          <w:iCs/>
          <w:sz w:val="28"/>
          <w:szCs w:val="28"/>
        </w:rPr>
        <w:t>Về bảo đảm tính thống nhất của hệ thống pháp luật:</w:t>
      </w:r>
      <w:r w:rsidRPr="000D21F6">
        <w:rPr>
          <w:sz w:val="28"/>
          <w:szCs w:val="28"/>
        </w:rPr>
        <w:t xml:space="preserve"> </w:t>
      </w:r>
    </w:p>
    <w:p w14:paraId="0D6EDA39" w14:textId="383411A4" w:rsidR="000D21F6" w:rsidRPr="0033228B" w:rsidRDefault="0033228B" w:rsidP="0033228B">
      <w:pPr>
        <w:pStyle w:val="ListParagraph"/>
        <w:widowControl w:val="0"/>
        <w:tabs>
          <w:tab w:val="left" w:pos="0"/>
          <w:tab w:val="left" w:pos="851"/>
        </w:tabs>
        <w:spacing w:line="276" w:lineRule="auto"/>
        <w:ind w:left="0" w:firstLine="567"/>
        <w:contextualSpacing w:val="0"/>
        <w:rPr>
          <w:sz w:val="28"/>
          <w:szCs w:val="28"/>
          <w:lang w:val="vi-VN"/>
        </w:rPr>
      </w:pPr>
      <w:r>
        <w:rPr>
          <w:sz w:val="28"/>
          <w:szCs w:val="28"/>
        </w:rPr>
        <w:t>D</w:t>
      </w:r>
      <w:r w:rsidR="000D21F6" w:rsidRPr="000D21F6">
        <w:rPr>
          <w:sz w:val="28"/>
          <w:szCs w:val="28"/>
        </w:rPr>
        <w:t xml:space="preserve">ự thảo Thông tư cập nhật bổ sung gồm: quy định về bảo đảm an toàn, an ninh </w:t>
      </w:r>
      <w:r w:rsidR="000D21F6" w:rsidRPr="0033228B">
        <w:rPr>
          <w:sz w:val="28"/>
          <w:szCs w:val="28"/>
        </w:rPr>
        <w:t xml:space="preserve">và ứng dụng công nghệ thông tin trong quản lý, theo dõi, giám sát và kiểm tra trực tuyến, từ xa theo Luật An ninh mạng; quy định về bảo đảm an toàn, an ninh, bảo mật đối với bưu gửi KT1 chứa bí mật nhà nước và yêu cầu đối với nhân lực tham gia trực tiếp vào quá trình cung cấp dịch vụ theo Luật Bảo vệ bí mật nhà nước; quy định về đặc điểm kinh tế - kỹ thuật của dịch vụ bưu chính KT1 làm cơ </w:t>
      </w:r>
      <w:r w:rsidR="000D21F6" w:rsidRPr="0033228B">
        <w:rPr>
          <w:sz w:val="28"/>
          <w:szCs w:val="28"/>
        </w:rPr>
        <w:lastRenderedPageBreak/>
        <w:t>sở xây dựng, thẩm định và xác định mức giá tối đa của dịch vụ theo Luật Giá; quy định về thu thập, cập nhật, kết nối, chia sẻ, khai thác và lưu trữ dữ liệu phát sinh trong quá trình cung cấp dịch vụ bưu chính KT1, phục vụ công tác quản lý, tra cứu, kiểm tra, giám sát theo Nghị định số 356/2025/NĐ-CP; đồng thời làm rõ thẩm quyền, nội dung và phương thức kiểm tra, giám sát, trong đó có kiểm tra trên môi trường điện tử, từ xa, bảo đảm phù hợp với Nghị định số 278/2025/NĐ-CP và các quy định pháp luật khác có liên quan.</w:t>
      </w:r>
    </w:p>
    <w:p w14:paraId="51DB184D" w14:textId="5916C400" w:rsidR="00986A9A" w:rsidRPr="00284925" w:rsidRDefault="00146958" w:rsidP="0033228B">
      <w:pPr>
        <w:pStyle w:val="Style1"/>
        <w:widowControl w:val="0"/>
        <w:numPr>
          <w:ilvl w:val="1"/>
          <w:numId w:val="25"/>
        </w:numPr>
        <w:tabs>
          <w:tab w:val="left" w:pos="851"/>
        </w:tabs>
        <w:spacing w:line="276" w:lineRule="auto"/>
        <w:rPr>
          <w:b/>
          <w:i/>
        </w:rPr>
      </w:pPr>
      <w:r>
        <w:rPr>
          <w:b/>
          <w:bCs/>
          <w:lang w:val="en-US"/>
        </w:rPr>
        <w:t xml:space="preserve"> </w:t>
      </w:r>
      <w:r w:rsidR="00986A9A" w:rsidRPr="00284925">
        <w:rPr>
          <w:b/>
          <w:i/>
        </w:rPr>
        <w:t>N</w:t>
      </w:r>
      <w:r w:rsidR="001A5E00">
        <w:rPr>
          <w:b/>
          <w:i/>
          <w:lang w:val="en-US"/>
        </w:rPr>
        <w:t>hững n</w:t>
      </w:r>
      <w:r w:rsidR="00986A9A" w:rsidRPr="00284925">
        <w:rPr>
          <w:b/>
          <w:i/>
        </w:rPr>
        <w:t xml:space="preserve">ội dung </w:t>
      </w:r>
      <w:r w:rsidR="00BF00E5">
        <w:rPr>
          <w:b/>
          <w:i/>
          <w:lang w:val="en-US"/>
        </w:rPr>
        <w:t>mới</w:t>
      </w:r>
    </w:p>
    <w:p w14:paraId="24354F8C" w14:textId="771808C2" w:rsidR="004F133C" w:rsidRPr="00400B07" w:rsidRDefault="00400B07" w:rsidP="0033228B">
      <w:pPr>
        <w:pStyle w:val="ListParagraph"/>
        <w:widowControl w:val="0"/>
        <w:tabs>
          <w:tab w:val="left" w:pos="851"/>
          <w:tab w:val="right" w:leader="dot" w:pos="8640"/>
        </w:tabs>
        <w:spacing w:line="276" w:lineRule="auto"/>
        <w:ind w:left="0" w:firstLine="567"/>
        <w:contextualSpacing w:val="0"/>
        <w:outlineLvl w:val="0"/>
        <w:rPr>
          <w:bCs/>
          <w:color w:val="000000" w:themeColor="text1"/>
          <w:sz w:val="28"/>
          <w:szCs w:val="28"/>
        </w:rPr>
      </w:pPr>
      <w:r w:rsidRPr="00400B07">
        <w:rPr>
          <w:sz w:val="28"/>
          <w:szCs w:val="28"/>
          <w:lang w:val="vi-VN"/>
        </w:rPr>
        <w:t>Trên cơ sở kế thừa các nội dung còn phù hợp</w:t>
      </w:r>
      <w:r w:rsidRPr="00400B07">
        <w:rPr>
          <w:sz w:val="28"/>
          <w:szCs w:val="28"/>
        </w:rPr>
        <w:t>,</w:t>
      </w:r>
      <w:r w:rsidRPr="00400B07">
        <w:rPr>
          <w:sz w:val="28"/>
          <w:szCs w:val="28"/>
          <w:lang w:val="vi-VN"/>
        </w:rPr>
        <w:t xml:space="preserve"> dự thảo Thông tư có </w:t>
      </w:r>
      <w:r w:rsidRPr="00400B07">
        <w:rPr>
          <w:sz w:val="28"/>
          <w:szCs w:val="28"/>
        </w:rPr>
        <w:t>các</w:t>
      </w:r>
      <w:r w:rsidRPr="00400B07">
        <w:rPr>
          <w:sz w:val="28"/>
          <w:szCs w:val="28"/>
          <w:lang w:val="vi-VN"/>
        </w:rPr>
        <w:t xml:space="preserve"> </w:t>
      </w:r>
      <w:r w:rsidRPr="00400B07">
        <w:rPr>
          <w:sz w:val="28"/>
          <w:szCs w:val="28"/>
        </w:rPr>
        <w:t>điểm mới so với</w:t>
      </w:r>
      <w:r w:rsidRPr="00400B07">
        <w:rPr>
          <w:sz w:val="28"/>
          <w:szCs w:val="28"/>
          <w:lang w:val="vi-VN"/>
        </w:rPr>
        <w:t xml:space="preserve"> Thông tư số </w:t>
      </w:r>
      <w:r w:rsidRPr="00400B07">
        <w:rPr>
          <w:sz w:val="28"/>
          <w:szCs w:val="28"/>
        </w:rPr>
        <w:t>15</w:t>
      </w:r>
      <w:r w:rsidRPr="00400B07">
        <w:rPr>
          <w:sz w:val="28"/>
          <w:szCs w:val="28"/>
          <w:lang w:val="vi-VN"/>
        </w:rPr>
        <w:t>/202</w:t>
      </w:r>
      <w:r w:rsidRPr="00400B07">
        <w:rPr>
          <w:sz w:val="28"/>
          <w:szCs w:val="28"/>
        </w:rPr>
        <w:t>2</w:t>
      </w:r>
      <w:r w:rsidRPr="00400B07">
        <w:rPr>
          <w:sz w:val="28"/>
          <w:szCs w:val="28"/>
          <w:lang w:val="vi-VN"/>
        </w:rPr>
        <w:t>/</w:t>
      </w:r>
      <w:r w:rsidRPr="00400B07">
        <w:rPr>
          <w:sz w:val="28"/>
          <w:szCs w:val="28"/>
        </w:rPr>
        <w:t>TT-BTTTT như sau</w:t>
      </w:r>
      <w:r w:rsidRPr="00400B07">
        <w:rPr>
          <w:sz w:val="28"/>
          <w:szCs w:val="28"/>
          <w:lang w:val="vi-VN"/>
        </w:rPr>
        <w:t>:</w:t>
      </w:r>
    </w:p>
    <w:p w14:paraId="14FC95D8" w14:textId="77777777" w:rsidR="00373C91" w:rsidRPr="00373C91" w:rsidRDefault="00373C91" w:rsidP="0033228B">
      <w:pPr>
        <w:pStyle w:val="Style1"/>
        <w:widowControl w:val="0"/>
        <w:numPr>
          <w:ilvl w:val="1"/>
          <w:numId w:val="19"/>
        </w:numPr>
        <w:tabs>
          <w:tab w:val="left" w:pos="993"/>
        </w:tabs>
        <w:spacing w:line="276" w:lineRule="auto"/>
        <w:ind w:left="0" w:firstLine="567"/>
        <w:rPr>
          <w:b/>
          <w:bCs/>
          <w:i/>
          <w:iCs/>
          <w:lang w:val="en-US"/>
        </w:rPr>
      </w:pPr>
      <w:r w:rsidRPr="00373C91">
        <w:rPr>
          <w:b/>
          <w:bCs/>
          <w:i/>
          <w:iCs/>
          <w:lang w:val="en-US"/>
        </w:rPr>
        <w:t>Nâng cao chất lượng dịch vụ, bảo đảm an toàn an ninh</w:t>
      </w:r>
    </w:p>
    <w:p w14:paraId="390D4A66" w14:textId="77777777" w:rsidR="00373C91" w:rsidRPr="00304B84" w:rsidRDefault="00373C91" w:rsidP="0033228B">
      <w:pPr>
        <w:pStyle w:val="Style1"/>
        <w:widowControl w:val="0"/>
        <w:numPr>
          <w:ilvl w:val="0"/>
          <w:numId w:val="2"/>
        </w:numPr>
        <w:tabs>
          <w:tab w:val="left" w:pos="993"/>
        </w:tabs>
        <w:spacing w:line="276" w:lineRule="auto"/>
        <w:ind w:left="0" w:firstLine="567"/>
        <w:rPr>
          <w:rStyle w:val="Strong"/>
          <w:b w:val="0"/>
          <w:bCs w:val="0"/>
        </w:rPr>
      </w:pPr>
      <w:r w:rsidRPr="00304B84">
        <w:rPr>
          <w:rStyle w:val="Strong"/>
          <w:b w:val="0"/>
          <w:bCs w:val="0"/>
        </w:rPr>
        <w:t xml:space="preserve">Chuẩn hóa dịch vụ bưu chính KT1; bổ sung quy định về đặc điểm kinh tế </w:t>
      </w:r>
      <w:r w:rsidRPr="00304B84">
        <w:rPr>
          <w:rStyle w:val="Strong"/>
          <w:b w:val="0"/>
          <w:bCs w:val="0"/>
          <w:lang w:val="en-US"/>
        </w:rPr>
        <w:t>-</w:t>
      </w:r>
      <w:r w:rsidRPr="00304B84">
        <w:rPr>
          <w:rStyle w:val="Strong"/>
          <w:b w:val="0"/>
          <w:bCs w:val="0"/>
        </w:rPr>
        <w:t xml:space="preserve"> kỹ thuật của dịch vụ bưu chính KT1 làm cơ sở cho quản lý nhà nước, xây dựng và quản lý giá dịch vụ theo quy định của pháp luật.</w:t>
      </w:r>
    </w:p>
    <w:p w14:paraId="4DEBF71B" w14:textId="77777777" w:rsidR="00373C91" w:rsidRPr="00304B84" w:rsidRDefault="00373C91" w:rsidP="0033228B">
      <w:pPr>
        <w:pStyle w:val="Style1"/>
        <w:widowControl w:val="0"/>
        <w:numPr>
          <w:ilvl w:val="0"/>
          <w:numId w:val="2"/>
        </w:numPr>
        <w:tabs>
          <w:tab w:val="left" w:pos="993"/>
        </w:tabs>
        <w:spacing w:line="276" w:lineRule="auto"/>
        <w:ind w:left="0" w:firstLine="567"/>
        <w:rPr>
          <w:rStyle w:val="Strong"/>
          <w:b w:val="0"/>
          <w:bCs w:val="0"/>
        </w:rPr>
      </w:pPr>
      <w:r w:rsidRPr="00304B84">
        <w:rPr>
          <w:rStyle w:val="Strong"/>
          <w:b w:val="0"/>
          <w:bCs w:val="0"/>
        </w:rPr>
        <w:t>Điều chỉnh thời gian toàn trình theo hướng rút ngắn thời gian cung cấp dịch vụ, phù hợp với việc sắp xếp đơn vị hành chính; giảm thời gian cộng thêm tại địa bàn có điều kiện địa lý đặc biệt từ tối đa 2,5 ngày xuống 1,5 ngày. Đồng thời bỏ cách tính J+, quy định xác định thời gian phát theo ngày làm việc.</w:t>
      </w:r>
    </w:p>
    <w:p w14:paraId="7073AEA8" w14:textId="77777777" w:rsidR="00373C91" w:rsidRPr="00304B84" w:rsidRDefault="00373C91" w:rsidP="0033228B">
      <w:pPr>
        <w:pStyle w:val="Style1"/>
        <w:widowControl w:val="0"/>
        <w:numPr>
          <w:ilvl w:val="0"/>
          <w:numId w:val="2"/>
        </w:numPr>
        <w:tabs>
          <w:tab w:val="left" w:pos="993"/>
        </w:tabs>
        <w:spacing w:line="276" w:lineRule="auto"/>
        <w:ind w:left="0" w:firstLine="567"/>
        <w:rPr>
          <w:rStyle w:val="Strong"/>
          <w:b w:val="0"/>
          <w:bCs w:val="0"/>
        </w:rPr>
      </w:pPr>
      <w:r w:rsidRPr="00304B84">
        <w:rPr>
          <w:rStyle w:val="Strong"/>
          <w:b w:val="0"/>
          <w:bCs w:val="0"/>
        </w:rPr>
        <w:t>Bổ sung quy định về bảo đảm an ninh, an toàn trong toàn bộ quá trình cung cấp dịch vụ, bao gồm: xây dựng phương án dự phòng, ứng phó và xử lý sự cố, tổ chức diễn tập định kỳ; cụ thể hóa yêu cầu bảo đảm an toàn đối với bưu gửi KT1 chứa bí mật nhà nước, quy định về đóng gói, ký hiệu độ mật và quy trình giao nhận theo nguyên tắc kiểm tra, đối chiếu, ký xác nhận.</w:t>
      </w:r>
    </w:p>
    <w:p w14:paraId="210059CB" w14:textId="77777777" w:rsidR="00373C91" w:rsidRPr="00304B84" w:rsidRDefault="00373C91" w:rsidP="0033228B">
      <w:pPr>
        <w:pStyle w:val="Style1"/>
        <w:widowControl w:val="0"/>
        <w:numPr>
          <w:ilvl w:val="0"/>
          <w:numId w:val="2"/>
        </w:numPr>
        <w:tabs>
          <w:tab w:val="left" w:pos="993"/>
        </w:tabs>
        <w:spacing w:line="276" w:lineRule="auto"/>
        <w:ind w:left="0" w:firstLine="567"/>
        <w:rPr>
          <w:b/>
          <w:bCs/>
        </w:rPr>
      </w:pPr>
      <w:r w:rsidRPr="00304B84">
        <w:rPr>
          <w:rStyle w:val="Strong"/>
          <w:b w:val="0"/>
          <w:bCs w:val="0"/>
        </w:rPr>
        <w:t>Bổ sung tiêu chuẩn đối với người lao động trực tiếp tham gia cung cấp dịch vụ bưu chính KT1, bảo đảm tính</w:t>
      </w:r>
      <w:r w:rsidRPr="00304B84">
        <w:rPr>
          <w:b/>
          <w:bCs/>
        </w:rPr>
        <w:t xml:space="preserve"> </w:t>
      </w:r>
      <w:r w:rsidRPr="00304B84">
        <w:t>chuyên nghiệp và nâng cao ý thức bảo vệ bí mật nhà nước.</w:t>
      </w:r>
    </w:p>
    <w:p w14:paraId="258196D7" w14:textId="77777777" w:rsidR="00373C91" w:rsidRPr="00304B84" w:rsidRDefault="00373C91" w:rsidP="0033228B">
      <w:pPr>
        <w:pStyle w:val="Style1"/>
        <w:widowControl w:val="0"/>
        <w:numPr>
          <w:ilvl w:val="1"/>
          <w:numId w:val="19"/>
        </w:numPr>
        <w:tabs>
          <w:tab w:val="left" w:pos="993"/>
        </w:tabs>
        <w:spacing w:line="276" w:lineRule="auto"/>
        <w:ind w:left="0" w:firstLine="567"/>
      </w:pPr>
      <w:r w:rsidRPr="00304B84">
        <w:rPr>
          <w:b/>
          <w:bCs/>
          <w:i/>
          <w:iCs/>
          <w:lang w:val="en-US"/>
        </w:rPr>
        <w:t>Ứng dụng công nghệ, thúc đẩy chuyển đổi số</w:t>
      </w:r>
    </w:p>
    <w:p w14:paraId="778484A1" w14:textId="7C25F688" w:rsidR="00373C91" w:rsidRPr="00304B84" w:rsidRDefault="00373C91" w:rsidP="0033228B">
      <w:pPr>
        <w:pStyle w:val="Style1"/>
        <w:widowControl w:val="0"/>
        <w:numPr>
          <w:ilvl w:val="0"/>
          <w:numId w:val="2"/>
        </w:numPr>
        <w:tabs>
          <w:tab w:val="left" w:pos="993"/>
        </w:tabs>
        <w:spacing w:line="276" w:lineRule="auto"/>
        <w:ind w:left="0" w:firstLine="567"/>
      </w:pPr>
      <w:r w:rsidRPr="00304B84">
        <w:t xml:space="preserve">Đẩy mạnh </w:t>
      </w:r>
      <w:r w:rsidRPr="00304B84">
        <w:rPr>
          <w:rStyle w:val="Strong"/>
          <w:b w:val="0"/>
          <w:bCs w:val="0"/>
        </w:rPr>
        <w:t>ứng dụng công nghệ thông tin và công nghệ số</w:t>
      </w:r>
      <w:r w:rsidRPr="00304B84">
        <w:t xml:space="preserve"> trong quản lý</w:t>
      </w:r>
      <w:r w:rsidR="008F27D5">
        <w:rPr>
          <w:lang w:val="en-US"/>
        </w:rPr>
        <w:t xml:space="preserve"> </w:t>
      </w:r>
      <w:r w:rsidRPr="00304B84">
        <w:t>và giám sát hoạt động cung cấp dịch vụ bưu chính KT1.</w:t>
      </w:r>
    </w:p>
    <w:p w14:paraId="31E0FC1E" w14:textId="561EA868" w:rsidR="00373C91" w:rsidRPr="00304B84" w:rsidRDefault="00373C91" w:rsidP="0033228B">
      <w:pPr>
        <w:pStyle w:val="Style1"/>
        <w:widowControl w:val="0"/>
        <w:numPr>
          <w:ilvl w:val="0"/>
          <w:numId w:val="2"/>
        </w:numPr>
        <w:tabs>
          <w:tab w:val="left" w:pos="993"/>
        </w:tabs>
        <w:spacing w:line="276" w:lineRule="auto"/>
        <w:ind w:left="0" w:firstLine="567"/>
      </w:pPr>
      <w:r w:rsidRPr="00304B84">
        <w:t xml:space="preserve">Xây dựng cơ sở dữ liệu tập trung về </w:t>
      </w:r>
      <w:r w:rsidR="00F133FE">
        <w:rPr>
          <w:lang w:val="en-US"/>
        </w:rPr>
        <w:t>Mạng</w:t>
      </w:r>
      <w:r w:rsidR="008F27D5">
        <w:rPr>
          <w:lang w:val="en-US"/>
        </w:rPr>
        <w:t xml:space="preserve"> bưu chính</w:t>
      </w:r>
      <w:r w:rsidRPr="00304B84">
        <w:t xml:space="preserve"> KT1, kết nối và chia sẻ dữ liệu giữa các đơn vị tham gia cung cấp dịch vụ.</w:t>
      </w:r>
    </w:p>
    <w:p w14:paraId="1F34C678" w14:textId="77777777" w:rsidR="00373C91" w:rsidRPr="00304B84" w:rsidRDefault="00373C91" w:rsidP="0033228B">
      <w:pPr>
        <w:pStyle w:val="Style1"/>
        <w:widowControl w:val="0"/>
        <w:numPr>
          <w:ilvl w:val="0"/>
          <w:numId w:val="2"/>
        </w:numPr>
        <w:tabs>
          <w:tab w:val="left" w:pos="993"/>
        </w:tabs>
        <w:spacing w:line="276" w:lineRule="auto"/>
        <w:ind w:left="0" w:firstLine="567"/>
      </w:pPr>
      <w:r w:rsidRPr="00304B84">
        <w:t>Bổ sung quy định bảo đảm an toàn, an ninh đối với hệ thống công nghệ thông tin, cơ sở dữ liệu và phần mềm ứng dụng, bao gồm các biện pháp phòng ngừa, phát hiện và ứng phó sự cố an ninh mạng, bảo đảm an toàn dữ liệu và tính liên tục của hệ thống.</w:t>
      </w:r>
    </w:p>
    <w:p w14:paraId="46AEAC94" w14:textId="45C587EF" w:rsidR="00373C91" w:rsidRPr="00304B84" w:rsidRDefault="00373C91" w:rsidP="0033228B">
      <w:pPr>
        <w:pStyle w:val="Style1"/>
        <w:widowControl w:val="0"/>
        <w:numPr>
          <w:ilvl w:val="1"/>
          <w:numId w:val="19"/>
        </w:numPr>
        <w:tabs>
          <w:tab w:val="left" w:pos="993"/>
        </w:tabs>
        <w:spacing w:line="276" w:lineRule="auto"/>
        <w:ind w:left="0" w:firstLine="567"/>
      </w:pPr>
      <w:r w:rsidRPr="00304B84">
        <w:rPr>
          <w:b/>
          <w:bCs/>
          <w:i/>
          <w:iCs/>
          <w:lang w:val="en-US"/>
        </w:rPr>
        <w:lastRenderedPageBreak/>
        <w:t>Tăng cường kiểm tra, giám sát</w:t>
      </w:r>
      <w:r w:rsidR="008F27D5">
        <w:rPr>
          <w:b/>
          <w:bCs/>
          <w:i/>
          <w:iCs/>
          <w:lang w:val="en-US"/>
        </w:rPr>
        <w:t xml:space="preserve"> dựa</w:t>
      </w:r>
      <w:r w:rsidRPr="00304B84">
        <w:rPr>
          <w:b/>
          <w:bCs/>
          <w:i/>
          <w:iCs/>
          <w:lang w:val="en-US"/>
        </w:rPr>
        <w:t xml:space="preserve"> trên dữ liệu điện tử</w:t>
      </w:r>
    </w:p>
    <w:p w14:paraId="361F9271" w14:textId="77777777" w:rsidR="00373C91" w:rsidRPr="00304B84" w:rsidRDefault="00373C91" w:rsidP="0033228B">
      <w:pPr>
        <w:pStyle w:val="Style1"/>
        <w:widowControl w:val="0"/>
        <w:numPr>
          <w:ilvl w:val="0"/>
          <w:numId w:val="2"/>
        </w:numPr>
        <w:tabs>
          <w:tab w:val="left" w:pos="993"/>
        </w:tabs>
        <w:spacing w:line="276" w:lineRule="auto"/>
        <w:ind w:left="0" w:firstLine="567"/>
        <w:rPr>
          <w:lang w:val="en-US"/>
        </w:rPr>
      </w:pPr>
      <w:r w:rsidRPr="00304B84">
        <w:rPr>
          <w:lang w:val="en-US"/>
        </w:rPr>
        <w:t>Mở rộng đối tượng kiểm tra, giám sát đối với các tổ chức tham gia vận chuyển bưu gửi KT1.</w:t>
      </w:r>
    </w:p>
    <w:p w14:paraId="7441C95F" w14:textId="73D3BB21" w:rsidR="00373C91" w:rsidRPr="00304B84" w:rsidRDefault="00373C91" w:rsidP="0033228B">
      <w:pPr>
        <w:pStyle w:val="Style1"/>
        <w:widowControl w:val="0"/>
        <w:numPr>
          <w:ilvl w:val="0"/>
          <w:numId w:val="2"/>
        </w:numPr>
        <w:tabs>
          <w:tab w:val="left" w:pos="993"/>
        </w:tabs>
        <w:spacing w:line="276" w:lineRule="auto"/>
        <w:ind w:left="0" w:firstLine="567"/>
        <w:rPr>
          <w:lang w:val="en-US"/>
        </w:rPr>
      </w:pPr>
      <w:r w:rsidRPr="00304B84">
        <w:rPr>
          <w:lang w:val="en-US"/>
        </w:rPr>
        <w:t xml:space="preserve">Bổ sung hình thức kiểm tra, giám sát trực tuyến, từ xa </w:t>
      </w:r>
      <w:r w:rsidR="008F27D5">
        <w:rPr>
          <w:lang w:val="en-US"/>
        </w:rPr>
        <w:t xml:space="preserve">dựa </w:t>
      </w:r>
      <w:r w:rsidRPr="00304B84">
        <w:rPr>
          <w:lang w:val="en-US"/>
        </w:rPr>
        <w:t>trên dữ liệu điện tử.</w:t>
      </w:r>
    </w:p>
    <w:p w14:paraId="1AD736ED" w14:textId="1CBEDA00" w:rsidR="00373C91" w:rsidRPr="00304B84" w:rsidRDefault="00373C91" w:rsidP="0033228B">
      <w:pPr>
        <w:pStyle w:val="Style1"/>
        <w:widowControl w:val="0"/>
        <w:numPr>
          <w:ilvl w:val="0"/>
          <w:numId w:val="2"/>
        </w:numPr>
        <w:tabs>
          <w:tab w:val="left" w:pos="993"/>
        </w:tabs>
        <w:spacing w:line="276" w:lineRule="auto"/>
        <w:ind w:left="0" w:firstLine="567"/>
        <w:rPr>
          <w:lang w:val="en-US"/>
        </w:rPr>
      </w:pPr>
      <w:r w:rsidRPr="00304B84">
        <w:rPr>
          <w:lang w:val="en-US"/>
        </w:rPr>
        <w:t>Hoàn thiện quy định về lưu trữ dữ liệu và chế độ báo cáo, phục vụ công tác kiểm tra, giám sát, kịp thời phát hiện vi phạm và nâng cao hiệu quả quản lý</w:t>
      </w:r>
    </w:p>
    <w:p w14:paraId="4D62EDDA" w14:textId="55FFF9A0" w:rsidR="00373C91" w:rsidRPr="00304B84" w:rsidRDefault="00373C91" w:rsidP="0033228B">
      <w:pPr>
        <w:pStyle w:val="Style1"/>
        <w:widowControl w:val="0"/>
        <w:numPr>
          <w:ilvl w:val="1"/>
          <w:numId w:val="19"/>
        </w:numPr>
        <w:tabs>
          <w:tab w:val="left" w:pos="993"/>
        </w:tabs>
        <w:spacing w:line="276" w:lineRule="auto"/>
        <w:ind w:left="0" w:firstLine="567"/>
        <w:rPr>
          <w:b/>
          <w:bCs/>
          <w:i/>
          <w:iCs/>
        </w:rPr>
      </w:pPr>
      <w:r w:rsidRPr="00304B84">
        <w:rPr>
          <w:b/>
          <w:bCs/>
          <w:i/>
          <w:iCs/>
        </w:rPr>
        <w:t xml:space="preserve">Cập nhật </w:t>
      </w:r>
      <w:r w:rsidR="000653AA">
        <w:rPr>
          <w:b/>
          <w:bCs/>
          <w:i/>
          <w:iCs/>
          <w:lang w:val="en-US"/>
        </w:rPr>
        <w:t xml:space="preserve">nội dung bảo đảm </w:t>
      </w:r>
      <w:r w:rsidR="000653AA" w:rsidRPr="00840EBD">
        <w:rPr>
          <w:b/>
          <w:bCs/>
          <w:i/>
          <w:iCs/>
        </w:rPr>
        <w:t>phù hợp</w:t>
      </w:r>
      <w:r w:rsidR="000653AA">
        <w:rPr>
          <w:b/>
          <w:bCs/>
          <w:i/>
          <w:iCs/>
          <w:lang w:val="en-US"/>
        </w:rPr>
        <w:t xml:space="preserve"> với các</w:t>
      </w:r>
      <w:r w:rsidR="000653AA" w:rsidRPr="00840EBD">
        <w:rPr>
          <w:b/>
          <w:bCs/>
          <w:i/>
          <w:iCs/>
        </w:rPr>
        <w:t xml:space="preserve"> quy định</w:t>
      </w:r>
      <w:r w:rsidR="000653AA">
        <w:rPr>
          <w:b/>
          <w:bCs/>
          <w:i/>
          <w:iCs/>
          <w:lang w:val="en-US"/>
        </w:rPr>
        <w:t xml:space="preserve"> của</w:t>
      </w:r>
      <w:r w:rsidR="000653AA" w:rsidRPr="00840EBD">
        <w:rPr>
          <w:b/>
          <w:bCs/>
          <w:i/>
          <w:iCs/>
        </w:rPr>
        <w:t xml:space="preserve"> pháp luật </w:t>
      </w:r>
      <w:r w:rsidR="000653AA">
        <w:rPr>
          <w:b/>
          <w:bCs/>
          <w:i/>
          <w:iCs/>
          <w:lang w:val="en-US"/>
        </w:rPr>
        <w:t xml:space="preserve">hiện hành </w:t>
      </w:r>
      <w:r w:rsidR="000653AA" w:rsidRPr="00840EBD">
        <w:rPr>
          <w:b/>
          <w:bCs/>
          <w:i/>
          <w:iCs/>
        </w:rPr>
        <w:t xml:space="preserve">và </w:t>
      </w:r>
      <w:r w:rsidR="000653AA">
        <w:rPr>
          <w:b/>
          <w:bCs/>
          <w:i/>
          <w:iCs/>
          <w:lang w:val="en-US"/>
        </w:rPr>
        <w:t>nâng cao</w:t>
      </w:r>
      <w:r w:rsidR="000653AA" w:rsidRPr="00840EBD">
        <w:rPr>
          <w:b/>
          <w:bCs/>
          <w:i/>
          <w:iCs/>
        </w:rPr>
        <w:t xml:space="preserve"> hiệu quả tổ chức thực hiện</w:t>
      </w:r>
    </w:p>
    <w:p w14:paraId="674B902C" w14:textId="77777777" w:rsidR="00373C91" w:rsidRPr="00304B84" w:rsidRDefault="00373C91" w:rsidP="0033228B">
      <w:pPr>
        <w:pStyle w:val="Style1"/>
        <w:widowControl w:val="0"/>
        <w:numPr>
          <w:ilvl w:val="0"/>
          <w:numId w:val="2"/>
        </w:numPr>
        <w:tabs>
          <w:tab w:val="left" w:pos="993"/>
        </w:tabs>
        <w:spacing w:line="276" w:lineRule="auto"/>
        <w:ind w:left="0" w:firstLine="567"/>
        <w:rPr>
          <w:lang w:val="en-US"/>
        </w:rPr>
      </w:pPr>
      <w:r w:rsidRPr="00304B84">
        <w:rPr>
          <w:lang w:val="en-US"/>
        </w:rPr>
        <w:t>Rà soát, cập nhật và hoàn thiện các quy định nhằm bảo đảm thống nhất, đồng bộ với hệ thống pháp luật hiện hành, đặc biệt là các quy định của Luật Giá, Luật An ninh mạng, Luật Bảo vệ bí mật nhà nước và các văn bản hướng dẫn có liên quan.</w:t>
      </w:r>
    </w:p>
    <w:p w14:paraId="58E6C8DE" w14:textId="77777777" w:rsidR="00373C91" w:rsidRPr="00304B84" w:rsidRDefault="00373C91" w:rsidP="0033228B">
      <w:pPr>
        <w:pStyle w:val="Style1"/>
        <w:widowControl w:val="0"/>
        <w:numPr>
          <w:ilvl w:val="0"/>
          <w:numId w:val="2"/>
        </w:numPr>
        <w:tabs>
          <w:tab w:val="left" w:pos="993"/>
        </w:tabs>
        <w:spacing w:line="276" w:lineRule="auto"/>
        <w:ind w:left="0" w:firstLine="567"/>
        <w:rPr>
          <w:lang w:val="en-US"/>
        </w:rPr>
      </w:pPr>
      <w:r w:rsidRPr="00304B84">
        <w:rPr>
          <w:lang w:val="en-US"/>
        </w:rPr>
        <w:t>Hoàn thiện quy định về lưu trữ dữ liệu, dữ liệu giám sát và chế độ báo cáo; chuẩn hóa nội dung, thời hạn và phương thức báo cáo.</w:t>
      </w:r>
    </w:p>
    <w:p w14:paraId="28B4C12B" w14:textId="77777777" w:rsidR="00373C91" w:rsidRPr="00304B84" w:rsidRDefault="00373C91" w:rsidP="0033228B">
      <w:pPr>
        <w:pStyle w:val="Style1"/>
        <w:widowControl w:val="0"/>
        <w:numPr>
          <w:ilvl w:val="0"/>
          <w:numId w:val="2"/>
        </w:numPr>
        <w:tabs>
          <w:tab w:val="left" w:pos="993"/>
        </w:tabs>
        <w:spacing w:line="276" w:lineRule="auto"/>
        <w:ind w:left="0" w:firstLine="567"/>
        <w:rPr>
          <w:lang w:val="en-US"/>
        </w:rPr>
      </w:pPr>
      <w:r w:rsidRPr="00304B84">
        <w:rPr>
          <w:lang w:val="en-US"/>
        </w:rPr>
        <w:t>Làm rõ trách nhiệm của các cơ quan, đơn vị trong tổ chức cung cấp, quản lý và giám sát dịch vụ bưu chính KT1, qua đó nâng cao hiệu lực, hiệu quả quản lý nhà nước đối với Mạng bưu chính KT1.</w:t>
      </w:r>
    </w:p>
    <w:p w14:paraId="3AEF16B1" w14:textId="0BB77300" w:rsidR="00ED71EB" w:rsidRPr="00ED71EB" w:rsidRDefault="00146958" w:rsidP="0033228B">
      <w:pPr>
        <w:pStyle w:val="Style1"/>
        <w:widowControl w:val="0"/>
        <w:numPr>
          <w:ilvl w:val="1"/>
          <w:numId w:val="25"/>
        </w:numPr>
        <w:tabs>
          <w:tab w:val="left" w:pos="851"/>
        </w:tabs>
        <w:spacing w:line="276" w:lineRule="auto"/>
        <w:rPr>
          <w:b/>
          <w:bCs/>
        </w:rPr>
      </w:pPr>
      <w:r>
        <w:rPr>
          <w:b/>
          <w:bCs/>
          <w:i/>
          <w:iCs/>
          <w:lang w:val="en-US"/>
        </w:rPr>
        <w:t xml:space="preserve"> </w:t>
      </w:r>
      <w:r w:rsidR="00ED71EB" w:rsidRPr="00642175">
        <w:rPr>
          <w:b/>
          <w:i/>
        </w:rPr>
        <w:t>Về phân cấp, phân quyền, đơn giản hóa thủ tục hành chính</w:t>
      </w:r>
    </w:p>
    <w:p w14:paraId="3C2ED120" w14:textId="77777777" w:rsidR="00642175" w:rsidRPr="00292D12" w:rsidRDefault="00642175" w:rsidP="0033228B">
      <w:pPr>
        <w:pStyle w:val="Style1"/>
        <w:widowControl w:val="0"/>
        <w:tabs>
          <w:tab w:val="left" w:pos="851"/>
        </w:tabs>
        <w:spacing w:line="276" w:lineRule="auto"/>
        <w:ind w:firstLine="567"/>
        <w:rPr>
          <w:lang w:val="en-US"/>
        </w:rPr>
      </w:pPr>
      <w:r w:rsidRPr="00292D12">
        <w:rPr>
          <w:lang w:val="en-US"/>
        </w:rPr>
        <w:t>Dự thảo Thông tư quán triệt chủ trương đẩy mạnh phân cấp, phân quyền gắn với cải cách thủ tục hành chính và chuyển đổi số, thể hiện ở các nội dung sau:</w:t>
      </w:r>
    </w:p>
    <w:p w14:paraId="72818D74" w14:textId="1AA18B66" w:rsidR="00292D12" w:rsidRPr="00292D12" w:rsidRDefault="00292D12" w:rsidP="0033228B">
      <w:pPr>
        <w:pStyle w:val="Style1"/>
        <w:widowControl w:val="0"/>
        <w:numPr>
          <w:ilvl w:val="0"/>
          <w:numId w:val="24"/>
        </w:numPr>
        <w:tabs>
          <w:tab w:val="left" w:pos="851"/>
        </w:tabs>
        <w:spacing w:line="276" w:lineRule="auto"/>
        <w:ind w:left="0" w:firstLine="567"/>
      </w:pPr>
      <w:r w:rsidRPr="00292D12">
        <w:t>Về phân cấp, phân quyền:</w:t>
      </w:r>
      <w:r w:rsidRPr="00292D12">
        <w:rPr>
          <w:lang w:val="en-US"/>
        </w:rPr>
        <w:t xml:space="preserve"> </w:t>
      </w:r>
      <w:r w:rsidRPr="00292D12">
        <w:t>Làm rõ trách nhiệm, thẩm quyền của cơ quan chuyên môn thuộc Ủy ban nhân dân cấp tỉnh trong việc chủ trì, phối hợp tổ chức kiểm tra, giám sát hoạt động cung cấp dịch vụ bưu chính KT1 tại địa phương; đồng thời xác định Cục Bưu điện Trung ương là đầu mối quản lý, hướng dẫn và kiểm tra trên phạm vi toàn quốc, bảo đảm phân định rõ thẩm quyền và tăng cường cơ chế phối hợp giữa trung ương và địa phương.</w:t>
      </w:r>
    </w:p>
    <w:p w14:paraId="6F1C8576" w14:textId="7638DCAA" w:rsidR="00292D12" w:rsidRPr="00292D12" w:rsidRDefault="00292D12" w:rsidP="0033228B">
      <w:pPr>
        <w:pStyle w:val="Style1"/>
        <w:widowControl w:val="0"/>
        <w:numPr>
          <w:ilvl w:val="0"/>
          <w:numId w:val="24"/>
        </w:numPr>
        <w:tabs>
          <w:tab w:val="left" w:pos="851"/>
        </w:tabs>
        <w:spacing w:line="276" w:lineRule="auto"/>
        <w:ind w:left="0" w:firstLine="567"/>
      </w:pPr>
      <w:r w:rsidRPr="00292D12">
        <w:t>Về đơn giản hóa thủ tục hành chính và chuyển đổi số:</w:t>
      </w:r>
      <w:r w:rsidRPr="00292D12">
        <w:rPr>
          <w:lang w:val="en-US"/>
        </w:rPr>
        <w:t xml:space="preserve"> </w:t>
      </w:r>
      <w:r w:rsidRPr="00292D12">
        <w:t xml:space="preserve">Cắt giảm thủ tục trung gian thông qua việc bãi bỏ yêu cầu báo cáo Bộ sau khi ký kết Hợp đồng kết nối; mở rộng, đa dạng hóa phương thức thực hiện thủ tục hành chính, cho phép gửi báo cáo bằng thư điện tử, hệ thống phần mềm thông tin báo cáo chuyên dùng hoặc văn bản điện tử; đồng thời bổ sung hình thức kiểm tra, giám sát trực tuyến, từ xa </w:t>
      </w:r>
      <w:r w:rsidR="008F27D5">
        <w:rPr>
          <w:lang w:val="en-US"/>
        </w:rPr>
        <w:t xml:space="preserve">dựa </w:t>
      </w:r>
      <w:r w:rsidRPr="00292D12">
        <w:t xml:space="preserve">trên dữ liệu điện tử và hệ thống giám sát camera, góp phần giảm kiểm tra trực tiếp tại cơ sở nhưng vẫn bảo đảm giám sát thường xuyên, liên tục. Dự thảo cũng khuyến khích ứng dụng công nghệ số và các giải pháp đổi mới sáng tạo trong </w:t>
      </w:r>
      <w:r w:rsidRPr="00292D12">
        <w:lastRenderedPageBreak/>
        <w:t>theo dõi, quản lý chất lượng dịch vụ, hỗ trợ các đơn vị chủ động đối soát sản lượng và xác nhận chất lượng dịch vụ hằng tháng.</w:t>
      </w:r>
    </w:p>
    <w:p w14:paraId="51EEEF69" w14:textId="779D54F7" w:rsidR="00332C8F" w:rsidRPr="00C76A6D" w:rsidRDefault="008F2BD2" w:rsidP="0033228B">
      <w:pPr>
        <w:pStyle w:val="Style1"/>
        <w:widowControl w:val="0"/>
        <w:spacing w:line="276" w:lineRule="auto"/>
        <w:ind w:firstLine="567"/>
        <w:rPr>
          <w:b/>
          <w:bCs/>
          <w:color w:val="000000" w:themeColor="text1"/>
          <w:lang w:val="en-US"/>
        </w:rPr>
      </w:pPr>
      <w:r w:rsidRPr="00C76A6D">
        <w:rPr>
          <w:b/>
          <w:bCs/>
          <w:color w:val="000000" w:themeColor="text1"/>
        </w:rPr>
        <w:t xml:space="preserve">V. </w:t>
      </w:r>
      <w:r w:rsidR="00332C8F" w:rsidRPr="00C76A6D">
        <w:rPr>
          <w:b/>
          <w:bCs/>
          <w:color w:val="000000" w:themeColor="text1"/>
          <w:lang w:val="en"/>
        </w:rPr>
        <w:t>NH</w:t>
      </w:r>
      <w:r w:rsidR="00332C8F" w:rsidRPr="00C76A6D">
        <w:rPr>
          <w:b/>
          <w:bCs/>
          <w:color w:val="000000" w:themeColor="text1"/>
        </w:rPr>
        <w:t>ỮNG NỘI DUNG BỔ SUNG MỚI SO VỚI DỰ THẢO VĂN BẢN GỬI THẨM ĐỊNH (NẾU C</w:t>
      </w:r>
      <w:r w:rsidR="00332C8F" w:rsidRPr="00C76A6D">
        <w:rPr>
          <w:b/>
          <w:bCs/>
          <w:color w:val="000000" w:themeColor="text1"/>
          <w:lang w:val="en-US"/>
        </w:rPr>
        <w:t>Ó)*</w:t>
      </w:r>
    </w:p>
    <w:p w14:paraId="56636E14" w14:textId="77777777" w:rsidR="00332C8F" w:rsidRPr="00C76A6D" w:rsidRDefault="00332C8F" w:rsidP="0033228B">
      <w:pPr>
        <w:pStyle w:val="Style1"/>
        <w:widowControl w:val="0"/>
        <w:spacing w:line="276" w:lineRule="auto"/>
        <w:ind w:firstLine="567"/>
        <w:rPr>
          <w:b/>
          <w:bCs/>
          <w:color w:val="000000" w:themeColor="text1"/>
          <w:lang w:val="en-US"/>
        </w:rPr>
      </w:pPr>
      <w:r w:rsidRPr="00C76A6D">
        <w:rPr>
          <w:b/>
          <w:bCs/>
          <w:color w:val="000000" w:themeColor="text1"/>
          <w:lang w:val="en"/>
        </w:rPr>
        <w:t>VI. D</w:t>
      </w:r>
      <w:r w:rsidRPr="00C76A6D">
        <w:rPr>
          <w:b/>
          <w:bCs/>
          <w:color w:val="000000" w:themeColor="text1"/>
        </w:rPr>
        <w:t>Ự KIẾN NGUỒN LỰC, ĐIỀU KIỆN BẢO ĐẢM CHO VIỆC THI H</w:t>
      </w:r>
      <w:r w:rsidRPr="00C76A6D">
        <w:rPr>
          <w:b/>
          <w:bCs/>
          <w:color w:val="000000" w:themeColor="text1"/>
          <w:lang w:val="en-US"/>
        </w:rPr>
        <w:t>ÀNH VĂN B</w:t>
      </w:r>
      <w:r w:rsidRPr="00C76A6D">
        <w:rPr>
          <w:b/>
          <w:bCs/>
          <w:color w:val="000000" w:themeColor="text1"/>
        </w:rPr>
        <w:t>ẢN V</w:t>
      </w:r>
      <w:r w:rsidRPr="00C76A6D">
        <w:rPr>
          <w:b/>
          <w:bCs/>
          <w:color w:val="000000" w:themeColor="text1"/>
          <w:lang w:val="en-US"/>
        </w:rPr>
        <w:t>À TH</w:t>
      </w:r>
      <w:r w:rsidRPr="00C76A6D">
        <w:rPr>
          <w:b/>
          <w:bCs/>
          <w:color w:val="000000" w:themeColor="text1"/>
        </w:rPr>
        <w:t>ỜI GIAN TR</w:t>
      </w:r>
      <w:r w:rsidRPr="00C76A6D">
        <w:rPr>
          <w:b/>
          <w:bCs/>
          <w:color w:val="000000" w:themeColor="text1"/>
          <w:lang w:val="en-US"/>
        </w:rPr>
        <w:t>ÌNH THÔNG QUA/BAN HÀNH</w:t>
      </w:r>
    </w:p>
    <w:p w14:paraId="3483EBE3" w14:textId="6B601F04" w:rsidR="008F2BD2" w:rsidRPr="00C76A6D" w:rsidRDefault="006E2860" w:rsidP="0033228B">
      <w:pPr>
        <w:pStyle w:val="Style1"/>
        <w:widowControl w:val="0"/>
        <w:spacing w:line="276" w:lineRule="auto"/>
        <w:ind w:firstLine="567"/>
        <w:rPr>
          <w:b/>
          <w:bCs/>
          <w:color w:val="000000" w:themeColor="text1"/>
          <w:lang w:val="en-US"/>
        </w:rPr>
      </w:pPr>
      <w:r w:rsidRPr="00C76A6D">
        <w:rPr>
          <w:b/>
          <w:bCs/>
          <w:color w:val="000000" w:themeColor="text1"/>
          <w:lang w:val="en-US"/>
        </w:rPr>
        <w:t xml:space="preserve">VII. </w:t>
      </w:r>
      <w:r w:rsidR="008F2BD2" w:rsidRPr="00C76A6D">
        <w:rPr>
          <w:b/>
          <w:bCs/>
          <w:color w:val="000000" w:themeColor="text1"/>
        </w:rPr>
        <w:t>NHỮNG VẤN ĐỀ CẦN XIN Ý KIẾN (NẾU CÓ)</w:t>
      </w:r>
    </w:p>
    <w:p w14:paraId="32726D41" w14:textId="02A7CA38" w:rsidR="00A2080B" w:rsidRDefault="00A2080B" w:rsidP="0033228B">
      <w:pPr>
        <w:pStyle w:val="Style1"/>
        <w:widowControl w:val="0"/>
        <w:spacing w:line="276" w:lineRule="auto"/>
        <w:ind w:firstLine="567"/>
        <w:rPr>
          <w:color w:val="000000" w:themeColor="text1"/>
          <w:lang w:val="en-US"/>
        </w:rPr>
      </w:pPr>
      <w:r>
        <w:rPr>
          <w:color w:val="000000" w:themeColor="text1"/>
          <w:lang w:val="en-US"/>
        </w:rPr>
        <w:t>…</w:t>
      </w:r>
    </w:p>
    <w:p w14:paraId="1D4B574F" w14:textId="079B84E9" w:rsidR="00C66FE2" w:rsidRPr="00C76A6D" w:rsidRDefault="008B39AC" w:rsidP="0033228B">
      <w:pPr>
        <w:pStyle w:val="Style1"/>
        <w:widowControl w:val="0"/>
        <w:spacing w:line="276" w:lineRule="auto"/>
        <w:ind w:firstLine="567"/>
        <w:rPr>
          <w:color w:val="000000" w:themeColor="text1"/>
          <w:lang w:val="en-US"/>
        </w:rPr>
      </w:pPr>
      <w:r w:rsidRPr="00C76A6D">
        <w:rPr>
          <w:color w:val="000000" w:themeColor="text1"/>
        </w:rPr>
        <w:t>Trên đây là Tờ trình</w:t>
      </w:r>
      <w:r w:rsidR="00A92EA3" w:rsidRPr="00C76A6D">
        <w:rPr>
          <w:color w:val="000000" w:themeColor="text1"/>
        </w:rPr>
        <w:t xml:space="preserve"> dự thảo Thông tư </w:t>
      </w:r>
      <w:r w:rsidR="00024C6D" w:rsidRPr="00C76A6D">
        <w:rPr>
          <w:color w:val="000000" w:themeColor="text1"/>
        </w:rPr>
        <w:t>quy định chi tiết và hướng dẫn</w:t>
      </w:r>
      <w:r w:rsidR="006E2860" w:rsidRPr="00C76A6D">
        <w:rPr>
          <w:color w:val="000000" w:themeColor="text1"/>
          <w:lang w:val="en-US"/>
        </w:rPr>
        <w:t xml:space="preserve"> thi hành</w:t>
      </w:r>
      <w:r w:rsidR="00024C6D" w:rsidRPr="00C76A6D">
        <w:rPr>
          <w:color w:val="000000" w:themeColor="text1"/>
        </w:rPr>
        <w:t xml:space="preserve"> một số điều của Quyết định số </w:t>
      </w:r>
      <w:r w:rsidR="005A779F" w:rsidRPr="00C76A6D">
        <w:rPr>
          <w:color w:val="000000" w:themeColor="text1"/>
        </w:rPr>
        <w:t>3</w:t>
      </w:r>
      <w:r w:rsidR="003C1161" w:rsidRPr="00C76A6D">
        <w:rPr>
          <w:color w:val="000000" w:themeColor="text1"/>
          <w:lang w:val="en-US"/>
        </w:rPr>
        <w:t>2</w:t>
      </w:r>
      <w:r w:rsidR="005A779F" w:rsidRPr="00C76A6D">
        <w:rPr>
          <w:color w:val="000000" w:themeColor="text1"/>
        </w:rPr>
        <w:t>/2025</w:t>
      </w:r>
      <w:r w:rsidR="00024C6D" w:rsidRPr="00C76A6D">
        <w:rPr>
          <w:color w:val="000000" w:themeColor="text1"/>
        </w:rPr>
        <w:t xml:space="preserve">/QĐ-TTg ngày </w:t>
      </w:r>
      <w:r w:rsidR="003C1161" w:rsidRPr="00C76A6D">
        <w:rPr>
          <w:color w:val="000000" w:themeColor="text1"/>
          <w:lang w:val="en-US"/>
        </w:rPr>
        <w:t>08</w:t>
      </w:r>
      <w:r w:rsidR="005A779F" w:rsidRPr="00C76A6D">
        <w:rPr>
          <w:color w:val="000000" w:themeColor="text1"/>
        </w:rPr>
        <w:t>/9/2025</w:t>
      </w:r>
      <w:r w:rsidR="00024C6D" w:rsidRPr="00C76A6D">
        <w:rPr>
          <w:color w:val="000000" w:themeColor="text1"/>
        </w:rPr>
        <w:t xml:space="preserve"> của Thủ tướng Chính phủ về M</w:t>
      </w:r>
      <w:r w:rsidR="00760408" w:rsidRPr="00C76A6D">
        <w:rPr>
          <w:color w:val="000000" w:themeColor="text1"/>
          <w:lang w:val="nb-NO"/>
        </w:rPr>
        <w:t xml:space="preserve">ạng </w:t>
      </w:r>
      <w:r w:rsidR="003C1161" w:rsidRPr="00C76A6D">
        <w:rPr>
          <w:color w:val="000000" w:themeColor="text1"/>
          <w:lang w:val="nb-NO"/>
        </w:rPr>
        <w:t>bưu chính</w:t>
      </w:r>
      <w:r w:rsidR="00760408" w:rsidRPr="00C76A6D">
        <w:rPr>
          <w:color w:val="000000" w:themeColor="text1"/>
          <w:lang w:val="nb-NO"/>
        </w:rPr>
        <w:t xml:space="preserve"> </w:t>
      </w:r>
      <w:r w:rsidR="00024C6D" w:rsidRPr="00C76A6D">
        <w:rPr>
          <w:color w:val="000000" w:themeColor="text1"/>
          <w:lang w:val="nb-NO"/>
        </w:rPr>
        <w:t>phục</w:t>
      </w:r>
      <w:r w:rsidR="00024C6D" w:rsidRPr="00C76A6D">
        <w:rPr>
          <w:color w:val="000000" w:themeColor="text1"/>
        </w:rPr>
        <w:t xml:space="preserve"> vụ</w:t>
      </w:r>
      <w:r w:rsidR="00760408" w:rsidRPr="00C76A6D">
        <w:rPr>
          <w:color w:val="000000" w:themeColor="text1"/>
          <w:lang w:val="nb-NO"/>
        </w:rPr>
        <w:t xml:space="preserve"> </w:t>
      </w:r>
      <w:r w:rsidR="00760408" w:rsidRPr="00C76A6D">
        <w:rPr>
          <w:color w:val="000000" w:themeColor="text1"/>
        </w:rPr>
        <w:t>cơ quan Đảng, Nhà nước</w:t>
      </w:r>
      <w:r w:rsidR="00337AA7" w:rsidRPr="00C76A6D">
        <w:rPr>
          <w:color w:val="000000" w:themeColor="text1"/>
        </w:rPr>
        <w:t xml:space="preserve">, </w:t>
      </w:r>
      <w:r w:rsidR="00AD5FBD" w:rsidRPr="00C76A6D">
        <w:rPr>
          <w:color w:val="000000" w:themeColor="text1"/>
        </w:rPr>
        <w:t>Cục Bưu điện Trung ương</w:t>
      </w:r>
      <w:r w:rsidR="00760408" w:rsidRPr="00C76A6D">
        <w:rPr>
          <w:color w:val="000000" w:themeColor="text1"/>
          <w:lang w:val="en-US"/>
        </w:rPr>
        <w:t xml:space="preserve"> </w:t>
      </w:r>
      <w:r w:rsidR="00337AA7" w:rsidRPr="00C76A6D">
        <w:rPr>
          <w:color w:val="000000" w:themeColor="text1"/>
        </w:rPr>
        <w:t xml:space="preserve">kính trình Bộ trưởng </w:t>
      </w:r>
      <w:r w:rsidRPr="00C76A6D">
        <w:rPr>
          <w:color w:val="000000" w:themeColor="text1"/>
        </w:rPr>
        <w:t>xem xét, quyết định./.</w:t>
      </w:r>
    </w:p>
    <w:tbl>
      <w:tblPr>
        <w:tblW w:w="0" w:type="auto"/>
        <w:tblInd w:w="108" w:type="dxa"/>
        <w:tblLook w:val="0000" w:firstRow="0" w:lastRow="0" w:firstColumn="0" w:lastColumn="0" w:noHBand="0" w:noVBand="0"/>
      </w:tblPr>
      <w:tblGrid>
        <w:gridCol w:w="4349"/>
        <w:gridCol w:w="4615"/>
      </w:tblGrid>
      <w:tr w:rsidR="00BA48EB" w:rsidRPr="00701760" w14:paraId="1C85970F" w14:textId="77777777" w:rsidTr="00C76A6D">
        <w:tc>
          <w:tcPr>
            <w:tcW w:w="4349" w:type="dxa"/>
          </w:tcPr>
          <w:p w14:paraId="6E6126AC" w14:textId="77777777" w:rsidR="008D557D" w:rsidRPr="00701760" w:rsidRDefault="008D557D" w:rsidP="007F5FAE">
            <w:pPr>
              <w:widowControl w:val="0"/>
              <w:spacing w:before="0" w:after="0" w:line="240" w:lineRule="auto"/>
              <w:ind w:left="-76" w:firstLine="0"/>
              <w:rPr>
                <w:rFonts w:eastAsia="Times New Roman"/>
                <w:i/>
                <w:iCs/>
                <w:color w:val="000000" w:themeColor="text1"/>
                <w:sz w:val="22"/>
                <w:lang w:eastAsia="en-US"/>
              </w:rPr>
            </w:pPr>
            <w:r w:rsidRPr="00701760">
              <w:rPr>
                <w:rFonts w:eastAsia="Times New Roman"/>
                <w:b/>
                <w:bCs/>
                <w:i/>
                <w:iCs/>
                <w:color w:val="000000" w:themeColor="text1"/>
                <w:lang w:eastAsia="en-US"/>
              </w:rPr>
              <w:t>Nơi nhận:</w:t>
            </w:r>
          </w:p>
          <w:p w14:paraId="20157E6F" w14:textId="77777777" w:rsidR="008D557D" w:rsidRPr="00701760" w:rsidRDefault="008D557D" w:rsidP="007F5FAE">
            <w:pPr>
              <w:widowControl w:val="0"/>
              <w:spacing w:before="0" w:after="0" w:line="240" w:lineRule="auto"/>
              <w:ind w:left="-76" w:firstLine="0"/>
              <w:rPr>
                <w:rFonts w:eastAsia="Times New Roman"/>
                <w:color w:val="000000" w:themeColor="text1"/>
                <w:sz w:val="22"/>
                <w:lang w:eastAsia="en-US"/>
              </w:rPr>
            </w:pPr>
            <w:r w:rsidRPr="00701760">
              <w:rPr>
                <w:rFonts w:eastAsia="Times New Roman"/>
                <w:color w:val="000000" w:themeColor="text1"/>
                <w:sz w:val="22"/>
                <w:lang w:eastAsia="en-US"/>
              </w:rPr>
              <w:t>- Như trên;</w:t>
            </w:r>
          </w:p>
          <w:p w14:paraId="28D66AC0" w14:textId="55AA7AB5" w:rsidR="008D557D" w:rsidRPr="00701760" w:rsidRDefault="008D557D" w:rsidP="007F5FAE">
            <w:pPr>
              <w:widowControl w:val="0"/>
              <w:spacing w:before="0" w:after="0" w:line="240" w:lineRule="auto"/>
              <w:ind w:left="-76" w:firstLine="0"/>
              <w:rPr>
                <w:rFonts w:eastAsia="Times New Roman"/>
                <w:color w:val="000000" w:themeColor="text1"/>
                <w:sz w:val="22"/>
                <w:lang w:val="vi-VN" w:eastAsia="en-US"/>
              </w:rPr>
            </w:pPr>
            <w:r w:rsidRPr="00701760">
              <w:rPr>
                <w:rFonts w:eastAsia="Times New Roman"/>
                <w:color w:val="000000" w:themeColor="text1"/>
                <w:sz w:val="22"/>
                <w:lang w:eastAsia="en-US"/>
              </w:rPr>
              <w:t xml:space="preserve">- </w:t>
            </w:r>
            <w:r w:rsidR="00083857" w:rsidRPr="00701760">
              <w:rPr>
                <w:rFonts w:eastAsia="Times New Roman"/>
                <w:color w:val="000000" w:themeColor="text1"/>
                <w:sz w:val="22"/>
                <w:lang w:eastAsia="en-US"/>
              </w:rPr>
              <w:t>Thứ</w:t>
            </w:r>
            <w:r w:rsidR="00083857" w:rsidRPr="00701760">
              <w:rPr>
                <w:rFonts w:eastAsia="Times New Roman"/>
                <w:color w:val="000000" w:themeColor="text1"/>
                <w:sz w:val="22"/>
                <w:lang w:val="vi-VN" w:eastAsia="en-US"/>
              </w:rPr>
              <w:t xml:space="preserve"> trưởng </w:t>
            </w:r>
            <w:r w:rsidR="00024C6D" w:rsidRPr="00701760">
              <w:rPr>
                <w:rFonts w:eastAsia="Times New Roman"/>
                <w:color w:val="000000" w:themeColor="text1"/>
                <w:sz w:val="22"/>
                <w:lang w:val="vi-VN" w:eastAsia="en-US"/>
              </w:rPr>
              <w:t>Phạm Đức Long</w:t>
            </w:r>
            <w:r w:rsidRPr="00701760">
              <w:rPr>
                <w:rFonts w:eastAsia="Times New Roman"/>
                <w:color w:val="000000" w:themeColor="text1"/>
                <w:sz w:val="22"/>
                <w:lang w:eastAsia="en-US"/>
              </w:rPr>
              <w:t xml:space="preserve"> (để b/c)</w:t>
            </w:r>
            <w:r w:rsidR="00083857" w:rsidRPr="00701760">
              <w:rPr>
                <w:rFonts w:eastAsia="Times New Roman"/>
                <w:color w:val="000000" w:themeColor="text1"/>
                <w:sz w:val="22"/>
                <w:lang w:val="vi-VN" w:eastAsia="en-US"/>
              </w:rPr>
              <w:t>;</w:t>
            </w:r>
          </w:p>
          <w:p w14:paraId="44CA05F1" w14:textId="6F462188" w:rsidR="008D557D" w:rsidRPr="00701760" w:rsidRDefault="008D557D" w:rsidP="007F5FAE">
            <w:pPr>
              <w:widowControl w:val="0"/>
              <w:spacing w:before="0" w:after="0" w:line="240" w:lineRule="auto"/>
              <w:ind w:left="-76" w:firstLine="0"/>
              <w:rPr>
                <w:rFonts w:eastAsia="Times New Roman"/>
                <w:color w:val="000000" w:themeColor="text1"/>
                <w:sz w:val="22"/>
                <w:lang w:eastAsia="en-US"/>
              </w:rPr>
            </w:pPr>
            <w:r w:rsidRPr="00701760">
              <w:rPr>
                <w:rFonts w:eastAsia="Times New Roman"/>
                <w:color w:val="000000" w:themeColor="text1"/>
                <w:sz w:val="22"/>
                <w:lang w:eastAsia="en-US"/>
              </w:rPr>
              <w:t xml:space="preserve">- </w:t>
            </w:r>
            <w:r w:rsidR="00083857" w:rsidRPr="00701760">
              <w:rPr>
                <w:rFonts w:eastAsia="Times New Roman"/>
                <w:color w:val="000000" w:themeColor="text1"/>
                <w:sz w:val="22"/>
                <w:lang w:eastAsia="en-US"/>
              </w:rPr>
              <w:t>Vụ</w:t>
            </w:r>
            <w:r w:rsidR="00083857" w:rsidRPr="00701760">
              <w:rPr>
                <w:rFonts w:eastAsia="Times New Roman"/>
                <w:color w:val="000000" w:themeColor="text1"/>
                <w:sz w:val="22"/>
                <w:lang w:val="vi-VN" w:eastAsia="en-US"/>
              </w:rPr>
              <w:t xml:space="preserve"> Pháp chế</w:t>
            </w:r>
            <w:r w:rsidRPr="00701760">
              <w:rPr>
                <w:rFonts w:eastAsia="Times New Roman"/>
                <w:color w:val="000000" w:themeColor="text1"/>
                <w:sz w:val="22"/>
                <w:lang w:eastAsia="en-US"/>
              </w:rPr>
              <w:t>;</w:t>
            </w:r>
          </w:p>
          <w:p w14:paraId="1552BF40" w14:textId="56115980" w:rsidR="008D557D" w:rsidRPr="00701760" w:rsidRDefault="008D557D" w:rsidP="007F5FAE">
            <w:pPr>
              <w:widowControl w:val="0"/>
              <w:spacing w:before="0" w:after="0" w:line="240" w:lineRule="auto"/>
              <w:ind w:left="-76" w:firstLine="0"/>
              <w:rPr>
                <w:rFonts w:eastAsia="Times New Roman"/>
                <w:color w:val="000000" w:themeColor="text1"/>
                <w:sz w:val="22"/>
                <w:lang w:eastAsia="en-US"/>
              </w:rPr>
            </w:pPr>
            <w:r w:rsidRPr="00701760">
              <w:rPr>
                <w:rFonts w:eastAsia="Times New Roman"/>
                <w:color w:val="000000" w:themeColor="text1"/>
                <w:sz w:val="22"/>
                <w:lang w:eastAsia="en-US"/>
              </w:rPr>
              <w:t xml:space="preserve">- Lưu: VT, </w:t>
            </w:r>
            <w:r w:rsidR="003E783A" w:rsidRPr="00701760">
              <w:rPr>
                <w:rFonts w:eastAsia="Times New Roman"/>
                <w:color w:val="000000" w:themeColor="text1"/>
                <w:sz w:val="22"/>
                <w:lang w:eastAsia="en-US"/>
              </w:rPr>
              <w:t>CS</w:t>
            </w:r>
            <w:r w:rsidRPr="00701760">
              <w:rPr>
                <w:rFonts w:eastAsia="Times New Roman"/>
                <w:color w:val="000000" w:themeColor="text1"/>
                <w:sz w:val="22"/>
                <w:lang w:eastAsia="en-US"/>
              </w:rPr>
              <w:t>.</w:t>
            </w:r>
          </w:p>
        </w:tc>
        <w:tc>
          <w:tcPr>
            <w:tcW w:w="4615" w:type="dxa"/>
          </w:tcPr>
          <w:p w14:paraId="227FC5C8" w14:textId="24D5A9BE" w:rsidR="008D557D" w:rsidRPr="00701760" w:rsidRDefault="003E783A" w:rsidP="00B52847">
            <w:pPr>
              <w:widowControl w:val="0"/>
              <w:spacing w:before="0" w:after="0" w:line="240" w:lineRule="auto"/>
              <w:jc w:val="center"/>
              <w:rPr>
                <w:rFonts w:eastAsia="Times New Roman"/>
                <w:b/>
                <w:bCs/>
                <w:color w:val="000000" w:themeColor="text1"/>
                <w:sz w:val="28"/>
                <w:szCs w:val="28"/>
                <w:lang w:eastAsia="en-US"/>
              </w:rPr>
            </w:pPr>
            <w:r w:rsidRPr="00701760">
              <w:rPr>
                <w:rFonts w:eastAsia="Times New Roman"/>
                <w:b/>
                <w:bCs/>
                <w:color w:val="000000" w:themeColor="text1"/>
                <w:sz w:val="28"/>
                <w:szCs w:val="28"/>
                <w:lang w:eastAsia="en-US"/>
              </w:rPr>
              <w:t>CỤC TRƯỞNG</w:t>
            </w:r>
          </w:p>
          <w:p w14:paraId="1AD340BB" w14:textId="77777777" w:rsidR="008D557D" w:rsidRPr="00701760" w:rsidRDefault="008D557D" w:rsidP="00B52847">
            <w:pPr>
              <w:widowControl w:val="0"/>
              <w:spacing w:before="0" w:after="0" w:line="240" w:lineRule="auto"/>
              <w:jc w:val="center"/>
              <w:rPr>
                <w:rFonts w:eastAsia="Times New Roman"/>
                <w:b/>
                <w:bCs/>
                <w:color w:val="000000" w:themeColor="text1"/>
                <w:lang w:eastAsia="en-US"/>
              </w:rPr>
            </w:pPr>
          </w:p>
          <w:p w14:paraId="35670CD1" w14:textId="77777777" w:rsidR="008D557D" w:rsidRPr="00701760" w:rsidRDefault="008D557D" w:rsidP="00B52847">
            <w:pPr>
              <w:widowControl w:val="0"/>
              <w:spacing w:before="0" w:after="0" w:line="240" w:lineRule="auto"/>
              <w:jc w:val="center"/>
              <w:rPr>
                <w:rFonts w:eastAsia="Times New Roman"/>
                <w:b/>
                <w:bCs/>
                <w:color w:val="000000" w:themeColor="text1"/>
                <w:lang w:eastAsia="en-US"/>
              </w:rPr>
            </w:pPr>
          </w:p>
          <w:p w14:paraId="4D638152" w14:textId="77777777" w:rsidR="008D557D" w:rsidRPr="00701760" w:rsidRDefault="008D557D" w:rsidP="00B52847">
            <w:pPr>
              <w:widowControl w:val="0"/>
              <w:spacing w:before="0" w:after="0" w:line="240" w:lineRule="auto"/>
              <w:jc w:val="center"/>
              <w:rPr>
                <w:rFonts w:eastAsia="Times New Roman"/>
                <w:b/>
                <w:bCs/>
                <w:color w:val="000000" w:themeColor="text1"/>
                <w:lang w:eastAsia="en-US"/>
              </w:rPr>
            </w:pPr>
          </w:p>
          <w:p w14:paraId="7D6506FE" w14:textId="77777777" w:rsidR="008D557D" w:rsidRPr="00701760" w:rsidRDefault="008D557D" w:rsidP="00B52847">
            <w:pPr>
              <w:widowControl w:val="0"/>
              <w:spacing w:before="0" w:after="0" w:line="240" w:lineRule="auto"/>
              <w:jc w:val="center"/>
              <w:rPr>
                <w:rFonts w:eastAsia="Times New Roman"/>
                <w:b/>
                <w:bCs/>
                <w:color w:val="000000" w:themeColor="text1"/>
                <w:lang w:eastAsia="en-US"/>
              </w:rPr>
            </w:pPr>
          </w:p>
          <w:p w14:paraId="16191111" w14:textId="77777777" w:rsidR="008D557D" w:rsidRPr="00701760" w:rsidRDefault="008D557D" w:rsidP="00B52847">
            <w:pPr>
              <w:widowControl w:val="0"/>
              <w:spacing w:before="0" w:after="0" w:line="240" w:lineRule="auto"/>
              <w:jc w:val="center"/>
              <w:rPr>
                <w:rFonts w:eastAsia="Times New Roman"/>
                <w:b/>
                <w:bCs/>
                <w:color w:val="000000" w:themeColor="text1"/>
                <w:lang w:eastAsia="en-US"/>
              </w:rPr>
            </w:pPr>
          </w:p>
          <w:p w14:paraId="5AB087D9" w14:textId="77777777" w:rsidR="00CB18A8" w:rsidRPr="00701760" w:rsidRDefault="00CB18A8" w:rsidP="00B52847">
            <w:pPr>
              <w:widowControl w:val="0"/>
              <w:spacing w:before="0" w:after="0" w:line="240" w:lineRule="auto"/>
              <w:jc w:val="center"/>
              <w:rPr>
                <w:rFonts w:eastAsia="Times New Roman"/>
                <w:b/>
                <w:bCs/>
                <w:color w:val="000000" w:themeColor="text1"/>
                <w:lang w:eastAsia="en-US"/>
              </w:rPr>
            </w:pPr>
          </w:p>
          <w:p w14:paraId="7C024D4D" w14:textId="77777777" w:rsidR="008D557D" w:rsidRPr="00701760" w:rsidRDefault="008D557D" w:rsidP="00B52847">
            <w:pPr>
              <w:widowControl w:val="0"/>
              <w:spacing w:before="0" w:after="0" w:line="240" w:lineRule="auto"/>
              <w:jc w:val="center"/>
              <w:rPr>
                <w:rFonts w:eastAsia="Times New Roman"/>
                <w:b/>
                <w:bCs/>
                <w:color w:val="000000" w:themeColor="text1"/>
                <w:lang w:eastAsia="en-US"/>
              </w:rPr>
            </w:pPr>
          </w:p>
          <w:p w14:paraId="7F5C8C76" w14:textId="63D7962E" w:rsidR="008D557D" w:rsidRPr="00701760" w:rsidRDefault="004613E1" w:rsidP="007F55C6">
            <w:pPr>
              <w:widowControl w:val="0"/>
              <w:spacing w:before="0" w:line="240" w:lineRule="auto"/>
              <w:jc w:val="center"/>
              <w:rPr>
                <w:rFonts w:eastAsia="Times New Roman"/>
                <w:b/>
                <w:bCs/>
                <w:color w:val="000000" w:themeColor="text1"/>
                <w:sz w:val="28"/>
                <w:szCs w:val="28"/>
                <w:lang w:val="vi-VN" w:eastAsia="en-US"/>
              </w:rPr>
            </w:pPr>
            <w:r w:rsidRPr="00701760">
              <w:rPr>
                <w:rFonts w:eastAsia="Times New Roman"/>
                <w:b/>
                <w:bCs/>
                <w:color w:val="000000" w:themeColor="text1"/>
                <w:sz w:val="28"/>
                <w:szCs w:val="28"/>
                <w:lang w:val="vi-VN" w:eastAsia="en-US"/>
              </w:rPr>
              <w:t>Nguyễn Hồng Thắng</w:t>
            </w:r>
          </w:p>
        </w:tc>
      </w:tr>
    </w:tbl>
    <w:p w14:paraId="3F9B064A" w14:textId="77777777" w:rsidR="00BC4948" w:rsidRPr="00701760" w:rsidRDefault="00BC4948" w:rsidP="00B52847">
      <w:pPr>
        <w:widowControl w:val="0"/>
        <w:tabs>
          <w:tab w:val="left" w:pos="851"/>
        </w:tabs>
        <w:spacing w:before="60" w:after="60" w:line="276" w:lineRule="auto"/>
        <w:ind w:firstLine="0"/>
        <w:rPr>
          <w:i/>
          <w:color w:val="000000" w:themeColor="text1"/>
          <w:sz w:val="26"/>
          <w:szCs w:val="26"/>
        </w:rPr>
      </w:pPr>
      <w:r w:rsidRPr="00701760">
        <w:rPr>
          <w:i/>
          <w:color w:val="000000" w:themeColor="text1"/>
          <w:sz w:val="26"/>
          <w:szCs w:val="26"/>
        </w:rPr>
        <w:t xml:space="preserve">Tài liệu gửi kèm theo: </w:t>
      </w:r>
    </w:p>
    <w:p w14:paraId="5381C685" w14:textId="71193420" w:rsidR="00BC4948" w:rsidRPr="00701760" w:rsidRDefault="00BC4948" w:rsidP="00B52847">
      <w:pPr>
        <w:widowControl w:val="0"/>
        <w:tabs>
          <w:tab w:val="left" w:pos="851"/>
        </w:tabs>
        <w:spacing w:before="0" w:after="0" w:line="240" w:lineRule="auto"/>
        <w:ind w:firstLine="0"/>
        <w:rPr>
          <w:i/>
          <w:color w:val="000000" w:themeColor="text1"/>
          <w:sz w:val="26"/>
          <w:szCs w:val="26"/>
        </w:rPr>
      </w:pPr>
      <w:bookmarkStart w:id="8" w:name="_Hlk20123261"/>
      <w:r w:rsidRPr="00701760">
        <w:rPr>
          <w:i/>
          <w:color w:val="000000" w:themeColor="text1"/>
          <w:sz w:val="26"/>
          <w:szCs w:val="26"/>
        </w:rPr>
        <w:t>1. Dự</w:t>
      </w:r>
      <w:r w:rsidRPr="00701760">
        <w:rPr>
          <w:i/>
          <w:color w:val="000000" w:themeColor="text1"/>
          <w:sz w:val="26"/>
          <w:szCs w:val="26"/>
          <w:lang w:val="vi-VN"/>
        </w:rPr>
        <w:t xml:space="preserve"> thảo Thông tư</w:t>
      </w:r>
      <w:r w:rsidRPr="00701760">
        <w:rPr>
          <w:i/>
          <w:color w:val="000000" w:themeColor="text1"/>
          <w:sz w:val="26"/>
          <w:szCs w:val="26"/>
        </w:rPr>
        <w:t>;</w:t>
      </w:r>
    </w:p>
    <w:p w14:paraId="04C8A3A8" w14:textId="77777777" w:rsidR="00BC4948" w:rsidRPr="00701760" w:rsidRDefault="00BC4948" w:rsidP="00B52847">
      <w:pPr>
        <w:widowControl w:val="0"/>
        <w:tabs>
          <w:tab w:val="left" w:pos="851"/>
        </w:tabs>
        <w:spacing w:before="0" w:after="0" w:line="240" w:lineRule="auto"/>
        <w:ind w:firstLine="0"/>
        <w:rPr>
          <w:i/>
          <w:color w:val="000000" w:themeColor="text1"/>
          <w:sz w:val="26"/>
          <w:szCs w:val="26"/>
          <w:lang w:val="vi-VN"/>
        </w:rPr>
      </w:pPr>
      <w:r w:rsidRPr="00701760">
        <w:rPr>
          <w:i/>
          <w:color w:val="000000" w:themeColor="text1"/>
          <w:sz w:val="26"/>
          <w:szCs w:val="26"/>
          <w:lang w:val="vi-VN"/>
        </w:rPr>
        <w:t>2</w:t>
      </w:r>
      <w:r w:rsidRPr="00701760">
        <w:rPr>
          <w:i/>
          <w:color w:val="000000" w:themeColor="text1"/>
          <w:sz w:val="26"/>
          <w:szCs w:val="26"/>
        </w:rPr>
        <w:t xml:space="preserve">. </w:t>
      </w:r>
      <w:r w:rsidRPr="00701760">
        <w:rPr>
          <w:i/>
          <w:color w:val="000000" w:themeColor="text1"/>
          <w:sz w:val="26"/>
          <w:szCs w:val="26"/>
          <w:lang w:val="vi-VN"/>
        </w:rPr>
        <w:t>Báo cáo thẩm định của Vụ Pháp chế, báo cáo giải trình, tiếp thu ý kiến thẩm định;</w:t>
      </w:r>
    </w:p>
    <w:p w14:paraId="140C0D40" w14:textId="35F2FAEB" w:rsidR="00BC4948" w:rsidRPr="00701760" w:rsidRDefault="00BC4948" w:rsidP="00B52847">
      <w:pPr>
        <w:widowControl w:val="0"/>
        <w:tabs>
          <w:tab w:val="left" w:pos="851"/>
        </w:tabs>
        <w:spacing w:before="0" w:after="0" w:line="240" w:lineRule="auto"/>
        <w:ind w:firstLine="0"/>
        <w:rPr>
          <w:i/>
          <w:color w:val="000000" w:themeColor="text1"/>
          <w:sz w:val="26"/>
          <w:szCs w:val="26"/>
          <w:lang w:val="vi-VN"/>
        </w:rPr>
      </w:pPr>
      <w:r w:rsidRPr="00701760">
        <w:rPr>
          <w:i/>
          <w:color w:val="000000" w:themeColor="text1"/>
          <w:sz w:val="26"/>
          <w:szCs w:val="26"/>
          <w:lang w:val="vi-VN"/>
        </w:rPr>
        <w:t>3</w:t>
      </w:r>
      <w:r w:rsidRPr="00701760">
        <w:rPr>
          <w:i/>
          <w:color w:val="000000" w:themeColor="text1"/>
          <w:sz w:val="26"/>
          <w:szCs w:val="26"/>
        </w:rPr>
        <w:t>.</w:t>
      </w:r>
      <w:r w:rsidRPr="00701760">
        <w:rPr>
          <w:i/>
          <w:color w:val="000000" w:themeColor="text1"/>
          <w:sz w:val="26"/>
          <w:szCs w:val="26"/>
          <w:lang w:val="vi-VN"/>
        </w:rPr>
        <w:t xml:space="preserve"> </w:t>
      </w:r>
      <w:r w:rsidRPr="00701760">
        <w:rPr>
          <w:i/>
          <w:color w:val="000000" w:themeColor="text1"/>
          <w:sz w:val="26"/>
          <w:szCs w:val="26"/>
        </w:rPr>
        <w:t>Bản</w:t>
      </w:r>
      <w:r w:rsidRPr="00701760">
        <w:rPr>
          <w:i/>
          <w:color w:val="000000" w:themeColor="text1"/>
          <w:sz w:val="26"/>
          <w:szCs w:val="26"/>
          <w:lang w:val="vi-VN"/>
        </w:rPr>
        <w:t>g</w:t>
      </w:r>
      <w:r w:rsidRPr="00701760">
        <w:rPr>
          <w:i/>
          <w:color w:val="000000" w:themeColor="text1"/>
          <w:sz w:val="26"/>
          <w:szCs w:val="26"/>
        </w:rPr>
        <w:t xml:space="preserve"> tổng hợp</w:t>
      </w:r>
      <w:r w:rsidRPr="00701760">
        <w:rPr>
          <w:i/>
          <w:color w:val="000000" w:themeColor="text1"/>
          <w:sz w:val="26"/>
          <w:szCs w:val="26"/>
          <w:lang w:val="vi-VN"/>
        </w:rPr>
        <w:t>, tiếp thu</w:t>
      </w:r>
      <w:r w:rsidR="004613E1" w:rsidRPr="00701760">
        <w:rPr>
          <w:i/>
          <w:color w:val="000000" w:themeColor="text1"/>
          <w:sz w:val="26"/>
          <w:szCs w:val="26"/>
          <w:lang w:val="vi-VN"/>
        </w:rPr>
        <w:t>,</w:t>
      </w:r>
      <w:r w:rsidRPr="00701760">
        <w:rPr>
          <w:i/>
          <w:color w:val="000000" w:themeColor="text1"/>
          <w:sz w:val="26"/>
          <w:szCs w:val="26"/>
          <w:lang w:val="vi-VN"/>
        </w:rPr>
        <w:t xml:space="preserve"> giải trình ý kiến góp ý, bản chụp ý kiến góp ý;</w:t>
      </w:r>
    </w:p>
    <w:p w14:paraId="6E4D9757" w14:textId="61EC647A" w:rsidR="004613E1" w:rsidRPr="00701760" w:rsidRDefault="00BC4948" w:rsidP="00B52847">
      <w:pPr>
        <w:widowControl w:val="0"/>
        <w:tabs>
          <w:tab w:val="left" w:pos="851"/>
        </w:tabs>
        <w:spacing w:before="0" w:after="0" w:line="240" w:lineRule="auto"/>
        <w:ind w:firstLine="0"/>
        <w:rPr>
          <w:i/>
          <w:color w:val="000000" w:themeColor="text1"/>
          <w:sz w:val="26"/>
          <w:szCs w:val="26"/>
          <w:lang w:val="vi-VN"/>
        </w:rPr>
      </w:pPr>
      <w:r w:rsidRPr="00701760">
        <w:rPr>
          <w:i/>
          <w:color w:val="000000" w:themeColor="text1"/>
          <w:sz w:val="26"/>
          <w:szCs w:val="26"/>
          <w:lang w:val="vi-VN"/>
        </w:rPr>
        <w:t>4</w:t>
      </w:r>
      <w:r w:rsidRPr="00701760">
        <w:rPr>
          <w:i/>
          <w:color w:val="000000" w:themeColor="text1"/>
          <w:sz w:val="26"/>
          <w:szCs w:val="26"/>
        </w:rPr>
        <w:t>.</w:t>
      </w:r>
      <w:r w:rsidR="004613E1" w:rsidRPr="00701760">
        <w:rPr>
          <w:i/>
          <w:color w:val="000000" w:themeColor="text1"/>
          <w:sz w:val="26"/>
          <w:szCs w:val="26"/>
          <w:lang w:val="vi-VN"/>
        </w:rPr>
        <w:t xml:space="preserve"> </w:t>
      </w:r>
      <w:r w:rsidR="004613E1" w:rsidRPr="00701760">
        <w:rPr>
          <w:i/>
          <w:color w:val="000000" w:themeColor="text1"/>
          <w:sz w:val="26"/>
          <w:szCs w:val="26"/>
        </w:rPr>
        <w:t>Bảng</w:t>
      </w:r>
      <w:r w:rsidR="004613E1" w:rsidRPr="00701760">
        <w:rPr>
          <w:i/>
          <w:color w:val="000000" w:themeColor="text1"/>
          <w:sz w:val="26"/>
          <w:szCs w:val="26"/>
          <w:lang w:val="vi-VN"/>
        </w:rPr>
        <w:t xml:space="preserve"> so sánh dự thảo Thông tư</w:t>
      </w:r>
      <w:r w:rsidRPr="00701760">
        <w:rPr>
          <w:i/>
          <w:color w:val="000000" w:themeColor="text1"/>
          <w:sz w:val="26"/>
          <w:szCs w:val="26"/>
          <w:lang w:val="vi-VN"/>
        </w:rPr>
        <w:t xml:space="preserve"> </w:t>
      </w:r>
      <w:r w:rsidR="004613E1" w:rsidRPr="00701760">
        <w:rPr>
          <w:i/>
          <w:color w:val="000000" w:themeColor="text1"/>
          <w:sz w:val="26"/>
          <w:szCs w:val="26"/>
          <w:lang w:val="vi-VN"/>
        </w:rPr>
        <w:t>thay thế với Thông tư cũ;</w:t>
      </w:r>
    </w:p>
    <w:bookmarkEnd w:id="8"/>
    <w:p w14:paraId="3D0AE96D" w14:textId="20748C62" w:rsidR="00290D55" w:rsidRPr="00C76A6D" w:rsidRDefault="004613E1" w:rsidP="00B52847">
      <w:pPr>
        <w:widowControl w:val="0"/>
        <w:tabs>
          <w:tab w:val="left" w:pos="851"/>
        </w:tabs>
        <w:spacing w:before="0" w:after="0" w:line="240" w:lineRule="auto"/>
        <w:ind w:firstLine="0"/>
        <w:rPr>
          <w:i/>
          <w:color w:val="000000" w:themeColor="text1"/>
          <w:sz w:val="26"/>
          <w:szCs w:val="26"/>
        </w:rPr>
      </w:pPr>
      <w:r w:rsidRPr="00701760">
        <w:rPr>
          <w:i/>
          <w:color w:val="000000" w:themeColor="text1"/>
          <w:sz w:val="26"/>
          <w:szCs w:val="26"/>
          <w:lang w:val="vi-VN"/>
        </w:rPr>
        <w:t xml:space="preserve">5. </w:t>
      </w:r>
      <w:r w:rsidR="00BC4948" w:rsidRPr="00701760">
        <w:rPr>
          <w:i/>
          <w:color w:val="000000" w:themeColor="text1"/>
          <w:sz w:val="26"/>
          <w:szCs w:val="26"/>
          <w:lang w:val="vi-VN"/>
        </w:rPr>
        <w:t xml:space="preserve">Báo cáo </w:t>
      </w:r>
      <w:r w:rsidRPr="00701760">
        <w:rPr>
          <w:i/>
          <w:color w:val="000000" w:themeColor="text1"/>
          <w:sz w:val="26"/>
          <w:szCs w:val="26"/>
          <w:lang w:val="vi-VN"/>
        </w:rPr>
        <w:t>tổng kết</w:t>
      </w:r>
      <w:r w:rsidR="00BC4948" w:rsidRPr="00701760">
        <w:rPr>
          <w:i/>
          <w:color w:val="000000" w:themeColor="text1"/>
          <w:sz w:val="26"/>
          <w:szCs w:val="26"/>
        </w:rPr>
        <w:t>.</w:t>
      </w:r>
      <w:r w:rsidR="00290D55" w:rsidRPr="00701760">
        <w:rPr>
          <w:color w:val="000000" w:themeColor="text1"/>
          <w:sz w:val="26"/>
          <w:szCs w:val="26"/>
        </w:rPr>
        <w:tab/>
      </w:r>
    </w:p>
    <w:sectPr w:rsidR="00290D55" w:rsidRPr="00C76A6D" w:rsidSect="00B52847">
      <w:headerReference w:type="even" r:id="rId8"/>
      <w:headerReference w:type="default" r:id="rId9"/>
      <w:footerReference w:type="even" r:id="rId10"/>
      <w:footerReference w:type="default" r:id="rId11"/>
      <w:footerReference w:type="first" r:id="rId12"/>
      <w:pgSz w:w="11907" w:h="16840" w:code="9"/>
      <w:pgMar w:top="1134" w:right="1134" w:bottom="1134" w:left="1701" w:header="39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7CEF2" w14:textId="77777777" w:rsidR="0005473C" w:rsidRDefault="0005473C">
      <w:r>
        <w:separator/>
      </w:r>
    </w:p>
  </w:endnote>
  <w:endnote w:type="continuationSeparator" w:id="0">
    <w:p w14:paraId="3BAFB3DC" w14:textId="77777777" w:rsidR="0005473C" w:rsidRDefault="0005473C">
      <w:r>
        <w:continuationSeparator/>
      </w:r>
    </w:p>
  </w:endnote>
  <w:endnote w:type="continuationNotice" w:id="1">
    <w:p w14:paraId="6973BC8F" w14:textId="77777777" w:rsidR="0005473C" w:rsidRDefault="0005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C9D8" w14:textId="77777777" w:rsidR="00320B20" w:rsidRDefault="00320B20" w:rsidP="00176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15E5A" w14:textId="77777777" w:rsidR="00320B20" w:rsidRDefault="00320B20" w:rsidP="003E18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6CAF" w14:textId="2C99C014" w:rsidR="00724CCB" w:rsidRPr="006E7863" w:rsidRDefault="00724CCB">
    <w:pPr>
      <w:pStyle w:val="Footer"/>
      <w:jc w:val="center"/>
      <w:rPr>
        <w:sz w:val="26"/>
        <w:szCs w:val="26"/>
      </w:rPr>
    </w:pPr>
  </w:p>
  <w:p w14:paraId="27DC4F91" w14:textId="77777777" w:rsidR="00320B20" w:rsidRDefault="00320B20" w:rsidP="003E183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FCE1" w14:textId="77777777" w:rsidR="00DE2C7B" w:rsidRDefault="00DE2C7B">
    <w:pPr>
      <w:pStyle w:val="Footer"/>
      <w:jc w:val="center"/>
    </w:pPr>
  </w:p>
  <w:p w14:paraId="2E7C3914" w14:textId="77777777" w:rsidR="00DE2C7B" w:rsidRDefault="00DE2C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572A8" w14:textId="77777777" w:rsidR="0005473C" w:rsidRDefault="0005473C">
      <w:r>
        <w:separator/>
      </w:r>
    </w:p>
  </w:footnote>
  <w:footnote w:type="continuationSeparator" w:id="0">
    <w:p w14:paraId="6C2C80CD" w14:textId="77777777" w:rsidR="0005473C" w:rsidRDefault="0005473C">
      <w:r>
        <w:continuationSeparator/>
      </w:r>
    </w:p>
  </w:footnote>
  <w:footnote w:type="continuationNotice" w:id="1">
    <w:p w14:paraId="3CA46664" w14:textId="77777777" w:rsidR="0005473C" w:rsidRDefault="0005473C"/>
  </w:footnote>
  <w:footnote w:id="2">
    <w:p w14:paraId="439E851E" w14:textId="77B6BFBB" w:rsidR="00395ED1" w:rsidRPr="001F34BB" w:rsidRDefault="00395ED1" w:rsidP="00395ED1">
      <w:pPr>
        <w:pStyle w:val="FootnoteText"/>
        <w:spacing w:before="0" w:after="0" w:line="240" w:lineRule="auto"/>
        <w:ind w:firstLine="0"/>
        <w:rPr>
          <w:rFonts w:ascii="Times New Roman" w:hAnsi="Times New Roman"/>
          <w:color w:val="000000" w:themeColor="text1"/>
          <w:lang w:val="nb-NO"/>
        </w:rPr>
      </w:pPr>
      <w:r>
        <w:rPr>
          <w:rStyle w:val="FootnoteReference"/>
        </w:rPr>
        <w:footnoteRef/>
      </w:r>
      <w:r>
        <w:t xml:space="preserve"> </w:t>
      </w:r>
      <w:r w:rsidR="001F34BB" w:rsidRPr="001F34BB">
        <w:rPr>
          <w:rFonts w:ascii="Times New Roman" w:hAnsi="Times New Roman"/>
          <w:color w:val="000000" w:themeColor="text1"/>
          <w:lang w:val="nb-NO"/>
        </w:rPr>
        <w:t xml:space="preserve">Thông tư </w:t>
      </w:r>
      <w:r w:rsidR="001F34BB">
        <w:rPr>
          <w:rFonts w:ascii="Times New Roman" w:hAnsi="Times New Roman"/>
          <w:color w:val="000000" w:themeColor="text1"/>
          <w:lang w:val="nb-NO"/>
        </w:rPr>
        <w:t>số 15/2022/TT</w:t>
      </w:r>
      <w:r w:rsidR="00614CEC">
        <w:rPr>
          <w:rFonts w:ascii="Times New Roman" w:hAnsi="Times New Roman"/>
          <w:color w:val="000000" w:themeColor="text1"/>
          <w:lang w:val="nb-NO"/>
        </w:rPr>
        <w:t xml:space="preserve">-BTTTT ngày 31/10/2022 </w:t>
      </w:r>
      <w:r w:rsidR="001F34BB" w:rsidRPr="001F34BB">
        <w:rPr>
          <w:rFonts w:ascii="Times New Roman" w:hAnsi="Times New Roman"/>
          <w:color w:val="000000" w:themeColor="text1"/>
          <w:lang w:val="nb-NO"/>
        </w:rPr>
        <w:t>quy định chi tiết và hướng dẫn thi hành một số điều của Quyết định số 3</w:t>
      </w:r>
      <w:r w:rsidR="00614CEC">
        <w:rPr>
          <w:rFonts w:ascii="Times New Roman" w:hAnsi="Times New Roman"/>
          <w:color w:val="000000" w:themeColor="text1"/>
          <w:lang w:val="nb-NO"/>
        </w:rPr>
        <w:t>7</w:t>
      </w:r>
      <w:r w:rsidR="001F34BB" w:rsidRPr="001F34BB">
        <w:rPr>
          <w:rFonts w:ascii="Times New Roman" w:hAnsi="Times New Roman"/>
          <w:color w:val="000000" w:themeColor="text1"/>
          <w:lang w:val="nb-NO"/>
        </w:rPr>
        <w:t>/202</w:t>
      </w:r>
      <w:r w:rsidR="00614CEC">
        <w:rPr>
          <w:rFonts w:ascii="Times New Roman" w:hAnsi="Times New Roman"/>
          <w:color w:val="000000" w:themeColor="text1"/>
          <w:lang w:val="nb-NO"/>
        </w:rPr>
        <w:t>1</w:t>
      </w:r>
      <w:r w:rsidR="001F34BB" w:rsidRPr="001F34BB">
        <w:rPr>
          <w:rFonts w:ascii="Times New Roman" w:hAnsi="Times New Roman"/>
          <w:color w:val="000000" w:themeColor="text1"/>
          <w:lang w:val="nb-NO"/>
        </w:rPr>
        <w:t xml:space="preserve">/QĐ-TTg ngày </w:t>
      </w:r>
      <w:r w:rsidR="004A365C">
        <w:rPr>
          <w:rFonts w:ascii="Times New Roman" w:hAnsi="Times New Roman"/>
          <w:color w:val="000000" w:themeColor="text1"/>
          <w:lang w:val="nb-NO"/>
        </w:rPr>
        <w:t>18</w:t>
      </w:r>
      <w:r w:rsidR="001F34BB" w:rsidRPr="001F34BB">
        <w:rPr>
          <w:rFonts w:ascii="Times New Roman" w:hAnsi="Times New Roman"/>
          <w:color w:val="000000" w:themeColor="text1"/>
          <w:lang w:val="nb-NO"/>
        </w:rPr>
        <w:t>/</w:t>
      </w:r>
      <w:r w:rsidR="004A365C">
        <w:rPr>
          <w:rFonts w:ascii="Times New Roman" w:hAnsi="Times New Roman"/>
          <w:color w:val="000000" w:themeColor="text1"/>
          <w:lang w:val="nb-NO"/>
        </w:rPr>
        <w:t>12</w:t>
      </w:r>
      <w:r w:rsidR="00156ECF">
        <w:rPr>
          <w:rFonts w:ascii="Times New Roman" w:hAnsi="Times New Roman"/>
          <w:color w:val="000000" w:themeColor="text1"/>
          <w:lang w:val="nb-NO"/>
        </w:rPr>
        <w:t>/</w:t>
      </w:r>
      <w:r w:rsidR="001F34BB" w:rsidRPr="001F34BB">
        <w:rPr>
          <w:rFonts w:ascii="Times New Roman" w:hAnsi="Times New Roman"/>
          <w:color w:val="000000" w:themeColor="text1"/>
          <w:lang w:val="nb-NO"/>
        </w:rPr>
        <w:t>202</w:t>
      </w:r>
      <w:r w:rsidR="004A365C">
        <w:rPr>
          <w:rFonts w:ascii="Times New Roman" w:hAnsi="Times New Roman"/>
          <w:color w:val="000000" w:themeColor="text1"/>
          <w:lang w:val="nb-NO"/>
        </w:rPr>
        <w:t>1</w:t>
      </w:r>
      <w:r w:rsidR="001F34BB" w:rsidRPr="001F34BB">
        <w:rPr>
          <w:rFonts w:ascii="Times New Roman" w:hAnsi="Times New Roman"/>
          <w:color w:val="000000" w:themeColor="text1"/>
          <w:lang w:val="nb-NO"/>
        </w:rPr>
        <w:t xml:space="preserve"> của Thủ tướng Chính phủ về Mạng bưu chính phục vụ cơ quan Đảng, Nhà nước</w:t>
      </w:r>
    </w:p>
  </w:footnote>
  <w:footnote w:id="3">
    <w:p w14:paraId="64D6723E" w14:textId="7D9A85BE" w:rsidR="00C6782A" w:rsidRPr="006166CA" w:rsidRDefault="00C6782A" w:rsidP="00A66E38">
      <w:pPr>
        <w:pStyle w:val="FootnoteText"/>
        <w:spacing w:before="0" w:after="0" w:line="240" w:lineRule="auto"/>
        <w:ind w:firstLine="0"/>
        <w:rPr>
          <w:rFonts w:ascii="Times New Roman" w:hAnsi="Times New Roman"/>
          <w:bCs/>
          <w:lang w:val="vi-VN"/>
        </w:rPr>
      </w:pPr>
      <w:r w:rsidRPr="006166CA">
        <w:rPr>
          <w:rStyle w:val="FootnoteReference"/>
          <w:rFonts w:ascii="Times New Roman" w:hAnsi="Times New Roman"/>
        </w:rPr>
        <w:footnoteRef/>
      </w:r>
      <w:r w:rsidRPr="006166CA">
        <w:rPr>
          <w:rFonts w:ascii="Times New Roman" w:hAnsi="Times New Roman"/>
        </w:rPr>
        <w:t xml:space="preserve"> </w:t>
      </w:r>
      <w:r w:rsidRPr="006166CA">
        <w:rPr>
          <w:rFonts w:ascii="Times New Roman" w:hAnsi="Times New Roman"/>
          <w:bCs/>
          <w:lang w:val="vi-VN"/>
        </w:rPr>
        <w:t>Khoản 4 Điều 8 Luật Ban hành văn bản quy phạm pháp luật quy định</w:t>
      </w:r>
      <w:bookmarkStart w:id="7" w:name="khoan_4_8"/>
      <w:r w:rsidRPr="006166CA">
        <w:rPr>
          <w:rFonts w:ascii="Times New Roman" w:hAnsi="Times New Roman"/>
          <w:bCs/>
          <w:lang w:val="vi-VN"/>
        </w:rPr>
        <w:t xml:space="preserve"> b</w:t>
      </w:r>
      <w:r w:rsidRPr="006166CA">
        <w:rPr>
          <w:rFonts w:ascii="Times New Roman" w:hAnsi="Times New Roman"/>
          <w:bCs/>
          <w:lang w:val="en"/>
        </w:rPr>
        <w:t>an hành văn b</w:t>
      </w:r>
      <w:r w:rsidRPr="006166CA">
        <w:rPr>
          <w:rFonts w:ascii="Times New Roman" w:hAnsi="Times New Roman"/>
          <w:bCs/>
        </w:rPr>
        <w:t>ản quy phạm pháp luật thay thế văn bản quy phạm pháp luật hiện hành thuộc một trong các trường hợp sau:</w:t>
      </w:r>
      <w:bookmarkEnd w:id="7"/>
    </w:p>
    <w:p w14:paraId="11E99735" w14:textId="77777777" w:rsidR="00C6782A" w:rsidRPr="006166CA" w:rsidRDefault="00C6782A" w:rsidP="00A66E38">
      <w:pPr>
        <w:pStyle w:val="FootnoteText"/>
        <w:spacing w:before="0" w:after="0" w:line="240" w:lineRule="auto"/>
        <w:ind w:firstLine="0"/>
        <w:rPr>
          <w:rFonts w:ascii="Times New Roman" w:hAnsi="Times New Roman"/>
          <w:bCs/>
        </w:rPr>
      </w:pPr>
      <w:r w:rsidRPr="006166CA">
        <w:rPr>
          <w:rFonts w:ascii="Times New Roman" w:hAnsi="Times New Roman"/>
          <w:bCs/>
          <w:lang w:val="en"/>
        </w:rPr>
        <w:t>a) Thay đ</w:t>
      </w:r>
      <w:r w:rsidRPr="006166CA">
        <w:rPr>
          <w:rFonts w:ascii="Times New Roman" w:hAnsi="Times New Roman"/>
          <w:bCs/>
        </w:rPr>
        <w:t xml:space="preserve">ổi cơ bản chính sách, </w:t>
      </w:r>
      <w:r w:rsidRPr="00D36945">
        <w:rPr>
          <w:rFonts w:ascii="Times New Roman" w:hAnsi="Times New Roman"/>
          <w:bCs/>
        </w:rPr>
        <w:t>phạm vi điều chỉnh,</w:t>
      </w:r>
      <w:r w:rsidRPr="006166CA">
        <w:rPr>
          <w:rFonts w:ascii="Times New Roman" w:hAnsi="Times New Roman"/>
          <w:bCs/>
        </w:rPr>
        <w:t xml:space="preserve"> đối tượng áp dụng; </w:t>
      </w:r>
    </w:p>
    <w:p w14:paraId="3127CBFE" w14:textId="65CE7376" w:rsidR="00C6782A" w:rsidRPr="00567250" w:rsidRDefault="00C6782A" w:rsidP="00A66E38">
      <w:pPr>
        <w:pStyle w:val="FootnoteText"/>
        <w:spacing w:before="0" w:after="0" w:line="240" w:lineRule="auto"/>
        <w:ind w:firstLine="0"/>
        <w:rPr>
          <w:bCs/>
        </w:rPr>
      </w:pPr>
      <w:r w:rsidRPr="006166CA">
        <w:rPr>
          <w:rFonts w:ascii="Times New Roman" w:hAnsi="Times New Roman"/>
          <w:bCs/>
          <w:lang w:val="en"/>
        </w:rPr>
        <w:t>b) S</w:t>
      </w:r>
      <w:r w:rsidRPr="006166CA">
        <w:rPr>
          <w:rFonts w:ascii="Times New Roman" w:hAnsi="Times New Roman"/>
          <w:bCs/>
        </w:rPr>
        <w:t xml:space="preserve">ửa đổi, bổ sung về nội dung </w:t>
      </w:r>
      <w:r w:rsidRPr="00D36945">
        <w:rPr>
          <w:rFonts w:ascii="Times New Roman" w:hAnsi="Times New Roman"/>
          <w:bCs/>
        </w:rPr>
        <w:t>quá một phần hai tổng số điều.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2BEC" w14:textId="77777777" w:rsidR="00320B20" w:rsidRDefault="00320B20" w:rsidP="00024C6D">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3C87D" w14:textId="77777777" w:rsidR="00320B20" w:rsidRDefault="00320B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5527666"/>
      <w:docPartObj>
        <w:docPartGallery w:val="Page Numbers (Top of Page)"/>
        <w:docPartUnique/>
      </w:docPartObj>
    </w:sdtPr>
    <w:sdtEndPr>
      <w:rPr>
        <w:rStyle w:val="PageNumber"/>
      </w:rPr>
    </w:sdtEndPr>
    <w:sdtContent>
      <w:p w14:paraId="045ED589" w14:textId="6C8507BA" w:rsidR="00024C6D" w:rsidRDefault="00024C6D" w:rsidP="00024C6D">
        <w:pPr>
          <w:pStyle w:val="Header"/>
          <w:framePr w:wrap="none" w:vAnchor="text" w:hAnchor="margin" w:xAlign="center" w:y="-260"/>
          <w:rPr>
            <w:rStyle w:val="PageNumber"/>
          </w:rPr>
        </w:pPr>
        <w:r>
          <w:rPr>
            <w:rStyle w:val="PageNumber"/>
          </w:rPr>
          <w:fldChar w:fldCharType="begin"/>
        </w:r>
        <w:r>
          <w:rPr>
            <w:rStyle w:val="PageNumber"/>
          </w:rPr>
          <w:instrText xml:space="preserve"> PAGE </w:instrText>
        </w:r>
        <w:r>
          <w:rPr>
            <w:rStyle w:val="PageNumber"/>
          </w:rPr>
          <w:fldChar w:fldCharType="separate"/>
        </w:r>
        <w:r w:rsidR="00E253E0">
          <w:rPr>
            <w:rStyle w:val="PageNumber"/>
            <w:noProof/>
          </w:rPr>
          <w:t>10</w:t>
        </w:r>
        <w:r>
          <w:rPr>
            <w:rStyle w:val="PageNumber"/>
          </w:rPr>
          <w:fldChar w:fldCharType="end"/>
        </w:r>
      </w:p>
    </w:sdtContent>
  </w:sdt>
  <w:p w14:paraId="11FF25EE" w14:textId="77777777" w:rsidR="00024C6D" w:rsidRDefault="00024C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B79"/>
    <w:multiLevelType w:val="hybridMultilevel"/>
    <w:tmpl w:val="4EE043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387827"/>
    <w:multiLevelType w:val="hybridMultilevel"/>
    <w:tmpl w:val="E9AE44AC"/>
    <w:lvl w:ilvl="0" w:tplc="8F2E7B5C">
      <w:start w:val="1"/>
      <w:numFmt w:val="lowerLetter"/>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2" w15:restartNumberingAfterBreak="0">
    <w:nsid w:val="10F54886"/>
    <w:multiLevelType w:val="hybridMultilevel"/>
    <w:tmpl w:val="AA6EAE52"/>
    <w:lvl w:ilvl="0" w:tplc="F630516E">
      <w:start w:val="1"/>
      <w:numFmt w:val="decimal"/>
      <w:lvlText w:val="(%1)"/>
      <w:lvlJc w:val="left"/>
      <w:pPr>
        <w:ind w:left="957" w:hanging="390"/>
      </w:pPr>
      <w:rPr>
        <w:rFonts w:hint="default"/>
        <w:b w:val="0"/>
        <w:bCs/>
        <w:i/>
        <w:iCs/>
      </w:rPr>
    </w:lvl>
    <w:lvl w:ilvl="1" w:tplc="0922B322">
      <w:start w:val="1"/>
      <w:numFmt w:val="lowerLetter"/>
      <w:lvlText w:val="%2)"/>
      <w:lvlJc w:val="left"/>
      <w:pPr>
        <w:ind w:left="2228" w:hanging="360"/>
      </w:pPr>
      <w:rPr>
        <w:b/>
        <w:bCs/>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E64E49"/>
    <w:multiLevelType w:val="multilevel"/>
    <w:tmpl w:val="22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B6DC8"/>
    <w:multiLevelType w:val="multilevel"/>
    <w:tmpl w:val="6CB03BDC"/>
    <w:lvl w:ilvl="0">
      <w:start w:val="4"/>
      <w:numFmt w:val="decimal"/>
      <w:lvlText w:val="%1"/>
      <w:lvlJc w:val="left"/>
      <w:pPr>
        <w:ind w:left="367" w:hanging="367"/>
      </w:pPr>
      <w:rPr>
        <w:rFonts w:hint="default"/>
        <w:b w:val="0"/>
      </w:rPr>
    </w:lvl>
    <w:lvl w:ilvl="1">
      <w:start w:val="2"/>
      <w:numFmt w:val="decimal"/>
      <w:lvlText w:val="%1.%2"/>
      <w:lvlJc w:val="left"/>
      <w:pPr>
        <w:ind w:left="367" w:hanging="367"/>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5" w15:restartNumberingAfterBreak="0">
    <w:nsid w:val="14414799"/>
    <w:multiLevelType w:val="hybridMultilevel"/>
    <w:tmpl w:val="1908C236"/>
    <w:lvl w:ilvl="0" w:tplc="BC1E47E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947BA9"/>
    <w:multiLevelType w:val="hybridMultilevel"/>
    <w:tmpl w:val="A28C7900"/>
    <w:lvl w:ilvl="0" w:tplc="5DCA9F9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338EF"/>
    <w:multiLevelType w:val="multilevel"/>
    <w:tmpl w:val="C1E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16F82"/>
    <w:multiLevelType w:val="hybridMultilevel"/>
    <w:tmpl w:val="17DCC3B2"/>
    <w:lvl w:ilvl="0" w:tplc="BC1E47EE">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0E323B4"/>
    <w:multiLevelType w:val="hybridMultilevel"/>
    <w:tmpl w:val="BA7EFFA2"/>
    <w:lvl w:ilvl="0" w:tplc="BC1E47EE">
      <w:numFmt w:val="bullet"/>
      <w:lvlText w:val="-"/>
      <w:lvlJc w:val="left"/>
      <w:pPr>
        <w:ind w:left="2948" w:hanging="360"/>
      </w:pPr>
      <w:rPr>
        <w:rFonts w:ascii="Times New Roman" w:eastAsia="Times New Roman" w:hAnsi="Times New Roman" w:cs="Times New Roman" w:hint="default"/>
      </w:rPr>
    </w:lvl>
    <w:lvl w:ilvl="1" w:tplc="04090003">
      <w:start w:val="1"/>
      <w:numFmt w:val="bullet"/>
      <w:lvlText w:val="o"/>
      <w:lvlJc w:val="left"/>
      <w:pPr>
        <w:ind w:left="3668" w:hanging="360"/>
      </w:pPr>
      <w:rPr>
        <w:rFonts w:ascii="Courier New" w:hAnsi="Courier New" w:cs="Courier New" w:hint="default"/>
      </w:rPr>
    </w:lvl>
    <w:lvl w:ilvl="2" w:tplc="04090005" w:tentative="1">
      <w:start w:val="1"/>
      <w:numFmt w:val="bullet"/>
      <w:lvlText w:val=""/>
      <w:lvlJc w:val="left"/>
      <w:pPr>
        <w:ind w:left="4388" w:hanging="360"/>
      </w:pPr>
      <w:rPr>
        <w:rFonts w:ascii="Wingdings" w:hAnsi="Wingdings" w:hint="default"/>
      </w:rPr>
    </w:lvl>
    <w:lvl w:ilvl="3" w:tplc="04090001" w:tentative="1">
      <w:start w:val="1"/>
      <w:numFmt w:val="bullet"/>
      <w:lvlText w:val=""/>
      <w:lvlJc w:val="left"/>
      <w:pPr>
        <w:ind w:left="5108" w:hanging="360"/>
      </w:pPr>
      <w:rPr>
        <w:rFonts w:ascii="Symbol" w:hAnsi="Symbol" w:hint="default"/>
      </w:rPr>
    </w:lvl>
    <w:lvl w:ilvl="4" w:tplc="04090003" w:tentative="1">
      <w:start w:val="1"/>
      <w:numFmt w:val="bullet"/>
      <w:lvlText w:val="o"/>
      <w:lvlJc w:val="left"/>
      <w:pPr>
        <w:ind w:left="5828" w:hanging="360"/>
      </w:pPr>
      <w:rPr>
        <w:rFonts w:ascii="Courier New" w:hAnsi="Courier New" w:cs="Courier New" w:hint="default"/>
      </w:rPr>
    </w:lvl>
    <w:lvl w:ilvl="5" w:tplc="04090005" w:tentative="1">
      <w:start w:val="1"/>
      <w:numFmt w:val="bullet"/>
      <w:lvlText w:val=""/>
      <w:lvlJc w:val="left"/>
      <w:pPr>
        <w:ind w:left="6548" w:hanging="360"/>
      </w:pPr>
      <w:rPr>
        <w:rFonts w:ascii="Wingdings" w:hAnsi="Wingdings" w:hint="default"/>
      </w:rPr>
    </w:lvl>
    <w:lvl w:ilvl="6" w:tplc="04090001" w:tentative="1">
      <w:start w:val="1"/>
      <w:numFmt w:val="bullet"/>
      <w:lvlText w:val=""/>
      <w:lvlJc w:val="left"/>
      <w:pPr>
        <w:ind w:left="7268" w:hanging="360"/>
      </w:pPr>
      <w:rPr>
        <w:rFonts w:ascii="Symbol" w:hAnsi="Symbol" w:hint="default"/>
      </w:rPr>
    </w:lvl>
    <w:lvl w:ilvl="7" w:tplc="04090003" w:tentative="1">
      <w:start w:val="1"/>
      <w:numFmt w:val="bullet"/>
      <w:lvlText w:val="o"/>
      <w:lvlJc w:val="left"/>
      <w:pPr>
        <w:ind w:left="7988" w:hanging="360"/>
      </w:pPr>
      <w:rPr>
        <w:rFonts w:ascii="Courier New" w:hAnsi="Courier New" w:cs="Courier New" w:hint="default"/>
      </w:rPr>
    </w:lvl>
    <w:lvl w:ilvl="8" w:tplc="04090005" w:tentative="1">
      <w:start w:val="1"/>
      <w:numFmt w:val="bullet"/>
      <w:lvlText w:val=""/>
      <w:lvlJc w:val="left"/>
      <w:pPr>
        <w:ind w:left="8708" w:hanging="360"/>
      </w:pPr>
      <w:rPr>
        <w:rFonts w:ascii="Wingdings" w:hAnsi="Wingdings" w:hint="default"/>
      </w:rPr>
    </w:lvl>
  </w:abstractNum>
  <w:abstractNum w:abstractNumId="10" w15:restartNumberingAfterBreak="0">
    <w:nsid w:val="38926E9B"/>
    <w:multiLevelType w:val="multilevel"/>
    <w:tmpl w:val="0A06C5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F00B1C"/>
    <w:multiLevelType w:val="hybridMultilevel"/>
    <w:tmpl w:val="3DB6CD76"/>
    <w:lvl w:ilvl="0" w:tplc="EC0E8218">
      <w:start w:val="1"/>
      <w:numFmt w:val="lowerLetter"/>
      <w:lvlText w:val="%1)"/>
      <w:lvlJc w:val="left"/>
      <w:pPr>
        <w:ind w:left="2629"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E90D72"/>
    <w:multiLevelType w:val="hybridMultilevel"/>
    <w:tmpl w:val="255CBC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D35278E"/>
    <w:multiLevelType w:val="multilevel"/>
    <w:tmpl w:val="6CB03BDC"/>
    <w:lvl w:ilvl="0">
      <w:start w:val="4"/>
      <w:numFmt w:val="decimal"/>
      <w:lvlText w:val="%1"/>
      <w:lvlJc w:val="left"/>
      <w:pPr>
        <w:ind w:left="367" w:hanging="367"/>
      </w:pPr>
      <w:rPr>
        <w:rFonts w:hint="default"/>
        <w:b w:val="0"/>
      </w:rPr>
    </w:lvl>
    <w:lvl w:ilvl="1">
      <w:start w:val="2"/>
      <w:numFmt w:val="decimal"/>
      <w:lvlText w:val="%1.%2"/>
      <w:lvlJc w:val="left"/>
      <w:pPr>
        <w:ind w:left="367" w:hanging="367"/>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4" w15:restartNumberingAfterBreak="0">
    <w:nsid w:val="51B724C0"/>
    <w:multiLevelType w:val="multilevel"/>
    <w:tmpl w:val="07441CA2"/>
    <w:lvl w:ilvl="0">
      <w:start w:val="4"/>
      <w:numFmt w:val="decimal"/>
      <w:lvlText w:val="%1"/>
      <w:lvlJc w:val="left"/>
      <w:pPr>
        <w:ind w:left="367" w:hanging="367"/>
      </w:pPr>
      <w:rPr>
        <w:rFonts w:hint="default"/>
      </w:rPr>
    </w:lvl>
    <w:lvl w:ilvl="1">
      <w:start w:val="1"/>
      <w:numFmt w:val="decimal"/>
      <w:lvlText w:val="%1.%2"/>
      <w:lvlJc w:val="left"/>
      <w:pPr>
        <w:ind w:left="934" w:hanging="367"/>
      </w:pPr>
      <w:rPr>
        <w:rFonts w:hint="default"/>
        <w:i/>
        <w:i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52294518"/>
    <w:multiLevelType w:val="multilevel"/>
    <w:tmpl w:val="241476D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862"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06014"/>
    <w:multiLevelType w:val="multilevel"/>
    <w:tmpl w:val="36B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E4752"/>
    <w:multiLevelType w:val="hybridMultilevel"/>
    <w:tmpl w:val="C41ACC7C"/>
    <w:lvl w:ilvl="0" w:tplc="56B0FFA2">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9D3113C"/>
    <w:multiLevelType w:val="multilevel"/>
    <w:tmpl w:val="B63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E781E"/>
    <w:multiLevelType w:val="hybridMultilevel"/>
    <w:tmpl w:val="D21C123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E115898"/>
    <w:multiLevelType w:val="hybridMultilevel"/>
    <w:tmpl w:val="AF106DC4"/>
    <w:lvl w:ilvl="0" w:tplc="D1AC6A2C">
      <w:start w:val="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9230D7"/>
    <w:multiLevelType w:val="multilevel"/>
    <w:tmpl w:val="D61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43521"/>
    <w:multiLevelType w:val="multilevel"/>
    <w:tmpl w:val="207696CC"/>
    <w:lvl w:ilvl="0">
      <w:start w:val="1"/>
      <w:numFmt w:val="bullet"/>
      <w:lvlText w:val="-"/>
      <w:lvlJc w:val="left"/>
      <w:pPr>
        <w:tabs>
          <w:tab w:val="num" w:pos="720"/>
        </w:tabs>
        <w:ind w:left="720" w:hanging="360"/>
      </w:pPr>
      <w:rPr>
        <w:rFonts w:ascii="Cambria Math" w:eastAsia="Symbol" w:hAnsi="Cambria Math" w:cs="Cambria Math"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07B49"/>
    <w:multiLevelType w:val="hybridMultilevel"/>
    <w:tmpl w:val="AEA46A84"/>
    <w:lvl w:ilvl="0" w:tplc="BBEA97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84C40FF"/>
    <w:multiLevelType w:val="hybridMultilevel"/>
    <w:tmpl w:val="F0AC9D12"/>
    <w:lvl w:ilvl="0" w:tplc="AD064360">
      <w:start w:val="1"/>
      <w:numFmt w:val="bullet"/>
      <w:lvlText w:val="-"/>
      <w:lvlJc w:val="left"/>
      <w:pPr>
        <w:ind w:left="1287" w:hanging="360"/>
      </w:pPr>
      <w:rPr>
        <w:rFonts w:ascii="Cambria Math" w:eastAsia="Symbol" w:hAnsi="Cambria Math" w:cs="Cambria Math"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98C3D8F"/>
    <w:multiLevelType w:val="hybridMultilevel"/>
    <w:tmpl w:val="353A45A2"/>
    <w:lvl w:ilvl="0" w:tplc="C0BC8B46">
      <w:start w:val="1"/>
      <w:numFmt w:val="lowerLetter"/>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2F2CB3"/>
    <w:multiLevelType w:val="hybridMultilevel"/>
    <w:tmpl w:val="5A1A1264"/>
    <w:lvl w:ilvl="0" w:tplc="04090017">
      <w:start w:val="1"/>
      <w:numFmt w:val="lowerLetter"/>
      <w:lvlText w:val="%1)"/>
      <w:lvlJc w:val="left"/>
      <w:pPr>
        <w:ind w:left="2228" w:hanging="360"/>
      </w:pPr>
      <w:rPr>
        <w:rFonts w:hint="default"/>
      </w:rPr>
    </w:lvl>
    <w:lvl w:ilvl="1" w:tplc="04090003">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num w:numId="1">
    <w:abstractNumId w:val="12"/>
  </w:num>
  <w:num w:numId="2">
    <w:abstractNumId w:val="5"/>
  </w:num>
  <w:num w:numId="3">
    <w:abstractNumId w:val="6"/>
  </w:num>
  <w:num w:numId="4">
    <w:abstractNumId w:val="24"/>
  </w:num>
  <w:num w:numId="5">
    <w:abstractNumId w:val="3"/>
  </w:num>
  <w:num w:numId="6">
    <w:abstractNumId w:val="20"/>
  </w:num>
  <w:num w:numId="7">
    <w:abstractNumId w:val="13"/>
  </w:num>
  <w:num w:numId="8">
    <w:abstractNumId w:val="21"/>
  </w:num>
  <w:num w:numId="9">
    <w:abstractNumId w:val="1"/>
  </w:num>
  <w:num w:numId="10">
    <w:abstractNumId w:val="22"/>
  </w:num>
  <w:num w:numId="11">
    <w:abstractNumId w:val="16"/>
  </w:num>
  <w:num w:numId="12">
    <w:abstractNumId w:val="19"/>
  </w:num>
  <w:num w:numId="13">
    <w:abstractNumId w:val="4"/>
  </w:num>
  <w:num w:numId="14">
    <w:abstractNumId w:val="10"/>
  </w:num>
  <w:num w:numId="15">
    <w:abstractNumId w:val="7"/>
  </w:num>
  <w:num w:numId="16">
    <w:abstractNumId w:val="18"/>
  </w:num>
  <w:num w:numId="17">
    <w:abstractNumId w:val="15"/>
  </w:num>
  <w:num w:numId="18">
    <w:abstractNumId w:val="17"/>
  </w:num>
  <w:num w:numId="19">
    <w:abstractNumId w:val="2"/>
  </w:num>
  <w:num w:numId="20">
    <w:abstractNumId w:val="26"/>
  </w:num>
  <w:num w:numId="21">
    <w:abstractNumId w:val="0"/>
  </w:num>
  <w:num w:numId="22">
    <w:abstractNumId w:val="11"/>
  </w:num>
  <w:num w:numId="23">
    <w:abstractNumId w:val="25"/>
  </w:num>
  <w:num w:numId="24">
    <w:abstractNumId w:val="23"/>
  </w:num>
  <w:num w:numId="25">
    <w:abstractNumId w:val="14"/>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62"/>
    <w:rsid w:val="000001C1"/>
    <w:rsid w:val="000004CB"/>
    <w:rsid w:val="0000127F"/>
    <w:rsid w:val="00001807"/>
    <w:rsid w:val="00001EF5"/>
    <w:rsid w:val="00002AFC"/>
    <w:rsid w:val="00002FF1"/>
    <w:rsid w:val="00003172"/>
    <w:rsid w:val="0000346E"/>
    <w:rsid w:val="00003CD2"/>
    <w:rsid w:val="00003FEC"/>
    <w:rsid w:val="00004597"/>
    <w:rsid w:val="000046F1"/>
    <w:rsid w:val="00004AC3"/>
    <w:rsid w:val="000053B9"/>
    <w:rsid w:val="00006B99"/>
    <w:rsid w:val="00007364"/>
    <w:rsid w:val="0000741C"/>
    <w:rsid w:val="00007E57"/>
    <w:rsid w:val="00010A09"/>
    <w:rsid w:val="00010A3A"/>
    <w:rsid w:val="00010E2D"/>
    <w:rsid w:val="00010E93"/>
    <w:rsid w:val="000111F4"/>
    <w:rsid w:val="00011ADE"/>
    <w:rsid w:val="000121FF"/>
    <w:rsid w:val="0001277D"/>
    <w:rsid w:val="00012EBA"/>
    <w:rsid w:val="000134B6"/>
    <w:rsid w:val="00014172"/>
    <w:rsid w:val="00014995"/>
    <w:rsid w:val="00014AC2"/>
    <w:rsid w:val="0001557A"/>
    <w:rsid w:val="00016904"/>
    <w:rsid w:val="0001759B"/>
    <w:rsid w:val="000201AD"/>
    <w:rsid w:val="00020891"/>
    <w:rsid w:val="00020CCC"/>
    <w:rsid w:val="00021449"/>
    <w:rsid w:val="000226E3"/>
    <w:rsid w:val="00022D4B"/>
    <w:rsid w:val="00023685"/>
    <w:rsid w:val="00023844"/>
    <w:rsid w:val="00023EA0"/>
    <w:rsid w:val="00024799"/>
    <w:rsid w:val="00024C6D"/>
    <w:rsid w:val="00025281"/>
    <w:rsid w:val="000252D7"/>
    <w:rsid w:val="0002556F"/>
    <w:rsid w:val="00025810"/>
    <w:rsid w:val="00025AF9"/>
    <w:rsid w:val="00026029"/>
    <w:rsid w:val="00026253"/>
    <w:rsid w:val="0002653F"/>
    <w:rsid w:val="00026781"/>
    <w:rsid w:val="000268D3"/>
    <w:rsid w:val="00026E32"/>
    <w:rsid w:val="0002709D"/>
    <w:rsid w:val="00027149"/>
    <w:rsid w:val="000274FB"/>
    <w:rsid w:val="000277B4"/>
    <w:rsid w:val="00027A00"/>
    <w:rsid w:val="000304A3"/>
    <w:rsid w:val="0003068E"/>
    <w:rsid w:val="00031F98"/>
    <w:rsid w:val="000320BE"/>
    <w:rsid w:val="000323B9"/>
    <w:rsid w:val="000329B3"/>
    <w:rsid w:val="00033020"/>
    <w:rsid w:val="00033E06"/>
    <w:rsid w:val="0003442E"/>
    <w:rsid w:val="00034474"/>
    <w:rsid w:val="00034872"/>
    <w:rsid w:val="00034D46"/>
    <w:rsid w:val="00035669"/>
    <w:rsid w:val="00035A5C"/>
    <w:rsid w:val="00035B5C"/>
    <w:rsid w:val="00035BC3"/>
    <w:rsid w:val="000363F1"/>
    <w:rsid w:val="0003679C"/>
    <w:rsid w:val="00036B8E"/>
    <w:rsid w:val="00036CDF"/>
    <w:rsid w:val="00037DD7"/>
    <w:rsid w:val="000401CC"/>
    <w:rsid w:val="00040BB0"/>
    <w:rsid w:val="00040DE0"/>
    <w:rsid w:val="00040E55"/>
    <w:rsid w:val="00041383"/>
    <w:rsid w:val="00041394"/>
    <w:rsid w:val="000413C5"/>
    <w:rsid w:val="00041710"/>
    <w:rsid w:val="00041B93"/>
    <w:rsid w:val="00041F18"/>
    <w:rsid w:val="000426F6"/>
    <w:rsid w:val="00042D2F"/>
    <w:rsid w:val="00043117"/>
    <w:rsid w:val="00043795"/>
    <w:rsid w:val="000437E5"/>
    <w:rsid w:val="0004436B"/>
    <w:rsid w:val="00044429"/>
    <w:rsid w:val="00044DA4"/>
    <w:rsid w:val="00044FA5"/>
    <w:rsid w:val="000458A0"/>
    <w:rsid w:val="0004595B"/>
    <w:rsid w:val="00045D15"/>
    <w:rsid w:val="00045EE6"/>
    <w:rsid w:val="0004659B"/>
    <w:rsid w:val="00046D8B"/>
    <w:rsid w:val="00047279"/>
    <w:rsid w:val="00047FFE"/>
    <w:rsid w:val="00050929"/>
    <w:rsid w:val="00050D42"/>
    <w:rsid w:val="00050FBF"/>
    <w:rsid w:val="00051FBF"/>
    <w:rsid w:val="000523C6"/>
    <w:rsid w:val="0005282B"/>
    <w:rsid w:val="00052A0E"/>
    <w:rsid w:val="00052B4A"/>
    <w:rsid w:val="0005358D"/>
    <w:rsid w:val="000536AB"/>
    <w:rsid w:val="000537D9"/>
    <w:rsid w:val="000539A6"/>
    <w:rsid w:val="00053C08"/>
    <w:rsid w:val="00053CCF"/>
    <w:rsid w:val="0005473C"/>
    <w:rsid w:val="000553AC"/>
    <w:rsid w:val="00055720"/>
    <w:rsid w:val="00055BD1"/>
    <w:rsid w:val="0005643F"/>
    <w:rsid w:val="00056517"/>
    <w:rsid w:val="00056BC8"/>
    <w:rsid w:val="000570A9"/>
    <w:rsid w:val="000572C3"/>
    <w:rsid w:val="000577E8"/>
    <w:rsid w:val="00057A56"/>
    <w:rsid w:val="00057AC5"/>
    <w:rsid w:val="00060028"/>
    <w:rsid w:val="00060403"/>
    <w:rsid w:val="00060419"/>
    <w:rsid w:val="00060C2C"/>
    <w:rsid w:val="00060E7B"/>
    <w:rsid w:val="00060EC1"/>
    <w:rsid w:val="00061AEE"/>
    <w:rsid w:val="00061DA6"/>
    <w:rsid w:val="00061DB4"/>
    <w:rsid w:val="0006247E"/>
    <w:rsid w:val="00063BCA"/>
    <w:rsid w:val="00064BFF"/>
    <w:rsid w:val="00064DFA"/>
    <w:rsid w:val="000653AA"/>
    <w:rsid w:val="00065A5E"/>
    <w:rsid w:val="0006619F"/>
    <w:rsid w:val="000668C9"/>
    <w:rsid w:val="00066AFF"/>
    <w:rsid w:val="00066C5B"/>
    <w:rsid w:val="00067266"/>
    <w:rsid w:val="000672FA"/>
    <w:rsid w:val="0006794B"/>
    <w:rsid w:val="00070681"/>
    <w:rsid w:val="00070884"/>
    <w:rsid w:val="00070AF0"/>
    <w:rsid w:val="0007103F"/>
    <w:rsid w:val="00071B99"/>
    <w:rsid w:val="00071D02"/>
    <w:rsid w:val="000723B5"/>
    <w:rsid w:val="000728A1"/>
    <w:rsid w:val="0007294F"/>
    <w:rsid w:val="000749AD"/>
    <w:rsid w:val="00075795"/>
    <w:rsid w:val="00075B52"/>
    <w:rsid w:val="0007666A"/>
    <w:rsid w:val="00076A74"/>
    <w:rsid w:val="00077361"/>
    <w:rsid w:val="00077392"/>
    <w:rsid w:val="00077A0A"/>
    <w:rsid w:val="00077D31"/>
    <w:rsid w:val="00080603"/>
    <w:rsid w:val="00080822"/>
    <w:rsid w:val="000814BE"/>
    <w:rsid w:val="00081B1B"/>
    <w:rsid w:val="00081CBE"/>
    <w:rsid w:val="00081FCE"/>
    <w:rsid w:val="0008225B"/>
    <w:rsid w:val="000822AC"/>
    <w:rsid w:val="000824C3"/>
    <w:rsid w:val="00083327"/>
    <w:rsid w:val="000836D8"/>
    <w:rsid w:val="00083857"/>
    <w:rsid w:val="00083A15"/>
    <w:rsid w:val="0008406E"/>
    <w:rsid w:val="00084561"/>
    <w:rsid w:val="00084653"/>
    <w:rsid w:val="00084DFB"/>
    <w:rsid w:val="00085179"/>
    <w:rsid w:val="000857B1"/>
    <w:rsid w:val="00085F31"/>
    <w:rsid w:val="000866F8"/>
    <w:rsid w:val="000867D2"/>
    <w:rsid w:val="00087053"/>
    <w:rsid w:val="000871E3"/>
    <w:rsid w:val="0008734C"/>
    <w:rsid w:val="00087471"/>
    <w:rsid w:val="000877C2"/>
    <w:rsid w:val="000879DC"/>
    <w:rsid w:val="00087C19"/>
    <w:rsid w:val="000906F2"/>
    <w:rsid w:val="00091578"/>
    <w:rsid w:val="00091F55"/>
    <w:rsid w:val="000920E6"/>
    <w:rsid w:val="00093BE8"/>
    <w:rsid w:val="00093CD9"/>
    <w:rsid w:val="000942B6"/>
    <w:rsid w:val="000945B2"/>
    <w:rsid w:val="00094CB4"/>
    <w:rsid w:val="00095301"/>
    <w:rsid w:val="00095339"/>
    <w:rsid w:val="000957F6"/>
    <w:rsid w:val="00096200"/>
    <w:rsid w:val="00096D32"/>
    <w:rsid w:val="00096FC8"/>
    <w:rsid w:val="000979B4"/>
    <w:rsid w:val="00097A67"/>
    <w:rsid w:val="00097ED0"/>
    <w:rsid w:val="000A0699"/>
    <w:rsid w:val="000A1F18"/>
    <w:rsid w:val="000A2321"/>
    <w:rsid w:val="000A33AF"/>
    <w:rsid w:val="000A3408"/>
    <w:rsid w:val="000A4306"/>
    <w:rsid w:val="000A4422"/>
    <w:rsid w:val="000A5D9E"/>
    <w:rsid w:val="000A7F22"/>
    <w:rsid w:val="000B028B"/>
    <w:rsid w:val="000B0796"/>
    <w:rsid w:val="000B106F"/>
    <w:rsid w:val="000B141B"/>
    <w:rsid w:val="000B2426"/>
    <w:rsid w:val="000B2542"/>
    <w:rsid w:val="000B307B"/>
    <w:rsid w:val="000B43B7"/>
    <w:rsid w:val="000B446A"/>
    <w:rsid w:val="000B59BC"/>
    <w:rsid w:val="000B7374"/>
    <w:rsid w:val="000C018A"/>
    <w:rsid w:val="000C0F4C"/>
    <w:rsid w:val="000C1958"/>
    <w:rsid w:val="000C1B7F"/>
    <w:rsid w:val="000C20A5"/>
    <w:rsid w:val="000C293D"/>
    <w:rsid w:val="000C2CF4"/>
    <w:rsid w:val="000C3240"/>
    <w:rsid w:val="000C33DB"/>
    <w:rsid w:val="000C383F"/>
    <w:rsid w:val="000C4BDF"/>
    <w:rsid w:val="000C4E27"/>
    <w:rsid w:val="000C5A8F"/>
    <w:rsid w:val="000C6584"/>
    <w:rsid w:val="000C6A1B"/>
    <w:rsid w:val="000C768D"/>
    <w:rsid w:val="000C799C"/>
    <w:rsid w:val="000D121E"/>
    <w:rsid w:val="000D1F97"/>
    <w:rsid w:val="000D21A2"/>
    <w:rsid w:val="000D21F6"/>
    <w:rsid w:val="000D24E4"/>
    <w:rsid w:val="000D323C"/>
    <w:rsid w:val="000D33BF"/>
    <w:rsid w:val="000D33F5"/>
    <w:rsid w:val="000D3FB3"/>
    <w:rsid w:val="000D4648"/>
    <w:rsid w:val="000D4E88"/>
    <w:rsid w:val="000D5BC2"/>
    <w:rsid w:val="000D5F71"/>
    <w:rsid w:val="000D7E5C"/>
    <w:rsid w:val="000E02BD"/>
    <w:rsid w:val="000E10C4"/>
    <w:rsid w:val="000E18AF"/>
    <w:rsid w:val="000E1960"/>
    <w:rsid w:val="000E1CAF"/>
    <w:rsid w:val="000E2510"/>
    <w:rsid w:val="000E25D4"/>
    <w:rsid w:val="000E26B5"/>
    <w:rsid w:val="000E27BA"/>
    <w:rsid w:val="000E28AE"/>
    <w:rsid w:val="000E294C"/>
    <w:rsid w:val="000E3922"/>
    <w:rsid w:val="000E3BB1"/>
    <w:rsid w:val="000E3C5E"/>
    <w:rsid w:val="000E410C"/>
    <w:rsid w:val="000E44F5"/>
    <w:rsid w:val="000E483F"/>
    <w:rsid w:val="000E54E9"/>
    <w:rsid w:val="000E5F47"/>
    <w:rsid w:val="000E63B1"/>
    <w:rsid w:val="000E6479"/>
    <w:rsid w:val="000E64A4"/>
    <w:rsid w:val="000E65BB"/>
    <w:rsid w:val="000E6F17"/>
    <w:rsid w:val="000E6FC9"/>
    <w:rsid w:val="000E7615"/>
    <w:rsid w:val="000E7AB3"/>
    <w:rsid w:val="000E7B00"/>
    <w:rsid w:val="000F0CA2"/>
    <w:rsid w:val="000F0F87"/>
    <w:rsid w:val="000F114A"/>
    <w:rsid w:val="000F143C"/>
    <w:rsid w:val="000F1849"/>
    <w:rsid w:val="000F1F94"/>
    <w:rsid w:val="000F2377"/>
    <w:rsid w:val="000F24F1"/>
    <w:rsid w:val="000F2743"/>
    <w:rsid w:val="000F2D4E"/>
    <w:rsid w:val="000F345B"/>
    <w:rsid w:val="000F3D20"/>
    <w:rsid w:val="000F3E37"/>
    <w:rsid w:val="000F3E6C"/>
    <w:rsid w:val="000F448A"/>
    <w:rsid w:val="000F51A5"/>
    <w:rsid w:val="000F53A5"/>
    <w:rsid w:val="000F66E5"/>
    <w:rsid w:val="000F6A92"/>
    <w:rsid w:val="000F78D2"/>
    <w:rsid w:val="000F7DAA"/>
    <w:rsid w:val="000F7FC5"/>
    <w:rsid w:val="00100338"/>
    <w:rsid w:val="0010035C"/>
    <w:rsid w:val="001005BD"/>
    <w:rsid w:val="0010103A"/>
    <w:rsid w:val="00101507"/>
    <w:rsid w:val="001017BF"/>
    <w:rsid w:val="00101C3A"/>
    <w:rsid w:val="00101D05"/>
    <w:rsid w:val="00101D09"/>
    <w:rsid w:val="00101D11"/>
    <w:rsid w:val="00101F89"/>
    <w:rsid w:val="00102083"/>
    <w:rsid w:val="00102421"/>
    <w:rsid w:val="00102EF6"/>
    <w:rsid w:val="00103CE5"/>
    <w:rsid w:val="00104153"/>
    <w:rsid w:val="001048CE"/>
    <w:rsid w:val="00104BA2"/>
    <w:rsid w:val="00105841"/>
    <w:rsid w:val="0010617E"/>
    <w:rsid w:val="0010644B"/>
    <w:rsid w:val="001064AA"/>
    <w:rsid w:val="0010679E"/>
    <w:rsid w:val="00106AF4"/>
    <w:rsid w:val="00107187"/>
    <w:rsid w:val="001072D6"/>
    <w:rsid w:val="00107818"/>
    <w:rsid w:val="00107A7C"/>
    <w:rsid w:val="00107EEC"/>
    <w:rsid w:val="00110192"/>
    <w:rsid w:val="0011049A"/>
    <w:rsid w:val="00110844"/>
    <w:rsid w:val="00110991"/>
    <w:rsid w:val="00110EE8"/>
    <w:rsid w:val="00111453"/>
    <w:rsid w:val="00111B44"/>
    <w:rsid w:val="00111F20"/>
    <w:rsid w:val="00111F23"/>
    <w:rsid w:val="00112600"/>
    <w:rsid w:val="001126D3"/>
    <w:rsid w:val="0011371E"/>
    <w:rsid w:val="001139F5"/>
    <w:rsid w:val="00113A8E"/>
    <w:rsid w:val="00113EDD"/>
    <w:rsid w:val="00114EDD"/>
    <w:rsid w:val="00115474"/>
    <w:rsid w:val="00115AD9"/>
    <w:rsid w:val="00115D0D"/>
    <w:rsid w:val="00116298"/>
    <w:rsid w:val="001164D7"/>
    <w:rsid w:val="00116540"/>
    <w:rsid w:val="001170A1"/>
    <w:rsid w:val="00117D1F"/>
    <w:rsid w:val="00120643"/>
    <w:rsid w:val="001207DD"/>
    <w:rsid w:val="00120B76"/>
    <w:rsid w:val="001217CB"/>
    <w:rsid w:val="0012194F"/>
    <w:rsid w:val="00121D0C"/>
    <w:rsid w:val="001231C7"/>
    <w:rsid w:val="0012363F"/>
    <w:rsid w:val="0012425B"/>
    <w:rsid w:val="0012475D"/>
    <w:rsid w:val="00124F2C"/>
    <w:rsid w:val="00126084"/>
    <w:rsid w:val="0012646F"/>
    <w:rsid w:val="001265B8"/>
    <w:rsid w:val="001269B6"/>
    <w:rsid w:val="001272D9"/>
    <w:rsid w:val="001273B4"/>
    <w:rsid w:val="00127755"/>
    <w:rsid w:val="001304D9"/>
    <w:rsid w:val="001306A1"/>
    <w:rsid w:val="00130C28"/>
    <w:rsid w:val="0013193E"/>
    <w:rsid w:val="00131A1B"/>
    <w:rsid w:val="001322CE"/>
    <w:rsid w:val="0013269A"/>
    <w:rsid w:val="00132918"/>
    <w:rsid w:val="00132B83"/>
    <w:rsid w:val="00132C93"/>
    <w:rsid w:val="001331C6"/>
    <w:rsid w:val="001334B6"/>
    <w:rsid w:val="001337F1"/>
    <w:rsid w:val="00134505"/>
    <w:rsid w:val="001351E4"/>
    <w:rsid w:val="001359B3"/>
    <w:rsid w:val="00135BD1"/>
    <w:rsid w:val="00135D84"/>
    <w:rsid w:val="00136154"/>
    <w:rsid w:val="00136FEE"/>
    <w:rsid w:val="001373A7"/>
    <w:rsid w:val="001377FF"/>
    <w:rsid w:val="00137827"/>
    <w:rsid w:val="00137A96"/>
    <w:rsid w:val="001401F6"/>
    <w:rsid w:val="00141C2E"/>
    <w:rsid w:val="00142164"/>
    <w:rsid w:val="00142251"/>
    <w:rsid w:val="0014229E"/>
    <w:rsid w:val="00142FBA"/>
    <w:rsid w:val="0014365E"/>
    <w:rsid w:val="0014424B"/>
    <w:rsid w:val="001445AC"/>
    <w:rsid w:val="001446F4"/>
    <w:rsid w:val="00144C13"/>
    <w:rsid w:val="001452A0"/>
    <w:rsid w:val="001455ED"/>
    <w:rsid w:val="00146733"/>
    <w:rsid w:val="00146958"/>
    <w:rsid w:val="001469F2"/>
    <w:rsid w:val="00146AF2"/>
    <w:rsid w:val="00146C4A"/>
    <w:rsid w:val="00147E88"/>
    <w:rsid w:val="001501C8"/>
    <w:rsid w:val="00150424"/>
    <w:rsid w:val="00150990"/>
    <w:rsid w:val="00151EE5"/>
    <w:rsid w:val="00152BCB"/>
    <w:rsid w:val="00152C3A"/>
    <w:rsid w:val="001541E8"/>
    <w:rsid w:val="001542DD"/>
    <w:rsid w:val="00154BB5"/>
    <w:rsid w:val="00154C52"/>
    <w:rsid w:val="00154FBA"/>
    <w:rsid w:val="001551D7"/>
    <w:rsid w:val="001568DE"/>
    <w:rsid w:val="001569BE"/>
    <w:rsid w:val="00156ECF"/>
    <w:rsid w:val="0015763B"/>
    <w:rsid w:val="00157B65"/>
    <w:rsid w:val="0016032A"/>
    <w:rsid w:val="00161155"/>
    <w:rsid w:val="001641E1"/>
    <w:rsid w:val="00164531"/>
    <w:rsid w:val="00164960"/>
    <w:rsid w:val="00164AEE"/>
    <w:rsid w:val="00165E54"/>
    <w:rsid w:val="0016668A"/>
    <w:rsid w:val="001666A1"/>
    <w:rsid w:val="00166A15"/>
    <w:rsid w:val="00166A3E"/>
    <w:rsid w:val="00167A40"/>
    <w:rsid w:val="00167B61"/>
    <w:rsid w:val="00167ECC"/>
    <w:rsid w:val="0017096E"/>
    <w:rsid w:val="00170C35"/>
    <w:rsid w:val="001715B1"/>
    <w:rsid w:val="00171C67"/>
    <w:rsid w:val="0017215D"/>
    <w:rsid w:val="00172905"/>
    <w:rsid w:val="00172ADD"/>
    <w:rsid w:val="00173185"/>
    <w:rsid w:val="00173A6D"/>
    <w:rsid w:val="00173C8F"/>
    <w:rsid w:val="00173DB1"/>
    <w:rsid w:val="00174AD4"/>
    <w:rsid w:val="00174E9D"/>
    <w:rsid w:val="0017526A"/>
    <w:rsid w:val="00175D2C"/>
    <w:rsid w:val="00176270"/>
    <w:rsid w:val="00176777"/>
    <w:rsid w:val="001768AD"/>
    <w:rsid w:val="00176943"/>
    <w:rsid w:val="00177266"/>
    <w:rsid w:val="0017728E"/>
    <w:rsid w:val="00177DB5"/>
    <w:rsid w:val="001809F6"/>
    <w:rsid w:val="00181751"/>
    <w:rsid w:val="00181832"/>
    <w:rsid w:val="00183609"/>
    <w:rsid w:val="001837F1"/>
    <w:rsid w:val="00183DEF"/>
    <w:rsid w:val="00184182"/>
    <w:rsid w:val="00184196"/>
    <w:rsid w:val="00184A83"/>
    <w:rsid w:val="00184B9A"/>
    <w:rsid w:val="00185334"/>
    <w:rsid w:val="00185B19"/>
    <w:rsid w:val="001865B9"/>
    <w:rsid w:val="00186823"/>
    <w:rsid w:val="00186A90"/>
    <w:rsid w:val="001875E6"/>
    <w:rsid w:val="00187A5F"/>
    <w:rsid w:val="00190268"/>
    <w:rsid w:val="0019027C"/>
    <w:rsid w:val="00190633"/>
    <w:rsid w:val="001907E8"/>
    <w:rsid w:val="00190AD8"/>
    <w:rsid w:val="00190B98"/>
    <w:rsid w:val="001922DB"/>
    <w:rsid w:val="00192FFA"/>
    <w:rsid w:val="0019372E"/>
    <w:rsid w:val="001943F2"/>
    <w:rsid w:val="00194BCA"/>
    <w:rsid w:val="00194F5D"/>
    <w:rsid w:val="00195678"/>
    <w:rsid w:val="001961B4"/>
    <w:rsid w:val="00196344"/>
    <w:rsid w:val="00196CE7"/>
    <w:rsid w:val="00197045"/>
    <w:rsid w:val="00197CB3"/>
    <w:rsid w:val="001A0213"/>
    <w:rsid w:val="001A02F3"/>
    <w:rsid w:val="001A081D"/>
    <w:rsid w:val="001A2558"/>
    <w:rsid w:val="001A27DD"/>
    <w:rsid w:val="001A28F9"/>
    <w:rsid w:val="001A2903"/>
    <w:rsid w:val="001A2BFF"/>
    <w:rsid w:val="001A3212"/>
    <w:rsid w:val="001A4A12"/>
    <w:rsid w:val="001A4AD3"/>
    <w:rsid w:val="001A56CC"/>
    <w:rsid w:val="001A5E00"/>
    <w:rsid w:val="001A615E"/>
    <w:rsid w:val="001A656A"/>
    <w:rsid w:val="001A6F02"/>
    <w:rsid w:val="001A70ED"/>
    <w:rsid w:val="001A77EC"/>
    <w:rsid w:val="001A7C42"/>
    <w:rsid w:val="001B139B"/>
    <w:rsid w:val="001B1B4F"/>
    <w:rsid w:val="001B2A2A"/>
    <w:rsid w:val="001B2BA6"/>
    <w:rsid w:val="001B3944"/>
    <w:rsid w:val="001B5287"/>
    <w:rsid w:val="001B5538"/>
    <w:rsid w:val="001B598A"/>
    <w:rsid w:val="001B5E98"/>
    <w:rsid w:val="001B6A07"/>
    <w:rsid w:val="001B6AB8"/>
    <w:rsid w:val="001B6AD1"/>
    <w:rsid w:val="001B758C"/>
    <w:rsid w:val="001C16C6"/>
    <w:rsid w:val="001C1BFE"/>
    <w:rsid w:val="001C1E68"/>
    <w:rsid w:val="001C206F"/>
    <w:rsid w:val="001C2539"/>
    <w:rsid w:val="001C2A90"/>
    <w:rsid w:val="001C2F74"/>
    <w:rsid w:val="001C30F3"/>
    <w:rsid w:val="001C387D"/>
    <w:rsid w:val="001C4135"/>
    <w:rsid w:val="001C4A2E"/>
    <w:rsid w:val="001C4DBE"/>
    <w:rsid w:val="001C531E"/>
    <w:rsid w:val="001C55A3"/>
    <w:rsid w:val="001C5A6A"/>
    <w:rsid w:val="001C5CFB"/>
    <w:rsid w:val="001C5E9D"/>
    <w:rsid w:val="001C61F8"/>
    <w:rsid w:val="001C671B"/>
    <w:rsid w:val="001C7076"/>
    <w:rsid w:val="001C7197"/>
    <w:rsid w:val="001C754A"/>
    <w:rsid w:val="001C799E"/>
    <w:rsid w:val="001D11D9"/>
    <w:rsid w:val="001D1314"/>
    <w:rsid w:val="001D186E"/>
    <w:rsid w:val="001D18B1"/>
    <w:rsid w:val="001D24B8"/>
    <w:rsid w:val="001D30B5"/>
    <w:rsid w:val="001D310D"/>
    <w:rsid w:val="001D366E"/>
    <w:rsid w:val="001D39C9"/>
    <w:rsid w:val="001D3ABD"/>
    <w:rsid w:val="001D4407"/>
    <w:rsid w:val="001D4CF5"/>
    <w:rsid w:val="001D5299"/>
    <w:rsid w:val="001D5419"/>
    <w:rsid w:val="001D6032"/>
    <w:rsid w:val="001D6F58"/>
    <w:rsid w:val="001E0049"/>
    <w:rsid w:val="001E04CC"/>
    <w:rsid w:val="001E0632"/>
    <w:rsid w:val="001E0896"/>
    <w:rsid w:val="001E0E2D"/>
    <w:rsid w:val="001E199F"/>
    <w:rsid w:val="001E21CF"/>
    <w:rsid w:val="001E237F"/>
    <w:rsid w:val="001E23C5"/>
    <w:rsid w:val="001E3174"/>
    <w:rsid w:val="001E3604"/>
    <w:rsid w:val="001E3F16"/>
    <w:rsid w:val="001E3FC6"/>
    <w:rsid w:val="001E4815"/>
    <w:rsid w:val="001E4AEC"/>
    <w:rsid w:val="001E53B1"/>
    <w:rsid w:val="001E615B"/>
    <w:rsid w:val="001F0F69"/>
    <w:rsid w:val="001F1264"/>
    <w:rsid w:val="001F16EA"/>
    <w:rsid w:val="001F1B04"/>
    <w:rsid w:val="001F2148"/>
    <w:rsid w:val="001F28A4"/>
    <w:rsid w:val="001F28F9"/>
    <w:rsid w:val="001F2BB2"/>
    <w:rsid w:val="001F32A6"/>
    <w:rsid w:val="001F32F9"/>
    <w:rsid w:val="001F34BB"/>
    <w:rsid w:val="001F39DC"/>
    <w:rsid w:val="001F43C3"/>
    <w:rsid w:val="001F4552"/>
    <w:rsid w:val="001F4C0A"/>
    <w:rsid w:val="001F5225"/>
    <w:rsid w:val="001F55E8"/>
    <w:rsid w:val="001F6236"/>
    <w:rsid w:val="001F6D05"/>
    <w:rsid w:val="001F6F95"/>
    <w:rsid w:val="001F7A4D"/>
    <w:rsid w:val="00200C70"/>
    <w:rsid w:val="00200FDF"/>
    <w:rsid w:val="0020149D"/>
    <w:rsid w:val="002017F9"/>
    <w:rsid w:val="00202391"/>
    <w:rsid w:val="00202C82"/>
    <w:rsid w:val="00203DB3"/>
    <w:rsid w:val="00205133"/>
    <w:rsid w:val="002058C5"/>
    <w:rsid w:val="002066A3"/>
    <w:rsid w:val="00206B05"/>
    <w:rsid w:val="00207126"/>
    <w:rsid w:val="00207E1F"/>
    <w:rsid w:val="002106EF"/>
    <w:rsid w:val="00210B7C"/>
    <w:rsid w:val="00212869"/>
    <w:rsid w:val="002131BB"/>
    <w:rsid w:val="0021404B"/>
    <w:rsid w:val="00214E0F"/>
    <w:rsid w:val="00215573"/>
    <w:rsid w:val="0021564F"/>
    <w:rsid w:val="002157BD"/>
    <w:rsid w:val="002161BA"/>
    <w:rsid w:val="00216A0C"/>
    <w:rsid w:val="002206A1"/>
    <w:rsid w:val="0022070D"/>
    <w:rsid w:val="002211FE"/>
    <w:rsid w:val="00221365"/>
    <w:rsid w:val="00221814"/>
    <w:rsid w:val="00221A57"/>
    <w:rsid w:val="00221E09"/>
    <w:rsid w:val="00222AD2"/>
    <w:rsid w:val="00222C56"/>
    <w:rsid w:val="002238C1"/>
    <w:rsid w:val="00223FA7"/>
    <w:rsid w:val="002244DA"/>
    <w:rsid w:val="00224F84"/>
    <w:rsid w:val="0022509E"/>
    <w:rsid w:val="00225600"/>
    <w:rsid w:val="00225A81"/>
    <w:rsid w:val="00225C80"/>
    <w:rsid w:val="00226429"/>
    <w:rsid w:val="00226844"/>
    <w:rsid w:val="002269D8"/>
    <w:rsid w:val="00226DEE"/>
    <w:rsid w:val="00227505"/>
    <w:rsid w:val="002275F5"/>
    <w:rsid w:val="002278AD"/>
    <w:rsid w:val="00227E0F"/>
    <w:rsid w:val="00230A31"/>
    <w:rsid w:val="002317DA"/>
    <w:rsid w:val="00232AA6"/>
    <w:rsid w:val="00232F97"/>
    <w:rsid w:val="00233164"/>
    <w:rsid w:val="002336A0"/>
    <w:rsid w:val="0023432A"/>
    <w:rsid w:val="002345A9"/>
    <w:rsid w:val="00234975"/>
    <w:rsid w:val="002356AD"/>
    <w:rsid w:val="00236089"/>
    <w:rsid w:val="0023698D"/>
    <w:rsid w:val="00236A72"/>
    <w:rsid w:val="002372A0"/>
    <w:rsid w:val="002374A2"/>
    <w:rsid w:val="00237552"/>
    <w:rsid w:val="00240292"/>
    <w:rsid w:val="002409CA"/>
    <w:rsid w:val="00240EAE"/>
    <w:rsid w:val="00240FF6"/>
    <w:rsid w:val="00241374"/>
    <w:rsid w:val="002422AD"/>
    <w:rsid w:val="00242C30"/>
    <w:rsid w:val="00242E28"/>
    <w:rsid w:val="00242F4B"/>
    <w:rsid w:val="0024315E"/>
    <w:rsid w:val="0024331C"/>
    <w:rsid w:val="00243E50"/>
    <w:rsid w:val="00244844"/>
    <w:rsid w:val="00244C60"/>
    <w:rsid w:val="0024506D"/>
    <w:rsid w:val="002451D4"/>
    <w:rsid w:val="0024560C"/>
    <w:rsid w:val="00245808"/>
    <w:rsid w:val="00245977"/>
    <w:rsid w:val="00245E7E"/>
    <w:rsid w:val="0024668B"/>
    <w:rsid w:val="00246999"/>
    <w:rsid w:val="00246A99"/>
    <w:rsid w:val="00247D67"/>
    <w:rsid w:val="00247F77"/>
    <w:rsid w:val="002509E8"/>
    <w:rsid w:val="00251053"/>
    <w:rsid w:val="00251FB9"/>
    <w:rsid w:val="00252E61"/>
    <w:rsid w:val="0025312B"/>
    <w:rsid w:val="00253F69"/>
    <w:rsid w:val="00254EAC"/>
    <w:rsid w:val="002550A8"/>
    <w:rsid w:val="002550F1"/>
    <w:rsid w:val="00255564"/>
    <w:rsid w:val="002556E7"/>
    <w:rsid w:val="00255808"/>
    <w:rsid w:val="00255863"/>
    <w:rsid w:val="00255A09"/>
    <w:rsid w:val="00260870"/>
    <w:rsid w:val="002610CC"/>
    <w:rsid w:val="0026283A"/>
    <w:rsid w:val="00262875"/>
    <w:rsid w:val="00262A1C"/>
    <w:rsid w:val="00262A28"/>
    <w:rsid w:val="00263367"/>
    <w:rsid w:val="00263536"/>
    <w:rsid w:val="002637A8"/>
    <w:rsid w:val="002639DF"/>
    <w:rsid w:val="00263A6E"/>
    <w:rsid w:val="00263DB0"/>
    <w:rsid w:val="00264019"/>
    <w:rsid w:val="00264406"/>
    <w:rsid w:val="00264856"/>
    <w:rsid w:val="00265439"/>
    <w:rsid w:val="00265459"/>
    <w:rsid w:val="00266BB0"/>
    <w:rsid w:val="0026707E"/>
    <w:rsid w:val="0026784E"/>
    <w:rsid w:val="00267CFE"/>
    <w:rsid w:val="0027014B"/>
    <w:rsid w:val="00270334"/>
    <w:rsid w:val="00270CF9"/>
    <w:rsid w:val="00271138"/>
    <w:rsid w:val="00271427"/>
    <w:rsid w:val="002718DB"/>
    <w:rsid w:val="002719DD"/>
    <w:rsid w:val="00271A14"/>
    <w:rsid w:val="00271AE9"/>
    <w:rsid w:val="00271D79"/>
    <w:rsid w:val="0027493D"/>
    <w:rsid w:val="00275F5F"/>
    <w:rsid w:val="002762D6"/>
    <w:rsid w:val="00276BAF"/>
    <w:rsid w:val="0027748D"/>
    <w:rsid w:val="00277D33"/>
    <w:rsid w:val="0028026B"/>
    <w:rsid w:val="00280900"/>
    <w:rsid w:val="0028118B"/>
    <w:rsid w:val="00281354"/>
    <w:rsid w:val="002817D6"/>
    <w:rsid w:val="00281910"/>
    <w:rsid w:val="00282407"/>
    <w:rsid w:val="0028431E"/>
    <w:rsid w:val="002846A2"/>
    <w:rsid w:val="00284EFB"/>
    <w:rsid w:val="002850FB"/>
    <w:rsid w:val="002854F7"/>
    <w:rsid w:val="00285756"/>
    <w:rsid w:val="00285903"/>
    <w:rsid w:val="00285A37"/>
    <w:rsid w:val="00285B37"/>
    <w:rsid w:val="00285CA1"/>
    <w:rsid w:val="00287290"/>
    <w:rsid w:val="00287C04"/>
    <w:rsid w:val="00287C42"/>
    <w:rsid w:val="002900CE"/>
    <w:rsid w:val="002901E7"/>
    <w:rsid w:val="00290316"/>
    <w:rsid w:val="00290D55"/>
    <w:rsid w:val="00290DD1"/>
    <w:rsid w:val="002913E4"/>
    <w:rsid w:val="00291BAE"/>
    <w:rsid w:val="00291F4D"/>
    <w:rsid w:val="002924AD"/>
    <w:rsid w:val="002927E6"/>
    <w:rsid w:val="002928CD"/>
    <w:rsid w:val="00292B64"/>
    <w:rsid w:val="00292D12"/>
    <w:rsid w:val="0029350A"/>
    <w:rsid w:val="0029370A"/>
    <w:rsid w:val="00294193"/>
    <w:rsid w:val="00294D05"/>
    <w:rsid w:val="00295FFA"/>
    <w:rsid w:val="0029613F"/>
    <w:rsid w:val="00297681"/>
    <w:rsid w:val="0029792B"/>
    <w:rsid w:val="00297BB7"/>
    <w:rsid w:val="002A050F"/>
    <w:rsid w:val="002A06C4"/>
    <w:rsid w:val="002A095F"/>
    <w:rsid w:val="002A0F51"/>
    <w:rsid w:val="002A1032"/>
    <w:rsid w:val="002A1F90"/>
    <w:rsid w:val="002A26FE"/>
    <w:rsid w:val="002A2D82"/>
    <w:rsid w:val="002A3A1F"/>
    <w:rsid w:val="002A3E09"/>
    <w:rsid w:val="002A3FC5"/>
    <w:rsid w:val="002A45D4"/>
    <w:rsid w:val="002A494F"/>
    <w:rsid w:val="002A54F4"/>
    <w:rsid w:val="002A59D7"/>
    <w:rsid w:val="002A6BD4"/>
    <w:rsid w:val="002A6F42"/>
    <w:rsid w:val="002B005E"/>
    <w:rsid w:val="002B06A4"/>
    <w:rsid w:val="002B085B"/>
    <w:rsid w:val="002B09DE"/>
    <w:rsid w:val="002B0AEA"/>
    <w:rsid w:val="002B0B83"/>
    <w:rsid w:val="002B0E67"/>
    <w:rsid w:val="002B13AE"/>
    <w:rsid w:val="002B1FAD"/>
    <w:rsid w:val="002B2543"/>
    <w:rsid w:val="002B263F"/>
    <w:rsid w:val="002B27FB"/>
    <w:rsid w:val="002B2A80"/>
    <w:rsid w:val="002B2EC6"/>
    <w:rsid w:val="002B34AF"/>
    <w:rsid w:val="002B39EA"/>
    <w:rsid w:val="002B3CC4"/>
    <w:rsid w:val="002B3E45"/>
    <w:rsid w:val="002B40D5"/>
    <w:rsid w:val="002B43A2"/>
    <w:rsid w:val="002B5304"/>
    <w:rsid w:val="002B6B0B"/>
    <w:rsid w:val="002B747A"/>
    <w:rsid w:val="002B79D2"/>
    <w:rsid w:val="002C0409"/>
    <w:rsid w:val="002C0912"/>
    <w:rsid w:val="002C09E5"/>
    <w:rsid w:val="002C0CB0"/>
    <w:rsid w:val="002C0F82"/>
    <w:rsid w:val="002C1D6D"/>
    <w:rsid w:val="002C240A"/>
    <w:rsid w:val="002C2885"/>
    <w:rsid w:val="002C2AA2"/>
    <w:rsid w:val="002C34E0"/>
    <w:rsid w:val="002C3591"/>
    <w:rsid w:val="002C379E"/>
    <w:rsid w:val="002C38FA"/>
    <w:rsid w:val="002C3A12"/>
    <w:rsid w:val="002C3FF4"/>
    <w:rsid w:val="002C4890"/>
    <w:rsid w:val="002C58A4"/>
    <w:rsid w:val="002C5AFC"/>
    <w:rsid w:val="002C6A3B"/>
    <w:rsid w:val="002C7A5A"/>
    <w:rsid w:val="002C7C22"/>
    <w:rsid w:val="002D2035"/>
    <w:rsid w:val="002D2227"/>
    <w:rsid w:val="002D289C"/>
    <w:rsid w:val="002D2C53"/>
    <w:rsid w:val="002D37F9"/>
    <w:rsid w:val="002D3B60"/>
    <w:rsid w:val="002D3E2E"/>
    <w:rsid w:val="002D45BE"/>
    <w:rsid w:val="002D4CEC"/>
    <w:rsid w:val="002D64B0"/>
    <w:rsid w:val="002D6614"/>
    <w:rsid w:val="002D6E4E"/>
    <w:rsid w:val="002D6F34"/>
    <w:rsid w:val="002D75AE"/>
    <w:rsid w:val="002D777D"/>
    <w:rsid w:val="002D7B79"/>
    <w:rsid w:val="002D7CD1"/>
    <w:rsid w:val="002D7CF8"/>
    <w:rsid w:val="002D7E3C"/>
    <w:rsid w:val="002D7E6B"/>
    <w:rsid w:val="002E03DB"/>
    <w:rsid w:val="002E0A6C"/>
    <w:rsid w:val="002E0F47"/>
    <w:rsid w:val="002E2A8F"/>
    <w:rsid w:val="002E2E39"/>
    <w:rsid w:val="002E3451"/>
    <w:rsid w:val="002E38F6"/>
    <w:rsid w:val="002E4287"/>
    <w:rsid w:val="002E44F2"/>
    <w:rsid w:val="002E4C79"/>
    <w:rsid w:val="002E4D53"/>
    <w:rsid w:val="002E501C"/>
    <w:rsid w:val="002E5186"/>
    <w:rsid w:val="002E5375"/>
    <w:rsid w:val="002E5418"/>
    <w:rsid w:val="002E5F1D"/>
    <w:rsid w:val="002E7E19"/>
    <w:rsid w:val="002F0522"/>
    <w:rsid w:val="002F1709"/>
    <w:rsid w:val="002F218C"/>
    <w:rsid w:val="002F21DD"/>
    <w:rsid w:val="002F22F5"/>
    <w:rsid w:val="002F2926"/>
    <w:rsid w:val="002F297B"/>
    <w:rsid w:val="002F321C"/>
    <w:rsid w:val="002F325C"/>
    <w:rsid w:val="002F444A"/>
    <w:rsid w:val="002F4762"/>
    <w:rsid w:val="002F5B33"/>
    <w:rsid w:val="002F5E1D"/>
    <w:rsid w:val="002F6729"/>
    <w:rsid w:val="002F6DA0"/>
    <w:rsid w:val="002F6F95"/>
    <w:rsid w:val="002F6F9D"/>
    <w:rsid w:val="002F7DB0"/>
    <w:rsid w:val="00300755"/>
    <w:rsid w:val="003012C2"/>
    <w:rsid w:val="00301FBF"/>
    <w:rsid w:val="00302B41"/>
    <w:rsid w:val="00302C1E"/>
    <w:rsid w:val="00302E83"/>
    <w:rsid w:val="0030393A"/>
    <w:rsid w:val="0030393D"/>
    <w:rsid w:val="00304350"/>
    <w:rsid w:val="00304864"/>
    <w:rsid w:val="00304943"/>
    <w:rsid w:val="00304C03"/>
    <w:rsid w:val="003051BB"/>
    <w:rsid w:val="00305DE4"/>
    <w:rsid w:val="00306070"/>
    <w:rsid w:val="0030618C"/>
    <w:rsid w:val="0030655D"/>
    <w:rsid w:val="00307182"/>
    <w:rsid w:val="003075D6"/>
    <w:rsid w:val="00307712"/>
    <w:rsid w:val="003100BF"/>
    <w:rsid w:val="00310A69"/>
    <w:rsid w:val="00310C4B"/>
    <w:rsid w:val="00310F14"/>
    <w:rsid w:val="00310FB1"/>
    <w:rsid w:val="00311269"/>
    <w:rsid w:val="003114A6"/>
    <w:rsid w:val="00311690"/>
    <w:rsid w:val="00311906"/>
    <w:rsid w:val="00311954"/>
    <w:rsid w:val="00311D38"/>
    <w:rsid w:val="00312936"/>
    <w:rsid w:val="003130D4"/>
    <w:rsid w:val="0031335F"/>
    <w:rsid w:val="00313E17"/>
    <w:rsid w:val="003142C9"/>
    <w:rsid w:val="00314964"/>
    <w:rsid w:val="00314E94"/>
    <w:rsid w:val="00315561"/>
    <w:rsid w:val="00315758"/>
    <w:rsid w:val="0031603E"/>
    <w:rsid w:val="00316628"/>
    <w:rsid w:val="00316774"/>
    <w:rsid w:val="00316E90"/>
    <w:rsid w:val="003202F7"/>
    <w:rsid w:val="00320945"/>
    <w:rsid w:val="00320B20"/>
    <w:rsid w:val="003228FE"/>
    <w:rsid w:val="00322E53"/>
    <w:rsid w:val="00322F4C"/>
    <w:rsid w:val="00323F82"/>
    <w:rsid w:val="00324F17"/>
    <w:rsid w:val="00325291"/>
    <w:rsid w:val="00326042"/>
    <w:rsid w:val="003265C5"/>
    <w:rsid w:val="00326640"/>
    <w:rsid w:val="00326BDC"/>
    <w:rsid w:val="0033060C"/>
    <w:rsid w:val="00330ED2"/>
    <w:rsid w:val="0033188A"/>
    <w:rsid w:val="00331A4E"/>
    <w:rsid w:val="00331FC5"/>
    <w:rsid w:val="0033228B"/>
    <w:rsid w:val="003324FF"/>
    <w:rsid w:val="00332B76"/>
    <w:rsid w:val="00332C8F"/>
    <w:rsid w:val="0033319B"/>
    <w:rsid w:val="003336AE"/>
    <w:rsid w:val="00333D61"/>
    <w:rsid w:val="003349DB"/>
    <w:rsid w:val="00334C76"/>
    <w:rsid w:val="00334CAA"/>
    <w:rsid w:val="00335189"/>
    <w:rsid w:val="00336259"/>
    <w:rsid w:val="003362F5"/>
    <w:rsid w:val="0033630B"/>
    <w:rsid w:val="00336DF7"/>
    <w:rsid w:val="00336E2B"/>
    <w:rsid w:val="00336F93"/>
    <w:rsid w:val="00337412"/>
    <w:rsid w:val="00337811"/>
    <w:rsid w:val="00337AA7"/>
    <w:rsid w:val="003404BE"/>
    <w:rsid w:val="003407B4"/>
    <w:rsid w:val="00340881"/>
    <w:rsid w:val="003410FF"/>
    <w:rsid w:val="00341E08"/>
    <w:rsid w:val="00342438"/>
    <w:rsid w:val="00342DF1"/>
    <w:rsid w:val="003430D4"/>
    <w:rsid w:val="003432D9"/>
    <w:rsid w:val="0034355C"/>
    <w:rsid w:val="0034503F"/>
    <w:rsid w:val="00345089"/>
    <w:rsid w:val="00345BE0"/>
    <w:rsid w:val="003467B0"/>
    <w:rsid w:val="00346DCE"/>
    <w:rsid w:val="00346E9A"/>
    <w:rsid w:val="00347C94"/>
    <w:rsid w:val="00350D5D"/>
    <w:rsid w:val="00351178"/>
    <w:rsid w:val="003514B8"/>
    <w:rsid w:val="0035280F"/>
    <w:rsid w:val="003535F6"/>
    <w:rsid w:val="00353606"/>
    <w:rsid w:val="003537AE"/>
    <w:rsid w:val="00353CAD"/>
    <w:rsid w:val="00353FFC"/>
    <w:rsid w:val="003541C5"/>
    <w:rsid w:val="0035426C"/>
    <w:rsid w:val="003553BA"/>
    <w:rsid w:val="00355EE7"/>
    <w:rsid w:val="003567B0"/>
    <w:rsid w:val="003571D1"/>
    <w:rsid w:val="003577CD"/>
    <w:rsid w:val="00357B89"/>
    <w:rsid w:val="00360444"/>
    <w:rsid w:val="003604A8"/>
    <w:rsid w:val="0036068F"/>
    <w:rsid w:val="00360768"/>
    <w:rsid w:val="00360DE7"/>
    <w:rsid w:val="00361045"/>
    <w:rsid w:val="00361B64"/>
    <w:rsid w:val="00361BF4"/>
    <w:rsid w:val="00362D4D"/>
    <w:rsid w:val="003632EF"/>
    <w:rsid w:val="00363835"/>
    <w:rsid w:val="003639BE"/>
    <w:rsid w:val="00365167"/>
    <w:rsid w:val="003656C2"/>
    <w:rsid w:val="00366257"/>
    <w:rsid w:val="003662E5"/>
    <w:rsid w:val="0036643E"/>
    <w:rsid w:val="00366D92"/>
    <w:rsid w:val="00366E1D"/>
    <w:rsid w:val="00367B76"/>
    <w:rsid w:val="00370658"/>
    <w:rsid w:val="00370A3D"/>
    <w:rsid w:val="00371F04"/>
    <w:rsid w:val="003720B7"/>
    <w:rsid w:val="00372D40"/>
    <w:rsid w:val="003730AC"/>
    <w:rsid w:val="0037335C"/>
    <w:rsid w:val="00373947"/>
    <w:rsid w:val="00373C91"/>
    <w:rsid w:val="0037410C"/>
    <w:rsid w:val="00374699"/>
    <w:rsid w:val="00375212"/>
    <w:rsid w:val="00375B70"/>
    <w:rsid w:val="00375C51"/>
    <w:rsid w:val="00376C30"/>
    <w:rsid w:val="003775E6"/>
    <w:rsid w:val="00377D27"/>
    <w:rsid w:val="0038024A"/>
    <w:rsid w:val="00380996"/>
    <w:rsid w:val="00380A01"/>
    <w:rsid w:val="00380D85"/>
    <w:rsid w:val="00382111"/>
    <w:rsid w:val="003825D1"/>
    <w:rsid w:val="00382926"/>
    <w:rsid w:val="00382A11"/>
    <w:rsid w:val="00382B63"/>
    <w:rsid w:val="00383A9E"/>
    <w:rsid w:val="003846C4"/>
    <w:rsid w:val="00384955"/>
    <w:rsid w:val="00384A35"/>
    <w:rsid w:val="00384BAA"/>
    <w:rsid w:val="00385686"/>
    <w:rsid w:val="00386BB2"/>
    <w:rsid w:val="00387282"/>
    <w:rsid w:val="00387404"/>
    <w:rsid w:val="00387F1F"/>
    <w:rsid w:val="003903C6"/>
    <w:rsid w:val="0039057D"/>
    <w:rsid w:val="00390FA5"/>
    <w:rsid w:val="0039238B"/>
    <w:rsid w:val="00392B7F"/>
    <w:rsid w:val="00392FE2"/>
    <w:rsid w:val="00393A13"/>
    <w:rsid w:val="00393C81"/>
    <w:rsid w:val="00394C93"/>
    <w:rsid w:val="0039502B"/>
    <w:rsid w:val="00395ED1"/>
    <w:rsid w:val="00396B6C"/>
    <w:rsid w:val="00396B73"/>
    <w:rsid w:val="00397417"/>
    <w:rsid w:val="003A021C"/>
    <w:rsid w:val="003A02A8"/>
    <w:rsid w:val="003A0499"/>
    <w:rsid w:val="003A06C1"/>
    <w:rsid w:val="003A3DCC"/>
    <w:rsid w:val="003A464D"/>
    <w:rsid w:val="003A5396"/>
    <w:rsid w:val="003A55C7"/>
    <w:rsid w:val="003A56F4"/>
    <w:rsid w:val="003A5899"/>
    <w:rsid w:val="003A6774"/>
    <w:rsid w:val="003A73BB"/>
    <w:rsid w:val="003B0541"/>
    <w:rsid w:val="003B1153"/>
    <w:rsid w:val="003B142A"/>
    <w:rsid w:val="003B166A"/>
    <w:rsid w:val="003B166D"/>
    <w:rsid w:val="003B16B8"/>
    <w:rsid w:val="003B18BA"/>
    <w:rsid w:val="003B1A96"/>
    <w:rsid w:val="003B1B0D"/>
    <w:rsid w:val="003B1DCC"/>
    <w:rsid w:val="003B1F6F"/>
    <w:rsid w:val="003B1FF9"/>
    <w:rsid w:val="003B2040"/>
    <w:rsid w:val="003B252D"/>
    <w:rsid w:val="003B2ABE"/>
    <w:rsid w:val="003B301E"/>
    <w:rsid w:val="003B32F2"/>
    <w:rsid w:val="003B37AF"/>
    <w:rsid w:val="003B383A"/>
    <w:rsid w:val="003B3B4D"/>
    <w:rsid w:val="003B3EC3"/>
    <w:rsid w:val="003B454D"/>
    <w:rsid w:val="003B50CC"/>
    <w:rsid w:val="003B536C"/>
    <w:rsid w:val="003B540A"/>
    <w:rsid w:val="003B55C8"/>
    <w:rsid w:val="003B5D5B"/>
    <w:rsid w:val="003B607A"/>
    <w:rsid w:val="003B6528"/>
    <w:rsid w:val="003B6AAA"/>
    <w:rsid w:val="003B768E"/>
    <w:rsid w:val="003C0A4D"/>
    <w:rsid w:val="003C0AA6"/>
    <w:rsid w:val="003C1161"/>
    <w:rsid w:val="003C13EB"/>
    <w:rsid w:val="003C1EBF"/>
    <w:rsid w:val="003C2539"/>
    <w:rsid w:val="003C3499"/>
    <w:rsid w:val="003C3762"/>
    <w:rsid w:val="003C4350"/>
    <w:rsid w:val="003C44DE"/>
    <w:rsid w:val="003C4512"/>
    <w:rsid w:val="003C46D3"/>
    <w:rsid w:val="003C47A7"/>
    <w:rsid w:val="003C4882"/>
    <w:rsid w:val="003C51E2"/>
    <w:rsid w:val="003C53B8"/>
    <w:rsid w:val="003C5933"/>
    <w:rsid w:val="003C5C11"/>
    <w:rsid w:val="003C5C47"/>
    <w:rsid w:val="003D077A"/>
    <w:rsid w:val="003D0B07"/>
    <w:rsid w:val="003D19A6"/>
    <w:rsid w:val="003D26E4"/>
    <w:rsid w:val="003D2B10"/>
    <w:rsid w:val="003D3257"/>
    <w:rsid w:val="003D39BC"/>
    <w:rsid w:val="003D4488"/>
    <w:rsid w:val="003D60A2"/>
    <w:rsid w:val="003D7018"/>
    <w:rsid w:val="003D7022"/>
    <w:rsid w:val="003D7F9D"/>
    <w:rsid w:val="003E0EA1"/>
    <w:rsid w:val="003E145F"/>
    <w:rsid w:val="003E17F6"/>
    <w:rsid w:val="003E17F9"/>
    <w:rsid w:val="003E1837"/>
    <w:rsid w:val="003E20B7"/>
    <w:rsid w:val="003E2D56"/>
    <w:rsid w:val="003E3795"/>
    <w:rsid w:val="003E4251"/>
    <w:rsid w:val="003E43C7"/>
    <w:rsid w:val="003E4694"/>
    <w:rsid w:val="003E4980"/>
    <w:rsid w:val="003E50FC"/>
    <w:rsid w:val="003E575F"/>
    <w:rsid w:val="003E5BAF"/>
    <w:rsid w:val="003E625D"/>
    <w:rsid w:val="003E6CDC"/>
    <w:rsid w:val="003E6CFC"/>
    <w:rsid w:val="003E701B"/>
    <w:rsid w:val="003E74B1"/>
    <w:rsid w:val="003E75E9"/>
    <w:rsid w:val="003E783A"/>
    <w:rsid w:val="003E798E"/>
    <w:rsid w:val="003E7DCA"/>
    <w:rsid w:val="003F096F"/>
    <w:rsid w:val="003F1B7B"/>
    <w:rsid w:val="003F1EE2"/>
    <w:rsid w:val="003F2936"/>
    <w:rsid w:val="003F30AE"/>
    <w:rsid w:val="003F3902"/>
    <w:rsid w:val="003F3C74"/>
    <w:rsid w:val="003F3F1B"/>
    <w:rsid w:val="003F43CE"/>
    <w:rsid w:val="003F46AA"/>
    <w:rsid w:val="003F5236"/>
    <w:rsid w:val="003F5542"/>
    <w:rsid w:val="003F5935"/>
    <w:rsid w:val="003F5BA5"/>
    <w:rsid w:val="003F668E"/>
    <w:rsid w:val="003F6793"/>
    <w:rsid w:val="003F69BA"/>
    <w:rsid w:val="003F6AD0"/>
    <w:rsid w:val="003F6C2D"/>
    <w:rsid w:val="003F6C90"/>
    <w:rsid w:val="003F6E10"/>
    <w:rsid w:val="003F6ED7"/>
    <w:rsid w:val="003F70D9"/>
    <w:rsid w:val="003F742B"/>
    <w:rsid w:val="003F7D4B"/>
    <w:rsid w:val="003F7E61"/>
    <w:rsid w:val="003F7F54"/>
    <w:rsid w:val="00400361"/>
    <w:rsid w:val="00400366"/>
    <w:rsid w:val="0040073A"/>
    <w:rsid w:val="004007D0"/>
    <w:rsid w:val="00400B07"/>
    <w:rsid w:val="00400E84"/>
    <w:rsid w:val="00402562"/>
    <w:rsid w:val="00404F4E"/>
    <w:rsid w:val="00405157"/>
    <w:rsid w:val="00405A2A"/>
    <w:rsid w:val="00405DCB"/>
    <w:rsid w:val="004067DA"/>
    <w:rsid w:val="004079E3"/>
    <w:rsid w:val="004109A1"/>
    <w:rsid w:val="0041144E"/>
    <w:rsid w:val="004115B4"/>
    <w:rsid w:val="00411ECF"/>
    <w:rsid w:val="00412454"/>
    <w:rsid w:val="00412485"/>
    <w:rsid w:val="00412E1D"/>
    <w:rsid w:val="00413209"/>
    <w:rsid w:val="004139BF"/>
    <w:rsid w:val="00413DE6"/>
    <w:rsid w:val="00413E77"/>
    <w:rsid w:val="004147B3"/>
    <w:rsid w:val="00414CBB"/>
    <w:rsid w:val="00414E0D"/>
    <w:rsid w:val="004151B3"/>
    <w:rsid w:val="004157A1"/>
    <w:rsid w:val="00415C4B"/>
    <w:rsid w:val="00415CB0"/>
    <w:rsid w:val="00416D98"/>
    <w:rsid w:val="00416EB6"/>
    <w:rsid w:val="00416EF0"/>
    <w:rsid w:val="00416F17"/>
    <w:rsid w:val="00416F85"/>
    <w:rsid w:val="00417ECF"/>
    <w:rsid w:val="00420290"/>
    <w:rsid w:val="00420691"/>
    <w:rsid w:val="004210C4"/>
    <w:rsid w:val="004211C9"/>
    <w:rsid w:val="004221E4"/>
    <w:rsid w:val="004223EE"/>
    <w:rsid w:val="00422A32"/>
    <w:rsid w:val="00423A05"/>
    <w:rsid w:val="00424F31"/>
    <w:rsid w:val="004265AA"/>
    <w:rsid w:val="00427495"/>
    <w:rsid w:val="00427E04"/>
    <w:rsid w:val="004304C7"/>
    <w:rsid w:val="00431137"/>
    <w:rsid w:val="00431172"/>
    <w:rsid w:val="00431646"/>
    <w:rsid w:val="00432036"/>
    <w:rsid w:val="004320CA"/>
    <w:rsid w:val="004335EE"/>
    <w:rsid w:val="00433E73"/>
    <w:rsid w:val="00434106"/>
    <w:rsid w:val="00434897"/>
    <w:rsid w:val="0043531E"/>
    <w:rsid w:val="0043581E"/>
    <w:rsid w:val="00435DA2"/>
    <w:rsid w:val="004363CC"/>
    <w:rsid w:val="00436AC3"/>
    <w:rsid w:val="0043738A"/>
    <w:rsid w:val="00437A60"/>
    <w:rsid w:val="00437D76"/>
    <w:rsid w:val="004413C2"/>
    <w:rsid w:val="004418C7"/>
    <w:rsid w:val="00441B35"/>
    <w:rsid w:val="0044289C"/>
    <w:rsid w:val="00442A46"/>
    <w:rsid w:val="00444568"/>
    <w:rsid w:val="00446091"/>
    <w:rsid w:val="0044623C"/>
    <w:rsid w:val="00446783"/>
    <w:rsid w:val="00446878"/>
    <w:rsid w:val="00446C51"/>
    <w:rsid w:val="0044727B"/>
    <w:rsid w:val="00447E80"/>
    <w:rsid w:val="00451384"/>
    <w:rsid w:val="004513ED"/>
    <w:rsid w:val="004517A8"/>
    <w:rsid w:val="004524DC"/>
    <w:rsid w:val="0045265A"/>
    <w:rsid w:val="004526FC"/>
    <w:rsid w:val="00452B31"/>
    <w:rsid w:val="004535C4"/>
    <w:rsid w:val="004537A1"/>
    <w:rsid w:val="00454075"/>
    <w:rsid w:val="0045504A"/>
    <w:rsid w:val="004550F6"/>
    <w:rsid w:val="004553F3"/>
    <w:rsid w:val="00455991"/>
    <w:rsid w:val="00455F2D"/>
    <w:rsid w:val="0045671E"/>
    <w:rsid w:val="00456D28"/>
    <w:rsid w:val="004570DE"/>
    <w:rsid w:val="00457293"/>
    <w:rsid w:val="004575B6"/>
    <w:rsid w:val="004576C3"/>
    <w:rsid w:val="00460E00"/>
    <w:rsid w:val="00461306"/>
    <w:rsid w:val="004613E1"/>
    <w:rsid w:val="0046199B"/>
    <w:rsid w:val="00461C6D"/>
    <w:rsid w:val="0046212B"/>
    <w:rsid w:val="004622FF"/>
    <w:rsid w:val="004626E4"/>
    <w:rsid w:val="00464283"/>
    <w:rsid w:val="004642A7"/>
    <w:rsid w:val="00464CFF"/>
    <w:rsid w:val="00465039"/>
    <w:rsid w:val="00465658"/>
    <w:rsid w:val="00465781"/>
    <w:rsid w:val="00465C1E"/>
    <w:rsid w:val="00466D10"/>
    <w:rsid w:val="00466D81"/>
    <w:rsid w:val="004671D5"/>
    <w:rsid w:val="00467B61"/>
    <w:rsid w:val="00467D0B"/>
    <w:rsid w:val="00470966"/>
    <w:rsid w:val="00470CDB"/>
    <w:rsid w:val="004712E5"/>
    <w:rsid w:val="004716A8"/>
    <w:rsid w:val="00471E8D"/>
    <w:rsid w:val="00472296"/>
    <w:rsid w:val="00472840"/>
    <w:rsid w:val="0047293C"/>
    <w:rsid w:val="004730D1"/>
    <w:rsid w:val="00473920"/>
    <w:rsid w:val="00473CA3"/>
    <w:rsid w:val="00473D9C"/>
    <w:rsid w:val="004750B6"/>
    <w:rsid w:val="00475440"/>
    <w:rsid w:val="004754F5"/>
    <w:rsid w:val="004755BD"/>
    <w:rsid w:val="00475A0D"/>
    <w:rsid w:val="00475EDB"/>
    <w:rsid w:val="004761CA"/>
    <w:rsid w:val="00476B49"/>
    <w:rsid w:val="0047779D"/>
    <w:rsid w:val="00480461"/>
    <w:rsid w:val="00480800"/>
    <w:rsid w:val="004808A4"/>
    <w:rsid w:val="00481065"/>
    <w:rsid w:val="0048144B"/>
    <w:rsid w:val="00481720"/>
    <w:rsid w:val="0048185A"/>
    <w:rsid w:val="00482599"/>
    <w:rsid w:val="00482BA7"/>
    <w:rsid w:val="0048305F"/>
    <w:rsid w:val="004830A6"/>
    <w:rsid w:val="00483396"/>
    <w:rsid w:val="00484315"/>
    <w:rsid w:val="004849E2"/>
    <w:rsid w:val="00485317"/>
    <w:rsid w:val="00485700"/>
    <w:rsid w:val="004871AF"/>
    <w:rsid w:val="00487590"/>
    <w:rsid w:val="00490D4E"/>
    <w:rsid w:val="00490DF3"/>
    <w:rsid w:val="004918BC"/>
    <w:rsid w:val="00491FEE"/>
    <w:rsid w:val="004925CB"/>
    <w:rsid w:val="00493298"/>
    <w:rsid w:val="0049368E"/>
    <w:rsid w:val="0049578B"/>
    <w:rsid w:val="004960B2"/>
    <w:rsid w:val="0049640F"/>
    <w:rsid w:val="00496722"/>
    <w:rsid w:val="004967B9"/>
    <w:rsid w:val="00496BE5"/>
    <w:rsid w:val="00497675"/>
    <w:rsid w:val="004A042D"/>
    <w:rsid w:val="004A067C"/>
    <w:rsid w:val="004A07F8"/>
    <w:rsid w:val="004A08C8"/>
    <w:rsid w:val="004A0F05"/>
    <w:rsid w:val="004A10A5"/>
    <w:rsid w:val="004A1432"/>
    <w:rsid w:val="004A18F4"/>
    <w:rsid w:val="004A19D6"/>
    <w:rsid w:val="004A1A8F"/>
    <w:rsid w:val="004A1FB7"/>
    <w:rsid w:val="004A2B3A"/>
    <w:rsid w:val="004A32A7"/>
    <w:rsid w:val="004A3562"/>
    <w:rsid w:val="004A365C"/>
    <w:rsid w:val="004A3BAF"/>
    <w:rsid w:val="004A4A42"/>
    <w:rsid w:val="004A5B92"/>
    <w:rsid w:val="004A5DFF"/>
    <w:rsid w:val="004A6340"/>
    <w:rsid w:val="004A6455"/>
    <w:rsid w:val="004A6AF8"/>
    <w:rsid w:val="004A6BA1"/>
    <w:rsid w:val="004A7231"/>
    <w:rsid w:val="004A72C6"/>
    <w:rsid w:val="004A769F"/>
    <w:rsid w:val="004A79F7"/>
    <w:rsid w:val="004A7A8A"/>
    <w:rsid w:val="004B04B4"/>
    <w:rsid w:val="004B0515"/>
    <w:rsid w:val="004B0670"/>
    <w:rsid w:val="004B0F63"/>
    <w:rsid w:val="004B14D6"/>
    <w:rsid w:val="004B1523"/>
    <w:rsid w:val="004B1AC4"/>
    <w:rsid w:val="004B2914"/>
    <w:rsid w:val="004B2C40"/>
    <w:rsid w:val="004B3FD2"/>
    <w:rsid w:val="004B457B"/>
    <w:rsid w:val="004B4614"/>
    <w:rsid w:val="004B46D3"/>
    <w:rsid w:val="004B5689"/>
    <w:rsid w:val="004B5874"/>
    <w:rsid w:val="004B6C5B"/>
    <w:rsid w:val="004B722B"/>
    <w:rsid w:val="004C05C3"/>
    <w:rsid w:val="004C0652"/>
    <w:rsid w:val="004C076D"/>
    <w:rsid w:val="004C15CE"/>
    <w:rsid w:val="004C1BCC"/>
    <w:rsid w:val="004C28C2"/>
    <w:rsid w:val="004C295A"/>
    <w:rsid w:val="004C3768"/>
    <w:rsid w:val="004C46FC"/>
    <w:rsid w:val="004C4E49"/>
    <w:rsid w:val="004C5515"/>
    <w:rsid w:val="004C60B4"/>
    <w:rsid w:val="004C662D"/>
    <w:rsid w:val="004C6865"/>
    <w:rsid w:val="004C6950"/>
    <w:rsid w:val="004C7033"/>
    <w:rsid w:val="004C7176"/>
    <w:rsid w:val="004C76B6"/>
    <w:rsid w:val="004D0CD2"/>
    <w:rsid w:val="004D1266"/>
    <w:rsid w:val="004D14FC"/>
    <w:rsid w:val="004D15DB"/>
    <w:rsid w:val="004D1B44"/>
    <w:rsid w:val="004D1E42"/>
    <w:rsid w:val="004D27CB"/>
    <w:rsid w:val="004D3F20"/>
    <w:rsid w:val="004D4BE3"/>
    <w:rsid w:val="004D5F82"/>
    <w:rsid w:val="004D6602"/>
    <w:rsid w:val="004D68A3"/>
    <w:rsid w:val="004D6C59"/>
    <w:rsid w:val="004D6F3A"/>
    <w:rsid w:val="004D7187"/>
    <w:rsid w:val="004D76D7"/>
    <w:rsid w:val="004D7E80"/>
    <w:rsid w:val="004E017C"/>
    <w:rsid w:val="004E2826"/>
    <w:rsid w:val="004E2A4E"/>
    <w:rsid w:val="004E2D48"/>
    <w:rsid w:val="004E3604"/>
    <w:rsid w:val="004E3BAF"/>
    <w:rsid w:val="004E52EE"/>
    <w:rsid w:val="004E5549"/>
    <w:rsid w:val="004E5631"/>
    <w:rsid w:val="004E5942"/>
    <w:rsid w:val="004E599C"/>
    <w:rsid w:val="004E5A9B"/>
    <w:rsid w:val="004E6176"/>
    <w:rsid w:val="004E70A0"/>
    <w:rsid w:val="004E77DB"/>
    <w:rsid w:val="004F02DD"/>
    <w:rsid w:val="004F0B33"/>
    <w:rsid w:val="004F0E76"/>
    <w:rsid w:val="004F11C1"/>
    <w:rsid w:val="004F133C"/>
    <w:rsid w:val="004F2145"/>
    <w:rsid w:val="004F29E1"/>
    <w:rsid w:val="004F2E60"/>
    <w:rsid w:val="004F35C9"/>
    <w:rsid w:val="004F3F57"/>
    <w:rsid w:val="004F4114"/>
    <w:rsid w:val="004F41ED"/>
    <w:rsid w:val="004F46F1"/>
    <w:rsid w:val="004F478B"/>
    <w:rsid w:val="004F55EA"/>
    <w:rsid w:val="004F5B1A"/>
    <w:rsid w:val="004F5E65"/>
    <w:rsid w:val="004F67FE"/>
    <w:rsid w:val="004F7228"/>
    <w:rsid w:val="004F7EC0"/>
    <w:rsid w:val="005002FF"/>
    <w:rsid w:val="005009FC"/>
    <w:rsid w:val="005017A9"/>
    <w:rsid w:val="00501927"/>
    <w:rsid w:val="00502161"/>
    <w:rsid w:val="0050263B"/>
    <w:rsid w:val="005026A3"/>
    <w:rsid w:val="00502C59"/>
    <w:rsid w:val="00503368"/>
    <w:rsid w:val="0050358C"/>
    <w:rsid w:val="00503C92"/>
    <w:rsid w:val="0050414F"/>
    <w:rsid w:val="005042D8"/>
    <w:rsid w:val="00504363"/>
    <w:rsid w:val="00504CAA"/>
    <w:rsid w:val="00505B01"/>
    <w:rsid w:val="005064AD"/>
    <w:rsid w:val="0050670C"/>
    <w:rsid w:val="005073A6"/>
    <w:rsid w:val="005077E6"/>
    <w:rsid w:val="005102FF"/>
    <w:rsid w:val="00510302"/>
    <w:rsid w:val="00510791"/>
    <w:rsid w:val="00510DB0"/>
    <w:rsid w:val="00510FAD"/>
    <w:rsid w:val="00511091"/>
    <w:rsid w:val="0051139A"/>
    <w:rsid w:val="005113B6"/>
    <w:rsid w:val="00511D1D"/>
    <w:rsid w:val="005120C2"/>
    <w:rsid w:val="00512127"/>
    <w:rsid w:val="0051217D"/>
    <w:rsid w:val="005122FC"/>
    <w:rsid w:val="00512DE1"/>
    <w:rsid w:val="005130C3"/>
    <w:rsid w:val="00513C2F"/>
    <w:rsid w:val="00515118"/>
    <w:rsid w:val="0051653D"/>
    <w:rsid w:val="00517AB8"/>
    <w:rsid w:val="00517AEA"/>
    <w:rsid w:val="00517B36"/>
    <w:rsid w:val="00520057"/>
    <w:rsid w:val="00520FBE"/>
    <w:rsid w:val="005212D5"/>
    <w:rsid w:val="00521AFE"/>
    <w:rsid w:val="005224D3"/>
    <w:rsid w:val="00522BE1"/>
    <w:rsid w:val="00522F36"/>
    <w:rsid w:val="00522FE4"/>
    <w:rsid w:val="00523FCD"/>
    <w:rsid w:val="005246E0"/>
    <w:rsid w:val="00526092"/>
    <w:rsid w:val="005262C5"/>
    <w:rsid w:val="00527896"/>
    <w:rsid w:val="00530CBB"/>
    <w:rsid w:val="00531086"/>
    <w:rsid w:val="005310E8"/>
    <w:rsid w:val="00532249"/>
    <w:rsid w:val="0053299A"/>
    <w:rsid w:val="005334D6"/>
    <w:rsid w:val="00533645"/>
    <w:rsid w:val="00533A70"/>
    <w:rsid w:val="00533B49"/>
    <w:rsid w:val="005342F3"/>
    <w:rsid w:val="00534F72"/>
    <w:rsid w:val="005354F1"/>
    <w:rsid w:val="00535799"/>
    <w:rsid w:val="005358B3"/>
    <w:rsid w:val="005358FF"/>
    <w:rsid w:val="00535A83"/>
    <w:rsid w:val="00536485"/>
    <w:rsid w:val="005378CD"/>
    <w:rsid w:val="0054037E"/>
    <w:rsid w:val="00540744"/>
    <w:rsid w:val="005407D3"/>
    <w:rsid w:val="0054090C"/>
    <w:rsid w:val="00541DE9"/>
    <w:rsid w:val="0054210C"/>
    <w:rsid w:val="00542B18"/>
    <w:rsid w:val="00542D88"/>
    <w:rsid w:val="005435EA"/>
    <w:rsid w:val="00543EF7"/>
    <w:rsid w:val="00544435"/>
    <w:rsid w:val="0054486B"/>
    <w:rsid w:val="00544B21"/>
    <w:rsid w:val="00545341"/>
    <w:rsid w:val="00545404"/>
    <w:rsid w:val="00545763"/>
    <w:rsid w:val="005457E2"/>
    <w:rsid w:val="00545834"/>
    <w:rsid w:val="00545875"/>
    <w:rsid w:val="005458A3"/>
    <w:rsid w:val="00545E78"/>
    <w:rsid w:val="00545FC9"/>
    <w:rsid w:val="00546329"/>
    <w:rsid w:val="0054646E"/>
    <w:rsid w:val="00546E92"/>
    <w:rsid w:val="00547C30"/>
    <w:rsid w:val="00550044"/>
    <w:rsid w:val="005510BF"/>
    <w:rsid w:val="005511C9"/>
    <w:rsid w:val="00551313"/>
    <w:rsid w:val="0055243B"/>
    <w:rsid w:val="005526AD"/>
    <w:rsid w:val="005526DD"/>
    <w:rsid w:val="00552C35"/>
    <w:rsid w:val="00553081"/>
    <w:rsid w:val="00553710"/>
    <w:rsid w:val="005538CF"/>
    <w:rsid w:val="005538D0"/>
    <w:rsid w:val="005541FF"/>
    <w:rsid w:val="00554C29"/>
    <w:rsid w:val="00554F4F"/>
    <w:rsid w:val="00555075"/>
    <w:rsid w:val="005550DD"/>
    <w:rsid w:val="00555667"/>
    <w:rsid w:val="005556D4"/>
    <w:rsid w:val="00555D51"/>
    <w:rsid w:val="00556127"/>
    <w:rsid w:val="00556CD3"/>
    <w:rsid w:val="00557065"/>
    <w:rsid w:val="00557288"/>
    <w:rsid w:val="00557864"/>
    <w:rsid w:val="0056032E"/>
    <w:rsid w:val="0056047C"/>
    <w:rsid w:val="00560B34"/>
    <w:rsid w:val="0056156E"/>
    <w:rsid w:val="00561931"/>
    <w:rsid w:val="005619C9"/>
    <w:rsid w:val="005623B1"/>
    <w:rsid w:val="0056293C"/>
    <w:rsid w:val="005633C3"/>
    <w:rsid w:val="005645A7"/>
    <w:rsid w:val="0056509A"/>
    <w:rsid w:val="005656E1"/>
    <w:rsid w:val="005657DB"/>
    <w:rsid w:val="0056722E"/>
    <w:rsid w:val="00567250"/>
    <w:rsid w:val="00567346"/>
    <w:rsid w:val="00567538"/>
    <w:rsid w:val="00570486"/>
    <w:rsid w:val="005706DA"/>
    <w:rsid w:val="005706FF"/>
    <w:rsid w:val="00571BC0"/>
    <w:rsid w:val="005727BA"/>
    <w:rsid w:val="00573404"/>
    <w:rsid w:val="005734C3"/>
    <w:rsid w:val="00573C76"/>
    <w:rsid w:val="0057417C"/>
    <w:rsid w:val="00574532"/>
    <w:rsid w:val="005749C1"/>
    <w:rsid w:val="00574A0F"/>
    <w:rsid w:val="00574D6C"/>
    <w:rsid w:val="00575440"/>
    <w:rsid w:val="00575759"/>
    <w:rsid w:val="00576B68"/>
    <w:rsid w:val="00576E3C"/>
    <w:rsid w:val="00577ACF"/>
    <w:rsid w:val="00577D43"/>
    <w:rsid w:val="0058068A"/>
    <w:rsid w:val="005807BD"/>
    <w:rsid w:val="00580C5E"/>
    <w:rsid w:val="00580C9E"/>
    <w:rsid w:val="005810A3"/>
    <w:rsid w:val="00581120"/>
    <w:rsid w:val="005812F7"/>
    <w:rsid w:val="00581C92"/>
    <w:rsid w:val="00582D86"/>
    <w:rsid w:val="00583A60"/>
    <w:rsid w:val="00583B92"/>
    <w:rsid w:val="00583F14"/>
    <w:rsid w:val="00584057"/>
    <w:rsid w:val="005844F7"/>
    <w:rsid w:val="005855CA"/>
    <w:rsid w:val="00586356"/>
    <w:rsid w:val="005869FF"/>
    <w:rsid w:val="00586AC1"/>
    <w:rsid w:val="00586D4D"/>
    <w:rsid w:val="00586EE2"/>
    <w:rsid w:val="0058722C"/>
    <w:rsid w:val="0058728A"/>
    <w:rsid w:val="00587632"/>
    <w:rsid w:val="00587D65"/>
    <w:rsid w:val="00590202"/>
    <w:rsid w:val="00590574"/>
    <w:rsid w:val="00590F0E"/>
    <w:rsid w:val="005914C5"/>
    <w:rsid w:val="00591B1E"/>
    <w:rsid w:val="00591E65"/>
    <w:rsid w:val="00592600"/>
    <w:rsid w:val="005927E8"/>
    <w:rsid w:val="005928D2"/>
    <w:rsid w:val="0059342B"/>
    <w:rsid w:val="005936F8"/>
    <w:rsid w:val="00593805"/>
    <w:rsid w:val="005938C8"/>
    <w:rsid w:val="00594259"/>
    <w:rsid w:val="005949D8"/>
    <w:rsid w:val="00595948"/>
    <w:rsid w:val="00596272"/>
    <w:rsid w:val="00597B67"/>
    <w:rsid w:val="005A0F18"/>
    <w:rsid w:val="005A116F"/>
    <w:rsid w:val="005A1DC5"/>
    <w:rsid w:val="005A2A6E"/>
    <w:rsid w:val="005A2ABE"/>
    <w:rsid w:val="005A3D1C"/>
    <w:rsid w:val="005A3F15"/>
    <w:rsid w:val="005A438E"/>
    <w:rsid w:val="005A4F00"/>
    <w:rsid w:val="005A596D"/>
    <w:rsid w:val="005A5EB2"/>
    <w:rsid w:val="005A65E1"/>
    <w:rsid w:val="005A674A"/>
    <w:rsid w:val="005A69F8"/>
    <w:rsid w:val="005A6F5C"/>
    <w:rsid w:val="005A72FE"/>
    <w:rsid w:val="005A779F"/>
    <w:rsid w:val="005A7A17"/>
    <w:rsid w:val="005B0338"/>
    <w:rsid w:val="005B050F"/>
    <w:rsid w:val="005B141B"/>
    <w:rsid w:val="005B2294"/>
    <w:rsid w:val="005B2EE9"/>
    <w:rsid w:val="005B359A"/>
    <w:rsid w:val="005B3F0F"/>
    <w:rsid w:val="005B451F"/>
    <w:rsid w:val="005B4F1A"/>
    <w:rsid w:val="005B5250"/>
    <w:rsid w:val="005B5473"/>
    <w:rsid w:val="005B5747"/>
    <w:rsid w:val="005B5AF5"/>
    <w:rsid w:val="005B6672"/>
    <w:rsid w:val="005B672C"/>
    <w:rsid w:val="005B6942"/>
    <w:rsid w:val="005C00E9"/>
    <w:rsid w:val="005C0366"/>
    <w:rsid w:val="005C1271"/>
    <w:rsid w:val="005C172A"/>
    <w:rsid w:val="005C1DF7"/>
    <w:rsid w:val="005C2309"/>
    <w:rsid w:val="005C2317"/>
    <w:rsid w:val="005C2352"/>
    <w:rsid w:val="005C2765"/>
    <w:rsid w:val="005C2C0E"/>
    <w:rsid w:val="005C373A"/>
    <w:rsid w:val="005C4176"/>
    <w:rsid w:val="005C4636"/>
    <w:rsid w:val="005C4708"/>
    <w:rsid w:val="005C4C84"/>
    <w:rsid w:val="005C4CBA"/>
    <w:rsid w:val="005C4CE4"/>
    <w:rsid w:val="005C55A7"/>
    <w:rsid w:val="005C5A9B"/>
    <w:rsid w:val="005C5B61"/>
    <w:rsid w:val="005C6316"/>
    <w:rsid w:val="005C6456"/>
    <w:rsid w:val="005C7074"/>
    <w:rsid w:val="005C7CA2"/>
    <w:rsid w:val="005D15D0"/>
    <w:rsid w:val="005D2844"/>
    <w:rsid w:val="005D2C1B"/>
    <w:rsid w:val="005D2C71"/>
    <w:rsid w:val="005D3054"/>
    <w:rsid w:val="005D3870"/>
    <w:rsid w:val="005D45A3"/>
    <w:rsid w:val="005D5257"/>
    <w:rsid w:val="005D5338"/>
    <w:rsid w:val="005D5399"/>
    <w:rsid w:val="005D562D"/>
    <w:rsid w:val="005D578A"/>
    <w:rsid w:val="005D6179"/>
    <w:rsid w:val="005D6261"/>
    <w:rsid w:val="005E01EB"/>
    <w:rsid w:val="005E055A"/>
    <w:rsid w:val="005E0AF7"/>
    <w:rsid w:val="005E0E4E"/>
    <w:rsid w:val="005E1681"/>
    <w:rsid w:val="005E2137"/>
    <w:rsid w:val="005E2797"/>
    <w:rsid w:val="005E2BDE"/>
    <w:rsid w:val="005E3D5D"/>
    <w:rsid w:val="005E4074"/>
    <w:rsid w:val="005E45C5"/>
    <w:rsid w:val="005E46A7"/>
    <w:rsid w:val="005E4A97"/>
    <w:rsid w:val="005E6F8C"/>
    <w:rsid w:val="005E758E"/>
    <w:rsid w:val="005E7B8D"/>
    <w:rsid w:val="005F01AB"/>
    <w:rsid w:val="005F0B34"/>
    <w:rsid w:val="005F11F8"/>
    <w:rsid w:val="005F19CD"/>
    <w:rsid w:val="005F1D01"/>
    <w:rsid w:val="005F24E7"/>
    <w:rsid w:val="005F2696"/>
    <w:rsid w:val="005F3EDA"/>
    <w:rsid w:val="005F47F4"/>
    <w:rsid w:val="005F4A29"/>
    <w:rsid w:val="005F51D3"/>
    <w:rsid w:val="005F5D54"/>
    <w:rsid w:val="005F7139"/>
    <w:rsid w:val="005F7234"/>
    <w:rsid w:val="005F7785"/>
    <w:rsid w:val="005F7B15"/>
    <w:rsid w:val="0060021D"/>
    <w:rsid w:val="00600375"/>
    <w:rsid w:val="006003A4"/>
    <w:rsid w:val="00601CCF"/>
    <w:rsid w:val="00602987"/>
    <w:rsid w:val="00602D04"/>
    <w:rsid w:val="00602D23"/>
    <w:rsid w:val="00603585"/>
    <w:rsid w:val="00603813"/>
    <w:rsid w:val="00603917"/>
    <w:rsid w:val="00603B53"/>
    <w:rsid w:val="00604BC4"/>
    <w:rsid w:val="0060509D"/>
    <w:rsid w:val="00605ACF"/>
    <w:rsid w:val="00606285"/>
    <w:rsid w:val="0060629B"/>
    <w:rsid w:val="0060630C"/>
    <w:rsid w:val="006064A1"/>
    <w:rsid w:val="00606560"/>
    <w:rsid w:val="00606700"/>
    <w:rsid w:val="006068A9"/>
    <w:rsid w:val="00606F93"/>
    <w:rsid w:val="0060725F"/>
    <w:rsid w:val="0060750B"/>
    <w:rsid w:val="00607568"/>
    <w:rsid w:val="00607840"/>
    <w:rsid w:val="00607862"/>
    <w:rsid w:val="00607F8D"/>
    <w:rsid w:val="00612195"/>
    <w:rsid w:val="00612398"/>
    <w:rsid w:val="00612BDD"/>
    <w:rsid w:val="00612F8F"/>
    <w:rsid w:val="0061344A"/>
    <w:rsid w:val="00613BDA"/>
    <w:rsid w:val="00613E3D"/>
    <w:rsid w:val="00613FEF"/>
    <w:rsid w:val="0061427D"/>
    <w:rsid w:val="00614658"/>
    <w:rsid w:val="00614BB2"/>
    <w:rsid w:val="00614CEC"/>
    <w:rsid w:val="00615090"/>
    <w:rsid w:val="00615B02"/>
    <w:rsid w:val="006166CA"/>
    <w:rsid w:val="006167BE"/>
    <w:rsid w:val="00617F0F"/>
    <w:rsid w:val="00620901"/>
    <w:rsid w:val="00620B99"/>
    <w:rsid w:val="00620DD1"/>
    <w:rsid w:val="006217F3"/>
    <w:rsid w:val="0062207C"/>
    <w:rsid w:val="006221C0"/>
    <w:rsid w:val="00622F44"/>
    <w:rsid w:val="00623378"/>
    <w:rsid w:val="00623A4D"/>
    <w:rsid w:val="00624148"/>
    <w:rsid w:val="0062566F"/>
    <w:rsid w:val="00625B54"/>
    <w:rsid w:val="006261F4"/>
    <w:rsid w:val="006262D2"/>
    <w:rsid w:val="00626B23"/>
    <w:rsid w:val="00626CF4"/>
    <w:rsid w:val="006302B2"/>
    <w:rsid w:val="00630A52"/>
    <w:rsid w:val="00631110"/>
    <w:rsid w:val="006316BE"/>
    <w:rsid w:val="006317FB"/>
    <w:rsid w:val="006318F9"/>
    <w:rsid w:val="00631F1E"/>
    <w:rsid w:val="00631FBE"/>
    <w:rsid w:val="00632C85"/>
    <w:rsid w:val="00633E0A"/>
    <w:rsid w:val="00633F45"/>
    <w:rsid w:val="00634144"/>
    <w:rsid w:val="00634858"/>
    <w:rsid w:val="00634D1F"/>
    <w:rsid w:val="006355A8"/>
    <w:rsid w:val="00635B6E"/>
    <w:rsid w:val="006361CC"/>
    <w:rsid w:val="00637465"/>
    <w:rsid w:val="006376B2"/>
    <w:rsid w:val="006378B4"/>
    <w:rsid w:val="006401B8"/>
    <w:rsid w:val="006410D9"/>
    <w:rsid w:val="00641EA7"/>
    <w:rsid w:val="00642175"/>
    <w:rsid w:val="0064251B"/>
    <w:rsid w:val="006425E0"/>
    <w:rsid w:val="0064264A"/>
    <w:rsid w:val="006431B1"/>
    <w:rsid w:val="00643D7B"/>
    <w:rsid w:val="00644A8A"/>
    <w:rsid w:val="0064543E"/>
    <w:rsid w:val="00645700"/>
    <w:rsid w:val="00645D2A"/>
    <w:rsid w:val="006465C7"/>
    <w:rsid w:val="00646688"/>
    <w:rsid w:val="0064675D"/>
    <w:rsid w:val="006476EE"/>
    <w:rsid w:val="006505A9"/>
    <w:rsid w:val="0065079F"/>
    <w:rsid w:val="006509BE"/>
    <w:rsid w:val="00650BA8"/>
    <w:rsid w:val="00650C2A"/>
    <w:rsid w:val="00650DE2"/>
    <w:rsid w:val="00650EBC"/>
    <w:rsid w:val="006519B8"/>
    <w:rsid w:val="00651BD5"/>
    <w:rsid w:val="00651D66"/>
    <w:rsid w:val="0065253D"/>
    <w:rsid w:val="006525F6"/>
    <w:rsid w:val="00652A11"/>
    <w:rsid w:val="0065307E"/>
    <w:rsid w:val="006534F5"/>
    <w:rsid w:val="00653E5E"/>
    <w:rsid w:val="006542F3"/>
    <w:rsid w:val="00655352"/>
    <w:rsid w:val="00655CD2"/>
    <w:rsid w:val="00655EE3"/>
    <w:rsid w:val="006568E1"/>
    <w:rsid w:val="006569F4"/>
    <w:rsid w:val="00656F7B"/>
    <w:rsid w:val="006575EB"/>
    <w:rsid w:val="0065797F"/>
    <w:rsid w:val="00657BA9"/>
    <w:rsid w:val="00657CBB"/>
    <w:rsid w:val="00660193"/>
    <w:rsid w:val="0066064A"/>
    <w:rsid w:val="00660BE8"/>
    <w:rsid w:val="00661907"/>
    <w:rsid w:val="006620D6"/>
    <w:rsid w:val="00662282"/>
    <w:rsid w:val="0066272C"/>
    <w:rsid w:val="0066310B"/>
    <w:rsid w:val="00663338"/>
    <w:rsid w:val="00663FBD"/>
    <w:rsid w:val="00664371"/>
    <w:rsid w:val="006644BE"/>
    <w:rsid w:val="0066485F"/>
    <w:rsid w:val="006656C2"/>
    <w:rsid w:val="00665C26"/>
    <w:rsid w:val="00667857"/>
    <w:rsid w:val="006702CE"/>
    <w:rsid w:val="00670ADB"/>
    <w:rsid w:val="00671347"/>
    <w:rsid w:val="00671AEE"/>
    <w:rsid w:val="00671F4D"/>
    <w:rsid w:val="00672586"/>
    <w:rsid w:val="00672886"/>
    <w:rsid w:val="00673039"/>
    <w:rsid w:val="0067309B"/>
    <w:rsid w:val="006732DA"/>
    <w:rsid w:val="0067380A"/>
    <w:rsid w:val="00673970"/>
    <w:rsid w:val="00673B8D"/>
    <w:rsid w:val="006744CC"/>
    <w:rsid w:val="00674D36"/>
    <w:rsid w:val="00674EA0"/>
    <w:rsid w:val="006751AD"/>
    <w:rsid w:val="0067598A"/>
    <w:rsid w:val="00675BC1"/>
    <w:rsid w:val="006767D6"/>
    <w:rsid w:val="00676B9B"/>
    <w:rsid w:val="00676CFA"/>
    <w:rsid w:val="0067730F"/>
    <w:rsid w:val="00677E06"/>
    <w:rsid w:val="0068025C"/>
    <w:rsid w:val="00681003"/>
    <w:rsid w:val="0068111C"/>
    <w:rsid w:val="006814AE"/>
    <w:rsid w:val="006815CC"/>
    <w:rsid w:val="00681626"/>
    <w:rsid w:val="006818A4"/>
    <w:rsid w:val="00681C04"/>
    <w:rsid w:val="00681D44"/>
    <w:rsid w:val="006826F9"/>
    <w:rsid w:val="00683794"/>
    <w:rsid w:val="006838B0"/>
    <w:rsid w:val="006838C4"/>
    <w:rsid w:val="00684692"/>
    <w:rsid w:val="0068592A"/>
    <w:rsid w:val="00685C21"/>
    <w:rsid w:val="00685E3D"/>
    <w:rsid w:val="00686202"/>
    <w:rsid w:val="0068675B"/>
    <w:rsid w:val="00687628"/>
    <w:rsid w:val="0069047D"/>
    <w:rsid w:val="006911E4"/>
    <w:rsid w:val="006915FC"/>
    <w:rsid w:val="0069223B"/>
    <w:rsid w:val="006930D5"/>
    <w:rsid w:val="0069312D"/>
    <w:rsid w:val="006931EF"/>
    <w:rsid w:val="00693DE8"/>
    <w:rsid w:val="00694A6E"/>
    <w:rsid w:val="00695704"/>
    <w:rsid w:val="006957E6"/>
    <w:rsid w:val="00695AC1"/>
    <w:rsid w:val="0069667F"/>
    <w:rsid w:val="00696E0F"/>
    <w:rsid w:val="00696FE7"/>
    <w:rsid w:val="00697170"/>
    <w:rsid w:val="00697FB8"/>
    <w:rsid w:val="006A0BAD"/>
    <w:rsid w:val="006A1792"/>
    <w:rsid w:val="006A2236"/>
    <w:rsid w:val="006A2E7B"/>
    <w:rsid w:val="006A3059"/>
    <w:rsid w:val="006A4437"/>
    <w:rsid w:val="006A48C1"/>
    <w:rsid w:val="006A4C30"/>
    <w:rsid w:val="006A4CB5"/>
    <w:rsid w:val="006A50E3"/>
    <w:rsid w:val="006A51A2"/>
    <w:rsid w:val="006A5600"/>
    <w:rsid w:val="006A57B0"/>
    <w:rsid w:val="006A5F83"/>
    <w:rsid w:val="006A6BC9"/>
    <w:rsid w:val="006B0F84"/>
    <w:rsid w:val="006B15C7"/>
    <w:rsid w:val="006B18AF"/>
    <w:rsid w:val="006B1EE1"/>
    <w:rsid w:val="006B3013"/>
    <w:rsid w:val="006B33F2"/>
    <w:rsid w:val="006B3874"/>
    <w:rsid w:val="006B4918"/>
    <w:rsid w:val="006B498B"/>
    <w:rsid w:val="006B529D"/>
    <w:rsid w:val="006B5550"/>
    <w:rsid w:val="006B684E"/>
    <w:rsid w:val="006B692A"/>
    <w:rsid w:val="006B6D27"/>
    <w:rsid w:val="006B6DF5"/>
    <w:rsid w:val="006B77AA"/>
    <w:rsid w:val="006C140A"/>
    <w:rsid w:val="006C1FC0"/>
    <w:rsid w:val="006C20CD"/>
    <w:rsid w:val="006C29FC"/>
    <w:rsid w:val="006C2A8E"/>
    <w:rsid w:val="006C2DB2"/>
    <w:rsid w:val="006C331B"/>
    <w:rsid w:val="006C33A6"/>
    <w:rsid w:val="006C3E56"/>
    <w:rsid w:val="006C49E3"/>
    <w:rsid w:val="006C4CFA"/>
    <w:rsid w:val="006C50F1"/>
    <w:rsid w:val="006C5421"/>
    <w:rsid w:val="006C64A0"/>
    <w:rsid w:val="006C7B9E"/>
    <w:rsid w:val="006C7BC1"/>
    <w:rsid w:val="006C7C2F"/>
    <w:rsid w:val="006C7E7B"/>
    <w:rsid w:val="006D1139"/>
    <w:rsid w:val="006D180C"/>
    <w:rsid w:val="006D1822"/>
    <w:rsid w:val="006D1C11"/>
    <w:rsid w:val="006D23D0"/>
    <w:rsid w:val="006D2FAD"/>
    <w:rsid w:val="006D332A"/>
    <w:rsid w:val="006D33F1"/>
    <w:rsid w:val="006D34A0"/>
    <w:rsid w:val="006D352B"/>
    <w:rsid w:val="006D3B2F"/>
    <w:rsid w:val="006D3E7E"/>
    <w:rsid w:val="006D468C"/>
    <w:rsid w:val="006D511B"/>
    <w:rsid w:val="006D511F"/>
    <w:rsid w:val="006E01B8"/>
    <w:rsid w:val="006E0B9C"/>
    <w:rsid w:val="006E10F5"/>
    <w:rsid w:val="006E14AE"/>
    <w:rsid w:val="006E1636"/>
    <w:rsid w:val="006E1CCE"/>
    <w:rsid w:val="006E22C6"/>
    <w:rsid w:val="006E2461"/>
    <w:rsid w:val="006E2860"/>
    <w:rsid w:val="006E29FC"/>
    <w:rsid w:val="006E3469"/>
    <w:rsid w:val="006E5186"/>
    <w:rsid w:val="006E561A"/>
    <w:rsid w:val="006E6575"/>
    <w:rsid w:val="006E658C"/>
    <w:rsid w:val="006E6A12"/>
    <w:rsid w:val="006E6C54"/>
    <w:rsid w:val="006E73CC"/>
    <w:rsid w:val="006E73E5"/>
    <w:rsid w:val="006E7642"/>
    <w:rsid w:val="006E7863"/>
    <w:rsid w:val="006F0CE8"/>
    <w:rsid w:val="006F0DCC"/>
    <w:rsid w:val="006F181A"/>
    <w:rsid w:val="006F19EF"/>
    <w:rsid w:val="006F1B91"/>
    <w:rsid w:val="006F2738"/>
    <w:rsid w:val="006F2E81"/>
    <w:rsid w:val="006F30C9"/>
    <w:rsid w:val="006F35C8"/>
    <w:rsid w:val="006F3E4F"/>
    <w:rsid w:val="006F40F9"/>
    <w:rsid w:val="006F461A"/>
    <w:rsid w:val="006F4BE1"/>
    <w:rsid w:val="006F52DA"/>
    <w:rsid w:val="006F54D8"/>
    <w:rsid w:val="006F60FA"/>
    <w:rsid w:val="006F6A16"/>
    <w:rsid w:val="006F6ABC"/>
    <w:rsid w:val="006F6CC3"/>
    <w:rsid w:val="006F70B3"/>
    <w:rsid w:val="006F7468"/>
    <w:rsid w:val="006F7923"/>
    <w:rsid w:val="006F7D33"/>
    <w:rsid w:val="00700335"/>
    <w:rsid w:val="00700580"/>
    <w:rsid w:val="00700606"/>
    <w:rsid w:val="00700771"/>
    <w:rsid w:val="00700E43"/>
    <w:rsid w:val="00700F4B"/>
    <w:rsid w:val="0070156B"/>
    <w:rsid w:val="00701760"/>
    <w:rsid w:val="0070196D"/>
    <w:rsid w:val="00702553"/>
    <w:rsid w:val="00702B32"/>
    <w:rsid w:val="00703A39"/>
    <w:rsid w:val="0070481A"/>
    <w:rsid w:val="00704CC0"/>
    <w:rsid w:val="00705409"/>
    <w:rsid w:val="00705692"/>
    <w:rsid w:val="007057C2"/>
    <w:rsid w:val="00705F27"/>
    <w:rsid w:val="00706289"/>
    <w:rsid w:val="00706408"/>
    <w:rsid w:val="0070676D"/>
    <w:rsid w:val="00706D44"/>
    <w:rsid w:val="00707787"/>
    <w:rsid w:val="007101E3"/>
    <w:rsid w:val="007103AD"/>
    <w:rsid w:val="00710C55"/>
    <w:rsid w:val="00710F52"/>
    <w:rsid w:val="00712AD1"/>
    <w:rsid w:val="0071325B"/>
    <w:rsid w:val="00713ACE"/>
    <w:rsid w:val="00714223"/>
    <w:rsid w:val="007144D5"/>
    <w:rsid w:val="00714DEC"/>
    <w:rsid w:val="00715A1A"/>
    <w:rsid w:val="0071614D"/>
    <w:rsid w:val="007161D5"/>
    <w:rsid w:val="00716266"/>
    <w:rsid w:val="0071665C"/>
    <w:rsid w:val="00716B96"/>
    <w:rsid w:val="00716ED9"/>
    <w:rsid w:val="0071781A"/>
    <w:rsid w:val="00717BBD"/>
    <w:rsid w:val="0072088D"/>
    <w:rsid w:val="00721253"/>
    <w:rsid w:val="00721E9C"/>
    <w:rsid w:val="007225A9"/>
    <w:rsid w:val="00723354"/>
    <w:rsid w:val="00723627"/>
    <w:rsid w:val="00723889"/>
    <w:rsid w:val="00723F84"/>
    <w:rsid w:val="007240A4"/>
    <w:rsid w:val="00724159"/>
    <w:rsid w:val="00724A37"/>
    <w:rsid w:val="00724CCB"/>
    <w:rsid w:val="00725F1F"/>
    <w:rsid w:val="0072670E"/>
    <w:rsid w:val="00727199"/>
    <w:rsid w:val="007275CA"/>
    <w:rsid w:val="00727FF5"/>
    <w:rsid w:val="007303A7"/>
    <w:rsid w:val="00731698"/>
    <w:rsid w:val="007321ED"/>
    <w:rsid w:val="0073281F"/>
    <w:rsid w:val="007359B8"/>
    <w:rsid w:val="00736607"/>
    <w:rsid w:val="007368A2"/>
    <w:rsid w:val="00737D82"/>
    <w:rsid w:val="00737DF6"/>
    <w:rsid w:val="00740E8C"/>
    <w:rsid w:val="007412B0"/>
    <w:rsid w:val="00741427"/>
    <w:rsid w:val="00741738"/>
    <w:rsid w:val="0074217D"/>
    <w:rsid w:val="00742683"/>
    <w:rsid w:val="00742E79"/>
    <w:rsid w:val="00744001"/>
    <w:rsid w:val="00744785"/>
    <w:rsid w:val="00745381"/>
    <w:rsid w:val="0074550C"/>
    <w:rsid w:val="0074568E"/>
    <w:rsid w:val="007459CC"/>
    <w:rsid w:val="00745AAC"/>
    <w:rsid w:val="007465C0"/>
    <w:rsid w:val="007466C2"/>
    <w:rsid w:val="00746F75"/>
    <w:rsid w:val="0074708F"/>
    <w:rsid w:val="00747809"/>
    <w:rsid w:val="00747FCC"/>
    <w:rsid w:val="00750623"/>
    <w:rsid w:val="00750884"/>
    <w:rsid w:val="00750F62"/>
    <w:rsid w:val="00751787"/>
    <w:rsid w:val="0075192B"/>
    <w:rsid w:val="00751CF5"/>
    <w:rsid w:val="00751D59"/>
    <w:rsid w:val="007521E3"/>
    <w:rsid w:val="007521F1"/>
    <w:rsid w:val="007538DF"/>
    <w:rsid w:val="0075449C"/>
    <w:rsid w:val="007551C8"/>
    <w:rsid w:val="00755B05"/>
    <w:rsid w:val="00755BE5"/>
    <w:rsid w:val="00755C43"/>
    <w:rsid w:val="00755E0B"/>
    <w:rsid w:val="00756DE2"/>
    <w:rsid w:val="00757220"/>
    <w:rsid w:val="007572D9"/>
    <w:rsid w:val="007573A8"/>
    <w:rsid w:val="007577CE"/>
    <w:rsid w:val="0075796B"/>
    <w:rsid w:val="00760408"/>
    <w:rsid w:val="007606A8"/>
    <w:rsid w:val="0076074C"/>
    <w:rsid w:val="007609E5"/>
    <w:rsid w:val="00761575"/>
    <w:rsid w:val="00761835"/>
    <w:rsid w:val="00761A7F"/>
    <w:rsid w:val="00761D9D"/>
    <w:rsid w:val="00761EE7"/>
    <w:rsid w:val="00762293"/>
    <w:rsid w:val="007627E8"/>
    <w:rsid w:val="00762864"/>
    <w:rsid w:val="00762D9B"/>
    <w:rsid w:val="00762DD0"/>
    <w:rsid w:val="00762E6B"/>
    <w:rsid w:val="00763008"/>
    <w:rsid w:val="00763398"/>
    <w:rsid w:val="00763456"/>
    <w:rsid w:val="00763694"/>
    <w:rsid w:val="00763B4A"/>
    <w:rsid w:val="00763E67"/>
    <w:rsid w:val="0076488D"/>
    <w:rsid w:val="00765BC9"/>
    <w:rsid w:val="00765D4D"/>
    <w:rsid w:val="0077150C"/>
    <w:rsid w:val="00772181"/>
    <w:rsid w:val="0077271C"/>
    <w:rsid w:val="00772D51"/>
    <w:rsid w:val="007739BB"/>
    <w:rsid w:val="00773F93"/>
    <w:rsid w:val="0077637A"/>
    <w:rsid w:val="00776CFA"/>
    <w:rsid w:val="00777910"/>
    <w:rsid w:val="007779BB"/>
    <w:rsid w:val="00780943"/>
    <w:rsid w:val="00780CDC"/>
    <w:rsid w:val="00781354"/>
    <w:rsid w:val="0078262D"/>
    <w:rsid w:val="00782AAF"/>
    <w:rsid w:val="00782B12"/>
    <w:rsid w:val="00782FE8"/>
    <w:rsid w:val="007832C4"/>
    <w:rsid w:val="007833C3"/>
    <w:rsid w:val="007839D2"/>
    <w:rsid w:val="00783FF6"/>
    <w:rsid w:val="00784024"/>
    <w:rsid w:val="007848DA"/>
    <w:rsid w:val="00787FD0"/>
    <w:rsid w:val="0079017D"/>
    <w:rsid w:val="007902A6"/>
    <w:rsid w:val="0079140D"/>
    <w:rsid w:val="00791F78"/>
    <w:rsid w:val="0079205E"/>
    <w:rsid w:val="007921EE"/>
    <w:rsid w:val="00792F5D"/>
    <w:rsid w:val="00793411"/>
    <w:rsid w:val="00794163"/>
    <w:rsid w:val="00794509"/>
    <w:rsid w:val="00794D3C"/>
    <w:rsid w:val="007954C8"/>
    <w:rsid w:val="00795E99"/>
    <w:rsid w:val="007967F1"/>
    <w:rsid w:val="00796FD4"/>
    <w:rsid w:val="00797605"/>
    <w:rsid w:val="007978F1"/>
    <w:rsid w:val="00797A9D"/>
    <w:rsid w:val="007A33AD"/>
    <w:rsid w:val="007A3A7F"/>
    <w:rsid w:val="007A42E1"/>
    <w:rsid w:val="007A4853"/>
    <w:rsid w:val="007A4D7F"/>
    <w:rsid w:val="007A5066"/>
    <w:rsid w:val="007A554C"/>
    <w:rsid w:val="007A5B3B"/>
    <w:rsid w:val="007A650D"/>
    <w:rsid w:val="007A667D"/>
    <w:rsid w:val="007A672C"/>
    <w:rsid w:val="007A7707"/>
    <w:rsid w:val="007B0826"/>
    <w:rsid w:val="007B09D4"/>
    <w:rsid w:val="007B0F15"/>
    <w:rsid w:val="007B184A"/>
    <w:rsid w:val="007B2186"/>
    <w:rsid w:val="007B26F7"/>
    <w:rsid w:val="007B359D"/>
    <w:rsid w:val="007B3BA0"/>
    <w:rsid w:val="007B4534"/>
    <w:rsid w:val="007B477A"/>
    <w:rsid w:val="007B4855"/>
    <w:rsid w:val="007B4B36"/>
    <w:rsid w:val="007B5581"/>
    <w:rsid w:val="007B572B"/>
    <w:rsid w:val="007B6053"/>
    <w:rsid w:val="007B60E0"/>
    <w:rsid w:val="007B633A"/>
    <w:rsid w:val="007B6B64"/>
    <w:rsid w:val="007B734F"/>
    <w:rsid w:val="007B7356"/>
    <w:rsid w:val="007B7751"/>
    <w:rsid w:val="007B7B1C"/>
    <w:rsid w:val="007B7E16"/>
    <w:rsid w:val="007C10C6"/>
    <w:rsid w:val="007C1332"/>
    <w:rsid w:val="007C1549"/>
    <w:rsid w:val="007C1951"/>
    <w:rsid w:val="007C1ACE"/>
    <w:rsid w:val="007C1B23"/>
    <w:rsid w:val="007C1CCE"/>
    <w:rsid w:val="007C223E"/>
    <w:rsid w:val="007C2B0F"/>
    <w:rsid w:val="007C3915"/>
    <w:rsid w:val="007C3ADD"/>
    <w:rsid w:val="007C40AE"/>
    <w:rsid w:val="007C4666"/>
    <w:rsid w:val="007C5C7A"/>
    <w:rsid w:val="007C5F71"/>
    <w:rsid w:val="007C612B"/>
    <w:rsid w:val="007C61F0"/>
    <w:rsid w:val="007C62E1"/>
    <w:rsid w:val="007C65F4"/>
    <w:rsid w:val="007D0919"/>
    <w:rsid w:val="007D09FE"/>
    <w:rsid w:val="007D0B3F"/>
    <w:rsid w:val="007D1327"/>
    <w:rsid w:val="007D16F7"/>
    <w:rsid w:val="007D184D"/>
    <w:rsid w:val="007D2C93"/>
    <w:rsid w:val="007D3439"/>
    <w:rsid w:val="007D354A"/>
    <w:rsid w:val="007D3838"/>
    <w:rsid w:val="007D3C0A"/>
    <w:rsid w:val="007D52ED"/>
    <w:rsid w:val="007D59CD"/>
    <w:rsid w:val="007D6378"/>
    <w:rsid w:val="007D6DB5"/>
    <w:rsid w:val="007D6EB8"/>
    <w:rsid w:val="007D6F34"/>
    <w:rsid w:val="007D714C"/>
    <w:rsid w:val="007D7BCD"/>
    <w:rsid w:val="007E0310"/>
    <w:rsid w:val="007E1B0A"/>
    <w:rsid w:val="007E1F18"/>
    <w:rsid w:val="007E23F9"/>
    <w:rsid w:val="007E2484"/>
    <w:rsid w:val="007E2BFD"/>
    <w:rsid w:val="007E2EB1"/>
    <w:rsid w:val="007E3903"/>
    <w:rsid w:val="007E440A"/>
    <w:rsid w:val="007E4AB1"/>
    <w:rsid w:val="007E4B5B"/>
    <w:rsid w:val="007E55BE"/>
    <w:rsid w:val="007E6A65"/>
    <w:rsid w:val="007E6B0E"/>
    <w:rsid w:val="007E6C06"/>
    <w:rsid w:val="007E6CBA"/>
    <w:rsid w:val="007E709B"/>
    <w:rsid w:val="007E713E"/>
    <w:rsid w:val="007E7929"/>
    <w:rsid w:val="007E7E72"/>
    <w:rsid w:val="007F0803"/>
    <w:rsid w:val="007F0D86"/>
    <w:rsid w:val="007F15F8"/>
    <w:rsid w:val="007F187B"/>
    <w:rsid w:val="007F242C"/>
    <w:rsid w:val="007F33DA"/>
    <w:rsid w:val="007F3414"/>
    <w:rsid w:val="007F42BA"/>
    <w:rsid w:val="007F481C"/>
    <w:rsid w:val="007F4885"/>
    <w:rsid w:val="007F4921"/>
    <w:rsid w:val="007F4C8B"/>
    <w:rsid w:val="007F51E4"/>
    <w:rsid w:val="007F55C6"/>
    <w:rsid w:val="007F560F"/>
    <w:rsid w:val="007F5B36"/>
    <w:rsid w:val="007F5DF9"/>
    <w:rsid w:val="007F5FAE"/>
    <w:rsid w:val="007F638C"/>
    <w:rsid w:val="007F6759"/>
    <w:rsid w:val="007F7077"/>
    <w:rsid w:val="007F7131"/>
    <w:rsid w:val="007F72AC"/>
    <w:rsid w:val="008004BA"/>
    <w:rsid w:val="00800E6F"/>
    <w:rsid w:val="008011EF"/>
    <w:rsid w:val="0080137F"/>
    <w:rsid w:val="00802BA2"/>
    <w:rsid w:val="00805A39"/>
    <w:rsid w:val="008060B0"/>
    <w:rsid w:val="008062E4"/>
    <w:rsid w:val="008063D2"/>
    <w:rsid w:val="00806853"/>
    <w:rsid w:val="0080693A"/>
    <w:rsid w:val="00806AF6"/>
    <w:rsid w:val="0080730D"/>
    <w:rsid w:val="008074C2"/>
    <w:rsid w:val="00807B42"/>
    <w:rsid w:val="00810787"/>
    <w:rsid w:val="00810DB8"/>
    <w:rsid w:val="008112B5"/>
    <w:rsid w:val="008113AA"/>
    <w:rsid w:val="008114EC"/>
    <w:rsid w:val="0081167F"/>
    <w:rsid w:val="00811791"/>
    <w:rsid w:val="00811879"/>
    <w:rsid w:val="008119E2"/>
    <w:rsid w:val="00812390"/>
    <w:rsid w:val="00813196"/>
    <w:rsid w:val="00813276"/>
    <w:rsid w:val="0081377A"/>
    <w:rsid w:val="00813A12"/>
    <w:rsid w:val="00814427"/>
    <w:rsid w:val="00814495"/>
    <w:rsid w:val="00814990"/>
    <w:rsid w:val="00814DB2"/>
    <w:rsid w:val="008155B0"/>
    <w:rsid w:val="00815B51"/>
    <w:rsid w:val="00816253"/>
    <w:rsid w:val="00816853"/>
    <w:rsid w:val="00817D0A"/>
    <w:rsid w:val="00820249"/>
    <w:rsid w:val="00820811"/>
    <w:rsid w:val="00820A7C"/>
    <w:rsid w:val="00820E7F"/>
    <w:rsid w:val="00821349"/>
    <w:rsid w:val="00821839"/>
    <w:rsid w:val="00821FF3"/>
    <w:rsid w:val="0082209E"/>
    <w:rsid w:val="0082345F"/>
    <w:rsid w:val="00823A91"/>
    <w:rsid w:val="00823F80"/>
    <w:rsid w:val="00824FCA"/>
    <w:rsid w:val="008261B9"/>
    <w:rsid w:val="00826A94"/>
    <w:rsid w:val="008270D6"/>
    <w:rsid w:val="00830008"/>
    <w:rsid w:val="008307B1"/>
    <w:rsid w:val="008309EE"/>
    <w:rsid w:val="008311FE"/>
    <w:rsid w:val="00831FBF"/>
    <w:rsid w:val="008320D7"/>
    <w:rsid w:val="008326CA"/>
    <w:rsid w:val="008327E5"/>
    <w:rsid w:val="00832BFB"/>
    <w:rsid w:val="00833AB0"/>
    <w:rsid w:val="00833FEE"/>
    <w:rsid w:val="0083517D"/>
    <w:rsid w:val="008357E2"/>
    <w:rsid w:val="008357ED"/>
    <w:rsid w:val="0083586F"/>
    <w:rsid w:val="00835E8D"/>
    <w:rsid w:val="008371CD"/>
    <w:rsid w:val="00837267"/>
    <w:rsid w:val="008373CA"/>
    <w:rsid w:val="0083742A"/>
    <w:rsid w:val="0083769D"/>
    <w:rsid w:val="00837E88"/>
    <w:rsid w:val="008400DB"/>
    <w:rsid w:val="0084117C"/>
    <w:rsid w:val="00841487"/>
    <w:rsid w:val="0084172E"/>
    <w:rsid w:val="00841755"/>
    <w:rsid w:val="008419B1"/>
    <w:rsid w:val="00841F38"/>
    <w:rsid w:val="00842044"/>
    <w:rsid w:val="008427B4"/>
    <w:rsid w:val="00842C39"/>
    <w:rsid w:val="00843683"/>
    <w:rsid w:val="0084422C"/>
    <w:rsid w:val="008448CB"/>
    <w:rsid w:val="008449E8"/>
    <w:rsid w:val="00845771"/>
    <w:rsid w:val="0084605B"/>
    <w:rsid w:val="008462C2"/>
    <w:rsid w:val="008466E3"/>
    <w:rsid w:val="00846A0C"/>
    <w:rsid w:val="00846E8C"/>
    <w:rsid w:val="008510FE"/>
    <w:rsid w:val="008511A3"/>
    <w:rsid w:val="00851CAF"/>
    <w:rsid w:val="00852157"/>
    <w:rsid w:val="00853364"/>
    <w:rsid w:val="00853CEB"/>
    <w:rsid w:val="008543A7"/>
    <w:rsid w:val="008546FE"/>
    <w:rsid w:val="00854D1B"/>
    <w:rsid w:val="008550FD"/>
    <w:rsid w:val="00855F2C"/>
    <w:rsid w:val="00856609"/>
    <w:rsid w:val="00856850"/>
    <w:rsid w:val="00860077"/>
    <w:rsid w:val="00860543"/>
    <w:rsid w:val="00861399"/>
    <w:rsid w:val="00862401"/>
    <w:rsid w:val="008625C3"/>
    <w:rsid w:val="00863A13"/>
    <w:rsid w:val="00864580"/>
    <w:rsid w:val="00864662"/>
    <w:rsid w:val="008646F7"/>
    <w:rsid w:val="00864D96"/>
    <w:rsid w:val="00864EB7"/>
    <w:rsid w:val="0086582C"/>
    <w:rsid w:val="00866945"/>
    <w:rsid w:val="00866AD3"/>
    <w:rsid w:val="008702C7"/>
    <w:rsid w:val="008709BF"/>
    <w:rsid w:val="008709D6"/>
    <w:rsid w:val="00870A26"/>
    <w:rsid w:val="00870B0D"/>
    <w:rsid w:val="008710CF"/>
    <w:rsid w:val="00871555"/>
    <w:rsid w:val="008723A7"/>
    <w:rsid w:val="008723E1"/>
    <w:rsid w:val="00872C7F"/>
    <w:rsid w:val="00873628"/>
    <w:rsid w:val="00873DA9"/>
    <w:rsid w:val="008745EC"/>
    <w:rsid w:val="008758EB"/>
    <w:rsid w:val="008763A0"/>
    <w:rsid w:val="00876A20"/>
    <w:rsid w:val="00877179"/>
    <w:rsid w:val="0088085B"/>
    <w:rsid w:val="00880F72"/>
    <w:rsid w:val="0088113F"/>
    <w:rsid w:val="00881189"/>
    <w:rsid w:val="008812FB"/>
    <w:rsid w:val="00881600"/>
    <w:rsid w:val="00881E3F"/>
    <w:rsid w:val="008835CA"/>
    <w:rsid w:val="008844DF"/>
    <w:rsid w:val="008847B2"/>
    <w:rsid w:val="008849C3"/>
    <w:rsid w:val="0088501D"/>
    <w:rsid w:val="008853AE"/>
    <w:rsid w:val="0088551A"/>
    <w:rsid w:val="008856CA"/>
    <w:rsid w:val="00886248"/>
    <w:rsid w:val="008864D2"/>
    <w:rsid w:val="0088658D"/>
    <w:rsid w:val="008867DF"/>
    <w:rsid w:val="00886B4A"/>
    <w:rsid w:val="00886D52"/>
    <w:rsid w:val="008879B0"/>
    <w:rsid w:val="008906CE"/>
    <w:rsid w:val="00890AB2"/>
    <w:rsid w:val="00891548"/>
    <w:rsid w:val="00891B55"/>
    <w:rsid w:val="00891E3F"/>
    <w:rsid w:val="00893092"/>
    <w:rsid w:val="008935F8"/>
    <w:rsid w:val="00893871"/>
    <w:rsid w:val="00893D87"/>
    <w:rsid w:val="00894107"/>
    <w:rsid w:val="008944C3"/>
    <w:rsid w:val="00894880"/>
    <w:rsid w:val="008949B8"/>
    <w:rsid w:val="00894C74"/>
    <w:rsid w:val="0089539E"/>
    <w:rsid w:val="008959F9"/>
    <w:rsid w:val="00896226"/>
    <w:rsid w:val="00896E4F"/>
    <w:rsid w:val="00897A92"/>
    <w:rsid w:val="008A00CC"/>
    <w:rsid w:val="008A015B"/>
    <w:rsid w:val="008A0E38"/>
    <w:rsid w:val="008A146F"/>
    <w:rsid w:val="008A1DB7"/>
    <w:rsid w:val="008A1DD6"/>
    <w:rsid w:val="008A2487"/>
    <w:rsid w:val="008A379F"/>
    <w:rsid w:val="008A4178"/>
    <w:rsid w:val="008A4294"/>
    <w:rsid w:val="008A45EB"/>
    <w:rsid w:val="008A58ED"/>
    <w:rsid w:val="008A59DD"/>
    <w:rsid w:val="008A7188"/>
    <w:rsid w:val="008A71F0"/>
    <w:rsid w:val="008A7595"/>
    <w:rsid w:val="008A7A88"/>
    <w:rsid w:val="008B005E"/>
    <w:rsid w:val="008B01DF"/>
    <w:rsid w:val="008B0455"/>
    <w:rsid w:val="008B0D2A"/>
    <w:rsid w:val="008B0DDB"/>
    <w:rsid w:val="008B238B"/>
    <w:rsid w:val="008B3775"/>
    <w:rsid w:val="008B3934"/>
    <w:rsid w:val="008B39AC"/>
    <w:rsid w:val="008B4275"/>
    <w:rsid w:val="008B44A7"/>
    <w:rsid w:val="008B4610"/>
    <w:rsid w:val="008B4738"/>
    <w:rsid w:val="008B4801"/>
    <w:rsid w:val="008B4B9D"/>
    <w:rsid w:val="008B4BD4"/>
    <w:rsid w:val="008B5B22"/>
    <w:rsid w:val="008B60DE"/>
    <w:rsid w:val="008B6736"/>
    <w:rsid w:val="008B6924"/>
    <w:rsid w:val="008B6FC1"/>
    <w:rsid w:val="008B7126"/>
    <w:rsid w:val="008B7AEB"/>
    <w:rsid w:val="008B7F1E"/>
    <w:rsid w:val="008C1F98"/>
    <w:rsid w:val="008C2519"/>
    <w:rsid w:val="008C335B"/>
    <w:rsid w:val="008C3397"/>
    <w:rsid w:val="008C3F57"/>
    <w:rsid w:val="008C3FCB"/>
    <w:rsid w:val="008C49B6"/>
    <w:rsid w:val="008C6024"/>
    <w:rsid w:val="008C6DB7"/>
    <w:rsid w:val="008C6DD6"/>
    <w:rsid w:val="008C76F4"/>
    <w:rsid w:val="008C7DC0"/>
    <w:rsid w:val="008D1884"/>
    <w:rsid w:val="008D2622"/>
    <w:rsid w:val="008D26E7"/>
    <w:rsid w:val="008D2D68"/>
    <w:rsid w:val="008D38F1"/>
    <w:rsid w:val="008D3CD6"/>
    <w:rsid w:val="008D40A6"/>
    <w:rsid w:val="008D42ED"/>
    <w:rsid w:val="008D47A9"/>
    <w:rsid w:val="008D5456"/>
    <w:rsid w:val="008D557D"/>
    <w:rsid w:val="008D64D8"/>
    <w:rsid w:val="008D674D"/>
    <w:rsid w:val="008D6C35"/>
    <w:rsid w:val="008D6CF5"/>
    <w:rsid w:val="008D7638"/>
    <w:rsid w:val="008D7B3B"/>
    <w:rsid w:val="008D7C6D"/>
    <w:rsid w:val="008E041A"/>
    <w:rsid w:val="008E081F"/>
    <w:rsid w:val="008E1242"/>
    <w:rsid w:val="008E17FB"/>
    <w:rsid w:val="008E44D2"/>
    <w:rsid w:val="008E44D3"/>
    <w:rsid w:val="008E5D39"/>
    <w:rsid w:val="008E63D9"/>
    <w:rsid w:val="008E6C8B"/>
    <w:rsid w:val="008E7311"/>
    <w:rsid w:val="008F0C7D"/>
    <w:rsid w:val="008F1B2E"/>
    <w:rsid w:val="008F2050"/>
    <w:rsid w:val="008F27D5"/>
    <w:rsid w:val="008F2B1A"/>
    <w:rsid w:val="008F2BD2"/>
    <w:rsid w:val="008F3075"/>
    <w:rsid w:val="008F3408"/>
    <w:rsid w:val="008F366D"/>
    <w:rsid w:val="008F3C77"/>
    <w:rsid w:val="008F3F80"/>
    <w:rsid w:val="008F46A4"/>
    <w:rsid w:val="008F4BEB"/>
    <w:rsid w:val="008F4C02"/>
    <w:rsid w:val="008F50EB"/>
    <w:rsid w:val="008F613D"/>
    <w:rsid w:val="008F7FB9"/>
    <w:rsid w:val="00900BE1"/>
    <w:rsid w:val="00901081"/>
    <w:rsid w:val="00901DF4"/>
    <w:rsid w:val="0090235E"/>
    <w:rsid w:val="00902609"/>
    <w:rsid w:val="00902F85"/>
    <w:rsid w:val="009045C8"/>
    <w:rsid w:val="00904C6E"/>
    <w:rsid w:val="0090517A"/>
    <w:rsid w:val="00905590"/>
    <w:rsid w:val="009060D4"/>
    <w:rsid w:val="00906C3A"/>
    <w:rsid w:val="00907FBD"/>
    <w:rsid w:val="0091064D"/>
    <w:rsid w:val="00910E32"/>
    <w:rsid w:val="0091217F"/>
    <w:rsid w:val="0091261F"/>
    <w:rsid w:val="00912F8C"/>
    <w:rsid w:val="00913A5A"/>
    <w:rsid w:val="00913AFD"/>
    <w:rsid w:val="00914F11"/>
    <w:rsid w:val="00914F42"/>
    <w:rsid w:val="00915023"/>
    <w:rsid w:val="009156F7"/>
    <w:rsid w:val="00915B63"/>
    <w:rsid w:val="00915B89"/>
    <w:rsid w:val="0091605E"/>
    <w:rsid w:val="009160B4"/>
    <w:rsid w:val="00916CC1"/>
    <w:rsid w:val="00916E58"/>
    <w:rsid w:val="00917534"/>
    <w:rsid w:val="00917580"/>
    <w:rsid w:val="00917919"/>
    <w:rsid w:val="00917E38"/>
    <w:rsid w:val="0092063B"/>
    <w:rsid w:val="009207D1"/>
    <w:rsid w:val="0092091F"/>
    <w:rsid w:val="00920A46"/>
    <w:rsid w:val="00920EBE"/>
    <w:rsid w:val="00921683"/>
    <w:rsid w:val="00921879"/>
    <w:rsid w:val="00921DC9"/>
    <w:rsid w:val="009225DA"/>
    <w:rsid w:val="00922792"/>
    <w:rsid w:val="00922E8A"/>
    <w:rsid w:val="00922EB7"/>
    <w:rsid w:val="00924870"/>
    <w:rsid w:val="009258BB"/>
    <w:rsid w:val="00925FB1"/>
    <w:rsid w:val="0092710B"/>
    <w:rsid w:val="0092725A"/>
    <w:rsid w:val="0093280E"/>
    <w:rsid w:val="00932B86"/>
    <w:rsid w:val="009339C9"/>
    <w:rsid w:val="00933DF6"/>
    <w:rsid w:val="00934684"/>
    <w:rsid w:val="009378F4"/>
    <w:rsid w:val="00940923"/>
    <w:rsid w:val="00941971"/>
    <w:rsid w:val="00941B22"/>
    <w:rsid w:val="0094231F"/>
    <w:rsid w:val="0094293A"/>
    <w:rsid w:val="00942F74"/>
    <w:rsid w:val="0094343E"/>
    <w:rsid w:val="009449C0"/>
    <w:rsid w:val="00944B54"/>
    <w:rsid w:val="00944DE4"/>
    <w:rsid w:val="00945A5F"/>
    <w:rsid w:val="00947E0A"/>
    <w:rsid w:val="00950426"/>
    <w:rsid w:val="00950C11"/>
    <w:rsid w:val="0095228F"/>
    <w:rsid w:val="00952752"/>
    <w:rsid w:val="009557FE"/>
    <w:rsid w:val="00955838"/>
    <w:rsid w:val="0095603C"/>
    <w:rsid w:val="009566C5"/>
    <w:rsid w:val="009568B0"/>
    <w:rsid w:val="00956AFE"/>
    <w:rsid w:val="009572A4"/>
    <w:rsid w:val="00957497"/>
    <w:rsid w:val="00957526"/>
    <w:rsid w:val="00957897"/>
    <w:rsid w:val="009578B6"/>
    <w:rsid w:val="00957A18"/>
    <w:rsid w:val="00957ADF"/>
    <w:rsid w:val="00957D88"/>
    <w:rsid w:val="009608E3"/>
    <w:rsid w:val="009617A9"/>
    <w:rsid w:val="009619EE"/>
    <w:rsid w:val="00961B3B"/>
    <w:rsid w:val="00961C44"/>
    <w:rsid w:val="00961EB6"/>
    <w:rsid w:val="00962551"/>
    <w:rsid w:val="00962722"/>
    <w:rsid w:val="00962B86"/>
    <w:rsid w:val="00962D43"/>
    <w:rsid w:val="009633AA"/>
    <w:rsid w:val="00963548"/>
    <w:rsid w:val="0096377F"/>
    <w:rsid w:val="009640DD"/>
    <w:rsid w:val="00965011"/>
    <w:rsid w:val="009651AF"/>
    <w:rsid w:val="00965477"/>
    <w:rsid w:val="00965B65"/>
    <w:rsid w:val="00965C43"/>
    <w:rsid w:val="00965C96"/>
    <w:rsid w:val="00966F5B"/>
    <w:rsid w:val="009671C7"/>
    <w:rsid w:val="0097043F"/>
    <w:rsid w:val="00971127"/>
    <w:rsid w:val="00971D30"/>
    <w:rsid w:val="00972275"/>
    <w:rsid w:val="0097253C"/>
    <w:rsid w:val="00972F36"/>
    <w:rsid w:val="00973161"/>
    <w:rsid w:val="00973553"/>
    <w:rsid w:val="00974A75"/>
    <w:rsid w:val="00974B7F"/>
    <w:rsid w:val="00974BD5"/>
    <w:rsid w:val="00974D7C"/>
    <w:rsid w:val="00975279"/>
    <w:rsid w:val="009754A7"/>
    <w:rsid w:val="00975D74"/>
    <w:rsid w:val="00977A4D"/>
    <w:rsid w:val="00977D28"/>
    <w:rsid w:val="00980EC4"/>
    <w:rsid w:val="0098166A"/>
    <w:rsid w:val="00981B06"/>
    <w:rsid w:val="00981F22"/>
    <w:rsid w:val="00982F39"/>
    <w:rsid w:val="009846DD"/>
    <w:rsid w:val="00985355"/>
    <w:rsid w:val="00985DAC"/>
    <w:rsid w:val="00986132"/>
    <w:rsid w:val="00986624"/>
    <w:rsid w:val="00986A9A"/>
    <w:rsid w:val="00987609"/>
    <w:rsid w:val="009877A0"/>
    <w:rsid w:val="00987C8D"/>
    <w:rsid w:val="00987D88"/>
    <w:rsid w:val="00987DB0"/>
    <w:rsid w:val="00990AEE"/>
    <w:rsid w:val="009912DD"/>
    <w:rsid w:val="0099139E"/>
    <w:rsid w:val="00991A60"/>
    <w:rsid w:val="00991B80"/>
    <w:rsid w:val="00992256"/>
    <w:rsid w:val="00992E86"/>
    <w:rsid w:val="009931C4"/>
    <w:rsid w:val="009934E8"/>
    <w:rsid w:val="0099362E"/>
    <w:rsid w:val="00993C1B"/>
    <w:rsid w:val="00993C9E"/>
    <w:rsid w:val="00993CBF"/>
    <w:rsid w:val="00993DA5"/>
    <w:rsid w:val="009944CB"/>
    <w:rsid w:val="0099470F"/>
    <w:rsid w:val="00994939"/>
    <w:rsid w:val="00995465"/>
    <w:rsid w:val="009956D9"/>
    <w:rsid w:val="00995BE6"/>
    <w:rsid w:val="00996565"/>
    <w:rsid w:val="00997507"/>
    <w:rsid w:val="00997D22"/>
    <w:rsid w:val="009A01F2"/>
    <w:rsid w:val="009A02BD"/>
    <w:rsid w:val="009A0A57"/>
    <w:rsid w:val="009A10A8"/>
    <w:rsid w:val="009A1535"/>
    <w:rsid w:val="009A157C"/>
    <w:rsid w:val="009A25EA"/>
    <w:rsid w:val="009A294E"/>
    <w:rsid w:val="009A4824"/>
    <w:rsid w:val="009A4EA0"/>
    <w:rsid w:val="009A507A"/>
    <w:rsid w:val="009A5E82"/>
    <w:rsid w:val="009A6348"/>
    <w:rsid w:val="009A6802"/>
    <w:rsid w:val="009A6900"/>
    <w:rsid w:val="009A7D7B"/>
    <w:rsid w:val="009B1099"/>
    <w:rsid w:val="009B17E5"/>
    <w:rsid w:val="009B197D"/>
    <w:rsid w:val="009B1B96"/>
    <w:rsid w:val="009B2311"/>
    <w:rsid w:val="009B2B6A"/>
    <w:rsid w:val="009B2DD7"/>
    <w:rsid w:val="009B35C1"/>
    <w:rsid w:val="009B3ECA"/>
    <w:rsid w:val="009B42E1"/>
    <w:rsid w:val="009B5072"/>
    <w:rsid w:val="009B6553"/>
    <w:rsid w:val="009B67BA"/>
    <w:rsid w:val="009B699A"/>
    <w:rsid w:val="009B77D8"/>
    <w:rsid w:val="009B78AF"/>
    <w:rsid w:val="009B7A46"/>
    <w:rsid w:val="009B7D61"/>
    <w:rsid w:val="009C0273"/>
    <w:rsid w:val="009C0351"/>
    <w:rsid w:val="009C095D"/>
    <w:rsid w:val="009C099F"/>
    <w:rsid w:val="009C1452"/>
    <w:rsid w:val="009C20D3"/>
    <w:rsid w:val="009C2BF2"/>
    <w:rsid w:val="009C31E2"/>
    <w:rsid w:val="009C3969"/>
    <w:rsid w:val="009C464B"/>
    <w:rsid w:val="009C47D6"/>
    <w:rsid w:val="009C4A23"/>
    <w:rsid w:val="009C4ABD"/>
    <w:rsid w:val="009C4EA6"/>
    <w:rsid w:val="009C58B2"/>
    <w:rsid w:val="009C5C54"/>
    <w:rsid w:val="009C61B7"/>
    <w:rsid w:val="009C61B8"/>
    <w:rsid w:val="009C6519"/>
    <w:rsid w:val="009C65FB"/>
    <w:rsid w:val="009C7B5F"/>
    <w:rsid w:val="009C7DBC"/>
    <w:rsid w:val="009C7F3A"/>
    <w:rsid w:val="009D07A9"/>
    <w:rsid w:val="009D09DA"/>
    <w:rsid w:val="009D0D48"/>
    <w:rsid w:val="009D1717"/>
    <w:rsid w:val="009D1C23"/>
    <w:rsid w:val="009D1DC7"/>
    <w:rsid w:val="009D2048"/>
    <w:rsid w:val="009D284B"/>
    <w:rsid w:val="009D3A79"/>
    <w:rsid w:val="009D4568"/>
    <w:rsid w:val="009D52D6"/>
    <w:rsid w:val="009D5B02"/>
    <w:rsid w:val="009D647F"/>
    <w:rsid w:val="009D6D81"/>
    <w:rsid w:val="009D7360"/>
    <w:rsid w:val="009D769B"/>
    <w:rsid w:val="009D7D5A"/>
    <w:rsid w:val="009D7F51"/>
    <w:rsid w:val="009E081F"/>
    <w:rsid w:val="009E10A2"/>
    <w:rsid w:val="009E1C54"/>
    <w:rsid w:val="009E22A7"/>
    <w:rsid w:val="009E257D"/>
    <w:rsid w:val="009E2BDE"/>
    <w:rsid w:val="009E39A9"/>
    <w:rsid w:val="009E3B77"/>
    <w:rsid w:val="009E40EC"/>
    <w:rsid w:val="009E546B"/>
    <w:rsid w:val="009E5F55"/>
    <w:rsid w:val="009E6377"/>
    <w:rsid w:val="009E637E"/>
    <w:rsid w:val="009E6992"/>
    <w:rsid w:val="009F0C6B"/>
    <w:rsid w:val="009F0D40"/>
    <w:rsid w:val="009F15D4"/>
    <w:rsid w:val="009F1AFB"/>
    <w:rsid w:val="009F1DD6"/>
    <w:rsid w:val="009F2143"/>
    <w:rsid w:val="009F24B8"/>
    <w:rsid w:val="009F28EE"/>
    <w:rsid w:val="009F2CF6"/>
    <w:rsid w:val="009F3273"/>
    <w:rsid w:val="009F383F"/>
    <w:rsid w:val="009F39E9"/>
    <w:rsid w:val="009F3E44"/>
    <w:rsid w:val="009F450D"/>
    <w:rsid w:val="009F4651"/>
    <w:rsid w:val="009F4BAC"/>
    <w:rsid w:val="009F4CCA"/>
    <w:rsid w:val="009F582A"/>
    <w:rsid w:val="009F5E8E"/>
    <w:rsid w:val="009F62F9"/>
    <w:rsid w:val="009F6A24"/>
    <w:rsid w:val="009F7184"/>
    <w:rsid w:val="009F7CF3"/>
    <w:rsid w:val="00A008B9"/>
    <w:rsid w:val="00A00986"/>
    <w:rsid w:val="00A00E53"/>
    <w:rsid w:val="00A01308"/>
    <w:rsid w:val="00A0139B"/>
    <w:rsid w:val="00A0335E"/>
    <w:rsid w:val="00A0357B"/>
    <w:rsid w:val="00A037C2"/>
    <w:rsid w:val="00A0420D"/>
    <w:rsid w:val="00A0467D"/>
    <w:rsid w:val="00A0488A"/>
    <w:rsid w:val="00A05205"/>
    <w:rsid w:val="00A0546B"/>
    <w:rsid w:val="00A0557B"/>
    <w:rsid w:val="00A057E6"/>
    <w:rsid w:val="00A05AE1"/>
    <w:rsid w:val="00A05C95"/>
    <w:rsid w:val="00A060C5"/>
    <w:rsid w:val="00A06444"/>
    <w:rsid w:val="00A06D56"/>
    <w:rsid w:val="00A07112"/>
    <w:rsid w:val="00A07B93"/>
    <w:rsid w:val="00A07E7A"/>
    <w:rsid w:val="00A07F43"/>
    <w:rsid w:val="00A10561"/>
    <w:rsid w:val="00A10DD9"/>
    <w:rsid w:val="00A1117D"/>
    <w:rsid w:val="00A11375"/>
    <w:rsid w:val="00A116C9"/>
    <w:rsid w:val="00A13D12"/>
    <w:rsid w:val="00A13F31"/>
    <w:rsid w:val="00A13F74"/>
    <w:rsid w:val="00A14CBA"/>
    <w:rsid w:val="00A14CE4"/>
    <w:rsid w:val="00A15534"/>
    <w:rsid w:val="00A166CF"/>
    <w:rsid w:val="00A16A73"/>
    <w:rsid w:val="00A16BCC"/>
    <w:rsid w:val="00A172AB"/>
    <w:rsid w:val="00A17502"/>
    <w:rsid w:val="00A2011C"/>
    <w:rsid w:val="00A20369"/>
    <w:rsid w:val="00A2080B"/>
    <w:rsid w:val="00A2095E"/>
    <w:rsid w:val="00A20B22"/>
    <w:rsid w:val="00A21115"/>
    <w:rsid w:val="00A2141A"/>
    <w:rsid w:val="00A21B0A"/>
    <w:rsid w:val="00A22403"/>
    <w:rsid w:val="00A229FA"/>
    <w:rsid w:val="00A24C2A"/>
    <w:rsid w:val="00A253E5"/>
    <w:rsid w:val="00A259A4"/>
    <w:rsid w:val="00A26359"/>
    <w:rsid w:val="00A263D0"/>
    <w:rsid w:val="00A267FE"/>
    <w:rsid w:val="00A26C1E"/>
    <w:rsid w:val="00A26C51"/>
    <w:rsid w:val="00A273B3"/>
    <w:rsid w:val="00A27A9D"/>
    <w:rsid w:val="00A27DEF"/>
    <w:rsid w:val="00A30031"/>
    <w:rsid w:val="00A31081"/>
    <w:rsid w:val="00A31578"/>
    <w:rsid w:val="00A319B9"/>
    <w:rsid w:val="00A31CAD"/>
    <w:rsid w:val="00A3369B"/>
    <w:rsid w:val="00A33930"/>
    <w:rsid w:val="00A33BBD"/>
    <w:rsid w:val="00A33C4A"/>
    <w:rsid w:val="00A33CAC"/>
    <w:rsid w:val="00A33F3C"/>
    <w:rsid w:val="00A3417A"/>
    <w:rsid w:val="00A34D07"/>
    <w:rsid w:val="00A35313"/>
    <w:rsid w:val="00A35390"/>
    <w:rsid w:val="00A3543F"/>
    <w:rsid w:val="00A357F0"/>
    <w:rsid w:val="00A36900"/>
    <w:rsid w:val="00A37776"/>
    <w:rsid w:val="00A3786C"/>
    <w:rsid w:val="00A37E2E"/>
    <w:rsid w:val="00A37F8B"/>
    <w:rsid w:val="00A40AD9"/>
    <w:rsid w:val="00A40D83"/>
    <w:rsid w:val="00A41080"/>
    <w:rsid w:val="00A426D5"/>
    <w:rsid w:val="00A43027"/>
    <w:rsid w:val="00A4415B"/>
    <w:rsid w:val="00A4444D"/>
    <w:rsid w:val="00A46403"/>
    <w:rsid w:val="00A46405"/>
    <w:rsid w:val="00A466F1"/>
    <w:rsid w:val="00A474FB"/>
    <w:rsid w:val="00A478A3"/>
    <w:rsid w:val="00A479BA"/>
    <w:rsid w:val="00A47ACB"/>
    <w:rsid w:val="00A47D5F"/>
    <w:rsid w:val="00A5094E"/>
    <w:rsid w:val="00A51460"/>
    <w:rsid w:val="00A516A3"/>
    <w:rsid w:val="00A51806"/>
    <w:rsid w:val="00A5223D"/>
    <w:rsid w:val="00A527A6"/>
    <w:rsid w:val="00A52DA4"/>
    <w:rsid w:val="00A53A6D"/>
    <w:rsid w:val="00A53B0E"/>
    <w:rsid w:val="00A551CE"/>
    <w:rsid w:val="00A56B2B"/>
    <w:rsid w:val="00A56FAF"/>
    <w:rsid w:val="00A57BC2"/>
    <w:rsid w:val="00A60991"/>
    <w:rsid w:val="00A60B69"/>
    <w:rsid w:val="00A6156E"/>
    <w:rsid w:val="00A62FB8"/>
    <w:rsid w:val="00A6379F"/>
    <w:rsid w:val="00A64028"/>
    <w:rsid w:val="00A64F27"/>
    <w:rsid w:val="00A653DF"/>
    <w:rsid w:val="00A66409"/>
    <w:rsid w:val="00A66C1E"/>
    <w:rsid w:val="00A66DD4"/>
    <w:rsid w:val="00A66DED"/>
    <w:rsid w:val="00A66E38"/>
    <w:rsid w:val="00A67BAB"/>
    <w:rsid w:val="00A67F61"/>
    <w:rsid w:val="00A700D6"/>
    <w:rsid w:val="00A70499"/>
    <w:rsid w:val="00A7070B"/>
    <w:rsid w:val="00A70A46"/>
    <w:rsid w:val="00A71398"/>
    <w:rsid w:val="00A71A2D"/>
    <w:rsid w:val="00A721DA"/>
    <w:rsid w:val="00A725D0"/>
    <w:rsid w:val="00A727F1"/>
    <w:rsid w:val="00A73AF4"/>
    <w:rsid w:val="00A74856"/>
    <w:rsid w:val="00A752D4"/>
    <w:rsid w:val="00A75753"/>
    <w:rsid w:val="00A75B59"/>
    <w:rsid w:val="00A76372"/>
    <w:rsid w:val="00A765B5"/>
    <w:rsid w:val="00A76B7D"/>
    <w:rsid w:val="00A76C15"/>
    <w:rsid w:val="00A77CA5"/>
    <w:rsid w:val="00A77CAF"/>
    <w:rsid w:val="00A80C43"/>
    <w:rsid w:val="00A80FBC"/>
    <w:rsid w:val="00A812DF"/>
    <w:rsid w:val="00A814A4"/>
    <w:rsid w:val="00A82272"/>
    <w:rsid w:val="00A8275D"/>
    <w:rsid w:val="00A82B4F"/>
    <w:rsid w:val="00A82E10"/>
    <w:rsid w:val="00A832D7"/>
    <w:rsid w:val="00A83757"/>
    <w:rsid w:val="00A840CE"/>
    <w:rsid w:val="00A84761"/>
    <w:rsid w:val="00A84964"/>
    <w:rsid w:val="00A85418"/>
    <w:rsid w:val="00A854EC"/>
    <w:rsid w:val="00A861A3"/>
    <w:rsid w:val="00A8634B"/>
    <w:rsid w:val="00A868E8"/>
    <w:rsid w:val="00A871CD"/>
    <w:rsid w:val="00A87D8E"/>
    <w:rsid w:val="00A90301"/>
    <w:rsid w:val="00A9064C"/>
    <w:rsid w:val="00A90F11"/>
    <w:rsid w:val="00A91090"/>
    <w:rsid w:val="00A910A1"/>
    <w:rsid w:val="00A920E6"/>
    <w:rsid w:val="00A92C21"/>
    <w:rsid w:val="00A92EA3"/>
    <w:rsid w:val="00A930F7"/>
    <w:rsid w:val="00A9349A"/>
    <w:rsid w:val="00A93883"/>
    <w:rsid w:val="00A93C7F"/>
    <w:rsid w:val="00A940FD"/>
    <w:rsid w:val="00A94B15"/>
    <w:rsid w:val="00A959C6"/>
    <w:rsid w:val="00A96637"/>
    <w:rsid w:val="00A97B0B"/>
    <w:rsid w:val="00A97B5D"/>
    <w:rsid w:val="00A97CDC"/>
    <w:rsid w:val="00A97E36"/>
    <w:rsid w:val="00AA0541"/>
    <w:rsid w:val="00AA1812"/>
    <w:rsid w:val="00AA1E84"/>
    <w:rsid w:val="00AA30D1"/>
    <w:rsid w:val="00AA327B"/>
    <w:rsid w:val="00AA4684"/>
    <w:rsid w:val="00AA47A2"/>
    <w:rsid w:val="00AA4B34"/>
    <w:rsid w:val="00AA5374"/>
    <w:rsid w:val="00AA5890"/>
    <w:rsid w:val="00AA62CB"/>
    <w:rsid w:val="00AA65C5"/>
    <w:rsid w:val="00AA69C6"/>
    <w:rsid w:val="00AA7F57"/>
    <w:rsid w:val="00AA7F6D"/>
    <w:rsid w:val="00AB005F"/>
    <w:rsid w:val="00AB06BF"/>
    <w:rsid w:val="00AB0D84"/>
    <w:rsid w:val="00AB0FD0"/>
    <w:rsid w:val="00AB19A5"/>
    <w:rsid w:val="00AB1BAD"/>
    <w:rsid w:val="00AB20A4"/>
    <w:rsid w:val="00AB20AF"/>
    <w:rsid w:val="00AB28C7"/>
    <w:rsid w:val="00AB2DA6"/>
    <w:rsid w:val="00AB2ED3"/>
    <w:rsid w:val="00AB3D6A"/>
    <w:rsid w:val="00AB4A90"/>
    <w:rsid w:val="00AB4C27"/>
    <w:rsid w:val="00AB4D71"/>
    <w:rsid w:val="00AB4DE6"/>
    <w:rsid w:val="00AB4F7A"/>
    <w:rsid w:val="00AB5734"/>
    <w:rsid w:val="00AB596F"/>
    <w:rsid w:val="00AB5A9A"/>
    <w:rsid w:val="00AB6870"/>
    <w:rsid w:val="00AB6C4A"/>
    <w:rsid w:val="00AB72F9"/>
    <w:rsid w:val="00AB7765"/>
    <w:rsid w:val="00AB7FA9"/>
    <w:rsid w:val="00AC00C5"/>
    <w:rsid w:val="00AC0AE5"/>
    <w:rsid w:val="00AC0E7A"/>
    <w:rsid w:val="00AC217A"/>
    <w:rsid w:val="00AC2912"/>
    <w:rsid w:val="00AC2C35"/>
    <w:rsid w:val="00AC2E16"/>
    <w:rsid w:val="00AC2E9F"/>
    <w:rsid w:val="00AC2F44"/>
    <w:rsid w:val="00AC34B1"/>
    <w:rsid w:val="00AC3E0C"/>
    <w:rsid w:val="00AC414C"/>
    <w:rsid w:val="00AC417F"/>
    <w:rsid w:val="00AC43DF"/>
    <w:rsid w:val="00AC4CAC"/>
    <w:rsid w:val="00AC4F38"/>
    <w:rsid w:val="00AC580A"/>
    <w:rsid w:val="00AC5AD2"/>
    <w:rsid w:val="00AC5C70"/>
    <w:rsid w:val="00AC6102"/>
    <w:rsid w:val="00AC69D6"/>
    <w:rsid w:val="00AC6A84"/>
    <w:rsid w:val="00AC6CD3"/>
    <w:rsid w:val="00AD066A"/>
    <w:rsid w:val="00AD06AE"/>
    <w:rsid w:val="00AD06DB"/>
    <w:rsid w:val="00AD0D32"/>
    <w:rsid w:val="00AD1759"/>
    <w:rsid w:val="00AD17EC"/>
    <w:rsid w:val="00AD2028"/>
    <w:rsid w:val="00AD2239"/>
    <w:rsid w:val="00AD2536"/>
    <w:rsid w:val="00AD25D3"/>
    <w:rsid w:val="00AD26CB"/>
    <w:rsid w:val="00AD2E8F"/>
    <w:rsid w:val="00AD5226"/>
    <w:rsid w:val="00AD5748"/>
    <w:rsid w:val="00AD5D99"/>
    <w:rsid w:val="00AD5FBD"/>
    <w:rsid w:val="00AD6C71"/>
    <w:rsid w:val="00AD732C"/>
    <w:rsid w:val="00AD7523"/>
    <w:rsid w:val="00AD7FC8"/>
    <w:rsid w:val="00AE06BE"/>
    <w:rsid w:val="00AE089B"/>
    <w:rsid w:val="00AE0A32"/>
    <w:rsid w:val="00AE0F1C"/>
    <w:rsid w:val="00AE0FF1"/>
    <w:rsid w:val="00AE100E"/>
    <w:rsid w:val="00AE148F"/>
    <w:rsid w:val="00AE23C7"/>
    <w:rsid w:val="00AE3D04"/>
    <w:rsid w:val="00AE3E84"/>
    <w:rsid w:val="00AE3E93"/>
    <w:rsid w:val="00AE42CA"/>
    <w:rsid w:val="00AE57E4"/>
    <w:rsid w:val="00AE5C9A"/>
    <w:rsid w:val="00AE5ED5"/>
    <w:rsid w:val="00AE6097"/>
    <w:rsid w:val="00AE698A"/>
    <w:rsid w:val="00AE69F5"/>
    <w:rsid w:val="00AE7075"/>
    <w:rsid w:val="00AE769E"/>
    <w:rsid w:val="00AE7ED0"/>
    <w:rsid w:val="00AF01BA"/>
    <w:rsid w:val="00AF0FAD"/>
    <w:rsid w:val="00AF1100"/>
    <w:rsid w:val="00AF125B"/>
    <w:rsid w:val="00AF2FD7"/>
    <w:rsid w:val="00AF392A"/>
    <w:rsid w:val="00AF3B94"/>
    <w:rsid w:val="00AF40BA"/>
    <w:rsid w:val="00AF4767"/>
    <w:rsid w:val="00AF490A"/>
    <w:rsid w:val="00AF4DF3"/>
    <w:rsid w:val="00AF502D"/>
    <w:rsid w:val="00AF52BF"/>
    <w:rsid w:val="00AF5550"/>
    <w:rsid w:val="00AF5728"/>
    <w:rsid w:val="00AF5D0D"/>
    <w:rsid w:val="00AF6075"/>
    <w:rsid w:val="00AF63E5"/>
    <w:rsid w:val="00AF6A22"/>
    <w:rsid w:val="00AF7C54"/>
    <w:rsid w:val="00B00552"/>
    <w:rsid w:val="00B00642"/>
    <w:rsid w:val="00B01CFE"/>
    <w:rsid w:val="00B027B7"/>
    <w:rsid w:val="00B0313F"/>
    <w:rsid w:val="00B03D84"/>
    <w:rsid w:val="00B040E9"/>
    <w:rsid w:val="00B04A8F"/>
    <w:rsid w:val="00B05595"/>
    <w:rsid w:val="00B05636"/>
    <w:rsid w:val="00B0726F"/>
    <w:rsid w:val="00B0791B"/>
    <w:rsid w:val="00B0798D"/>
    <w:rsid w:val="00B07A64"/>
    <w:rsid w:val="00B102F1"/>
    <w:rsid w:val="00B1035E"/>
    <w:rsid w:val="00B11093"/>
    <w:rsid w:val="00B11C32"/>
    <w:rsid w:val="00B121E2"/>
    <w:rsid w:val="00B12506"/>
    <w:rsid w:val="00B12BBE"/>
    <w:rsid w:val="00B12FD3"/>
    <w:rsid w:val="00B13352"/>
    <w:rsid w:val="00B13BD0"/>
    <w:rsid w:val="00B13C35"/>
    <w:rsid w:val="00B13EC7"/>
    <w:rsid w:val="00B14170"/>
    <w:rsid w:val="00B147D8"/>
    <w:rsid w:val="00B158B7"/>
    <w:rsid w:val="00B167A1"/>
    <w:rsid w:val="00B17289"/>
    <w:rsid w:val="00B1798E"/>
    <w:rsid w:val="00B17F03"/>
    <w:rsid w:val="00B201C3"/>
    <w:rsid w:val="00B2027A"/>
    <w:rsid w:val="00B20707"/>
    <w:rsid w:val="00B20E06"/>
    <w:rsid w:val="00B21070"/>
    <w:rsid w:val="00B213A9"/>
    <w:rsid w:val="00B215A5"/>
    <w:rsid w:val="00B2180D"/>
    <w:rsid w:val="00B21D54"/>
    <w:rsid w:val="00B22298"/>
    <w:rsid w:val="00B22B27"/>
    <w:rsid w:val="00B23281"/>
    <w:rsid w:val="00B23594"/>
    <w:rsid w:val="00B23662"/>
    <w:rsid w:val="00B23E58"/>
    <w:rsid w:val="00B23EDF"/>
    <w:rsid w:val="00B24472"/>
    <w:rsid w:val="00B24A31"/>
    <w:rsid w:val="00B24F36"/>
    <w:rsid w:val="00B25128"/>
    <w:rsid w:val="00B257CF"/>
    <w:rsid w:val="00B262BA"/>
    <w:rsid w:val="00B26E13"/>
    <w:rsid w:val="00B27D79"/>
    <w:rsid w:val="00B305C0"/>
    <w:rsid w:val="00B309D0"/>
    <w:rsid w:val="00B324A5"/>
    <w:rsid w:val="00B3285F"/>
    <w:rsid w:val="00B33CF3"/>
    <w:rsid w:val="00B33FA4"/>
    <w:rsid w:val="00B34383"/>
    <w:rsid w:val="00B343C4"/>
    <w:rsid w:val="00B34E05"/>
    <w:rsid w:val="00B35AB5"/>
    <w:rsid w:val="00B35D4D"/>
    <w:rsid w:val="00B360B5"/>
    <w:rsid w:val="00B36371"/>
    <w:rsid w:val="00B3641E"/>
    <w:rsid w:val="00B369E0"/>
    <w:rsid w:val="00B36C0A"/>
    <w:rsid w:val="00B37983"/>
    <w:rsid w:val="00B37DB2"/>
    <w:rsid w:val="00B40EDA"/>
    <w:rsid w:val="00B40F04"/>
    <w:rsid w:val="00B410F8"/>
    <w:rsid w:val="00B411E0"/>
    <w:rsid w:val="00B41309"/>
    <w:rsid w:val="00B41522"/>
    <w:rsid w:val="00B4153D"/>
    <w:rsid w:val="00B41DFB"/>
    <w:rsid w:val="00B42D58"/>
    <w:rsid w:val="00B431DC"/>
    <w:rsid w:val="00B43A96"/>
    <w:rsid w:val="00B44371"/>
    <w:rsid w:val="00B44491"/>
    <w:rsid w:val="00B44D87"/>
    <w:rsid w:val="00B44DB7"/>
    <w:rsid w:val="00B45117"/>
    <w:rsid w:val="00B45D2B"/>
    <w:rsid w:val="00B45E83"/>
    <w:rsid w:val="00B46170"/>
    <w:rsid w:val="00B46921"/>
    <w:rsid w:val="00B46C2F"/>
    <w:rsid w:val="00B5006C"/>
    <w:rsid w:val="00B50E5B"/>
    <w:rsid w:val="00B50F08"/>
    <w:rsid w:val="00B51037"/>
    <w:rsid w:val="00B5104D"/>
    <w:rsid w:val="00B512C6"/>
    <w:rsid w:val="00B51A40"/>
    <w:rsid w:val="00B522BB"/>
    <w:rsid w:val="00B52847"/>
    <w:rsid w:val="00B529FB"/>
    <w:rsid w:val="00B52CEC"/>
    <w:rsid w:val="00B52D09"/>
    <w:rsid w:val="00B52D16"/>
    <w:rsid w:val="00B53B8E"/>
    <w:rsid w:val="00B53CA5"/>
    <w:rsid w:val="00B549F9"/>
    <w:rsid w:val="00B553BD"/>
    <w:rsid w:val="00B56411"/>
    <w:rsid w:val="00B5646C"/>
    <w:rsid w:val="00B5654E"/>
    <w:rsid w:val="00B566E4"/>
    <w:rsid w:val="00B568DE"/>
    <w:rsid w:val="00B56BB6"/>
    <w:rsid w:val="00B56D38"/>
    <w:rsid w:val="00B57D78"/>
    <w:rsid w:val="00B60AC6"/>
    <w:rsid w:val="00B62529"/>
    <w:rsid w:val="00B6295F"/>
    <w:rsid w:val="00B633BD"/>
    <w:rsid w:val="00B63D41"/>
    <w:rsid w:val="00B63F36"/>
    <w:rsid w:val="00B642B5"/>
    <w:rsid w:val="00B64763"/>
    <w:rsid w:val="00B64938"/>
    <w:rsid w:val="00B64CD1"/>
    <w:rsid w:val="00B64D21"/>
    <w:rsid w:val="00B65008"/>
    <w:rsid w:val="00B662E0"/>
    <w:rsid w:val="00B675E4"/>
    <w:rsid w:val="00B676AE"/>
    <w:rsid w:val="00B67A19"/>
    <w:rsid w:val="00B67D5B"/>
    <w:rsid w:val="00B67E64"/>
    <w:rsid w:val="00B709D9"/>
    <w:rsid w:val="00B70FCD"/>
    <w:rsid w:val="00B7107E"/>
    <w:rsid w:val="00B71101"/>
    <w:rsid w:val="00B71CC8"/>
    <w:rsid w:val="00B72FF1"/>
    <w:rsid w:val="00B730D6"/>
    <w:rsid w:val="00B7316D"/>
    <w:rsid w:val="00B73409"/>
    <w:rsid w:val="00B73455"/>
    <w:rsid w:val="00B73C80"/>
    <w:rsid w:val="00B73DD3"/>
    <w:rsid w:val="00B7465A"/>
    <w:rsid w:val="00B74A32"/>
    <w:rsid w:val="00B75C9A"/>
    <w:rsid w:val="00B76404"/>
    <w:rsid w:val="00B767B1"/>
    <w:rsid w:val="00B77557"/>
    <w:rsid w:val="00B77F2A"/>
    <w:rsid w:val="00B77F9E"/>
    <w:rsid w:val="00B80272"/>
    <w:rsid w:val="00B80981"/>
    <w:rsid w:val="00B80C4E"/>
    <w:rsid w:val="00B81A83"/>
    <w:rsid w:val="00B81B1E"/>
    <w:rsid w:val="00B8243D"/>
    <w:rsid w:val="00B826F1"/>
    <w:rsid w:val="00B82EA9"/>
    <w:rsid w:val="00B82F18"/>
    <w:rsid w:val="00B8428F"/>
    <w:rsid w:val="00B8435A"/>
    <w:rsid w:val="00B844FE"/>
    <w:rsid w:val="00B8491C"/>
    <w:rsid w:val="00B8527A"/>
    <w:rsid w:val="00B861E6"/>
    <w:rsid w:val="00B86F9E"/>
    <w:rsid w:val="00B878F4"/>
    <w:rsid w:val="00B90003"/>
    <w:rsid w:val="00B9019D"/>
    <w:rsid w:val="00B901DF"/>
    <w:rsid w:val="00B9029F"/>
    <w:rsid w:val="00B90EC5"/>
    <w:rsid w:val="00B90F3A"/>
    <w:rsid w:val="00B9109F"/>
    <w:rsid w:val="00B91157"/>
    <w:rsid w:val="00B9134B"/>
    <w:rsid w:val="00B923C7"/>
    <w:rsid w:val="00B930A4"/>
    <w:rsid w:val="00B93217"/>
    <w:rsid w:val="00B93BE7"/>
    <w:rsid w:val="00B93D1B"/>
    <w:rsid w:val="00B950B0"/>
    <w:rsid w:val="00B957B2"/>
    <w:rsid w:val="00B959CA"/>
    <w:rsid w:val="00B95A82"/>
    <w:rsid w:val="00B95E28"/>
    <w:rsid w:val="00B95F6B"/>
    <w:rsid w:val="00B95FFA"/>
    <w:rsid w:val="00B9672E"/>
    <w:rsid w:val="00B96814"/>
    <w:rsid w:val="00B96E0E"/>
    <w:rsid w:val="00B9758A"/>
    <w:rsid w:val="00B978CD"/>
    <w:rsid w:val="00BA0425"/>
    <w:rsid w:val="00BA0737"/>
    <w:rsid w:val="00BA10AB"/>
    <w:rsid w:val="00BA1FA7"/>
    <w:rsid w:val="00BA2C94"/>
    <w:rsid w:val="00BA30D8"/>
    <w:rsid w:val="00BA33B6"/>
    <w:rsid w:val="00BA3B5E"/>
    <w:rsid w:val="00BA3CD0"/>
    <w:rsid w:val="00BA48EB"/>
    <w:rsid w:val="00BA54A1"/>
    <w:rsid w:val="00BA58DA"/>
    <w:rsid w:val="00BA5F5B"/>
    <w:rsid w:val="00BA651C"/>
    <w:rsid w:val="00BA6531"/>
    <w:rsid w:val="00BA6A72"/>
    <w:rsid w:val="00BA6B58"/>
    <w:rsid w:val="00BA6E57"/>
    <w:rsid w:val="00BA72F3"/>
    <w:rsid w:val="00BB0295"/>
    <w:rsid w:val="00BB03E3"/>
    <w:rsid w:val="00BB0E38"/>
    <w:rsid w:val="00BB12D4"/>
    <w:rsid w:val="00BB1565"/>
    <w:rsid w:val="00BB163B"/>
    <w:rsid w:val="00BB176F"/>
    <w:rsid w:val="00BB284F"/>
    <w:rsid w:val="00BB372B"/>
    <w:rsid w:val="00BB3B9A"/>
    <w:rsid w:val="00BB3CAA"/>
    <w:rsid w:val="00BB4359"/>
    <w:rsid w:val="00BB5B1C"/>
    <w:rsid w:val="00BB5C3B"/>
    <w:rsid w:val="00BB5EB3"/>
    <w:rsid w:val="00BB6042"/>
    <w:rsid w:val="00BB746F"/>
    <w:rsid w:val="00BB77AA"/>
    <w:rsid w:val="00BB7C58"/>
    <w:rsid w:val="00BC0AB1"/>
    <w:rsid w:val="00BC1E74"/>
    <w:rsid w:val="00BC1EF5"/>
    <w:rsid w:val="00BC228D"/>
    <w:rsid w:val="00BC257C"/>
    <w:rsid w:val="00BC2807"/>
    <w:rsid w:val="00BC2E2B"/>
    <w:rsid w:val="00BC2E8D"/>
    <w:rsid w:val="00BC3032"/>
    <w:rsid w:val="00BC386D"/>
    <w:rsid w:val="00BC3F43"/>
    <w:rsid w:val="00BC41DE"/>
    <w:rsid w:val="00BC4948"/>
    <w:rsid w:val="00BC4A0C"/>
    <w:rsid w:val="00BC5CAA"/>
    <w:rsid w:val="00BC5DF0"/>
    <w:rsid w:val="00BC5E9E"/>
    <w:rsid w:val="00BC6254"/>
    <w:rsid w:val="00BC7FD2"/>
    <w:rsid w:val="00BD02EA"/>
    <w:rsid w:val="00BD036C"/>
    <w:rsid w:val="00BD0997"/>
    <w:rsid w:val="00BD0D5E"/>
    <w:rsid w:val="00BD171D"/>
    <w:rsid w:val="00BD2047"/>
    <w:rsid w:val="00BD25F1"/>
    <w:rsid w:val="00BD2DFE"/>
    <w:rsid w:val="00BD35CE"/>
    <w:rsid w:val="00BD3C74"/>
    <w:rsid w:val="00BD4606"/>
    <w:rsid w:val="00BD46C2"/>
    <w:rsid w:val="00BD47F3"/>
    <w:rsid w:val="00BD5DE2"/>
    <w:rsid w:val="00BD6A6D"/>
    <w:rsid w:val="00BD6B1D"/>
    <w:rsid w:val="00BD705F"/>
    <w:rsid w:val="00BD74EF"/>
    <w:rsid w:val="00BD7A11"/>
    <w:rsid w:val="00BE0AF0"/>
    <w:rsid w:val="00BE0B5C"/>
    <w:rsid w:val="00BE0BEA"/>
    <w:rsid w:val="00BE11E6"/>
    <w:rsid w:val="00BE21E5"/>
    <w:rsid w:val="00BE2E56"/>
    <w:rsid w:val="00BE30FB"/>
    <w:rsid w:val="00BE325F"/>
    <w:rsid w:val="00BE4590"/>
    <w:rsid w:val="00BE4EC4"/>
    <w:rsid w:val="00BE60DA"/>
    <w:rsid w:val="00BE646A"/>
    <w:rsid w:val="00BE6FD5"/>
    <w:rsid w:val="00BE76B1"/>
    <w:rsid w:val="00BE7B51"/>
    <w:rsid w:val="00BF001E"/>
    <w:rsid w:val="00BF00DB"/>
    <w:rsid w:val="00BF00E5"/>
    <w:rsid w:val="00BF0456"/>
    <w:rsid w:val="00BF06FA"/>
    <w:rsid w:val="00BF1309"/>
    <w:rsid w:val="00BF15AE"/>
    <w:rsid w:val="00BF2AA9"/>
    <w:rsid w:val="00BF2C1C"/>
    <w:rsid w:val="00BF2C29"/>
    <w:rsid w:val="00BF2DAC"/>
    <w:rsid w:val="00BF474C"/>
    <w:rsid w:val="00BF4A67"/>
    <w:rsid w:val="00BF4A75"/>
    <w:rsid w:val="00BF54C3"/>
    <w:rsid w:val="00BF6158"/>
    <w:rsid w:val="00BF6F6E"/>
    <w:rsid w:val="00BF7222"/>
    <w:rsid w:val="00BF7437"/>
    <w:rsid w:val="00C00548"/>
    <w:rsid w:val="00C01075"/>
    <w:rsid w:val="00C02119"/>
    <w:rsid w:val="00C02517"/>
    <w:rsid w:val="00C02CB6"/>
    <w:rsid w:val="00C02E56"/>
    <w:rsid w:val="00C040D6"/>
    <w:rsid w:val="00C04263"/>
    <w:rsid w:val="00C04514"/>
    <w:rsid w:val="00C04D24"/>
    <w:rsid w:val="00C0526C"/>
    <w:rsid w:val="00C052C5"/>
    <w:rsid w:val="00C0569C"/>
    <w:rsid w:val="00C05BE2"/>
    <w:rsid w:val="00C05BE4"/>
    <w:rsid w:val="00C06037"/>
    <w:rsid w:val="00C07395"/>
    <w:rsid w:val="00C0762F"/>
    <w:rsid w:val="00C07663"/>
    <w:rsid w:val="00C10733"/>
    <w:rsid w:val="00C10DE9"/>
    <w:rsid w:val="00C111C4"/>
    <w:rsid w:val="00C118F4"/>
    <w:rsid w:val="00C1233F"/>
    <w:rsid w:val="00C125E7"/>
    <w:rsid w:val="00C12E22"/>
    <w:rsid w:val="00C1328C"/>
    <w:rsid w:val="00C136B3"/>
    <w:rsid w:val="00C144C1"/>
    <w:rsid w:val="00C14CD3"/>
    <w:rsid w:val="00C151B5"/>
    <w:rsid w:val="00C15896"/>
    <w:rsid w:val="00C15D37"/>
    <w:rsid w:val="00C163FA"/>
    <w:rsid w:val="00C1728D"/>
    <w:rsid w:val="00C17AFD"/>
    <w:rsid w:val="00C17E09"/>
    <w:rsid w:val="00C20179"/>
    <w:rsid w:val="00C20329"/>
    <w:rsid w:val="00C20DC2"/>
    <w:rsid w:val="00C212A7"/>
    <w:rsid w:val="00C215B8"/>
    <w:rsid w:val="00C221B4"/>
    <w:rsid w:val="00C22853"/>
    <w:rsid w:val="00C232F3"/>
    <w:rsid w:val="00C23669"/>
    <w:rsid w:val="00C23755"/>
    <w:rsid w:val="00C24AD7"/>
    <w:rsid w:val="00C24DF5"/>
    <w:rsid w:val="00C252F2"/>
    <w:rsid w:val="00C25C04"/>
    <w:rsid w:val="00C25F26"/>
    <w:rsid w:val="00C26BBD"/>
    <w:rsid w:val="00C304A3"/>
    <w:rsid w:val="00C30603"/>
    <w:rsid w:val="00C317CC"/>
    <w:rsid w:val="00C33448"/>
    <w:rsid w:val="00C33A5A"/>
    <w:rsid w:val="00C33F17"/>
    <w:rsid w:val="00C34659"/>
    <w:rsid w:val="00C34BD3"/>
    <w:rsid w:val="00C3554B"/>
    <w:rsid w:val="00C35E56"/>
    <w:rsid w:val="00C3655F"/>
    <w:rsid w:val="00C409F2"/>
    <w:rsid w:val="00C41C54"/>
    <w:rsid w:val="00C43BE9"/>
    <w:rsid w:val="00C43EA5"/>
    <w:rsid w:val="00C44A75"/>
    <w:rsid w:val="00C44CDC"/>
    <w:rsid w:val="00C45156"/>
    <w:rsid w:val="00C4555E"/>
    <w:rsid w:val="00C45780"/>
    <w:rsid w:val="00C45978"/>
    <w:rsid w:val="00C45D48"/>
    <w:rsid w:val="00C467B1"/>
    <w:rsid w:val="00C46CA5"/>
    <w:rsid w:val="00C50472"/>
    <w:rsid w:val="00C5050E"/>
    <w:rsid w:val="00C50BF1"/>
    <w:rsid w:val="00C5137B"/>
    <w:rsid w:val="00C51D07"/>
    <w:rsid w:val="00C5266D"/>
    <w:rsid w:val="00C526D8"/>
    <w:rsid w:val="00C53D94"/>
    <w:rsid w:val="00C5456C"/>
    <w:rsid w:val="00C551B9"/>
    <w:rsid w:val="00C559AA"/>
    <w:rsid w:val="00C559CA"/>
    <w:rsid w:val="00C55C80"/>
    <w:rsid w:val="00C5655F"/>
    <w:rsid w:val="00C566BC"/>
    <w:rsid w:val="00C56A1F"/>
    <w:rsid w:val="00C57266"/>
    <w:rsid w:val="00C5771F"/>
    <w:rsid w:val="00C57BAA"/>
    <w:rsid w:val="00C602AA"/>
    <w:rsid w:val="00C60531"/>
    <w:rsid w:val="00C60B34"/>
    <w:rsid w:val="00C60B39"/>
    <w:rsid w:val="00C60D48"/>
    <w:rsid w:val="00C60F0F"/>
    <w:rsid w:val="00C614D1"/>
    <w:rsid w:val="00C618AE"/>
    <w:rsid w:val="00C61B7F"/>
    <w:rsid w:val="00C61D6E"/>
    <w:rsid w:val="00C63619"/>
    <w:rsid w:val="00C63CC4"/>
    <w:rsid w:val="00C6455E"/>
    <w:rsid w:val="00C6538B"/>
    <w:rsid w:val="00C65ABA"/>
    <w:rsid w:val="00C65C5B"/>
    <w:rsid w:val="00C66B56"/>
    <w:rsid w:val="00C66F3C"/>
    <w:rsid w:val="00C66FE2"/>
    <w:rsid w:val="00C6738F"/>
    <w:rsid w:val="00C6782A"/>
    <w:rsid w:val="00C702AF"/>
    <w:rsid w:val="00C70725"/>
    <w:rsid w:val="00C707E8"/>
    <w:rsid w:val="00C70C0C"/>
    <w:rsid w:val="00C70CD0"/>
    <w:rsid w:val="00C710A6"/>
    <w:rsid w:val="00C710EF"/>
    <w:rsid w:val="00C71C83"/>
    <w:rsid w:val="00C71F2B"/>
    <w:rsid w:val="00C72493"/>
    <w:rsid w:val="00C731B3"/>
    <w:rsid w:val="00C73D00"/>
    <w:rsid w:val="00C74167"/>
    <w:rsid w:val="00C748B8"/>
    <w:rsid w:val="00C749CA"/>
    <w:rsid w:val="00C74AF9"/>
    <w:rsid w:val="00C7571D"/>
    <w:rsid w:val="00C762D4"/>
    <w:rsid w:val="00C766C6"/>
    <w:rsid w:val="00C76A6D"/>
    <w:rsid w:val="00C777E5"/>
    <w:rsid w:val="00C83DF2"/>
    <w:rsid w:val="00C842B4"/>
    <w:rsid w:val="00C8440B"/>
    <w:rsid w:val="00C84FE0"/>
    <w:rsid w:val="00C850FD"/>
    <w:rsid w:val="00C85A07"/>
    <w:rsid w:val="00C85E18"/>
    <w:rsid w:val="00C85E63"/>
    <w:rsid w:val="00C861B6"/>
    <w:rsid w:val="00C869EA"/>
    <w:rsid w:val="00C872E8"/>
    <w:rsid w:val="00C87373"/>
    <w:rsid w:val="00C876A4"/>
    <w:rsid w:val="00C90CD1"/>
    <w:rsid w:val="00C90FDF"/>
    <w:rsid w:val="00C914CC"/>
    <w:rsid w:val="00C91A07"/>
    <w:rsid w:val="00C91E33"/>
    <w:rsid w:val="00C92341"/>
    <w:rsid w:val="00C92368"/>
    <w:rsid w:val="00C925D2"/>
    <w:rsid w:val="00C934F3"/>
    <w:rsid w:val="00C93708"/>
    <w:rsid w:val="00C93B23"/>
    <w:rsid w:val="00C94176"/>
    <w:rsid w:val="00C942E5"/>
    <w:rsid w:val="00C94F3F"/>
    <w:rsid w:val="00C95031"/>
    <w:rsid w:val="00C957E4"/>
    <w:rsid w:val="00C960B0"/>
    <w:rsid w:val="00C960CF"/>
    <w:rsid w:val="00C966D3"/>
    <w:rsid w:val="00C9731E"/>
    <w:rsid w:val="00CA0756"/>
    <w:rsid w:val="00CA0AAF"/>
    <w:rsid w:val="00CA1038"/>
    <w:rsid w:val="00CA12F2"/>
    <w:rsid w:val="00CA1772"/>
    <w:rsid w:val="00CA1917"/>
    <w:rsid w:val="00CA1952"/>
    <w:rsid w:val="00CA1A1A"/>
    <w:rsid w:val="00CA1DE7"/>
    <w:rsid w:val="00CA28CB"/>
    <w:rsid w:val="00CA4B5F"/>
    <w:rsid w:val="00CA536D"/>
    <w:rsid w:val="00CA57CF"/>
    <w:rsid w:val="00CA6311"/>
    <w:rsid w:val="00CA6DF4"/>
    <w:rsid w:val="00CA6FE1"/>
    <w:rsid w:val="00CA74CA"/>
    <w:rsid w:val="00CA76E5"/>
    <w:rsid w:val="00CA77B2"/>
    <w:rsid w:val="00CB0946"/>
    <w:rsid w:val="00CB0DA0"/>
    <w:rsid w:val="00CB1659"/>
    <w:rsid w:val="00CB18A8"/>
    <w:rsid w:val="00CB1986"/>
    <w:rsid w:val="00CB1EA1"/>
    <w:rsid w:val="00CB2DBB"/>
    <w:rsid w:val="00CB3383"/>
    <w:rsid w:val="00CB367F"/>
    <w:rsid w:val="00CB47F8"/>
    <w:rsid w:val="00CB4872"/>
    <w:rsid w:val="00CB587E"/>
    <w:rsid w:val="00CB616F"/>
    <w:rsid w:val="00CB6BF8"/>
    <w:rsid w:val="00CB705A"/>
    <w:rsid w:val="00CB76BE"/>
    <w:rsid w:val="00CB7E92"/>
    <w:rsid w:val="00CC044E"/>
    <w:rsid w:val="00CC0572"/>
    <w:rsid w:val="00CC0B6F"/>
    <w:rsid w:val="00CC0D3D"/>
    <w:rsid w:val="00CC1567"/>
    <w:rsid w:val="00CC1DF7"/>
    <w:rsid w:val="00CC1E00"/>
    <w:rsid w:val="00CC1EDE"/>
    <w:rsid w:val="00CC2710"/>
    <w:rsid w:val="00CC2A89"/>
    <w:rsid w:val="00CC339C"/>
    <w:rsid w:val="00CC44BC"/>
    <w:rsid w:val="00CC54F2"/>
    <w:rsid w:val="00CC553B"/>
    <w:rsid w:val="00CC5CEC"/>
    <w:rsid w:val="00CC6088"/>
    <w:rsid w:val="00CC795F"/>
    <w:rsid w:val="00CC7BF8"/>
    <w:rsid w:val="00CD0343"/>
    <w:rsid w:val="00CD0C11"/>
    <w:rsid w:val="00CD1200"/>
    <w:rsid w:val="00CD128A"/>
    <w:rsid w:val="00CD1D63"/>
    <w:rsid w:val="00CD1E48"/>
    <w:rsid w:val="00CD1ECF"/>
    <w:rsid w:val="00CD30C7"/>
    <w:rsid w:val="00CD4149"/>
    <w:rsid w:val="00CD4443"/>
    <w:rsid w:val="00CD48B5"/>
    <w:rsid w:val="00CD4C62"/>
    <w:rsid w:val="00CD58E5"/>
    <w:rsid w:val="00CD59C6"/>
    <w:rsid w:val="00CD5A8E"/>
    <w:rsid w:val="00CD5DED"/>
    <w:rsid w:val="00CD649B"/>
    <w:rsid w:val="00CD649F"/>
    <w:rsid w:val="00CD7744"/>
    <w:rsid w:val="00CE00B3"/>
    <w:rsid w:val="00CE018A"/>
    <w:rsid w:val="00CE023A"/>
    <w:rsid w:val="00CE0504"/>
    <w:rsid w:val="00CE0785"/>
    <w:rsid w:val="00CE0A55"/>
    <w:rsid w:val="00CE17BC"/>
    <w:rsid w:val="00CE23F1"/>
    <w:rsid w:val="00CE287A"/>
    <w:rsid w:val="00CE3121"/>
    <w:rsid w:val="00CE371E"/>
    <w:rsid w:val="00CE41D4"/>
    <w:rsid w:val="00CE4944"/>
    <w:rsid w:val="00CE4D89"/>
    <w:rsid w:val="00CE54C8"/>
    <w:rsid w:val="00CE5B9F"/>
    <w:rsid w:val="00CE6115"/>
    <w:rsid w:val="00CE6134"/>
    <w:rsid w:val="00CE667A"/>
    <w:rsid w:val="00CE6691"/>
    <w:rsid w:val="00CE73B7"/>
    <w:rsid w:val="00CE78C0"/>
    <w:rsid w:val="00CE792C"/>
    <w:rsid w:val="00CE7982"/>
    <w:rsid w:val="00CE799B"/>
    <w:rsid w:val="00CE7F2C"/>
    <w:rsid w:val="00CF06E7"/>
    <w:rsid w:val="00CF0BAD"/>
    <w:rsid w:val="00CF0FE5"/>
    <w:rsid w:val="00CF22FE"/>
    <w:rsid w:val="00CF2414"/>
    <w:rsid w:val="00CF2A17"/>
    <w:rsid w:val="00CF2C64"/>
    <w:rsid w:val="00CF2D71"/>
    <w:rsid w:val="00CF3199"/>
    <w:rsid w:val="00CF369A"/>
    <w:rsid w:val="00CF39E6"/>
    <w:rsid w:val="00CF3E42"/>
    <w:rsid w:val="00CF40BE"/>
    <w:rsid w:val="00CF4B54"/>
    <w:rsid w:val="00CF506C"/>
    <w:rsid w:val="00CF50E3"/>
    <w:rsid w:val="00CF5668"/>
    <w:rsid w:val="00CF592E"/>
    <w:rsid w:val="00CF67B3"/>
    <w:rsid w:val="00CF6F02"/>
    <w:rsid w:val="00D00646"/>
    <w:rsid w:val="00D01CF9"/>
    <w:rsid w:val="00D02581"/>
    <w:rsid w:val="00D02C3E"/>
    <w:rsid w:val="00D02D4A"/>
    <w:rsid w:val="00D0336C"/>
    <w:rsid w:val="00D03D1B"/>
    <w:rsid w:val="00D03D90"/>
    <w:rsid w:val="00D046B5"/>
    <w:rsid w:val="00D04DC7"/>
    <w:rsid w:val="00D050E8"/>
    <w:rsid w:val="00D05238"/>
    <w:rsid w:val="00D054CD"/>
    <w:rsid w:val="00D06478"/>
    <w:rsid w:val="00D06C86"/>
    <w:rsid w:val="00D073F1"/>
    <w:rsid w:val="00D07940"/>
    <w:rsid w:val="00D079BA"/>
    <w:rsid w:val="00D07E9B"/>
    <w:rsid w:val="00D103CC"/>
    <w:rsid w:val="00D10B15"/>
    <w:rsid w:val="00D10EF1"/>
    <w:rsid w:val="00D11019"/>
    <w:rsid w:val="00D11583"/>
    <w:rsid w:val="00D123D3"/>
    <w:rsid w:val="00D123E1"/>
    <w:rsid w:val="00D12F84"/>
    <w:rsid w:val="00D1309C"/>
    <w:rsid w:val="00D135A7"/>
    <w:rsid w:val="00D13D2A"/>
    <w:rsid w:val="00D1421A"/>
    <w:rsid w:val="00D14E87"/>
    <w:rsid w:val="00D15000"/>
    <w:rsid w:val="00D154A9"/>
    <w:rsid w:val="00D16B0E"/>
    <w:rsid w:val="00D16BDE"/>
    <w:rsid w:val="00D1774E"/>
    <w:rsid w:val="00D2038F"/>
    <w:rsid w:val="00D22C68"/>
    <w:rsid w:val="00D22C73"/>
    <w:rsid w:val="00D2381B"/>
    <w:rsid w:val="00D23FCB"/>
    <w:rsid w:val="00D24001"/>
    <w:rsid w:val="00D25196"/>
    <w:rsid w:val="00D25823"/>
    <w:rsid w:val="00D259DB"/>
    <w:rsid w:val="00D2611A"/>
    <w:rsid w:val="00D26F26"/>
    <w:rsid w:val="00D27435"/>
    <w:rsid w:val="00D27663"/>
    <w:rsid w:val="00D27B05"/>
    <w:rsid w:val="00D27C05"/>
    <w:rsid w:val="00D27C60"/>
    <w:rsid w:val="00D27EF0"/>
    <w:rsid w:val="00D30258"/>
    <w:rsid w:val="00D3096A"/>
    <w:rsid w:val="00D31CB6"/>
    <w:rsid w:val="00D324E0"/>
    <w:rsid w:val="00D32F5A"/>
    <w:rsid w:val="00D33ED6"/>
    <w:rsid w:val="00D344E0"/>
    <w:rsid w:val="00D3480B"/>
    <w:rsid w:val="00D34F69"/>
    <w:rsid w:val="00D3589C"/>
    <w:rsid w:val="00D36945"/>
    <w:rsid w:val="00D375D0"/>
    <w:rsid w:val="00D37C92"/>
    <w:rsid w:val="00D40605"/>
    <w:rsid w:val="00D40DDC"/>
    <w:rsid w:val="00D41155"/>
    <w:rsid w:val="00D41701"/>
    <w:rsid w:val="00D41886"/>
    <w:rsid w:val="00D41A87"/>
    <w:rsid w:val="00D41C65"/>
    <w:rsid w:val="00D42548"/>
    <w:rsid w:val="00D42720"/>
    <w:rsid w:val="00D42DAC"/>
    <w:rsid w:val="00D4316A"/>
    <w:rsid w:val="00D43335"/>
    <w:rsid w:val="00D43D3E"/>
    <w:rsid w:val="00D43E18"/>
    <w:rsid w:val="00D44FEA"/>
    <w:rsid w:val="00D45199"/>
    <w:rsid w:val="00D45200"/>
    <w:rsid w:val="00D45F3F"/>
    <w:rsid w:val="00D46736"/>
    <w:rsid w:val="00D46B7D"/>
    <w:rsid w:val="00D46C4C"/>
    <w:rsid w:val="00D46F12"/>
    <w:rsid w:val="00D4740F"/>
    <w:rsid w:val="00D51640"/>
    <w:rsid w:val="00D53D7E"/>
    <w:rsid w:val="00D54374"/>
    <w:rsid w:val="00D549D6"/>
    <w:rsid w:val="00D54E14"/>
    <w:rsid w:val="00D554BB"/>
    <w:rsid w:val="00D55952"/>
    <w:rsid w:val="00D55EDA"/>
    <w:rsid w:val="00D560BC"/>
    <w:rsid w:val="00D56DE0"/>
    <w:rsid w:val="00D56FDB"/>
    <w:rsid w:val="00D577F5"/>
    <w:rsid w:val="00D600C9"/>
    <w:rsid w:val="00D60286"/>
    <w:rsid w:val="00D60421"/>
    <w:rsid w:val="00D6119A"/>
    <w:rsid w:val="00D62A6A"/>
    <w:rsid w:val="00D62BF9"/>
    <w:rsid w:val="00D64E84"/>
    <w:rsid w:val="00D65170"/>
    <w:rsid w:val="00D66FD0"/>
    <w:rsid w:val="00D70650"/>
    <w:rsid w:val="00D708B5"/>
    <w:rsid w:val="00D708D8"/>
    <w:rsid w:val="00D70D28"/>
    <w:rsid w:val="00D70DE0"/>
    <w:rsid w:val="00D714C9"/>
    <w:rsid w:val="00D721D2"/>
    <w:rsid w:val="00D72E17"/>
    <w:rsid w:val="00D73895"/>
    <w:rsid w:val="00D73AB5"/>
    <w:rsid w:val="00D73EA9"/>
    <w:rsid w:val="00D74A35"/>
    <w:rsid w:val="00D751CD"/>
    <w:rsid w:val="00D7557F"/>
    <w:rsid w:val="00D76DF5"/>
    <w:rsid w:val="00D76F06"/>
    <w:rsid w:val="00D8009B"/>
    <w:rsid w:val="00D802E2"/>
    <w:rsid w:val="00D80449"/>
    <w:rsid w:val="00D80952"/>
    <w:rsid w:val="00D813C2"/>
    <w:rsid w:val="00D81FBF"/>
    <w:rsid w:val="00D8235B"/>
    <w:rsid w:val="00D82379"/>
    <w:rsid w:val="00D83942"/>
    <w:rsid w:val="00D83BF7"/>
    <w:rsid w:val="00D847E0"/>
    <w:rsid w:val="00D84BC0"/>
    <w:rsid w:val="00D857B7"/>
    <w:rsid w:val="00D8634A"/>
    <w:rsid w:val="00D8695B"/>
    <w:rsid w:val="00D86C36"/>
    <w:rsid w:val="00D86F7E"/>
    <w:rsid w:val="00D878D6"/>
    <w:rsid w:val="00D90050"/>
    <w:rsid w:val="00D90095"/>
    <w:rsid w:val="00D90A3F"/>
    <w:rsid w:val="00D91E8E"/>
    <w:rsid w:val="00D92BD7"/>
    <w:rsid w:val="00D92D46"/>
    <w:rsid w:val="00D92E72"/>
    <w:rsid w:val="00D93A5D"/>
    <w:rsid w:val="00D93BE2"/>
    <w:rsid w:val="00D94219"/>
    <w:rsid w:val="00D9499C"/>
    <w:rsid w:val="00D94B71"/>
    <w:rsid w:val="00D94DA3"/>
    <w:rsid w:val="00D94F9B"/>
    <w:rsid w:val="00D96650"/>
    <w:rsid w:val="00D976AE"/>
    <w:rsid w:val="00D97762"/>
    <w:rsid w:val="00D97F11"/>
    <w:rsid w:val="00DA07D0"/>
    <w:rsid w:val="00DA18F6"/>
    <w:rsid w:val="00DA1C11"/>
    <w:rsid w:val="00DA1EAA"/>
    <w:rsid w:val="00DA3472"/>
    <w:rsid w:val="00DA366A"/>
    <w:rsid w:val="00DA3FCF"/>
    <w:rsid w:val="00DA4140"/>
    <w:rsid w:val="00DA443B"/>
    <w:rsid w:val="00DA4643"/>
    <w:rsid w:val="00DA4E1E"/>
    <w:rsid w:val="00DA4F18"/>
    <w:rsid w:val="00DA5614"/>
    <w:rsid w:val="00DA56DB"/>
    <w:rsid w:val="00DA61CC"/>
    <w:rsid w:val="00DA6538"/>
    <w:rsid w:val="00DA6968"/>
    <w:rsid w:val="00DA6FCB"/>
    <w:rsid w:val="00DA7B30"/>
    <w:rsid w:val="00DA7B3A"/>
    <w:rsid w:val="00DB01A5"/>
    <w:rsid w:val="00DB068F"/>
    <w:rsid w:val="00DB0B99"/>
    <w:rsid w:val="00DB20D3"/>
    <w:rsid w:val="00DB2254"/>
    <w:rsid w:val="00DB234C"/>
    <w:rsid w:val="00DB2A48"/>
    <w:rsid w:val="00DB304B"/>
    <w:rsid w:val="00DB3150"/>
    <w:rsid w:val="00DB384D"/>
    <w:rsid w:val="00DB3B36"/>
    <w:rsid w:val="00DB3DFF"/>
    <w:rsid w:val="00DB40C1"/>
    <w:rsid w:val="00DB45B4"/>
    <w:rsid w:val="00DB4C87"/>
    <w:rsid w:val="00DB4D25"/>
    <w:rsid w:val="00DB5B16"/>
    <w:rsid w:val="00DB6429"/>
    <w:rsid w:val="00DB7173"/>
    <w:rsid w:val="00DB741E"/>
    <w:rsid w:val="00DB758D"/>
    <w:rsid w:val="00DB7779"/>
    <w:rsid w:val="00DB78F3"/>
    <w:rsid w:val="00DB7AE7"/>
    <w:rsid w:val="00DB7E3D"/>
    <w:rsid w:val="00DC0E01"/>
    <w:rsid w:val="00DC1229"/>
    <w:rsid w:val="00DC1B60"/>
    <w:rsid w:val="00DC240F"/>
    <w:rsid w:val="00DC245F"/>
    <w:rsid w:val="00DC2D3A"/>
    <w:rsid w:val="00DC31A2"/>
    <w:rsid w:val="00DC3B8E"/>
    <w:rsid w:val="00DC4CF8"/>
    <w:rsid w:val="00DC4FF0"/>
    <w:rsid w:val="00DC5503"/>
    <w:rsid w:val="00DC6C27"/>
    <w:rsid w:val="00DC6FFC"/>
    <w:rsid w:val="00DC7712"/>
    <w:rsid w:val="00DC7786"/>
    <w:rsid w:val="00DC7C45"/>
    <w:rsid w:val="00DC7DA3"/>
    <w:rsid w:val="00DC7E99"/>
    <w:rsid w:val="00DD1696"/>
    <w:rsid w:val="00DD1C2D"/>
    <w:rsid w:val="00DD231A"/>
    <w:rsid w:val="00DD23CD"/>
    <w:rsid w:val="00DD2AAD"/>
    <w:rsid w:val="00DD345E"/>
    <w:rsid w:val="00DD36BA"/>
    <w:rsid w:val="00DD3F72"/>
    <w:rsid w:val="00DD4CC2"/>
    <w:rsid w:val="00DD4E76"/>
    <w:rsid w:val="00DD4FD6"/>
    <w:rsid w:val="00DD5789"/>
    <w:rsid w:val="00DD59E9"/>
    <w:rsid w:val="00DD636B"/>
    <w:rsid w:val="00DD6963"/>
    <w:rsid w:val="00DD6D05"/>
    <w:rsid w:val="00DD791B"/>
    <w:rsid w:val="00DE033C"/>
    <w:rsid w:val="00DE0A6B"/>
    <w:rsid w:val="00DE105B"/>
    <w:rsid w:val="00DE11A7"/>
    <w:rsid w:val="00DE11DA"/>
    <w:rsid w:val="00DE1698"/>
    <w:rsid w:val="00DE2809"/>
    <w:rsid w:val="00DE2C7B"/>
    <w:rsid w:val="00DE2CCB"/>
    <w:rsid w:val="00DE302C"/>
    <w:rsid w:val="00DE33C3"/>
    <w:rsid w:val="00DE3AD3"/>
    <w:rsid w:val="00DE4240"/>
    <w:rsid w:val="00DE5CA5"/>
    <w:rsid w:val="00DE5D9A"/>
    <w:rsid w:val="00DE61C7"/>
    <w:rsid w:val="00DE6376"/>
    <w:rsid w:val="00DE6DCA"/>
    <w:rsid w:val="00DE6E96"/>
    <w:rsid w:val="00DE720D"/>
    <w:rsid w:val="00DE7380"/>
    <w:rsid w:val="00DE7AA8"/>
    <w:rsid w:val="00DE7F4B"/>
    <w:rsid w:val="00DF0454"/>
    <w:rsid w:val="00DF070C"/>
    <w:rsid w:val="00DF1384"/>
    <w:rsid w:val="00DF18D8"/>
    <w:rsid w:val="00DF18FD"/>
    <w:rsid w:val="00DF1997"/>
    <w:rsid w:val="00DF22FE"/>
    <w:rsid w:val="00DF2F5D"/>
    <w:rsid w:val="00DF33C6"/>
    <w:rsid w:val="00DF363A"/>
    <w:rsid w:val="00DF3F5A"/>
    <w:rsid w:val="00DF4386"/>
    <w:rsid w:val="00DF47C1"/>
    <w:rsid w:val="00DF5679"/>
    <w:rsid w:val="00DF71A1"/>
    <w:rsid w:val="00DF762A"/>
    <w:rsid w:val="00DF7D7C"/>
    <w:rsid w:val="00E000C6"/>
    <w:rsid w:val="00E003C3"/>
    <w:rsid w:val="00E00DB3"/>
    <w:rsid w:val="00E00E8E"/>
    <w:rsid w:val="00E013FD"/>
    <w:rsid w:val="00E015D0"/>
    <w:rsid w:val="00E018FF"/>
    <w:rsid w:val="00E020D3"/>
    <w:rsid w:val="00E023FE"/>
    <w:rsid w:val="00E02898"/>
    <w:rsid w:val="00E02B8F"/>
    <w:rsid w:val="00E0332D"/>
    <w:rsid w:val="00E03C99"/>
    <w:rsid w:val="00E03F6A"/>
    <w:rsid w:val="00E044F5"/>
    <w:rsid w:val="00E04983"/>
    <w:rsid w:val="00E05C3B"/>
    <w:rsid w:val="00E06100"/>
    <w:rsid w:val="00E061AB"/>
    <w:rsid w:val="00E0760A"/>
    <w:rsid w:val="00E07841"/>
    <w:rsid w:val="00E07BCB"/>
    <w:rsid w:val="00E1003B"/>
    <w:rsid w:val="00E10B33"/>
    <w:rsid w:val="00E11A25"/>
    <w:rsid w:val="00E11D5D"/>
    <w:rsid w:val="00E127E9"/>
    <w:rsid w:val="00E12C22"/>
    <w:rsid w:val="00E13237"/>
    <w:rsid w:val="00E13DBF"/>
    <w:rsid w:val="00E1435C"/>
    <w:rsid w:val="00E14BA1"/>
    <w:rsid w:val="00E152F5"/>
    <w:rsid w:val="00E1539D"/>
    <w:rsid w:val="00E156C7"/>
    <w:rsid w:val="00E15AA4"/>
    <w:rsid w:val="00E15BE2"/>
    <w:rsid w:val="00E166FC"/>
    <w:rsid w:val="00E1681E"/>
    <w:rsid w:val="00E16BBA"/>
    <w:rsid w:val="00E17596"/>
    <w:rsid w:val="00E17F0F"/>
    <w:rsid w:val="00E17F62"/>
    <w:rsid w:val="00E20004"/>
    <w:rsid w:val="00E20511"/>
    <w:rsid w:val="00E209EF"/>
    <w:rsid w:val="00E21073"/>
    <w:rsid w:val="00E212D3"/>
    <w:rsid w:val="00E220B6"/>
    <w:rsid w:val="00E223EA"/>
    <w:rsid w:val="00E22808"/>
    <w:rsid w:val="00E23CF1"/>
    <w:rsid w:val="00E23D7F"/>
    <w:rsid w:val="00E243F1"/>
    <w:rsid w:val="00E246D1"/>
    <w:rsid w:val="00E2471B"/>
    <w:rsid w:val="00E248CC"/>
    <w:rsid w:val="00E251F4"/>
    <w:rsid w:val="00E253E0"/>
    <w:rsid w:val="00E25675"/>
    <w:rsid w:val="00E256BE"/>
    <w:rsid w:val="00E25783"/>
    <w:rsid w:val="00E25953"/>
    <w:rsid w:val="00E2691F"/>
    <w:rsid w:val="00E269AB"/>
    <w:rsid w:val="00E26B6A"/>
    <w:rsid w:val="00E26E2E"/>
    <w:rsid w:val="00E27437"/>
    <w:rsid w:val="00E276AB"/>
    <w:rsid w:val="00E27737"/>
    <w:rsid w:val="00E30890"/>
    <w:rsid w:val="00E30D24"/>
    <w:rsid w:val="00E3154C"/>
    <w:rsid w:val="00E316D4"/>
    <w:rsid w:val="00E31D09"/>
    <w:rsid w:val="00E3243E"/>
    <w:rsid w:val="00E328EE"/>
    <w:rsid w:val="00E32D16"/>
    <w:rsid w:val="00E336B6"/>
    <w:rsid w:val="00E33A2E"/>
    <w:rsid w:val="00E33CC9"/>
    <w:rsid w:val="00E348EA"/>
    <w:rsid w:val="00E351B7"/>
    <w:rsid w:val="00E35464"/>
    <w:rsid w:val="00E36500"/>
    <w:rsid w:val="00E371DB"/>
    <w:rsid w:val="00E406BA"/>
    <w:rsid w:val="00E412DF"/>
    <w:rsid w:val="00E41516"/>
    <w:rsid w:val="00E41F94"/>
    <w:rsid w:val="00E42305"/>
    <w:rsid w:val="00E42B84"/>
    <w:rsid w:val="00E42E99"/>
    <w:rsid w:val="00E42EA7"/>
    <w:rsid w:val="00E43310"/>
    <w:rsid w:val="00E4344E"/>
    <w:rsid w:val="00E4352E"/>
    <w:rsid w:val="00E43784"/>
    <w:rsid w:val="00E43D71"/>
    <w:rsid w:val="00E43E44"/>
    <w:rsid w:val="00E45338"/>
    <w:rsid w:val="00E45531"/>
    <w:rsid w:val="00E4567E"/>
    <w:rsid w:val="00E45722"/>
    <w:rsid w:val="00E45AD8"/>
    <w:rsid w:val="00E45B33"/>
    <w:rsid w:val="00E4618F"/>
    <w:rsid w:val="00E46948"/>
    <w:rsid w:val="00E47709"/>
    <w:rsid w:val="00E47B6B"/>
    <w:rsid w:val="00E50EAA"/>
    <w:rsid w:val="00E5134E"/>
    <w:rsid w:val="00E52CE1"/>
    <w:rsid w:val="00E540BA"/>
    <w:rsid w:val="00E54474"/>
    <w:rsid w:val="00E54572"/>
    <w:rsid w:val="00E54AC1"/>
    <w:rsid w:val="00E54F90"/>
    <w:rsid w:val="00E55E62"/>
    <w:rsid w:val="00E57478"/>
    <w:rsid w:val="00E57DB6"/>
    <w:rsid w:val="00E57FBC"/>
    <w:rsid w:val="00E6049F"/>
    <w:rsid w:val="00E60942"/>
    <w:rsid w:val="00E61C03"/>
    <w:rsid w:val="00E61EEE"/>
    <w:rsid w:val="00E625B8"/>
    <w:rsid w:val="00E62E44"/>
    <w:rsid w:val="00E62F80"/>
    <w:rsid w:val="00E6359E"/>
    <w:rsid w:val="00E637D6"/>
    <w:rsid w:val="00E63A53"/>
    <w:rsid w:val="00E63B8B"/>
    <w:rsid w:val="00E646CF"/>
    <w:rsid w:val="00E64E2D"/>
    <w:rsid w:val="00E65229"/>
    <w:rsid w:val="00E65488"/>
    <w:rsid w:val="00E65ADB"/>
    <w:rsid w:val="00E66789"/>
    <w:rsid w:val="00E66CB9"/>
    <w:rsid w:val="00E66F32"/>
    <w:rsid w:val="00E6782C"/>
    <w:rsid w:val="00E679E0"/>
    <w:rsid w:val="00E70294"/>
    <w:rsid w:val="00E708DC"/>
    <w:rsid w:val="00E713A8"/>
    <w:rsid w:val="00E71A55"/>
    <w:rsid w:val="00E71EB1"/>
    <w:rsid w:val="00E720F1"/>
    <w:rsid w:val="00E72F68"/>
    <w:rsid w:val="00E73393"/>
    <w:rsid w:val="00E734BA"/>
    <w:rsid w:val="00E73964"/>
    <w:rsid w:val="00E7405D"/>
    <w:rsid w:val="00E7425C"/>
    <w:rsid w:val="00E74387"/>
    <w:rsid w:val="00E74522"/>
    <w:rsid w:val="00E74D7B"/>
    <w:rsid w:val="00E74E79"/>
    <w:rsid w:val="00E75647"/>
    <w:rsid w:val="00E757EB"/>
    <w:rsid w:val="00E75830"/>
    <w:rsid w:val="00E75F3D"/>
    <w:rsid w:val="00E769CF"/>
    <w:rsid w:val="00E76E50"/>
    <w:rsid w:val="00E7786E"/>
    <w:rsid w:val="00E77C41"/>
    <w:rsid w:val="00E80C8F"/>
    <w:rsid w:val="00E80CB2"/>
    <w:rsid w:val="00E8182A"/>
    <w:rsid w:val="00E81ED3"/>
    <w:rsid w:val="00E820C8"/>
    <w:rsid w:val="00E82139"/>
    <w:rsid w:val="00E82A14"/>
    <w:rsid w:val="00E831AB"/>
    <w:rsid w:val="00E83A7A"/>
    <w:rsid w:val="00E84C80"/>
    <w:rsid w:val="00E84FE9"/>
    <w:rsid w:val="00E85938"/>
    <w:rsid w:val="00E85F69"/>
    <w:rsid w:val="00E874A0"/>
    <w:rsid w:val="00E90016"/>
    <w:rsid w:val="00E902EA"/>
    <w:rsid w:val="00E91398"/>
    <w:rsid w:val="00E9139E"/>
    <w:rsid w:val="00E91BFF"/>
    <w:rsid w:val="00E92F24"/>
    <w:rsid w:val="00E92FAE"/>
    <w:rsid w:val="00E93926"/>
    <w:rsid w:val="00E93B66"/>
    <w:rsid w:val="00E9465F"/>
    <w:rsid w:val="00E94730"/>
    <w:rsid w:val="00E94D51"/>
    <w:rsid w:val="00E9610F"/>
    <w:rsid w:val="00E963A2"/>
    <w:rsid w:val="00E970BE"/>
    <w:rsid w:val="00EA0C2B"/>
    <w:rsid w:val="00EA0CC5"/>
    <w:rsid w:val="00EA0D47"/>
    <w:rsid w:val="00EA1262"/>
    <w:rsid w:val="00EA19A9"/>
    <w:rsid w:val="00EA2DFF"/>
    <w:rsid w:val="00EA3014"/>
    <w:rsid w:val="00EA3156"/>
    <w:rsid w:val="00EA52C6"/>
    <w:rsid w:val="00EA5B0D"/>
    <w:rsid w:val="00EA5D6B"/>
    <w:rsid w:val="00EA5F19"/>
    <w:rsid w:val="00EA6FB0"/>
    <w:rsid w:val="00EB0845"/>
    <w:rsid w:val="00EB10AF"/>
    <w:rsid w:val="00EB1240"/>
    <w:rsid w:val="00EB14BA"/>
    <w:rsid w:val="00EB16BD"/>
    <w:rsid w:val="00EB1752"/>
    <w:rsid w:val="00EB1F6D"/>
    <w:rsid w:val="00EB2A58"/>
    <w:rsid w:val="00EB304E"/>
    <w:rsid w:val="00EB3AAF"/>
    <w:rsid w:val="00EB3B82"/>
    <w:rsid w:val="00EB428E"/>
    <w:rsid w:val="00EB4928"/>
    <w:rsid w:val="00EB4D1C"/>
    <w:rsid w:val="00EB5889"/>
    <w:rsid w:val="00EB5D05"/>
    <w:rsid w:val="00EB646E"/>
    <w:rsid w:val="00EB6D7F"/>
    <w:rsid w:val="00EB798C"/>
    <w:rsid w:val="00EC13F8"/>
    <w:rsid w:val="00EC189B"/>
    <w:rsid w:val="00EC191A"/>
    <w:rsid w:val="00EC193C"/>
    <w:rsid w:val="00EC1C7F"/>
    <w:rsid w:val="00EC1D1E"/>
    <w:rsid w:val="00EC21B1"/>
    <w:rsid w:val="00EC267C"/>
    <w:rsid w:val="00EC273A"/>
    <w:rsid w:val="00EC2CA2"/>
    <w:rsid w:val="00EC3F4D"/>
    <w:rsid w:val="00EC57CD"/>
    <w:rsid w:val="00EC5A1E"/>
    <w:rsid w:val="00EC5EE0"/>
    <w:rsid w:val="00EC619B"/>
    <w:rsid w:val="00EC6517"/>
    <w:rsid w:val="00EC73DB"/>
    <w:rsid w:val="00EC7FED"/>
    <w:rsid w:val="00ED0EDA"/>
    <w:rsid w:val="00ED112F"/>
    <w:rsid w:val="00ED1B1F"/>
    <w:rsid w:val="00ED1CC1"/>
    <w:rsid w:val="00ED1F62"/>
    <w:rsid w:val="00ED280B"/>
    <w:rsid w:val="00ED2C03"/>
    <w:rsid w:val="00ED2DAF"/>
    <w:rsid w:val="00ED30DF"/>
    <w:rsid w:val="00ED3FDC"/>
    <w:rsid w:val="00ED41FC"/>
    <w:rsid w:val="00ED4BA5"/>
    <w:rsid w:val="00ED5871"/>
    <w:rsid w:val="00ED6124"/>
    <w:rsid w:val="00ED64A0"/>
    <w:rsid w:val="00ED669B"/>
    <w:rsid w:val="00ED6DBB"/>
    <w:rsid w:val="00ED6FB9"/>
    <w:rsid w:val="00ED71EB"/>
    <w:rsid w:val="00ED74A9"/>
    <w:rsid w:val="00ED7C8A"/>
    <w:rsid w:val="00ED7F0B"/>
    <w:rsid w:val="00EE0D13"/>
    <w:rsid w:val="00EE1068"/>
    <w:rsid w:val="00EE1509"/>
    <w:rsid w:val="00EE1F12"/>
    <w:rsid w:val="00EE1F24"/>
    <w:rsid w:val="00EE1F9B"/>
    <w:rsid w:val="00EE35BA"/>
    <w:rsid w:val="00EE3691"/>
    <w:rsid w:val="00EE4E42"/>
    <w:rsid w:val="00EE50D6"/>
    <w:rsid w:val="00EE5B5E"/>
    <w:rsid w:val="00EE5FAA"/>
    <w:rsid w:val="00EE650E"/>
    <w:rsid w:val="00EE6D64"/>
    <w:rsid w:val="00EE6D68"/>
    <w:rsid w:val="00EF0688"/>
    <w:rsid w:val="00EF1503"/>
    <w:rsid w:val="00EF1E40"/>
    <w:rsid w:val="00EF263A"/>
    <w:rsid w:val="00EF2CFC"/>
    <w:rsid w:val="00EF3140"/>
    <w:rsid w:val="00EF3227"/>
    <w:rsid w:val="00EF458E"/>
    <w:rsid w:val="00EF52D0"/>
    <w:rsid w:val="00EF539B"/>
    <w:rsid w:val="00EF55F3"/>
    <w:rsid w:val="00EF59A9"/>
    <w:rsid w:val="00EF619C"/>
    <w:rsid w:val="00EF69DB"/>
    <w:rsid w:val="00EF6A2E"/>
    <w:rsid w:val="00EF6ABB"/>
    <w:rsid w:val="00EF6CDB"/>
    <w:rsid w:val="00EF7101"/>
    <w:rsid w:val="00EF73AB"/>
    <w:rsid w:val="00EF776C"/>
    <w:rsid w:val="00F00736"/>
    <w:rsid w:val="00F013C9"/>
    <w:rsid w:val="00F016B3"/>
    <w:rsid w:val="00F01720"/>
    <w:rsid w:val="00F02985"/>
    <w:rsid w:val="00F02EEE"/>
    <w:rsid w:val="00F02FD0"/>
    <w:rsid w:val="00F0418E"/>
    <w:rsid w:val="00F045E7"/>
    <w:rsid w:val="00F046D6"/>
    <w:rsid w:val="00F04955"/>
    <w:rsid w:val="00F04D00"/>
    <w:rsid w:val="00F04D8E"/>
    <w:rsid w:val="00F05885"/>
    <w:rsid w:val="00F062BE"/>
    <w:rsid w:val="00F06AD0"/>
    <w:rsid w:val="00F070FE"/>
    <w:rsid w:val="00F07C9F"/>
    <w:rsid w:val="00F10800"/>
    <w:rsid w:val="00F109EA"/>
    <w:rsid w:val="00F12072"/>
    <w:rsid w:val="00F1216E"/>
    <w:rsid w:val="00F12174"/>
    <w:rsid w:val="00F12CEB"/>
    <w:rsid w:val="00F133C1"/>
    <w:rsid w:val="00F133FE"/>
    <w:rsid w:val="00F13614"/>
    <w:rsid w:val="00F14051"/>
    <w:rsid w:val="00F140D4"/>
    <w:rsid w:val="00F145FD"/>
    <w:rsid w:val="00F14653"/>
    <w:rsid w:val="00F15209"/>
    <w:rsid w:val="00F153AF"/>
    <w:rsid w:val="00F1558C"/>
    <w:rsid w:val="00F15FC5"/>
    <w:rsid w:val="00F169FD"/>
    <w:rsid w:val="00F16C50"/>
    <w:rsid w:val="00F17157"/>
    <w:rsid w:val="00F1738F"/>
    <w:rsid w:val="00F17E2E"/>
    <w:rsid w:val="00F201F6"/>
    <w:rsid w:val="00F20640"/>
    <w:rsid w:val="00F20B3F"/>
    <w:rsid w:val="00F2114E"/>
    <w:rsid w:val="00F21275"/>
    <w:rsid w:val="00F215FA"/>
    <w:rsid w:val="00F2217B"/>
    <w:rsid w:val="00F2290C"/>
    <w:rsid w:val="00F23C51"/>
    <w:rsid w:val="00F23DD7"/>
    <w:rsid w:val="00F24465"/>
    <w:rsid w:val="00F249DB"/>
    <w:rsid w:val="00F256BC"/>
    <w:rsid w:val="00F25844"/>
    <w:rsid w:val="00F259A9"/>
    <w:rsid w:val="00F26A48"/>
    <w:rsid w:val="00F26EE3"/>
    <w:rsid w:val="00F2743E"/>
    <w:rsid w:val="00F27745"/>
    <w:rsid w:val="00F27E2A"/>
    <w:rsid w:val="00F27EED"/>
    <w:rsid w:val="00F3067C"/>
    <w:rsid w:val="00F30B38"/>
    <w:rsid w:val="00F31373"/>
    <w:rsid w:val="00F3169E"/>
    <w:rsid w:val="00F319F2"/>
    <w:rsid w:val="00F3268C"/>
    <w:rsid w:val="00F32D24"/>
    <w:rsid w:val="00F3394B"/>
    <w:rsid w:val="00F33A6C"/>
    <w:rsid w:val="00F3426C"/>
    <w:rsid w:val="00F34A2D"/>
    <w:rsid w:val="00F35685"/>
    <w:rsid w:val="00F36034"/>
    <w:rsid w:val="00F3785D"/>
    <w:rsid w:val="00F37A89"/>
    <w:rsid w:val="00F37C22"/>
    <w:rsid w:val="00F40FE4"/>
    <w:rsid w:val="00F4164F"/>
    <w:rsid w:val="00F43110"/>
    <w:rsid w:val="00F43705"/>
    <w:rsid w:val="00F43ACB"/>
    <w:rsid w:val="00F43DD1"/>
    <w:rsid w:val="00F444B9"/>
    <w:rsid w:val="00F44687"/>
    <w:rsid w:val="00F44751"/>
    <w:rsid w:val="00F4513A"/>
    <w:rsid w:val="00F45273"/>
    <w:rsid w:val="00F45BF8"/>
    <w:rsid w:val="00F46960"/>
    <w:rsid w:val="00F4701F"/>
    <w:rsid w:val="00F472D0"/>
    <w:rsid w:val="00F47D78"/>
    <w:rsid w:val="00F5044A"/>
    <w:rsid w:val="00F51706"/>
    <w:rsid w:val="00F51882"/>
    <w:rsid w:val="00F524AD"/>
    <w:rsid w:val="00F5260A"/>
    <w:rsid w:val="00F530E6"/>
    <w:rsid w:val="00F541F2"/>
    <w:rsid w:val="00F54403"/>
    <w:rsid w:val="00F54619"/>
    <w:rsid w:val="00F54883"/>
    <w:rsid w:val="00F55331"/>
    <w:rsid w:val="00F554E6"/>
    <w:rsid w:val="00F5557D"/>
    <w:rsid w:val="00F55A0A"/>
    <w:rsid w:val="00F55BEE"/>
    <w:rsid w:val="00F564D2"/>
    <w:rsid w:val="00F5651C"/>
    <w:rsid w:val="00F56899"/>
    <w:rsid w:val="00F60327"/>
    <w:rsid w:val="00F607A8"/>
    <w:rsid w:val="00F622AB"/>
    <w:rsid w:val="00F6231A"/>
    <w:rsid w:val="00F62612"/>
    <w:rsid w:val="00F629B3"/>
    <w:rsid w:val="00F62A30"/>
    <w:rsid w:val="00F63DD4"/>
    <w:rsid w:val="00F64B9D"/>
    <w:rsid w:val="00F64BB8"/>
    <w:rsid w:val="00F6553A"/>
    <w:rsid w:val="00F6559E"/>
    <w:rsid w:val="00F661F3"/>
    <w:rsid w:val="00F66B14"/>
    <w:rsid w:val="00F67341"/>
    <w:rsid w:val="00F709BF"/>
    <w:rsid w:val="00F70BEB"/>
    <w:rsid w:val="00F70C4F"/>
    <w:rsid w:val="00F71E5F"/>
    <w:rsid w:val="00F72629"/>
    <w:rsid w:val="00F72861"/>
    <w:rsid w:val="00F738A4"/>
    <w:rsid w:val="00F73B70"/>
    <w:rsid w:val="00F74299"/>
    <w:rsid w:val="00F746A4"/>
    <w:rsid w:val="00F74938"/>
    <w:rsid w:val="00F74EF7"/>
    <w:rsid w:val="00F76E82"/>
    <w:rsid w:val="00F77464"/>
    <w:rsid w:val="00F77E57"/>
    <w:rsid w:val="00F77F70"/>
    <w:rsid w:val="00F804AA"/>
    <w:rsid w:val="00F8108A"/>
    <w:rsid w:val="00F8115F"/>
    <w:rsid w:val="00F8140F"/>
    <w:rsid w:val="00F8181D"/>
    <w:rsid w:val="00F8187F"/>
    <w:rsid w:val="00F81AC4"/>
    <w:rsid w:val="00F821B7"/>
    <w:rsid w:val="00F824FA"/>
    <w:rsid w:val="00F82AE3"/>
    <w:rsid w:val="00F83415"/>
    <w:rsid w:val="00F83A26"/>
    <w:rsid w:val="00F83A49"/>
    <w:rsid w:val="00F83C06"/>
    <w:rsid w:val="00F84245"/>
    <w:rsid w:val="00F84395"/>
    <w:rsid w:val="00F86795"/>
    <w:rsid w:val="00F86B6B"/>
    <w:rsid w:val="00F87152"/>
    <w:rsid w:val="00F87256"/>
    <w:rsid w:val="00F8776C"/>
    <w:rsid w:val="00F87DFB"/>
    <w:rsid w:val="00F9032C"/>
    <w:rsid w:val="00F904C9"/>
    <w:rsid w:val="00F90FB8"/>
    <w:rsid w:val="00F91604"/>
    <w:rsid w:val="00F91815"/>
    <w:rsid w:val="00F91D3A"/>
    <w:rsid w:val="00F941F1"/>
    <w:rsid w:val="00F95D71"/>
    <w:rsid w:val="00F9629D"/>
    <w:rsid w:val="00F96564"/>
    <w:rsid w:val="00F969E8"/>
    <w:rsid w:val="00F978D1"/>
    <w:rsid w:val="00F97B75"/>
    <w:rsid w:val="00FA0446"/>
    <w:rsid w:val="00FA071C"/>
    <w:rsid w:val="00FA0936"/>
    <w:rsid w:val="00FA232A"/>
    <w:rsid w:val="00FA2444"/>
    <w:rsid w:val="00FA28E8"/>
    <w:rsid w:val="00FA3297"/>
    <w:rsid w:val="00FA4374"/>
    <w:rsid w:val="00FA438A"/>
    <w:rsid w:val="00FA4FFD"/>
    <w:rsid w:val="00FA5208"/>
    <w:rsid w:val="00FA58D1"/>
    <w:rsid w:val="00FA5FC8"/>
    <w:rsid w:val="00FA6A3E"/>
    <w:rsid w:val="00FA7303"/>
    <w:rsid w:val="00FA7F02"/>
    <w:rsid w:val="00FB0860"/>
    <w:rsid w:val="00FB0F37"/>
    <w:rsid w:val="00FB150D"/>
    <w:rsid w:val="00FB15CC"/>
    <w:rsid w:val="00FB1C0D"/>
    <w:rsid w:val="00FB2317"/>
    <w:rsid w:val="00FB244A"/>
    <w:rsid w:val="00FB3517"/>
    <w:rsid w:val="00FB38B8"/>
    <w:rsid w:val="00FB38BE"/>
    <w:rsid w:val="00FB4A06"/>
    <w:rsid w:val="00FB4F97"/>
    <w:rsid w:val="00FB50AA"/>
    <w:rsid w:val="00FB52D3"/>
    <w:rsid w:val="00FB5CD2"/>
    <w:rsid w:val="00FB6314"/>
    <w:rsid w:val="00FB633B"/>
    <w:rsid w:val="00FB76B2"/>
    <w:rsid w:val="00FB7A31"/>
    <w:rsid w:val="00FC064A"/>
    <w:rsid w:val="00FC1075"/>
    <w:rsid w:val="00FC125B"/>
    <w:rsid w:val="00FC22F4"/>
    <w:rsid w:val="00FC2BCD"/>
    <w:rsid w:val="00FC36D4"/>
    <w:rsid w:val="00FC4B3E"/>
    <w:rsid w:val="00FC5112"/>
    <w:rsid w:val="00FC5273"/>
    <w:rsid w:val="00FC5484"/>
    <w:rsid w:val="00FC5CB5"/>
    <w:rsid w:val="00FC608F"/>
    <w:rsid w:val="00FC707B"/>
    <w:rsid w:val="00FC7939"/>
    <w:rsid w:val="00FD1383"/>
    <w:rsid w:val="00FD23F5"/>
    <w:rsid w:val="00FD27C5"/>
    <w:rsid w:val="00FD2940"/>
    <w:rsid w:val="00FD2B0C"/>
    <w:rsid w:val="00FD2E84"/>
    <w:rsid w:val="00FD310D"/>
    <w:rsid w:val="00FD3D49"/>
    <w:rsid w:val="00FD3FAD"/>
    <w:rsid w:val="00FD44FD"/>
    <w:rsid w:val="00FD46B7"/>
    <w:rsid w:val="00FD5D3D"/>
    <w:rsid w:val="00FD60D2"/>
    <w:rsid w:val="00FD62BD"/>
    <w:rsid w:val="00FD6FB3"/>
    <w:rsid w:val="00FD740D"/>
    <w:rsid w:val="00FD74AC"/>
    <w:rsid w:val="00FD7BAA"/>
    <w:rsid w:val="00FD7C2B"/>
    <w:rsid w:val="00FE0149"/>
    <w:rsid w:val="00FE041C"/>
    <w:rsid w:val="00FE08E9"/>
    <w:rsid w:val="00FE0DB3"/>
    <w:rsid w:val="00FE1005"/>
    <w:rsid w:val="00FE1452"/>
    <w:rsid w:val="00FE235A"/>
    <w:rsid w:val="00FE286C"/>
    <w:rsid w:val="00FE30AE"/>
    <w:rsid w:val="00FE30B2"/>
    <w:rsid w:val="00FE402F"/>
    <w:rsid w:val="00FE5753"/>
    <w:rsid w:val="00FE6120"/>
    <w:rsid w:val="00FE616D"/>
    <w:rsid w:val="00FE6181"/>
    <w:rsid w:val="00FE7B7E"/>
    <w:rsid w:val="00FE7F24"/>
    <w:rsid w:val="00FF01E9"/>
    <w:rsid w:val="00FF0442"/>
    <w:rsid w:val="00FF08CB"/>
    <w:rsid w:val="00FF091B"/>
    <w:rsid w:val="00FF0DA4"/>
    <w:rsid w:val="00FF187B"/>
    <w:rsid w:val="00FF2157"/>
    <w:rsid w:val="00FF2F02"/>
    <w:rsid w:val="00FF3B78"/>
    <w:rsid w:val="00FF3D9B"/>
    <w:rsid w:val="00FF413C"/>
    <w:rsid w:val="00FF4252"/>
    <w:rsid w:val="00FF4650"/>
    <w:rsid w:val="00FF485E"/>
    <w:rsid w:val="00FF4EB4"/>
    <w:rsid w:val="00FF533B"/>
    <w:rsid w:val="00FF550F"/>
    <w:rsid w:val="00FF573B"/>
    <w:rsid w:val="00FF665E"/>
    <w:rsid w:val="00FF6A5B"/>
    <w:rsid w:val="00FF6A82"/>
    <w:rsid w:val="00FF6FDA"/>
    <w:rsid w:val="00FF7A27"/>
    <w:rsid w:val="00FF7D44"/>
    <w:rsid w:val="00FF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2118"/>
  <w15:docId w15:val="{B8648797-9706-4E0A-A03C-4607B2F9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before="120" w:after="120" w:line="360" w:lineRule="exact"/>
        <w:ind w:firstLine="72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26"/>
    <w:rPr>
      <w:sz w:val="24"/>
      <w:szCs w:val="24"/>
      <w:lang w:eastAsia="ja-JP"/>
    </w:rPr>
  </w:style>
  <w:style w:type="paragraph" w:styleId="Heading2">
    <w:name w:val="heading 2"/>
    <w:aliases w:val="l2,H2,h21,Chapter Number/Appendix Letter,chn,h2,Level 2 Topic Heading,HD2,style2,2"/>
    <w:basedOn w:val="TOC1"/>
    <w:next w:val="Normal"/>
    <w:link w:val="Heading2Char"/>
    <w:qFormat/>
    <w:rsid w:val="0007666A"/>
    <w:pPr>
      <w:spacing w:line="360" w:lineRule="auto"/>
      <w:outlineLvl w:val="1"/>
    </w:pPr>
    <w:rPr>
      <w:rFonts w:eastAsia="Times New Roman"/>
      <w:bCs/>
      <w:iCs/>
      <w:sz w:val="28"/>
      <w:szCs w:val="30"/>
      <w:lang w:eastAsia="en-US"/>
    </w:rPr>
  </w:style>
  <w:style w:type="paragraph" w:styleId="Heading3">
    <w:name w:val="heading 3"/>
    <w:basedOn w:val="Normal"/>
    <w:next w:val="Normal"/>
    <w:link w:val="Heading3Char"/>
    <w:semiHidden/>
    <w:unhideWhenUsed/>
    <w:qFormat/>
    <w:rsid w:val="002C34E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
    <w:name w:val="AutoCorrect"/>
    <w:rsid w:val="00607862"/>
    <w:rPr>
      <w:rFonts w:eastAsia="Times New Roman"/>
      <w:sz w:val="24"/>
      <w:szCs w:val="24"/>
    </w:rPr>
  </w:style>
  <w:style w:type="paragraph" w:customStyle="1" w:styleId="CharCharCharChar">
    <w:name w:val="Char Char Char Char"/>
    <w:basedOn w:val="Normal"/>
    <w:semiHidden/>
    <w:rsid w:val="00067266"/>
    <w:pPr>
      <w:spacing w:after="160" w:line="240" w:lineRule="exact"/>
    </w:pPr>
    <w:rPr>
      <w:rFonts w:ascii="Arial" w:eastAsia="Times New Roman" w:hAnsi="Arial"/>
      <w:sz w:val="22"/>
      <w:szCs w:val="22"/>
      <w:lang w:eastAsia="en-US"/>
    </w:rPr>
  </w:style>
  <w:style w:type="paragraph" w:styleId="NormalWeb">
    <w:name w:val="Normal (Web)"/>
    <w:basedOn w:val="Normal"/>
    <w:link w:val="NormalWebChar"/>
    <w:uiPriority w:val="99"/>
    <w:rsid w:val="00067266"/>
    <w:pPr>
      <w:spacing w:before="100" w:beforeAutospacing="1" w:after="100" w:afterAutospacing="1"/>
    </w:pPr>
    <w:rPr>
      <w:rFonts w:eastAsia="Times New Roman"/>
      <w:lang w:eastAsia="en-US"/>
    </w:rPr>
  </w:style>
  <w:style w:type="paragraph" w:customStyle="1" w:styleId="pbody">
    <w:name w:val="pbody"/>
    <w:basedOn w:val="Normal"/>
    <w:rsid w:val="004A042D"/>
    <w:pPr>
      <w:spacing w:before="100" w:beforeAutospacing="1" w:after="100" w:afterAutospacing="1"/>
    </w:pPr>
    <w:rPr>
      <w:rFonts w:ascii="Arial" w:eastAsia="Times New Roman" w:hAnsi="Arial" w:cs="Arial"/>
      <w:color w:val="000000"/>
      <w:sz w:val="20"/>
      <w:szCs w:val="20"/>
      <w:lang w:eastAsia="en-US"/>
    </w:rPr>
  </w:style>
  <w:style w:type="paragraph" w:styleId="Footer">
    <w:name w:val="footer"/>
    <w:basedOn w:val="Normal"/>
    <w:link w:val="FooterChar"/>
    <w:uiPriority w:val="99"/>
    <w:rsid w:val="003E1837"/>
    <w:pPr>
      <w:tabs>
        <w:tab w:val="center" w:pos="4320"/>
        <w:tab w:val="right" w:pos="8640"/>
      </w:tabs>
    </w:pPr>
  </w:style>
  <w:style w:type="character" w:styleId="PageNumber">
    <w:name w:val="page number"/>
    <w:basedOn w:val="DefaultParagraphFont"/>
    <w:rsid w:val="003E1837"/>
  </w:style>
  <w:style w:type="table" w:styleId="TableGrid">
    <w:name w:val="Table Grid"/>
    <w:basedOn w:val="TableNormal"/>
    <w:rsid w:val="0041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3B66"/>
    <w:pPr>
      <w:tabs>
        <w:tab w:val="center" w:pos="4320"/>
        <w:tab w:val="right" w:pos="8640"/>
      </w:tabs>
    </w:pPr>
  </w:style>
  <w:style w:type="paragraph" w:styleId="BalloonText">
    <w:name w:val="Balloon Text"/>
    <w:basedOn w:val="Normal"/>
    <w:semiHidden/>
    <w:rsid w:val="0088501D"/>
    <w:rPr>
      <w:rFonts w:ascii="Tahoma" w:hAnsi="Tahoma" w:cs="Tahoma"/>
      <w:sz w:val="16"/>
      <w:szCs w:val="16"/>
    </w:rPr>
  </w:style>
  <w:style w:type="character" w:styleId="Hyperlink">
    <w:name w:val="Hyperlink"/>
    <w:rsid w:val="00A51460"/>
    <w:rPr>
      <w:rFonts w:ascii="Arial" w:hAnsi="Arial" w:cs="Arial" w:hint="default"/>
      <w:strike w:val="0"/>
      <w:dstrike w:val="0"/>
      <w:color w:val="333366"/>
      <w:sz w:val="17"/>
      <w:szCs w:val="17"/>
      <w:u w:val="none"/>
      <w:effect w:val="none"/>
    </w:rPr>
  </w:style>
  <w:style w:type="paragraph" w:styleId="FootnoteText">
    <w:name w:val="footnote text"/>
    <w:basedOn w:val="Normal"/>
    <w:link w:val="FootnoteTextChar"/>
    <w:uiPriority w:val="99"/>
    <w:rsid w:val="00026029"/>
    <w:rPr>
      <w:rFonts w:ascii="Arial" w:hAnsi="Arial"/>
      <w:sz w:val="20"/>
      <w:szCs w:val="20"/>
      <w:lang w:eastAsia="en-US"/>
    </w:rPr>
  </w:style>
  <w:style w:type="character" w:customStyle="1" w:styleId="FootnoteTextChar">
    <w:name w:val="Footnote Text Char"/>
    <w:link w:val="FootnoteText"/>
    <w:uiPriority w:val="99"/>
    <w:locked/>
    <w:rsid w:val="00026029"/>
    <w:rPr>
      <w:rFonts w:ascii="Arial" w:hAnsi="Arial"/>
      <w:lang w:val="en-US" w:eastAsia="en-US" w:bidi="ar-SA"/>
    </w:rPr>
  </w:style>
  <w:style w:type="character" w:styleId="FootnoteReference">
    <w:name w:val="footnote reference"/>
    <w:uiPriority w:val="99"/>
    <w:semiHidden/>
    <w:rsid w:val="00026029"/>
    <w:rPr>
      <w:rFonts w:cs="Times New Roman"/>
      <w:vertAlign w:val="superscript"/>
    </w:rPr>
  </w:style>
  <w:style w:type="paragraph" w:customStyle="1" w:styleId="Char">
    <w:name w:val="Char"/>
    <w:basedOn w:val="Normal"/>
    <w:semiHidden/>
    <w:rsid w:val="007B7751"/>
    <w:pPr>
      <w:spacing w:after="160" w:line="240" w:lineRule="exact"/>
    </w:pPr>
    <w:rPr>
      <w:rFonts w:ascii="Arial" w:eastAsia="Times New Roman" w:hAnsi="Arial"/>
      <w:sz w:val="22"/>
      <w:szCs w:val="22"/>
      <w:lang w:eastAsia="en-US"/>
    </w:rPr>
  </w:style>
  <w:style w:type="character" w:customStyle="1" w:styleId="apple-converted-space">
    <w:name w:val="apple-converted-space"/>
    <w:basedOn w:val="DefaultParagraphFont"/>
    <w:rsid w:val="007B7751"/>
  </w:style>
  <w:style w:type="character" w:styleId="Emphasis">
    <w:name w:val="Emphasis"/>
    <w:qFormat/>
    <w:rsid w:val="007B7751"/>
    <w:rPr>
      <w:i/>
      <w:iCs/>
    </w:rPr>
  </w:style>
  <w:style w:type="paragraph" w:customStyle="1" w:styleId="CharCharCharCharCharCharChar">
    <w:name w:val="Char Char Char Char Char Char Char"/>
    <w:autoRedefine/>
    <w:rsid w:val="00702B32"/>
    <w:pPr>
      <w:tabs>
        <w:tab w:val="left" w:pos="1152"/>
      </w:tabs>
      <w:spacing w:line="312" w:lineRule="auto"/>
    </w:pPr>
    <w:rPr>
      <w:rFonts w:ascii="Arial" w:eastAsia="Times New Roman" w:hAnsi="Arial" w:cs="Arial"/>
      <w:sz w:val="26"/>
      <w:szCs w:val="26"/>
    </w:rPr>
  </w:style>
  <w:style w:type="character" w:customStyle="1" w:styleId="Heading2Char">
    <w:name w:val="Heading 2 Char"/>
    <w:aliases w:val="l2 Char,H2 Char,h21 Char,Chapter Number/Appendix Letter Char,chn Char,h2 Char,Level 2 Topic Heading Char,HD2 Char,style2 Char,2 Char"/>
    <w:link w:val="Heading2"/>
    <w:rsid w:val="0007666A"/>
    <w:rPr>
      <w:rFonts w:eastAsia="Times New Roman"/>
      <w:bCs/>
      <w:iCs/>
      <w:sz w:val="28"/>
      <w:szCs w:val="30"/>
      <w:lang w:val="en-US" w:eastAsia="en-US" w:bidi="ar-SA"/>
    </w:rPr>
  </w:style>
  <w:style w:type="paragraph" w:styleId="TOC1">
    <w:name w:val="toc 1"/>
    <w:basedOn w:val="Normal"/>
    <w:next w:val="Normal"/>
    <w:autoRedefine/>
    <w:rsid w:val="0007666A"/>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Requirements"/>
    <w:basedOn w:val="Normal"/>
    <w:link w:val="ListParagraphChar"/>
    <w:uiPriority w:val="34"/>
    <w:qFormat/>
    <w:rsid w:val="003E6CDC"/>
    <w:pPr>
      <w:ind w:left="720"/>
      <w:contextualSpacing/>
    </w:pPr>
  </w:style>
  <w:style w:type="paragraph" w:styleId="DocumentMap">
    <w:name w:val="Document Map"/>
    <w:basedOn w:val="Normal"/>
    <w:link w:val="DocumentMapChar"/>
    <w:rsid w:val="00A868E8"/>
    <w:rPr>
      <w:rFonts w:ascii="Tahoma" w:hAnsi="Tahoma" w:cs="Tahoma"/>
      <w:sz w:val="16"/>
      <w:szCs w:val="16"/>
    </w:rPr>
  </w:style>
  <w:style w:type="character" w:customStyle="1" w:styleId="DocumentMapChar">
    <w:name w:val="Document Map Char"/>
    <w:link w:val="DocumentMap"/>
    <w:rsid w:val="00A868E8"/>
    <w:rPr>
      <w:rFonts w:ascii="Tahoma" w:hAnsi="Tahoma" w:cs="Tahoma"/>
      <w:sz w:val="16"/>
      <w:szCs w:val="16"/>
      <w:lang w:val="en-US" w:eastAsia="ja-JP" w:bidi="ar-SA"/>
    </w:rPr>
  </w:style>
  <w:style w:type="character" w:styleId="CommentReference">
    <w:name w:val="annotation reference"/>
    <w:semiHidden/>
    <w:unhideWhenUsed/>
    <w:rsid w:val="00183DEF"/>
    <w:rPr>
      <w:sz w:val="16"/>
      <w:szCs w:val="16"/>
    </w:rPr>
  </w:style>
  <w:style w:type="paragraph" w:styleId="CommentText">
    <w:name w:val="annotation text"/>
    <w:basedOn w:val="Normal"/>
    <w:link w:val="CommentTextChar"/>
    <w:semiHidden/>
    <w:unhideWhenUsed/>
    <w:rsid w:val="00183DEF"/>
    <w:rPr>
      <w:sz w:val="20"/>
      <w:szCs w:val="20"/>
    </w:rPr>
  </w:style>
  <w:style w:type="character" w:customStyle="1" w:styleId="CommentTextChar">
    <w:name w:val="Comment Text Char"/>
    <w:link w:val="CommentText"/>
    <w:semiHidden/>
    <w:rsid w:val="00183DEF"/>
    <w:rPr>
      <w:lang w:val="en-US" w:eastAsia="ja-JP" w:bidi="ar-SA"/>
    </w:rPr>
  </w:style>
  <w:style w:type="paragraph" w:styleId="CommentSubject">
    <w:name w:val="annotation subject"/>
    <w:basedOn w:val="CommentText"/>
    <w:next w:val="CommentText"/>
    <w:link w:val="CommentSubjectChar"/>
    <w:semiHidden/>
    <w:unhideWhenUsed/>
    <w:rsid w:val="00183DEF"/>
    <w:rPr>
      <w:b/>
      <w:bCs/>
    </w:rPr>
  </w:style>
  <w:style w:type="character" w:customStyle="1" w:styleId="CommentSubjectChar">
    <w:name w:val="Comment Subject Char"/>
    <w:link w:val="CommentSubject"/>
    <w:semiHidden/>
    <w:rsid w:val="00183DEF"/>
    <w:rPr>
      <w:b/>
      <w:bCs/>
      <w:lang w:val="en-US" w:eastAsia="ja-JP" w:bidi="ar-SA"/>
    </w:rPr>
  </w:style>
  <w:style w:type="table" w:customStyle="1" w:styleId="PlainTable51">
    <w:name w:val="Plain Table 51"/>
    <w:basedOn w:val="TableNormal"/>
    <w:uiPriority w:val="45"/>
    <w:rsid w:val="00034872"/>
    <w:tblPr>
      <w:tblStyleRowBandSize w:val="1"/>
      <w:tblStyleColBandSize w:val="1"/>
    </w:tblPr>
    <w:tblStylePr w:type="firstRow">
      <w:rPr>
        <w:rFonts w:ascii="Times New Roman" w:eastAsia="Times New Roman" w:hAnsi="Times New Roman" w:cs="Times New Roman Bold"/>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Bold"/>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Bold"/>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Bold"/>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
    <w:name w:val="Style1"/>
    <w:basedOn w:val="Normal"/>
    <w:qFormat/>
    <w:rsid w:val="009E6377"/>
    <w:pPr>
      <w:spacing w:line="288" w:lineRule="auto"/>
    </w:pPr>
    <w:rPr>
      <w:rFonts w:eastAsia="Batang"/>
      <w:sz w:val="28"/>
      <w:szCs w:val="28"/>
      <w:lang w:val="vi-VN" w:eastAsia="ko-KR"/>
    </w:rPr>
  </w:style>
  <w:style w:type="character" w:customStyle="1" w:styleId="FooterChar">
    <w:name w:val="Footer Char"/>
    <w:link w:val="Footer"/>
    <w:uiPriority w:val="99"/>
    <w:rsid w:val="00176943"/>
    <w:rPr>
      <w:sz w:val="24"/>
      <w:szCs w:val="24"/>
      <w:lang w:eastAsia="ja-JP"/>
    </w:rPr>
  </w:style>
  <w:style w:type="paragraph" w:customStyle="1" w:styleId="Doanvan">
    <w:name w:val="Doanvan"/>
    <w:basedOn w:val="Normal"/>
    <w:link w:val="DoanvanChar"/>
    <w:qFormat/>
    <w:rsid w:val="004D5F82"/>
    <w:pPr>
      <w:spacing w:before="0" w:after="0" w:line="360" w:lineRule="auto"/>
      <w:ind w:firstLine="709"/>
    </w:pPr>
    <w:rPr>
      <w:sz w:val="28"/>
    </w:rPr>
  </w:style>
  <w:style w:type="character" w:customStyle="1" w:styleId="DoanvanChar">
    <w:name w:val="Doanvan Char"/>
    <w:link w:val="Doanvan"/>
    <w:rsid w:val="004D5F82"/>
    <w:rPr>
      <w:sz w:val="28"/>
      <w:szCs w:val="24"/>
      <w:lang w:eastAsia="ja-JP"/>
    </w:r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rsid w:val="00045EE6"/>
    <w:rPr>
      <w:sz w:val="24"/>
      <w:szCs w:val="24"/>
      <w:lang w:eastAsia="ja-JP"/>
    </w:rPr>
  </w:style>
  <w:style w:type="character" w:customStyle="1" w:styleId="NormalWebChar">
    <w:name w:val="Normal (Web) Char"/>
    <w:link w:val="NormalWeb"/>
    <w:uiPriority w:val="99"/>
    <w:locked/>
    <w:rsid w:val="00577ACF"/>
    <w:rPr>
      <w:rFonts w:eastAsia="Times New Roman"/>
      <w:sz w:val="24"/>
      <w:szCs w:val="24"/>
    </w:rPr>
  </w:style>
  <w:style w:type="character" w:customStyle="1" w:styleId="Heading3Char">
    <w:name w:val="Heading 3 Char"/>
    <w:basedOn w:val="DefaultParagraphFont"/>
    <w:link w:val="Heading3"/>
    <w:semiHidden/>
    <w:rsid w:val="002C34E0"/>
    <w:rPr>
      <w:rFonts w:asciiTheme="majorHAnsi" w:eastAsiaTheme="majorEastAsia" w:hAnsiTheme="majorHAnsi" w:cstheme="majorBidi"/>
      <w:color w:val="1F3763" w:themeColor="accent1" w:themeShade="7F"/>
      <w:sz w:val="24"/>
      <w:szCs w:val="24"/>
      <w:lang w:eastAsia="ja-JP"/>
    </w:rPr>
  </w:style>
  <w:style w:type="character" w:styleId="Strong">
    <w:name w:val="Strong"/>
    <w:basedOn w:val="DefaultParagraphFont"/>
    <w:uiPriority w:val="22"/>
    <w:qFormat/>
    <w:rsid w:val="00DC6C27"/>
    <w:rPr>
      <w:b/>
      <w:bCs/>
    </w:rPr>
  </w:style>
  <w:style w:type="paragraph" w:customStyle="1" w:styleId="CharChar6CharChar">
    <w:name w:val="Char Char6 Char Char"/>
    <w:basedOn w:val="Normal"/>
    <w:rsid w:val="00081FCE"/>
    <w:pPr>
      <w:spacing w:before="0" w:after="160" w:line="240" w:lineRule="exact"/>
      <w:ind w:firstLine="0"/>
      <w:jc w:val="left"/>
    </w:pPr>
    <w:rPr>
      <w:rFonts w:ascii="Verdana" w:eastAsia="Times New Roman" w:hAnsi="Verdana" w:cs="Verdana"/>
      <w:sz w:val="20"/>
      <w:szCs w:val="20"/>
      <w:lang w:eastAsia="en-US"/>
    </w:rPr>
  </w:style>
  <w:style w:type="character" w:customStyle="1" w:styleId="BodyTextChar1">
    <w:name w:val="Body Text Char1"/>
    <w:link w:val="BodyText"/>
    <w:uiPriority w:val="99"/>
    <w:locked/>
    <w:rsid w:val="00F804AA"/>
    <w:rPr>
      <w:sz w:val="26"/>
      <w:szCs w:val="26"/>
    </w:rPr>
  </w:style>
  <w:style w:type="paragraph" w:styleId="BodyText">
    <w:name w:val="Body Text"/>
    <w:basedOn w:val="Normal"/>
    <w:link w:val="BodyTextChar1"/>
    <w:uiPriority w:val="99"/>
    <w:qFormat/>
    <w:rsid w:val="00F804AA"/>
    <w:pPr>
      <w:widowControl w:val="0"/>
      <w:spacing w:before="0" w:after="160" w:line="259" w:lineRule="auto"/>
      <w:ind w:firstLine="400"/>
      <w:jc w:val="left"/>
    </w:pPr>
    <w:rPr>
      <w:sz w:val="26"/>
      <w:szCs w:val="26"/>
      <w:lang w:eastAsia="en-US"/>
    </w:rPr>
  </w:style>
  <w:style w:type="character" w:customStyle="1" w:styleId="BodyTextChar">
    <w:name w:val="Body Text Char"/>
    <w:basedOn w:val="DefaultParagraphFont"/>
    <w:semiHidden/>
    <w:rsid w:val="00F804AA"/>
    <w:rPr>
      <w:sz w:val="24"/>
      <w:szCs w:val="24"/>
      <w:lang w:eastAsia="ja-JP"/>
    </w:rPr>
  </w:style>
  <w:style w:type="paragraph" w:customStyle="1" w:styleId="CharChar6CharChar0">
    <w:name w:val="Char Char6 Char Char"/>
    <w:basedOn w:val="Normal"/>
    <w:rsid w:val="00ED3FDC"/>
    <w:pPr>
      <w:spacing w:before="0" w:after="160" w:line="240" w:lineRule="exact"/>
      <w:ind w:firstLine="0"/>
      <w:jc w:val="left"/>
    </w:pPr>
    <w:rPr>
      <w:rFonts w:ascii="Verdana" w:eastAsia="Times New Roman"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806">
      <w:bodyDiv w:val="1"/>
      <w:marLeft w:val="0"/>
      <w:marRight w:val="0"/>
      <w:marTop w:val="0"/>
      <w:marBottom w:val="0"/>
      <w:divBdr>
        <w:top w:val="none" w:sz="0" w:space="0" w:color="auto"/>
        <w:left w:val="none" w:sz="0" w:space="0" w:color="auto"/>
        <w:bottom w:val="none" w:sz="0" w:space="0" w:color="auto"/>
        <w:right w:val="none" w:sz="0" w:space="0" w:color="auto"/>
      </w:divBdr>
    </w:div>
    <w:div w:id="520436976">
      <w:bodyDiv w:val="1"/>
      <w:marLeft w:val="0"/>
      <w:marRight w:val="0"/>
      <w:marTop w:val="0"/>
      <w:marBottom w:val="0"/>
      <w:divBdr>
        <w:top w:val="none" w:sz="0" w:space="0" w:color="auto"/>
        <w:left w:val="none" w:sz="0" w:space="0" w:color="auto"/>
        <w:bottom w:val="none" w:sz="0" w:space="0" w:color="auto"/>
        <w:right w:val="none" w:sz="0" w:space="0" w:color="auto"/>
      </w:divBdr>
    </w:div>
    <w:div w:id="929460162">
      <w:bodyDiv w:val="1"/>
      <w:marLeft w:val="0"/>
      <w:marRight w:val="0"/>
      <w:marTop w:val="0"/>
      <w:marBottom w:val="0"/>
      <w:divBdr>
        <w:top w:val="none" w:sz="0" w:space="0" w:color="auto"/>
        <w:left w:val="none" w:sz="0" w:space="0" w:color="auto"/>
        <w:bottom w:val="none" w:sz="0" w:space="0" w:color="auto"/>
        <w:right w:val="none" w:sz="0" w:space="0" w:color="auto"/>
      </w:divBdr>
      <w:divsChild>
        <w:div w:id="146554922">
          <w:marLeft w:val="0"/>
          <w:marRight w:val="0"/>
          <w:marTop w:val="0"/>
          <w:marBottom w:val="0"/>
          <w:divBdr>
            <w:top w:val="none" w:sz="0" w:space="0" w:color="auto"/>
            <w:left w:val="none" w:sz="0" w:space="0" w:color="auto"/>
            <w:bottom w:val="none" w:sz="0" w:space="0" w:color="auto"/>
            <w:right w:val="none" w:sz="0" w:space="0" w:color="auto"/>
          </w:divBdr>
          <w:divsChild>
            <w:div w:id="1154639185">
              <w:marLeft w:val="0"/>
              <w:marRight w:val="0"/>
              <w:marTop w:val="0"/>
              <w:marBottom w:val="0"/>
              <w:divBdr>
                <w:top w:val="none" w:sz="0" w:space="0" w:color="auto"/>
                <w:left w:val="none" w:sz="0" w:space="0" w:color="auto"/>
                <w:bottom w:val="none" w:sz="0" w:space="0" w:color="auto"/>
                <w:right w:val="none" w:sz="0" w:space="0" w:color="auto"/>
              </w:divBdr>
              <w:divsChild>
                <w:div w:id="8798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79582">
      <w:bodyDiv w:val="1"/>
      <w:marLeft w:val="0"/>
      <w:marRight w:val="0"/>
      <w:marTop w:val="0"/>
      <w:marBottom w:val="0"/>
      <w:divBdr>
        <w:top w:val="none" w:sz="0" w:space="0" w:color="auto"/>
        <w:left w:val="none" w:sz="0" w:space="0" w:color="auto"/>
        <w:bottom w:val="none" w:sz="0" w:space="0" w:color="auto"/>
        <w:right w:val="none" w:sz="0" w:space="0" w:color="auto"/>
      </w:divBdr>
    </w:div>
    <w:div w:id="960841053">
      <w:bodyDiv w:val="1"/>
      <w:marLeft w:val="0"/>
      <w:marRight w:val="0"/>
      <w:marTop w:val="0"/>
      <w:marBottom w:val="0"/>
      <w:divBdr>
        <w:top w:val="none" w:sz="0" w:space="0" w:color="auto"/>
        <w:left w:val="none" w:sz="0" w:space="0" w:color="auto"/>
        <w:bottom w:val="none" w:sz="0" w:space="0" w:color="auto"/>
        <w:right w:val="none" w:sz="0" w:space="0" w:color="auto"/>
      </w:divBdr>
    </w:div>
    <w:div w:id="1100176074">
      <w:bodyDiv w:val="1"/>
      <w:marLeft w:val="0"/>
      <w:marRight w:val="0"/>
      <w:marTop w:val="0"/>
      <w:marBottom w:val="0"/>
      <w:divBdr>
        <w:top w:val="none" w:sz="0" w:space="0" w:color="auto"/>
        <w:left w:val="none" w:sz="0" w:space="0" w:color="auto"/>
        <w:bottom w:val="none" w:sz="0" w:space="0" w:color="auto"/>
        <w:right w:val="none" w:sz="0" w:space="0" w:color="auto"/>
      </w:divBdr>
    </w:div>
    <w:div w:id="1150291519">
      <w:bodyDiv w:val="1"/>
      <w:marLeft w:val="0"/>
      <w:marRight w:val="0"/>
      <w:marTop w:val="0"/>
      <w:marBottom w:val="0"/>
      <w:divBdr>
        <w:top w:val="none" w:sz="0" w:space="0" w:color="auto"/>
        <w:left w:val="none" w:sz="0" w:space="0" w:color="auto"/>
        <w:bottom w:val="none" w:sz="0" w:space="0" w:color="auto"/>
        <w:right w:val="none" w:sz="0" w:space="0" w:color="auto"/>
      </w:divBdr>
    </w:div>
    <w:div w:id="1246302580">
      <w:bodyDiv w:val="1"/>
      <w:marLeft w:val="0"/>
      <w:marRight w:val="0"/>
      <w:marTop w:val="0"/>
      <w:marBottom w:val="0"/>
      <w:divBdr>
        <w:top w:val="none" w:sz="0" w:space="0" w:color="auto"/>
        <w:left w:val="none" w:sz="0" w:space="0" w:color="auto"/>
        <w:bottom w:val="none" w:sz="0" w:space="0" w:color="auto"/>
        <w:right w:val="none" w:sz="0" w:space="0" w:color="auto"/>
      </w:divBdr>
    </w:div>
    <w:div w:id="1259290180">
      <w:bodyDiv w:val="1"/>
      <w:marLeft w:val="0"/>
      <w:marRight w:val="0"/>
      <w:marTop w:val="0"/>
      <w:marBottom w:val="0"/>
      <w:divBdr>
        <w:top w:val="none" w:sz="0" w:space="0" w:color="auto"/>
        <w:left w:val="none" w:sz="0" w:space="0" w:color="auto"/>
        <w:bottom w:val="none" w:sz="0" w:space="0" w:color="auto"/>
        <w:right w:val="none" w:sz="0" w:space="0" w:color="auto"/>
      </w:divBdr>
    </w:div>
    <w:div w:id="1340039459">
      <w:bodyDiv w:val="1"/>
      <w:marLeft w:val="0"/>
      <w:marRight w:val="0"/>
      <w:marTop w:val="0"/>
      <w:marBottom w:val="0"/>
      <w:divBdr>
        <w:top w:val="none" w:sz="0" w:space="0" w:color="auto"/>
        <w:left w:val="none" w:sz="0" w:space="0" w:color="auto"/>
        <w:bottom w:val="none" w:sz="0" w:space="0" w:color="auto"/>
        <w:right w:val="none" w:sz="0" w:space="0" w:color="auto"/>
      </w:divBdr>
    </w:div>
    <w:div w:id="1408573771">
      <w:bodyDiv w:val="1"/>
      <w:marLeft w:val="0"/>
      <w:marRight w:val="0"/>
      <w:marTop w:val="0"/>
      <w:marBottom w:val="0"/>
      <w:divBdr>
        <w:top w:val="none" w:sz="0" w:space="0" w:color="auto"/>
        <w:left w:val="none" w:sz="0" w:space="0" w:color="auto"/>
        <w:bottom w:val="none" w:sz="0" w:space="0" w:color="auto"/>
        <w:right w:val="none" w:sz="0" w:space="0" w:color="auto"/>
      </w:divBdr>
      <w:divsChild>
        <w:div w:id="1306668718">
          <w:marLeft w:val="0"/>
          <w:marRight w:val="0"/>
          <w:marTop w:val="0"/>
          <w:marBottom w:val="0"/>
          <w:divBdr>
            <w:top w:val="none" w:sz="0" w:space="0" w:color="auto"/>
            <w:left w:val="none" w:sz="0" w:space="0" w:color="auto"/>
            <w:bottom w:val="none" w:sz="0" w:space="0" w:color="auto"/>
            <w:right w:val="none" w:sz="0" w:space="0" w:color="auto"/>
          </w:divBdr>
          <w:divsChild>
            <w:div w:id="1288469394">
              <w:marLeft w:val="0"/>
              <w:marRight w:val="0"/>
              <w:marTop w:val="0"/>
              <w:marBottom w:val="0"/>
              <w:divBdr>
                <w:top w:val="none" w:sz="0" w:space="0" w:color="auto"/>
                <w:left w:val="none" w:sz="0" w:space="0" w:color="auto"/>
                <w:bottom w:val="none" w:sz="0" w:space="0" w:color="auto"/>
                <w:right w:val="none" w:sz="0" w:space="0" w:color="auto"/>
              </w:divBdr>
              <w:divsChild>
                <w:div w:id="9062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5206">
      <w:bodyDiv w:val="1"/>
      <w:marLeft w:val="0"/>
      <w:marRight w:val="0"/>
      <w:marTop w:val="0"/>
      <w:marBottom w:val="0"/>
      <w:divBdr>
        <w:top w:val="none" w:sz="0" w:space="0" w:color="auto"/>
        <w:left w:val="none" w:sz="0" w:space="0" w:color="auto"/>
        <w:bottom w:val="none" w:sz="0" w:space="0" w:color="auto"/>
        <w:right w:val="none" w:sz="0" w:space="0" w:color="auto"/>
      </w:divBdr>
      <w:divsChild>
        <w:div w:id="985862371">
          <w:marLeft w:val="0"/>
          <w:marRight w:val="0"/>
          <w:marTop w:val="0"/>
          <w:marBottom w:val="0"/>
          <w:divBdr>
            <w:top w:val="none" w:sz="0" w:space="0" w:color="auto"/>
            <w:left w:val="none" w:sz="0" w:space="0" w:color="auto"/>
            <w:bottom w:val="none" w:sz="0" w:space="0" w:color="auto"/>
            <w:right w:val="none" w:sz="0" w:space="0" w:color="auto"/>
          </w:divBdr>
          <w:divsChild>
            <w:div w:id="1942493984">
              <w:marLeft w:val="0"/>
              <w:marRight w:val="0"/>
              <w:marTop w:val="0"/>
              <w:marBottom w:val="0"/>
              <w:divBdr>
                <w:top w:val="none" w:sz="0" w:space="0" w:color="auto"/>
                <w:left w:val="none" w:sz="0" w:space="0" w:color="auto"/>
                <w:bottom w:val="none" w:sz="0" w:space="0" w:color="auto"/>
                <w:right w:val="none" w:sz="0" w:space="0" w:color="auto"/>
              </w:divBdr>
              <w:divsChild>
                <w:div w:id="1904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0449">
      <w:bodyDiv w:val="1"/>
      <w:marLeft w:val="0"/>
      <w:marRight w:val="0"/>
      <w:marTop w:val="0"/>
      <w:marBottom w:val="0"/>
      <w:divBdr>
        <w:top w:val="none" w:sz="0" w:space="0" w:color="auto"/>
        <w:left w:val="none" w:sz="0" w:space="0" w:color="auto"/>
        <w:bottom w:val="none" w:sz="0" w:space="0" w:color="auto"/>
        <w:right w:val="none" w:sz="0" w:space="0" w:color="auto"/>
      </w:divBdr>
    </w:div>
    <w:div w:id="1777629523">
      <w:bodyDiv w:val="1"/>
      <w:marLeft w:val="0"/>
      <w:marRight w:val="0"/>
      <w:marTop w:val="0"/>
      <w:marBottom w:val="0"/>
      <w:divBdr>
        <w:top w:val="none" w:sz="0" w:space="0" w:color="auto"/>
        <w:left w:val="none" w:sz="0" w:space="0" w:color="auto"/>
        <w:bottom w:val="none" w:sz="0" w:space="0" w:color="auto"/>
        <w:right w:val="none" w:sz="0" w:space="0" w:color="auto"/>
      </w:divBdr>
    </w:div>
    <w:div w:id="1785298831">
      <w:bodyDiv w:val="1"/>
      <w:marLeft w:val="0"/>
      <w:marRight w:val="0"/>
      <w:marTop w:val="0"/>
      <w:marBottom w:val="0"/>
      <w:divBdr>
        <w:top w:val="none" w:sz="0" w:space="0" w:color="auto"/>
        <w:left w:val="none" w:sz="0" w:space="0" w:color="auto"/>
        <w:bottom w:val="none" w:sz="0" w:space="0" w:color="auto"/>
        <w:right w:val="none" w:sz="0" w:space="0" w:color="auto"/>
      </w:divBdr>
      <w:divsChild>
        <w:div w:id="1085541319">
          <w:marLeft w:val="0"/>
          <w:marRight w:val="0"/>
          <w:marTop w:val="0"/>
          <w:marBottom w:val="0"/>
          <w:divBdr>
            <w:top w:val="none" w:sz="0" w:space="0" w:color="auto"/>
            <w:left w:val="none" w:sz="0" w:space="0" w:color="auto"/>
            <w:bottom w:val="none" w:sz="0" w:space="0" w:color="auto"/>
            <w:right w:val="none" w:sz="0" w:space="0" w:color="auto"/>
          </w:divBdr>
          <w:divsChild>
            <w:div w:id="1011300891">
              <w:marLeft w:val="0"/>
              <w:marRight w:val="0"/>
              <w:marTop w:val="0"/>
              <w:marBottom w:val="0"/>
              <w:divBdr>
                <w:top w:val="none" w:sz="0" w:space="0" w:color="auto"/>
                <w:left w:val="none" w:sz="0" w:space="0" w:color="auto"/>
                <w:bottom w:val="none" w:sz="0" w:space="0" w:color="auto"/>
                <w:right w:val="none" w:sz="0" w:space="0" w:color="auto"/>
              </w:divBdr>
              <w:divsChild>
                <w:div w:id="5931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61525">
      <w:bodyDiv w:val="1"/>
      <w:marLeft w:val="0"/>
      <w:marRight w:val="0"/>
      <w:marTop w:val="0"/>
      <w:marBottom w:val="0"/>
      <w:divBdr>
        <w:top w:val="none" w:sz="0" w:space="0" w:color="auto"/>
        <w:left w:val="none" w:sz="0" w:space="0" w:color="auto"/>
        <w:bottom w:val="none" w:sz="0" w:space="0" w:color="auto"/>
        <w:right w:val="none" w:sz="0" w:space="0" w:color="auto"/>
      </w:divBdr>
    </w:div>
    <w:div w:id="1875583172">
      <w:bodyDiv w:val="1"/>
      <w:marLeft w:val="0"/>
      <w:marRight w:val="0"/>
      <w:marTop w:val="0"/>
      <w:marBottom w:val="0"/>
      <w:divBdr>
        <w:top w:val="none" w:sz="0" w:space="0" w:color="auto"/>
        <w:left w:val="none" w:sz="0" w:space="0" w:color="auto"/>
        <w:bottom w:val="none" w:sz="0" w:space="0" w:color="auto"/>
        <w:right w:val="none" w:sz="0" w:space="0" w:color="auto"/>
      </w:divBdr>
    </w:div>
    <w:div w:id="20581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ECFB-A7C7-4A69-A4E3-9A5984DA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BỘ TƯ PHÁP</vt:lpstr>
    </vt:vector>
  </TitlesOfParts>
  <Company>HP</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admin</dc:creator>
  <cp:keywords/>
  <dc:description/>
  <cp:lastModifiedBy>admin</cp:lastModifiedBy>
  <cp:revision>2</cp:revision>
  <cp:lastPrinted>2026-03-11T03:45:00Z</cp:lastPrinted>
  <dcterms:created xsi:type="dcterms:W3CDTF">2026-03-19T11:46:00Z</dcterms:created>
  <dcterms:modified xsi:type="dcterms:W3CDTF">2026-03-19T11:46:00Z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PTTTHANH-CSNV\THANHPTT-P.CSNV</vt:lpwstr>
  </property>
  <property fmtid="{D5CDD505-2E9C-101B-9397-08002B2CF9AE}" pid="4" name="DLPManualFileClassificationLastModificationDate">
    <vt:lpwstr>1769744923</vt:lpwstr>
  </property>
  <property fmtid="{D5CDD505-2E9C-101B-9397-08002B2CF9AE}" pid="5" name="DLPManualFileClassificationVersion">
    <vt:lpwstr>11.11.3.81</vt:lpwstr>
  </property>
</Properties>
</file>