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79ED" w:rsidRPr="0032740B" w:rsidRDefault="00EA7B29" w:rsidP="0032740B">
      <w:pPr>
        <w:pStyle w:val="Heading1"/>
        <w:keepNext w:val="0"/>
        <w:keepLines w:val="0"/>
        <w:spacing w:before="0" w:line="240" w:lineRule="auto"/>
        <w:jc w:val="center"/>
        <w:rPr>
          <w:rFonts w:ascii="Times New Roman" w:hAnsi="Times New Roman" w:cs="Times New Roman"/>
          <w:color w:val="auto"/>
        </w:rPr>
      </w:pPr>
      <w:r>
        <w:rPr>
          <w:rFonts w:ascii="Times New Roman" w:hAnsi="Times New Roman" w:cs="Times New Roman"/>
          <w:noProof/>
          <w:color w:val="auto"/>
        </w:rPr>
        <mc:AlternateContent>
          <mc:Choice Requires="wps">
            <w:drawing>
              <wp:anchor distT="0" distB="0" distL="114300" distR="114300" simplePos="0" relativeHeight="251659264" behindDoc="0" locked="0" layoutInCell="1" allowOverlap="1">
                <wp:simplePos x="0" y="0"/>
                <wp:positionH relativeFrom="column">
                  <wp:posOffset>-330835</wp:posOffset>
                </wp:positionH>
                <wp:positionV relativeFrom="paragraph">
                  <wp:posOffset>-193040</wp:posOffset>
                </wp:positionV>
                <wp:extent cx="1022350" cy="266700"/>
                <wp:effectExtent l="0" t="0" r="25400" b="19050"/>
                <wp:wrapNone/>
                <wp:docPr id="1" name="Rectangle 1"/>
                <wp:cNvGraphicFramePr/>
                <a:graphic xmlns:a="http://schemas.openxmlformats.org/drawingml/2006/main">
                  <a:graphicData uri="http://schemas.microsoft.com/office/word/2010/wordprocessingShape">
                    <wps:wsp>
                      <wps:cNvSpPr/>
                      <wps:spPr>
                        <a:xfrm>
                          <a:off x="0" y="0"/>
                          <a:ext cx="1022350" cy="2667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A7B29" w:rsidRPr="00EA7B29" w:rsidRDefault="00EA7B29" w:rsidP="00EA7B29">
                            <w:pPr>
                              <w:jc w:val="center"/>
                              <w:rPr>
                                <w:rFonts w:ascii="Times New Roman" w:hAnsi="Times New Roman" w:cs="Times New Roman"/>
                                <w:b/>
                              </w:rPr>
                            </w:pPr>
                            <w:r w:rsidRPr="00EA7B29">
                              <w:rPr>
                                <w:rFonts w:ascii="Times New Roman" w:hAnsi="Times New Roman" w:cs="Times New Roman"/>
                                <w:b/>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ect id="Rectangle 1" o:spid="_x0000_s1026" style="position:absolute;left:0;text-align:left;margin-left:-26.05pt;margin-top:-15.2pt;width:80.5pt;height:2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" fillcolor="white [3201]" strokecolor="black [3213]" strokeweight=".5pt">
                <v:textbox>
                  <w:txbxContent>
                    <w:p w:rsidR="00EA7B29" w:rsidRPr="00EA7B29" w:rsidRDefault="00EA7B29" w:rsidP="00EA7B29">
                      <w:pPr>
                        <w:jc w:val="center"/>
                        <w:rPr>
                          <w:rFonts w:ascii="Times New Roman" w:hAnsi="Times New Roman" w:cs="Times New Roman"/>
                          <w:b/>
                        </w:rPr>
                      </w:pPr>
                      <w:r w:rsidRPr="00EA7B29">
                        <w:rPr>
                          <w:rFonts w:ascii="Times New Roman" w:hAnsi="Times New Roman" w:cs="Times New Roman"/>
                          <w:b/>
                        </w:rPr>
                        <w:t>Dự thảo</w:t>
                      </w:r>
                    </w:p>
                  </w:txbxContent>
                </v:textbox>
              </v:rect>
            </w:pict>
          </mc:Fallback>
        </mc:AlternateContent>
      </w:r>
      <w:r w:rsidR="0032740B" w:rsidRPr="0032740B">
        <w:rPr>
          <w:rFonts w:ascii="Times New Roman" w:hAnsi="Times New Roman" w:cs="Times New Roman"/>
          <w:color w:val="auto"/>
        </w:rPr>
        <w:t>Phụ lục</w:t>
      </w:r>
    </w:p>
    <w:p w:rsidR="00521C87" w:rsidRDefault="0032740B" w:rsidP="00521C87">
      <w:pPr>
        <w:pStyle w:val="Heading1"/>
        <w:keepNext w:val="0"/>
        <w:keepLines w:val="0"/>
        <w:spacing w:before="0" w:line="240" w:lineRule="auto"/>
        <w:jc w:val="center"/>
        <w:rPr>
          <w:rFonts w:ascii="Times New Roman" w:hAnsi="Times New Roman" w:cs="Times New Roman"/>
          <w:color w:val="auto"/>
        </w:rPr>
      </w:pPr>
      <w:r w:rsidRPr="0032740B">
        <w:rPr>
          <w:rFonts w:ascii="Times New Roman" w:hAnsi="Times New Roman" w:cs="Times New Roman"/>
          <w:color w:val="auto"/>
        </w:rPr>
        <w:t xml:space="preserve">HƯỚNG DẪN QUẢN TRỊ VÀ ĐÁNH GIÁ </w:t>
      </w:r>
      <w:r w:rsidR="00521C87">
        <w:rPr>
          <w:rFonts w:ascii="Times New Roman" w:hAnsi="Times New Roman" w:cs="Times New Roman"/>
          <w:color w:val="auto"/>
        </w:rPr>
        <w:t xml:space="preserve">TUÂN THỦ </w:t>
      </w:r>
    </w:p>
    <w:p w:rsidR="0032740B" w:rsidRDefault="00521C87" w:rsidP="00521C87">
      <w:pPr>
        <w:pStyle w:val="Heading1"/>
        <w:keepNext w:val="0"/>
        <w:keepLines w:val="0"/>
        <w:spacing w:before="0" w:line="240" w:lineRule="auto"/>
        <w:jc w:val="center"/>
        <w:rPr>
          <w:rFonts w:ascii="Times New Roman" w:hAnsi="Times New Roman" w:cs="Times New Roman"/>
          <w:color w:val="auto"/>
        </w:rPr>
      </w:pPr>
      <w:r>
        <w:rPr>
          <w:rFonts w:ascii="Times New Roman" w:hAnsi="Times New Roman" w:cs="Times New Roman"/>
          <w:color w:val="auto"/>
        </w:rPr>
        <w:t>KHUNG ĐẠO ĐỨC TRÍ TUỆ NHÂN TẠO QUỐC GIA</w:t>
      </w:r>
    </w:p>
    <w:p w:rsidR="0032740B" w:rsidRDefault="0021177C" w:rsidP="00EA7B29">
      <w:pPr>
        <w:spacing w:after="0" w:line="240" w:lineRule="auto"/>
        <w:ind w:firstLineChars="202" w:firstLine="566"/>
        <w:jc w:val="center"/>
        <w:rPr>
          <w:rFonts w:ascii="Times New Roman" w:hAnsi="Times New Roman" w:cs="Times New Roman"/>
          <w:i/>
          <w:sz w:val="28"/>
          <w:szCs w:val="28"/>
        </w:rPr>
      </w:pPr>
      <w:r>
        <w:rPr>
          <w:rFonts w:ascii="Times New Roman" w:hAnsi="Times New Roman" w:cs="Times New Roman"/>
          <w:i/>
          <w:sz w:val="28"/>
          <w:szCs w:val="28"/>
        </w:rPr>
        <w:t>(Ban hành kè</w:t>
      </w:r>
      <w:r w:rsidR="0032740B" w:rsidRPr="0032740B">
        <w:rPr>
          <w:rFonts w:ascii="Times New Roman" w:hAnsi="Times New Roman" w:cs="Times New Roman"/>
          <w:i/>
          <w:sz w:val="28"/>
          <w:szCs w:val="28"/>
        </w:rPr>
        <w:t xml:space="preserve">m </w:t>
      </w:r>
      <w:proofErr w:type="gramStart"/>
      <w:r w:rsidR="0032740B" w:rsidRPr="0032740B">
        <w:rPr>
          <w:rFonts w:ascii="Times New Roman" w:hAnsi="Times New Roman" w:cs="Times New Roman"/>
          <w:i/>
          <w:sz w:val="28"/>
          <w:szCs w:val="28"/>
        </w:rPr>
        <w:t>theo</w:t>
      </w:r>
      <w:proofErr w:type="gramEnd"/>
      <w:r w:rsidR="0032740B" w:rsidRPr="0032740B">
        <w:rPr>
          <w:rFonts w:ascii="Times New Roman" w:hAnsi="Times New Roman" w:cs="Times New Roman"/>
          <w:i/>
          <w:sz w:val="28"/>
          <w:szCs w:val="28"/>
        </w:rPr>
        <w:t xml:space="preserve"> </w:t>
      </w:r>
      <w:r w:rsidR="00757545">
        <w:rPr>
          <w:rFonts w:ascii="Times New Roman" w:hAnsi="Times New Roman" w:cs="Times New Roman"/>
          <w:i/>
          <w:sz w:val="28"/>
          <w:szCs w:val="28"/>
        </w:rPr>
        <w:t>Quyết định</w:t>
      </w:r>
      <w:r w:rsidR="0032740B" w:rsidRPr="0032740B">
        <w:rPr>
          <w:rFonts w:ascii="Times New Roman" w:hAnsi="Times New Roman" w:cs="Times New Roman"/>
          <w:i/>
          <w:sz w:val="28"/>
          <w:szCs w:val="28"/>
        </w:rPr>
        <w:t xml:space="preserve"> số         /</w:t>
      </w:r>
      <w:r w:rsidR="00757545">
        <w:rPr>
          <w:rFonts w:ascii="Times New Roman" w:hAnsi="Times New Roman" w:cs="Times New Roman"/>
          <w:i/>
          <w:sz w:val="28"/>
          <w:szCs w:val="28"/>
        </w:rPr>
        <w:t xml:space="preserve">QĐ - </w:t>
      </w:r>
      <w:r w:rsidR="0032740B" w:rsidRPr="0032740B">
        <w:rPr>
          <w:rFonts w:ascii="Times New Roman" w:hAnsi="Times New Roman" w:cs="Times New Roman"/>
          <w:i/>
          <w:sz w:val="28"/>
          <w:szCs w:val="28"/>
        </w:rPr>
        <w:t>BKHCN ngày    tháng    năm 2026</w:t>
      </w:r>
      <w:r w:rsidR="00757545">
        <w:rPr>
          <w:rFonts w:ascii="Times New Roman" w:hAnsi="Times New Roman" w:cs="Times New Roman"/>
          <w:i/>
          <w:sz w:val="28"/>
          <w:szCs w:val="28"/>
        </w:rPr>
        <w:t xml:space="preserve"> </w:t>
      </w:r>
      <w:r w:rsidR="0032740B" w:rsidRPr="0032740B">
        <w:rPr>
          <w:rFonts w:ascii="Times New Roman" w:hAnsi="Times New Roman" w:cs="Times New Roman"/>
          <w:i/>
          <w:sz w:val="28"/>
          <w:szCs w:val="28"/>
        </w:rPr>
        <w:t>của Bộ</w:t>
      </w:r>
      <w:r w:rsidR="00757545">
        <w:rPr>
          <w:rFonts w:ascii="Times New Roman" w:hAnsi="Times New Roman" w:cs="Times New Roman"/>
          <w:i/>
          <w:sz w:val="28"/>
          <w:szCs w:val="28"/>
        </w:rPr>
        <w:t xml:space="preserve"> trưởng Bộ</w:t>
      </w:r>
      <w:r w:rsidR="0032740B" w:rsidRPr="0032740B">
        <w:rPr>
          <w:rFonts w:ascii="Times New Roman" w:hAnsi="Times New Roman" w:cs="Times New Roman"/>
          <w:i/>
          <w:sz w:val="28"/>
          <w:szCs w:val="28"/>
        </w:rPr>
        <w:t xml:space="preserve"> Khoa học và Công nghệ)</w:t>
      </w:r>
    </w:p>
    <w:p w:rsidR="0032740B" w:rsidRPr="0032740B" w:rsidRDefault="0032740B" w:rsidP="0032740B">
      <w:pPr>
        <w:spacing w:after="0" w:line="240" w:lineRule="auto"/>
        <w:ind w:firstLineChars="202" w:firstLine="566"/>
        <w:jc w:val="center"/>
        <w:rPr>
          <w:rFonts w:ascii="Times New Roman" w:hAnsi="Times New Roman" w:cs="Times New Roman"/>
          <w:i/>
          <w:sz w:val="28"/>
          <w:szCs w:val="28"/>
        </w:rPr>
      </w:pPr>
    </w:p>
    <w:p w:rsidR="0032740B" w:rsidRPr="0032740B" w:rsidRDefault="0032740B" w:rsidP="0032740B">
      <w:pPr>
        <w:pStyle w:val="Heading1"/>
        <w:keepNext w:val="0"/>
        <w:keepLines w:val="0"/>
        <w:spacing w:before="120" w:after="120" w:line="240" w:lineRule="auto"/>
        <w:ind w:firstLine="567"/>
        <w:rPr>
          <w:rFonts w:ascii="Times New Roman Bold" w:hAnsi="Times New Roman Bold" w:cs="Times New Roman"/>
          <w:color w:val="auto"/>
        </w:rPr>
      </w:pPr>
      <w:r w:rsidRPr="0032740B">
        <w:rPr>
          <w:rFonts w:ascii="Times New Roman Bold" w:hAnsi="Times New Roman Bold" w:cs="Times New Roman"/>
          <w:color w:val="auto"/>
        </w:rPr>
        <w:t xml:space="preserve">I. HƯỚNG DẪN QUẢN TRỊ THEO MỨC ĐỘ RỦI RO </w:t>
      </w:r>
    </w:p>
    <w:p w:rsidR="0032740B" w:rsidRPr="0032740B" w:rsidRDefault="0032740B" w:rsidP="0032740B">
      <w:pPr>
        <w:pStyle w:val="Heading2"/>
        <w:keepNext w:val="0"/>
        <w:keepLines w:val="0"/>
        <w:spacing w:before="120" w:after="120" w:line="240" w:lineRule="auto"/>
        <w:ind w:firstLine="567"/>
        <w:jc w:val="both"/>
        <w:rPr>
          <w:rFonts w:ascii="Times New Roman" w:hAnsi="Times New Roman" w:cs="Times New Roman"/>
          <w:color w:val="auto"/>
          <w:sz w:val="28"/>
          <w:szCs w:val="28"/>
        </w:rPr>
      </w:pPr>
      <w:r w:rsidRPr="0032740B">
        <w:rPr>
          <w:rFonts w:ascii="Times New Roman" w:hAnsi="Times New Roman" w:cs="Times New Roman"/>
          <w:color w:val="auto"/>
          <w:sz w:val="28"/>
          <w:szCs w:val="28"/>
        </w:rPr>
        <w:t>1.  Đối với hệ thống trí tuệ nhân tạo có rủi ro thấp</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1.</w:t>
      </w:r>
      <w:r w:rsidRPr="0032740B">
        <w:rPr>
          <w:rFonts w:ascii="Times New Roman" w:hAnsi="Times New Roman" w:cs="Times New Roman"/>
          <w:sz w:val="28"/>
          <w:szCs w:val="28"/>
        </w:rPr>
        <w:t>1. Nhà cung cấp và bên triển khai hệ thống trí tuệ nhân tạo có rủi ro thấp được khuyến khích tự ngu</w:t>
      </w:r>
      <w:bookmarkStart w:id="0" w:name="_GoBack"/>
      <w:bookmarkEnd w:id="0"/>
      <w:r w:rsidRPr="0032740B">
        <w:rPr>
          <w:rFonts w:ascii="Times New Roman" w:hAnsi="Times New Roman" w:cs="Times New Roman"/>
          <w:sz w:val="28"/>
          <w:szCs w:val="28"/>
        </w:rPr>
        <w:t>yện áp dụng các nguyên tắc đạo đức quy định tại Điều 4 và Điều 6 của Thông tư này nhằm tăng cường niềm tin của người dùng và trách nhiệm xã hội.</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1.</w:t>
      </w:r>
      <w:r w:rsidRPr="0032740B">
        <w:rPr>
          <w:rFonts w:ascii="Times New Roman" w:hAnsi="Times New Roman" w:cs="Times New Roman"/>
          <w:sz w:val="28"/>
          <w:szCs w:val="28"/>
        </w:rPr>
        <w:t xml:space="preserve">2. Trong quá trình vận hành, đơn vị có trách nhiệm duy trì các tiêu chuẩn </w:t>
      </w:r>
      <w:proofErr w:type="gramStart"/>
      <w:r w:rsidRPr="0032740B">
        <w:rPr>
          <w:rFonts w:ascii="Times New Roman" w:hAnsi="Times New Roman" w:cs="Times New Roman"/>
          <w:sz w:val="28"/>
          <w:szCs w:val="28"/>
        </w:rPr>
        <w:t>về</w:t>
      </w:r>
      <w:proofErr w:type="gramEnd"/>
      <w:r w:rsidRPr="0032740B">
        <w:rPr>
          <w:rFonts w:ascii="Times New Roman" w:hAnsi="Times New Roman" w:cs="Times New Roman"/>
          <w:sz w:val="28"/>
          <w:szCs w:val="28"/>
        </w:rPr>
        <w:t xml:space="preserve"> an toàn, an ninh và độ tin cậy cơ bản phù hợp với đặc thù của hệ thống.</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1.</w:t>
      </w:r>
      <w:r w:rsidRPr="0032740B">
        <w:rPr>
          <w:rFonts w:ascii="Times New Roman" w:hAnsi="Times New Roman" w:cs="Times New Roman"/>
          <w:sz w:val="28"/>
          <w:szCs w:val="28"/>
        </w:rPr>
        <w:t xml:space="preserve">3. Nhà cung cấp thực hiện trách nhiệm giải trình về mục đích và nguyên lý hoạt động của hệ thống khi có yêu cầu của cơ quan nhà nước có thẩm quyền </w:t>
      </w:r>
      <w:proofErr w:type="gramStart"/>
      <w:r w:rsidRPr="0032740B">
        <w:rPr>
          <w:rFonts w:ascii="Times New Roman" w:hAnsi="Times New Roman" w:cs="Times New Roman"/>
          <w:sz w:val="28"/>
          <w:szCs w:val="28"/>
        </w:rPr>
        <w:t>theo</w:t>
      </w:r>
      <w:proofErr w:type="gramEnd"/>
      <w:r w:rsidRPr="0032740B">
        <w:rPr>
          <w:rFonts w:ascii="Times New Roman" w:hAnsi="Times New Roman" w:cs="Times New Roman"/>
          <w:sz w:val="28"/>
          <w:szCs w:val="28"/>
        </w:rPr>
        <w:t xml:space="preserve"> quy định tại Điều 15 Luật Trí tuệ nhân tạo.</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1.</w:t>
      </w:r>
      <w:r w:rsidRPr="0032740B">
        <w:rPr>
          <w:rFonts w:ascii="Times New Roman" w:hAnsi="Times New Roman" w:cs="Times New Roman"/>
          <w:sz w:val="28"/>
          <w:szCs w:val="28"/>
        </w:rPr>
        <w:t>4. Người sử dụng có quyền khai thác hệ thống cho các mục đích hợp pháp và tự chịu trách nhiệm trước pháp luật về hoạt động sử dụng của mình.</w:t>
      </w:r>
    </w:p>
    <w:p w:rsidR="0032740B" w:rsidRPr="0032740B" w:rsidRDefault="0032740B" w:rsidP="0032740B">
      <w:pPr>
        <w:pStyle w:val="Heading2"/>
        <w:keepNext w:val="0"/>
        <w:keepLines w:val="0"/>
        <w:spacing w:before="120" w:after="12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2</w:t>
      </w:r>
      <w:r w:rsidRPr="0032740B">
        <w:rPr>
          <w:rFonts w:ascii="Times New Roman" w:hAnsi="Times New Roman" w:cs="Times New Roman"/>
          <w:color w:val="auto"/>
          <w:sz w:val="28"/>
          <w:szCs w:val="28"/>
        </w:rPr>
        <w:t xml:space="preserve">. </w:t>
      </w:r>
      <w:r w:rsidRPr="0032740B">
        <w:rPr>
          <w:rFonts w:ascii="Times New Roman" w:hAnsi="Times New Roman" w:cs="Times New Roman"/>
          <w:color w:val="auto"/>
          <w:spacing w:val="-6"/>
          <w:sz w:val="28"/>
          <w:szCs w:val="28"/>
        </w:rPr>
        <w:t>Đối với hệ thống trí tuệ nhân tạo có rủi ro trung bình</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2.</w:t>
      </w:r>
      <w:r w:rsidRPr="0032740B">
        <w:rPr>
          <w:rFonts w:ascii="Times New Roman" w:hAnsi="Times New Roman" w:cs="Times New Roman"/>
          <w:sz w:val="28"/>
          <w:szCs w:val="28"/>
        </w:rPr>
        <w:t>1. Nhà cung cấp và bên triển khai hệ thống trí tuệ nhân tạo có rủi ro trung bình tối thiểu được khuyến khích áp dụng các nguyên tắc đạo đức quy</w:t>
      </w:r>
      <w:r w:rsidRPr="0032740B">
        <w:rPr>
          <w:rFonts w:ascii="Times New Roman" w:hAnsi="Times New Roman" w:cs="Times New Roman"/>
        </w:rPr>
        <w:t xml:space="preserve"> </w:t>
      </w:r>
      <w:r w:rsidRPr="0032740B">
        <w:rPr>
          <w:rFonts w:ascii="Times New Roman" w:hAnsi="Times New Roman" w:cs="Times New Roman"/>
          <w:sz w:val="28"/>
          <w:szCs w:val="28"/>
        </w:rPr>
        <w:t>định tại Điều 4 và Điều 6 của Thông tư này và các yêu cầu tăng cường về minh bạch và bảo vệ người dùng, bao gồm:</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a) Chủ động thiết lập các cơ chế thông báo, gắn nhãn để người dùng dễ dàng nhận biết khi đang tương tác với hệ thống trí tuệ nhân tạo hoặc tiếp nhận nội dung do hệ thống tạo ra.</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b) Xây dựng cơ chế hỗ trợ người dùng linh hoạt, cho phép người dùng yêu cầu sự can thiệp hoặc tư vấn từ con người khi cần thiết.</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c) Thường xuyên giám sát vận hành để kịp thời phát hiện và ngăn chặn các sai lệch có thể gây nhầm lẫn hoặc tác động không mong muốn đến hành </w:t>
      </w:r>
      <w:proofErr w:type="gramStart"/>
      <w:r w:rsidRPr="0032740B">
        <w:rPr>
          <w:rFonts w:ascii="Times New Roman" w:hAnsi="Times New Roman" w:cs="Times New Roman"/>
          <w:sz w:val="28"/>
          <w:szCs w:val="28"/>
        </w:rPr>
        <w:t>vi</w:t>
      </w:r>
      <w:proofErr w:type="gramEnd"/>
      <w:r w:rsidRPr="0032740B">
        <w:rPr>
          <w:rFonts w:ascii="Times New Roman" w:hAnsi="Times New Roman" w:cs="Times New Roman"/>
          <w:sz w:val="28"/>
          <w:szCs w:val="28"/>
        </w:rPr>
        <w:t xml:space="preserve"> của người dùng.</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2.</w:t>
      </w:r>
      <w:r w:rsidRPr="0032740B">
        <w:rPr>
          <w:rFonts w:ascii="Times New Roman" w:hAnsi="Times New Roman" w:cs="Times New Roman"/>
          <w:sz w:val="28"/>
          <w:szCs w:val="28"/>
        </w:rPr>
        <w:t>2. Khuyến khích các tổ chức, cá nhân áp dụng các tiêu chuẩn kỹ thuật quốc gia và quốc tế về trí tuệ nhân tạo để chuẩn hóa quy trình quản trị đạo đức.</w:t>
      </w:r>
    </w:p>
    <w:p w:rsidR="0032740B" w:rsidRPr="0032740B" w:rsidRDefault="0032740B" w:rsidP="0032740B">
      <w:pPr>
        <w:pStyle w:val="Heading2"/>
        <w:keepNext w:val="0"/>
        <w:keepLines w:val="0"/>
        <w:spacing w:before="120" w:after="120" w:line="240" w:lineRule="auto"/>
        <w:ind w:firstLine="567"/>
        <w:jc w:val="both"/>
        <w:rPr>
          <w:rFonts w:ascii="Times New Roman" w:hAnsi="Times New Roman" w:cs="Times New Roman"/>
          <w:color w:val="auto"/>
          <w:sz w:val="28"/>
          <w:szCs w:val="28"/>
        </w:rPr>
      </w:pPr>
      <w:r w:rsidRPr="0032740B">
        <w:rPr>
          <w:rFonts w:ascii="Times New Roman" w:hAnsi="Times New Roman" w:cs="Times New Roman"/>
          <w:color w:val="auto"/>
          <w:sz w:val="28"/>
          <w:szCs w:val="28"/>
        </w:rPr>
        <w:t>3. Đối với hệ thống trí tuệ nhân tạo có rủi ro cao</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 xml:space="preserve">3.1. </w:t>
      </w:r>
      <w:r w:rsidRPr="0032740B">
        <w:rPr>
          <w:rFonts w:ascii="Times New Roman" w:hAnsi="Times New Roman" w:cs="Times New Roman"/>
          <w:sz w:val="28"/>
          <w:szCs w:val="28"/>
        </w:rPr>
        <w:t xml:space="preserve">Nhà cung cấp hệ thống trí tuệ nhân tạo có rủi ro cao </w:t>
      </w:r>
      <w:r>
        <w:rPr>
          <w:rFonts w:ascii="Times New Roman" w:hAnsi="Times New Roman" w:cs="Times New Roman"/>
          <w:sz w:val="28"/>
          <w:szCs w:val="28"/>
        </w:rPr>
        <w:t>được khuyến khích</w:t>
      </w:r>
      <w:r w:rsidRPr="0032740B">
        <w:rPr>
          <w:rFonts w:ascii="Times New Roman" w:hAnsi="Times New Roman" w:cs="Times New Roman"/>
          <w:sz w:val="28"/>
          <w:szCs w:val="28"/>
        </w:rPr>
        <w:t xml:space="preserve"> thực hiện đầy đủ các nghĩa vụ quy định tại Điều 14 Luật Trí tuệ nhân tạo và thực hiện các nghĩa vụ được hướng dẫn chi tiết dựa trên các tiêu chí đạo đức sau đây: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lastRenderedPageBreak/>
        <w:t xml:space="preserve">a) Quản trị rủi ro: Thiết lập quy trình nhận diện và giảm thiểu rủi ro đạo đức xuyên suốt vòng đời của hệ thống, từ khâu thiết kế đến khi ngừng vận hành.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b) Quản trị dữ liệu: Bảo đảm dữ liệu huấn luyện và kiểm thử có tính đại diện cao, hạn chế tối đa các thiên kiến (định kiến) có thể dẫn đến phân biệt đối xử.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c) Lưu trữ hồ sơ: Duy trì hồ sơ kỹ thuật và nhật ký hoạt động đầy đủ để bảo đảm khả năng truy xuất nguồn gốc và phục vụ hoạt động kiểm tra khi có sự cố.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d) Kiểm soát của con người: Bảo đảm hệ thống luôn có cơ chế để con người giám sát, can thiệp hoặc ngắt dừng khẩn cấp trong các tình huống nguy hiểm.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đ) Độ tin cậy và an toàn: Thực hiện kiểm thử định kỳ về an ninh mạng và khả năng chống chịu của hệ thống trước các tác động tiêu cực từ bên ngoài</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3.</w:t>
      </w:r>
      <w:r w:rsidRPr="0032740B">
        <w:rPr>
          <w:rFonts w:ascii="Times New Roman" w:hAnsi="Times New Roman" w:cs="Times New Roman"/>
          <w:sz w:val="28"/>
          <w:szCs w:val="28"/>
        </w:rPr>
        <w:t xml:space="preserve">2. Bên triển khai hệ thống trí tuệ nhân tạo có rủi ro cao được hướng dẫn thực hiện các nội dung sau nhằm bảo đảm vận hành có trách nhiệm: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a) Tuân thủ nghiêm ngặt hướng dẫn vận hành của nhà cung cấp và thiết lập quy trình giám sát nội bộ thường xuyên.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b) Tổ chức đào tạo và nâng cao nhận thức về đạo đức AI cho nhân sự trực tiếp vận hành hệ thống. </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sidRPr="0032740B">
        <w:rPr>
          <w:rFonts w:ascii="Times New Roman" w:hAnsi="Times New Roman" w:cs="Times New Roman"/>
          <w:sz w:val="28"/>
          <w:szCs w:val="28"/>
        </w:rPr>
        <w:t xml:space="preserve">c) Chủ động phối hợp với nhà cung cấp để báo cáo và xử lý kịp thời các sự cố phát sinh </w:t>
      </w:r>
      <w:proofErr w:type="gramStart"/>
      <w:r w:rsidRPr="0032740B">
        <w:rPr>
          <w:rFonts w:ascii="Times New Roman" w:hAnsi="Times New Roman" w:cs="Times New Roman"/>
          <w:sz w:val="28"/>
          <w:szCs w:val="28"/>
        </w:rPr>
        <w:t>theo</w:t>
      </w:r>
      <w:proofErr w:type="gramEnd"/>
      <w:r w:rsidRPr="0032740B">
        <w:rPr>
          <w:rFonts w:ascii="Times New Roman" w:hAnsi="Times New Roman" w:cs="Times New Roman"/>
          <w:sz w:val="28"/>
          <w:szCs w:val="28"/>
        </w:rPr>
        <w:t xml:space="preserve"> quy định.</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3.</w:t>
      </w:r>
      <w:r w:rsidRPr="0032740B">
        <w:rPr>
          <w:rFonts w:ascii="Times New Roman" w:hAnsi="Times New Roman" w:cs="Times New Roman"/>
          <w:sz w:val="28"/>
          <w:szCs w:val="28"/>
        </w:rPr>
        <w:t xml:space="preserve">3. Nhà cung cấp, bên triển khai phải thực hiện đánh giá tác động </w:t>
      </w:r>
      <w:proofErr w:type="gramStart"/>
      <w:r w:rsidRPr="0032740B">
        <w:rPr>
          <w:rFonts w:ascii="Times New Roman" w:hAnsi="Times New Roman" w:cs="Times New Roman"/>
          <w:sz w:val="28"/>
          <w:szCs w:val="28"/>
        </w:rPr>
        <w:t>theo</w:t>
      </w:r>
      <w:proofErr w:type="gramEnd"/>
      <w:r w:rsidRPr="0032740B">
        <w:rPr>
          <w:rFonts w:ascii="Times New Roman" w:hAnsi="Times New Roman" w:cs="Times New Roman"/>
          <w:sz w:val="28"/>
          <w:szCs w:val="28"/>
        </w:rPr>
        <w:t xml:space="preserve"> yêu cầu của cơ quan chuyên ngành; lưu trữ và cung cấp hồ sơ đánh giá tác động khi có yêu cầu.</w:t>
      </w:r>
    </w:p>
    <w:p w:rsidR="0032740B" w:rsidRPr="0032740B" w:rsidRDefault="0032740B" w:rsidP="0032740B">
      <w:pPr>
        <w:pStyle w:val="Heading2"/>
        <w:keepNext w:val="0"/>
        <w:keepLines w:val="0"/>
        <w:spacing w:before="120" w:after="120" w:line="240" w:lineRule="auto"/>
        <w:ind w:firstLine="567"/>
        <w:jc w:val="both"/>
        <w:rPr>
          <w:rFonts w:ascii="Times New Roman" w:hAnsi="Times New Roman" w:cs="Times New Roman"/>
          <w:color w:val="auto"/>
          <w:sz w:val="28"/>
          <w:szCs w:val="28"/>
        </w:rPr>
      </w:pPr>
      <w:r w:rsidRPr="0032740B">
        <w:rPr>
          <w:rFonts w:ascii="Times New Roman" w:hAnsi="Times New Roman" w:cs="Times New Roman"/>
          <w:color w:val="auto"/>
          <w:sz w:val="28"/>
          <w:szCs w:val="28"/>
        </w:rPr>
        <w:t>4. Trách nhiệm đạo đức khi ứng dụng trí tuệ nhân tạo trong quản lý nhà nước và cung cấp dịch vụ công</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4.</w:t>
      </w:r>
      <w:r w:rsidRPr="0032740B">
        <w:rPr>
          <w:rFonts w:ascii="Times New Roman" w:hAnsi="Times New Roman" w:cs="Times New Roman"/>
          <w:sz w:val="28"/>
          <w:szCs w:val="28"/>
        </w:rPr>
        <w:t>1. Cơ quan nhà nước khi ứng dụng trí tuệ nhân tạo trong quản lý nhà nước và cung cấp dịch vụ công phải bảo đảm việc sử dụng trí tuệ nhân tạo nhằm nâng cao hiệu quả phục vụ người dân, doanh nghiệp; bảo đảm công bằng, không phân biệt đối xử và tôn trọng quyền con người, quyền công dân.</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4.</w:t>
      </w:r>
      <w:r w:rsidRPr="0032740B">
        <w:rPr>
          <w:rFonts w:ascii="Times New Roman" w:hAnsi="Times New Roman" w:cs="Times New Roman"/>
          <w:sz w:val="28"/>
          <w:szCs w:val="28"/>
        </w:rPr>
        <w:t>2. Trí tuệ nhân tạo không thay thế người có thẩm quyền ra quyết định. Người ra quyết định hành chính hoặc người được giao thẩm quyền trong cơ quan nhà nước chịu trách nhiệm pháp lý cuối cùng đối với quyết định được ban hành trên cơ sở tham khảo hoặc sử dụng trí tuệ nhân tạo.</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4.</w:t>
      </w:r>
      <w:r w:rsidRPr="0032740B">
        <w:rPr>
          <w:rFonts w:ascii="Times New Roman" w:hAnsi="Times New Roman" w:cs="Times New Roman"/>
          <w:sz w:val="28"/>
          <w:szCs w:val="28"/>
        </w:rPr>
        <w:t>3. Hệ thống trí tuệ nhân tạo sử dụng trong quản lý nhà nước phải có cơ chế kiểm soát của con người, khả năng giải thích, lưu vết và bảo đảm quyền khiếu nại, tố cáo, yêu cầu xem xét lại của tổ chức, cá nhân theo quy định của pháp luật.</w:t>
      </w:r>
    </w:p>
    <w:p w:rsidR="0032740B" w:rsidRPr="0032740B" w:rsidRDefault="0032740B" w:rsidP="0032740B">
      <w:pPr>
        <w:spacing w:before="120" w:after="120" w:line="240" w:lineRule="auto"/>
        <w:ind w:firstLineChars="202" w:firstLine="566"/>
        <w:jc w:val="both"/>
        <w:rPr>
          <w:rFonts w:ascii="Times New Roman" w:hAnsi="Times New Roman" w:cs="Times New Roman"/>
          <w:sz w:val="28"/>
          <w:szCs w:val="28"/>
        </w:rPr>
      </w:pPr>
      <w:r>
        <w:rPr>
          <w:rFonts w:ascii="Times New Roman" w:hAnsi="Times New Roman" w:cs="Times New Roman"/>
          <w:sz w:val="28"/>
          <w:szCs w:val="28"/>
        </w:rPr>
        <w:t>4.</w:t>
      </w:r>
      <w:r w:rsidRPr="0032740B">
        <w:rPr>
          <w:rFonts w:ascii="Times New Roman" w:hAnsi="Times New Roman" w:cs="Times New Roman"/>
          <w:sz w:val="28"/>
          <w:szCs w:val="28"/>
        </w:rPr>
        <w:t>4. Cơ quan nhà nước triển khai hệ thống trí tuệ nhân tạo có rủi ro cao hoặc có khả năng ảnh hưởng đáng kể đến quyền, lợi ích hợp pháp của tổ chức, cá nhân phải thực hiện đánh giá tác động và công khai báo cáo tóm tắt theo quy định; bảo đảm việc tham vấn ý kiến của người dân, doanh nghiệp và các bên liên quan khi cần thiết.</w:t>
      </w:r>
    </w:p>
    <w:p w:rsidR="0032740B" w:rsidRPr="0032740B" w:rsidRDefault="0032740B" w:rsidP="0032740B">
      <w:pPr>
        <w:pStyle w:val="Heading1"/>
        <w:keepNext w:val="0"/>
        <w:keepLines w:val="0"/>
        <w:spacing w:before="120" w:after="120" w:line="240" w:lineRule="auto"/>
        <w:ind w:firstLine="567"/>
        <w:rPr>
          <w:rFonts w:ascii="Times New Roman" w:hAnsi="Times New Roman" w:cs="Times New Roman"/>
          <w:color w:val="auto"/>
        </w:rPr>
      </w:pPr>
      <w:r>
        <w:rPr>
          <w:rFonts w:ascii="Times New Roman" w:hAnsi="Times New Roman" w:cs="Times New Roman"/>
          <w:color w:val="auto"/>
        </w:rPr>
        <w:lastRenderedPageBreak/>
        <w:t xml:space="preserve">II. </w:t>
      </w:r>
      <w:r w:rsidRPr="0032740B">
        <w:rPr>
          <w:rFonts w:ascii="Times New Roman" w:hAnsi="Times New Roman" w:cs="Times New Roman"/>
          <w:color w:val="auto"/>
        </w:rPr>
        <w:t xml:space="preserve">HƯỚNG DẪN ĐÁNH GIÁ </w:t>
      </w:r>
      <w:r w:rsidR="0009399B">
        <w:rPr>
          <w:rFonts w:ascii="Times New Roman" w:hAnsi="Times New Roman" w:cs="Times New Roman"/>
          <w:color w:val="auto"/>
        </w:rPr>
        <w:t>TUÂN THỦ</w:t>
      </w:r>
    </w:p>
    <w:p w:rsidR="00741D25" w:rsidRPr="0009399B" w:rsidRDefault="00741D25" w:rsidP="00741D25">
      <w:pPr>
        <w:spacing w:before="120" w:after="0" w:line="278" w:lineRule="auto"/>
        <w:ind w:firstLine="425"/>
        <w:jc w:val="both"/>
        <w:rPr>
          <w:rFonts w:ascii="Times New Roman" w:hAnsi="Times New Roman" w:cs="Times New Roman"/>
          <w:sz w:val="28"/>
          <w:szCs w:val="24"/>
        </w:rPr>
      </w:pPr>
      <w:r w:rsidRPr="0009399B">
        <w:rPr>
          <w:rFonts w:ascii="Times New Roman" w:hAnsi="Times New Roman" w:cs="Times New Roman"/>
          <w:sz w:val="28"/>
          <w:szCs w:val="24"/>
        </w:rPr>
        <w:t>Tổ chức, cá nhân có thể sử dụng bảng kiểm dưới đây để tự đánh giá mức độ sẵn sàng và mức độ tuân thủ</w:t>
      </w:r>
      <w:r w:rsidR="0009399B">
        <w:rPr>
          <w:rFonts w:ascii="Times New Roman" w:hAnsi="Times New Roman" w:cs="Times New Roman"/>
          <w:sz w:val="28"/>
          <w:szCs w:val="24"/>
        </w:rPr>
        <w:t xml:space="preserve"> của hệ</w:t>
      </w:r>
      <w:r w:rsidRPr="0009399B">
        <w:rPr>
          <w:rFonts w:ascii="Times New Roman" w:hAnsi="Times New Roman" w:cs="Times New Roman"/>
          <w:sz w:val="28"/>
          <w:szCs w:val="24"/>
        </w:rPr>
        <w:t xml:space="preserve"> thống trí tuệ nhân tạo.</w:t>
      </w:r>
    </w:p>
    <w:p w:rsidR="00741D25" w:rsidRDefault="00741D25" w:rsidP="00741D25">
      <w:pPr>
        <w:pStyle w:val="Heading4"/>
        <w:spacing w:before="120" w:after="120"/>
        <w:jc w:val="both"/>
        <w:rPr>
          <w:rFonts w:ascii="Times New Roman" w:hAnsi="Times New Roman" w:cs="Times New Roman"/>
          <w:b/>
          <w:i w:val="0"/>
          <w:color w:val="auto"/>
          <w:sz w:val="28"/>
          <w:szCs w:val="28"/>
        </w:rPr>
      </w:pPr>
      <w:r>
        <w:rPr>
          <w:rFonts w:ascii="Times New Roman" w:hAnsi="Times New Roman" w:cs="Times New Roman"/>
          <w:i w:val="0"/>
          <w:color w:val="auto"/>
          <w:sz w:val="28"/>
          <w:szCs w:val="28"/>
        </w:rPr>
        <w:t xml:space="preserve">A. </w:t>
      </w:r>
      <w:r w:rsidR="004E3E65">
        <w:rPr>
          <w:rFonts w:ascii="Times New Roman" w:hAnsi="Times New Roman" w:cs="Times New Roman"/>
          <w:i w:val="0"/>
          <w:color w:val="auto"/>
          <w:sz w:val="28"/>
          <w:szCs w:val="28"/>
        </w:rPr>
        <w:t>NGUYÊN TẮC ĐÁNH GIÁ</w:t>
      </w:r>
    </w:p>
    <w:p w:rsidR="00741D25" w:rsidRDefault="00741D25" w:rsidP="00741D25">
      <w:pPr>
        <w:pStyle w:val="NormalWeb"/>
        <w:numPr>
          <w:ilvl w:val="0"/>
          <w:numId w:val="1"/>
        </w:numPr>
        <w:spacing w:before="120" w:beforeAutospacing="0" w:after="120" w:afterAutospacing="0"/>
        <w:jc w:val="both"/>
        <w:rPr>
          <w:sz w:val="28"/>
          <w:szCs w:val="28"/>
        </w:rPr>
      </w:pPr>
      <w:r>
        <w:rPr>
          <w:b/>
          <w:bCs/>
          <w:sz w:val="28"/>
          <w:szCs w:val="28"/>
        </w:rPr>
        <w:t>Mục đích:</w:t>
      </w:r>
      <w:r>
        <w:rPr>
          <w:sz w:val="28"/>
          <w:szCs w:val="28"/>
        </w:rPr>
        <w:t xml:space="preserve"> </w:t>
      </w:r>
      <w:r>
        <w:rPr>
          <w:rFonts w:cstheme="minorBidi"/>
          <w:sz w:val="28"/>
        </w:rPr>
        <w:t>Sử dụng để Đơn vị phát triển tự đánh giá (Self-assessment).</w:t>
      </w:r>
    </w:p>
    <w:p w:rsidR="00741D25" w:rsidRDefault="00741D25" w:rsidP="00741D25">
      <w:pPr>
        <w:pStyle w:val="NormalWeb"/>
        <w:numPr>
          <w:ilvl w:val="0"/>
          <w:numId w:val="1"/>
        </w:numPr>
        <w:spacing w:before="120" w:beforeAutospacing="0" w:after="120" w:afterAutospacing="0"/>
        <w:jc w:val="both"/>
        <w:rPr>
          <w:sz w:val="28"/>
          <w:szCs w:val="28"/>
        </w:rPr>
      </w:pPr>
      <w:r>
        <w:rPr>
          <w:b/>
          <w:bCs/>
          <w:sz w:val="28"/>
          <w:szCs w:val="28"/>
        </w:rPr>
        <w:t>Nguyên tắc đánh giá:</w:t>
      </w:r>
    </w:p>
    <w:p w:rsidR="00741D25" w:rsidRDefault="00741D25" w:rsidP="00741D25">
      <w:pPr>
        <w:pStyle w:val="NormalWeb"/>
        <w:spacing w:before="120" w:beforeAutospacing="0" w:after="120" w:afterAutospacing="0"/>
        <w:ind w:left="720"/>
        <w:jc w:val="both"/>
        <w:rPr>
          <w:sz w:val="28"/>
          <w:szCs w:val="28"/>
        </w:rPr>
      </w:pPr>
      <w:r>
        <w:rPr>
          <w:sz w:val="28"/>
          <w:szCs w:val="28"/>
        </w:rPr>
        <w:t xml:space="preserve">- </w:t>
      </w:r>
      <w:r>
        <w:rPr>
          <w:b/>
          <w:bCs/>
          <w:sz w:val="28"/>
          <w:szCs w:val="28"/>
        </w:rPr>
        <w:t>Có/Không:</w:t>
      </w:r>
      <w:r>
        <w:rPr>
          <w:sz w:val="28"/>
          <w:szCs w:val="28"/>
        </w:rPr>
        <w:t xml:space="preserve"> Tiêu chí được coi là “Đạt” khi có đầy đủ bằng chứng chứng minh.</w:t>
      </w:r>
    </w:p>
    <w:p w:rsidR="00741D25" w:rsidRDefault="00741D25" w:rsidP="00741D25">
      <w:pPr>
        <w:pStyle w:val="NormalWeb"/>
        <w:spacing w:before="120" w:beforeAutospacing="0" w:after="120" w:afterAutospacing="0"/>
        <w:ind w:left="720"/>
        <w:jc w:val="both"/>
        <w:rPr>
          <w:sz w:val="28"/>
          <w:szCs w:val="28"/>
        </w:rPr>
      </w:pPr>
      <w:r>
        <w:rPr>
          <w:b/>
          <w:bCs/>
          <w:sz w:val="28"/>
          <w:szCs w:val="28"/>
        </w:rPr>
        <w:t>- K.A.D (Không áp dụng):</w:t>
      </w:r>
      <w:r>
        <w:rPr>
          <w:sz w:val="28"/>
          <w:szCs w:val="28"/>
        </w:rPr>
        <w:t xml:space="preserve"> Đối với các tiêu chí không phù hợp với đặc thù của hệ thống (phải có giải trình lý do).</w:t>
      </w:r>
    </w:p>
    <w:p w:rsidR="00741D25" w:rsidRDefault="00741D25" w:rsidP="00741D25">
      <w:pPr>
        <w:pStyle w:val="NormalWeb"/>
        <w:numPr>
          <w:ilvl w:val="0"/>
          <w:numId w:val="1"/>
        </w:numPr>
        <w:spacing w:before="120" w:beforeAutospacing="0" w:after="120" w:afterAutospacing="0"/>
        <w:jc w:val="both"/>
        <w:rPr>
          <w:sz w:val="28"/>
          <w:szCs w:val="28"/>
        </w:rPr>
      </w:pPr>
      <w:r>
        <w:rPr>
          <w:b/>
          <w:bCs/>
          <w:sz w:val="28"/>
          <w:szCs w:val="28"/>
        </w:rPr>
        <w:t>Yêu cầu về bằng chứng:</w:t>
      </w:r>
      <w:r>
        <w:rPr>
          <w:sz w:val="28"/>
          <w:szCs w:val="28"/>
        </w:rPr>
        <w:t xml:space="preserve"> Tại cột </w:t>
      </w:r>
      <w:r>
        <w:rPr>
          <w:i/>
          <w:iCs/>
          <w:sz w:val="28"/>
          <w:szCs w:val="28"/>
        </w:rPr>
        <w:t>“Vị trí tham chiếu”</w:t>
      </w:r>
      <w:r>
        <w:rPr>
          <w:sz w:val="28"/>
          <w:szCs w:val="28"/>
        </w:rPr>
        <w:t xml:space="preserve">, đơn vị phải ghi rõ tên tài liệu, số trang, số mục cụ thể trong Hồ sơ kỹ thuật </w:t>
      </w:r>
      <w:r>
        <w:rPr>
          <w:i/>
          <w:sz w:val="28"/>
          <w:szCs w:val="28"/>
        </w:rPr>
        <w:t xml:space="preserve">(Ví dụ: </w:t>
      </w:r>
      <w:r>
        <w:rPr>
          <w:i/>
          <w:iCs/>
          <w:sz w:val="28"/>
          <w:szCs w:val="28"/>
        </w:rPr>
        <w:t>Xem trang 45, Mục 3.2, Tài liệu Thiết kế hệ thống</w:t>
      </w:r>
      <w:r>
        <w:rPr>
          <w:i/>
          <w:sz w:val="28"/>
          <w:szCs w:val="28"/>
        </w:rPr>
        <w:t>)</w:t>
      </w:r>
      <w:r>
        <w:rPr>
          <w:sz w:val="28"/>
          <w:szCs w:val="28"/>
        </w:rPr>
        <w:t>.</w:t>
      </w:r>
    </w:p>
    <w:p w:rsidR="00741D25" w:rsidRDefault="00741D25" w:rsidP="00741D25">
      <w:pPr>
        <w:pStyle w:val="Heading4"/>
        <w:spacing w:before="120" w:after="120"/>
        <w:jc w:val="both"/>
        <w:rPr>
          <w:rFonts w:ascii="Times New Roman" w:hAnsi="Times New Roman" w:cs="Times New Roman"/>
          <w:b/>
          <w:i w:val="0"/>
          <w:color w:val="auto"/>
          <w:sz w:val="28"/>
          <w:szCs w:val="28"/>
        </w:rPr>
      </w:pPr>
      <w:r>
        <w:rPr>
          <w:rFonts w:ascii="Times New Roman" w:hAnsi="Times New Roman" w:cs="Times New Roman"/>
          <w:i w:val="0"/>
          <w:color w:val="auto"/>
          <w:sz w:val="28"/>
          <w:szCs w:val="28"/>
        </w:rPr>
        <w:t>B. THÔNG TIN HỆ THỐNG (SYSTEM PROFILE)</w:t>
      </w:r>
    </w:p>
    <w:p w:rsidR="00741D25" w:rsidRDefault="00741D25" w:rsidP="00741D25">
      <w:pPr>
        <w:pStyle w:val="NormalWeb"/>
        <w:numPr>
          <w:ilvl w:val="0"/>
          <w:numId w:val="2"/>
        </w:numPr>
        <w:spacing w:before="120" w:beforeAutospacing="0" w:after="120" w:afterAutospacing="0"/>
        <w:jc w:val="both"/>
        <w:rPr>
          <w:sz w:val="28"/>
          <w:szCs w:val="28"/>
        </w:rPr>
      </w:pPr>
      <w:r>
        <w:rPr>
          <w:bCs/>
          <w:sz w:val="28"/>
          <w:szCs w:val="28"/>
        </w:rPr>
        <w:t>Tên hệ thống AI:</w:t>
      </w:r>
      <w:r>
        <w:rPr>
          <w:sz w:val="28"/>
          <w:szCs w:val="28"/>
        </w:rPr>
        <w:t xml:space="preserve"> ........................................................................................</w:t>
      </w:r>
    </w:p>
    <w:p w:rsidR="00741D25" w:rsidRDefault="00741D25" w:rsidP="00741D25">
      <w:pPr>
        <w:pStyle w:val="NormalWeb"/>
        <w:numPr>
          <w:ilvl w:val="0"/>
          <w:numId w:val="2"/>
        </w:numPr>
        <w:spacing w:before="120" w:beforeAutospacing="0" w:after="120" w:afterAutospacing="0"/>
        <w:jc w:val="both"/>
        <w:rPr>
          <w:sz w:val="28"/>
          <w:szCs w:val="28"/>
        </w:rPr>
      </w:pPr>
      <w:r>
        <w:rPr>
          <w:bCs/>
          <w:sz w:val="28"/>
          <w:szCs w:val="28"/>
        </w:rPr>
        <w:t>Phiên bản mô hình (Model Version):</w:t>
      </w:r>
      <w:r>
        <w:rPr>
          <w:sz w:val="28"/>
          <w:szCs w:val="28"/>
        </w:rPr>
        <w:t xml:space="preserve"> ............. </w:t>
      </w:r>
      <w:r>
        <w:rPr>
          <w:bCs/>
          <w:sz w:val="28"/>
          <w:szCs w:val="28"/>
        </w:rPr>
        <w:t>Ngày phát hành:</w:t>
      </w:r>
      <w:r>
        <w:rPr>
          <w:sz w:val="28"/>
          <w:szCs w:val="28"/>
        </w:rPr>
        <w:t xml:space="preserve"> .........</w:t>
      </w:r>
    </w:p>
    <w:p w:rsidR="00741D25" w:rsidRDefault="00741D25" w:rsidP="00741D25">
      <w:pPr>
        <w:pStyle w:val="NormalWeb"/>
        <w:numPr>
          <w:ilvl w:val="0"/>
          <w:numId w:val="2"/>
        </w:numPr>
        <w:spacing w:before="120" w:beforeAutospacing="0" w:after="120" w:afterAutospacing="0"/>
        <w:jc w:val="both"/>
        <w:rPr>
          <w:sz w:val="28"/>
          <w:szCs w:val="28"/>
        </w:rPr>
      </w:pPr>
      <w:r>
        <w:rPr>
          <w:bCs/>
          <w:sz w:val="28"/>
          <w:szCs w:val="28"/>
        </w:rPr>
        <w:t>Mã định danh (Hash/Checksum) của file mô hình:</w:t>
      </w:r>
      <w:r>
        <w:rPr>
          <w:sz w:val="28"/>
          <w:szCs w:val="28"/>
        </w:rPr>
        <w:t xml:space="preserve"> ...............................</w:t>
      </w:r>
    </w:p>
    <w:p w:rsidR="00741D25" w:rsidRDefault="00741D25" w:rsidP="00741D25">
      <w:pPr>
        <w:pStyle w:val="NormalWeb"/>
        <w:numPr>
          <w:ilvl w:val="0"/>
          <w:numId w:val="2"/>
        </w:numPr>
        <w:spacing w:before="120" w:beforeAutospacing="0" w:after="120" w:afterAutospacing="0"/>
        <w:jc w:val="both"/>
        <w:rPr>
          <w:sz w:val="28"/>
          <w:szCs w:val="28"/>
        </w:rPr>
      </w:pPr>
      <w:r>
        <w:rPr>
          <w:bCs/>
          <w:sz w:val="28"/>
          <w:szCs w:val="28"/>
        </w:rPr>
        <w:t>Đơn vị phát triển/Sở hữu:</w:t>
      </w:r>
      <w:r>
        <w:rPr>
          <w:sz w:val="28"/>
          <w:szCs w:val="28"/>
        </w:rPr>
        <w:t xml:space="preserve"> .........................................................</w:t>
      </w:r>
    </w:p>
    <w:p w:rsidR="00741D25" w:rsidRDefault="00741D25" w:rsidP="00741D25">
      <w:pPr>
        <w:pStyle w:val="NormalWeb"/>
        <w:numPr>
          <w:ilvl w:val="0"/>
          <w:numId w:val="2"/>
        </w:numPr>
        <w:spacing w:before="120" w:beforeAutospacing="0" w:after="120" w:afterAutospacing="0"/>
        <w:jc w:val="both"/>
        <w:rPr>
          <w:sz w:val="28"/>
          <w:szCs w:val="28"/>
        </w:rPr>
      </w:pPr>
      <w:r>
        <w:rPr>
          <w:b/>
          <w:bCs/>
          <w:sz w:val="28"/>
          <w:szCs w:val="28"/>
        </w:rPr>
        <w:t>Mức độ rủi ro (Tự xác định theo Nghị định):</w:t>
      </w:r>
      <w:r>
        <w:rPr>
          <w:sz w:val="28"/>
          <w:szCs w:val="28"/>
        </w:rPr>
        <w:t xml:space="preserve"> </w:t>
      </w:r>
    </w:p>
    <w:p w:rsidR="00741D25" w:rsidRDefault="00741D25" w:rsidP="00741D25">
      <w:pPr>
        <w:pStyle w:val="NormalWeb"/>
        <w:spacing w:before="120" w:beforeAutospacing="0" w:after="120" w:afterAutospacing="0"/>
        <w:ind w:left="720"/>
        <w:jc w:val="both"/>
        <w:rPr>
          <w:sz w:val="28"/>
          <w:szCs w:val="28"/>
        </w:rPr>
      </w:pPr>
      <w:r>
        <w:rPr>
          <w:rFonts w:ascii="Segoe UI Symbol" w:hAnsi="Segoe UI Symbol" w:cs="Segoe UI Symbol"/>
          <w:sz w:val="28"/>
          <w:szCs w:val="28"/>
        </w:rPr>
        <w:t>☐</w:t>
      </w:r>
      <w:r>
        <w:rPr>
          <w:sz w:val="28"/>
          <w:szCs w:val="28"/>
        </w:rPr>
        <w:t xml:space="preserve"> Rủi ro cao | </w:t>
      </w:r>
      <w:r>
        <w:rPr>
          <w:rFonts w:ascii="Segoe UI Symbol" w:hAnsi="Segoe UI Symbol" w:cs="Segoe UI Symbol"/>
          <w:sz w:val="28"/>
          <w:szCs w:val="28"/>
        </w:rPr>
        <w:t>☐</w:t>
      </w:r>
      <w:r>
        <w:rPr>
          <w:sz w:val="28"/>
          <w:szCs w:val="28"/>
        </w:rPr>
        <w:t xml:space="preserve"> Trung bình | </w:t>
      </w:r>
      <w:r>
        <w:rPr>
          <w:rFonts w:ascii="Segoe UI Symbol" w:hAnsi="Segoe UI Symbol" w:cs="Segoe UI Symbol"/>
          <w:sz w:val="28"/>
          <w:szCs w:val="28"/>
        </w:rPr>
        <w:t>☐</w:t>
      </w:r>
      <w:r>
        <w:rPr>
          <w:sz w:val="28"/>
          <w:szCs w:val="28"/>
        </w:rPr>
        <w:t xml:space="preserve"> Thấp</w:t>
      </w:r>
    </w:p>
    <w:p w:rsidR="00741D25" w:rsidRDefault="00741D25" w:rsidP="00741D25">
      <w:pPr>
        <w:pStyle w:val="NormalWeb"/>
        <w:spacing w:before="120" w:beforeAutospacing="0" w:after="120" w:afterAutospacing="0"/>
        <w:ind w:left="720"/>
        <w:jc w:val="both"/>
        <w:rPr>
          <w:sz w:val="28"/>
          <w:szCs w:val="28"/>
        </w:rPr>
      </w:pPr>
    </w:p>
    <w:p w:rsidR="00741D25" w:rsidRDefault="00741D25" w:rsidP="00741D25">
      <w:pPr>
        <w:pStyle w:val="Heading4"/>
        <w:spacing w:before="120" w:after="120"/>
        <w:jc w:val="both"/>
        <w:rPr>
          <w:rFonts w:ascii="Times New Roman" w:hAnsi="Times New Roman" w:cs="Times New Roman"/>
          <w:i w:val="0"/>
          <w:color w:val="auto"/>
          <w:sz w:val="28"/>
          <w:szCs w:val="28"/>
        </w:rPr>
      </w:pPr>
      <w:r>
        <w:rPr>
          <w:rFonts w:ascii="Times New Roman" w:hAnsi="Times New Roman" w:cs="Times New Roman"/>
          <w:i w:val="0"/>
          <w:color w:val="auto"/>
          <w:sz w:val="28"/>
          <w:szCs w:val="28"/>
        </w:rPr>
        <w:t>C. MẪU BẢNG TIÊU CHÍ ĐÁNH GIÁ CHI TIẾT (CHECKLIST)</w:t>
      </w:r>
    </w:p>
    <w:tbl>
      <w:tblPr>
        <w:tblStyle w:val="TableGrid"/>
        <w:tblW w:w="9625" w:type="dxa"/>
        <w:tblInd w:w="-289" w:type="dxa"/>
        <w:tblLook w:val="04A0" w:firstRow="1" w:lastRow="0" w:firstColumn="1" w:lastColumn="0" w:noHBand="0" w:noVBand="1"/>
      </w:tblPr>
      <w:tblGrid>
        <w:gridCol w:w="1560"/>
        <w:gridCol w:w="1701"/>
        <w:gridCol w:w="2635"/>
        <w:gridCol w:w="1418"/>
        <w:gridCol w:w="1492"/>
        <w:gridCol w:w="819"/>
      </w:tblGrid>
      <w:tr w:rsidR="00741D25" w:rsidRPr="004E3E65" w:rsidTr="00ED1717">
        <w:trPr>
          <w:tblHeader/>
        </w:trPr>
        <w:tc>
          <w:tcPr>
            <w:tcW w:w="1560" w:type="dxa"/>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Nhóm Nguyên tắc</w:t>
            </w:r>
          </w:p>
        </w:tc>
        <w:tc>
          <w:tcPr>
            <w:tcW w:w="1701" w:type="dxa"/>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Yêu cầu kiểm tra cụ thể</w:t>
            </w:r>
          </w:p>
        </w:tc>
        <w:tc>
          <w:tcPr>
            <w:tcW w:w="0" w:type="auto"/>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Nội dung rà soát / Bằng chứng cần có</w:t>
            </w:r>
          </w:p>
        </w:tc>
        <w:tc>
          <w:tcPr>
            <w:tcW w:w="1418" w:type="dxa"/>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 xml:space="preserve">Vị trí tham chiếu </w:t>
            </w:r>
            <w:r w:rsidRPr="004E3E65">
              <w:rPr>
                <w:rFonts w:ascii="Times New Roman" w:hAnsi="Times New Roman" w:cs="Times New Roman"/>
                <w:b/>
                <w:bCs/>
                <w:color w:val="1F1F1F"/>
                <w:sz w:val="28"/>
                <w:szCs w:val="28"/>
                <w:bdr w:val="none" w:sz="0" w:space="0" w:color="auto" w:frame="1"/>
              </w:rPr>
              <w:br/>
            </w:r>
            <w:r w:rsidRPr="004E3E65">
              <w:rPr>
                <w:rFonts w:ascii="Times New Roman" w:hAnsi="Times New Roman" w:cs="Times New Roman"/>
                <w:bCs/>
                <w:color w:val="1F1F1F"/>
                <w:sz w:val="28"/>
                <w:szCs w:val="28"/>
                <w:bdr w:val="none" w:sz="0" w:space="0" w:color="auto" w:frame="1"/>
              </w:rPr>
              <w:t>(Hồ sơ/Trang)</w:t>
            </w:r>
          </w:p>
        </w:tc>
        <w:tc>
          <w:tcPr>
            <w:tcW w:w="1141" w:type="dxa"/>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Tự đánh giá (</w:t>
            </w:r>
            <w:r w:rsidRPr="004E3E65">
              <w:rPr>
                <w:rFonts w:ascii="Times New Roman" w:hAnsi="Times New Roman" w:cs="Times New Roman"/>
                <w:bCs/>
                <w:color w:val="1F1F1F"/>
                <w:sz w:val="28"/>
                <w:szCs w:val="28"/>
                <w:bdr w:val="none" w:sz="0" w:space="0" w:color="auto" w:frame="1"/>
              </w:rPr>
              <w:t>Đạt/KAD)</w:t>
            </w:r>
          </w:p>
        </w:tc>
        <w:tc>
          <w:tcPr>
            <w:tcW w:w="819" w:type="dxa"/>
            <w:hideMark/>
          </w:tcPr>
          <w:p w:rsidR="00741D25" w:rsidRPr="004E3E65" w:rsidRDefault="00741D25" w:rsidP="00ED1717">
            <w:pPr>
              <w:jc w:val="center"/>
              <w:rPr>
                <w:rFonts w:ascii="Times New Roman" w:hAnsi="Times New Roman" w:cs="Times New Roman"/>
                <w:color w:val="1F1F1F"/>
                <w:sz w:val="28"/>
                <w:szCs w:val="28"/>
              </w:rPr>
            </w:pPr>
            <w:r w:rsidRPr="004E3E65">
              <w:rPr>
                <w:rFonts w:ascii="Times New Roman" w:hAnsi="Times New Roman" w:cs="Times New Roman"/>
                <w:b/>
                <w:bCs/>
                <w:color w:val="1F1F1F"/>
                <w:sz w:val="28"/>
                <w:szCs w:val="28"/>
                <w:bdr w:val="none" w:sz="0" w:space="0" w:color="auto" w:frame="1"/>
              </w:rPr>
              <w:t>Ghi chú</w:t>
            </w:r>
          </w:p>
        </w:tc>
      </w:tr>
      <w:tr w:rsidR="00741D25" w:rsidRPr="004E3E65" w:rsidTr="00ED1717">
        <w:tc>
          <w:tcPr>
            <w:tcW w:w="1560"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1. AN TOÀN, TIN CẬY &amp; KHÔNG GÂY HẠI</w:t>
            </w: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Quản lý rủi ro &amp; An ninh mạng</w:t>
            </w:r>
            <w:r w:rsidRPr="004E3E65">
              <w:rPr>
                <w:rFonts w:ascii="Times New Roman" w:hAnsi="Times New Roman" w:cs="Times New Roman"/>
                <w:color w:val="1F1F1F"/>
                <w:sz w:val="28"/>
                <w:szCs w:val="28"/>
                <w:bdr w:val="none" w:sz="0" w:space="0" w:color="auto" w:frame="1"/>
              </w:rPr>
              <w:t xml:space="preserve"> </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1. Có tài liệu phân loại cấp độ rủi ro (Cao/Trung bình/Thấp) và cơ sở phân loại.</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br/>
            </w:r>
          </w:p>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 xml:space="preserve">2. Có kịch bản ứng phó sự cố và kết quả </w:t>
            </w:r>
            <w:r w:rsidRPr="004E3E65">
              <w:rPr>
                <w:rFonts w:ascii="Times New Roman" w:hAnsi="Times New Roman" w:cs="Times New Roman"/>
                <w:color w:val="1F1F1F"/>
                <w:sz w:val="28"/>
                <w:szCs w:val="28"/>
              </w:rPr>
              <w:lastRenderedPageBreak/>
              <w:t>kiểm thử xâm nhập (Pentest).</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3. Hệ thống có khả năng chống chịu tấn công mạng.</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Cơ chế kiểm soát của con người</w:t>
            </w:r>
            <w:r w:rsidRPr="004E3E65">
              <w:rPr>
                <w:rFonts w:ascii="Times New Roman" w:hAnsi="Times New Roman" w:cs="Times New Roman"/>
                <w:color w:val="1F1F1F"/>
                <w:sz w:val="28"/>
                <w:szCs w:val="28"/>
                <w:bdr w:val="none" w:sz="0" w:space="0" w:color="auto" w:frame="1"/>
              </w:rPr>
              <w:t xml:space="preserve"> </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4. Có tính năng "ngắt dừng khẩn cấp" (Stop-button) hoặc chuyển quyền điều khiển sang con người.</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5. Quy trình can thiệp của con người khi hệ thống gặp sự cố là rõ ràng.</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Độ tin cậy &amp; Ổn định</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6. Tỷ lệ sai sót thực tế nằm trong ngưỡng cho phép đã công bố.</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7. Kết quả kiểm thử sức chịu tải (Stress test) đạt yêu cầu.</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2. TÔN TRỌNG QUYỀN CON NGƯỜI &amp; CÔNG BẰNG</w:t>
            </w: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Quyền riêng tư &amp; Dữ liệu</w:t>
            </w:r>
            <w:r w:rsidRPr="004E3E65">
              <w:rPr>
                <w:rFonts w:ascii="Times New Roman" w:hAnsi="Times New Roman" w:cs="Times New Roman"/>
                <w:color w:val="1F1F1F"/>
                <w:sz w:val="28"/>
                <w:szCs w:val="28"/>
                <w:bdr w:val="none" w:sz="0" w:space="0" w:color="auto" w:frame="1"/>
              </w:rPr>
              <w:t xml:space="preserve"> </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8. Có sự đồng thuận (Consent form) của chủ thể dữ liệu (đối với dữ liệu cá nhân).</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9. Áp dụng giải pháp mã hóa hoặc ẩn danh hóa dữ liệu nhạy cảm.</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Công bằng &amp; Chống phân biệt đối xử</w:t>
            </w:r>
            <w:r w:rsidRPr="004E3E65">
              <w:rPr>
                <w:rFonts w:ascii="Times New Roman" w:hAnsi="Times New Roman" w:cs="Times New Roman"/>
                <w:color w:val="1F1F1F"/>
                <w:sz w:val="28"/>
                <w:szCs w:val="28"/>
                <w:bdr w:val="none" w:sz="0" w:space="0" w:color="auto" w:frame="1"/>
              </w:rPr>
              <w:t xml:space="preserve"> </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10. Dữ liệu huấn luyện đảm bảo tính đại diện, đa dạng (vùng miền, giới tính...).</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lastRenderedPageBreak/>
              <w:t>11. Đã thực hiện kiểm thử hộp đen (Black-box) để phát hiện bias (thiên kiến) đối với các nhóm yếu thế.</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Minh bạch &amp; Gắn nhãn</w:t>
            </w:r>
            <w:r w:rsidRPr="004E3E65">
              <w:rPr>
                <w:rFonts w:ascii="Times New Roman" w:hAnsi="Times New Roman" w:cs="Times New Roman"/>
                <w:color w:val="1F1F1F"/>
                <w:sz w:val="28"/>
                <w:szCs w:val="28"/>
                <w:bdr w:val="none" w:sz="0" w:space="0" w:color="auto" w:frame="1"/>
              </w:rPr>
              <w:t xml:space="preserve"> </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12. Giao diện có thông báo/nhãn dán: "Hệ thống AI" hoặc "Nội dung do AI tạo ra".</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13. (Với GenAI) Có giải pháp thủy vân số (Watermarking) hoặc metadata định danh nội dung sinh.</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3. HẠNH PHÚC, PHÁT TRIỂN BỀN VỮNG</w:t>
            </w: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Tác động xã hội &amp; Bao trùm</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14. Có tính năng hỗ trợ tiếp cận (accessibility) cho người khuyết tật/người cao tuổi.</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 xml:space="preserve">15. (Với hệ thống rủi ro cao) Có báo cáo đánh giá tác động đến việc làm và </w:t>
            </w:r>
            <w:proofErr w:type="gramStart"/>
            <w:r w:rsidRPr="004E3E65">
              <w:rPr>
                <w:rFonts w:ascii="Times New Roman" w:hAnsi="Times New Roman" w:cs="Times New Roman"/>
                <w:color w:val="1F1F1F"/>
                <w:sz w:val="28"/>
                <w:szCs w:val="28"/>
              </w:rPr>
              <w:t>an</w:t>
            </w:r>
            <w:proofErr w:type="gramEnd"/>
            <w:r w:rsidRPr="004E3E65">
              <w:rPr>
                <w:rFonts w:ascii="Times New Roman" w:hAnsi="Times New Roman" w:cs="Times New Roman"/>
                <w:color w:val="1F1F1F"/>
                <w:sz w:val="28"/>
                <w:szCs w:val="28"/>
              </w:rPr>
              <w:t xml:space="preserve"> sinh xã hội.</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AI Xanh &amp; Môi trường</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16. Có đo lường/ước tính mức tiêu thụ năng lượng khi huấn luyện và vận hành.</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17. Có giải pháp tối ưu phần cứng/thuật toán để tiết kiệm năng lượng.</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 xml:space="preserve">4. ĐỔI MỚI SÁNG </w:t>
            </w:r>
            <w:r w:rsidRPr="004E3E65">
              <w:rPr>
                <w:rFonts w:ascii="Times New Roman" w:hAnsi="Times New Roman" w:cs="Times New Roman"/>
                <w:bCs/>
                <w:color w:val="1F1F1F"/>
                <w:sz w:val="28"/>
                <w:szCs w:val="28"/>
                <w:bdr w:val="none" w:sz="0" w:space="0" w:color="auto" w:frame="1"/>
              </w:rPr>
              <w:lastRenderedPageBreak/>
              <w:t>TẠO &amp; TRÁCH NHIỆM</w:t>
            </w: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lastRenderedPageBreak/>
              <w:t>Sở hữu trí tuệ</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 xml:space="preserve">18. Dữ liệu đầu vào có nguồn gốc hợp </w:t>
            </w:r>
            <w:r w:rsidRPr="004E3E65">
              <w:rPr>
                <w:rFonts w:ascii="Times New Roman" w:hAnsi="Times New Roman" w:cs="Times New Roman"/>
                <w:color w:val="1F1F1F"/>
                <w:sz w:val="28"/>
                <w:szCs w:val="28"/>
              </w:rPr>
              <w:lastRenderedPageBreak/>
              <w:t>pháp, không vi phạm bản quyền.</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19. Tuân thủ quy định về sở hữu trí tuệ đối với thuật toán/phần mềm.</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r w:rsidR="00741D25" w:rsidRPr="004E3E65" w:rsidTr="00ED1717">
        <w:tc>
          <w:tcPr>
            <w:tcW w:w="1560" w:type="dxa"/>
            <w:hideMark/>
          </w:tcPr>
          <w:p w:rsidR="00741D25" w:rsidRPr="004E3E65" w:rsidRDefault="00741D25" w:rsidP="00ED1717">
            <w:pPr>
              <w:rPr>
                <w:rFonts w:ascii="Times New Roman" w:hAnsi="Times New Roman" w:cs="Times New Roman"/>
                <w:sz w:val="28"/>
                <w:szCs w:val="28"/>
              </w:rPr>
            </w:pPr>
          </w:p>
        </w:tc>
        <w:tc>
          <w:tcPr>
            <w:tcW w:w="1701" w:type="dxa"/>
            <w:hideMark/>
          </w:tcPr>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bCs/>
                <w:color w:val="1F1F1F"/>
                <w:sz w:val="28"/>
                <w:szCs w:val="28"/>
                <w:bdr w:val="none" w:sz="0" w:space="0" w:color="auto" w:frame="1"/>
              </w:rPr>
              <w:t>Trách nhiệm giải trình</w:t>
            </w:r>
          </w:p>
        </w:tc>
        <w:tc>
          <w:tcPr>
            <w:tcW w:w="0" w:type="auto"/>
            <w:hideMark/>
          </w:tcPr>
          <w:p w:rsidR="00741D25" w:rsidRPr="004E3E65" w:rsidRDefault="00741D25" w:rsidP="00ED1717">
            <w:pPr>
              <w:spacing w:before="100" w:beforeAutospacing="1" w:after="100" w:afterAutospacing="1"/>
              <w:rPr>
                <w:rFonts w:ascii="Times New Roman" w:hAnsi="Times New Roman" w:cs="Times New Roman"/>
                <w:color w:val="1F1F1F"/>
                <w:sz w:val="28"/>
                <w:szCs w:val="28"/>
              </w:rPr>
            </w:pPr>
            <w:r w:rsidRPr="004E3E65">
              <w:rPr>
                <w:rFonts w:ascii="Times New Roman" w:hAnsi="Times New Roman" w:cs="Times New Roman"/>
                <w:color w:val="1F1F1F"/>
                <w:sz w:val="28"/>
                <w:szCs w:val="28"/>
              </w:rPr>
              <w:t>20. Có sơ đồ tổ chức/nhân sự chịu trách nhiệm giám sát đạo đức AI.</w:t>
            </w:r>
          </w:p>
          <w:p w:rsidR="00741D25" w:rsidRPr="004E3E65" w:rsidRDefault="00741D25" w:rsidP="00ED1717">
            <w:pPr>
              <w:rPr>
                <w:rFonts w:ascii="Times New Roman" w:hAnsi="Times New Roman" w:cs="Times New Roman"/>
                <w:color w:val="1F1F1F"/>
                <w:sz w:val="28"/>
                <w:szCs w:val="28"/>
              </w:rPr>
            </w:pPr>
            <w:r w:rsidRPr="004E3E65">
              <w:rPr>
                <w:rFonts w:ascii="Times New Roman" w:hAnsi="Times New Roman" w:cs="Times New Roman"/>
                <w:color w:val="1F1F1F"/>
                <w:sz w:val="28"/>
                <w:szCs w:val="28"/>
              </w:rPr>
              <w:t>21. Hệ thống có chức năng lưu vết (logging) hoạt động để truy xuất nguồn gốc khi có sự cố.</w:t>
            </w:r>
          </w:p>
        </w:tc>
        <w:tc>
          <w:tcPr>
            <w:tcW w:w="1418" w:type="dxa"/>
            <w:hideMark/>
          </w:tcPr>
          <w:p w:rsidR="00741D25" w:rsidRPr="004E3E65" w:rsidRDefault="00741D25" w:rsidP="00ED1717">
            <w:pPr>
              <w:rPr>
                <w:rFonts w:ascii="Times New Roman" w:hAnsi="Times New Roman" w:cs="Times New Roman"/>
                <w:color w:val="1F1F1F"/>
                <w:sz w:val="28"/>
                <w:szCs w:val="28"/>
              </w:rPr>
            </w:pPr>
          </w:p>
        </w:tc>
        <w:tc>
          <w:tcPr>
            <w:tcW w:w="1141" w:type="dxa"/>
            <w:hideMark/>
          </w:tcPr>
          <w:p w:rsidR="00741D25" w:rsidRPr="004E3E65" w:rsidRDefault="00741D25" w:rsidP="00ED1717">
            <w:pPr>
              <w:rPr>
                <w:rFonts w:ascii="Times New Roman" w:hAnsi="Times New Roman" w:cs="Times New Roman"/>
                <w:sz w:val="28"/>
                <w:szCs w:val="28"/>
              </w:rPr>
            </w:pPr>
          </w:p>
        </w:tc>
        <w:tc>
          <w:tcPr>
            <w:tcW w:w="819" w:type="dxa"/>
            <w:hideMark/>
          </w:tcPr>
          <w:p w:rsidR="00741D25" w:rsidRPr="004E3E65" w:rsidRDefault="00741D25" w:rsidP="00ED1717">
            <w:pPr>
              <w:rPr>
                <w:rFonts w:ascii="Times New Roman" w:hAnsi="Times New Roman" w:cs="Times New Roman"/>
                <w:sz w:val="28"/>
                <w:szCs w:val="28"/>
              </w:rPr>
            </w:pPr>
          </w:p>
        </w:tc>
      </w:tr>
    </w:tbl>
    <w:p w:rsidR="00741D25" w:rsidRPr="004E3E65" w:rsidRDefault="00741D25" w:rsidP="00741D25">
      <w:pPr>
        <w:spacing w:before="120" w:after="0" w:line="278" w:lineRule="auto"/>
        <w:jc w:val="center"/>
        <w:rPr>
          <w:rFonts w:ascii="Times New Roman" w:hAnsi="Times New Roman" w:cs="Times New Roman"/>
          <w:b/>
          <w:sz w:val="28"/>
          <w:szCs w:val="28"/>
        </w:rPr>
      </w:pPr>
    </w:p>
    <w:p w:rsidR="00741D25" w:rsidRPr="004E3E65" w:rsidRDefault="00741D25" w:rsidP="00741D25">
      <w:pPr>
        <w:spacing w:before="120" w:after="0" w:line="278" w:lineRule="auto"/>
        <w:rPr>
          <w:rFonts w:ascii="Times New Roman" w:hAnsi="Times New Roman" w:cs="Times New Roman"/>
          <w:b/>
          <w:sz w:val="28"/>
          <w:szCs w:val="28"/>
        </w:rPr>
      </w:pPr>
      <w:r w:rsidRPr="004E3E65">
        <w:rPr>
          <w:rFonts w:ascii="Times New Roman" w:hAnsi="Times New Roman" w:cs="Times New Roman"/>
          <w:b/>
          <w:sz w:val="28"/>
          <w:szCs w:val="28"/>
        </w:rPr>
        <w:br w:type="page"/>
      </w:r>
    </w:p>
    <w:p w:rsidR="00741D25" w:rsidRPr="00741D25" w:rsidRDefault="00741D25" w:rsidP="00741D25">
      <w:pPr>
        <w:pStyle w:val="Heading1"/>
        <w:keepNext w:val="0"/>
        <w:keepLines w:val="0"/>
        <w:spacing w:before="0" w:line="240" w:lineRule="auto"/>
        <w:jc w:val="center"/>
        <w:rPr>
          <w:rFonts w:ascii="Times New Roman" w:hAnsi="Times New Roman" w:cs="Times New Roman"/>
          <w:b w:val="0"/>
          <w:color w:val="auto"/>
          <w:sz w:val="26"/>
          <w:szCs w:val="26"/>
        </w:rPr>
      </w:pPr>
      <w:r w:rsidRPr="00741D25">
        <w:rPr>
          <w:rFonts w:ascii="Times New Roman" w:hAnsi="Times New Roman" w:cs="Times New Roman"/>
          <w:color w:val="auto"/>
          <w:sz w:val="26"/>
          <w:szCs w:val="26"/>
        </w:rPr>
        <w:lastRenderedPageBreak/>
        <w:t>PHỤ LỤC IV</w:t>
      </w:r>
      <w:r w:rsidRPr="00741D25">
        <w:rPr>
          <w:rFonts w:ascii="Times New Roman" w:hAnsi="Times New Roman" w:cs="Times New Roman"/>
          <w:color w:val="auto"/>
          <w:sz w:val="26"/>
          <w:szCs w:val="26"/>
        </w:rPr>
        <w:br/>
        <w:t>DANH MỤC TÀI LIỆU, TIÊU CHUẨN VÀ HƯỚNG DẪN THAM KHẢO</w:t>
      </w:r>
    </w:p>
    <w:p w:rsidR="00741D25" w:rsidRDefault="00741D25" w:rsidP="00741D25">
      <w:pPr>
        <w:spacing w:after="0" w:line="240" w:lineRule="auto"/>
        <w:jc w:val="center"/>
        <w:rPr>
          <w:rFonts w:ascii="Times New Roman" w:hAnsi="Times New Roman" w:cs="Times New Roman"/>
          <w:i/>
          <w:sz w:val="26"/>
          <w:szCs w:val="26"/>
        </w:rPr>
      </w:pPr>
      <w:r w:rsidRPr="00741D25">
        <w:rPr>
          <w:rFonts w:ascii="Times New Roman" w:hAnsi="Times New Roman" w:cs="Times New Roman"/>
          <w:i/>
          <w:sz w:val="26"/>
          <w:szCs w:val="26"/>
        </w:rPr>
        <w:t xml:space="preserve"> (Kèm </w:t>
      </w:r>
      <w:proofErr w:type="gramStart"/>
      <w:r w:rsidRPr="00741D25">
        <w:rPr>
          <w:rFonts w:ascii="Times New Roman" w:hAnsi="Times New Roman" w:cs="Times New Roman"/>
          <w:i/>
          <w:sz w:val="26"/>
          <w:szCs w:val="26"/>
        </w:rPr>
        <w:t>theo</w:t>
      </w:r>
      <w:proofErr w:type="gramEnd"/>
      <w:r w:rsidRPr="00741D25">
        <w:rPr>
          <w:rFonts w:ascii="Times New Roman" w:hAnsi="Times New Roman" w:cs="Times New Roman"/>
          <w:i/>
          <w:sz w:val="26"/>
          <w:szCs w:val="26"/>
        </w:rPr>
        <w:t xml:space="preserve"> Thông tư số …/2026/TT-BKHCN)</w:t>
      </w:r>
    </w:p>
    <w:p w:rsidR="00741D25" w:rsidRPr="00741D25" w:rsidRDefault="00741D25" w:rsidP="00741D25">
      <w:pPr>
        <w:spacing w:before="120" w:after="0" w:line="278" w:lineRule="auto"/>
        <w:jc w:val="center"/>
        <w:rPr>
          <w:rFonts w:ascii="Times New Roman" w:hAnsi="Times New Roman" w:cs="Times New Roman"/>
          <w:sz w:val="26"/>
          <w:szCs w:val="26"/>
        </w:rPr>
      </w:pP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1. Luật Trí tuệ nhân tạo số 134/2025/QH15.</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2. Luật Bảo vệ thông tin cá nhân số 91/2025/QH15 và Nghị định số 356/2025/NĐ-CP của Chính phủ quy định chi tiết một số điều của Luật Bảo vệ thông tin cá nhân.</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3. Luật Dữ liệu số 60/2024/QH15 và Nghị định số 165/2025/NĐ-CP của Chính phủ quy định chi tiết một số điều của Luật Dữ liệu</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 xml:space="preserve">4. Luật </w:t>
      </w:r>
      <w:proofErr w:type="gramStart"/>
      <w:r w:rsidRPr="00741D25">
        <w:rPr>
          <w:rFonts w:ascii="Times New Roman" w:hAnsi="Times New Roman" w:cs="Times New Roman"/>
          <w:sz w:val="26"/>
          <w:szCs w:val="26"/>
        </w:rPr>
        <w:t>An</w:t>
      </w:r>
      <w:proofErr w:type="gramEnd"/>
      <w:r w:rsidRPr="00741D25">
        <w:rPr>
          <w:rFonts w:ascii="Times New Roman" w:hAnsi="Times New Roman" w:cs="Times New Roman"/>
          <w:sz w:val="26"/>
          <w:szCs w:val="26"/>
        </w:rPr>
        <w:t xml:space="preserve"> ninh mạng số 116/2025/QH15.</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5. Quyết định của Bộ Khoa học và Công nghệ ban hành Hướng dẫn một số nguyên tắc về nghiên cứu, phát triển các hệ thống trí tuệ nhân tạo có trách nhiệm (Phiên bản 1.0) (Quyết định số 1290/QĐ-BKHCN năm 2024).</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6. ISO/IEC TR 24368:2022: Information technology - Artificial intelligence - Overview of ethical and societal concerns.</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7. OECD Principles on Artificial Intelligence (2019).</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8. UNESCO Recommendation on the Ethics of Artificial Intelligence (2021).</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9. EU Ethics Guidelines for Trustworthy AI (2019).</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10. Regulation (EU) 2024/1689 (Artificial Intelligence Act).</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11. ASEAN Guide on AI Governance and Ethics (2021) và ASEAN Responsible AI Roadmap.</w:t>
      </w:r>
    </w:p>
    <w:p w:rsidR="00741D25" w:rsidRPr="00741D25" w:rsidRDefault="00741D25" w:rsidP="00741D25">
      <w:pPr>
        <w:spacing w:after="0" w:line="264" w:lineRule="auto"/>
        <w:jc w:val="both"/>
        <w:rPr>
          <w:rFonts w:ascii="Times New Roman" w:hAnsi="Times New Roman" w:cs="Times New Roman"/>
          <w:sz w:val="26"/>
          <w:szCs w:val="26"/>
        </w:rPr>
      </w:pPr>
      <w:r w:rsidRPr="00741D25">
        <w:rPr>
          <w:rFonts w:ascii="Times New Roman" w:hAnsi="Times New Roman" w:cs="Times New Roman"/>
          <w:sz w:val="26"/>
          <w:szCs w:val="26"/>
        </w:rPr>
        <w:t>12. Principles for the Ethical Use of AI in the UN System và United Nations System White Paper on AI Governance.</w:t>
      </w:r>
    </w:p>
    <w:p w:rsidR="00741D25" w:rsidRPr="00741D25" w:rsidRDefault="00741D25" w:rsidP="00741D25">
      <w:pPr>
        <w:spacing w:after="0" w:line="264" w:lineRule="auto"/>
        <w:rPr>
          <w:rFonts w:ascii="Times New Roman" w:hAnsi="Times New Roman" w:cs="Times New Roman"/>
          <w:sz w:val="26"/>
          <w:szCs w:val="26"/>
        </w:rPr>
      </w:pPr>
      <w:r w:rsidRPr="00741D25">
        <w:rPr>
          <w:rFonts w:ascii="Times New Roman" w:hAnsi="Times New Roman" w:cs="Times New Roman"/>
          <w:sz w:val="26"/>
          <w:szCs w:val="26"/>
        </w:rPr>
        <w:t>13. Japan: AI Guidelines for Business (Ver.1.1, 2025) và Principle/Code for Protection of Intellectual Property and Transparency for the Use of Generative AI.</w:t>
      </w:r>
    </w:p>
    <w:p w:rsidR="00741D25" w:rsidRPr="00741D25" w:rsidRDefault="00741D25" w:rsidP="00741D25">
      <w:pPr>
        <w:spacing w:after="0" w:line="264" w:lineRule="auto"/>
        <w:rPr>
          <w:rFonts w:ascii="Times New Roman" w:hAnsi="Times New Roman" w:cs="Times New Roman"/>
          <w:sz w:val="26"/>
          <w:szCs w:val="26"/>
        </w:rPr>
      </w:pPr>
      <w:r w:rsidRPr="00741D25">
        <w:rPr>
          <w:rFonts w:ascii="Times New Roman" w:hAnsi="Times New Roman" w:cs="Times New Roman"/>
          <w:sz w:val="26"/>
          <w:szCs w:val="26"/>
        </w:rPr>
        <w:t>14. Malaysia: The National Guidelines on AI Governance &amp; Ethics.</w:t>
      </w:r>
    </w:p>
    <w:p w:rsidR="00741D25" w:rsidRPr="00741D25" w:rsidRDefault="00741D25" w:rsidP="00741D25">
      <w:pPr>
        <w:spacing w:after="0" w:line="264" w:lineRule="auto"/>
        <w:rPr>
          <w:rFonts w:ascii="Times New Roman" w:hAnsi="Times New Roman" w:cs="Times New Roman"/>
          <w:sz w:val="26"/>
          <w:szCs w:val="26"/>
        </w:rPr>
      </w:pPr>
      <w:r w:rsidRPr="00741D25">
        <w:rPr>
          <w:rFonts w:ascii="Times New Roman" w:hAnsi="Times New Roman" w:cs="Times New Roman"/>
          <w:sz w:val="26"/>
          <w:szCs w:val="26"/>
        </w:rPr>
        <w:t>15. USAID AI Ethics Guide.</w:t>
      </w:r>
    </w:p>
    <w:p w:rsidR="00741D25" w:rsidRPr="00741D25" w:rsidRDefault="00741D25" w:rsidP="00741D25">
      <w:pPr>
        <w:spacing w:after="0" w:line="264" w:lineRule="auto"/>
        <w:rPr>
          <w:rFonts w:ascii="Times New Roman" w:hAnsi="Times New Roman" w:cs="Times New Roman"/>
          <w:sz w:val="26"/>
          <w:szCs w:val="26"/>
        </w:rPr>
      </w:pPr>
      <w:r w:rsidRPr="00741D25">
        <w:rPr>
          <w:rFonts w:ascii="Times New Roman" w:hAnsi="Times New Roman" w:cs="Times New Roman"/>
          <w:sz w:val="26"/>
          <w:szCs w:val="26"/>
        </w:rPr>
        <w:t>16. DIB AI Principles Supporting Document (Defense Innovation Board, Hoa Kỳ).</w:t>
      </w:r>
    </w:p>
    <w:p w:rsidR="00741D25" w:rsidRPr="00741D25" w:rsidRDefault="00741D25" w:rsidP="00741D25">
      <w:pPr>
        <w:spacing w:line="264" w:lineRule="auto"/>
        <w:rPr>
          <w:rFonts w:ascii="Times New Roman" w:hAnsi="Times New Roman" w:cs="Times New Roman"/>
          <w:sz w:val="26"/>
          <w:szCs w:val="26"/>
        </w:rPr>
      </w:pPr>
      <w:r w:rsidRPr="00741D25">
        <w:rPr>
          <w:rFonts w:ascii="Times New Roman" w:hAnsi="Times New Roman" w:cs="Times New Roman"/>
          <w:sz w:val="26"/>
          <w:szCs w:val="26"/>
        </w:rPr>
        <w:t>17. Trung Quốc: Hướng dẫn đạo đức AI (2021); Lập trường về quản trị đạo đức AI (2024); Interim Measures for the Management of Generative Artificial Intelligence Services (2023); Dự thảo quy định về trí tuệ nhân tạo tương tác nhân hóa (1/2026). SAC/TC260: Basic security requirements for Generative AI services (TC260-003).</w:t>
      </w:r>
    </w:p>
    <w:p w:rsidR="00741D25" w:rsidRPr="00741D25" w:rsidRDefault="008A01C6" w:rsidP="00741D25">
      <w:pPr>
        <w:spacing w:after="0" w:line="264" w:lineRule="auto"/>
        <w:rPr>
          <w:rFonts w:ascii="Times New Roman" w:hAnsi="Times New Roman" w:cs="Times New Roman"/>
          <w:sz w:val="26"/>
          <w:szCs w:val="26"/>
        </w:rPr>
      </w:pPr>
      <w:hyperlink r:id="rId8" w:history="1">
        <w:r w:rsidR="00741D25" w:rsidRPr="00741D25">
          <w:rPr>
            <w:rStyle w:val="Hyperlink"/>
            <w:rFonts w:ascii="Times New Roman" w:hAnsi="Times New Roman" w:cs="Times New Roman"/>
            <w:sz w:val="26"/>
            <w:szCs w:val="26"/>
          </w:rPr>
          <w:t>https://cset.georgetown.edu/publication/china-safety-requirements-for-generative-ai-final/</w:t>
        </w:r>
      </w:hyperlink>
    </w:p>
    <w:p w:rsidR="00741D25" w:rsidRPr="00741D25" w:rsidRDefault="00741D25" w:rsidP="00741D25">
      <w:pPr>
        <w:spacing w:line="264" w:lineRule="auto"/>
        <w:rPr>
          <w:rFonts w:ascii="Times New Roman" w:hAnsi="Times New Roman" w:cs="Times New Roman"/>
          <w:sz w:val="26"/>
          <w:szCs w:val="26"/>
        </w:rPr>
      </w:pPr>
      <w:r w:rsidRPr="00741D25">
        <w:rPr>
          <w:rFonts w:ascii="Times New Roman" w:hAnsi="Times New Roman" w:cs="Times New Roman"/>
          <w:sz w:val="26"/>
          <w:szCs w:val="26"/>
        </w:rPr>
        <w:t>18. Các tài liệu quốc tế, khu vực khác có liên quan về đạo đức AI, AI có trách nhiệm và quản trị AI.</w:t>
      </w:r>
    </w:p>
    <w:p w:rsidR="00741D25" w:rsidRPr="00741D25" w:rsidRDefault="00741D25" w:rsidP="00741D25">
      <w:pPr>
        <w:spacing w:line="264" w:lineRule="auto"/>
        <w:rPr>
          <w:rFonts w:ascii="Times New Roman" w:hAnsi="Times New Roman" w:cs="Times New Roman"/>
          <w:sz w:val="26"/>
          <w:szCs w:val="26"/>
        </w:rPr>
      </w:pPr>
      <w:r w:rsidRPr="00741D25">
        <w:rPr>
          <w:rFonts w:ascii="Times New Roman" w:hAnsi="Times New Roman" w:cs="Times New Roman"/>
          <w:sz w:val="26"/>
          <w:szCs w:val="26"/>
        </w:rPr>
        <w:t>19. G7 (2023), Hiroshima Process International Code of Conduct for Organizations Developing Advanced AI Systems.</w:t>
      </w:r>
    </w:p>
    <w:p w:rsidR="00741D25" w:rsidRPr="00741D25" w:rsidRDefault="00741D25" w:rsidP="00741D25">
      <w:pPr>
        <w:spacing w:line="264" w:lineRule="auto"/>
        <w:rPr>
          <w:rFonts w:ascii="Times New Roman" w:hAnsi="Times New Roman" w:cs="Times New Roman"/>
          <w:sz w:val="26"/>
          <w:szCs w:val="26"/>
        </w:rPr>
      </w:pPr>
      <w:r w:rsidRPr="00741D25">
        <w:rPr>
          <w:rFonts w:ascii="Times New Roman" w:hAnsi="Times New Roman" w:cs="Times New Roman"/>
          <w:sz w:val="26"/>
          <w:szCs w:val="26"/>
        </w:rPr>
        <w:t>20. Các tài liệu quốc tế, khu vực khác có liên quan về đạo đức AI, AI có trách nhiệm và quản trị AI.</w:t>
      </w:r>
    </w:p>
    <w:p w:rsidR="00741D25" w:rsidRDefault="00741D25" w:rsidP="00741D25"/>
    <w:p w:rsidR="0032740B" w:rsidRPr="0032740B" w:rsidRDefault="00741D25" w:rsidP="00741D25">
      <w:pPr>
        <w:spacing w:before="120" w:after="120" w:line="240" w:lineRule="auto"/>
        <w:rPr>
          <w:rFonts w:ascii="Times New Roman" w:hAnsi="Times New Roman" w:cs="Times New Roman"/>
        </w:rPr>
      </w:pPr>
      <w:r>
        <w:rPr>
          <w:b/>
        </w:rPr>
        <w:br w:type="page"/>
      </w:r>
    </w:p>
    <w:sectPr w:rsidR="0032740B" w:rsidRPr="0032740B" w:rsidSect="0032740B">
      <w:headerReference w:type="default" r:id="rId9"/>
      <w:pgSz w:w="11906" w:h="16838"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01C6" w:rsidRDefault="008A01C6">
      <w:pPr>
        <w:spacing w:after="0" w:line="240" w:lineRule="auto"/>
      </w:pPr>
      <w:r>
        <w:separator/>
      </w:r>
    </w:p>
  </w:endnote>
  <w:endnote w:type="continuationSeparator" w:id="0">
    <w:p w:rsidR="008A01C6" w:rsidRDefault="008A01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Bold">
    <w:panose1 w:val="02020803070505020304"/>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01C6" w:rsidRDefault="008A01C6">
      <w:pPr>
        <w:spacing w:after="0" w:line="240" w:lineRule="auto"/>
      </w:pPr>
      <w:r>
        <w:separator/>
      </w:r>
    </w:p>
  </w:footnote>
  <w:footnote w:type="continuationSeparator" w:id="0">
    <w:p w:rsidR="008A01C6" w:rsidRDefault="008A01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0EEB" w:rsidRDefault="00277B17">
    <w:pPr>
      <w:pStyle w:val="Header"/>
      <w:jc w:val="both"/>
    </w:pPr>
    <w:r>
      <w:rPr>
        <w:noProof/>
      </w:rPr>
      <mc:AlternateContent>
        <mc:Choice Requires="wps">
          <w:drawing>
            <wp:anchor distT="0" distB="0" distL="114300" distR="114300" simplePos="0" relativeHeight="251659264" behindDoc="0" locked="0" layoutInCell="1" allowOverlap="1" wp14:anchorId="45EEE04F" wp14:editId="78202211">
              <wp:simplePos x="0" y="0"/>
              <wp:positionH relativeFrom="margin">
                <wp:align>center</wp:align>
              </wp:positionH>
              <wp:positionV relativeFrom="paragraph">
                <wp:posOffset>0</wp:posOffset>
              </wp:positionV>
              <wp:extent cx="1828800"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A0EEB" w:rsidRDefault="00277B17">
                          <w:pPr>
                            <w:pStyle w:val="Header"/>
                          </w:pPr>
                          <w:r>
                            <w:fldChar w:fldCharType="begin"/>
                          </w:r>
                          <w:r>
                            <w:instrText xml:space="preserve"> PAGE  \* MERGEFORMAT </w:instrText>
                          </w:r>
                          <w:r>
                            <w:fldChar w:fldCharType="separate"/>
                          </w:r>
                          <w:r w:rsidR="008C4C17">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5EEE04F" id="_x0000_t202" coordsize="21600,21600" o:spt="202" path="m,l,21600r21600,l21600,xe">
              <v:stroke joinstyle="miter"/>
              <v:path gradientshapeok="t" o:connecttype="rect"/>
            </v:shapetype>
            <v:shape id="Text Box 10" o:spid="_x0000_s1027"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" filled="f" stroked="f" strokeweight=".5pt">
              <v:textbox style="mso-fit-shape-to-text:t" inset="0,0,0,0">
                <w:txbxContent>
                  <w:p w:rsidR="00FA0EEB" w:rsidRDefault="00277B17">
                    <w:pPr>
                      <w:pStyle w:val="Header"/>
                    </w:pPr>
                    <w:r>
                      <w:fldChar w:fldCharType="begin"/>
                    </w:r>
                    <w:r>
                      <w:instrText xml:space="preserve"> PAGE  \* MERGEFORMAT </w:instrText>
                    </w:r>
                    <w:r>
                      <w:fldChar w:fldCharType="separate"/>
                    </w:r>
                    <w:r w:rsidR="008C4C17">
                      <w:rPr>
                        <w:noProof/>
                      </w:rPr>
                      <w:t>1</w:t>
                    </w:r>
                    <w: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D68B2"/>
    <w:multiLevelType w:val="multilevel"/>
    <w:tmpl w:val="198D68B2"/>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56D60565"/>
    <w:multiLevelType w:val="multilevel"/>
    <w:tmpl w:val="56D6056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7"/>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40B"/>
    <w:rsid w:val="000379ED"/>
    <w:rsid w:val="0009399B"/>
    <w:rsid w:val="0021177C"/>
    <w:rsid w:val="00277B17"/>
    <w:rsid w:val="0032740B"/>
    <w:rsid w:val="004E3E65"/>
    <w:rsid w:val="00521C87"/>
    <w:rsid w:val="006D0E98"/>
    <w:rsid w:val="00741D25"/>
    <w:rsid w:val="00757545"/>
    <w:rsid w:val="008A01C6"/>
    <w:rsid w:val="008C4C17"/>
    <w:rsid w:val="00EA7B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DA7041-9801-41BB-BD89-3BA4A5060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2740B"/>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32740B"/>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4">
    <w:name w:val="heading 4"/>
    <w:basedOn w:val="Normal"/>
    <w:next w:val="Normal"/>
    <w:link w:val="Heading4Char"/>
    <w:uiPriority w:val="9"/>
    <w:semiHidden/>
    <w:unhideWhenUsed/>
    <w:qFormat/>
    <w:rsid w:val="00741D2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32740B"/>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qFormat/>
    <w:rsid w:val="0032740B"/>
    <w:rPr>
      <w:rFonts w:asciiTheme="majorHAnsi" w:eastAsiaTheme="majorEastAsia" w:hAnsiTheme="majorHAnsi" w:cstheme="majorBidi"/>
      <w:b/>
      <w:bCs/>
      <w:color w:val="5B9BD5" w:themeColor="accent1"/>
      <w:sz w:val="26"/>
      <w:szCs w:val="26"/>
    </w:rPr>
  </w:style>
  <w:style w:type="character" w:customStyle="1" w:styleId="Heading4Char">
    <w:name w:val="Heading 4 Char"/>
    <w:basedOn w:val="DefaultParagraphFont"/>
    <w:link w:val="Heading4"/>
    <w:uiPriority w:val="9"/>
    <w:semiHidden/>
    <w:rsid w:val="00741D25"/>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qFormat/>
    <w:rsid w:val="00741D25"/>
    <w:pPr>
      <w:tabs>
        <w:tab w:val="center" w:pos="4680"/>
        <w:tab w:val="right" w:pos="9360"/>
      </w:tabs>
      <w:spacing w:after="0" w:line="240" w:lineRule="auto"/>
    </w:pPr>
    <w:rPr>
      <w:rFonts w:ascii="Times New Roman" w:eastAsia="Times New Roman" w:hAnsi="Times New Roman"/>
      <w:sz w:val="26"/>
    </w:rPr>
  </w:style>
  <w:style w:type="character" w:customStyle="1" w:styleId="HeaderChar">
    <w:name w:val="Header Char"/>
    <w:basedOn w:val="DefaultParagraphFont"/>
    <w:link w:val="Header"/>
    <w:uiPriority w:val="99"/>
    <w:qFormat/>
    <w:rsid w:val="00741D25"/>
    <w:rPr>
      <w:rFonts w:ascii="Times New Roman" w:eastAsia="Times New Roman" w:hAnsi="Times New Roman"/>
      <w:sz w:val="26"/>
    </w:rPr>
  </w:style>
  <w:style w:type="character" w:styleId="Hyperlink">
    <w:name w:val="Hyperlink"/>
    <w:basedOn w:val="DefaultParagraphFont"/>
    <w:uiPriority w:val="99"/>
    <w:unhideWhenUsed/>
    <w:qFormat/>
    <w:rsid w:val="00741D25"/>
    <w:rPr>
      <w:color w:val="0563C1" w:themeColor="hyperlink"/>
      <w:u w:val="single"/>
    </w:rPr>
  </w:style>
  <w:style w:type="paragraph" w:styleId="NormalWeb">
    <w:name w:val="Normal (Web)"/>
    <w:basedOn w:val="Normal"/>
    <w:uiPriority w:val="99"/>
    <w:semiHidden/>
    <w:unhideWhenUsed/>
    <w:qFormat/>
    <w:rsid w:val="00741D25"/>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qFormat/>
    <w:rsid w:val="00741D25"/>
    <w:pPr>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set.georgetown.edu/publication/china-safety-requirements-for-generative-ai-fina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C359F7-DC59-42D9-A08A-64E335850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8</Pages>
  <Words>1591</Words>
  <Characters>9073</Characters>
  <Application>Microsoft Office Word</Application>
  <DocSecurity>0</DocSecurity>
  <Lines>75</Lines>
  <Paragraphs>21</Paragraphs>
  <ScaleCrop>false</ScaleCrop>
  <HeadingPairs>
    <vt:vector size="4" baseType="variant">
      <vt:variant>
        <vt:lpstr>Title</vt:lpstr>
      </vt:variant>
      <vt:variant>
        <vt:i4>1</vt:i4>
      </vt:variant>
      <vt:variant>
        <vt:lpstr>Headings</vt:lpstr>
      </vt:variant>
      <vt:variant>
        <vt:i4>22</vt:i4>
      </vt:variant>
    </vt:vector>
  </HeadingPairs>
  <TitlesOfParts>
    <vt:vector size="23" baseType="lpstr">
      <vt:lpstr/>
      <vt:lpstr>/Phụ lục</vt:lpstr>
      <vt:lpstr>HƯỚNG DẪN QUẢN TRỊ VÀ ĐÁNH GIÁ TÁC ĐỘNG, </vt:lpstr>
      <vt:lpstr>KIỂM ĐỊNH, BÁO CÁO, SỬ LÝ SỰ CỐ</vt:lpstr>
      <vt:lpstr>I. HƯỚNG DẪN QUẢN TRỊ THEO MỨC ĐỘ RỦI RO VÀ BỐI CẢNH SỬ DỤNG</vt:lpstr>
      <vt:lpstr>    1.  Đối với hệ thống trí tuệ nhân tạo có rủi ro thấp</vt:lpstr>
      <vt:lpstr>    2. Đối với hệ thống trí tuệ nhân tạo có rủi ro trung bình</vt:lpstr>
      <vt:lpstr>    3. Đối với hệ thống trí tuệ nhân tạo có rủi ro cao</vt:lpstr>
      <vt:lpstr>    4. Trách nhiệm đạo đức khi ứng dụng trí tuệ nhân tạo trong quản lý nhà nước và c</vt:lpstr>
      <vt:lpstr>II. HƯỚNG DẪN ĐÁNH GIÁ TÁC ĐỘNG, KIỂM ĐỊNH, BÁO CÁO, XỬ LÝ SỰ CỐ VÀ CƠ CHẾ KHẮC </vt:lpstr>
      <vt:lpstr>    1. Nội dung tối thiểu của đánh giá tác động đạo đức và trí tuệ nhân tạo có trách</vt:lpstr>
      <vt:lpstr>    2. Công khai, tham vấn và đối thoại xã hội</vt:lpstr>
      <vt:lpstr>    3. Kiểm định đạo đức và trí tuệ nhân tạo có trách nhiệm</vt:lpstr>
      <vt:lpstr>    3. Chế độ lưu trữ hồ sơ và báo cáo</vt:lpstr>
      <vt:lpstr>    4. Báo cáo và xử lý sự cố</vt:lpstr>
      <vt:lpstr>    5. Cơ chế phản ánh, khiếu nại và khắc phục</vt:lpstr>
      <vt:lpstr>PHỤ LỤC</vt:lpstr>
      <vt:lpstr>PHỤ LỤC I BẢNG KIỂM TUÂN THỦ ĐẠO ĐỨC VÀ TRÍ TUỆ NHÂN TẠO CÓ TRÁCH NHIỆM</vt:lpstr>
      <vt:lpstr>PHỤ LỤC II MẪU BÁO CÁO ĐÁNH GIÁ TÁC ĐỘNG ĐẠO ĐỨC VÀ TRÍ TUỆ NHÂN TẠO CÓ TRÁCH NH</vt:lpstr>
      <vt:lpstr/>
      <vt:lpstr>PHỤ LỤC III MẪU BÁO CÁO VÀ QUY TRÌNH XỬ LÝ SỰ CỐ</vt:lpstr>
      <vt:lpstr/>
      <vt:lpstr>PHỤ LỤC IV DANH MỤC TÀI LIỆU, TIÊU CHUẨN VÀ HƯỚNG DẪN THAM KHẢO</vt:lpstr>
    </vt:vector>
  </TitlesOfParts>
  <Company/>
  <LinksUpToDate>false</LinksUpToDate>
  <CharactersWithSpaces>10643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Long</dc:creator>
  <cp:keywords/>
  <dc:description/>
  <cp:lastModifiedBy>Microsoft account</cp:lastModifiedBy>
  <cp:revision>10</cp:revision>
  <dcterms:created xsi:type="dcterms:W3CDTF">2026-02-04T09:17:00Z</dcterms:created>
  <dcterms:modified xsi:type="dcterms:W3CDTF">2026-02-04T15:54:00Z</dcterms:modified>
</cp:coreProperties>
</file>