
<file path=[Content_Types].xml><?xml version="1.0" encoding="utf-8"?>
<Types xmlns="http://schemas.openxmlformats.org/package/2006/content-types">
  <Default Extension="odttf" ContentType="application/vnd.openxmlformats-officedocument.obfuscatedFont"/>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1CCD2E0" w14:textId="77777777" w:rsidR="007D7EE2" w:rsidRPr="00C5097F" w:rsidRDefault="007D7EE2">
      <w:pPr>
        <w:widowControl w:val="0"/>
        <w:pBdr>
          <w:top w:val="nil"/>
          <w:left w:val="nil"/>
          <w:bottom w:val="nil"/>
          <w:right w:val="nil"/>
          <w:between w:val="nil"/>
        </w:pBdr>
        <w:spacing w:after="0" w:line="276" w:lineRule="auto"/>
        <w:rPr>
          <w:rFonts w:ascii="Arial" w:eastAsia="Arial" w:hAnsi="Arial" w:cs="Arial"/>
        </w:rPr>
      </w:pPr>
    </w:p>
    <w:tbl>
      <w:tblPr>
        <w:tblStyle w:val="a"/>
        <w:tblW w:w="14596" w:type="dxa"/>
        <w:tblBorders>
          <w:top w:val="nil"/>
          <w:left w:val="nil"/>
          <w:bottom w:val="nil"/>
          <w:right w:val="nil"/>
          <w:insideH w:val="nil"/>
          <w:insideV w:val="nil"/>
        </w:tblBorders>
        <w:tblLayout w:type="fixed"/>
        <w:tblLook w:val="0400" w:firstRow="0" w:lastRow="0" w:firstColumn="0" w:lastColumn="0" w:noHBand="0" w:noVBand="1"/>
      </w:tblPr>
      <w:tblGrid>
        <w:gridCol w:w="5949"/>
        <w:gridCol w:w="8647"/>
      </w:tblGrid>
      <w:tr w:rsidR="007D7EE2" w:rsidRPr="00C5097F" w14:paraId="5900B4D0" w14:textId="77777777">
        <w:tc>
          <w:tcPr>
            <w:tcW w:w="5949" w:type="dxa"/>
          </w:tcPr>
          <w:p w14:paraId="15889F98" w14:textId="06B3FF47" w:rsidR="007D7EE2" w:rsidRPr="00C5097F" w:rsidRDefault="00945E57" w:rsidP="00945E57">
            <w:pPr>
              <w:jc w:val="center"/>
              <w:rPr>
                <w:rFonts w:ascii="Times New Roman" w:eastAsia="Times New Roman" w:hAnsi="Times New Roman" w:cs="Times New Roman"/>
                <w:b/>
                <w:bCs/>
                <w:sz w:val="26"/>
                <w:szCs w:val="26"/>
              </w:rPr>
            </w:pPr>
            <w:r w:rsidRPr="00C5097F">
              <w:rPr>
                <w:rFonts w:ascii="Times New Roman" w:eastAsia="Times New Roman" w:hAnsi="Times New Roman" w:cs="Times New Roman"/>
                <w:b/>
                <w:bCs/>
                <w:noProof/>
                <w:sz w:val="26"/>
                <w:szCs w:val="26"/>
              </w:rPr>
              <mc:AlternateContent>
                <mc:Choice Requires="wps">
                  <w:drawing>
                    <wp:anchor distT="0" distB="0" distL="114300" distR="114300" simplePos="0" relativeHeight="251662336" behindDoc="0" locked="0" layoutInCell="1" allowOverlap="1" wp14:anchorId="17931505" wp14:editId="1F8B5D6C">
                      <wp:simplePos x="0" y="0"/>
                      <wp:positionH relativeFrom="column">
                        <wp:posOffset>1311146</wp:posOffset>
                      </wp:positionH>
                      <wp:positionV relativeFrom="paragraph">
                        <wp:posOffset>252095</wp:posOffset>
                      </wp:positionV>
                      <wp:extent cx="914400" cy="0"/>
                      <wp:effectExtent l="0" t="0" r="0" b="0"/>
                      <wp:wrapNone/>
                      <wp:docPr id="1761855701" name="Straight Connector 3"/>
                      <wp:cNvGraphicFramePr/>
                      <a:graphic xmlns:a="http://schemas.openxmlformats.org/drawingml/2006/main">
                        <a:graphicData uri="http://schemas.microsoft.com/office/word/2010/wordprocessingShape">
                          <wps:wsp>
                            <wps:cNvCnPr/>
                            <wps:spPr>
                              <a:xfrm>
                                <a:off x="0" y="0"/>
                                <a:ext cx="91440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5DEAF2CE" id="Straight Connector 3" o:spid="_x0000_s1026" style="position:absolute;z-index:251662336;visibility:visible;mso-wrap-style:square;mso-wrap-distance-left:9pt;mso-wrap-distance-top:0;mso-wrap-distance-right:9pt;mso-wrap-distance-bottom:0;mso-position-horizontal:absolute;mso-position-horizontal-relative:text;mso-position-vertical:absolute;mso-position-vertical-relative:text" from="103.25pt,19.85pt" to="175.25pt,19.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" strokecolor="black [3200]" strokeweight=".5pt">
                      <v:stroke joinstyle="miter"/>
                    </v:line>
                  </w:pict>
                </mc:Fallback>
              </mc:AlternateContent>
            </w:r>
            <w:r w:rsidR="00A07923" w:rsidRPr="00C5097F">
              <w:rPr>
                <w:rFonts w:ascii="Times New Roman" w:eastAsia="Times New Roman" w:hAnsi="Times New Roman" w:cs="Times New Roman"/>
                <w:b/>
                <w:bCs/>
                <w:sz w:val="26"/>
                <w:szCs w:val="26"/>
              </w:rPr>
              <w:t>BỘ KHOA HỌC VÀ CÔNG NGHỆ</w:t>
            </w:r>
            <w:r w:rsidR="004253A6" w:rsidRPr="00C5097F">
              <w:rPr>
                <w:noProof/>
              </w:rPr>
              <mc:AlternateContent>
                <mc:Choice Requires="wps">
                  <w:drawing>
                    <wp:anchor distT="0" distB="0" distL="114300" distR="114300" simplePos="0" relativeHeight="251658240" behindDoc="0" locked="0" layoutInCell="1" hidden="0" allowOverlap="1" wp14:anchorId="645428EA" wp14:editId="0BB275C6">
                      <wp:simplePos x="0" y="0"/>
                      <wp:positionH relativeFrom="column">
                        <wp:posOffset>1289685</wp:posOffset>
                      </wp:positionH>
                      <wp:positionV relativeFrom="paragraph">
                        <wp:posOffset>235585</wp:posOffset>
                      </wp:positionV>
                      <wp:extent cx="0" cy="12700"/>
                      <wp:effectExtent l="0" t="0" r="0" b="0"/>
                      <wp:wrapNone/>
                      <wp:docPr id="1978104200" name="Straight Arrow Connector 1978104200"/>
                      <wp:cNvGraphicFramePr/>
                      <a:graphic xmlns:a="http://schemas.openxmlformats.org/drawingml/2006/main">
                        <a:graphicData uri="http://schemas.microsoft.com/office/word/2010/wordprocessingShape">
                          <wps:wsp>
                            <wps:cNvCnPr/>
                            <wps:spPr>
                              <a:xfrm>
                                <a:off x="4854193" y="3780000"/>
                                <a:ext cx="983615" cy="0"/>
                              </a:xfrm>
                              <a:prstGeom prst="straightConnector1">
                                <a:avLst/>
                              </a:prstGeom>
                              <a:noFill/>
                              <a:ln w="9525" cap="flat" cmpd="sng">
                                <a:solidFill>
                                  <a:schemeClr val="dk1"/>
                                </a:solidFill>
                                <a:prstDash val="solid"/>
                                <a:miter lim="800000"/>
                                <a:headEnd type="none" w="sm" len="sm"/>
                                <a:tailEnd type="none" w="sm" len="sm"/>
                              </a:ln>
                            </wps:spPr>
                            <wps:bodyPr/>
                          </wps:wsp>
                        </a:graphicData>
                      </a:graphic>
                    </wp:anchor>
                  </w:drawing>
                </mc:Choice>
                <mc:Fallback xmlns:cr="http://schemas.microsoft.com/office/comments/2020/reactions" xmlns="http://schemas.microsoft.com/office/tasks/2019/documenttasks" xmlns:dgm="http://schemas.openxmlformats.org/drawingml/2006/diagram" xmlns:lc="http://schemas.openxmlformats.org/drawingml/2006/lockedCanvas" xmlns:c="http://schemas.openxmlformats.org/drawingml/2006/chart" xmlns:pic="http://schemas.openxmlformats.org/drawingml/2006/picture" xmlns:a="http://schemas.openxmlformats.org/drawingml/2006/main" xmlns:sl="http://schemas.openxmlformats.org/schemaLibrary/2006/main">
                  <w:drawing>
                    <wp:anchor allowOverlap="1" behindDoc="0" distB="0" distT="0" distL="114300" distR="114300" hidden="0" layoutInCell="1" locked="0" relativeHeight="0" simplePos="0">
                      <wp:simplePos x="0" y="0"/>
                      <wp:positionH relativeFrom="column">
                        <wp:posOffset>1289685</wp:posOffset>
                      </wp:positionH>
                      <wp:positionV relativeFrom="paragraph">
                        <wp:posOffset>235585</wp:posOffset>
                      </wp:positionV>
                      <wp:extent cx="0" cy="12700"/>
                      <wp:effectExtent b="0" l="0" r="0" t="0"/>
                      <wp:wrapNone/>
                      <wp:docPr id="1978104200" name="image1.png"/>
                      <a:graphic>
                        <a:graphicData uri="http://schemas.openxmlformats.org/drawingml/2006/picture">
                          <pic:pic>
                            <pic:nvPicPr>
                              <pic:cNvPr id="0" name="image1.png"/>
                              <pic:cNvPicPr preferRelativeResize="0"/>
                            </pic:nvPicPr>
                            <pic:blipFill>
                              <a:blip r:embed="rId9"/>
                              <a:srcRect/>
                              <a:stretch>
                                <a:fillRect/>
                              </a:stretch>
                            </pic:blipFill>
                            <pic:spPr>
                              <a:xfrm>
                                <a:off x="0" y="0"/>
                                <a:ext cx="0" cy="12700"/>
                              </a:xfrm>
                              <a:prstGeom prst="rect"/>
                              <a:ln/>
                            </pic:spPr>
                          </pic:pic>
                        </a:graphicData>
                      </a:graphic>
                    </wp:anchor>
                  </w:drawing>
                </mc:Fallback>
              </mc:AlternateContent>
            </w:r>
          </w:p>
        </w:tc>
        <w:tc>
          <w:tcPr>
            <w:tcW w:w="8647" w:type="dxa"/>
          </w:tcPr>
          <w:p w14:paraId="355F5719" w14:textId="77777777" w:rsidR="007D7EE2" w:rsidRPr="00C5097F" w:rsidRDefault="00A07923">
            <w:pPr>
              <w:jc w:val="center"/>
              <w:rPr>
                <w:rFonts w:ascii="Times New Roman" w:eastAsia="Times New Roman" w:hAnsi="Times New Roman" w:cs="Times New Roman"/>
                <w:b/>
                <w:bCs/>
                <w:sz w:val="26"/>
                <w:szCs w:val="26"/>
              </w:rPr>
            </w:pPr>
            <w:r w:rsidRPr="00C5097F">
              <w:rPr>
                <w:rFonts w:ascii="Times New Roman" w:eastAsia="Times New Roman" w:hAnsi="Times New Roman" w:cs="Times New Roman"/>
                <w:b/>
                <w:bCs/>
                <w:sz w:val="26"/>
                <w:szCs w:val="26"/>
              </w:rPr>
              <w:t>CỘNG HÒA XÃ HỘI CHỦ NGHĨA VIỆT NAM</w:t>
            </w:r>
          </w:p>
          <w:p w14:paraId="259D1B7F" w14:textId="2B2D897D" w:rsidR="007D7EE2" w:rsidRPr="00C5097F" w:rsidRDefault="004253A6">
            <w:pPr>
              <w:spacing w:after="120"/>
              <w:jc w:val="center"/>
              <w:rPr>
                <w:rFonts w:ascii="Times New Roman" w:eastAsia="Times New Roman" w:hAnsi="Times New Roman" w:cs="Times New Roman"/>
                <w:b/>
                <w:bCs/>
                <w:sz w:val="28"/>
                <w:szCs w:val="28"/>
              </w:rPr>
            </w:pPr>
            <w:r w:rsidRPr="00C5097F">
              <w:rPr>
                <w:rFonts w:ascii="Times New Roman" w:eastAsia="Times New Roman" w:hAnsi="Times New Roman" w:cs="Times New Roman"/>
                <w:b/>
                <w:bCs/>
                <w:noProof/>
                <w:sz w:val="28"/>
                <w:szCs w:val="28"/>
              </w:rPr>
              <mc:AlternateContent>
                <mc:Choice Requires="wps">
                  <w:drawing>
                    <wp:anchor distT="0" distB="0" distL="114300" distR="114300" simplePos="0" relativeHeight="251661312" behindDoc="0" locked="0" layoutInCell="1" allowOverlap="1" wp14:anchorId="0D0057C8" wp14:editId="73F3801C">
                      <wp:simplePos x="0" y="0"/>
                      <wp:positionH relativeFrom="column">
                        <wp:posOffset>1550098</wp:posOffset>
                      </wp:positionH>
                      <wp:positionV relativeFrom="paragraph">
                        <wp:posOffset>234315</wp:posOffset>
                      </wp:positionV>
                      <wp:extent cx="2228850" cy="0"/>
                      <wp:effectExtent l="0" t="0" r="0" b="0"/>
                      <wp:wrapNone/>
                      <wp:docPr id="1297294109" name="Straight Connector 4"/>
                      <wp:cNvGraphicFramePr/>
                      <a:graphic xmlns:a="http://schemas.openxmlformats.org/drawingml/2006/main">
                        <a:graphicData uri="http://schemas.microsoft.com/office/word/2010/wordprocessingShape">
                          <wps:wsp>
                            <wps:cNvCnPr/>
                            <wps:spPr>
                              <a:xfrm>
                                <a:off x="0" y="0"/>
                                <a:ext cx="222885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6A3B1E62" id="Straight Connector 4" o:spid="_x0000_s1026" style="position:absolute;z-index:251661312;visibility:visible;mso-wrap-style:square;mso-wrap-distance-left:9pt;mso-wrap-distance-top:0;mso-wrap-distance-right:9pt;mso-wrap-distance-bottom:0;mso-position-horizontal:absolute;mso-position-horizontal-relative:text;mso-position-vertical:absolute;mso-position-vertical-relative:text" from="122.05pt,18.45pt" to="297.55pt,18.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" strokecolor="black [3200]" strokeweight=".5pt">
                      <v:stroke joinstyle="miter"/>
                    </v:line>
                  </w:pict>
                </mc:Fallback>
              </mc:AlternateContent>
            </w:r>
            <w:r w:rsidRPr="00C5097F">
              <w:rPr>
                <w:rFonts w:ascii="Times New Roman" w:eastAsia="Times New Roman" w:hAnsi="Times New Roman" w:cs="Times New Roman"/>
                <w:b/>
                <w:bCs/>
                <w:sz w:val="28"/>
                <w:szCs w:val="28"/>
              </w:rPr>
              <w:t>Độc lập – Tự do – Hạnh phúc</w:t>
            </w:r>
            <w:r w:rsidRPr="00C5097F">
              <w:rPr>
                <w:noProof/>
              </w:rPr>
              <mc:AlternateContent>
                <mc:Choice Requires="wps">
                  <w:drawing>
                    <wp:anchor distT="0" distB="0" distL="114300" distR="114300" simplePos="0" relativeHeight="251659264" behindDoc="0" locked="0" layoutInCell="1" hidden="0" allowOverlap="1" wp14:anchorId="585CDB76" wp14:editId="7D5C0FFC">
                      <wp:simplePos x="0" y="0"/>
                      <wp:positionH relativeFrom="column">
                        <wp:posOffset>1618663</wp:posOffset>
                      </wp:positionH>
                      <wp:positionV relativeFrom="paragraph">
                        <wp:posOffset>249134</wp:posOffset>
                      </wp:positionV>
                      <wp:extent cx="0" cy="12700"/>
                      <wp:effectExtent l="0" t="0" r="0" b="0"/>
                      <wp:wrapNone/>
                      <wp:docPr id="1978104201" name="Straight Arrow Connector 1978104201"/>
                      <wp:cNvGraphicFramePr/>
                      <a:graphic xmlns:a="http://schemas.openxmlformats.org/drawingml/2006/main">
                        <a:graphicData uri="http://schemas.microsoft.com/office/word/2010/wordprocessingShape">
                          <wps:wsp>
                            <wps:cNvCnPr/>
                            <wps:spPr>
                              <a:xfrm>
                                <a:off x="4295034" y="3780000"/>
                                <a:ext cx="2101933" cy="0"/>
                              </a:xfrm>
                              <a:prstGeom prst="straightConnector1">
                                <a:avLst/>
                              </a:prstGeom>
                              <a:noFill/>
                              <a:ln w="9525" cap="flat" cmpd="sng">
                                <a:solidFill>
                                  <a:schemeClr val="dk1"/>
                                </a:solidFill>
                                <a:prstDash val="solid"/>
                                <a:miter lim="800000"/>
                                <a:headEnd type="none" w="sm" len="sm"/>
                                <a:tailEnd type="none" w="sm" len="sm"/>
                              </a:ln>
                            </wps:spPr>
                            <wps:bodyPr/>
                          </wps:wsp>
                        </a:graphicData>
                      </a:graphic>
                    </wp:anchor>
                  </w:drawing>
                </mc:Choice>
                <mc:Fallback xmlns:cr="http://schemas.microsoft.com/office/comments/2020/reactions" xmlns="http://schemas.microsoft.com/office/tasks/2019/documenttasks" xmlns:dgm="http://schemas.openxmlformats.org/drawingml/2006/diagram" xmlns:lc="http://schemas.openxmlformats.org/drawingml/2006/lockedCanvas" xmlns:c="http://schemas.openxmlformats.org/drawingml/2006/chart" xmlns:pic="http://schemas.openxmlformats.org/drawingml/2006/picture" xmlns:a="http://schemas.openxmlformats.org/drawingml/2006/main" xmlns:sl="http://schemas.openxmlformats.org/schemaLibrary/2006/main">
                  <w:drawing>
                    <wp:anchor allowOverlap="1" behindDoc="0" distB="0" distT="0" distL="114300" distR="114300" hidden="0" layoutInCell="1" locked="0" relativeHeight="0" simplePos="0">
                      <wp:simplePos x="0" y="0"/>
                      <wp:positionH relativeFrom="column">
                        <wp:posOffset>1618663</wp:posOffset>
                      </wp:positionH>
                      <wp:positionV relativeFrom="paragraph">
                        <wp:posOffset>249134</wp:posOffset>
                      </wp:positionV>
                      <wp:extent cx="0" cy="12700"/>
                      <wp:effectExtent b="0" l="0" r="0" t="0"/>
                      <wp:wrapNone/>
                      <wp:docPr id="1978104201" name="image2.png"/>
                      <a:graphic>
                        <a:graphicData uri="http://schemas.openxmlformats.org/drawingml/2006/picture">
                          <pic:pic>
                            <pic:nvPicPr>
                              <pic:cNvPr id="0" name="image2.png"/>
                              <pic:cNvPicPr preferRelativeResize="0"/>
                            </pic:nvPicPr>
                            <pic:blipFill>
                              <a:blip r:embed="rId9"/>
                              <a:srcRect/>
                              <a:stretch>
                                <a:fillRect/>
                              </a:stretch>
                            </pic:blipFill>
                            <pic:spPr>
                              <a:xfrm>
                                <a:off x="0" y="0"/>
                                <a:ext cx="0" cy="12700"/>
                              </a:xfrm>
                              <a:prstGeom prst="rect"/>
                              <a:ln/>
                            </pic:spPr>
                          </pic:pic>
                        </a:graphicData>
                      </a:graphic>
                    </wp:anchor>
                  </w:drawing>
                </mc:Fallback>
              </mc:AlternateContent>
            </w:r>
          </w:p>
          <w:p w14:paraId="1734A092" w14:textId="77777777" w:rsidR="007D7EE2" w:rsidRPr="00C5097F" w:rsidRDefault="00A07923">
            <w:pPr>
              <w:spacing w:before="240" w:after="120"/>
              <w:jc w:val="center"/>
              <w:rPr>
                <w:rFonts w:ascii="Times New Roman" w:eastAsia="Times New Roman" w:hAnsi="Times New Roman" w:cs="Times New Roman"/>
                <w:i/>
                <w:iCs/>
                <w:sz w:val="24"/>
                <w:szCs w:val="24"/>
              </w:rPr>
            </w:pPr>
            <w:r w:rsidRPr="00C5097F">
              <w:rPr>
                <w:rFonts w:ascii="Times New Roman" w:eastAsia="Times New Roman" w:hAnsi="Times New Roman" w:cs="Times New Roman"/>
                <w:i/>
                <w:iCs/>
                <w:sz w:val="28"/>
                <w:szCs w:val="28"/>
              </w:rPr>
              <w:t>Hà Nội, ngày         tháng      năm 2026</w:t>
            </w:r>
          </w:p>
        </w:tc>
      </w:tr>
    </w:tbl>
    <w:p w14:paraId="0B257D1C" w14:textId="77777777" w:rsidR="007D7EE2" w:rsidRPr="00C5097F" w:rsidRDefault="007D7EE2">
      <w:pPr>
        <w:spacing w:before="120" w:after="120" w:line="240" w:lineRule="auto"/>
        <w:jc w:val="center"/>
        <w:rPr>
          <w:rFonts w:ascii="Times New Roman" w:eastAsia="Times New Roman" w:hAnsi="Times New Roman" w:cs="Times New Roman"/>
          <w:b/>
          <w:bCs/>
          <w:sz w:val="24"/>
          <w:szCs w:val="24"/>
        </w:rPr>
      </w:pPr>
    </w:p>
    <w:p w14:paraId="383D6414" w14:textId="77777777" w:rsidR="007D7EE2" w:rsidRPr="00C5097F" w:rsidRDefault="00A07923">
      <w:pPr>
        <w:spacing w:before="120" w:after="120" w:line="240" w:lineRule="auto"/>
        <w:jc w:val="center"/>
        <w:rPr>
          <w:rFonts w:ascii="Times New Roman" w:eastAsia="Times New Roman" w:hAnsi="Times New Roman" w:cs="Times New Roman"/>
          <w:b/>
          <w:bCs/>
          <w:sz w:val="24"/>
          <w:szCs w:val="24"/>
        </w:rPr>
      </w:pPr>
      <w:r w:rsidRPr="00C5097F">
        <w:rPr>
          <w:rFonts w:ascii="Times New Roman" w:eastAsia="Times New Roman" w:hAnsi="Times New Roman" w:cs="Times New Roman"/>
          <w:b/>
          <w:bCs/>
          <w:sz w:val="24"/>
          <w:szCs w:val="24"/>
        </w:rPr>
        <w:t>BẢN SO SÁNH, THUYẾT MINH NỘI DUNG DỰ THẢO THÔNG TƯ BAN HÀNH ĐIỀU LỆ MẪU VỀ TỔ CHỨC VÀ HOẠT ĐỘNG CỦA QUỸ PHÁT TRIỂN KHOA HỌC, CÔNG NGHỆ VÀ ĐỔI MỚI SÁNG TẠO CỦA BỘ, CƠ QUAN NGANG BỘ, CƠ QUAN THUỘC CHÍNH PHỦ, CƠ QUAN KHÁC Ở TRUNG ƯƠNG, ỦY BAN NHÂN DÂN CẤP TỈNH</w:t>
      </w:r>
    </w:p>
    <w:p w14:paraId="263522FE" w14:textId="77777777" w:rsidR="007D7EE2" w:rsidRPr="00C5097F" w:rsidRDefault="007D7EE2">
      <w:pPr>
        <w:spacing w:before="120" w:after="120" w:line="240" w:lineRule="auto"/>
        <w:rPr>
          <w:rFonts w:ascii="Times New Roman" w:eastAsia="Times New Roman" w:hAnsi="Times New Roman" w:cs="Times New Roman"/>
          <w:sz w:val="24"/>
          <w:szCs w:val="24"/>
        </w:rPr>
      </w:pPr>
    </w:p>
    <w:tbl>
      <w:tblPr>
        <w:tblStyle w:val="a0"/>
        <w:tblW w:w="1452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625"/>
        <w:gridCol w:w="5670"/>
        <w:gridCol w:w="4680"/>
        <w:gridCol w:w="3547"/>
      </w:tblGrid>
      <w:tr w:rsidR="007D7EE2" w:rsidRPr="00C5097F" w14:paraId="1F2342A2" w14:textId="77777777" w:rsidTr="00AF1962">
        <w:trPr>
          <w:tblHeader/>
        </w:trPr>
        <w:tc>
          <w:tcPr>
            <w:tcW w:w="625" w:type="dxa"/>
          </w:tcPr>
          <w:p w14:paraId="5F8C27F0" w14:textId="77777777" w:rsidR="007D7EE2" w:rsidRPr="00C5097F" w:rsidRDefault="00A07923">
            <w:pPr>
              <w:ind w:hanging="23"/>
              <w:jc w:val="center"/>
              <w:rPr>
                <w:rFonts w:ascii="Times New Roman" w:eastAsia="Times New Roman" w:hAnsi="Times New Roman" w:cs="Times New Roman"/>
                <w:b/>
                <w:bCs/>
                <w:sz w:val="26"/>
                <w:szCs w:val="26"/>
              </w:rPr>
            </w:pPr>
            <w:r w:rsidRPr="00C5097F">
              <w:rPr>
                <w:rFonts w:ascii="Times New Roman" w:eastAsia="Times New Roman" w:hAnsi="Times New Roman" w:cs="Times New Roman"/>
                <w:b/>
                <w:bCs/>
                <w:sz w:val="26"/>
                <w:szCs w:val="26"/>
              </w:rPr>
              <w:t>TT</w:t>
            </w:r>
          </w:p>
        </w:tc>
        <w:tc>
          <w:tcPr>
            <w:tcW w:w="5670" w:type="dxa"/>
            <w:vAlign w:val="center"/>
          </w:tcPr>
          <w:p w14:paraId="1EE50ED6" w14:textId="77777777" w:rsidR="007D7EE2" w:rsidRPr="00C5097F" w:rsidRDefault="00A07923">
            <w:pPr>
              <w:jc w:val="center"/>
              <w:rPr>
                <w:rFonts w:ascii="Times New Roman" w:eastAsia="Times New Roman" w:hAnsi="Times New Roman" w:cs="Times New Roman"/>
                <w:b/>
                <w:bCs/>
                <w:sz w:val="26"/>
                <w:szCs w:val="26"/>
              </w:rPr>
            </w:pPr>
            <w:r w:rsidRPr="00C5097F">
              <w:rPr>
                <w:rFonts w:ascii="Times New Roman" w:eastAsia="Times New Roman" w:hAnsi="Times New Roman" w:cs="Times New Roman"/>
                <w:b/>
                <w:bCs/>
                <w:sz w:val="26"/>
                <w:szCs w:val="26"/>
              </w:rPr>
              <w:t>Thông tư số 03/2015/TT-BKHCN</w:t>
            </w:r>
          </w:p>
        </w:tc>
        <w:tc>
          <w:tcPr>
            <w:tcW w:w="4680" w:type="dxa"/>
            <w:vAlign w:val="center"/>
          </w:tcPr>
          <w:p w14:paraId="5476E9C1" w14:textId="77777777" w:rsidR="007D7EE2" w:rsidRPr="00C5097F" w:rsidRDefault="00A07923">
            <w:pPr>
              <w:jc w:val="center"/>
              <w:rPr>
                <w:rFonts w:ascii="Times New Roman" w:eastAsia="Times New Roman" w:hAnsi="Times New Roman" w:cs="Times New Roman"/>
                <w:b/>
                <w:bCs/>
                <w:sz w:val="26"/>
                <w:szCs w:val="26"/>
              </w:rPr>
            </w:pPr>
            <w:r w:rsidRPr="00C5097F">
              <w:rPr>
                <w:rFonts w:ascii="Times New Roman" w:eastAsia="Times New Roman" w:hAnsi="Times New Roman" w:cs="Times New Roman"/>
                <w:b/>
                <w:bCs/>
                <w:sz w:val="26"/>
                <w:szCs w:val="26"/>
              </w:rPr>
              <w:t xml:space="preserve">Dự thảo Thông tư </w:t>
            </w:r>
          </w:p>
        </w:tc>
        <w:tc>
          <w:tcPr>
            <w:tcW w:w="3547" w:type="dxa"/>
            <w:vAlign w:val="center"/>
          </w:tcPr>
          <w:p w14:paraId="70F26BEC" w14:textId="77777777" w:rsidR="007D7EE2" w:rsidRPr="00C5097F" w:rsidRDefault="00A07923">
            <w:pPr>
              <w:jc w:val="center"/>
              <w:rPr>
                <w:rFonts w:ascii="Times New Roman" w:eastAsia="Times New Roman" w:hAnsi="Times New Roman" w:cs="Times New Roman"/>
                <w:b/>
                <w:bCs/>
                <w:sz w:val="26"/>
                <w:szCs w:val="26"/>
              </w:rPr>
            </w:pPr>
            <w:r w:rsidRPr="00C5097F">
              <w:rPr>
                <w:rFonts w:ascii="Times New Roman" w:eastAsia="Times New Roman" w:hAnsi="Times New Roman" w:cs="Times New Roman"/>
                <w:b/>
                <w:bCs/>
                <w:sz w:val="26"/>
                <w:szCs w:val="26"/>
              </w:rPr>
              <w:t>Thuyết minh</w:t>
            </w:r>
          </w:p>
        </w:tc>
      </w:tr>
      <w:tr w:rsidR="007D7EE2" w:rsidRPr="00C5097F" w14:paraId="5C372596" w14:textId="77777777">
        <w:tc>
          <w:tcPr>
            <w:tcW w:w="625" w:type="dxa"/>
          </w:tcPr>
          <w:p w14:paraId="26C00B1B" w14:textId="04424955" w:rsidR="007D7EE2" w:rsidRPr="00C5097F" w:rsidRDefault="00C434F9">
            <w:pPr>
              <w:ind w:hanging="23"/>
              <w:jc w:val="center"/>
              <w:rPr>
                <w:rFonts w:ascii="Times New Roman" w:eastAsia="Times New Roman" w:hAnsi="Times New Roman" w:cs="Times New Roman"/>
                <w:b/>
                <w:bCs/>
                <w:sz w:val="26"/>
                <w:szCs w:val="26"/>
                <w:lang w:val="en-US"/>
              </w:rPr>
            </w:pPr>
            <w:r w:rsidRPr="00C5097F">
              <w:rPr>
                <w:rFonts w:ascii="Times New Roman" w:eastAsia="Times New Roman" w:hAnsi="Times New Roman" w:cs="Times New Roman"/>
                <w:b/>
                <w:bCs/>
                <w:sz w:val="26"/>
                <w:szCs w:val="26"/>
                <w:lang w:val="en-US"/>
              </w:rPr>
              <w:t>I</w:t>
            </w:r>
          </w:p>
        </w:tc>
        <w:tc>
          <w:tcPr>
            <w:tcW w:w="13897" w:type="dxa"/>
            <w:gridSpan w:val="3"/>
          </w:tcPr>
          <w:p w14:paraId="3076E4E0" w14:textId="77777777" w:rsidR="007D7EE2" w:rsidRPr="00C5097F" w:rsidRDefault="00A07923">
            <w:pPr>
              <w:jc w:val="both"/>
              <w:rPr>
                <w:rFonts w:ascii="Times New Roman" w:eastAsia="Times New Roman" w:hAnsi="Times New Roman" w:cs="Times New Roman"/>
                <w:b/>
                <w:bCs/>
                <w:sz w:val="26"/>
                <w:szCs w:val="26"/>
              </w:rPr>
            </w:pPr>
            <w:r w:rsidRPr="00C5097F">
              <w:rPr>
                <w:rFonts w:ascii="Times New Roman" w:eastAsia="Times New Roman" w:hAnsi="Times New Roman" w:cs="Times New Roman"/>
                <w:b/>
                <w:bCs/>
                <w:sz w:val="26"/>
                <w:szCs w:val="26"/>
              </w:rPr>
              <w:t>Nội dung Thông tư</w:t>
            </w:r>
          </w:p>
        </w:tc>
      </w:tr>
      <w:tr w:rsidR="007D7EE2" w:rsidRPr="00C5097F" w14:paraId="2AFC03BA" w14:textId="77777777">
        <w:tc>
          <w:tcPr>
            <w:tcW w:w="625" w:type="dxa"/>
          </w:tcPr>
          <w:p w14:paraId="4AA9DEE2" w14:textId="77777777" w:rsidR="007D7EE2" w:rsidRPr="00C5097F" w:rsidRDefault="007D7EE2">
            <w:pPr>
              <w:numPr>
                <w:ilvl w:val="0"/>
                <w:numId w:val="1"/>
              </w:numPr>
              <w:pBdr>
                <w:top w:val="nil"/>
                <w:left w:val="nil"/>
                <w:bottom w:val="nil"/>
                <w:right w:val="nil"/>
                <w:between w:val="nil"/>
              </w:pBdr>
              <w:spacing w:after="160" w:line="259" w:lineRule="auto"/>
              <w:jc w:val="center"/>
              <w:rPr>
                <w:rFonts w:ascii="Times New Roman" w:eastAsia="Times New Roman" w:hAnsi="Times New Roman" w:cs="Times New Roman"/>
                <w:sz w:val="26"/>
                <w:szCs w:val="26"/>
              </w:rPr>
            </w:pPr>
          </w:p>
        </w:tc>
        <w:tc>
          <w:tcPr>
            <w:tcW w:w="5670" w:type="dxa"/>
          </w:tcPr>
          <w:p w14:paraId="71D85373" w14:textId="77777777" w:rsidR="007D7EE2" w:rsidRPr="00C5097F" w:rsidRDefault="00A07923">
            <w:pPr>
              <w:jc w:val="both"/>
              <w:rPr>
                <w:rFonts w:ascii="Times New Roman" w:eastAsia="Times New Roman" w:hAnsi="Times New Roman" w:cs="Times New Roman"/>
                <w:sz w:val="26"/>
                <w:szCs w:val="26"/>
              </w:rPr>
            </w:pPr>
            <w:bookmarkStart w:id="0" w:name="bookmark=id.8kete33tcqzv" w:colFirst="0" w:colLast="0"/>
            <w:bookmarkEnd w:id="0"/>
            <w:r w:rsidRPr="00C5097F">
              <w:rPr>
                <w:rFonts w:ascii="Times New Roman" w:eastAsia="Times New Roman" w:hAnsi="Times New Roman" w:cs="Times New Roman"/>
                <w:b/>
                <w:bCs/>
                <w:sz w:val="26"/>
                <w:szCs w:val="26"/>
              </w:rPr>
              <w:t>Điều 1.</w:t>
            </w:r>
            <w:r w:rsidRPr="00C5097F">
              <w:rPr>
                <w:rFonts w:ascii="Times New Roman" w:eastAsia="Times New Roman" w:hAnsi="Times New Roman" w:cs="Times New Roman"/>
                <w:sz w:val="26"/>
                <w:szCs w:val="26"/>
              </w:rPr>
              <w:t> </w:t>
            </w:r>
            <w:bookmarkStart w:id="1" w:name="bookmark=id.stgp7t2yz0p7" w:colFirst="0" w:colLast="0"/>
            <w:bookmarkEnd w:id="1"/>
            <w:r w:rsidRPr="00C5097F">
              <w:rPr>
                <w:rFonts w:ascii="Times New Roman" w:eastAsia="Times New Roman" w:hAnsi="Times New Roman" w:cs="Times New Roman"/>
                <w:sz w:val="26"/>
                <w:szCs w:val="26"/>
              </w:rPr>
              <w:t>Ban hành kèm theo Thông tư này Điều lệ mẫu về tổ chức và hoạt động của Quỹ phát triển khoa học và công nghệ của Bộ, cơ quan ngang Bộ, cơ quan thuộc Chính phủ, tỉnh, thành phố trực thuộc Trung ương (sau đây gọi tắt là Quỹ).</w:t>
            </w:r>
          </w:p>
        </w:tc>
        <w:tc>
          <w:tcPr>
            <w:tcW w:w="4680" w:type="dxa"/>
          </w:tcPr>
          <w:p w14:paraId="13064A55" w14:textId="77777777" w:rsidR="007D7EE2" w:rsidRPr="00C5097F" w:rsidRDefault="00A07923">
            <w:pPr>
              <w:widowControl w:val="0"/>
              <w:jc w:val="both"/>
              <w:rPr>
                <w:rFonts w:ascii="Times New Roman" w:eastAsia="Times New Roman" w:hAnsi="Times New Roman" w:cs="Times New Roman"/>
                <w:b/>
                <w:bCs/>
                <w:sz w:val="26"/>
                <w:szCs w:val="26"/>
              </w:rPr>
            </w:pPr>
            <w:r w:rsidRPr="00C5097F">
              <w:rPr>
                <w:rFonts w:ascii="Times New Roman" w:eastAsia="Times New Roman" w:hAnsi="Times New Roman" w:cs="Times New Roman"/>
                <w:b/>
                <w:bCs/>
                <w:sz w:val="26"/>
                <w:szCs w:val="26"/>
              </w:rPr>
              <w:t>Điều 1. Phạm vi điều chỉnh</w:t>
            </w:r>
          </w:p>
          <w:p w14:paraId="735E538D" w14:textId="77777777" w:rsidR="007D7EE2" w:rsidRPr="00C5097F" w:rsidRDefault="00A07923">
            <w:pPr>
              <w:widowControl w:val="0"/>
              <w:jc w:val="both"/>
              <w:rPr>
                <w:rFonts w:ascii="Times New Roman" w:eastAsia="Times New Roman" w:hAnsi="Times New Roman" w:cs="Times New Roman"/>
                <w:sz w:val="26"/>
                <w:szCs w:val="26"/>
              </w:rPr>
            </w:pPr>
            <w:r w:rsidRPr="00C5097F">
              <w:rPr>
                <w:rFonts w:ascii="Times New Roman" w:eastAsia="Times New Roman" w:hAnsi="Times New Roman" w:cs="Times New Roman"/>
                <w:sz w:val="26"/>
                <w:szCs w:val="26"/>
              </w:rPr>
              <w:t>Thông tư này ban hành Điều lệ mẫu về tổ chức và hoạt động của Quỹ phát triển khoa học, công nghệ và đổi mới sáng tạo của Bộ, cơ quan ngang Bộ, cơ quan thuộc Chính phủ, cơ quan khác ở trung ương, Ủy ban nhân dân cấp tỉnh.</w:t>
            </w:r>
          </w:p>
        </w:tc>
        <w:tc>
          <w:tcPr>
            <w:tcW w:w="3547" w:type="dxa"/>
          </w:tcPr>
          <w:p w14:paraId="04B83CAA" w14:textId="01A567D0" w:rsidR="007D7EE2" w:rsidRPr="00C5097F" w:rsidRDefault="00DF29E6">
            <w:pPr>
              <w:jc w:val="both"/>
              <w:rPr>
                <w:rFonts w:ascii="Times New Roman" w:eastAsia="Times New Roman" w:hAnsi="Times New Roman" w:cs="Times New Roman"/>
                <w:sz w:val="26"/>
                <w:szCs w:val="26"/>
              </w:rPr>
            </w:pPr>
            <w:r w:rsidRPr="00C5097F">
              <w:rPr>
                <w:rFonts w:ascii="Times New Roman" w:eastAsia="Times New Roman" w:hAnsi="Times New Roman" w:cs="Times New Roman"/>
                <w:sz w:val="26"/>
                <w:szCs w:val="26"/>
              </w:rPr>
              <w:t>Bổ sung nội dung “đổi mới sáng tạo” và thay thế cụm từ “tỉnh, thành phố trực thuộc Trung ương” bằng “cơ quan khác ở trung ương, Ủy ban nhân dân cấp tỉnh” để bảo đảm thống nhất với tên gọi, phạm vi của Quỹ theo quy định tại Điều 65 Luật Khoa học, công nghệ và đổi mới sáng tạo số 93/2025/QH15 và Điều 16 Nghị định số 265/2025/NĐ-CP.</w:t>
            </w:r>
          </w:p>
        </w:tc>
      </w:tr>
      <w:tr w:rsidR="007D7EE2" w:rsidRPr="00C5097F" w14:paraId="2D55DCD0" w14:textId="77777777">
        <w:trPr>
          <w:trHeight w:val="414"/>
        </w:trPr>
        <w:tc>
          <w:tcPr>
            <w:tcW w:w="625" w:type="dxa"/>
          </w:tcPr>
          <w:p w14:paraId="2127B25E" w14:textId="77777777" w:rsidR="007D7EE2" w:rsidRPr="00C5097F" w:rsidRDefault="007D7EE2">
            <w:pPr>
              <w:numPr>
                <w:ilvl w:val="0"/>
                <w:numId w:val="1"/>
              </w:numPr>
              <w:pBdr>
                <w:top w:val="nil"/>
                <w:left w:val="nil"/>
                <w:bottom w:val="nil"/>
                <w:right w:val="nil"/>
                <w:between w:val="nil"/>
              </w:pBdr>
              <w:spacing w:after="160" w:line="259" w:lineRule="auto"/>
              <w:jc w:val="center"/>
              <w:rPr>
                <w:rFonts w:ascii="Times New Roman" w:eastAsia="Times New Roman" w:hAnsi="Times New Roman" w:cs="Times New Roman"/>
                <w:sz w:val="26"/>
                <w:szCs w:val="26"/>
              </w:rPr>
            </w:pPr>
          </w:p>
        </w:tc>
        <w:tc>
          <w:tcPr>
            <w:tcW w:w="5670" w:type="dxa"/>
          </w:tcPr>
          <w:p w14:paraId="0AF271AE" w14:textId="77777777" w:rsidR="007D7EE2" w:rsidRPr="00C5097F" w:rsidRDefault="00A07923">
            <w:pPr>
              <w:jc w:val="both"/>
              <w:rPr>
                <w:rFonts w:ascii="Times New Roman" w:eastAsia="Times New Roman" w:hAnsi="Times New Roman" w:cs="Times New Roman"/>
                <w:b/>
                <w:bCs/>
                <w:sz w:val="26"/>
                <w:szCs w:val="26"/>
              </w:rPr>
            </w:pPr>
            <w:bookmarkStart w:id="2" w:name="bookmark=id.h2q4axx41t53" w:colFirst="0" w:colLast="0"/>
            <w:bookmarkEnd w:id="2"/>
            <w:r w:rsidRPr="00C5097F">
              <w:rPr>
                <w:rFonts w:ascii="Times New Roman" w:eastAsia="Times New Roman" w:hAnsi="Times New Roman" w:cs="Times New Roman"/>
                <w:b/>
                <w:bCs/>
                <w:sz w:val="26"/>
                <w:szCs w:val="26"/>
              </w:rPr>
              <w:t>Điều 2. </w:t>
            </w:r>
            <w:bookmarkStart w:id="3" w:name="bookmark=id.3ivz6278pjko" w:colFirst="0" w:colLast="0"/>
            <w:bookmarkEnd w:id="3"/>
            <w:r w:rsidRPr="00C5097F">
              <w:rPr>
                <w:rFonts w:ascii="Times New Roman" w:eastAsia="Times New Roman" w:hAnsi="Times New Roman" w:cs="Times New Roman"/>
                <w:b/>
                <w:bCs/>
                <w:sz w:val="26"/>
                <w:szCs w:val="26"/>
              </w:rPr>
              <w:t>Thông tư này có hiệu lực thi hành kể từ ngày 23 tháng 4 năm 2015.</w:t>
            </w:r>
          </w:p>
          <w:p w14:paraId="11FFD62A" w14:textId="77777777" w:rsidR="007D7EE2" w:rsidRPr="00C5097F" w:rsidRDefault="00A07923">
            <w:pPr>
              <w:jc w:val="both"/>
              <w:rPr>
                <w:rFonts w:ascii="Times New Roman" w:eastAsia="Times New Roman" w:hAnsi="Times New Roman" w:cs="Times New Roman"/>
                <w:sz w:val="26"/>
                <w:szCs w:val="26"/>
              </w:rPr>
            </w:pPr>
            <w:r w:rsidRPr="00C5097F">
              <w:rPr>
                <w:rFonts w:ascii="Times New Roman" w:eastAsia="Times New Roman" w:hAnsi="Times New Roman" w:cs="Times New Roman"/>
                <w:sz w:val="26"/>
                <w:szCs w:val="26"/>
              </w:rPr>
              <w:t xml:space="preserve">Đối với các bộ, tỉnh đã thành lập Quỹ và ban hành Điều lệ tổ chức và hoạt động của Quỹ trước ngày Thông tư này có hiệu lực thi hành, trong thời hạn 6 tháng kể từ ngày Thông tư này có hiệu lực, các Bộ </w:t>
            </w:r>
            <w:r w:rsidRPr="00C5097F">
              <w:rPr>
                <w:rFonts w:ascii="Times New Roman" w:eastAsia="Times New Roman" w:hAnsi="Times New Roman" w:cs="Times New Roman"/>
                <w:sz w:val="26"/>
                <w:szCs w:val="26"/>
              </w:rPr>
              <w:lastRenderedPageBreak/>
              <w:t>trưởng, Thủ trưởng các cơ quan ngang Bộ, Thủ trưởng các cơ quan trực thuộc Chính phủ, Chủ tịch Uỷ ban nhân dân tỉnh, thành phố trực thuộc Trung ương điều chỉnh, bổ sung Điều lệ tổ chức và hoạt động Quỹ đang hoạt động phù hợp các quy định tại Điều lệ mẫu ban hành kèm theo Thông tư này.</w:t>
            </w:r>
          </w:p>
          <w:p w14:paraId="1EC7B458" w14:textId="77777777" w:rsidR="007D7EE2" w:rsidRPr="00C5097F" w:rsidRDefault="00A07923">
            <w:pPr>
              <w:jc w:val="both"/>
              <w:rPr>
                <w:rFonts w:ascii="Times New Roman" w:eastAsia="Times New Roman" w:hAnsi="Times New Roman" w:cs="Times New Roman"/>
                <w:sz w:val="26"/>
                <w:szCs w:val="26"/>
              </w:rPr>
            </w:pPr>
            <w:r w:rsidRPr="00C5097F">
              <w:rPr>
                <w:rFonts w:ascii="Times New Roman" w:eastAsia="Times New Roman" w:hAnsi="Times New Roman" w:cs="Times New Roman"/>
                <w:sz w:val="26"/>
                <w:szCs w:val="26"/>
              </w:rPr>
              <w:t>Các bộ, cơ quan ngang bộ, cơ quan thuộc Chính phủ, Uỷ ban nhân dân tỉnh, thành phố trực thuộc trung ương có trách nhiệm gửi Bộ Khoa học và Công nghệ Điều lệ tổ chức và hoạt động của Quỹ trong thời hạn 15 ngày làm việc kể từ ngày ký ban hành quyết định mới hoặc quyết định điều chỉnh.</w:t>
            </w:r>
          </w:p>
        </w:tc>
        <w:tc>
          <w:tcPr>
            <w:tcW w:w="4680" w:type="dxa"/>
          </w:tcPr>
          <w:p w14:paraId="6E5E5873" w14:textId="77777777" w:rsidR="007D7EE2" w:rsidRPr="00C5097F" w:rsidRDefault="00A07923" w:rsidP="006E61E7">
            <w:pPr>
              <w:widowControl w:val="0"/>
              <w:jc w:val="both"/>
              <w:rPr>
                <w:rFonts w:ascii="Times New Roman" w:eastAsia="Times New Roman" w:hAnsi="Times New Roman" w:cs="Times New Roman"/>
                <w:b/>
                <w:bCs/>
                <w:sz w:val="26"/>
                <w:szCs w:val="26"/>
              </w:rPr>
            </w:pPr>
            <w:r w:rsidRPr="00C5097F">
              <w:rPr>
                <w:rFonts w:ascii="Times New Roman" w:eastAsia="Times New Roman" w:hAnsi="Times New Roman" w:cs="Times New Roman"/>
                <w:b/>
                <w:bCs/>
                <w:sz w:val="26"/>
                <w:szCs w:val="26"/>
              </w:rPr>
              <w:lastRenderedPageBreak/>
              <w:t>Điều 2. Nguyên tắc áp dụng</w:t>
            </w:r>
          </w:p>
          <w:p w14:paraId="069F76AA" w14:textId="77777777" w:rsidR="006E61E7" w:rsidRPr="00C5097F" w:rsidRDefault="006E61E7" w:rsidP="006E61E7">
            <w:pPr>
              <w:widowControl w:val="0"/>
              <w:jc w:val="both"/>
              <w:rPr>
                <w:rFonts w:ascii="Times New Roman" w:eastAsia="Times New Roman" w:hAnsi="Times New Roman" w:cs="Times New Roman"/>
                <w:spacing w:val="4"/>
                <w:sz w:val="26"/>
                <w:szCs w:val="26"/>
                <w:lang w:val="en-GB"/>
              </w:rPr>
            </w:pPr>
            <w:r w:rsidRPr="00C5097F">
              <w:rPr>
                <w:rFonts w:ascii="Times New Roman" w:eastAsia="Times New Roman" w:hAnsi="Times New Roman" w:cs="Times New Roman"/>
                <w:spacing w:val="4"/>
                <w:sz w:val="26"/>
                <w:szCs w:val="26"/>
              </w:rPr>
              <w:t>1.</w:t>
            </w:r>
            <w:r w:rsidRPr="00C5097F">
              <w:rPr>
                <w:rFonts w:ascii="Times New Roman" w:eastAsia="Times New Roman" w:hAnsi="Times New Roman" w:cs="Times New Roman"/>
                <w:spacing w:val="4"/>
                <w:sz w:val="26"/>
                <w:szCs w:val="26"/>
                <w:lang w:val="en-GB"/>
              </w:rPr>
              <w:t xml:space="preserve"> Đơn vị được giao điều hành Quỹ có trách nhiệm bố trí nhân lực thực hiện nhiệm vụ điều hành Quỹ theo quy định tại khoản 1 Điều 16 Nghị định số 265/2025/NĐ-CP, phù hợp với điều kiện </w:t>
            </w:r>
            <w:r w:rsidRPr="00C5097F">
              <w:rPr>
                <w:rFonts w:ascii="Times New Roman" w:eastAsia="Times New Roman" w:hAnsi="Times New Roman" w:cs="Times New Roman"/>
                <w:spacing w:val="4"/>
                <w:sz w:val="26"/>
                <w:szCs w:val="26"/>
                <w:lang w:val="en-GB"/>
              </w:rPr>
              <w:lastRenderedPageBreak/>
              <w:t>tổ chức và trong phạm vi biên chế được giao.</w:t>
            </w:r>
          </w:p>
          <w:p w14:paraId="2E980B16" w14:textId="77777777" w:rsidR="006E61E7" w:rsidRPr="00C5097F" w:rsidRDefault="006E61E7" w:rsidP="006E61E7">
            <w:pPr>
              <w:widowControl w:val="0"/>
              <w:jc w:val="both"/>
              <w:rPr>
                <w:rFonts w:ascii="Times New Roman" w:eastAsia="Times New Roman" w:hAnsi="Times New Roman" w:cs="Times New Roman"/>
                <w:sz w:val="26"/>
                <w:szCs w:val="26"/>
              </w:rPr>
            </w:pPr>
            <w:r w:rsidRPr="00C5097F">
              <w:rPr>
                <w:rFonts w:ascii="Times New Roman" w:eastAsia="Times New Roman" w:hAnsi="Times New Roman" w:cs="Times New Roman"/>
                <w:sz w:val="26"/>
                <w:szCs w:val="26"/>
                <w:lang w:val="en-GB"/>
              </w:rPr>
              <w:t xml:space="preserve">2. </w:t>
            </w:r>
            <w:r w:rsidRPr="00C5097F">
              <w:rPr>
                <w:rFonts w:ascii="Times New Roman" w:eastAsia="Times New Roman" w:hAnsi="Times New Roman" w:cs="Times New Roman"/>
                <w:sz w:val="26"/>
                <w:szCs w:val="26"/>
              </w:rPr>
              <w:t xml:space="preserve">Điều lệ mẫu ban hành kèm theo Thông tư này là cơ sở để các Bộ, cơ quan ngang Bộ, cơ quan thuộc Chính phủ, cơ quan khác ở trung ương và Ủy ban nhân dân cấp tỉnh xây dựng, rà soát, sửa đổi, bổ sung và hoàn thiện Điều lệ tổ chức và hoạt động của Quỹ thuộc phạm vi quản lý. </w:t>
            </w:r>
          </w:p>
          <w:p w14:paraId="19EE0EBB" w14:textId="77777777" w:rsidR="006E61E7" w:rsidRPr="00C5097F" w:rsidRDefault="006E61E7" w:rsidP="006E61E7">
            <w:pPr>
              <w:widowControl w:val="0"/>
              <w:jc w:val="both"/>
              <w:rPr>
                <w:rFonts w:ascii="Times New Roman" w:eastAsia="Times New Roman" w:hAnsi="Times New Roman" w:cs="Times New Roman"/>
                <w:sz w:val="26"/>
                <w:szCs w:val="26"/>
              </w:rPr>
            </w:pPr>
            <w:r w:rsidRPr="00C5097F">
              <w:rPr>
                <w:rFonts w:ascii="Times New Roman" w:eastAsia="Times New Roman" w:hAnsi="Times New Roman" w:cs="Times New Roman"/>
                <w:sz w:val="26"/>
                <w:szCs w:val="26"/>
                <w:lang w:val="en-US"/>
              </w:rPr>
              <w:t>3</w:t>
            </w:r>
            <w:r w:rsidRPr="00C5097F">
              <w:rPr>
                <w:rFonts w:ascii="Times New Roman" w:eastAsia="Times New Roman" w:hAnsi="Times New Roman" w:cs="Times New Roman"/>
                <w:sz w:val="26"/>
                <w:szCs w:val="26"/>
              </w:rPr>
              <w:t>. Trên cơ sở Điều lệ mẫu, các cơ quan, tổ chức quy định tại khoản 1 Điều này được phép điều chỉnh, bổ sung nội dung Điều lệ cho phù hợp với đặc thù tổ chức, điều kiện quản lý và yêu cầu thực tiễn nhưng không được trái Luật và các Nghị định có liên quan.</w:t>
            </w:r>
          </w:p>
          <w:p w14:paraId="4D79AEBA" w14:textId="5CB7D733" w:rsidR="007D7EE2" w:rsidRPr="00C5097F" w:rsidRDefault="006E61E7" w:rsidP="006E61E7">
            <w:pPr>
              <w:jc w:val="both"/>
              <w:rPr>
                <w:rFonts w:ascii="Times New Roman" w:eastAsia="Times New Roman" w:hAnsi="Times New Roman" w:cs="Times New Roman"/>
                <w:sz w:val="26"/>
                <w:szCs w:val="26"/>
              </w:rPr>
            </w:pPr>
            <w:r w:rsidRPr="00C5097F">
              <w:rPr>
                <w:rFonts w:ascii="Times New Roman" w:eastAsia="Times New Roman" w:hAnsi="Times New Roman" w:cs="Times New Roman"/>
                <w:sz w:val="26"/>
                <w:szCs w:val="26"/>
              </w:rPr>
              <w:t>Trong thời hạn 15 ngày làm việc kể từ ngày ký ban hành Điều lệ mới hoặc Điều lệ điều chỉnh, các Bộ, cơ quan ngang Bộ, cơ quan thuộc Chính phủ và Ủy ban nhân dân tỉnh, thành phố trực thuộc Trung ương có trách nhiệm gửi Bộ Khoa học và Công nghệ Điều lệ tổ chức và hoạt động của Quỹ để theo dõi, tổng hợp và phục vụ công tác quản lý nhà nước.</w:t>
            </w:r>
          </w:p>
        </w:tc>
        <w:tc>
          <w:tcPr>
            <w:tcW w:w="3547" w:type="dxa"/>
          </w:tcPr>
          <w:p w14:paraId="7E917581" w14:textId="314B8D8A" w:rsidR="007D7EE2" w:rsidRPr="00C5097F" w:rsidRDefault="00E817C1">
            <w:pPr>
              <w:jc w:val="both"/>
              <w:rPr>
                <w:rFonts w:ascii="Times New Roman" w:eastAsia="Times New Roman" w:hAnsi="Times New Roman" w:cs="Times New Roman"/>
                <w:sz w:val="26"/>
                <w:szCs w:val="26"/>
              </w:rPr>
            </w:pPr>
            <w:r w:rsidRPr="00C5097F">
              <w:rPr>
                <w:rFonts w:ascii="Times New Roman" w:eastAsia="Times New Roman" w:hAnsi="Times New Roman" w:cs="Times New Roman"/>
                <w:sz w:val="26"/>
                <w:szCs w:val="26"/>
              </w:rPr>
              <w:lastRenderedPageBreak/>
              <w:t xml:space="preserve">Xác lập nguyên tắc áp dụng Điều lệ mẫu theo hướng tăng tính chủ động cho các bộ, ngành, địa phương trong việc xây dựng Điều lệ cụ thể, đồng thời bảo đảm phù hợp với yêu </w:t>
            </w:r>
            <w:r w:rsidRPr="00C5097F">
              <w:rPr>
                <w:rFonts w:ascii="Times New Roman" w:eastAsia="Times New Roman" w:hAnsi="Times New Roman" w:cs="Times New Roman"/>
                <w:sz w:val="26"/>
                <w:szCs w:val="26"/>
              </w:rPr>
              <w:lastRenderedPageBreak/>
              <w:t>cầu linh hoạt quy định tại khoản 1 Điều 65 Luật Khoa học, công nghệ và đổi mới sáng tạo (“tùy tình hình thực tế thành lập Quỹ”).</w:t>
            </w:r>
          </w:p>
        </w:tc>
      </w:tr>
      <w:tr w:rsidR="007D7EE2" w:rsidRPr="00C5097F" w14:paraId="344633D8" w14:textId="77777777">
        <w:trPr>
          <w:trHeight w:val="342"/>
        </w:trPr>
        <w:tc>
          <w:tcPr>
            <w:tcW w:w="625" w:type="dxa"/>
          </w:tcPr>
          <w:p w14:paraId="5204D048" w14:textId="77777777" w:rsidR="007D7EE2" w:rsidRPr="00C5097F" w:rsidRDefault="007D7EE2">
            <w:pPr>
              <w:numPr>
                <w:ilvl w:val="0"/>
                <w:numId w:val="1"/>
              </w:numPr>
              <w:pBdr>
                <w:top w:val="nil"/>
                <w:left w:val="nil"/>
                <w:bottom w:val="nil"/>
                <w:right w:val="nil"/>
                <w:between w:val="nil"/>
              </w:pBdr>
              <w:spacing w:after="160" w:line="259" w:lineRule="auto"/>
              <w:jc w:val="center"/>
              <w:rPr>
                <w:rFonts w:ascii="Times New Roman" w:eastAsia="Times New Roman" w:hAnsi="Times New Roman" w:cs="Times New Roman"/>
                <w:sz w:val="26"/>
                <w:szCs w:val="26"/>
              </w:rPr>
            </w:pPr>
          </w:p>
        </w:tc>
        <w:tc>
          <w:tcPr>
            <w:tcW w:w="5670" w:type="dxa"/>
          </w:tcPr>
          <w:p w14:paraId="1DB74741" w14:textId="77777777" w:rsidR="007D7EE2" w:rsidRPr="00C5097F" w:rsidRDefault="00A07923">
            <w:pPr>
              <w:jc w:val="both"/>
              <w:rPr>
                <w:rFonts w:ascii="Times New Roman" w:eastAsia="Times New Roman" w:hAnsi="Times New Roman" w:cs="Times New Roman"/>
                <w:sz w:val="26"/>
                <w:szCs w:val="26"/>
              </w:rPr>
            </w:pPr>
            <w:bookmarkStart w:id="4" w:name="bookmark=id.p75bbcb8cjhs" w:colFirst="0" w:colLast="0"/>
            <w:bookmarkEnd w:id="4"/>
            <w:r w:rsidRPr="00C5097F">
              <w:rPr>
                <w:rFonts w:ascii="Times New Roman" w:eastAsia="Times New Roman" w:hAnsi="Times New Roman" w:cs="Times New Roman"/>
                <w:b/>
                <w:bCs/>
                <w:sz w:val="26"/>
                <w:szCs w:val="26"/>
              </w:rPr>
              <w:t>Điều 3.</w:t>
            </w:r>
            <w:r w:rsidRPr="00C5097F">
              <w:rPr>
                <w:rFonts w:ascii="Times New Roman" w:eastAsia="Times New Roman" w:hAnsi="Times New Roman" w:cs="Times New Roman"/>
                <w:sz w:val="26"/>
                <w:szCs w:val="26"/>
              </w:rPr>
              <w:t> </w:t>
            </w:r>
            <w:bookmarkStart w:id="5" w:name="bookmark=id.2d2ji2kub5wi" w:colFirst="0" w:colLast="0"/>
            <w:bookmarkEnd w:id="5"/>
            <w:r w:rsidRPr="00C5097F">
              <w:rPr>
                <w:rFonts w:ascii="Times New Roman" w:eastAsia="Times New Roman" w:hAnsi="Times New Roman" w:cs="Times New Roman"/>
                <w:sz w:val="26"/>
                <w:szCs w:val="26"/>
              </w:rPr>
              <w:t>Bộ trưởng, Thủ trưởng các cơ quan ngang bộ, Thủ trưởng các cơ quan trực thuộc Chính phủ, Chủ tịch Uỷ ban nhân dân tỉnh, thành phố trực thuộc trung ương có trách nhiệm ban hành các văn bản hướng dẫn hoạt động nghiệp vụ của Quỹ.</w:t>
            </w:r>
          </w:p>
          <w:p w14:paraId="1B354E13" w14:textId="77777777" w:rsidR="007D7EE2" w:rsidRPr="00C5097F" w:rsidRDefault="007D7EE2">
            <w:pPr>
              <w:jc w:val="both"/>
              <w:rPr>
                <w:rFonts w:ascii="Times New Roman" w:eastAsia="Times New Roman" w:hAnsi="Times New Roman" w:cs="Times New Roman"/>
                <w:sz w:val="26"/>
                <w:szCs w:val="26"/>
              </w:rPr>
            </w:pPr>
          </w:p>
        </w:tc>
        <w:tc>
          <w:tcPr>
            <w:tcW w:w="4680" w:type="dxa"/>
          </w:tcPr>
          <w:p w14:paraId="6700F0FD" w14:textId="0C684D6A" w:rsidR="007D7EE2" w:rsidRPr="00C5097F" w:rsidRDefault="00A07923">
            <w:pPr>
              <w:widowControl w:val="0"/>
              <w:jc w:val="both"/>
              <w:rPr>
                <w:rFonts w:ascii="Times New Roman" w:eastAsia="Times New Roman" w:hAnsi="Times New Roman" w:cs="Times New Roman"/>
                <w:b/>
                <w:bCs/>
                <w:sz w:val="26"/>
                <w:szCs w:val="26"/>
              </w:rPr>
            </w:pPr>
            <w:r w:rsidRPr="00C5097F">
              <w:rPr>
                <w:rFonts w:ascii="Times New Roman" w:eastAsia="Times New Roman" w:hAnsi="Times New Roman" w:cs="Times New Roman"/>
                <w:b/>
                <w:bCs/>
                <w:sz w:val="26"/>
                <w:szCs w:val="26"/>
              </w:rPr>
              <w:lastRenderedPageBreak/>
              <w:t xml:space="preserve">Điều </w:t>
            </w:r>
            <w:r w:rsidR="00291189" w:rsidRPr="00C5097F">
              <w:rPr>
                <w:rFonts w:ascii="Times New Roman" w:eastAsia="Times New Roman" w:hAnsi="Times New Roman" w:cs="Times New Roman"/>
                <w:b/>
                <w:bCs/>
                <w:sz w:val="26"/>
                <w:szCs w:val="26"/>
                <w:lang w:val="en-US"/>
              </w:rPr>
              <w:t>3</w:t>
            </w:r>
            <w:r w:rsidRPr="00C5097F">
              <w:rPr>
                <w:rFonts w:ascii="Times New Roman" w:eastAsia="Times New Roman" w:hAnsi="Times New Roman" w:cs="Times New Roman"/>
                <w:b/>
                <w:bCs/>
                <w:sz w:val="26"/>
                <w:szCs w:val="26"/>
              </w:rPr>
              <w:t>. Hiệu lực thi hành</w:t>
            </w:r>
          </w:p>
          <w:p w14:paraId="2A29FBB1" w14:textId="77777777" w:rsidR="007D7EE2" w:rsidRPr="00C5097F" w:rsidRDefault="00A07923">
            <w:pPr>
              <w:widowControl w:val="0"/>
              <w:jc w:val="both"/>
              <w:rPr>
                <w:rFonts w:ascii="Times New Roman" w:eastAsia="Times New Roman" w:hAnsi="Times New Roman" w:cs="Times New Roman"/>
                <w:sz w:val="26"/>
                <w:szCs w:val="26"/>
              </w:rPr>
            </w:pPr>
            <w:r w:rsidRPr="00C5097F">
              <w:rPr>
                <w:rFonts w:ascii="Times New Roman" w:eastAsia="Times New Roman" w:hAnsi="Times New Roman" w:cs="Times New Roman"/>
                <w:sz w:val="26"/>
                <w:szCs w:val="26"/>
              </w:rPr>
              <w:t>1. Thông tư này có hiệu lực thi hành kể từ ngày … tháng … năm 2026</w:t>
            </w:r>
          </w:p>
          <w:p w14:paraId="27A990B7" w14:textId="77777777" w:rsidR="007D7EE2" w:rsidRPr="00C5097F" w:rsidRDefault="00A07923">
            <w:pPr>
              <w:widowControl w:val="0"/>
              <w:jc w:val="both"/>
              <w:rPr>
                <w:rFonts w:ascii="Times New Roman" w:eastAsia="Times New Roman" w:hAnsi="Times New Roman" w:cs="Times New Roman"/>
                <w:i/>
                <w:iCs/>
                <w:sz w:val="26"/>
                <w:szCs w:val="26"/>
              </w:rPr>
            </w:pPr>
            <w:r w:rsidRPr="00C5097F">
              <w:rPr>
                <w:rFonts w:ascii="Times New Roman" w:eastAsia="Times New Roman" w:hAnsi="Times New Roman" w:cs="Times New Roman"/>
                <w:sz w:val="26"/>
                <w:szCs w:val="26"/>
              </w:rPr>
              <w:t xml:space="preserve">2. Thông tư này thay thế cho Thông tư số 03/2015/TT-BKHCN ngày 09 tháng 3 năm </w:t>
            </w:r>
            <w:r w:rsidRPr="00C5097F">
              <w:rPr>
                <w:rFonts w:ascii="Times New Roman" w:eastAsia="Times New Roman" w:hAnsi="Times New Roman" w:cs="Times New Roman"/>
                <w:sz w:val="26"/>
                <w:szCs w:val="26"/>
              </w:rPr>
              <w:lastRenderedPageBreak/>
              <w:t xml:space="preserve">2015 của Bộ trưởng Bộ Khoa học và Công nghệ. </w:t>
            </w:r>
          </w:p>
        </w:tc>
        <w:tc>
          <w:tcPr>
            <w:tcW w:w="3547" w:type="dxa"/>
          </w:tcPr>
          <w:p w14:paraId="2F218709" w14:textId="77777777" w:rsidR="007D7EE2" w:rsidRPr="00C5097F" w:rsidRDefault="007D7EE2">
            <w:pPr>
              <w:jc w:val="both"/>
              <w:rPr>
                <w:rFonts w:ascii="Times New Roman" w:eastAsia="Times New Roman" w:hAnsi="Times New Roman" w:cs="Times New Roman"/>
                <w:sz w:val="26"/>
                <w:szCs w:val="26"/>
              </w:rPr>
            </w:pPr>
          </w:p>
        </w:tc>
      </w:tr>
      <w:tr w:rsidR="007D7EE2" w:rsidRPr="00C5097F" w14:paraId="794F665D" w14:textId="77777777">
        <w:tc>
          <w:tcPr>
            <w:tcW w:w="625" w:type="dxa"/>
          </w:tcPr>
          <w:p w14:paraId="043FBB91" w14:textId="7D9A6D4A" w:rsidR="007D7EE2" w:rsidRPr="00C5097F" w:rsidRDefault="001B38EE" w:rsidP="00113B32">
            <w:pPr>
              <w:pBdr>
                <w:top w:val="nil"/>
                <w:left w:val="nil"/>
                <w:bottom w:val="nil"/>
                <w:right w:val="nil"/>
                <w:between w:val="nil"/>
              </w:pBdr>
              <w:spacing w:after="160" w:line="259" w:lineRule="auto"/>
              <w:jc w:val="center"/>
              <w:rPr>
                <w:rFonts w:ascii="Times New Roman" w:eastAsia="Times New Roman" w:hAnsi="Times New Roman" w:cs="Times New Roman"/>
                <w:b/>
                <w:bCs/>
                <w:sz w:val="26"/>
                <w:szCs w:val="26"/>
                <w:lang w:val="en-US"/>
              </w:rPr>
            </w:pPr>
            <w:r w:rsidRPr="00C5097F">
              <w:rPr>
                <w:rFonts w:ascii="Times New Roman" w:eastAsia="Times New Roman" w:hAnsi="Times New Roman" w:cs="Times New Roman"/>
                <w:b/>
                <w:bCs/>
                <w:sz w:val="26"/>
                <w:szCs w:val="26"/>
                <w:lang w:val="en-US"/>
              </w:rPr>
              <w:t>II</w:t>
            </w:r>
          </w:p>
        </w:tc>
        <w:tc>
          <w:tcPr>
            <w:tcW w:w="13897" w:type="dxa"/>
            <w:gridSpan w:val="3"/>
          </w:tcPr>
          <w:p w14:paraId="1C0B51D7" w14:textId="77777777" w:rsidR="007D7EE2" w:rsidRPr="00C5097F" w:rsidRDefault="00A07923">
            <w:pPr>
              <w:jc w:val="both"/>
              <w:rPr>
                <w:rFonts w:ascii="Times New Roman" w:eastAsia="Times New Roman" w:hAnsi="Times New Roman" w:cs="Times New Roman"/>
                <w:b/>
                <w:bCs/>
                <w:sz w:val="26"/>
                <w:szCs w:val="26"/>
              </w:rPr>
            </w:pPr>
            <w:r w:rsidRPr="00C5097F">
              <w:rPr>
                <w:rFonts w:ascii="Times New Roman" w:eastAsia="Times New Roman" w:hAnsi="Times New Roman" w:cs="Times New Roman"/>
                <w:b/>
                <w:bCs/>
                <w:sz w:val="26"/>
                <w:szCs w:val="26"/>
              </w:rPr>
              <w:t>Phụ lục: Điều lệ mẫu</w:t>
            </w:r>
          </w:p>
        </w:tc>
      </w:tr>
      <w:tr w:rsidR="007D7EE2" w:rsidRPr="00C5097F" w14:paraId="798663E5" w14:textId="77777777">
        <w:tc>
          <w:tcPr>
            <w:tcW w:w="625" w:type="dxa"/>
          </w:tcPr>
          <w:p w14:paraId="76170600" w14:textId="77777777" w:rsidR="007D7EE2" w:rsidRPr="00C5097F" w:rsidRDefault="007D7EE2" w:rsidP="001B38EE">
            <w:pPr>
              <w:numPr>
                <w:ilvl w:val="0"/>
                <w:numId w:val="8"/>
              </w:numPr>
              <w:pBdr>
                <w:top w:val="nil"/>
                <w:left w:val="nil"/>
                <w:bottom w:val="nil"/>
                <w:right w:val="nil"/>
                <w:between w:val="nil"/>
              </w:pBdr>
              <w:spacing w:after="160" w:line="259" w:lineRule="auto"/>
              <w:jc w:val="center"/>
              <w:rPr>
                <w:rFonts w:ascii="Times New Roman" w:eastAsia="Times New Roman" w:hAnsi="Times New Roman" w:cs="Times New Roman"/>
                <w:sz w:val="26"/>
                <w:szCs w:val="26"/>
              </w:rPr>
            </w:pPr>
          </w:p>
        </w:tc>
        <w:tc>
          <w:tcPr>
            <w:tcW w:w="5670" w:type="dxa"/>
          </w:tcPr>
          <w:p w14:paraId="6C4E36E4" w14:textId="77777777" w:rsidR="007D7EE2" w:rsidRPr="00C5097F" w:rsidRDefault="00A07923">
            <w:pPr>
              <w:jc w:val="both"/>
              <w:rPr>
                <w:rFonts w:ascii="Times New Roman" w:eastAsia="Times New Roman" w:hAnsi="Times New Roman" w:cs="Times New Roman"/>
                <w:b/>
                <w:bCs/>
                <w:sz w:val="26"/>
                <w:szCs w:val="26"/>
              </w:rPr>
            </w:pPr>
            <w:r w:rsidRPr="00C5097F">
              <w:rPr>
                <w:rFonts w:ascii="Times New Roman" w:eastAsia="Times New Roman" w:hAnsi="Times New Roman" w:cs="Times New Roman"/>
                <w:b/>
                <w:bCs/>
                <w:sz w:val="26"/>
                <w:szCs w:val="26"/>
              </w:rPr>
              <w:t>Chương I. Quy định chung</w:t>
            </w:r>
          </w:p>
        </w:tc>
        <w:tc>
          <w:tcPr>
            <w:tcW w:w="4680" w:type="dxa"/>
          </w:tcPr>
          <w:p w14:paraId="0F9CC3A4" w14:textId="77777777" w:rsidR="007D7EE2" w:rsidRPr="00C5097F" w:rsidRDefault="007D7EE2">
            <w:pPr>
              <w:jc w:val="both"/>
              <w:rPr>
                <w:rFonts w:ascii="Times New Roman" w:eastAsia="Times New Roman" w:hAnsi="Times New Roman" w:cs="Times New Roman"/>
                <w:b/>
                <w:bCs/>
                <w:sz w:val="26"/>
                <w:szCs w:val="26"/>
              </w:rPr>
            </w:pPr>
          </w:p>
        </w:tc>
        <w:tc>
          <w:tcPr>
            <w:tcW w:w="3547" w:type="dxa"/>
          </w:tcPr>
          <w:p w14:paraId="0C0A12F8" w14:textId="77777777" w:rsidR="007D7EE2" w:rsidRPr="00C5097F" w:rsidRDefault="007D7EE2">
            <w:pPr>
              <w:jc w:val="both"/>
              <w:rPr>
                <w:rFonts w:ascii="Times New Roman" w:eastAsia="Times New Roman" w:hAnsi="Times New Roman" w:cs="Times New Roman"/>
                <w:b/>
                <w:bCs/>
                <w:sz w:val="26"/>
                <w:szCs w:val="26"/>
              </w:rPr>
            </w:pPr>
          </w:p>
        </w:tc>
      </w:tr>
      <w:tr w:rsidR="007D7EE2" w:rsidRPr="00C5097F" w14:paraId="7FCD9ACF" w14:textId="77777777">
        <w:tc>
          <w:tcPr>
            <w:tcW w:w="625" w:type="dxa"/>
          </w:tcPr>
          <w:p w14:paraId="33B3440D" w14:textId="77777777" w:rsidR="007D7EE2" w:rsidRPr="00C5097F" w:rsidRDefault="007D7EE2" w:rsidP="001B38EE">
            <w:pPr>
              <w:numPr>
                <w:ilvl w:val="0"/>
                <w:numId w:val="8"/>
              </w:numPr>
              <w:pBdr>
                <w:top w:val="nil"/>
                <w:left w:val="nil"/>
                <w:bottom w:val="nil"/>
                <w:right w:val="nil"/>
                <w:between w:val="nil"/>
              </w:pBdr>
              <w:spacing w:after="160" w:line="259" w:lineRule="auto"/>
              <w:jc w:val="center"/>
              <w:rPr>
                <w:rFonts w:ascii="Times New Roman" w:eastAsia="Times New Roman" w:hAnsi="Times New Roman" w:cs="Times New Roman"/>
                <w:sz w:val="26"/>
                <w:szCs w:val="26"/>
              </w:rPr>
            </w:pPr>
          </w:p>
        </w:tc>
        <w:tc>
          <w:tcPr>
            <w:tcW w:w="5670" w:type="dxa"/>
          </w:tcPr>
          <w:p w14:paraId="7F4663EF" w14:textId="77777777" w:rsidR="007D7EE2" w:rsidRPr="00C5097F" w:rsidRDefault="00A07923">
            <w:pPr>
              <w:jc w:val="both"/>
              <w:rPr>
                <w:rFonts w:ascii="Times New Roman" w:eastAsia="Times New Roman" w:hAnsi="Times New Roman" w:cs="Times New Roman"/>
                <w:sz w:val="26"/>
                <w:szCs w:val="26"/>
              </w:rPr>
            </w:pPr>
            <w:bookmarkStart w:id="6" w:name="bookmark=id.dl3fzhoxmbyr" w:colFirst="0" w:colLast="0"/>
            <w:bookmarkEnd w:id="6"/>
            <w:r w:rsidRPr="00C5097F">
              <w:rPr>
                <w:rFonts w:ascii="Times New Roman" w:eastAsia="Times New Roman" w:hAnsi="Times New Roman" w:cs="Times New Roman"/>
                <w:b/>
                <w:bCs/>
                <w:sz w:val="26"/>
                <w:szCs w:val="26"/>
              </w:rPr>
              <w:t>Điều 1. Địa vị pháp lý</w:t>
            </w:r>
          </w:p>
          <w:p w14:paraId="4A74D763" w14:textId="77777777" w:rsidR="007D7EE2" w:rsidRPr="00C5097F" w:rsidRDefault="00A07923">
            <w:pPr>
              <w:jc w:val="both"/>
              <w:rPr>
                <w:rFonts w:ascii="Times New Roman" w:eastAsia="Times New Roman" w:hAnsi="Times New Roman" w:cs="Times New Roman"/>
                <w:sz w:val="26"/>
                <w:szCs w:val="26"/>
              </w:rPr>
            </w:pPr>
            <w:r w:rsidRPr="00C5097F">
              <w:rPr>
                <w:rFonts w:ascii="Times New Roman" w:eastAsia="Times New Roman" w:hAnsi="Times New Roman" w:cs="Times New Roman"/>
                <w:sz w:val="26"/>
                <w:szCs w:val="26"/>
              </w:rPr>
              <w:t>1. Quỹ phát triển khoa học và công nghệ của Bộ, cơ quan ngang Bộ, cơ quan thuộc Chính phủ (sau đây gọi tắt là bộ), tỉnh, thành phố trực thuộc Trung ương (sau đây gọi tắt là tỉnh) là đơn vị sự nghiệp hoạt động không vì mục tiêu lợi nhuận, có chức năng tiếp nhận, quản lý và sử dụng vốn ngân sách và các nguồn vốn khác của các tổ chức, cá nhân trong nước và ngoài nước. Quỹ phát triển khoa học và công nghệ của Bộ, cơ quan ngang Bộ, cơ quan thuộc Chính phủ, tỉnh, thành phố trực thuộc Trung ương (sau đây gọi tắt là Quỹ) có tư cách pháp nhân, có vốn điều lệ, có con dấu riêng, được mở tài khoản tiền gửi tại Kho bạc Nhà nước và các ngân hàng thương mại hoạt động hợp pháp tại Việt Nam.</w:t>
            </w:r>
          </w:p>
          <w:p w14:paraId="7F77CBB3" w14:textId="77777777" w:rsidR="007D7EE2" w:rsidRPr="00C5097F" w:rsidRDefault="00A07923">
            <w:pPr>
              <w:jc w:val="both"/>
              <w:rPr>
                <w:rFonts w:ascii="Times New Roman" w:eastAsia="Times New Roman" w:hAnsi="Times New Roman" w:cs="Times New Roman"/>
                <w:sz w:val="26"/>
                <w:szCs w:val="26"/>
              </w:rPr>
            </w:pPr>
            <w:r w:rsidRPr="00C5097F">
              <w:rPr>
                <w:rFonts w:ascii="Times New Roman" w:eastAsia="Times New Roman" w:hAnsi="Times New Roman" w:cs="Times New Roman"/>
                <w:sz w:val="26"/>
                <w:szCs w:val="26"/>
              </w:rPr>
              <w:t>2.</w:t>
            </w:r>
            <w:r w:rsidRPr="00C5097F">
              <w:rPr>
                <w:rFonts w:ascii="Times New Roman" w:eastAsia="Times New Roman" w:hAnsi="Times New Roman" w:cs="Times New Roman"/>
                <w:b/>
                <w:bCs/>
                <w:sz w:val="26"/>
                <w:szCs w:val="26"/>
              </w:rPr>
              <w:t xml:space="preserve"> </w:t>
            </w:r>
            <w:r w:rsidRPr="00C5097F">
              <w:rPr>
                <w:rFonts w:ascii="Times New Roman" w:eastAsia="Times New Roman" w:hAnsi="Times New Roman" w:cs="Times New Roman"/>
                <w:sz w:val="26"/>
                <w:szCs w:val="26"/>
              </w:rPr>
              <w:t>Vốn điều lệ của Quỹ: Quy mô của vốn điều lệ của Quỹ theo nhu cầu, khả năng hoạt động Quỹ và khả năng cân đối ngân sách của bộ (hoặc tỉnh). Bộ (hoặc tỉnh) quyết định việc thay đổi quy mô vốn điều lệ của Quỹ dựa vào hiệu quả hoạt động của Quỹ.</w:t>
            </w:r>
          </w:p>
          <w:p w14:paraId="31CE90F5" w14:textId="77777777" w:rsidR="007D7EE2" w:rsidRPr="00C5097F" w:rsidRDefault="00A07923">
            <w:pPr>
              <w:jc w:val="both"/>
              <w:rPr>
                <w:rFonts w:ascii="Times New Roman" w:eastAsia="Times New Roman" w:hAnsi="Times New Roman" w:cs="Times New Roman"/>
                <w:sz w:val="26"/>
                <w:szCs w:val="26"/>
              </w:rPr>
            </w:pPr>
            <w:r w:rsidRPr="00C5097F">
              <w:rPr>
                <w:rFonts w:ascii="Times New Roman" w:eastAsia="Times New Roman" w:hAnsi="Times New Roman" w:cs="Times New Roman"/>
                <w:sz w:val="26"/>
                <w:szCs w:val="26"/>
              </w:rPr>
              <w:t>3. Tên gọi của Quỹ bao gồm: tên gọi đầy đủ; tên viết tắt; tên giao dịch quốc tế.</w:t>
            </w:r>
          </w:p>
          <w:p w14:paraId="5C9BD574" w14:textId="77777777" w:rsidR="007D7EE2" w:rsidRPr="00C5097F" w:rsidRDefault="00A07923">
            <w:pPr>
              <w:jc w:val="both"/>
              <w:rPr>
                <w:rFonts w:ascii="Times New Roman" w:eastAsia="Times New Roman" w:hAnsi="Times New Roman" w:cs="Times New Roman"/>
                <w:sz w:val="26"/>
                <w:szCs w:val="26"/>
              </w:rPr>
            </w:pPr>
            <w:r w:rsidRPr="00C5097F">
              <w:rPr>
                <w:rFonts w:ascii="Times New Roman" w:eastAsia="Times New Roman" w:hAnsi="Times New Roman" w:cs="Times New Roman"/>
                <w:sz w:val="26"/>
                <w:szCs w:val="26"/>
              </w:rPr>
              <w:t>4. Người đại diện theo pháp luật của Quỹ là Giám đốc Quỹ.</w:t>
            </w:r>
          </w:p>
        </w:tc>
        <w:tc>
          <w:tcPr>
            <w:tcW w:w="4680" w:type="dxa"/>
          </w:tcPr>
          <w:p w14:paraId="6158A3CC" w14:textId="77777777" w:rsidR="007D7EE2" w:rsidRPr="00C5097F" w:rsidRDefault="00A07923">
            <w:pPr>
              <w:widowControl w:val="0"/>
              <w:jc w:val="both"/>
              <w:rPr>
                <w:rFonts w:ascii="Times New Roman" w:eastAsia="Times New Roman" w:hAnsi="Times New Roman" w:cs="Times New Roman"/>
                <w:b/>
                <w:bCs/>
                <w:sz w:val="26"/>
                <w:szCs w:val="26"/>
              </w:rPr>
            </w:pPr>
            <w:r w:rsidRPr="00C5097F">
              <w:rPr>
                <w:rFonts w:ascii="Times New Roman" w:eastAsia="Times New Roman" w:hAnsi="Times New Roman" w:cs="Times New Roman"/>
                <w:b/>
                <w:bCs/>
                <w:sz w:val="26"/>
                <w:szCs w:val="26"/>
              </w:rPr>
              <w:t>Điều 1. Địa vị pháp lý</w:t>
            </w:r>
          </w:p>
          <w:p w14:paraId="2090AF17" w14:textId="77777777" w:rsidR="007D7EE2" w:rsidRPr="00C5097F" w:rsidRDefault="00A07923">
            <w:pPr>
              <w:widowControl w:val="0"/>
              <w:jc w:val="both"/>
              <w:rPr>
                <w:rFonts w:ascii="Times New Roman" w:eastAsia="Times New Roman" w:hAnsi="Times New Roman" w:cs="Times New Roman"/>
                <w:sz w:val="26"/>
                <w:szCs w:val="26"/>
              </w:rPr>
            </w:pPr>
            <w:r w:rsidRPr="00C5097F">
              <w:rPr>
                <w:rFonts w:ascii="Times New Roman" w:eastAsia="Times New Roman" w:hAnsi="Times New Roman" w:cs="Times New Roman"/>
                <w:sz w:val="26"/>
                <w:szCs w:val="26"/>
              </w:rPr>
              <w:t xml:space="preserve">1. Quỹ phát triển khoa học, công nghệ và đổi mới sáng tạo của Bộ, cơ quan ngang Bộ, cơ quan thuộc Chính phủ, cơ quan khác ở trung ương, Ủy ban nhân dân cấp tỉnh (viết tắt là Quỹ) là </w:t>
            </w:r>
            <w:r w:rsidRPr="00C5097F">
              <w:rPr>
                <w:rFonts w:ascii="Times New Roman" w:eastAsia="Times New Roman" w:hAnsi="Times New Roman" w:cs="Times New Roman"/>
                <w:b/>
                <w:bCs/>
                <w:sz w:val="26"/>
                <w:szCs w:val="26"/>
              </w:rPr>
              <w:t>đơn vị sự nghiệp công lập</w:t>
            </w:r>
            <w:r w:rsidRPr="00C5097F">
              <w:rPr>
                <w:rFonts w:ascii="Times New Roman" w:eastAsia="Times New Roman" w:hAnsi="Times New Roman" w:cs="Times New Roman"/>
                <w:sz w:val="26"/>
                <w:szCs w:val="26"/>
              </w:rPr>
              <w:t xml:space="preserve"> hoạt động không vì mục tiêu lợi nhuận, có chức năng tiếp nhận, quản lý và sử dụng nguồn vốn ngân sách nhà nước và các nguồn vốn hợp pháp khác được Quỹ tiếp nhận theo quy định của pháp luật. </w:t>
            </w:r>
          </w:p>
          <w:p w14:paraId="6999C0FF" w14:textId="77777777" w:rsidR="007D7EE2" w:rsidRPr="00C5097F" w:rsidRDefault="00A07923">
            <w:pPr>
              <w:widowControl w:val="0"/>
              <w:jc w:val="both"/>
              <w:rPr>
                <w:rFonts w:ascii="Times New Roman" w:eastAsia="Times New Roman" w:hAnsi="Times New Roman" w:cs="Times New Roman"/>
                <w:sz w:val="26"/>
                <w:szCs w:val="26"/>
              </w:rPr>
            </w:pPr>
            <w:r w:rsidRPr="00C5097F">
              <w:rPr>
                <w:rFonts w:ascii="Times New Roman" w:eastAsia="Times New Roman" w:hAnsi="Times New Roman" w:cs="Times New Roman"/>
                <w:sz w:val="26"/>
                <w:szCs w:val="26"/>
              </w:rPr>
              <w:t>2. Quỹ có tư cách pháp nhân, có con dấu riêng, được mở tài khoản tiền gửi tại Kho bạc Nhà nước và các ngân hàng thương mại hoạt động hợp pháp tại Việt Nam.</w:t>
            </w:r>
          </w:p>
          <w:p w14:paraId="4A8DE6F4" w14:textId="77777777" w:rsidR="007D7EE2" w:rsidRPr="00C5097F" w:rsidRDefault="00A07923">
            <w:pPr>
              <w:widowControl w:val="0"/>
              <w:jc w:val="both"/>
              <w:rPr>
                <w:rFonts w:ascii="Times New Roman" w:eastAsia="Times New Roman" w:hAnsi="Times New Roman" w:cs="Times New Roman"/>
                <w:sz w:val="26"/>
                <w:szCs w:val="26"/>
              </w:rPr>
            </w:pPr>
            <w:r w:rsidRPr="00C5097F">
              <w:rPr>
                <w:rFonts w:ascii="Times New Roman" w:eastAsia="Times New Roman" w:hAnsi="Times New Roman" w:cs="Times New Roman"/>
                <w:sz w:val="26"/>
                <w:szCs w:val="26"/>
              </w:rPr>
              <w:t>3. Tên gọi của Quỹ bao gồm: tên gọi đầy đủ bằng tiếng Việt; tên viết tắt; tên giao dịch quốc tế (nếu có).</w:t>
            </w:r>
          </w:p>
          <w:p w14:paraId="40E20332" w14:textId="77777777" w:rsidR="007D7EE2" w:rsidRPr="00C5097F" w:rsidRDefault="00A07923">
            <w:pPr>
              <w:rPr>
                <w:rFonts w:ascii="Times New Roman" w:eastAsia="Times New Roman" w:hAnsi="Times New Roman" w:cs="Times New Roman"/>
                <w:b/>
                <w:bCs/>
                <w:sz w:val="26"/>
                <w:szCs w:val="26"/>
              </w:rPr>
            </w:pPr>
            <w:r w:rsidRPr="00C5097F">
              <w:rPr>
                <w:rFonts w:ascii="Times New Roman" w:eastAsia="Times New Roman" w:hAnsi="Times New Roman" w:cs="Times New Roman"/>
                <w:sz w:val="26"/>
                <w:szCs w:val="26"/>
              </w:rPr>
              <w:t>4. Người đại diện theo pháp luật của Quỹ là Giám đốc Quỹ.</w:t>
            </w:r>
          </w:p>
        </w:tc>
        <w:tc>
          <w:tcPr>
            <w:tcW w:w="3547" w:type="dxa"/>
          </w:tcPr>
          <w:p w14:paraId="439465CF" w14:textId="41A29966" w:rsidR="00680C08" w:rsidRPr="00C5097F" w:rsidRDefault="00680C08">
            <w:pPr>
              <w:jc w:val="both"/>
              <w:rPr>
                <w:rFonts w:ascii="Times New Roman" w:eastAsia="Times New Roman" w:hAnsi="Times New Roman" w:cs="Times New Roman"/>
                <w:sz w:val="26"/>
                <w:szCs w:val="26"/>
                <w:lang w:val="en-US"/>
              </w:rPr>
            </w:pPr>
            <w:r w:rsidRPr="00C5097F">
              <w:rPr>
                <w:rFonts w:ascii="Times New Roman" w:eastAsia="Times New Roman" w:hAnsi="Times New Roman" w:cs="Times New Roman"/>
                <w:sz w:val="26"/>
                <w:szCs w:val="26"/>
                <w:lang w:val="en-US"/>
              </w:rPr>
              <w:t xml:space="preserve">- </w:t>
            </w:r>
            <w:r w:rsidRPr="00C5097F">
              <w:rPr>
                <w:rFonts w:ascii="Times New Roman" w:eastAsia="Times New Roman" w:hAnsi="Times New Roman" w:cs="Times New Roman"/>
                <w:sz w:val="26"/>
                <w:szCs w:val="26"/>
                <w:lang w:val="en-US"/>
              </w:rPr>
              <w:t>Quy định Quỹ là đơn vị sự nghiệp công lập được xác định trên các cơ sở sau:</w:t>
            </w:r>
          </w:p>
          <w:p w14:paraId="01D82115" w14:textId="233185F2" w:rsidR="00680C08" w:rsidRPr="00C5097F" w:rsidRDefault="00680C08" w:rsidP="00680C08">
            <w:pPr>
              <w:jc w:val="both"/>
              <w:rPr>
                <w:rFonts w:ascii="Times New Roman" w:eastAsia="Times New Roman" w:hAnsi="Times New Roman" w:cs="Times New Roman"/>
                <w:sz w:val="26"/>
                <w:szCs w:val="26"/>
                <w:lang w:val="en-US"/>
              </w:rPr>
            </w:pPr>
            <w:r w:rsidRPr="00C5097F">
              <w:rPr>
                <w:rFonts w:ascii="Times New Roman" w:eastAsia="Times New Roman" w:hAnsi="Times New Roman" w:cs="Times New Roman"/>
                <w:sz w:val="26"/>
                <w:szCs w:val="26"/>
                <w:lang w:val="en-US"/>
              </w:rPr>
              <w:t xml:space="preserve">+ </w:t>
            </w:r>
            <w:r w:rsidRPr="00C5097F">
              <w:rPr>
                <w:rFonts w:ascii="Times New Roman" w:eastAsia="Times New Roman" w:hAnsi="Times New Roman" w:cs="Times New Roman"/>
                <w:sz w:val="26"/>
                <w:szCs w:val="26"/>
                <w:lang w:val="en-US"/>
              </w:rPr>
              <w:t>Thứ nhất, khoản 4 Điều 48 Luật Khoa học, công nghệ và đổi mới sáng tạo quy định “đơn vị sự nghiệp công lập trong lĩnh vực khoa học, công nghệ và đổi mới sáng tạo” là “tổ chức khác do cơ quan nhà nước có thẩm quyền thành lập để cung cấp dịch vụ công, phục vụ quản lý nhà nước trong lĩnh vực khoa học, công nghệ và đổi mới sáng tạo”. Căn cứ chức năng, nhiệm vụ của Quỹ là thực hiện các hoạt động phục vụ quản lý nhà nước, hỗ trợ triển khai các chương trình, nhiệm vụ khoa học, công nghệ và đổi mới sáng tạo theo quy định của pháp luật, việc xác định Quỹ là đơn vị sự nghiệp công lập là phù hợp với quy định này.</w:t>
            </w:r>
          </w:p>
          <w:p w14:paraId="5E7F81ED" w14:textId="087F6F21" w:rsidR="00680C08" w:rsidRPr="00C5097F" w:rsidRDefault="00680C08" w:rsidP="00680C08">
            <w:pPr>
              <w:jc w:val="both"/>
              <w:rPr>
                <w:rFonts w:ascii="Times New Roman" w:eastAsia="Times New Roman" w:hAnsi="Times New Roman" w:cs="Times New Roman"/>
                <w:sz w:val="26"/>
                <w:szCs w:val="26"/>
                <w:lang w:val="en-US"/>
              </w:rPr>
            </w:pPr>
            <w:r w:rsidRPr="00C5097F">
              <w:rPr>
                <w:rFonts w:ascii="Times New Roman" w:eastAsia="Times New Roman" w:hAnsi="Times New Roman" w:cs="Times New Roman"/>
                <w:sz w:val="26"/>
                <w:szCs w:val="26"/>
                <w:lang w:val="en-US"/>
              </w:rPr>
              <w:lastRenderedPageBreak/>
              <w:t xml:space="preserve">+ </w:t>
            </w:r>
            <w:r w:rsidRPr="00C5097F">
              <w:rPr>
                <w:rFonts w:ascii="Times New Roman" w:eastAsia="Times New Roman" w:hAnsi="Times New Roman" w:cs="Times New Roman"/>
                <w:sz w:val="26"/>
                <w:szCs w:val="26"/>
                <w:lang w:val="en-US"/>
              </w:rPr>
              <w:t>Thứ hai, khoản 2 Điều 65 Luật Khoa học, công nghệ và đổi mới sáng tạo quy định nguồn kinh phí của Quỹ được bảo đảm từ ngân sách nhà nước cấp hằng năm và các nguồn hợp pháp khác như các khoản đóng góp tự nguyện, hiến, tặng của tổ chức, cá nhân. Cơ cấu nguồn tài chính này phù hợp với đặc trưng của đơn vị sự nghiệp công lập, được Nhà nước bảo đảm nguồn lực để thực hiện chức năng, nhiệm vụ được giao.</w:t>
            </w:r>
          </w:p>
          <w:p w14:paraId="39A165DD" w14:textId="7443F74A" w:rsidR="007D7EE2" w:rsidRPr="00C5097F" w:rsidRDefault="00680C08">
            <w:pPr>
              <w:jc w:val="both"/>
              <w:rPr>
                <w:rFonts w:ascii="Times New Roman" w:eastAsia="Times New Roman" w:hAnsi="Times New Roman" w:cs="Times New Roman"/>
                <w:sz w:val="26"/>
                <w:szCs w:val="26"/>
              </w:rPr>
            </w:pPr>
            <w:r w:rsidRPr="00C5097F">
              <w:rPr>
                <w:rFonts w:ascii="Times New Roman" w:eastAsia="Times New Roman" w:hAnsi="Times New Roman" w:cs="Times New Roman"/>
                <w:sz w:val="26"/>
                <w:szCs w:val="26"/>
                <w:lang w:val="en-US"/>
              </w:rPr>
              <w:t xml:space="preserve">- </w:t>
            </w:r>
            <w:r w:rsidR="00A07923" w:rsidRPr="00C5097F">
              <w:rPr>
                <w:rFonts w:ascii="Times New Roman" w:eastAsia="Times New Roman" w:hAnsi="Times New Roman" w:cs="Times New Roman"/>
                <w:sz w:val="26"/>
                <w:szCs w:val="26"/>
              </w:rPr>
              <w:t>Dự thảo Thông tư bỏ quy định về “vốn điều lệ của Quỹ” do: Luật Khoa học, công nghệ và đổi mới sáng tạo năm 2025 và Nghị định số 265/2025/NĐ-CP hiện hành không còn quy định nội dung “vốn điều lệ”.</w:t>
            </w:r>
          </w:p>
        </w:tc>
      </w:tr>
      <w:tr w:rsidR="007D7EE2" w:rsidRPr="00C5097F" w14:paraId="7F07DEC9" w14:textId="77777777">
        <w:tc>
          <w:tcPr>
            <w:tcW w:w="625" w:type="dxa"/>
          </w:tcPr>
          <w:p w14:paraId="0DB8FB00" w14:textId="77777777" w:rsidR="007D7EE2" w:rsidRPr="00C5097F" w:rsidRDefault="007D7EE2" w:rsidP="001B38EE">
            <w:pPr>
              <w:numPr>
                <w:ilvl w:val="0"/>
                <w:numId w:val="8"/>
              </w:numPr>
              <w:pBdr>
                <w:top w:val="nil"/>
                <w:left w:val="nil"/>
                <w:bottom w:val="nil"/>
                <w:right w:val="nil"/>
                <w:between w:val="nil"/>
              </w:pBdr>
              <w:spacing w:after="160" w:line="259" w:lineRule="auto"/>
              <w:jc w:val="center"/>
              <w:rPr>
                <w:rFonts w:ascii="Times New Roman" w:eastAsia="Times New Roman" w:hAnsi="Times New Roman" w:cs="Times New Roman"/>
                <w:sz w:val="26"/>
                <w:szCs w:val="26"/>
              </w:rPr>
            </w:pPr>
          </w:p>
        </w:tc>
        <w:tc>
          <w:tcPr>
            <w:tcW w:w="5670" w:type="dxa"/>
          </w:tcPr>
          <w:p w14:paraId="0C81F5F6" w14:textId="77777777" w:rsidR="007D7EE2" w:rsidRPr="00C5097F" w:rsidRDefault="00A07923">
            <w:pPr>
              <w:jc w:val="both"/>
              <w:rPr>
                <w:rFonts w:ascii="Times New Roman" w:eastAsia="Times New Roman" w:hAnsi="Times New Roman" w:cs="Times New Roman"/>
                <w:sz w:val="26"/>
                <w:szCs w:val="26"/>
              </w:rPr>
            </w:pPr>
            <w:bookmarkStart w:id="7" w:name="bookmark=id.v2bi32gm5fyi" w:colFirst="0" w:colLast="0"/>
            <w:bookmarkEnd w:id="7"/>
            <w:r w:rsidRPr="00C5097F">
              <w:rPr>
                <w:rFonts w:ascii="Times New Roman" w:eastAsia="Times New Roman" w:hAnsi="Times New Roman" w:cs="Times New Roman"/>
                <w:b/>
                <w:bCs/>
                <w:sz w:val="26"/>
                <w:szCs w:val="26"/>
              </w:rPr>
              <w:t>Điều 2. Tính chất và mục đích hoạt động</w:t>
            </w:r>
          </w:p>
          <w:p w14:paraId="70C5925D" w14:textId="77777777" w:rsidR="007D7EE2" w:rsidRPr="00C5097F" w:rsidRDefault="00A07923">
            <w:pPr>
              <w:jc w:val="both"/>
              <w:rPr>
                <w:rFonts w:ascii="Times New Roman" w:eastAsia="Times New Roman" w:hAnsi="Times New Roman" w:cs="Times New Roman"/>
                <w:sz w:val="26"/>
                <w:szCs w:val="26"/>
              </w:rPr>
            </w:pPr>
            <w:r w:rsidRPr="00C5097F">
              <w:rPr>
                <w:rFonts w:ascii="Times New Roman" w:eastAsia="Times New Roman" w:hAnsi="Times New Roman" w:cs="Times New Roman"/>
                <w:sz w:val="26"/>
                <w:szCs w:val="26"/>
              </w:rPr>
              <w:t>1. Quỹ hoạt động nhằm mục đích tài trợ, cấp kinh phí, cho vay, bảo lãnh vốn vay và hỗ trợ nâng cao năng lực khoa học và công nghệ quốc gia.</w:t>
            </w:r>
          </w:p>
          <w:p w14:paraId="668CFC3C" w14:textId="77777777" w:rsidR="007D7EE2" w:rsidRPr="00C5097F" w:rsidRDefault="00A07923">
            <w:pPr>
              <w:jc w:val="both"/>
              <w:rPr>
                <w:rFonts w:ascii="Times New Roman" w:eastAsia="Times New Roman" w:hAnsi="Times New Roman" w:cs="Times New Roman"/>
                <w:sz w:val="26"/>
                <w:szCs w:val="26"/>
              </w:rPr>
            </w:pPr>
            <w:r w:rsidRPr="00C5097F">
              <w:rPr>
                <w:rFonts w:ascii="Times New Roman" w:eastAsia="Times New Roman" w:hAnsi="Times New Roman" w:cs="Times New Roman"/>
                <w:sz w:val="26"/>
                <w:szCs w:val="26"/>
              </w:rPr>
              <w:t>2. Hoạt động của Quỹ nhằm hỗ trợ, thúc đẩy phát triển khoa học và công nghệ phục vụ phát triển kinh tế - xã hội của bộ hoặc tỉnh.</w:t>
            </w:r>
          </w:p>
        </w:tc>
        <w:tc>
          <w:tcPr>
            <w:tcW w:w="4680" w:type="dxa"/>
          </w:tcPr>
          <w:p w14:paraId="011C5A44" w14:textId="77777777" w:rsidR="00233A0F" w:rsidRPr="00C5097F" w:rsidRDefault="00233A0F" w:rsidP="00233A0F">
            <w:pPr>
              <w:widowControl w:val="0"/>
              <w:jc w:val="both"/>
              <w:rPr>
                <w:rFonts w:ascii="Times New Roman" w:eastAsia="Times New Roman" w:hAnsi="Times New Roman" w:cs="Times New Roman"/>
                <w:b/>
                <w:bCs/>
                <w:sz w:val="26"/>
                <w:szCs w:val="26"/>
              </w:rPr>
            </w:pPr>
            <w:r w:rsidRPr="00C5097F">
              <w:rPr>
                <w:rFonts w:ascii="Times New Roman" w:eastAsia="Times New Roman" w:hAnsi="Times New Roman" w:cs="Times New Roman"/>
                <w:b/>
                <w:bCs/>
                <w:sz w:val="26"/>
                <w:szCs w:val="26"/>
              </w:rPr>
              <w:t xml:space="preserve">Điều 2. Mục </w:t>
            </w:r>
            <w:r w:rsidRPr="00C5097F">
              <w:rPr>
                <w:rFonts w:ascii="Times New Roman" w:eastAsia="Times New Roman" w:hAnsi="Times New Roman" w:cs="Times New Roman"/>
                <w:b/>
                <w:bCs/>
                <w:sz w:val="26"/>
                <w:szCs w:val="26"/>
                <w:lang w:val="en-US"/>
              </w:rPr>
              <w:t>đích</w:t>
            </w:r>
            <w:r w:rsidRPr="00C5097F">
              <w:rPr>
                <w:rFonts w:ascii="Times New Roman" w:eastAsia="Times New Roman" w:hAnsi="Times New Roman" w:cs="Times New Roman"/>
                <w:b/>
                <w:bCs/>
                <w:sz w:val="26"/>
                <w:szCs w:val="26"/>
              </w:rPr>
              <w:t xml:space="preserve"> hoạt động của Quỹ</w:t>
            </w:r>
          </w:p>
          <w:p w14:paraId="501AE61C" w14:textId="4064675A" w:rsidR="00B87287" w:rsidRPr="00C5097F" w:rsidRDefault="0009123C" w:rsidP="00233A0F">
            <w:pPr>
              <w:jc w:val="both"/>
              <w:rPr>
                <w:rFonts w:ascii="Times New Roman" w:eastAsia="Times New Roman" w:hAnsi="Times New Roman" w:cs="Times New Roman"/>
                <w:sz w:val="26"/>
                <w:szCs w:val="26"/>
                <w:lang w:val="en-US"/>
              </w:rPr>
            </w:pPr>
            <w:r w:rsidRPr="00C5097F">
              <w:rPr>
                <w:rFonts w:ascii="Times New Roman" w:eastAsia="Times New Roman" w:hAnsi="Times New Roman" w:cs="Times New Roman"/>
                <w:sz w:val="26"/>
                <w:szCs w:val="26"/>
              </w:rPr>
              <w:t>Quỹ được thành lập để thực hiện các mục đích quy định tại khoản 1 Điều 65 Luật Khoa học, công nghệ và đổi mới sáng tạo theo phân công của cơ quan thành lập Quỹ, gắn với ngành, lĩnh vực hoặc địa phương; thực hiện các chương trình, nhiệm vụ được cấp có thẩm quyền giao</w:t>
            </w:r>
            <w:r w:rsidRPr="00C5097F">
              <w:rPr>
                <w:rFonts w:ascii="Times New Roman" w:eastAsia="Times New Roman" w:hAnsi="Times New Roman" w:cs="Times New Roman"/>
                <w:sz w:val="26"/>
                <w:szCs w:val="26"/>
                <w:lang w:val="en-US"/>
              </w:rPr>
              <w:t>.</w:t>
            </w:r>
          </w:p>
        </w:tc>
        <w:tc>
          <w:tcPr>
            <w:tcW w:w="3547" w:type="dxa"/>
          </w:tcPr>
          <w:p w14:paraId="5246BE85" w14:textId="49EAB915" w:rsidR="007D7EE2" w:rsidRPr="00C5097F" w:rsidRDefault="00233A0F">
            <w:pPr>
              <w:jc w:val="both"/>
              <w:rPr>
                <w:rFonts w:ascii="Times New Roman" w:eastAsia="Times New Roman" w:hAnsi="Times New Roman" w:cs="Times New Roman"/>
                <w:sz w:val="26"/>
                <w:szCs w:val="26"/>
              </w:rPr>
            </w:pPr>
            <w:r w:rsidRPr="00C5097F">
              <w:rPr>
                <w:rFonts w:ascii="Times New Roman" w:eastAsia="Times New Roman" w:hAnsi="Times New Roman" w:cs="Times New Roman"/>
                <w:sz w:val="26"/>
                <w:szCs w:val="26"/>
                <w:lang w:val="en-US"/>
              </w:rPr>
              <w:t xml:space="preserve">Mục đích hoạt động của Quỹ đã quy định tại khoản 1 Điều 65 Luật KHCN&amp;ĐMST, bổ sung thêm giới hạn phạm vi hoạt động </w:t>
            </w:r>
          </w:p>
        </w:tc>
      </w:tr>
      <w:tr w:rsidR="007D7EE2" w:rsidRPr="00C5097F" w14:paraId="28DDAD88" w14:textId="77777777">
        <w:tc>
          <w:tcPr>
            <w:tcW w:w="625" w:type="dxa"/>
          </w:tcPr>
          <w:p w14:paraId="6BFAC97E" w14:textId="77777777" w:rsidR="007D7EE2" w:rsidRPr="00C5097F" w:rsidRDefault="007D7EE2" w:rsidP="001B38EE">
            <w:pPr>
              <w:numPr>
                <w:ilvl w:val="0"/>
                <w:numId w:val="8"/>
              </w:numPr>
              <w:pBdr>
                <w:top w:val="nil"/>
                <w:left w:val="nil"/>
                <w:bottom w:val="nil"/>
                <w:right w:val="nil"/>
                <w:between w:val="nil"/>
              </w:pBdr>
              <w:spacing w:after="160" w:line="259" w:lineRule="auto"/>
              <w:jc w:val="center"/>
              <w:rPr>
                <w:rFonts w:ascii="Times New Roman" w:eastAsia="Times New Roman" w:hAnsi="Times New Roman" w:cs="Times New Roman"/>
                <w:sz w:val="26"/>
                <w:szCs w:val="26"/>
              </w:rPr>
            </w:pPr>
          </w:p>
        </w:tc>
        <w:tc>
          <w:tcPr>
            <w:tcW w:w="5670" w:type="dxa"/>
          </w:tcPr>
          <w:p w14:paraId="0F10C603" w14:textId="77777777" w:rsidR="007D7EE2" w:rsidRPr="00C5097F" w:rsidRDefault="007D7EE2">
            <w:pPr>
              <w:jc w:val="both"/>
              <w:rPr>
                <w:rFonts w:ascii="Times New Roman" w:eastAsia="Times New Roman" w:hAnsi="Times New Roman" w:cs="Times New Roman"/>
                <w:sz w:val="26"/>
                <w:szCs w:val="26"/>
              </w:rPr>
            </w:pPr>
          </w:p>
        </w:tc>
        <w:tc>
          <w:tcPr>
            <w:tcW w:w="4680" w:type="dxa"/>
          </w:tcPr>
          <w:p w14:paraId="11890F79" w14:textId="77777777" w:rsidR="007D7EE2" w:rsidRPr="00C5097F" w:rsidRDefault="00A07923">
            <w:pPr>
              <w:widowControl w:val="0"/>
              <w:jc w:val="both"/>
              <w:rPr>
                <w:rFonts w:ascii="Times New Roman" w:eastAsia="Times New Roman" w:hAnsi="Times New Roman" w:cs="Times New Roman"/>
                <w:b/>
                <w:bCs/>
                <w:sz w:val="26"/>
                <w:szCs w:val="26"/>
              </w:rPr>
            </w:pPr>
            <w:r w:rsidRPr="00C5097F">
              <w:rPr>
                <w:rFonts w:ascii="Times New Roman" w:eastAsia="Times New Roman" w:hAnsi="Times New Roman" w:cs="Times New Roman"/>
                <w:b/>
                <w:bCs/>
                <w:sz w:val="26"/>
                <w:szCs w:val="26"/>
              </w:rPr>
              <w:t xml:space="preserve">Điều 3. Chức năng của Quỹ </w:t>
            </w:r>
          </w:p>
          <w:p w14:paraId="52235924" w14:textId="77777777" w:rsidR="007D7EE2" w:rsidRPr="00C5097F" w:rsidRDefault="00A07923">
            <w:pPr>
              <w:widowControl w:val="0"/>
              <w:jc w:val="both"/>
              <w:rPr>
                <w:rFonts w:ascii="Times New Roman" w:eastAsia="Times New Roman" w:hAnsi="Times New Roman" w:cs="Times New Roman"/>
                <w:sz w:val="26"/>
                <w:szCs w:val="26"/>
              </w:rPr>
            </w:pPr>
            <w:r w:rsidRPr="00C5097F">
              <w:rPr>
                <w:rFonts w:ascii="Times New Roman" w:eastAsia="Times New Roman" w:hAnsi="Times New Roman" w:cs="Times New Roman"/>
                <w:sz w:val="26"/>
                <w:szCs w:val="26"/>
              </w:rPr>
              <w:t>1. Tiếp nhận, quản lý và sử dụng các nguồn lực tài chính từ ngân sách nhà nước và các nguồn hợp pháp khác để tài trợ, hỗ trợ, đối với các chương trình, nhiệm vụ khoa học, công nghệ và đổi mới sáng tạo theo quy định của pháp luật.</w:t>
            </w:r>
          </w:p>
          <w:p w14:paraId="311F9F28" w14:textId="77777777" w:rsidR="007D7EE2" w:rsidRPr="00C5097F" w:rsidRDefault="00A07923">
            <w:pPr>
              <w:widowControl w:val="0"/>
              <w:jc w:val="both"/>
              <w:rPr>
                <w:rFonts w:ascii="Times New Roman" w:eastAsia="Times New Roman" w:hAnsi="Times New Roman" w:cs="Times New Roman"/>
                <w:sz w:val="26"/>
                <w:szCs w:val="26"/>
              </w:rPr>
            </w:pPr>
            <w:r w:rsidRPr="00C5097F">
              <w:rPr>
                <w:rFonts w:ascii="Times New Roman" w:eastAsia="Times New Roman" w:hAnsi="Times New Roman" w:cs="Times New Roman"/>
                <w:sz w:val="26"/>
                <w:szCs w:val="26"/>
              </w:rPr>
              <w:t>2. Tổ chức triển khai các hoạt động hỗ trợ tài chính đối với hoạt động khoa học, công nghệ và đổi mới sáng tạo theo nguyên tắc công khai, minh bạch, hiệu quả, đúng quy định của pháp luật và phù hợp với định hướng phát triển khoa học, công nghệ và đổi mới sáng tạo của Bộ, ngành hoặc địa phương.</w:t>
            </w:r>
          </w:p>
          <w:p w14:paraId="25299CA5" w14:textId="77777777" w:rsidR="007D7EE2" w:rsidRPr="00C5097F" w:rsidRDefault="00A07923">
            <w:pPr>
              <w:widowControl w:val="0"/>
              <w:jc w:val="both"/>
              <w:rPr>
                <w:rFonts w:ascii="Times New Roman" w:eastAsia="Times New Roman" w:hAnsi="Times New Roman" w:cs="Times New Roman"/>
                <w:sz w:val="26"/>
                <w:szCs w:val="26"/>
              </w:rPr>
            </w:pPr>
            <w:r w:rsidRPr="00C5097F">
              <w:rPr>
                <w:rFonts w:ascii="Times New Roman" w:eastAsia="Times New Roman" w:hAnsi="Times New Roman" w:cs="Times New Roman"/>
                <w:sz w:val="26"/>
                <w:szCs w:val="26"/>
              </w:rPr>
              <w:t>3. Tạo lập và phát triển nguồn lực tài chính ổn định, bền vững, góp phần thúc đẩy hình thành, phát triển và nâng cao năng lực nghiên cứu, phát triển công nghệ và đổi mới sáng tạo của tổ chức, cá nhân.</w:t>
            </w:r>
          </w:p>
          <w:p w14:paraId="486B3AFC" w14:textId="77777777" w:rsidR="007D7EE2" w:rsidRPr="00C5097F" w:rsidRDefault="00A07923">
            <w:pPr>
              <w:widowControl w:val="0"/>
              <w:jc w:val="both"/>
              <w:rPr>
                <w:rFonts w:ascii="Times New Roman" w:eastAsia="Times New Roman" w:hAnsi="Times New Roman" w:cs="Times New Roman"/>
                <w:sz w:val="26"/>
                <w:szCs w:val="26"/>
              </w:rPr>
            </w:pPr>
            <w:r w:rsidRPr="00C5097F">
              <w:rPr>
                <w:rFonts w:ascii="Times New Roman" w:eastAsia="Times New Roman" w:hAnsi="Times New Roman" w:cs="Times New Roman"/>
                <w:sz w:val="26"/>
                <w:szCs w:val="26"/>
              </w:rPr>
              <w:t>4. Thực hiện kết nối, hỗ trợ tổ chức, cá nhân tham gia mạng lưới tri thức, chuỗi giá trị công nghệ, hệ sinh thái đổi mới sáng tạo và các cơ chế hợp tác trong nước, quốc tế theo quy định của pháp luật.</w:t>
            </w:r>
          </w:p>
          <w:p w14:paraId="54C2B59B" w14:textId="77777777" w:rsidR="007D7EE2" w:rsidRPr="00C5097F" w:rsidRDefault="00A07923">
            <w:pPr>
              <w:jc w:val="both"/>
              <w:rPr>
                <w:rFonts w:ascii="Times New Roman" w:eastAsia="Times New Roman" w:hAnsi="Times New Roman" w:cs="Times New Roman"/>
                <w:sz w:val="26"/>
                <w:szCs w:val="26"/>
              </w:rPr>
            </w:pPr>
            <w:r w:rsidRPr="00C5097F">
              <w:rPr>
                <w:rFonts w:ascii="Times New Roman" w:eastAsia="Times New Roman" w:hAnsi="Times New Roman" w:cs="Times New Roman"/>
                <w:sz w:val="26"/>
                <w:szCs w:val="26"/>
              </w:rPr>
              <w:t xml:space="preserve">5. Thực hiện chức năng quản lý, hỗ trợ các hoạt động khoa học, công nghệ và đổi mới sáng tạo khác theo phân cấp, ủy quyền của Bộ trưởng, Thủ trưởng cơ quan ngang Bộ, Thủ trưởng cơ quan thuộc Chính phủ hoặc </w:t>
            </w:r>
            <w:r w:rsidRPr="00C5097F">
              <w:rPr>
                <w:rFonts w:ascii="Times New Roman" w:eastAsia="Times New Roman" w:hAnsi="Times New Roman" w:cs="Times New Roman"/>
                <w:sz w:val="26"/>
                <w:szCs w:val="26"/>
              </w:rPr>
              <w:lastRenderedPageBreak/>
              <w:t>Chủ tịch Ủy ban nhân dân cấp tỉnh, trong phạm vi chức năng, nhiệm vụ của Quỹ và phù hợp với quy định của pháp luật.</w:t>
            </w:r>
          </w:p>
        </w:tc>
        <w:tc>
          <w:tcPr>
            <w:tcW w:w="3547" w:type="dxa"/>
          </w:tcPr>
          <w:p w14:paraId="4CBDCFE7" w14:textId="77777777" w:rsidR="007D7EE2" w:rsidRPr="00C5097F" w:rsidRDefault="00A07923">
            <w:pPr>
              <w:jc w:val="both"/>
              <w:rPr>
                <w:rFonts w:ascii="Times New Roman" w:eastAsia="Times New Roman" w:hAnsi="Times New Roman" w:cs="Times New Roman"/>
                <w:sz w:val="26"/>
                <w:szCs w:val="26"/>
              </w:rPr>
            </w:pPr>
            <w:r w:rsidRPr="00C5097F">
              <w:rPr>
                <w:rFonts w:ascii="Times New Roman" w:eastAsia="Times New Roman" w:hAnsi="Times New Roman" w:cs="Times New Roman"/>
                <w:sz w:val="26"/>
                <w:szCs w:val="26"/>
              </w:rPr>
              <w:lastRenderedPageBreak/>
              <w:t>Bổ sung điều về “chức năng của Quỹ”</w:t>
            </w:r>
          </w:p>
        </w:tc>
      </w:tr>
      <w:tr w:rsidR="007D7EE2" w:rsidRPr="00C5097F" w14:paraId="623C2A87" w14:textId="77777777">
        <w:tc>
          <w:tcPr>
            <w:tcW w:w="625" w:type="dxa"/>
          </w:tcPr>
          <w:p w14:paraId="5B57015D" w14:textId="77777777" w:rsidR="007D7EE2" w:rsidRPr="00C5097F" w:rsidRDefault="007D7EE2" w:rsidP="001B38EE">
            <w:pPr>
              <w:numPr>
                <w:ilvl w:val="0"/>
                <w:numId w:val="8"/>
              </w:numPr>
              <w:pBdr>
                <w:top w:val="nil"/>
                <w:left w:val="nil"/>
                <w:bottom w:val="nil"/>
                <w:right w:val="nil"/>
                <w:between w:val="nil"/>
              </w:pBdr>
              <w:spacing w:after="160" w:line="259" w:lineRule="auto"/>
              <w:jc w:val="center"/>
              <w:rPr>
                <w:rFonts w:ascii="Times New Roman" w:eastAsia="Times New Roman" w:hAnsi="Times New Roman" w:cs="Times New Roman"/>
                <w:sz w:val="26"/>
                <w:szCs w:val="26"/>
              </w:rPr>
            </w:pPr>
          </w:p>
        </w:tc>
        <w:tc>
          <w:tcPr>
            <w:tcW w:w="5670" w:type="dxa"/>
          </w:tcPr>
          <w:p w14:paraId="33DC2726" w14:textId="77777777" w:rsidR="007D7EE2" w:rsidRPr="00C5097F" w:rsidRDefault="00A07923">
            <w:pPr>
              <w:jc w:val="both"/>
              <w:rPr>
                <w:rFonts w:ascii="Times New Roman" w:eastAsia="Times New Roman" w:hAnsi="Times New Roman" w:cs="Times New Roman"/>
                <w:sz w:val="26"/>
                <w:szCs w:val="26"/>
              </w:rPr>
            </w:pPr>
            <w:bookmarkStart w:id="8" w:name="bookmark=id.1vl6o6kt4af" w:colFirst="0" w:colLast="0"/>
            <w:bookmarkEnd w:id="8"/>
            <w:r w:rsidRPr="00C5097F">
              <w:rPr>
                <w:rFonts w:ascii="Times New Roman" w:eastAsia="Times New Roman" w:hAnsi="Times New Roman" w:cs="Times New Roman"/>
                <w:b/>
                <w:bCs/>
                <w:sz w:val="26"/>
                <w:szCs w:val="26"/>
              </w:rPr>
              <w:t>Điều 4. Nguyên tắc tổ chức hoạt động của Quỹ</w:t>
            </w:r>
          </w:p>
          <w:p w14:paraId="1FD6B8E5" w14:textId="77777777" w:rsidR="007D7EE2" w:rsidRPr="00C5097F" w:rsidRDefault="00A07923">
            <w:pPr>
              <w:jc w:val="both"/>
              <w:rPr>
                <w:rFonts w:ascii="Times New Roman" w:eastAsia="Times New Roman" w:hAnsi="Times New Roman" w:cs="Times New Roman"/>
                <w:sz w:val="26"/>
                <w:szCs w:val="26"/>
              </w:rPr>
            </w:pPr>
            <w:r w:rsidRPr="00C5097F">
              <w:rPr>
                <w:rFonts w:ascii="Times New Roman" w:eastAsia="Times New Roman" w:hAnsi="Times New Roman" w:cs="Times New Roman"/>
                <w:sz w:val="26"/>
                <w:szCs w:val="26"/>
              </w:rPr>
              <w:t>1. Bộ máy quản lý và điều hành của Quỹ gồm Hội đồng quản lý Quỹ, Ban Kiểm soát và Cơ quan điều hành Quỹ.</w:t>
            </w:r>
          </w:p>
          <w:p w14:paraId="0B7FE5BD" w14:textId="77777777" w:rsidR="007D7EE2" w:rsidRPr="00C5097F" w:rsidRDefault="00A07923">
            <w:pPr>
              <w:jc w:val="both"/>
              <w:rPr>
                <w:rFonts w:ascii="Times New Roman" w:eastAsia="Times New Roman" w:hAnsi="Times New Roman" w:cs="Times New Roman"/>
                <w:sz w:val="26"/>
                <w:szCs w:val="26"/>
              </w:rPr>
            </w:pPr>
            <w:r w:rsidRPr="00C5097F">
              <w:rPr>
                <w:rFonts w:ascii="Times New Roman" w:eastAsia="Times New Roman" w:hAnsi="Times New Roman" w:cs="Times New Roman"/>
                <w:sz w:val="26"/>
                <w:szCs w:val="26"/>
              </w:rPr>
              <w:t>2. Nhiệm vụ khoa học và công nghệ do tổ chức, cá nhân đề xuất tài trợ, cho vay, bảo lãnh vốn vay và hoạt động nâng cao năng lực khoa học và công nghệ đề xuất hỗ trợ được xét chọn công khai, dân chủ, bình đẳng.</w:t>
            </w:r>
          </w:p>
          <w:p w14:paraId="449D2E25" w14:textId="77777777" w:rsidR="007D7EE2" w:rsidRPr="00C5097F" w:rsidRDefault="00A07923">
            <w:pPr>
              <w:jc w:val="both"/>
              <w:rPr>
                <w:rFonts w:ascii="Times New Roman" w:eastAsia="Times New Roman" w:hAnsi="Times New Roman" w:cs="Times New Roman"/>
                <w:sz w:val="26"/>
                <w:szCs w:val="26"/>
              </w:rPr>
            </w:pPr>
            <w:r w:rsidRPr="00C5097F">
              <w:rPr>
                <w:rFonts w:ascii="Times New Roman" w:eastAsia="Times New Roman" w:hAnsi="Times New Roman" w:cs="Times New Roman"/>
                <w:sz w:val="26"/>
                <w:szCs w:val="26"/>
              </w:rPr>
              <w:t>3. Quỹ hoạt động theo cơ chế tài chính áp dụng đối với đơn vị sự nghiệp công lập có thu do ngân sách nhà nước đảm bảo một phần kinh phí hoạt động thường xuyên, hạch toán độc lập, không vì mục đích lợi nhuận; theo Điều lệ được cơ quan nhà nước có thẩm quyền phê duyệt và các quy định khác của pháp luật có liên quan.</w:t>
            </w:r>
          </w:p>
          <w:p w14:paraId="5D001AE8" w14:textId="77777777" w:rsidR="007D7EE2" w:rsidRPr="00C5097F" w:rsidRDefault="00A07923">
            <w:pPr>
              <w:jc w:val="both"/>
              <w:rPr>
                <w:rFonts w:ascii="Times New Roman" w:eastAsia="Times New Roman" w:hAnsi="Times New Roman" w:cs="Times New Roman"/>
                <w:sz w:val="26"/>
                <w:szCs w:val="26"/>
              </w:rPr>
            </w:pPr>
            <w:r w:rsidRPr="00C5097F">
              <w:rPr>
                <w:rFonts w:ascii="Times New Roman" w:eastAsia="Times New Roman" w:hAnsi="Times New Roman" w:cs="Times New Roman"/>
                <w:sz w:val="26"/>
                <w:szCs w:val="26"/>
              </w:rPr>
              <w:t>4. Quỹ thực hiện mọi khoản thu, chi công khai, minh bạch, đúng mục đích cho hoạt động khoa học và công nghệ theo quy định của pháp luật.</w:t>
            </w:r>
          </w:p>
        </w:tc>
        <w:tc>
          <w:tcPr>
            <w:tcW w:w="4680" w:type="dxa"/>
          </w:tcPr>
          <w:p w14:paraId="68150B79" w14:textId="77777777" w:rsidR="007D7EE2" w:rsidRPr="00C5097F" w:rsidRDefault="00A07923">
            <w:pPr>
              <w:widowControl w:val="0"/>
              <w:jc w:val="both"/>
              <w:rPr>
                <w:rFonts w:ascii="Times New Roman" w:eastAsia="Times New Roman" w:hAnsi="Times New Roman" w:cs="Times New Roman"/>
                <w:b/>
                <w:bCs/>
                <w:sz w:val="26"/>
                <w:szCs w:val="26"/>
              </w:rPr>
            </w:pPr>
            <w:r w:rsidRPr="00C5097F">
              <w:rPr>
                <w:rFonts w:ascii="Times New Roman" w:eastAsia="Times New Roman" w:hAnsi="Times New Roman" w:cs="Times New Roman"/>
                <w:b/>
                <w:bCs/>
                <w:sz w:val="26"/>
                <w:szCs w:val="26"/>
              </w:rPr>
              <w:t>Điều 4. Nguyên tắc hoạt động của Quỹ</w:t>
            </w:r>
          </w:p>
          <w:p w14:paraId="0A660EF5" w14:textId="77777777" w:rsidR="007D7EE2" w:rsidRPr="00C5097F" w:rsidRDefault="00A07923">
            <w:pPr>
              <w:widowControl w:val="0"/>
              <w:jc w:val="both"/>
              <w:rPr>
                <w:rFonts w:ascii="Times New Roman" w:eastAsia="Times New Roman" w:hAnsi="Times New Roman" w:cs="Times New Roman"/>
                <w:sz w:val="26"/>
                <w:szCs w:val="26"/>
              </w:rPr>
            </w:pPr>
            <w:r w:rsidRPr="00C5097F">
              <w:rPr>
                <w:rFonts w:ascii="Times New Roman" w:eastAsia="Times New Roman" w:hAnsi="Times New Roman" w:cs="Times New Roman"/>
                <w:sz w:val="26"/>
                <w:szCs w:val="26"/>
              </w:rPr>
              <w:t>Quỹ hoạt động theo nguyên tắc không vì mục tiêu lợi nhuận; bảo đảm độc lập, khách quan, công khai, minh bạch, hiệu quả và tuân thủ đúng quy định của pháp luật.</w:t>
            </w:r>
          </w:p>
          <w:p w14:paraId="085872FF" w14:textId="77777777" w:rsidR="007D7EE2" w:rsidRPr="00C5097F" w:rsidRDefault="00A07923">
            <w:pPr>
              <w:widowControl w:val="0"/>
              <w:jc w:val="both"/>
              <w:rPr>
                <w:rFonts w:ascii="Times New Roman" w:eastAsia="Times New Roman" w:hAnsi="Times New Roman" w:cs="Times New Roman"/>
                <w:sz w:val="26"/>
                <w:szCs w:val="26"/>
              </w:rPr>
            </w:pPr>
            <w:r w:rsidRPr="00C5097F">
              <w:rPr>
                <w:rFonts w:ascii="Times New Roman" w:eastAsia="Times New Roman" w:hAnsi="Times New Roman" w:cs="Times New Roman"/>
                <w:sz w:val="26"/>
                <w:szCs w:val="26"/>
              </w:rPr>
              <w:t>Các nguyên tắc cụ thể bao gồm:</w:t>
            </w:r>
          </w:p>
          <w:p w14:paraId="444057A2" w14:textId="77777777" w:rsidR="007D7EE2" w:rsidRPr="00C5097F" w:rsidRDefault="00A07923">
            <w:pPr>
              <w:widowControl w:val="0"/>
              <w:jc w:val="both"/>
              <w:rPr>
                <w:rFonts w:ascii="Times New Roman" w:eastAsia="Times New Roman" w:hAnsi="Times New Roman" w:cs="Times New Roman"/>
                <w:sz w:val="26"/>
                <w:szCs w:val="26"/>
              </w:rPr>
            </w:pPr>
            <w:r w:rsidRPr="00C5097F">
              <w:rPr>
                <w:rFonts w:ascii="Times New Roman" w:eastAsia="Times New Roman" w:hAnsi="Times New Roman" w:cs="Times New Roman"/>
                <w:sz w:val="26"/>
                <w:szCs w:val="26"/>
              </w:rPr>
              <w:t>1. Hoạt động đúng tôn chỉ, mục tiêu đã được cơ quan có thẩm quyền phê duyệt; gắn với chiến lược, định hướng, chính sách phát triển khoa học, công nghệ và đổi mới sáng tạo của Bộ, ngành hoặc địa phương.</w:t>
            </w:r>
          </w:p>
          <w:p w14:paraId="736EC820" w14:textId="77777777" w:rsidR="007D7EE2" w:rsidRPr="00C5097F" w:rsidRDefault="00A07923">
            <w:pPr>
              <w:widowControl w:val="0"/>
              <w:jc w:val="both"/>
              <w:rPr>
                <w:rFonts w:ascii="Times New Roman" w:eastAsia="Times New Roman" w:hAnsi="Times New Roman" w:cs="Times New Roman"/>
                <w:sz w:val="26"/>
                <w:szCs w:val="26"/>
              </w:rPr>
            </w:pPr>
            <w:r w:rsidRPr="00C5097F">
              <w:rPr>
                <w:rFonts w:ascii="Times New Roman" w:eastAsia="Times New Roman" w:hAnsi="Times New Roman" w:cs="Times New Roman"/>
                <w:sz w:val="26"/>
                <w:szCs w:val="26"/>
              </w:rPr>
              <w:t>2. Tuân thủ pháp luật và Điều lệ tổ chức và hoạt động của Quỹ; bảo đảm sự thống nhất trong quản lý, thực hiện đầy đủ chế độ công khai, minh bạch, trách nhiệm giải trình.</w:t>
            </w:r>
          </w:p>
          <w:p w14:paraId="7C007180" w14:textId="77777777" w:rsidR="007D7EE2" w:rsidRPr="00C5097F" w:rsidRDefault="00A07923">
            <w:pPr>
              <w:widowControl w:val="0"/>
              <w:jc w:val="both"/>
              <w:rPr>
                <w:rFonts w:ascii="Times New Roman" w:eastAsia="Times New Roman" w:hAnsi="Times New Roman" w:cs="Times New Roman"/>
                <w:sz w:val="26"/>
                <w:szCs w:val="26"/>
              </w:rPr>
            </w:pPr>
            <w:r w:rsidRPr="00C5097F">
              <w:rPr>
                <w:rFonts w:ascii="Times New Roman" w:eastAsia="Times New Roman" w:hAnsi="Times New Roman" w:cs="Times New Roman"/>
                <w:sz w:val="26"/>
                <w:szCs w:val="26"/>
              </w:rPr>
              <w:t>3. Quản lý và sử dụng vốn đúng mục đích, đúng đối tượng, hiệu quả, tiết kiệm, không được lợi dụng Quỹ để trục lợi, chuyển vốn sai mục tiêu hoặc làm phát sinh nghĩa vụ tài chính trái quy định.</w:t>
            </w:r>
          </w:p>
          <w:p w14:paraId="380F41B3" w14:textId="77777777" w:rsidR="007D7EE2" w:rsidRPr="00C5097F" w:rsidRDefault="00A07923">
            <w:pPr>
              <w:widowControl w:val="0"/>
              <w:jc w:val="both"/>
              <w:rPr>
                <w:rFonts w:ascii="Times New Roman" w:eastAsia="Times New Roman" w:hAnsi="Times New Roman" w:cs="Times New Roman"/>
                <w:sz w:val="26"/>
                <w:szCs w:val="26"/>
              </w:rPr>
            </w:pPr>
            <w:r w:rsidRPr="00C5097F">
              <w:rPr>
                <w:rFonts w:ascii="Times New Roman" w:eastAsia="Times New Roman" w:hAnsi="Times New Roman" w:cs="Times New Roman"/>
                <w:sz w:val="26"/>
                <w:szCs w:val="26"/>
              </w:rPr>
              <w:t>4. Bảo đảm tính độc lập, khách quan trong đánh giá chuyên môn – kỹ thuật khi xét chọn, thẩm định, kiểm tra và nghiệm thu nhiệm vụ khoa học, công nghệ và đổi mới sáng tạo; tách bạch giữa hoạt động quản lý, điều hành của Quỹ với hoạt động đánh giá chuyên môn.</w:t>
            </w:r>
          </w:p>
          <w:p w14:paraId="3C582FCB" w14:textId="77777777" w:rsidR="007D7EE2" w:rsidRPr="00C5097F" w:rsidRDefault="00A07923">
            <w:pPr>
              <w:widowControl w:val="0"/>
              <w:jc w:val="both"/>
              <w:rPr>
                <w:rFonts w:ascii="Times New Roman" w:eastAsia="Times New Roman" w:hAnsi="Times New Roman" w:cs="Times New Roman"/>
                <w:sz w:val="26"/>
                <w:szCs w:val="26"/>
              </w:rPr>
            </w:pPr>
            <w:r w:rsidRPr="00C5097F">
              <w:rPr>
                <w:rFonts w:ascii="Times New Roman" w:eastAsia="Times New Roman" w:hAnsi="Times New Roman" w:cs="Times New Roman"/>
                <w:sz w:val="26"/>
                <w:szCs w:val="26"/>
              </w:rPr>
              <w:lastRenderedPageBreak/>
              <w:t>5. Thực hiện nguyên tắc cạnh tranh công bằng, bình đẳng và không phân biệt đối xử giữa các tổ chức, cá nhân tham gia đề xuất nhiệm vụ, đăng ký tài trợ, đặt hàng hoặc hỗ trợ từ Quỹ.</w:t>
            </w:r>
          </w:p>
          <w:p w14:paraId="1E2E4854" w14:textId="77777777" w:rsidR="007D7EE2" w:rsidRPr="00C5097F" w:rsidRDefault="00A07923">
            <w:pPr>
              <w:widowControl w:val="0"/>
              <w:jc w:val="both"/>
              <w:rPr>
                <w:rFonts w:ascii="Times New Roman" w:eastAsia="Times New Roman" w:hAnsi="Times New Roman" w:cs="Times New Roman"/>
                <w:sz w:val="26"/>
                <w:szCs w:val="26"/>
              </w:rPr>
            </w:pPr>
            <w:r w:rsidRPr="00C5097F">
              <w:rPr>
                <w:rFonts w:ascii="Times New Roman" w:eastAsia="Times New Roman" w:hAnsi="Times New Roman" w:cs="Times New Roman"/>
                <w:sz w:val="26"/>
                <w:szCs w:val="26"/>
              </w:rPr>
              <w:t>6. Thực hiện chế độ kiểm tra, giám sát tài chính và chuyên môn theo đúng quy định của pháp luật; bảo đảm tính chính xác, trung thực của thông tin báo cáo.</w:t>
            </w:r>
          </w:p>
          <w:p w14:paraId="7099803A" w14:textId="77777777" w:rsidR="007D7EE2" w:rsidRPr="00C5097F" w:rsidRDefault="00A07923">
            <w:pPr>
              <w:jc w:val="both"/>
              <w:rPr>
                <w:rFonts w:ascii="Times New Roman" w:eastAsia="Times New Roman" w:hAnsi="Times New Roman" w:cs="Times New Roman"/>
                <w:sz w:val="26"/>
                <w:szCs w:val="26"/>
              </w:rPr>
            </w:pPr>
            <w:r w:rsidRPr="00C5097F">
              <w:rPr>
                <w:rFonts w:ascii="Times New Roman" w:eastAsia="Times New Roman" w:hAnsi="Times New Roman" w:cs="Times New Roman"/>
                <w:sz w:val="26"/>
                <w:szCs w:val="26"/>
              </w:rPr>
              <w:t>7. Bảo đảm quyền tự chủ trong tổ chức và hoạt động của Quỹ trong phạm vi được pháp luật quy định và cơ quan có thẩm quyền giao; chịu trách nhiệm trước cơ quan chủ quản và trước pháp luật.</w:t>
            </w:r>
          </w:p>
        </w:tc>
        <w:tc>
          <w:tcPr>
            <w:tcW w:w="3547" w:type="dxa"/>
          </w:tcPr>
          <w:p w14:paraId="4BD9165F" w14:textId="77777777" w:rsidR="007D7EE2" w:rsidRPr="00C5097F" w:rsidRDefault="00A07923">
            <w:pPr>
              <w:jc w:val="both"/>
              <w:rPr>
                <w:rFonts w:ascii="Times New Roman" w:eastAsia="Times New Roman" w:hAnsi="Times New Roman" w:cs="Times New Roman"/>
                <w:sz w:val="26"/>
                <w:szCs w:val="26"/>
              </w:rPr>
            </w:pPr>
            <w:r w:rsidRPr="00C5097F">
              <w:rPr>
                <w:rFonts w:ascii="Times New Roman" w:eastAsia="Times New Roman" w:hAnsi="Times New Roman" w:cs="Times New Roman"/>
                <w:sz w:val="26"/>
                <w:szCs w:val="26"/>
              </w:rPr>
              <w:lastRenderedPageBreak/>
              <w:t>Dự thảo Điều lệ mẫu năm 2026 đã điều chỉnh cách tiếp cận, tách bạch rõ giữa nguyên tắc hoạt động và quy định về tổ chức bộ máy. Theo đó, các nguyên tắc hoạt động của Quỹ được quy định theo hướng khái quát, tập trung vào yêu cầu công khai, minh bạch, độc lập, khách quan và trách nhiệm giải trình; còn nội dung về bộ máy quản lý của Quỹ được chuyển sang quy định tập trung tại Điều 7 về tổ chức của Quỹ.</w:t>
            </w:r>
          </w:p>
        </w:tc>
      </w:tr>
      <w:tr w:rsidR="000E09EE" w:rsidRPr="00C5097F" w14:paraId="1556D0CF" w14:textId="77777777">
        <w:tc>
          <w:tcPr>
            <w:tcW w:w="625" w:type="dxa"/>
          </w:tcPr>
          <w:p w14:paraId="39386C16" w14:textId="77777777" w:rsidR="000E09EE" w:rsidRPr="00C5097F" w:rsidRDefault="000E09EE" w:rsidP="001B38EE">
            <w:pPr>
              <w:numPr>
                <w:ilvl w:val="0"/>
                <w:numId w:val="8"/>
              </w:numPr>
              <w:pBdr>
                <w:top w:val="nil"/>
                <w:left w:val="nil"/>
                <w:bottom w:val="nil"/>
                <w:right w:val="nil"/>
                <w:between w:val="nil"/>
              </w:pBdr>
              <w:spacing w:after="160" w:line="259" w:lineRule="auto"/>
              <w:jc w:val="center"/>
              <w:rPr>
                <w:rFonts w:ascii="Times New Roman" w:eastAsia="Times New Roman" w:hAnsi="Times New Roman" w:cs="Times New Roman"/>
                <w:sz w:val="26"/>
                <w:szCs w:val="26"/>
              </w:rPr>
            </w:pPr>
          </w:p>
        </w:tc>
        <w:tc>
          <w:tcPr>
            <w:tcW w:w="5670" w:type="dxa"/>
          </w:tcPr>
          <w:p w14:paraId="4497692D" w14:textId="77777777" w:rsidR="000E09EE" w:rsidRPr="00C5097F" w:rsidRDefault="000E09EE" w:rsidP="000E09EE">
            <w:pPr>
              <w:jc w:val="both"/>
              <w:rPr>
                <w:rFonts w:ascii="Times New Roman" w:eastAsia="Times New Roman" w:hAnsi="Times New Roman" w:cs="Times New Roman"/>
                <w:sz w:val="26"/>
                <w:szCs w:val="26"/>
              </w:rPr>
            </w:pPr>
            <w:bookmarkStart w:id="9" w:name="bookmark=id.cjfd6ovqdgk6" w:colFirst="0" w:colLast="0"/>
            <w:bookmarkEnd w:id="9"/>
            <w:r w:rsidRPr="00C5097F">
              <w:rPr>
                <w:rFonts w:ascii="Times New Roman" w:eastAsia="Times New Roman" w:hAnsi="Times New Roman" w:cs="Times New Roman"/>
                <w:b/>
                <w:bCs/>
                <w:sz w:val="26"/>
                <w:szCs w:val="26"/>
              </w:rPr>
              <w:t>Điều 5. Đối tượng được Quỹ cấp kinh phí, tài trợ, cho vay, hỗ trợ và bảo lãnh vốn vay</w:t>
            </w:r>
          </w:p>
          <w:p w14:paraId="7FAAAD60" w14:textId="77777777" w:rsidR="000E09EE" w:rsidRPr="00C5097F" w:rsidRDefault="000E09EE" w:rsidP="000E09EE">
            <w:pPr>
              <w:jc w:val="both"/>
              <w:rPr>
                <w:rFonts w:ascii="Times New Roman" w:eastAsia="Times New Roman" w:hAnsi="Times New Roman" w:cs="Times New Roman"/>
                <w:sz w:val="26"/>
                <w:szCs w:val="26"/>
              </w:rPr>
            </w:pPr>
            <w:r w:rsidRPr="00C5097F">
              <w:rPr>
                <w:rFonts w:ascii="Times New Roman" w:eastAsia="Times New Roman" w:hAnsi="Times New Roman" w:cs="Times New Roman"/>
                <w:sz w:val="26"/>
                <w:szCs w:val="26"/>
              </w:rPr>
              <w:t>1. Đối tượng cấp kinh phí:</w:t>
            </w:r>
          </w:p>
          <w:p w14:paraId="51CA2765" w14:textId="77777777" w:rsidR="000E09EE" w:rsidRPr="00C5097F" w:rsidRDefault="000E09EE" w:rsidP="000E09EE">
            <w:pPr>
              <w:jc w:val="both"/>
              <w:rPr>
                <w:rFonts w:ascii="Times New Roman" w:eastAsia="Times New Roman" w:hAnsi="Times New Roman" w:cs="Times New Roman"/>
                <w:sz w:val="26"/>
                <w:szCs w:val="26"/>
              </w:rPr>
            </w:pPr>
            <w:r w:rsidRPr="00C5097F">
              <w:rPr>
                <w:rFonts w:ascii="Times New Roman" w:eastAsia="Times New Roman" w:hAnsi="Times New Roman" w:cs="Times New Roman"/>
                <w:sz w:val="26"/>
                <w:szCs w:val="26"/>
              </w:rPr>
              <w:t>a) Các nhiệm vụ khoa học và công nghệ cấp quốc gia được phân cấp giao cho bộ (hoặc tỉnh) trực tiếp quản lý;</w:t>
            </w:r>
          </w:p>
          <w:p w14:paraId="535640B5" w14:textId="77777777" w:rsidR="000E09EE" w:rsidRPr="00C5097F" w:rsidRDefault="000E09EE" w:rsidP="000E09EE">
            <w:pPr>
              <w:jc w:val="both"/>
              <w:rPr>
                <w:rFonts w:ascii="Times New Roman" w:eastAsia="Times New Roman" w:hAnsi="Times New Roman" w:cs="Times New Roman"/>
                <w:sz w:val="26"/>
                <w:szCs w:val="26"/>
              </w:rPr>
            </w:pPr>
            <w:r w:rsidRPr="00C5097F">
              <w:rPr>
                <w:rFonts w:ascii="Times New Roman" w:eastAsia="Times New Roman" w:hAnsi="Times New Roman" w:cs="Times New Roman"/>
                <w:sz w:val="26"/>
                <w:szCs w:val="26"/>
              </w:rPr>
              <w:t>b) Các nhiệm vụ khoa học và công nghệ cấp bộ (hoặc tỉnh).</w:t>
            </w:r>
          </w:p>
          <w:p w14:paraId="2EFD32A0" w14:textId="77777777" w:rsidR="000E09EE" w:rsidRPr="00C5097F" w:rsidRDefault="000E09EE" w:rsidP="000E09EE">
            <w:pPr>
              <w:shd w:val="clear" w:color="auto" w:fill="FFFFFF"/>
              <w:jc w:val="both"/>
              <w:rPr>
                <w:rFonts w:ascii="Times New Roman" w:eastAsia="Times New Roman" w:hAnsi="Times New Roman" w:cs="Times New Roman"/>
                <w:sz w:val="26"/>
                <w:szCs w:val="26"/>
              </w:rPr>
            </w:pPr>
            <w:r w:rsidRPr="00C5097F">
              <w:rPr>
                <w:rFonts w:ascii="Times New Roman" w:eastAsia="Times New Roman" w:hAnsi="Times New Roman" w:cs="Times New Roman"/>
                <w:sz w:val="26"/>
                <w:szCs w:val="26"/>
              </w:rPr>
              <w:t>2. Đối tượng tài trợ: một số nhiệm vụ khoa học và công nghệ cấp cơ sở do tổ chức, cá nhân đề xuất phục vụ phát triển kinh tế - xã hội của bộ (hoặc tỉnh).</w:t>
            </w:r>
          </w:p>
          <w:p w14:paraId="428BF9EB" w14:textId="77777777" w:rsidR="000E09EE" w:rsidRPr="00C5097F" w:rsidRDefault="000E09EE" w:rsidP="000E09EE">
            <w:pPr>
              <w:shd w:val="clear" w:color="auto" w:fill="FFFFFF"/>
              <w:jc w:val="both"/>
              <w:rPr>
                <w:rFonts w:ascii="Times New Roman" w:eastAsia="Times New Roman" w:hAnsi="Times New Roman" w:cs="Times New Roman"/>
                <w:sz w:val="26"/>
                <w:szCs w:val="26"/>
              </w:rPr>
            </w:pPr>
            <w:r w:rsidRPr="00C5097F">
              <w:rPr>
                <w:rFonts w:ascii="Times New Roman" w:eastAsia="Times New Roman" w:hAnsi="Times New Roman" w:cs="Times New Roman"/>
                <w:sz w:val="26"/>
                <w:szCs w:val="26"/>
              </w:rPr>
              <w:t xml:space="preserve">3. Đối tượng cho vay: các dự án ứng dụng kết quả nghiên cứu khoa học và công nghệ vào sản xuất và đời sống phục vụ phát triển kinh tế - xã hội của bộ (hoặc tỉnh) theo yêu cầu của Bộ trưởng, Thủ trưởng các cơ quan ngang Bộ, Thủ trưởng các cơ quan trực </w:t>
            </w:r>
            <w:r w:rsidRPr="00C5097F">
              <w:rPr>
                <w:rFonts w:ascii="Times New Roman" w:eastAsia="Times New Roman" w:hAnsi="Times New Roman" w:cs="Times New Roman"/>
                <w:sz w:val="26"/>
                <w:szCs w:val="26"/>
              </w:rPr>
              <w:lastRenderedPageBreak/>
              <w:t>thuộc Chính phủ (sau đây gọi tắt là Bộ trưởng), Chủ tịch Uỷ ban nhân dân tỉnh, thành phố trực thuộc Trung ương (sau đây gọi tắt là Chủ tịch Uỷ ban nhân dân tỉnh).</w:t>
            </w:r>
          </w:p>
          <w:p w14:paraId="0EFF8564" w14:textId="77777777" w:rsidR="000E09EE" w:rsidRPr="00C5097F" w:rsidRDefault="000E09EE" w:rsidP="000E09EE">
            <w:pPr>
              <w:shd w:val="clear" w:color="auto" w:fill="FFFFFF"/>
              <w:jc w:val="both"/>
              <w:rPr>
                <w:rFonts w:ascii="Times New Roman" w:eastAsia="Times New Roman" w:hAnsi="Times New Roman" w:cs="Times New Roman"/>
                <w:sz w:val="26"/>
                <w:szCs w:val="26"/>
              </w:rPr>
            </w:pPr>
            <w:r w:rsidRPr="00C5097F">
              <w:rPr>
                <w:rFonts w:ascii="Times New Roman" w:eastAsia="Times New Roman" w:hAnsi="Times New Roman" w:cs="Times New Roman"/>
                <w:sz w:val="26"/>
                <w:szCs w:val="26"/>
              </w:rPr>
              <w:t>4. Đối tượng hỗ trợ: các hoạt động nâng cao năng lực khoa học và công nghệ trong phạm vi của bộ (hoặc tỉnh), nhà khoa học trẻ tài năng không thuộc tổ chức khoa học và công nghệ công lập.</w:t>
            </w:r>
          </w:p>
          <w:p w14:paraId="7BACF8B5" w14:textId="77777777" w:rsidR="000E09EE" w:rsidRPr="00C5097F" w:rsidRDefault="000E09EE" w:rsidP="000E09EE">
            <w:pPr>
              <w:jc w:val="both"/>
              <w:rPr>
                <w:rFonts w:ascii="Times New Roman" w:eastAsia="Times New Roman" w:hAnsi="Times New Roman" w:cs="Times New Roman"/>
                <w:sz w:val="26"/>
                <w:szCs w:val="26"/>
              </w:rPr>
            </w:pPr>
            <w:r w:rsidRPr="00C5097F">
              <w:rPr>
                <w:rFonts w:ascii="Times New Roman" w:eastAsia="Times New Roman" w:hAnsi="Times New Roman" w:cs="Times New Roman"/>
                <w:sz w:val="26"/>
                <w:szCs w:val="26"/>
              </w:rPr>
              <w:t>5. Đối tượng bảo lãnh vốn vay: các nhiệm vụ khoa học và công nghệ do Bộ trưởng (hoặc Chủ tịch Uỷ ban nhân dân tỉnh) giao.</w:t>
            </w:r>
          </w:p>
        </w:tc>
        <w:tc>
          <w:tcPr>
            <w:tcW w:w="4680" w:type="dxa"/>
          </w:tcPr>
          <w:p w14:paraId="7D9B9776" w14:textId="4AD589D2" w:rsidR="000E09EE" w:rsidRPr="00C5097F" w:rsidRDefault="000E09EE" w:rsidP="000E09EE">
            <w:pPr>
              <w:jc w:val="both"/>
              <w:rPr>
                <w:rFonts w:ascii="Times New Roman" w:eastAsia="Times New Roman" w:hAnsi="Times New Roman" w:cs="Times New Roman"/>
                <w:i/>
                <w:iCs/>
                <w:sz w:val="28"/>
                <w:szCs w:val="28"/>
              </w:rPr>
            </w:pPr>
          </w:p>
          <w:p w14:paraId="35CE3E7A" w14:textId="77777777" w:rsidR="000E09EE" w:rsidRPr="00C5097F" w:rsidRDefault="000E09EE" w:rsidP="000E09EE">
            <w:pPr>
              <w:jc w:val="both"/>
              <w:rPr>
                <w:rFonts w:ascii="Times New Roman" w:eastAsia="Times New Roman" w:hAnsi="Times New Roman" w:cs="Times New Roman"/>
                <w:sz w:val="26"/>
                <w:szCs w:val="26"/>
              </w:rPr>
            </w:pPr>
          </w:p>
        </w:tc>
        <w:tc>
          <w:tcPr>
            <w:tcW w:w="3547" w:type="dxa"/>
          </w:tcPr>
          <w:p w14:paraId="7D15267C" w14:textId="77777777" w:rsidR="000E09EE" w:rsidRPr="00C5097F" w:rsidRDefault="000E09EE" w:rsidP="000E09EE">
            <w:pPr>
              <w:jc w:val="both"/>
              <w:rPr>
                <w:rFonts w:ascii="Times New Roman" w:eastAsia="Times New Roman" w:hAnsi="Times New Roman" w:cs="Times New Roman"/>
                <w:sz w:val="26"/>
                <w:szCs w:val="26"/>
              </w:rPr>
            </w:pPr>
            <w:r w:rsidRPr="00C5097F">
              <w:rPr>
                <w:rFonts w:ascii="Times New Roman" w:eastAsia="Times New Roman" w:hAnsi="Times New Roman" w:cs="Times New Roman"/>
                <w:sz w:val="26"/>
                <w:szCs w:val="26"/>
              </w:rPr>
              <w:t>Bỏ điều này với lý do: Điều lệ về tổ chức và hoạt động của Quỹ được ban hành nhằm quy định cơ cấu tổ chức, nguyên tắc hoạt động và cơ chế vận hành nội bộ của Quỹ.</w:t>
            </w:r>
          </w:p>
          <w:p w14:paraId="56CD1977" w14:textId="2725B730" w:rsidR="000E09EE" w:rsidRPr="00C5097F" w:rsidRDefault="000E09EE" w:rsidP="00871ABF">
            <w:pPr>
              <w:jc w:val="both"/>
              <w:rPr>
                <w:rFonts w:ascii="Times New Roman" w:eastAsia="Times New Roman" w:hAnsi="Times New Roman" w:cs="Times New Roman"/>
                <w:sz w:val="26"/>
                <w:szCs w:val="26"/>
              </w:rPr>
            </w:pPr>
            <w:r w:rsidRPr="00C5097F">
              <w:rPr>
                <w:rFonts w:ascii="Times New Roman" w:eastAsia="Times New Roman" w:hAnsi="Times New Roman" w:cs="Times New Roman"/>
                <w:sz w:val="26"/>
                <w:szCs w:val="26"/>
              </w:rPr>
              <w:t>Đối với nội dung về đối tượng được cấp kinh phí, tài trợ, cho vay, hỗ trợ và bảo lãnh vốn vay, nội dung này đã được quy định đầy đủ, thống nhất Nghị định số 265/2025/NĐ-CP ; do đó không đưa vào Điều lệ nhằm tránh trùng lặp quy định và bảo đảm đúng thẩm quyền ban hành.</w:t>
            </w:r>
          </w:p>
        </w:tc>
      </w:tr>
      <w:tr w:rsidR="000E09EE" w:rsidRPr="00C5097F" w14:paraId="4A1FE743" w14:textId="77777777">
        <w:tc>
          <w:tcPr>
            <w:tcW w:w="625" w:type="dxa"/>
          </w:tcPr>
          <w:p w14:paraId="3E95623A" w14:textId="77777777" w:rsidR="000E09EE" w:rsidRPr="00C5097F" w:rsidRDefault="000E09EE" w:rsidP="001B38EE">
            <w:pPr>
              <w:numPr>
                <w:ilvl w:val="0"/>
                <w:numId w:val="8"/>
              </w:numPr>
              <w:pBdr>
                <w:top w:val="nil"/>
                <w:left w:val="nil"/>
                <w:bottom w:val="nil"/>
                <w:right w:val="nil"/>
                <w:between w:val="nil"/>
              </w:pBdr>
              <w:spacing w:after="160" w:line="259" w:lineRule="auto"/>
              <w:jc w:val="center"/>
              <w:rPr>
                <w:rFonts w:ascii="Times New Roman" w:eastAsia="Times New Roman" w:hAnsi="Times New Roman" w:cs="Times New Roman"/>
                <w:sz w:val="26"/>
                <w:szCs w:val="26"/>
              </w:rPr>
            </w:pPr>
          </w:p>
        </w:tc>
        <w:tc>
          <w:tcPr>
            <w:tcW w:w="5670" w:type="dxa"/>
          </w:tcPr>
          <w:p w14:paraId="03E61A6C" w14:textId="77777777" w:rsidR="000E09EE" w:rsidRPr="00C5097F" w:rsidRDefault="000E09EE" w:rsidP="000E09EE">
            <w:pPr>
              <w:jc w:val="both"/>
              <w:rPr>
                <w:rFonts w:ascii="Times New Roman" w:eastAsia="Times New Roman" w:hAnsi="Times New Roman" w:cs="Times New Roman"/>
                <w:sz w:val="26"/>
                <w:szCs w:val="26"/>
              </w:rPr>
            </w:pPr>
            <w:bookmarkStart w:id="10" w:name="bookmark=id.ql58krg58uqw" w:colFirst="0" w:colLast="0"/>
            <w:bookmarkEnd w:id="10"/>
            <w:r w:rsidRPr="00C5097F">
              <w:rPr>
                <w:rFonts w:ascii="Times New Roman" w:eastAsia="Times New Roman" w:hAnsi="Times New Roman" w:cs="Times New Roman"/>
                <w:b/>
                <w:bCs/>
                <w:sz w:val="26"/>
                <w:szCs w:val="26"/>
              </w:rPr>
              <w:t>Điều 6. Điều kiện đăng ký tài trợ, vay vốn, hỗ trợ và bảo lãnh vốn vay</w:t>
            </w:r>
          </w:p>
          <w:p w14:paraId="2D90626C" w14:textId="77777777" w:rsidR="000E09EE" w:rsidRPr="00C5097F" w:rsidRDefault="000E09EE" w:rsidP="000E09EE">
            <w:pPr>
              <w:shd w:val="clear" w:color="auto" w:fill="FFFFFF"/>
              <w:jc w:val="both"/>
              <w:rPr>
                <w:rFonts w:ascii="Times New Roman" w:eastAsia="Times New Roman" w:hAnsi="Times New Roman" w:cs="Times New Roman"/>
                <w:sz w:val="26"/>
                <w:szCs w:val="26"/>
              </w:rPr>
            </w:pPr>
            <w:r w:rsidRPr="00C5097F">
              <w:rPr>
                <w:rFonts w:ascii="Times New Roman" w:eastAsia="Times New Roman" w:hAnsi="Times New Roman" w:cs="Times New Roman"/>
                <w:sz w:val="26"/>
                <w:szCs w:val="26"/>
              </w:rPr>
              <w:t>1. Tổ chức, cá nhân đề xuất nhiệm vụ khoa học và công nghệ phải có đủ năng lực chuyên môn và điều kiện cơ sở vật chất – kỹ thuật phù hợp với từng loại nhiệm vụ khoa học và công nghệ. Tổ chức đề xuất nhiệm vụ khoa học và công nghệ phải là tổ chức khoa học và công nghệ hoặc doanh nghiệp khoa học công nghệ.</w:t>
            </w:r>
          </w:p>
          <w:p w14:paraId="171CA420" w14:textId="77777777" w:rsidR="000E09EE" w:rsidRPr="00C5097F" w:rsidRDefault="000E09EE" w:rsidP="000E09EE">
            <w:pPr>
              <w:shd w:val="clear" w:color="auto" w:fill="FFFFFF"/>
              <w:jc w:val="both"/>
              <w:rPr>
                <w:rFonts w:ascii="Times New Roman" w:eastAsia="Times New Roman" w:hAnsi="Times New Roman" w:cs="Times New Roman"/>
                <w:sz w:val="26"/>
                <w:szCs w:val="26"/>
              </w:rPr>
            </w:pPr>
            <w:r w:rsidRPr="00C5097F">
              <w:rPr>
                <w:rFonts w:ascii="Times New Roman" w:eastAsia="Times New Roman" w:hAnsi="Times New Roman" w:cs="Times New Roman"/>
                <w:sz w:val="26"/>
                <w:szCs w:val="26"/>
              </w:rPr>
              <w:t>2. Tổ chức và cá nhân đề xuất vay vốn của Quỹ hoặc được Quỹ bảo lãnh vốn vay phải tuân theo các quy định của Quỹ và quy định của pháp luật có liên quan.</w:t>
            </w:r>
          </w:p>
          <w:p w14:paraId="40D11FC4" w14:textId="77777777" w:rsidR="000E09EE" w:rsidRPr="00C5097F" w:rsidRDefault="000E09EE" w:rsidP="000E09EE">
            <w:pPr>
              <w:shd w:val="clear" w:color="auto" w:fill="FFFFFF"/>
              <w:jc w:val="both"/>
              <w:rPr>
                <w:rFonts w:ascii="Times New Roman" w:eastAsia="Times New Roman" w:hAnsi="Times New Roman" w:cs="Times New Roman"/>
                <w:sz w:val="26"/>
                <w:szCs w:val="26"/>
              </w:rPr>
            </w:pPr>
            <w:r w:rsidRPr="00C5097F">
              <w:rPr>
                <w:rFonts w:ascii="Times New Roman" w:eastAsia="Times New Roman" w:hAnsi="Times New Roman" w:cs="Times New Roman"/>
                <w:sz w:val="26"/>
                <w:szCs w:val="26"/>
              </w:rPr>
              <w:t>3. Tổ chức và cá nhân đăng ký hỗ trợ nâng cao năng lực nghiên cứu khoa học và công nghệ phải có chuyên môn phù hợp với loại hình đề nghị hỗ trợ.</w:t>
            </w:r>
          </w:p>
          <w:p w14:paraId="23F8A5D0" w14:textId="4999AACE" w:rsidR="000E09EE" w:rsidRPr="00C5097F" w:rsidRDefault="000E09EE" w:rsidP="000C7539">
            <w:pPr>
              <w:shd w:val="clear" w:color="auto" w:fill="FFFFFF"/>
              <w:jc w:val="both"/>
              <w:rPr>
                <w:rFonts w:ascii="Times New Roman" w:eastAsia="Times New Roman" w:hAnsi="Times New Roman" w:cs="Times New Roman"/>
                <w:b/>
                <w:bCs/>
                <w:sz w:val="26"/>
                <w:szCs w:val="26"/>
              </w:rPr>
            </w:pPr>
            <w:r w:rsidRPr="00C5097F">
              <w:rPr>
                <w:rFonts w:ascii="Times New Roman" w:eastAsia="Times New Roman" w:hAnsi="Times New Roman" w:cs="Times New Roman"/>
                <w:sz w:val="26"/>
                <w:szCs w:val="26"/>
              </w:rPr>
              <w:t>4. Các nhiệm vụ khoa học và công nghệ đăng ký tài trợ, vay vốn không được trùng lắp với các nhiệm vụ khoa học và công nghệ đã hoặc đang được thực hiện bằng nguồn ngân sách nhà nước.</w:t>
            </w:r>
          </w:p>
        </w:tc>
        <w:tc>
          <w:tcPr>
            <w:tcW w:w="4680" w:type="dxa"/>
          </w:tcPr>
          <w:p w14:paraId="14FDDD61" w14:textId="77777777" w:rsidR="000E09EE" w:rsidRPr="00C5097F" w:rsidRDefault="000E09EE" w:rsidP="000E09EE">
            <w:pPr>
              <w:widowControl w:val="0"/>
              <w:jc w:val="both"/>
              <w:rPr>
                <w:rFonts w:ascii="Times New Roman" w:eastAsia="Times New Roman" w:hAnsi="Times New Roman" w:cs="Times New Roman"/>
                <w:b/>
                <w:bCs/>
                <w:sz w:val="26"/>
                <w:szCs w:val="26"/>
              </w:rPr>
            </w:pPr>
          </w:p>
        </w:tc>
        <w:tc>
          <w:tcPr>
            <w:tcW w:w="3547" w:type="dxa"/>
          </w:tcPr>
          <w:p w14:paraId="6A228A48" w14:textId="542CA9B9" w:rsidR="000E09EE" w:rsidRPr="00C5097F" w:rsidRDefault="00710146" w:rsidP="000E09EE">
            <w:pPr>
              <w:jc w:val="both"/>
              <w:rPr>
                <w:rFonts w:ascii="Times New Roman" w:eastAsia="Times New Roman" w:hAnsi="Times New Roman" w:cs="Times New Roman"/>
                <w:sz w:val="26"/>
                <w:szCs w:val="26"/>
              </w:rPr>
            </w:pPr>
            <w:r w:rsidRPr="00C5097F">
              <w:rPr>
                <w:rFonts w:ascii="Times New Roman" w:eastAsia="Times New Roman" w:hAnsi="Times New Roman" w:cs="Times New Roman"/>
                <w:sz w:val="26"/>
                <w:szCs w:val="26"/>
                <w:lang w:val="en-US"/>
              </w:rPr>
              <w:t>Tương tự, b</w:t>
            </w:r>
            <w:r w:rsidR="000E09EE" w:rsidRPr="00C5097F">
              <w:rPr>
                <w:rFonts w:ascii="Times New Roman" w:eastAsia="Times New Roman" w:hAnsi="Times New Roman" w:cs="Times New Roman"/>
                <w:sz w:val="26"/>
                <w:szCs w:val="26"/>
              </w:rPr>
              <w:t>ỏ Điều này do đối tượng được cấp kinh phí, tài trợ, hỗ trợ đã được quy định cụ thể tại Nghị định 267</w:t>
            </w:r>
            <w:r w:rsidR="00BF52DD" w:rsidRPr="00C5097F">
              <w:rPr>
                <w:rFonts w:ascii="Times New Roman" w:eastAsia="Times New Roman" w:hAnsi="Times New Roman" w:cs="Times New Roman"/>
                <w:sz w:val="26"/>
                <w:szCs w:val="26"/>
                <w:lang w:val="en-US"/>
              </w:rPr>
              <w:t>/</w:t>
            </w:r>
            <w:r w:rsidR="00BF52DD" w:rsidRPr="00C5097F">
              <w:rPr>
                <w:rFonts w:ascii="Times New Roman" w:eastAsia="Times New Roman" w:hAnsi="Times New Roman" w:cs="Times New Roman"/>
                <w:sz w:val="26"/>
                <w:szCs w:val="26"/>
              </w:rPr>
              <w:t>2025/NĐ-CP</w:t>
            </w:r>
          </w:p>
        </w:tc>
      </w:tr>
      <w:tr w:rsidR="005271F3" w:rsidRPr="00C5097F" w14:paraId="4FAD3C32" w14:textId="77777777" w:rsidTr="00625B5E">
        <w:trPr>
          <w:trHeight w:val="17042"/>
        </w:trPr>
        <w:tc>
          <w:tcPr>
            <w:tcW w:w="625" w:type="dxa"/>
          </w:tcPr>
          <w:p w14:paraId="44F7DFE3" w14:textId="77777777" w:rsidR="005271F3" w:rsidRPr="00C5097F" w:rsidRDefault="005271F3" w:rsidP="001B38EE">
            <w:pPr>
              <w:numPr>
                <w:ilvl w:val="0"/>
                <w:numId w:val="8"/>
              </w:numPr>
              <w:pBdr>
                <w:top w:val="nil"/>
                <w:left w:val="nil"/>
                <w:bottom w:val="nil"/>
                <w:right w:val="nil"/>
                <w:between w:val="nil"/>
              </w:pBdr>
              <w:spacing w:after="160" w:line="259" w:lineRule="auto"/>
              <w:jc w:val="center"/>
              <w:rPr>
                <w:rFonts w:ascii="Times New Roman" w:eastAsia="Times New Roman" w:hAnsi="Times New Roman" w:cs="Times New Roman"/>
                <w:sz w:val="26"/>
                <w:szCs w:val="26"/>
              </w:rPr>
            </w:pPr>
          </w:p>
        </w:tc>
        <w:tc>
          <w:tcPr>
            <w:tcW w:w="5670" w:type="dxa"/>
          </w:tcPr>
          <w:p w14:paraId="7454EC8A" w14:textId="77777777" w:rsidR="005271F3" w:rsidRPr="00C5097F" w:rsidRDefault="005271F3" w:rsidP="000E09EE">
            <w:pPr>
              <w:jc w:val="both"/>
              <w:rPr>
                <w:rFonts w:ascii="Times New Roman" w:eastAsia="Times New Roman" w:hAnsi="Times New Roman" w:cs="Times New Roman"/>
                <w:sz w:val="26"/>
                <w:szCs w:val="26"/>
              </w:rPr>
            </w:pPr>
            <w:bookmarkStart w:id="11" w:name="bookmark=id.i1yllw3ky0gd" w:colFirst="0" w:colLast="0"/>
            <w:bookmarkEnd w:id="11"/>
            <w:r w:rsidRPr="00C5097F">
              <w:rPr>
                <w:rFonts w:ascii="Times New Roman" w:eastAsia="Times New Roman" w:hAnsi="Times New Roman" w:cs="Times New Roman"/>
                <w:b/>
                <w:bCs/>
                <w:sz w:val="26"/>
                <w:szCs w:val="26"/>
              </w:rPr>
              <w:t>Điều 7. Nhiệm vụ và quyền hạn của Quỹ</w:t>
            </w:r>
          </w:p>
          <w:p w14:paraId="79036B9B" w14:textId="77777777" w:rsidR="005271F3" w:rsidRPr="00C5097F" w:rsidRDefault="005271F3" w:rsidP="000E09EE">
            <w:pPr>
              <w:jc w:val="both"/>
              <w:rPr>
                <w:rFonts w:ascii="Times New Roman" w:eastAsia="Times New Roman" w:hAnsi="Times New Roman" w:cs="Times New Roman"/>
                <w:sz w:val="26"/>
                <w:szCs w:val="26"/>
              </w:rPr>
            </w:pPr>
            <w:r w:rsidRPr="00C5097F">
              <w:rPr>
                <w:rFonts w:ascii="Times New Roman" w:eastAsia="Times New Roman" w:hAnsi="Times New Roman" w:cs="Times New Roman"/>
                <w:sz w:val="26"/>
                <w:szCs w:val="26"/>
              </w:rPr>
              <w:t>1. Tiếp nhận và nhận uỷ thác các nguồn vốn của Nhà nước, tổ chức, cá nhân; huy động các khoản đóng góp tự nguyện của tổ chức, cá nhân trong nước và nước ngoài; quản lý và sử dụng đúng mục đích, có hiệu quả các nguồn vốn của Quỹ.</w:t>
            </w:r>
          </w:p>
          <w:p w14:paraId="134414B8" w14:textId="77777777" w:rsidR="005271F3" w:rsidRPr="00C5097F" w:rsidRDefault="005271F3" w:rsidP="000E09EE">
            <w:pPr>
              <w:jc w:val="both"/>
              <w:rPr>
                <w:rFonts w:ascii="Times New Roman" w:eastAsia="Times New Roman" w:hAnsi="Times New Roman" w:cs="Times New Roman"/>
                <w:sz w:val="26"/>
                <w:szCs w:val="26"/>
              </w:rPr>
            </w:pPr>
            <w:r w:rsidRPr="00C5097F">
              <w:rPr>
                <w:rFonts w:ascii="Times New Roman" w:eastAsia="Times New Roman" w:hAnsi="Times New Roman" w:cs="Times New Roman"/>
                <w:sz w:val="26"/>
                <w:szCs w:val="26"/>
              </w:rPr>
              <w:t>2. Tổ chức thực hiện cấp kinh phí, tài trợ, cho vay, hỗ trợ, bảo lãnh vốn vay thực hiện các nhiệm vụ khoa học và công nghệ.</w:t>
            </w:r>
          </w:p>
          <w:p w14:paraId="35DB909D" w14:textId="77777777" w:rsidR="005271F3" w:rsidRPr="00C5097F" w:rsidRDefault="005271F3" w:rsidP="000E09EE">
            <w:pPr>
              <w:jc w:val="both"/>
              <w:rPr>
                <w:rFonts w:ascii="Times New Roman" w:eastAsia="Times New Roman" w:hAnsi="Times New Roman" w:cs="Times New Roman"/>
                <w:sz w:val="26"/>
                <w:szCs w:val="26"/>
              </w:rPr>
            </w:pPr>
            <w:r w:rsidRPr="00C5097F">
              <w:rPr>
                <w:rFonts w:ascii="Times New Roman" w:eastAsia="Times New Roman" w:hAnsi="Times New Roman" w:cs="Times New Roman"/>
                <w:sz w:val="26"/>
                <w:szCs w:val="26"/>
              </w:rPr>
              <w:t>3. Xây dựng và trình Bộ trưởng (hoặc Chủ tịch Uỷ ban nhân dân tỉnh) phê duyệt kế hoạch hoạt động trung và dài hạn của Quỹ.</w:t>
            </w:r>
          </w:p>
          <w:p w14:paraId="4347B299" w14:textId="77777777" w:rsidR="005271F3" w:rsidRPr="00C5097F" w:rsidRDefault="005271F3" w:rsidP="000E09EE">
            <w:pPr>
              <w:jc w:val="both"/>
              <w:rPr>
                <w:rFonts w:ascii="Times New Roman" w:eastAsia="Times New Roman" w:hAnsi="Times New Roman" w:cs="Times New Roman"/>
                <w:sz w:val="26"/>
                <w:szCs w:val="26"/>
              </w:rPr>
            </w:pPr>
            <w:r w:rsidRPr="00C5097F">
              <w:rPr>
                <w:rFonts w:ascii="Times New Roman" w:eastAsia="Times New Roman" w:hAnsi="Times New Roman" w:cs="Times New Roman"/>
                <w:sz w:val="26"/>
                <w:szCs w:val="26"/>
              </w:rPr>
              <w:t>4. Công bố các định hướng ưu tiên, nội dung, yêu cầu, thể thức cụ thể để đề xuất các nhiệm vụ khoa học và công nghệ, các hoạt động nâng cao năng lực thích hợp đề nghị Quỹ tài trợ, cho vay, hỗ trợ và bảo lãnh vốn vay.</w:t>
            </w:r>
          </w:p>
          <w:p w14:paraId="309B7013" w14:textId="77777777" w:rsidR="005271F3" w:rsidRPr="00C5097F" w:rsidRDefault="005271F3" w:rsidP="000E09EE">
            <w:pPr>
              <w:jc w:val="both"/>
              <w:rPr>
                <w:rFonts w:ascii="Times New Roman" w:eastAsia="Times New Roman" w:hAnsi="Times New Roman" w:cs="Times New Roman"/>
                <w:sz w:val="26"/>
                <w:szCs w:val="26"/>
              </w:rPr>
            </w:pPr>
            <w:r w:rsidRPr="00C5097F">
              <w:rPr>
                <w:rFonts w:ascii="Times New Roman" w:eastAsia="Times New Roman" w:hAnsi="Times New Roman" w:cs="Times New Roman"/>
                <w:sz w:val="26"/>
                <w:szCs w:val="26"/>
              </w:rPr>
              <w:t>5. Tổ chức việc xét chọn và thẩm định kinh phí các nhiệm vụ khoa học và công nghệ, các hoạt động nâng cao năng lực để Quỹ tài trợ, cho vay, hỗ trợ và bảo lãnh vốn vay.</w:t>
            </w:r>
          </w:p>
          <w:p w14:paraId="5627503C" w14:textId="77777777" w:rsidR="005271F3" w:rsidRPr="00C5097F" w:rsidRDefault="005271F3" w:rsidP="000E09EE">
            <w:pPr>
              <w:jc w:val="both"/>
              <w:rPr>
                <w:rFonts w:ascii="Times New Roman" w:eastAsia="Times New Roman" w:hAnsi="Times New Roman" w:cs="Times New Roman"/>
                <w:sz w:val="26"/>
                <w:szCs w:val="26"/>
              </w:rPr>
            </w:pPr>
            <w:r w:rsidRPr="00C5097F">
              <w:rPr>
                <w:rFonts w:ascii="Times New Roman" w:eastAsia="Times New Roman" w:hAnsi="Times New Roman" w:cs="Times New Roman"/>
                <w:sz w:val="26"/>
                <w:szCs w:val="26"/>
              </w:rPr>
              <w:t>6. Kiểm tra, đánh giá về nội dung chuyên môn và tình hình thực hiện tài chính của các nhiệm vụ khoa học và công nghệ, các hoạt động nâng cao năng lực do Quỹ tài trợ, cho vay, hỗ trợ và bảo lãnh vốn vay. Kiểm tra tài chính các nhiệm vụ khoa học và công nghệ được Quỹ cấp kinh phí.</w:t>
            </w:r>
          </w:p>
          <w:p w14:paraId="3D3DE4A4" w14:textId="77777777" w:rsidR="005271F3" w:rsidRPr="00C5097F" w:rsidRDefault="005271F3" w:rsidP="000E09EE">
            <w:pPr>
              <w:jc w:val="both"/>
              <w:rPr>
                <w:rFonts w:ascii="Times New Roman" w:eastAsia="Times New Roman" w:hAnsi="Times New Roman" w:cs="Times New Roman"/>
                <w:sz w:val="26"/>
                <w:szCs w:val="26"/>
              </w:rPr>
            </w:pPr>
            <w:r w:rsidRPr="00C5097F">
              <w:rPr>
                <w:rFonts w:ascii="Times New Roman" w:eastAsia="Times New Roman" w:hAnsi="Times New Roman" w:cs="Times New Roman"/>
                <w:sz w:val="26"/>
                <w:szCs w:val="26"/>
              </w:rPr>
              <w:t>7. Tổ chức đánh giá nghiệm thu kết quả thực hiện nhiệm vụ khoa học và công nghệ do Quỹ tài trợ. Đánh giá kết quả các nhiệm vụ, hoạt động nâng cao năng lực mà Quỹ cho vay, bảo lãnh và hỗ trợ.</w:t>
            </w:r>
          </w:p>
          <w:p w14:paraId="0A792F10" w14:textId="77777777" w:rsidR="005271F3" w:rsidRPr="00C5097F" w:rsidRDefault="005271F3" w:rsidP="000E09EE">
            <w:pPr>
              <w:jc w:val="both"/>
              <w:rPr>
                <w:rFonts w:ascii="Times New Roman" w:eastAsia="Times New Roman" w:hAnsi="Times New Roman" w:cs="Times New Roman"/>
                <w:sz w:val="26"/>
                <w:szCs w:val="26"/>
              </w:rPr>
            </w:pPr>
            <w:r w:rsidRPr="00C5097F">
              <w:rPr>
                <w:rFonts w:ascii="Times New Roman" w:eastAsia="Times New Roman" w:hAnsi="Times New Roman" w:cs="Times New Roman"/>
                <w:sz w:val="26"/>
                <w:szCs w:val="26"/>
              </w:rPr>
              <w:lastRenderedPageBreak/>
              <w:t>8. Đình chỉ hoặc trình các cơ quan có thẩm quyền đình chỉ việc cấp kinh phí, tài trợ, cho vay, hỗ trợ và bảo lãnh vốn vay hoặc thu hồi kinh phí đã cấp, kinh phí tài trợ, cho vay và hỗ trợ khi phát hiện tổ chức, cá nhân thực hiện nhiệm vụ khoa học và công nghệ, các hoạt động nâng cao năng lực vi phạm các quy định về sử dụng vốn của Quỹ và các quy định pháp luật có liên quan.</w:t>
            </w:r>
          </w:p>
          <w:p w14:paraId="660F373A" w14:textId="77777777" w:rsidR="005271F3" w:rsidRPr="00C5097F" w:rsidRDefault="005271F3" w:rsidP="000E09EE">
            <w:pPr>
              <w:jc w:val="both"/>
              <w:rPr>
                <w:rFonts w:ascii="Times New Roman" w:eastAsia="Times New Roman" w:hAnsi="Times New Roman" w:cs="Times New Roman"/>
                <w:sz w:val="26"/>
                <w:szCs w:val="26"/>
              </w:rPr>
            </w:pPr>
            <w:r w:rsidRPr="00C5097F">
              <w:rPr>
                <w:rFonts w:ascii="Times New Roman" w:eastAsia="Times New Roman" w:hAnsi="Times New Roman" w:cs="Times New Roman"/>
                <w:sz w:val="26"/>
                <w:szCs w:val="26"/>
              </w:rPr>
              <w:t>9. Quản lý, sử dụng vốn, tài sản của Nhà nước giao và các nguồn lực khác theo Điều lệ tổ chức và hoạt động của Quỹ và quy định của pháp luật.</w:t>
            </w:r>
          </w:p>
          <w:p w14:paraId="70C691AC" w14:textId="77777777" w:rsidR="005271F3" w:rsidRPr="00C5097F" w:rsidRDefault="005271F3" w:rsidP="000E09EE">
            <w:pPr>
              <w:jc w:val="both"/>
              <w:rPr>
                <w:rFonts w:ascii="Times New Roman" w:eastAsia="Times New Roman" w:hAnsi="Times New Roman" w:cs="Times New Roman"/>
                <w:sz w:val="26"/>
                <w:szCs w:val="26"/>
              </w:rPr>
            </w:pPr>
            <w:r w:rsidRPr="00C5097F">
              <w:rPr>
                <w:rFonts w:ascii="Times New Roman" w:eastAsia="Times New Roman" w:hAnsi="Times New Roman" w:cs="Times New Roman"/>
                <w:sz w:val="26"/>
                <w:szCs w:val="26"/>
              </w:rPr>
              <w:t>10. Quản lý tổ chức và lao động của Quỹ theo quy định của pháp luật.</w:t>
            </w:r>
          </w:p>
          <w:p w14:paraId="0CCF5904" w14:textId="77777777" w:rsidR="005271F3" w:rsidRPr="00C5097F" w:rsidRDefault="005271F3" w:rsidP="000E09EE">
            <w:pPr>
              <w:jc w:val="both"/>
              <w:rPr>
                <w:rFonts w:ascii="Times New Roman" w:eastAsia="Times New Roman" w:hAnsi="Times New Roman" w:cs="Times New Roman"/>
                <w:sz w:val="26"/>
                <w:szCs w:val="26"/>
              </w:rPr>
            </w:pPr>
            <w:r w:rsidRPr="00C5097F">
              <w:rPr>
                <w:rFonts w:ascii="Times New Roman" w:eastAsia="Times New Roman" w:hAnsi="Times New Roman" w:cs="Times New Roman"/>
                <w:sz w:val="26"/>
                <w:szCs w:val="26"/>
              </w:rPr>
              <w:t>11. Ban hành Quy chế hoạt động và các quy định khác phục vụ cho hoạt động của Quỹ.</w:t>
            </w:r>
          </w:p>
          <w:p w14:paraId="0996A6BA" w14:textId="77777777" w:rsidR="005271F3" w:rsidRPr="00C5097F" w:rsidRDefault="005271F3" w:rsidP="000E09EE">
            <w:pPr>
              <w:jc w:val="both"/>
              <w:rPr>
                <w:rFonts w:ascii="Times New Roman" w:eastAsia="Times New Roman" w:hAnsi="Times New Roman" w:cs="Times New Roman"/>
                <w:sz w:val="26"/>
                <w:szCs w:val="26"/>
              </w:rPr>
            </w:pPr>
            <w:r w:rsidRPr="00C5097F">
              <w:rPr>
                <w:rFonts w:ascii="Times New Roman" w:eastAsia="Times New Roman" w:hAnsi="Times New Roman" w:cs="Times New Roman"/>
                <w:sz w:val="26"/>
                <w:szCs w:val="26"/>
              </w:rPr>
              <w:t>12. Thực hiện chế độ báo cáo định kỳ và đột xuất với các cơ quan quản lý theo quy định.</w:t>
            </w:r>
          </w:p>
          <w:p w14:paraId="7386F0DA" w14:textId="77777777" w:rsidR="005271F3" w:rsidRPr="00C5097F" w:rsidRDefault="005271F3" w:rsidP="000E09EE">
            <w:pPr>
              <w:jc w:val="both"/>
              <w:rPr>
                <w:rFonts w:ascii="Times New Roman" w:eastAsia="Times New Roman" w:hAnsi="Times New Roman" w:cs="Times New Roman"/>
                <w:sz w:val="26"/>
                <w:szCs w:val="26"/>
              </w:rPr>
            </w:pPr>
            <w:r w:rsidRPr="00C5097F">
              <w:rPr>
                <w:rFonts w:ascii="Times New Roman" w:eastAsia="Times New Roman" w:hAnsi="Times New Roman" w:cs="Times New Roman"/>
                <w:sz w:val="26"/>
                <w:szCs w:val="26"/>
              </w:rPr>
              <w:t>13. Giải quyết các khiếu nại, tố cáo, kiến nghị liên quan đến hoạt động của Quỹ theo quy định pháp luật.</w:t>
            </w:r>
          </w:p>
          <w:p w14:paraId="1AD2DFBF" w14:textId="77777777" w:rsidR="005271F3" w:rsidRPr="00C5097F" w:rsidRDefault="005271F3" w:rsidP="000E09EE">
            <w:pPr>
              <w:jc w:val="both"/>
              <w:rPr>
                <w:rFonts w:ascii="Times New Roman" w:eastAsia="Times New Roman" w:hAnsi="Times New Roman" w:cs="Times New Roman"/>
                <w:sz w:val="26"/>
                <w:szCs w:val="26"/>
              </w:rPr>
            </w:pPr>
            <w:r w:rsidRPr="00C5097F">
              <w:rPr>
                <w:rFonts w:ascii="Times New Roman" w:eastAsia="Times New Roman" w:hAnsi="Times New Roman" w:cs="Times New Roman"/>
                <w:sz w:val="26"/>
                <w:szCs w:val="26"/>
              </w:rPr>
              <w:t>14. Chấp hành các quy định của Điều lệ tổ chức và hoạt động Quỹ, các quy định khác của pháp luật có liên quan.</w:t>
            </w:r>
          </w:p>
          <w:p w14:paraId="26DE624D" w14:textId="77777777" w:rsidR="005271F3" w:rsidRPr="00C5097F" w:rsidRDefault="005271F3" w:rsidP="000E09EE">
            <w:pPr>
              <w:jc w:val="both"/>
              <w:rPr>
                <w:rFonts w:ascii="Times New Roman" w:eastAsia="Times New Roman" w:hAnsi="Times New Roman" w:cs="Times New Roman"/>
                <w:b/>
                <w:bCs/>
                <w:sz w:val="26"/>
                <w:szCs w:val="26"/>
              </w:rPr>
            </w:pPr>
            <w:r w:rsidRPr="00C5097F">
              <w:rPr>
                <w:rFonts w:ascii="Times New Roman" w:eastAsia="Times New Roman" w:hAnsi="Times New Roman" w:cs="Times New Roman"/>
                <w:sz w:val="26"/>
                <w:szCs w:val="26"/>
              </w:rPr>
              <w:t>15. Hợp tác với tổ chức, cá nhân trong nước, ngoài nước để vận động tài trợ cho Quỹ hoặc uỷ thác cho Quỹ tài trợ, cho vay để thực hiện các đề tài, dự án khoa học và công nghệ theo quy định của pháp luật.</w:t>
            </w:r>
          </w:p>
        </w:tc>
        <w:tc>
          <w:tcPr>
            <w:tcW w:w="4680" w:type="dxa"/>
          </w:tcPr>
          <w:p w14:paraId="0B35C0BB" w14:textId="77777777" w:rsidR="00416DD2" w:rsidRPr="00C5097F" w:rsidRDefault="00416DD2" w:rsidP="00416DD2">
            <w:pPr>
              <w:widowControl w:val="0"/>
              <w:jc w:val="both"/>
              <w:rPr>
                <w:rFonts w:ascii="Times New Roman" w:eastAsia="Times New Roman" w:hAnsi="Times New Roman" w:cs="Times New Roman"/>
                <w:b/>
                <w:bCs/>
                <w:sz w:val="26"/>
                <w:szCs w:val="26"/>
              </w:rPr>
            </w:pPr>
            <w:r w:rsidRPr="00C5097F">
              <w:rPr>
                <w:rFonts w:ascii="Times New Roman" w:eastAsia="Times New Roman" w:hAnsi="Times New Roman" w:cs="Times New Roman"/>
                <w:b/>
                <w:bCs/>
                <w:sz w:val="26"/>
                <w:szCs w:val="26"/>
              </w:rPr>
              <w:lastRenderedPageBreak/>
              <w:t xml:space="preserve">Điều 5. Nhiệm vụ </w:t>
            </w:r>
            <w:r w:rsidRPr="00C5097F">
              <w:rPr>
                <w:rFonts w:ascii="Times New Roman" w:eastAsia="Times New Roman" w:hAnsi="Times New Roman" w:cs="Times New Roman"/>
                <w:b/>
                <w:bCs/>
                <w:sz w:val="26"/>
                <w:szCs w:val="26"/>
                <w:lang w:val="en-US"/>
              </w:rPr>
              <w:t xml:space="preserve">và quyền hạn </w:t>
            </w:r>
            <w:r w:rsidRPr="00C5097F">
              <w:rPr>
                <w:rFonts w:ascii="Times New Roman" w:eastAsia="Times New Roman" w:hAnsi="Times New Roman" w:cs="Times New Roman"/>
                <w:b/>
                <w:bCs/>
                <w:sz w:val="26"/>
                <w:szCs w:val="26"/>
              </w:rPr>
              <w:t xml:space="preserve">của Quỹ </w:t>
            </w:r>
          </w:p>
          <w:p w14:paraId="282F7823" w14:textId="77777777" w:rsidR="00416DD2" w:rsidRPr="00C5097F" w:rsidRDefault="00416DD2" w:rsidP="00416DD2">
            <w:pPr>
              <w:widowControl w:val="0"/>
              <w:jc w:val="both"/>
              <w:rPr>
                <w:rFonts w:ascii="Times New Roman" w:eastAsia="Times New Roman" w:hAnsi="Times New Roman" w:cs="Times New Roman"/>
                <w:sz w:val="26"/>
                <w:szCs w:val="26"/>
              </w:rPr>
            </w:pPr>
            <w:r w:rsidRPr="00C5097F">
              <w:rPr>
                <w:rFonts w:ascii="Times New Roman" w:eastAsia="Times New Roman" w:hAnsi="Times New Roman" w:cs="Times New Roman"/>
                <w:sz w:val="26"/>
                <w:szCs w:val="26"/>
              </w:rPr>
              <w:t>Bộ, cơ quan ngang Bộ, cơ quan thuộc Chính phủ và Ủy ban nhân dân tỉnh, thành phố trực thuộc Trung ương căn cứ thẩm quyền, chức năng, nhiệm vụ được giao để quy định cụ thể nhiệm vụ và quyền hạn của Quỹ trong số các nhiệm vụ, quyền hạn được quy định tại Điều này, phù hợp với điều kiện thực tế và không trái với quy định của Luật và các nghị định có liên quan.</w:t>
            </w:r>
          </w:p>
          <w:p w14:paraId="4020A504" w14:textId="77777777" w:rsidR="00416DD2" w:rsidRPr="00C5097F" w:rsidRDefault="00416DD2" w:rsidP="00416DD2">
            <w:pPr>
              <w:widowControl w:val="0"/>
              <w:jc w:val="both"/>
              <w:rPr>
                <w:rFonts w:ascii="Times New Roman" w:eastAsia="Times New Roman" w:hAnsi="Times New Roman" w:cs="Times New Roman"/>
                <w:sz w:val="26"/>
                <w:szCs w:val="26"/>
                <w:lang w:val="en-US"/>
              </w:rPr>
            </w:pPr>
            <w:r w:rsidRPr="00C5097F">
              <w:rPr>
                <w:rFonts w:ascii="Times New Roman" w:eastAsia="Times New Roman" w:hAnsi="Times New Roman" w:cs="Times New Roman"/>
                <w:sz w:val="26"/>
                <w:szCs w:val="26"/>
              </w:rPr>
              <w:t>Quỹ có các nhiệm vụ và quyền hạn sau đây:</w:t>
            </w:r>
          </w:p>
          <w:p w14:paraId="3F675D2D" w14:textId="77777777" w:rsidR="00416DD2" w:rsidRPr="00C5097F" w:rsidRDefault="00416DD2" w:rsidP="00416DD2">
            <w:pPr>
              <w:widowControl w:val="0"/>
              <w:jc w:val="both"/>
              <w:rPr>
                <w:rFonts w:ascii="Times New Roman" w:eastAsia="Times New Roman" w:hAnsi="Times New Roman" w:cs="Times New Roman"/>
                <w:sz w:val="26"/>
                <w:szCs w:val="26"/>
              </w:rPr>
            </w:pPr>
            <w:r w:rsidRPr="00C5097F">
              <w:rPr>
                <w:rFonts w:ascii="Times New Roman" w:eastAsia="Times New Roman" w:hAnsi="Times New Roman" w:cs="Times New Roman"/>
                <w:sz w:val="26"/>
                <w:szCs w:val="26"/>
              </w:rPr>
              <w:t>1. Tiếp nhận các nguồn vốn của Nhà nước và các khoản đóng góp tự nguyện của tổ chức, cá nhân trong nước và nước ngoài; quản lý và sử dụng đúng mục đích, có hiệu quả các nguồn vốn của Quỹ.</w:t>
            </w:r>
          </w:p>
          <w:p w14:paraId="7B6E4F33" w14:textId="77777777" w:rsidR="00416DD2" w:rsidRPr="00C5097F" w:rsidRDefault="00416DD2" w:rsidP="00416DD2">
            <w:pPr>
              <w:widowControl w:val="0"/>
              <w:jc w:val="both"/>
              <w:rPr>
                <w:rFonts w:ascii="Times New Roman" w:eastAsia="Times New Roman" w:hAnsi="Times New Roman" w:cs="Times New Roman"/>
                <w:sz w:val="26"/>
                <w:szCs w:val="26"/>
              </w:rPr>
            </w:pPr>
            <w:r w:rsidRPr="00C5097F">
              <w:rPr>
                <w:rFonts w:ascii="Times New Roman" w:eastAsia="Times New Roman" w:hAnsi="Times New Roman" w:cs="Times New Roman"/>
                <w:sz w:val="26"/>
                <w:szCs w:val="26"/>
              </w:rPr>
              <w:t xml:space="preserve">2. Xây dựng và trình Bộ trưởng, Thủ trưởng các cơ quan ngang Bộ, Thủ trưởng các cơ quan thuộc Chính phủ, Thủ trưởng các cơ quan khác ở trung ương, Chủ tịch Uỷ ban nhân dân tỉnh phê duyệt kế hoạch hoạt động và nhu cầu kinh phí từ nguồn ngân sách nhà nước hằng năm của Quỹ; kế hoạch tài chính hằng năm phân bổ, sử dụng các khoản đóng góp tự nguyện, hiến, tặng cho hợp pháp của tổ chức, cá nhân. </w:t>
            </w:r>
          </w:p>
          <w:p w14:paraId="51E15F26" w14:textId="77777777" w:rsidR="00416DD2" w:rsidRPr="00C5097F" w:rsidRDefault="00416DD2" w:rsidP="00416DD2">
            <w:pPr>
              <w:widowControl w:val="0"/>
              <w:jc w:val="both"/>
              <w:rPr>
                <w:rFonts w:ascii="Times New Roman" w:eastAsia="Times New Roman" w:hAnsi="Times New Roman" w:cs="Times New Roman"/>
                <w:sz w:val="26"/>
                <w:szCs w:val="26"/>
              </w:rPr>
            </w:pPr>
            <w:r w:rsidRPr="00C5097F">
              <w:rPr>
                <w:rFonts w:ascii="Times New Roman" w:eastAsia="Times New Roman" w:hAnsi="Times New Roman" w:cs="Times New Roman"/>
                <w:sz w:val="26"/>
                <w:szCs w:val="26"/>
              </w:rPr>
              <w:t xml:space="preserve">3. Định kỳ hoặc đột xuất thông báo kế hoạch tài trợ, đặt hàng nhiệm vụ khoa học, công nghệ và đổi mới sáng tạo theo quy định tại khoản 1 Điều 10 Nghị định số 267/2025/NĐ-CP; thông báo, kêu gọi đề </w:t>
            </w:r>
            <w:r w:rsidRPr="00C5097F">
              <w:rPr>
                <w:rFonts w:ascii="Times New Roman" w:eastAsia="Times New Roman" w:hAnsi="Times New Roman" w:cs="Times New Roman"/>
                <w:sz w:val="26"/>
                <w:szCs w:val="26"/>
              </w:rPr>
              <w:lastRenderedPageBreak/>
              <w:t>xuất nhiệm vụ đổi mới sáng tạo theo quy định tại khoản 1 Điều 10 Nghị định số 268/2025/NĐ-CP.</w:t>
            </w:r>
          </w:p>
          <w:p w14:paraId="4E0C05F4" w14:textId="77777777" w:rsidR="00416DD2" w:rsidRPr="00C5097F" w:rsidRDefault="00416DD2" w:rsidP="00416DD2">
            <w:pPr>
              <w:widowControl w:val="0"/>
              <w:jc w:val="both"/>
              <w:rPr>
                <w:rFonts w:ascii="Times New Roman" w:eastAsia="Times New Roman" w:hAnsi="Times New Roman" w:cs="Times New Roman"/>
                <w:sz w:val="26"/>
                <w:szCs w:val="26"/>
              </w:rPr>
            </w:pPr>
            <w:r w:rsidRPr="00C5097F">
              <w:rPr>
                <w:rFonts w:ascii="Times New Roman" w:eastAsia="Times New Roman" w:hAnsi="Times New Roman" w:cs="Times New Roman"/>
                <w:sz w:val="26"/>
                <w:szCs w:val="26"/>
              </w:rPr>
              <w:t>4. Tổ chức việc xét tài trợ, đặt hàng, thẩm định kinh phí và ký hợp đồng thực hiện các nhiệm vụ khoa học, công nghệ và đổi mới sáng tạo, các hoạt động hỗ trợ để Quỹ tài trợ, đặt hàng và hỗ trợ theo quy định của Nghị định số 267/2025/NĐ-CP và Nghị định số 268/2025/NĐ-CP.</w:t>
            </w:r>
          </w:p>
          <w:p w14:paraId="3E4D309E" w14:textId="77777777" w:rsidR="00416DD2" w:rsidRPr="00C5097F" w:rsidRDefault="00416DD2" w:rsidP="00416DD2">
            <w:pPr>
              <w:widowControl w:val="0"/>
              <w:jc w:val="both"/>
              <w:rPr>
                <w:rFonts w:ascii="Times New Roman" w:eastAsia="Times New Roman" w:hAnsi="Times New Roman" w:cs="Times New Roman"/>
                <w:sz w:val="26"/>
                <w:szCs w:val="26"/>
              </w:rPr>
            </w:pPr>
            <w:r w:rsidRPr="00C5097F">
              <w:rPr>
                <w:rFonts w:ascii="Times New Roman" w:eastAsia="Times New Roman" w:hAnsi="Times New Roman" w:cs="Times New Roman"/>
                <w:sz w:val="26"/>
                <w:szCs w:val="26"/>
              </w:rPr>
              <w:t>5. Tổ chức thực hiện cấp kinh phí, tài trợ thực hiện các nhiệm vụ khoa học, công nghệ và đổi mới sáng tạo; hỗ trợ kinh phí, hỗ trợ lãi suất vay để ứng dụng công nghệ, chuyển giao công nghệ, đổi mới công nghệ, đổi mới sáng tạo; hỗ trợ hoạt động nâng cao năng lực khoa học và công nghệ; hỗ trợ hoạt động phát triển đổi mới sáng tạo, hệ sinh thái khởi nghiệp sáng tạo, thúc đẩy văn hóa đổi mới sáng tạo, khởi nghiệp sáng tạo theo quy định của Nghị định số 267/2025/NĐ-CP và Nghị định số 268/2025/NĐ-CP.</w:t>
            </w:r>
          </w:p>
          <w:p w14:paraId="324EE21C" w14:textId="77777777" w:rsidR="00416DD2" w:rsidRPr="00C5097F" w:rsidRDefault="00416DD2" w:rsidP="00416DD2">
            <w:pPr>
              <w:widowControl w:val="0"/>
              <w:jc w:val="both"/>
              <w:rPr>
                <w:rFonts w:ascii="Times New Roman" w:eastAsia="Times New Roman" w:hAnsi="Times New Roman" w:cs="Times New Roman"/>
                <w:sz w:val="26"/>
                <w:szCs w:val="26"/>
              </w:rPr>
            </w:pPr>
            <w:r w:rsidRPr="00C5097F">
              <w:rPr>
                <w:rFonts w:ascii="Times New Roman" w:eastAsia="Times New Roman" w:hAnsi="Times New Roman" w:cs="Times New Roman"/>
                <w:sz w:val="26"/>
                <w:szCs w:val="26"/>
              </w:rPr>
              <w:t xml:space="preserve">6. Tổ chức kiểm tra, đánh giá tình hình thực hiện các nội dung chuyên môn, tình hình sử dụng kinh phí và tiến độ giải ngân kinh phí phù hợp với nội dung, công việc và kết quả đạt được của các nhiệm vụ khoa học, công nghệ và đổi mới sáng tạo; giám sát hoạt động hỗ trợ kinh phí, hỗ trợ lãi suất vay để ứng dụng công nghệ, chuyển giao công </w:t>
            </w:r>
            <w:r w:rsidRPr="00C5097F">
              <w:rPr>
                <w:rFonts w:ascii="Times New Roman" w:eastAsia="Times New Roman" w:hAnsi="Times New Roman" w:cs="Times New Roman"/>
                <w:sz w:val="26"/>
                <w:szCs w:val="26"/>
              </w:rPr>
              <w:lastRenderedPageBreak/>
              <w:t xml:space="preserve">nghệ, đổi mới công nghệ, đổi mới sáng tạo do Quỹ tài trợ, đặt hàng và hỗ trợ theo quy định của Nghị định số 267/2025/NĐ-CP và Nghị định số 268/2025/NĐ-CP. </w:t>
            </w:r>
          </w:p>
          <w:p w14:paraId="1745154E" w14:textId="77777777" w:rsidR="00416DD2" w:rsidRPr="00C5097F" w:rsidRDefault="00416DD2" w:rsidP="00416DD2">
            <w:pPr>
              <w:widowControl w:val="0"/>
              <w:jc w:val="both"/>
              <w:rPr>
                <w:rFonts w:ascii="Times New Roman" w:eastAsia="Times New Roman" w:hAnsi="Times New Roman" w:cs="Times New Roman"/>
                <w:sz w:val="26"/>
                <w:szCs w:val="26"/>
              </w:rPr>
            </w:pPr>
            <w:r w:rsidRPr="00C5097F">
              <w:rPr>
                <w:rFonts w:ascii="Times New Roman" w:eastAsia="Times New Roman" w:hAnsi="Times New Roman" w:cs="Times New Roman"/>
                <w:sz w:val="26"/>
                <w:szCs w:val="26"/>
              </w:rPr>
              <w:t>7. Cấp tiếp kinh phí, điều chỉnh hợp đồng và chấm dứt thực hiện nhiệm vụ khoa học, công nghệ và đổi mới sáng tạo; hỗ trợ kinh phí, hỗ trợ lãi suất vay để ứng dụng công nghệ, chuyển giao công nghệ, đổi mới công nghệ, đổi mới sáng tạo; hỗ trợ hoạt động nâng cao năng lực khoa học và công nghệ; hỗ trợ hoạt động phát triển đổi mới sáng tạo, hệ sinh thái khởi nghiệp sáng tạo, thúc đẩy văn hóa đổi mới sáng tạo, khởi nghiệp sáng tạo được Quỹ tài trợ, đặt hàng và hỗ trợ theo quy định của Nghị định số 267/2025/NĐ-CP và Nghị định số 268/2025/NĐ-CP.</w:t>
            </w:r>
          </w:p>
          <w:p w14:paraId="504F0F9A" w14:textId="77777777" w:rsidR="00416DD2" w:rsidRPr="00C5097F" w:rsidRDefault="00416DD2" w:rsidP="00416DD2">
            <w:pPr>
              <w:widowControl w:val="0"/>
              <w:jc w:val="both"/>
              <w:rPr>
                <w:rFonts w:ascii="Times New Roman" w:eastAsia="Times New Roman" w:hAnsi="Times New Roman" w:cs="Times New Roman"/>
                <w:sz w:val="26"/>
                <w:szCs w:val="26"/>
              </w:rPr>
            </w:pPr>
            <w:r w:rsidRPr="00C5097F">
              <w:rPr>
                <w:rFonts w:ascii="Times New Roman" w:eastAsia="Times New Roman" w:hAnsi="Times New Roman" w:cs="Times New Roman"/>
                <w:sz w:val="26"/>
                <w:szCs w:val="26"/>
              </w:rPr>
              <w:t>8. Tổ chức đánh giá cuối kỳ, đánh giá hiệu quả đầu ra của nhiệm vụ khoa học, công nghệ và đổi mới sáng tạo, đánh giá tác động của kết quả thực hiện nhiệm vụ phát triển công nghệ, đổi mới sáng tạo do Quỹ tài trợ, đặt hàng, đánh giá hiệu quả các hoạt động mà Quỹ hỗ trợ theo quy định của Nghị định số 267/2025/NĐ-CP và Nghị định số 268/2025/NĐ-CP.</w:t>
            </w:r>
          </w:p>
          <w:p w14:paraId="04165E9E" w14:textId="77777777" w:rsidR="00416DD2" w:rsidRPr="00C5097F" w:rsidRDefault="00416DD2" w:rsidP="00416DD2">
            <w:pPr>
              <w:widowControl w:val="0"/>
              <w:jc w:val="both"/>
              <w:rPr>
                <w:rFonts w:ascii="Times New Roman" w:eastAsia="Times New Roman" w:hAnsi="Times New Roman" w:cs="Times New Roman"/>
                <w:sz w:val="26"/>
                <w:szCs w:val="26"/>
              </w:rPr>
            </w:pPr>
            <w:r w:rsidRPr="00C5097F">
              <w:rPr>
                <w:rFonts w:ascii="Times New Roman" w:eastAsia="Times New Roman" w:hAnsi="Times New Roman" w:cs="Times New Roman"/>
                <w:sz w:val="26"/>
                <w:szCs w:val="26"/>
              </w:rPr>
              <w:t xml:space="preserve">9. Quản lý, sử dụng vốn, tài sản của Nhà nước giao và các nguồn lực khác theo Điều lệ tổ chức và hoạt động của Quỹ và quy định của pháp luật. Xem xét, quyết định </w:t>
            </w:r>
            <w:r w:rsidRPr="00C5097F">
              <w:rPr>
                <w:rFonts w:ascii="Times New Roman" w:eastAsia="Times New Roman" w:hAnsi="Times New Roman" w:cs="Times New Roman"/>
                <w:sz w:val="26"/>
                <w:szCs w:val="26"/>
              </w:rPr>
              <w:lastRenderedPageBreak/>
              <w:t xml:space="preserve">việc thuê kiểm toán độc lập để kiểm toán việc sử dụng kinh phí của tổ chức chủ trì nhiệm vụ khoa học, công nghệ và đổi mới sáng tạo được Quỹ đặt hàng, tài trợ, hỗ trợ. </w:t>
            </w:r>
          </w:p>
          <w:p w14:paraId="69387471" w14:textId="77777777" w:rsidR="00416DD2" w:rsidRPr="00C5097F" w:rsidRDefault="00416DD2" w:rsidP="00416DD2">
            <w:pPr>
              <w:widowControl w:val="0"/>
              <w:jc w:val="both"/>
              <w:rPr>
                <w:rFonts w:ascii="Times New Roman" w:eastAsia="Times New Roman" w:hAnsi="Times New Roman" w:cs="Times New Roman"/>
                <w:sz w:val="26"/>
                <w:szCs w:val="26"/>
              </w:rPr>
            </w:pPr>
            <w:r w:rsidRPr="00C5097F">
              <w:rPr>
                <w:rFonts w:ascii="Times New Roman" w:eastAsia="Times New Roman" w:hAnsi="Times New Roman" w:cs="Times New Roman"/>
                <w:sz w:val="26"/>
                <w:szCs w:val="26"/>
              </w:rPr>
              <w:t>10. Quản lý tổ chức và lao động của Quỹ theo quy định của pháp luật.</w:t>
            </w:r>
          </w:p>
          <w:p w14:paraId="35D7F0DD" w14:textId="77777777" w:rsidR="00416DD2" w:rsidRPr="00C5097F" w:rsidRDefault="00416DD2" w:rsidP="00416DD2">
            <w:pPr>
              <w:widowControl w:val="0"/>
              <w:jc w:val="both"/>
              <w:rPr>
                <w:rFonts w:ascii="Times New Roman" w:eastAsia="Times New Roman" w:hAnsi="Times New Roman" w:cs="Times New Roman"/>
                <w:sz w:val="26"/>
                <w:szCs w:val="26"/>
              </w:rPr>
            </w:pPr>
            <w:r w:rsidRPr="00C5097F">
              <w:rPr>
                <w:rFonts w:ascii="Times New Roman" w:eastAsia="Times New Roman" w:hAnsi="Times New Roman" w:cs="Times New Roman"/>
                <w:sz w:val="26"/>
                <w:szCs w:val="26"/>
              </w:rPr>
              <w:t xml:space="preserve">11. Xây dựng và trình </w:t>
            </w:r>
            <w:r w:rsidRPr="00C5097F">
              <w:rPr>
                <w:rFonts w:ascii="Times New Roman" w:eastAsia="Times New Roman" w:hAnsi="Times New Roman" w:cs="Times New Roman"/>
                <w:sz w:val="26"/>
                <w:szCs w:val="26"/>
                <w:lang w:val="en-US"/>
              </w:rPr>
              <w:t>cấp có thẩm quyền</w:t>
            </w:r>
            <w:r w:rsidRPr="00C5097F">
              <w:rPr>
                <w:rFonts w:ascii="Times New Roman" w:eastAsia="Times New Roman" w:hAnsi="Times New Roman" w:cs="Times New Roman"/>
                <w:sz w:val="26"/>
                <w:szCs w:val="26"/>
              </w:rPr>
              <w:t xml:space="preserve"> ban hành Quy chế quản lý kinh phí thực hiện nhiệm vụ khoa học, công nghệ và đổi mới sáng tạo và các quy định khác phục vụ cho hoạt động của Quỹ.</w:t>
            </w:r>
          </w:p>
          <w:p w14:paraId="384011A6" w14:textId="77777777" w:rsidR="00416DD2" w:rsidRPr="00C5097F" w:rsidRDefault="00416DD2" w:rsidP="00416DD2">
            <w:pPr>
              <w:widowControl w:val="0"/>
              <w:jc w:val="both"/>
              <w:rPr>
                <w:rFonts w:ascii="Times New Roman" w:eastAsia="Times New Roman" w:hAnsi="Times New Roman" w:cs="Times New Roman"/>
                <w:sz w:val="26"/>
                <w:szCs w:val="26"/>
              </w:rPr>
            </w:pPr>
            <w:r w:rsidRPr="00C5097F">
              <w:rPr>
                <w:rFonts w:ascii="Times New Roman" w:eastAsia="Times New Roman" w:hAnsi="Times New Roman" w:cs="Times New Roman"/>
                <w:sz w:val="26"/>
                <w:szCs w:val="26"/>
              </w:rPr>
              <w:t xml:space="preserve">12. Thực hiện chế độ báo cáo đánh giá kết quả, hiệu quả hoạt động của Quỹ định kỳ hằng năm; báo cáo định kỳ và đột xuất khác với các cơ quan quản lý theo quy định. </w:t>
            </w:r>
          </w:p>
          <w:p w14:paraId="0CF1CC19" w14:textId="77777777" w:rsidR="00416DD2" w:rsidRPr="00C5097F" w:rsidRDefault="00416DD2" w:rsidP="00416DD2">
            <w:pPr>
              <w:widowControl w:val="0"/>
              <w:jc w:val="both"/>
              <w:rPr>
                <w:rFonts w:ascii="Times New Roman" w:eastAsia="Times New Roman" w:hAnsi="Times New Roman" w:cs="Times New Roman"/>
                <w:sz w:val="26"/>
                <w:szCs w:val="26"/>
              </w:rPr>
            </w:pPr>
            <w:r w:rsidRPr="00C5097F">
              <w:rPr>
                <w:rFonts w:ascii="Times New Roman" w:eastAsia="Times New Roman" w:hAnsi="Times New Roman" w:cs="Times New Roman"/>
                <w:sz w:val="26"/>
                <w:szCs w:val="26"/>
              </w:rPr>
              <w:t>13. Giải quyết các khiếu nại, tố cáo, kiến nghị liên quan đến hoạt động của Quỹ theo quy định pháp luật.</w:t>
            </w:r>
          </w:p>
          <w:p w14:paraId="332F96CD" w14:textId="77777777" w:rsidR="00416DD2" w:rsidRPr="00C5097F" w:rsidRDefault="00416DD2" w:rsidP="00416DD2">
            <w:pPr>
              <w:widowControl w:val="0"/>
              <w:jc w:val="both"/>
              <w:rPr>
                <w:rFonts w:ascii="Times New Roman" w:eastAsia="Times New Roman" w:hAnsi="Times New Roman" w:cs="Times New Roman"/>
                <w:sz w:val="26"/>
                <w:szCs w:val="26"/>
              </w:rPr>
            </w:pPr>
            <w:r w:rsidRPr="00C5097F">
              <w:rPr>
                <w:rFonts w:ascii="Times New Roman" w:eastAsia="Times New Roman" w:hAnsi="Times New Roman" w:cs="Times New Roman"/>
                <w:sz w:val="26"/>
                <w:szCs w:val="26"/>
              </w:rPr>
              <w:t>14. Chấp hành các quy định của Điều lệ tổ chức và hoạt động Quỹ, các quy định khác của pháp luật có liên quan.</w:t>
            </w:r>
          </w:p>
          <w:p w14:paraId="21255994" w14:textId="43B90765" w:rsidR="005271F3" w:rsidRPr="00C5097F" w:rsidRDefault="00416DD2" w:rsidP="00416DD2">
            <w:pPr>
              <w:widowControl w:val="0"/>
              <w:jc w:val="both"/>
              <w:rPr>
                <w:rFonts w:ascii="Times New Roman" w:eastAsia="Times New Roman" w:hAnsi="Times New Roman" w:cs="Times New Roman"/>
                <w:b/>
                <w:bCs/>
                <w:sz w:val="26"/>
                <w:szCs w:val="26"/>
                <w:lang w:val="en-GB"/>
              </w:rPr>
            </w:pPr>
            <w:r w:rsidRPr="00C5097F">
              <w:rPr>
                <w:rFonts w:ascii="Times New Roman" w:eastAsia="Times New Roman" w:hAnsi="Times New Roman" w:cs="Times New Roman"/>
                <w:sz w:val="26"/>
                <w:szCs w:val="26"/>
              </w:rPr>
              <w:t>15. Hợp tác với tổ chức, cá nhân trong nước, ngoài nước để vận động tài trợ cho Quỹ để thực hiện các nhiệm vụ khoa học, công nghệ và đổi mới sáng tạo theo quy định của pháp luật.</w:t>
            </w:r>
          </w:p>
        </w:tc>
        <w:tc>
          <w:tcPr>
            <w:tcW w:w="3547" w:type="dxa"/>
          </w:tcPr>
          <w:p w14:paraId="42659FB8" w14:textId="5B813ECE" w:rsidR="005271F3" w:rsidRPr="00C5097F" w:rsidRDefault="005A7F87" w:rsidP="000E09EE">
            <w:pPr>
              <w:jc w:val="both"/>
              <w:rPr>
                <w:rFonts w:ascii="Times New Roman" w:eastAsia="Times New Roman" w:hAnsi="Times New Roman" w:cs="Times New Roman"/>
                <w:sz w:val="26"/>
                <w:szCs w:val="26"/>
                <w:lang w:val="en-US"/>
              </w:rPr>
            </w:pPr>
            <w:r w:rsidRPr="00C5097F">
              <w:rPr>
                <w:rFonts w:ascii="Times New Roman" w:eastAsia="Times New Roman" w:hAnsi="Times New Roman" w:cs="Times New Roman"/>
                <w:sz w:val="26"/>
                <w:szCs w:val="26"/>
                <w:lang w:val="en-US"/>
              </w:rPr>
              <w:lastRenderedPageBreak/>
              <w:t>Quy định mới được xây dựng theo hướng mở</w:t>
            </w:r>
            <w:r w:rsidR="00460798" w:rsidRPr="00C5097F">
              <w:rPr>
                <w:rFonts w:ascii="Times New Roman" w:eastAsia="Times New Roman" w:hAnsi="Times New Roman" w:cs="Times New Roman"/>
                <w:sz w:val="26"/>
                <w:szCs w:val="26"/>
                <w:lang w:val="en-US"/>
              </w:rPr>
              <w:t>,</w:t>
            </w:r>
            <w:r w:rsidRPr="00C5097F">
              <w:rPr>
                <w:rFonts w:ascii="Times New Roman" w:eastAsia="Times New Roman" w:hAnsi="Times New Roman" w:cs="Times New Roman"/>
                <w:sz w:val="26"/>
                <w:szCs w:val="26"/>
                <w:lang w:val="en-US"/>
              </w:rPr>
              <w:t xml:space="preserve"> cơ quan có thẩm quyền chủ động quyết định cụ thể nhiệm vụ, quyền hạn của Quỹ trong khuôn khổ Luật và các nghị định có liên quan, bảo đảm phù hợp điều kiện thực tế. Đồng thời, quy định mới kế thừa các nội dung cơ bản của quy định cũ và sửa đổi, bổ sung theo Luật Khoa học, công nghệ và đổi mới sáng tạo và các quy định mới có liên quan.</w:t>
            </w:r>
          </w:p>
        </w:tc>
      </w:tr>
      <w:tr w:rsidR="000E09EE" w:rsidRPr="00C5097F" w14:paraId="348C5C0E" w14:textId="77777777">
        <w:tc>
          <w:tcPr>
            <w:tcW w:w="625" w:type="dxa"/>
          </w:tcPr>
          <w:p w14:paraId="7579E596" w14:textId="77777777" w:rsidR="000E09EE" w:rsidRPr="00C5097F" w:rsidRDefault="000E09EE" w:rsidP="001B38EE">
            <w:pPr>
              <w:numPr>
                <w:ilvl w:val="0"/>
                <w:numId w:val="8"/>
              </w:numPr>
              <w:pBdr>
                <w:top w:val="nil"/>
                <w:left w:val="nil"/>
                <w:bottom w:val="nil"/>
                <w:right w:val="nil"/>
                <w:between w:val="nil"/>
              </w:pBdr>
              <w:spacing w:after="160" w:line="259" w:lineRule="auto"/>
              <w:jc w:val="center"/>
              <w:rPr>
                <w:rFonts w:ascii="Times New Roman" w:eastAsia="Times New Roman" w:hAnsi="Times New Roman" w:cs="Times New Roman"/>
                <w:sz w:val="26"/>
                <w:szCs w:val="26"/>
              </w:rPr>
            </w:pPr>
          </w:p>
        </w:tc>
        <w:tc>
          <w:tcPr>
            <w:tcW w:w="5670" w:type="dxa"/>
          </w:tcPr>
          <w:p w14:paraId="60699EE1" w14:textId="77777777" w:rsidR="000E09EE" w:rsidRPr="00C5097F" w:rsidRDefault="000E09EE" w:rsidP="000E09EE">
            <w:pPr>
              <w:ind w:firstLine="430"/>
              <w:jc w:val="both"/>
              <w:rPr>
                <w:rFonts w:ascii="Times New Roman" w:eastAsia="Times New Roman" w:hAnsi="Times New Roman" w:cs="Times New Roman"/>
                <w:sz w:val="26"/>
                <w:szCs w:val="26"/>
              </w:rPr>
            </w:pPr>
          </w:p>
        </w:tc>
        <w:tc>
          <w:tcPr>
            <w:tcW w:w="4680" w:type="dxa"/>
          </w:tcPr>
          <w:p w14:paraId="4F011373" w14:textId="23DE5CBB" w:rsidR="000E09EE" w:rsidRPr="00C5097F" w:rsidRDefault="000E09EE" w:rsidP="000E09EE">
            <w:pPr>
              <w:widowControl w:val="0"/>
              <w:jc w:val="both"/>
              <w:rPr>
                <w:rFonts w:ascii="Times New Roman" w:eastAsia="Times New Roman" w:hAnsi="Times New Roman" w:cs="Times New Roman"/>
                <w:b/>
                <w:bCs/>
                <w:sz w:val="26"/>
                <w:szCs w:val="26"/>
              </w:rPr>
            </w:pPr>
            <w:r w:rsidRPr="00C5097F">
              <w:rPr>
                <w:rFonts w:ascii="Times New Roman" w:eastAsia="Times New Roman" w:hAnsi="Times New Roman" w:cs="Times New Roman"/>
                <w:b/>
                <w:bCs/>
                <w:sz w:val="26"/>
                <w:szCs w:val="26"/>
              </w:rPr>
              <w:t xml:space="preserve">Điều </w:t>
            </w:r>
            <w:r w:rsidR="000B3B37" w:rsidRPr="00C5097F">
              <w:rPr>
                <w:rFonts w:ascii="Times New Roman" w:eastAsia="Times New Roman" w:hAnsi="Times New Roman" w:cs="Times New Roman"/>
                <w:b/>
                <w:bCs/>
                <w:sz w:val="26"/>
                <w:szCs w:val="26"/>
                <w:lang w:val="en-US"/>
              </w:rPr>
              <w:t>6</w:t>
            </w:r>
            <w:r w:rsidRPr="00C5097F">
              <w:rPr>
                <w:rFonts w:ascii="Times New Roman" w:eastAsia="Times New Roman" w:hAnsi="Times New Roman" w:cs="Times New Roman"/>
                <w:b/>
                <w:bCs/>
                <w:sz w:val="26"/>
                <w:szCs w:val="26"/>
              </w:rPr>
              <w:t xml:space="preserve">. Tổ chức của Quỹ </w:t>
            </w:r>
          </w:p>
          <w:p w14:paraId="6E1D1367" w14:textId="65C31DE7" w:rsidR="000E09EE" w:rsidRPr="00C5097F" w:rsidRDefault="000E09EE" w:rsidP="00AA621E">
            <w:pPr>
              <w:widowControl w:val="0"/>
              <w:jc w:val="both"/>
              <w:rPr>
                <w:rFonts w:ascii="Times New Roman" w:eastAsia="Times New Roman" w:hAnsi="Times New Roman" w:cs="Times New Roman"/>
                <w:sz w:val="26"/>
                <w:szCs w:val="26"/>
                <w:lang w:val="en-US"/>
              </w:rPr>
            </w:pPr>
            <w:r w:rsidRPr="00C5097F">
              <w:rPr>
                <w:rFonts w:ascii="Times New Roman" w:eastAsia="Times New Roman" w:hAnsi="Times New Roman" w:cs="Times New Roman"/>
                <w:sz w:val="26"/>
                <w:szCs w:val="26"/>
              </w:rPr>
              <w:t xml:space="preserve">Tổ chức của Quỹ gồm Hội đồng quản lý Quỹ, Cơ quan điều hành Quỹ và Ban Kiểm soát Quỹ. </w:t>
            </w:r>
          </w:p>
        </w:tc>
        <w:tc>
          <w:tcPr>
            <w:tcW w:w="3547" w:type="dxa"/>
          </w:tcPr>
          <w:p w14:paraId="41F6CFBD" w14:textId="4770A1D4" w:rsidR="000E09EE" w:rsidRPr="00C5097F" w:rsidRDefault="000E09EE" w:rsidP="000E09EE">
            <w:pPr>
              <w:jc w:val="both"/>
              <w:rPr>
                <w:rFonts w:ascii="Times New Roman" w:eastAsia="Times New Roman" w:hAnsi="Times New Roman" w:cs="Times New Roman"/>
                <w:sz w:val="26"/>
                <w:szCs w:val="26"/>
                <w:lang w:val="en-US"/>
              </w:rPr>
            </w:pPr>
            <w:r w:rsidRPr="00C5097F">
              <w:rPr>
                <w:rFonts w:ascii="Times New Roman" w:eastAsia="Times New Roman" w:hAnsi="Times New Roman" w:cs="Times New Roman"/>
                <w:sz w:val="26"/>
                <w:szCs w:val="26"/>
              </w:rPr>
              <w:t>Khẳng định lại theo quy định tại Khoản 2 Điều 16 Nghị định 265</w:t>
            </w:r>
            <w:r w:rsidR="00787631" w:rsidRPr="00C5097F">
              <w:rPr>
                <w:rFonts w:ascii="Times New Roman" w:eastAsia="Times New Roman" w:hAnsi="Times New Roman" w:cs="Times New Roman"/>
                <w:sz w:val="26"/>
                <w:szCs w:val="26"/>
                <w:lang w:val="en-US"/>
              </w:rPr>
              <w:t>/2025/NĐ-CP</w:t>
            </w:r>
          </w:p>
        </w:tc>
      </w:tr>
      <w:tr w:rsidR="000E09EE" w:rsidRPr="00C5097F" w14:paraId="4F6BED4B" w14:textId="77777777">
        <w:tc>
          <w:tcPr>
            <w:tcW w:w="625" w:type="dxa"/>
          </w:tcPr>
          <w:p w14:paraId="07B44920" w14:textId="77777777" w:rsidR="000E09EE" w:rsidRPr="00C5097F" w:rsidRDefault="000E09EE" w:rsidP="001B38EE">
            <w:pPr>
              <w:numPr>
                <w:ilvl w:val="0"/>
                <w:numId w:val="8"/>
              </w:numPr>
              <w:pBdr>
                <w:top w:val="nil"/>
                <w:left w:val="nil"/>
                <w:bottom w:val="nil"/>
                <w:right w:val="nil"/>
                <w:between w:val="nil"/>
              </w:pBdr>
              <w:spacing w:after="160" w:line="259" w:lineRule="auto"/>
              <w:jc w:val="center"/>
              <w:rPr>
                <w:rFonts w:ascii="Times New Roman" w:eastAsia="Times New Roman" w:hAnsi="Times New Roman" w:cs="Times New Roman"/>
                <w:sz w:val="26"/>
                <w:szCs w:val="26"/>
              </w:rPr>
            </w:pPr>
          </w:p>
        </w:tc>
        <w:tc>
          <w:tcPr>
            <w:tcW w:w="5670" w:type="dxa"/>
          </w:tcPr>
          <w:p w14:paraId="2A660168" w14:textId="77777777" w:rsidR="000E09EE" w:rsidRPr="00C5097F" w:rsidRDefault="000E09EE" w:rsidP="000E09EE">
            <w:pPr>
              <w:jc w:val="both"/>
              <w:rPr>
                <w:rFonts w:ascii="Times New Roman" w:eastAsia="Times New Roman" w:hAnsi="Times New Roman" w:cs="Times New Roman"/>
                <w:sz w:val="26"/>
                <w:szCs w:val="26"/>
              </w:rPr>
            </w:pPr>
            <w:bookmarkStart w:id="12" w:name="bookmark=id.6fopjjfg0vid" w:colFirst="0" w:colLast="0"/>
            <w:bookmarkEnd w:id="12"/>
            <w:r w:rsidRPr="00C5097F">
              <w:rPr>
                <w:rFonts w:ascii="Times New Roman" w:eastAsia="Times New Roman" w:hAnsi="Times New Roman" w:cs="Times New Roman"/>
                <w:b/>
                <w:bCs/>
                <w:sz w:val="26"/>
                <w:szCs w:val="26"/>
              </w:rPr>
              <w:t>Điều 8. Hội đồng quản lý Quỹ</w:t>
            </w:r>
          </w:p>
          <w:p w14:paraId="2650AFC6" w14:textId="77777777" w:rsidR="000E09EE" w:rsidRPr="00C5097F" w:rsidRDefault="000E09EE" w:rsidP="000E09EE">
            <w:pPr>
              <w:jc w:val="both"/>
              <w:rPr>
                <w:rFonts w:ascii="Times New Roman" w:eastAsia="Times New Roman" w:hAnsi="Times New Roman" w:cs="Times New Roman"/>
                <w:sz w:val="26"/>
                <w:szCs w:val="26"/>
              </w:rPr>
            </w:pPr>
            <w:r w:rsidRPr="00C5097F">
              <w:rPr>
                <w:rFonts w:ascii="Times New Roman" w:eastAsia="Times New Roman" w:hAnsi="Times New Roman" w:cs="Times New Roman"/>
                <w:sz w:val="26"/>
                <w:szCs w:val="26"/>
              </w:rPr>
              <w:t>1. Hội đồng quản lý Quỹ do Bộ trưởng (hoặc Chủ tịch Uỷ ban nhân dân tỉnh) quyết định thành lập trên cơ sở đề xuất của cơ quan quản lý nhà nước về khoa học và công nghệ hoặc đơn vị tham mưu quản lý nhà nước về khoa học và công nghệ của bộ (hoặc tỉnh).</w:t>
            </w:r>
          </w:p>
          <w:p w14:paraId="0074133A" w14:textId="77777777" w:rsidR="000E09EE" w:rsidRPr="00C5097F" w:rsidRDefault="000E09EE" w:rsidP="000E09EE">
            <w:pPr>
              <w:jc w:val="both"/>
              <w:rPr>
                <w:rFonts w:ascii="Times New Roman" w:eastAsia="Times New Roman" w:hAnsi="Times New Roman" w:cs="Times New Roman"/>
                <w:sz w:val="26"/>
                <w:szCs w:val="26"/>
              </w:rPr>
            </w:pPr>
            <w:r w:rsidRPr="00C5097F">
              <w:rPr>
                <w:rFonts w:ascii="Times New Roman" w:eastAsia="Times New Roman" w:hAnsi="Times New Roman" w:cs="Times New Roman"/>
                <w:sz w:val="26"/>
                <w:szCs w:val="26"/>
              </w:rPr>
              <w:t>2. Hội đồng Quản lý Quỹ có 05 hoặc 07 thành viên, gồm: Chủ tịch, Phó Chủ tịch và các thành viên là các nhà quản lý, nhà khoa học, làm việc theo chế độ chuyên trách hoặc kiêm nhiệm. Căn cứ vào quy mô, tính chất và điều kiện thực tế hoạt động của Quỹ, Bộ trưởng (hoặc Chủ tịch Uỷ ban nhân dân tỉnh) quyết định số lượng cụ thể thành viên Hội đồng quản lý.</w:t>
            </w:r>
          </w:p>
          <w:p w14:paraId="001258D0" w14:textId="77777777" w:rsidR="000E09EE" w:rsidRPr="00C5097F" w:rsidRDefault="000E09EE" w:rsidP="000E09EE">
            <w:pPr>
              <w:jc w:val="both"/>
              <w:rPr>
                <w:rFonts w:ascii="Times New Roman" w:eastAsia="Times New Roman" w:hAnsi="Times New Roman" w:cs="Times New Roman"/>
                <w:sz w:val="26"/>
                <w:szCs w:val="26"/>
              </w:rPr>
            </w:pPr>
            <w:r w:rsidRPr="00C5097F">
              <w:rPr>
                <w:rFonts w:ascii="Times New Roman" w:eastAsia="Times New Roman" w:hAnsi="Times New Roman" w:cs="Times New Roman"/>
                <w:sz w:val="26"/>
                <w:szCs w:val="26"/>
              </w:rPr>
              <w:t>a) Việc bổ nhiệm, miễn nhiệm các chức danh Chủ tịch, Phó Chủ tịch và các ủy viên Hội đồng quản lý Quỹ do Bộ trưởng (hoặc Chủ tịch Ủy ban nhân dân tỉnh) quyết định.</w:t>
            </w:r>
          </w:p>
          <w:p w14:paraId="5AE5D4A4" w14:textId="77777777" w:rsidR="000E09EE" w:rsidRPr="00C5097F" w:rsidRDefault="000E09EE" w:rsidP="000E09EE">
            <w:pPr>
              <w:jc w:val="both"/>
              <w:rPr>
                <w:rFonts w:ascii="Times New Roman" w:eastAsia="Times New Roman" w:hAnsi="Times New Roman" w:cs="Times New Roman"/>
                <w:sz w:val="26"/>
                <w:szCs w:val="26"/>
              </w:rPr>
            </w:pPr>
            <w:r w:rsidRPr="00C5097F">
              <w:rPr>
                <w:rFonts w:ascii="Times New Roman" w:eastAsia="Times New Roman" w:hAnsi="Times New Roman" w:cs="Times New Roman"/>
                <w:sz w:val="26"/>
                <w:szCs w:val="26"/>
              </w:rPr>
              <w:t>b) Chủ tịch Hội đồng quản lý Quỹ tại các bộ là Lãnh đạo Bộ kiêm nhiệm. Chủ tịch Hội đồng quản lý Quỹ tại các tỉnh là Lãnh đạo Tỉnh hoặc Giám đốc Sở Khoa học và Công nghệ tỉnh kiêm nhiệm.</w:t>
            </w:r>
          </w:p>
          <w:p w14:paraId="3E1B7BF1" w14:textId="77777777" w:rsidR="000E09EE" w:rsidRPr="00C5097F" w:rsidRDefault="000E09EE" w:rsidP="000E09EE">
            <w:pPr>
              <w:jc w:val="both"/>
              <w:rPr>
                <w:rFonts w:ascii="Times New Roman" w:eastAsia="Times New Roman" w:hAnsi="Times New Roman" w:cs="Times New Roman"/>
                <w:sz w:val="26"/>
                <w:szCs w:val="26"/>
              </w:rPr>
            </w:pPr>
            <w:r w:rsidRPr="00C5097F">
              <w:rPr>
                <w:rFonts w:ascii="Times New Roman" w:eastAsia="Times New Roman" w:hAnsi="Times New Roman" w:cs="Times New Roman"/>
                <w:sz w:val="26"/>
                <w:szCs w:val="26"/>
              </w:rPr>
              <w:t xml:space="preserve">c) Nhiệm kỳ của Hội đồng quản lý Quỹ là 05 năm và các thành viên tham gia Hội đồng quản lý Quỹ không quá 02 nhiệm kỳ liên tục. Trường hợp vào thời điểm kết thúc nhiệm kỳ mà Hội đồng quản lý Quỹ mới chưa được bổ nhiệm thì Hội đồng quản lý Quỹ của </w:t>
            </w:r>
            <w:r w:rsidRPr="00C5097F">
              <w:rPr>
                <w:rFonts w:ascii="Times New Roman" w:eastAsia="Times New Roman" w:hAnsi="Times New Roman" w:cs="Times New Roman"/>
                <w:sz w:val="26"/>
                <w:szCs w:val="26"/>
              </w:rPr>
              <w:lastRenderedPageBreak/>
              <w:t>nhiệm kỳ hiện tại tiếp tục thực hiện quyền và nghĩa vụ cho đến khi Hội đồng quản lý Quỹ mới được bổ nhiệm và nhận nhiệm vụ.</w:t>
            </w:r>
          </w:p>
          <w:p w14:paraId="3F6EB081" w14:textId="77777777" w:rsidR="000E09EE" w:rsidRPr="00C5097F" w:rsidRDefault="000E09EE" w:rsidP="000E09EE">
            <w:pPr>
              <w:jc w:val="both"/>
              <w:rPr>
                <w:rFonts w:ascii="Times New Roman" w:eastAsia="Times New Roman" w:hAnsi="Times New Roman" w:cs="Times New Roman"/>
                <w:sz w:val="26"/>
                <w:szCs w:val="26"/>
              </w:rPr>
            </w:pPr>
            <w:r w:rsidRPr="00C5097F">
              <w:rPr>
                <w:rFonts w:ascii="Times New Roman" w:eastAsia="Times New Roman" w:hAnsi="Times New Roman" w:cs="Times New Roman"/>
                <w:sz w:val="26"/>
                <w:szCs w:val="26"/>
              </w:rPr>
              <w:t>3. Thành viên Hội đồng quản lý Quỹ bị miễn nhiệm trong các trường hợp sau:</w:t>
            </w:r>
          </w:p>
          <w:p w14:paraId="14762A8B" w14:textId="77777777" w:rsidR="000E09EE" w:rsidRPr="00C5097F" w:rsidRDefault="000E09EE" w:rsidP="000E09EE">
            <w:pPr>
              <w:jc w:val="both"/>
              <w:rPr>
                <w:rFonts w:ascii="Times New Roman" w:eastAsia="Times New Roman" w:hAnsi="Times New Roman" w:cs="Times New Roman"/>
                <w:sz w:val="26"/>
                <w:szCs w:val="26"/>
              </w:rPr>
            </w:pPr>
            <w:r w:rsidRPr="00C5097F">
              <w:rPr>
                <w:rFonts w:ascii="Times New Roman" w:eastAsia="Times New Roman" w:hAnsi="Times New Roman" w:cs="Times New Roman"/>
                <w:sz w:val="26"/>
                <w:szCs w:val="26"/>
              </w:rPr>
              <w:t>a) Bị Toà án kết án bằng bản án hoặc quyết định đã có hiệu lực pháp luật;</w:t>
            </w:r>
          </w:p>
          <w:p w14:paraId="144ADCA2" w14:textId="77777777" w:rsidR="000E09EE" w:rsidRPr="00C5097F" w:rsidRDefault="000E09EE" w:rsidP="000E09EE">
            <w:pPr>
              <w:jc w:val="both"/>
              <w:rPr>
                <w:rFonts w:ascii="Times New Roman" w:eastAsia="Times New Roman" w:hAnsi="Times New Roman" w:cs="Times New Roman"/>
                <w:sz w:val="26"/>
                <w:szCs w:val="26"/>
              </w:rPr>
            </w:pPr>
            <w:r w:rsidRPr="00C5097F">
              <w:rPr>
                <w:rFonts w:ascii="Times New Roman" w:eastAsia="Times New Roman" w:hAnsi="Times New Roman" w:cs="Times New Roman"/>
                <w:sz w:val="26"/>
                <w:szCs w:val="26"/>
              </w:rPr>
              <w:t>b) Không đủ năng lực, trình độ đảm nhận công việc được giao, bị mất hoặc hạn chế năng lực hành vi dân sự;</w:t>
            </w:r>
          </w:p>
          <w:p w14:paraId="16FEE6EE" w14:textId="77777777" w:rsidR="000E09EE" w:rsidRPr="00C5097F" w:rsidRDefault="000E09EE" w:rsidP="000E09EE">
            <w:pPr>
              <w:jc w:val="both"/>
              <w:rPr>
                <w:rFonts w:ascii="Times New Roman" w:eastAsia="Times New Roman" w:hAnsi="Times New Roman" w:cs="Times New Roman"/>
                <w:sz w:val="26"/>
                <w:szCs w:val="26"/>
              </w:rPr>
            </w:pPr>
            <w:r w:rsidRPr="00C5097F">
              <w:rPr>
                <w:rFonts w:ascii="Times New Roman" w:eastAsia="Times New Roman" w:hAnsi="Times New Roman" w:cs="Times New Roman"/>
                <w:sz w:val="26"/>
                <w:szCs w:val="26"/>
              </w:rPr>
              <w:t>c) Không trung thực khi thực thi nhiệm vụ, quyền hạn hoặc lợi dụng chức vụ quyền hạn để thu lợi cho bản thân hoặc người khác;</w:t>
            </w:r>
          </w:p>
          <w:p w14:paraId="4BEDF527" w14:textId="77777777" w:rsidR="000E09EE" w:rsidRPr="00C5097F" w:rsidRDefault="000E09EE" w:rsidP="000E09EE">
            <w:pPr>
              <w:jc w:val="both"/>
              <w:rPr>
                <w:rFonts w:ascii="Times New Roman" w:eastAsia="Times New Roman" w:hAnsi="Times New Roman" w:cs="Times New Roman"/>
                <w:sz w:val="26"/>
                <w:szCs w:val="26"/>
              </w:rPr>
            </w:pPr>
            <w:r w:rsidRPr="00C5097F">
              <w:rPr>
                <w:rFonts w:ascii="Times New Roman" w:eastAsia="Times New Roman" w:hAnsi="Times New Roman" w:cs="Times New Roman"/>
                <w:sz w:val="26"/>
                <w:szCs w:val="26"/>
              </w:rPr>
              <w:t>d) Vi phạm quy định của pháp luật hoặc Điều lệ này.</w:t>
            </w:r>
          </w:p>
          <w:p w14:paraId="02E2B7F5" w14:textId="77777777" w:rsidR="000E09EE" w:rsidRPr="00C5097F" w:rsidRDefault="000E09EE" w:rsidP="000E09EE">
            <w:pPr>
              <w:jc w:val="both"/>
              <w:rPr>
                <w:rFonts w:ascii="Times New Roman" w:eastAsia="Times New Roman" w:hAnsi="Times New Roman" w:cs="Times New Roman"/>
                <w:sz w:val="26"/>
                <w:szCs w:val="26"/>
              </w:rPr>
            </w:pPr>
            <w:r w:rsidRPr="00C5097F">
              <w:rPr>
                <w:rFonts w:ascii="Times New Roman" w:eastAsia="Times New Roman" w:hAnsi="Times New Roman" w:cs="Times New Roman"/>
                <w:sz w:val="26"/>
                <w:szCs w:val="26"/>
              </w:rPr>
              <w:t>4. Thành viên Hội đồng quản lý được thay thế trong những trường hợp sau:</w:t>
            </w:r>
          </w:p>
          <w:p w14:paraId="4EB7DCDD" w14:textId="77777777" w:rsidR="000E09EE" w:rsidRPr="00C5097F" w:rsidRDefault="000E09EE" w:rsidP="000E09EE">
            <w:pPr>
              <w:jc w:val="both"/>
              <w:rPr>
                <w:rFonts w:ascii="Times New Roman" w:eastAsia="Times New Roman" w:hAnsi="Times New Roman" w:cs="Times New Roman"/>
                <w:sz w:val="26"/>
                <w:szCs w:val="26"/>
              </w:rPr>
            </w:pPr>
            <w:r w:rsidRPr="00C5097F">
              <w:rPr>
                <w:rFonts w:ascii="Times New Roman" w:eastAsia="Times New Roman" w:hAnsi="Times New Roman" w:cs="Times New Roman"/>
                <w:sz w:val="26"/>
                <w:szCs w:val="26"/>
              </w:rPr>
              <w:t>a) Xin từ chức;</w:t>
            </w:r>
          </w:p>
          <w:p w14:paraId="7EA0E03A" w14:textId="77777777" w:rsidR="000E09EE" w:rsidRPr="00C5097F" w:rsidRDefault="000E09EE" w:rsidP="000E09EE">
            <w:pPr>
              <w:jc w:val="both"/>
              <w:rPr>
                <w:rFonts w:ascii="Times New Roman" w:eastAsia="Times New Roman" w:hAnsi="Times New Roman" w:cs="Times New Roman"/>
                <w:sz w:val="26"/>
                <w:szCs w:val="26"/>
              </w:rPr>
            </w:pPr>
            <w:r w:rsidRPr="00C5097F">
              <w:rPr>
                <w:rFonts w:ascii="Times New Roman" w:eastAsia="Times New Roman" w:hAnsi="Times New Roman" w:cs="Times New Roman"/>
                <w:sz w:val="26"/>
                <w:szCs w:val="26"/>
              </w:rPr>
              <w:t>b) Không đảm bảo sức khoẻ đảm nhận công việc;</w:t>
            </w:r>
          </w:p>
          <w:p w14:paraId="7CC70F05" w14:textId="77777777" w:rsidR="000E09EE" w:rsidRPr="00C5097F" w:rsidRDefault="000E09EE" w:rsidP="000E09EE">
            <w:pPr>
              <w:jc w:val="both"/>
              <w:rPr>
                <w:rFonts w:ascii="Times New Roman" w:eastAsia="Times New Roman" w:hAnsi="Times New Roman" w:cs="Times New Roman"/>
                <w:sz w:val="26"/>
                <w:szCs w:val="26"/>
              </w:rPr>
            </w:pPr>
            <w:r w:rsidRPr="00C5097F">
              <w:rPr>
                <w:rFonts w:ascii="Times New Roman" w:eastAsia="Times New Roman" w:hAnsi="Times New Roman" w:cs="Times New Roman"/>
                <w:sz w:val="26"/>
                <w:szCs w:val="26"/>
              </w:rPr>
              <w:t>c) Bị miễn nhiệm theo quy định tại Khoản 3 Điều này;</w:t>
            </w:r>
          </w:p>
          <w:p w14:paraId="7B98400E" w14:textId="77777777" w:rsidR="000E09EE" w:rsidRPr="00C5097F" w:rsidRDefault="000E09EE" w:rsidP="000E09EE">
            <w:pPr>
              <w:jc w:val="both"/>
              <w:rPr>
                <w:rFonts w:ascii="Times New Roman" w:eastAsia="Times New Roman" w:hAnsi="Times New Roman" w:cs="Times New Roman"/>
                <w:sz w:val="26"/>
                <w:szCs w:val="26"/>
              </w:rPr>
            </w:pPr>
            <w:r w:rsidRPr="00C5097F">
              <w:rPr>
                <w:rFonts w:ascii="Times New Roman" w:eastAsia="Times New Roman" w:hAnsi="Times New Roman" w:cs="Times New Roman"/>
                <w:sz w:val="26"/>
                <w:szCs w:val="26"/>
              </w:rPr>
              <w:t>d) Thuyên chuyển công tác hoặc bố trí công việc khác.</w:t>
            </w:r>
          </w:p>
          <w:p w14:paraId="1ADE4210" w14:textId="77777777" w:rsidR="000E09EE" w:rsidRPr="00C5097F" w:rsidRDefault="000E09EE" w:rsidP="000E09EE">
            <w:pPr>
              <w:jc w:val="both"/>
              <w:rPr>
                <w:rFonts w:ascii="Times New Roman" w:eastAsia="Times New Roman" w:hAnsi="Times New Roman" w:cs="Times New Roman"/>
                <w:sz w:val="26"/>
                <w:szCs w:val="26"/>
              </w:rPr>
            </w:pPr>
            <w:r w:rsidRPr="00C5097F">
              <w:rPr>
                <w:rFonts w:ascii="Times New Roman" w:eastAsia="Times New Roman" w:hAnsi="Times New Roman" w:cs="Times New Roman"/>
                <w:sz w:val="26"/>
                <w:szCs w:val="26"/>
              </w:rPr>
              <w:t>5. Nhiệm vụ và quyền hạn của Hội đồng quản lý Quỹ:</w:t>
            </w:r>
          </w:p>
          <w:p w14:paraId="5B9925B8" w14:textId="77777777" w:rsidR="000E09EE" w:rsidRPr="00C5097F" w:rsidRDefault="000E09EE" w:rsidP="000E09EE">
            <w:pPr>
              <w:jc w:val="both"/>
              <w:rPr>
                <w:rFonts w:ascii="Times New Roman" w:eastAsia="Times New Roman" w:hAnsi="Times New Roman" w:cs="Times New Roman"/>
                <w:sz w:val="26"/>
                <w:szCs w:val="26"/>
              </w:rPr>
            </w:pPr>
            <w:r w:rsidRPr="00C5097F">
              <w:rPr>
                <w:rFonts w:ascii="Times New Roman" w:eastAsia="Times New Roman" w:hAnsi="Times New Roman" w:cs="Times New Roman"/>
                <w:sz w:val="26"/>
                <w:szCs w:val="26"/>
              </w:rPr>
              <w:t>a) Quyết định phương hướng và kế hoạch hoạt động của Quỹ trên cơ sở các định hướng ưu tiên phát triển khoa học và công nghệ của bộ (hoặc tỉnh);</w:t>
            </w:r>
          </w:p>
          <w:p w14:paraId="1D48EFBE" w14:textId="77777777" w:rsidR="000E09EE" w:rsidRPr="00C5097F" w:rsidRDefault="000E09EE" w:rsidP="000E09EE">
            <w:pPr>
              <w:jc w:val="both"/>
              <w:rPr>
                <w:rFonts w:ascii="Times New Roman" w:eastAsia="Times New Roman" w:hAnsi="Times New Roman" w:cs="Times New Roman"/>
                <w:sz w:val="26"/>
                <w:szCs w:val="26"/>
              </w:rPr>
            </w:pPr>
            <w:r w:rsidRPr="00C5097F">
              <w:rPr>
                <w:rFonts w:ascii="Times New Roman" w:eastAsia="Times New Roman" w:hAnsi="Times New Roman" w:cs="Times New Roman"/>
                <w:sz w:val="26"/>
                <w:szCs w:val="26"/>
              </w:rPr>
              <w:t>b) Phê duyệt kế hoạch hoạt động và kế hoạch tài chính hàng năm của Quỹ theo đề nghị của Giám đốc Quỹ;</w:t>
            </w:r>
          </w:p>
          <w:p w14:paraId="12221515" w14:textId="77777777" w:rsidR="000E09EE" w:rsidRPr="00C5097F" w:rsidRDefault="000E09EE" w:rsidP="000E09EE">
            <w:pPr>
              <w:jc w:val="both"/>
              <w:rPr>
                <w:rFonts w:ascii="Times New Roman" w:eastAsia="Times New Roman" w:hAnsi="Times New Roman" w:cs="Times New Roman"/>
                <w:sz w:val="26"/>
                <w:szCs w:val="26"/>
              </w:rPr>
            </w:pPr>
            <w:r w:rsidRPr="00C5097F">
              <w:rPr>
                <w:rFonts w:ascii="Times New Roman" w:eastAsia="Times New Roman" w:hAnsi="Times New Roman" w:cs="Times New Roman"/>
                <w:sz w:val="26"/>
                <w:szCs w:val="26"/>
              </w:rPr>
              <w:lastRenderedPageBreak/>
              <w:t>c) Trình Bộ trưởng (hoặc Chủ tịch Uỷ ban nhân dân tỉnh) bổ nhiệm hoặc miễn nhiệm Giám đốc Quỹ, Phó Giám đốc Quỹ và Kế toán trưởng của Quỹ;</w:t>
            </w:r>
          </w:p>
          <w:p w14:paraId="408F7DED" w14:textId="77777777" w:rsidR="000E09EE" w:rsidRPr="00C5097F" w:rsidRDefault="000E09EE" w:rsidP="000E09EE">
            <w:pPr>
              <w:jc w:val="both"/>
              <w:rPr>
                <w:rFonts w:ascii="Times New Roman" w:eastAsia="Times New Roman" w:hAnsi="Times New Roman" w:cs="Times New Roman"/>
                <w:sz w:val="26"/>
                <w:szCs w:val="26"/>
              </w:rPr>
            </w:pPr>
            <w:r w:rsidRPr="00C5097F">
              <w:rPr>
                <w:rFonts w:ascii="Times New Roman" w:eastAsia="Times New Roman" w:hAnsi="Times New Roman" w:cs="Times New Roman"/>
                <w:sz w:val="26"/>
                <w:szCs w:val="26"/>
              </w:rPr>
              <w:t>d) Ban hành các văn bản quy định về hoạt động của Cơ quan điều hành Quỹ, Ban Kiểm soát Quỹ, Hội đồng khoa học và công nghệ; trình Bộ trưởng (hoặc Chủ tịch Uỷ ban nhân dân tỉnh) ban hành các văn bản quy định về hoạt động nghiệp vụ của Quỹ;</w:t>
            </w:r>
          </w:p>
          <w:p w14:paraId="5BDEC8E2" w14:textId="77777777" w:rsidR="000E09EE" w:rsidRPr="00C5097F" w:rsidRDefault="000E09EE" w:rsidP="000E09EE">
            <w:pPr>
              <w:jc w:val="both"/>
              <w:rPr>
                <w:rFonts w:ascii="Times New Roman" w:eastAsia="Times New Roman" w:hAnsi="Times New Roman" w:cs="Times New Roman"/>
                <w:sz w:val="26"/>
                <w:szCs w:val="26"/>
              </w:rPr>
            </w:pPr>
            <w:r w:rsidRPr="00C5097F">
              <w:rPr>
                <w:rFonts w:ascii="Times New Roman" w:eastAsia="Times New Roman" w:hAnsi="Times New Roman" w:cs="Times New Roman"/>
                <w:sz w:val="26"/>
                <w:szCs w:val="26"/>
              </w:rPr>
              <w:t>đ) Giám sát, kiểm tra hoạt động của Cơ quan điều hành Quỹ, Ban Kiểm soát Quỹ trong việc thực hiện quy định của Nhà nước, Điều lệ tổ chức và hoạt động của Quỹ và các Nghị quyết của Hội đồng quản lý Quỹ;</w:t>
            </w:r>
          </w:p>
          <w:p w14:paraId="0CCD7380" w14:textId="77777777" w:rsidR="000E09EE" w:rsidRPr="00C5097F" w:rsidRDefault="000E09EE" w:rsidP="000E09EE">
            <w:pPr>
              <w:jc w:val="both"/>
              <w:rPr>
                <w:rFonts w:ascii="Times New Roman" w:eastAsia="Times New Roman" w:hAnsi="Times New Roman" w:cs="Times New Roman"/>
                <w:sz w:val="26"/>
                <w:szCs w:val="26"/>
              </w:rPr>
            </w:pPr>
            <w:r w:rsidRPr="00C5097F">
              <w:rPr>
                <w:rFonts w:ascii="Times New Roman" w:eastAsia="Times New Roman" w:hAnsi="Times New Roman" w:cs="Times New Roman"/>
                <w:sz w:val="26"/>
                <w:szCs w:val="26"/>
              </w:rPr>
              <w:t>e) Phê duyệt kế hoạch hoạt động của Ban Kiểm soát, các báo cáo kết quả kiểm soát và báo cáo thẩm định quyết toán tài chính của Ban Kiểm soát Quỹ;</w:t>
            </w:r>
          </w:p>
          <w:p w14:paraId="40D4B078" w14:textId="77777777" w:rsidR="000E09EE" w:rsidRPr="00C5097F" w:rsidRDefault="000E09EE" w:rsidP="000E09EE">
            <w:pPr>
              <w:jc w:val="both"/>
              <w:rPr>
                <w:rFonts w:ascii="Times New Roman" w:eastAsia="Times New Roman" w:hAnsi="Times New Roman" w:cs="Times New Roman"/>
                <w:sz w:val="26"/>
                <w:szCs w:val="26"/>
              </w:rPr>
            </w:pPr>
            <w:r w:rsidRPr="00C5097F">
              <w:rPr>
                <w:rFonts w:ascii="Times New Roman" w:eastAsia="Times New Roman" w:hAnsi="Times New Roman" w:cs="Times New Roman"/>
                <w:sz w:val="26"/>
                <w:szCs w:val="26"/>
              </w:rPr>
              <w:t>g) Thành lập Hội đồng khoa học và công nghệ để tư vấn chuyên môn cho Quỹ;</w:t>
            </w:r>
          </w:p>
          <w:p w14:paraId="3A82C38F" w14:textId="77777777" w:rsidR="000E09EE" w:rsidRPr="00C5097F" w:rsidRDefault="000E09EE" w:rsidP="000E09EE">
            <w:pPr>
              <w:jc w:val="both"/>
              <w:rPr>
                <w:rFonts w:ascii="Times New Roman" w:eastAsia="Times New Roman" w:hAnsi="Times New Roman" w:cs="Times New Roman"/>
                <w:sz w:val="26"/>
                <w:szCs w:val="26"/>
              </w:rPr>
            </w:pPr>
            <w:r w:rsidRPr="00C5097F">
              <w:rPr>
                <w:rFonts w:ascii="Times New Roman" w:eastAsia="Times New Roman" w:hAnsi="Times New Roman" w:cs="Times New Roman"/>
                <w:sz w:val="26"/>
                <w:szCs w:val="26"/>
              </w:rPr>
              <w:t>h) Quyết định tài trợ, cho vay, hỗ trợ và bảo lãnh vốn vay theo các quy định tại Điều lệ này;</w:t>
            </w:r>
          </w:p>
          <w:p w14:paraId="4595283B" w14:textId="77777777" w:rsidR="000E09EE" w:rsidRPr="00C5097F" w:rsidRDefault="000E09EE" w:rsidP="000E09EE">
            <w:pPr>
              <w:jc w:val="both"/>
              <w:rPr>
                <w:rFonts w:ascii="Times New Roman" w:eastAsia="Times New Roman" w:hAnsi="Times New Roman" w:cs="Times New Roman"/>
                <w:sz w:val="26"/>
                <w:szCs w:val="26"/>
              </w:rPr>
            </w:pPr>
            <w:r w:rsidRPr="00C5097F">
              <w:rPr>
                <w:rFonts w:ascii="Times New Roman" w:eastAsia="Times New Roman" w:hAnsi="Times New Roman" w:cs="Times New Roman"/>
                <w:sz w:val="26"/>
                <w:szCs w:val="26"/>
              </w:rPr>
              <w:t>i) Kiến nghị Bộ trưởng (hoặc Chủ tịch Uỷ ban nhân dân tỉnh) sửa đổi, bổ sung Điều lệ tổ chức và hoạt động của Quỹ;</w:t>
            </w:r>
          </w:p>
          <w:p w14:paraId="06352CC3" w14:textId="77777777" w:rsidR="000E09EE" w:rsidRPr="00C5097F" w:rsidRDefault="000E09EE" w:rsidP="000E09EE">
            <w:pPr>
              <w:jc w:val="both"/>
              <w:rPr>
                <w:rFonts w:ascii="Times New Roman" w:eastAsia="Times New Roman" w:hAnsi="Times New Roman" w:cs="Times New Roman"/>
                <w:sz w:val="26"/>
                <w:szCs w:val="26"/>
              </w:rPr>
            </w:pPr>
            <w:r w:rsidRPr="00C5097F">
              <w:rPr>
                <w:rFonts w:ascii="Times New Roman" w:eastAsia="Times New Roman" w:hAnsi="Times New Roman" w:cs="Times New Roman"/>
                <w:sz w:val="26"/>
                <w:szCs w:val="26"/>
              </w:rPr>
              <w:t>k) Hội đồng quản lý Quỹ sử dụng bộ máy và con dấu của Quỹ trong việc thực hiện nhiệm vụ, quyền hạn của mình theo Điều lệ tổ chức và hoạt động của Quỹ;</w:t>
            </w:r>
          </w:p>
          <w:p w14:paraId="4102F9B3" w14:textId="77777777" w:rsidR="000E09EE" w:rsidRPr="00C5097F" w:rsidRDefault="000E09EE" w:rsidP="000E09EE">
            <w:pPr>
              <w:jc w:val="both"/>
              <w:rPr>
                <w:rFonts w:ascii="Times New Roman" w:eastAsia="Times New Roman" w:hAnsi="Times New Roman" w:cs="Times New Roman"/>
                <w:sz w:val="26"/>
                <w:szCs w:val="26"/>
              </w:rPr>
            </w:pPr>
            <w:r w:rsidRPr="00C5097F">
              <w:rPr>
                <w:rFonts w:ascii="Times New Roman" w:eastAsia="Times New Roman" w:hAnsi="Times New Roman" w:cs="Times New Roman"/>
                <w:sz w:val="26"/>
                <w:szCs w:val="26"/>
              </w:rPr>
              <w:t>l) Thực hiện các quyền và nghĩa vụ khác theo quy định của pháp luật.</w:t>
            </w:r>
          </w:p>
          <w:p w14:paraId="2A321F18" w14:textId="77777777" w:rsidR="000E09EE" w:rsidRPr="00C5097F" w:rsidRDefault="000E09EE" w:rsidP="000E09EE">
            <w:pPr>
              <w:jc w:val="both"/>
              <w:rPr>
                <w:rFonts w:ascii="Times New Roman" w:eastAsia="Times New Roman" w:hAnsi="Times New Roman" w:cs="Times New Roman"/>
                <w:sz w:val="26"/>
                <w:szCs w:val="26"/>
              </w:rPr>
            </w:pPr>
            <w:r w:rsidRPr="00C5097F">
              <w:rPr>
                <w:rFonts w:ascii="Times New Roman" w:eastAsia="Times New Roman" w:hAnsi="Times New Roman" w:cs="Times New Roman"/>
                <w:sz w:val="26"/>
                <w:szCs w:val="26"/>
              </w:rPr>
              <w:t>6. Chế độ làm việc của Hội đồng quản lý Quỹ:</w:t>
            </w:r>
          </w:p>
          <w:p w14:paraId="5FDFB81B" w14:textId="77777777" w:rsidR="000E09EE" w:rsidRPr="00C5097F" w:rsidRDefault="000E09EE" w:rsidP="000E09EE">
            <w:pPr>
              <w:jc w:val="both"/>
              <w:rPr>
                <w:rFonts w:ascii="Times New Roman" w:eastAsia="Times New Roman" w:hAnsi="Times New Roman" w:cs="Times New Roman"/>
                <w:sz w:val="26"/>
                <w:szCs w:val="26"/>
              </w:rPr>
            </w:pPr>
            <w:r w:rsidRPr="00C5097F">
              <w:rPr>
                <w:rFonts w:ascii="Times New Roman" w:eastAsia="Times New Roman" w:hAnsi="Times New Roman" w:cs="Times New Roman"/>
                <w:sz w:val="26"/>
                <w:szCs w:val="26"/>
              </w:rPr>
              <w:lastRenderedPageBreak/>
              <w:t>a) Hội đồng quản lý Quỹ làm việc theo chế độ tập thể; ba tháng họp một lần để xem xét và quyết định những vấn đề thuộc nhiệm vụ và quyền hạn của Hội đồng quản lý Quỹ; họp bất thường để giải quyết những vấn đề cấp bách theo đề nghị của Chủ tịch Hội đồng quản lý Quỹ, hoặc Giám đốc Quỹ, hoặc Trưởng Ban kiểm soát Quỹ, hoặc khi có ít nhất 2/3 số thành viên Hội đồng quản lý Quỹ đề nghị;</w:t>
            </w:r>
          </w:p>
          <w:p w14:paraId="24A6BC3A" w14:textId="77777777" w:rsidR="000E09EE" w:rsidRPr="00C5097F" w:rsidRDefault="000E09EE" w:rsidP="000E09EE">
            <w:pPr>
              <w:jc w:val="both"/>
              <w:rPr>
                <w:rFonts w:ascii="Times New Roman" w:eastAsia="Times New Roman" w:hAnsi="Times New Roman" w:cs="Times New Roman"/>
                <w:sz w:val="26"/>
                <w:szCs w:val="26"/>
              </w:rPr>
            </w:pPr>
            <w:r w:rsidRPr="00C5097F">
              <w:rPr>
                <w:rFonts w:ascii="Times New Roman" w:eastAsia="Times New Roman" w:hAnsi="Times New Roman" w:cs="Times New Roman"/>
                <w:sz w:val="26"/>
                <w:szCs w:val="26"/>
              </w:rPr>
              <w:t>b) Đối với các vấn đề cần quyết định giữa các phiên họp, Cơ quan điều hành Quỹ gửi tài liệu và Phiếu lấy ý kiến đến từng thành viên Hội đồng;</w:t>
            </w:r>
          </w:p>
          <w:p w14:paraId="2B8FBD6F" w14:textId="77777777" w:rsidR="000E09EE" w:rsidRPr="00C5097F" w:rsidRDefault="000E09EE" w:rsidP="000E09EE">
            <w:pPr>
              <w:jc w:val="both"/>
              <w:rPr>
                <w:rFonts w:ascii="Times New Roman" w:eastAsia="Times New Roman" w:hAnsi="Times New Roman" w:cs="Times New Roman"/>
                <w:sz w:val="26"/>
                <w:szCs w:val="26"/>
              </w:rPr>
            </w:pPr>
            <w:r w:rsidRPr="00C5097F">
              <w:rPr>
                <w:rFonts w:ascii="Times New Roman" w:eastAsia="Times New Roman" w:hAnsi="Times New Roman" w:cs="Times New Roman"/>
                <w:sz w:val="26"/>
                <w:szCs w:val="26"/>
              </w:rPr>
              <w:t>c) Các cuộc họp của Hội đồng quản lý Quỹ được coi là hợp lệ khi ít nhất có 2/3 số thành viên có mặt và phải do Chủ tịch Hội đồng quản lý Quỹ hoặc Phó Chủ tịch Hội đồng quản lý Quỹ được uỷ quyền chủ trì. Hội đồng quản lý Quỹ quyết định các vấn đề theo đa số trên tổng số thành viên Hội đồng quản lý Quỹ. Trường hợp ý kiến biểu quyết của các thành viên Hội đồng ngang nhau thì quyết định cuối cùng thuộc về ý kiến của Chủ tịch Hội đồng quản lý Quỹ. Nội dung và các kết luận của cuộc họp Hội đồng quản lý Quỹ phải được ghi thành biên bản và gửi đến tất cả các thành viên của Hội đồng quản lý Quỹ.</w:t>
            </w:r>
          </w:p>
          <w:p w14:paraId="4463264A" w14:textId="77777777" w:rsidR="000E09EE" w:rsidRPr="00C5097F" w:rsidRDefault="000E09EE" w:rsidP="000E09EE">
            <w:pPr>
              <w:jc w:val="both"/>
              <w:rPr>
                <w:rFonts w:ascii="Times New Roman" w:eastAsia="Times New Roman" w:hAnsi="Times New Roman" w:cs="Times New Roman"/>
                <w:sz w:val="26"/>
                <w:szCs w:val="26"/>
              </w:rPr>
            </w:pPr>
            <w:r w:rsidRPr="00C5097F">
              <w:rPr>
                <w:rFonts w:ascii="Times New Roman" w:eastAsia="Times New Roman" w:hAnsi="Times New Roman" w:cs="Times New Roman"/>
                <w:sz w:val="26"/>
                <w:szCs w:val="26"/>
              </w:rPr>
              <w:t>7. Chi phí hoạt động của Hội đồng quản lý Quỹ được tính vào chi phí hoạt động quản lý của Quỹ.</w:t>
            </w:r>
          </w:p>
        </w:tc>
        <w:tc>
          <w:tcPr>
            <w:tcW w:w="4680" w:type="dxa"/>
          </w:tcPr>
          <w:p w14:paraId="2AC0ABFE" w14:textId="7FC851CF" w:rsidR="000E09EE" w:rsidRPr="00C5097F" w:rsidRDefault="000E09EE" w:rsidP="000E09EE">
            <w:pPr>
              <w:widowControl w:val="0"/>
              <w:jc w:val="both"/>
              <w:rPr>
                <w:rFonts w:ascii="Times New Roman" w:eastAsia="Times New Roman" w:hAnsi="Times New Roman" w:cs="Times New Roman"/>
                <w:b/>
                <w:bCs/>
                <w:sz w:val="26"/>
                <w:szCs w:val="26"/>
              </w:rPr>
            </w:pPr>
            <w:r w:rsidRPr="00C5097F">
              <w:rPr>
                <w:rFonts w:ascii="Times New Roman" w:eastAsia="Times New Roman" w:hAnsi="Times New Roman" w:cs="Times New Roman"/>
                <w:b/>
                <w:bCs/>
                <w:sz w:val="26"/>
                <w:szCs w:val="26"/>
              </w:rPr>
              <w:lastRenderedPageBreak/>
              <w:t xml:space="preserve">Điều </w:t>
            </w:r>
            <w:r w:rsidR="000B3B37" w:rsidRPr="00C5097F">
              <w:rPr>
                <w:rFonts w:ascii="Times New Roman" w:eastAsia="Times New Roman" w:hAnsi="Times New Roman" w:cs="Times New Roman"/>
                <w:b/>
                <w:bCs/>
                <w:sz w:val="26"/>
                <w:szCs w:val="26"/>
                <w:lang w:val="en-US"/>
              </w:rPr>
              <w:t>7</w:t>
            </w:r>
            <w:r w:rsidRPr="00C5097F">
              <w:rPr>
                <w:rFonts w:ascii="Times New Roman" w:eastAsia="Times New Roman" w:hAnsi="Times New Roman" w:cs="Times New Roman"/>
                <w:b/>
                <w:bCs/>
                <w:sz w:val="26"/>
                <w:szCs w:val="26"/>
              </w:rPr>
              <w:t xml:space="preserve">. Hội đồng quản lý Quỹ </w:t>
            </w:r>
          </w:p>
          <w:p w14:paraId="3C92F136" w14:textId="77777777" w:rsidR="000E09EE" w:rsidRPr="00C5097F" w:rsidRDefault="000E09EE" w:rsidP="000E09EE">
            <w:pPr>
              <w:widowControl w:val="0"/>
              <w:jc w:val="both"/>
              <w:rPr>
                <w:rFonts w:ascii="Times New Roman" w:eastAsia="Times New Roman" w:hAnsi="Times New Roman" w:cs="Times New Roman"/>
                <w:sz w:val="26"/>
                <w:szCs w:val="26"/>
              </w:rPr>
            </w:pPr>
            <w:r w:rsidRPr="00C5097F">
              <w:rPr>
                <w:rFonts w:ascii="Times New Roman" w:eastAsia="Times New Roman" w:hAnsi="Times New Roman" w:cs="Times New Roman"/>
                <w:sz w:val="26"/>
                <w:szCs w:val="26"/>
              </w:rPr>
              <w:t>1. Vị trí, vai trò</w:t>
            </w:r>
          </w:p>
          <w:p w14:paraId="6C3C7876" w14:textId="77777777" w:rsidR="000E09EE" w:rsidRPr="00C5097F" w:rsidRDefault="000E09EE" w:rsidP="000E09EE">
            <w:pPr>
              <w:widowControl w:val="0"/>
              <w:jc w:val="both"/>
              <w:rPr>
                <w:rFonts w:ascii="Times New Roman" w:eastAsia="Times New Roman" w:hAnsi="Times New Roman" w:cs="Times New Roman"/>
                <w:sz w:val="26"/>
                <w:szCs w:val="26"/>
              </w:rPr>
            </w:pPr>
            <w:r w:rsidRPr="00C5097F">
              <w:rPr>
                <w:rFonts w:ascii="Times New Roman" w:eastAsia="Times New Roman" w:hAnsi="Times New Roman" w:cs="Times New Roman"/>
                <w:sz w:val="26"/>
                <w:szCs w:val="26"/>
              </w:rPr>
              <w:t>Hội đồng quản lý Quỹ là tổ chức quản lý của Quỹ phát triển khoa học, công nghệ và đổi mới sáng tạo, có chức năng quyết định định hướng chiến lược, phương hướng hoạt động và giám sát hoạt động của Quỹ theo quy định của pháp luật và Điều lệ này.</w:t>
            </w:r>
          </w:p>
          <w:p w14:paraId="66E62A85" w14:textId="77777777" w:rsidR="000E09EE" w:rsidRPr="00C5097F" w:rsidRDefault="000E09EE" w:rsidP="000E09EE">
            <w:pPr>
              <w:widowControl w:val="0"/>
              <w:jc w:val="both"/>
              <w:rPr>
                <w:rFonts w:ascii="Times New Roman" w:eastAsia="Times New Roman" w:hAnsi="Times New Roman" w:cs="Times New Roman"/>
                <w:sz w:val="26"/>
                <w:szCs w:val="26"/>
              </w:rPr>
            </w:pPr>
            <w:r w:rsidRPr="00C5097F">
              <w:rPr>
                <w:rFonts w:ascii="Times New Roman" w:eastAsia="Times New Roman" w:hAnsi="Times New Roman" w:cs="Times New Roman"/>
                <w:sz w:val="26"/>
                <w:szCs w:val="26"/>
              </w:rPr>
              <w:t>2. Thành lập và cơ cấu</w:t>
            </w:r>
          </w:p>
          <w:p w14:paraId="26FA20A3" w14:textId="77777777" w:rsidR="000E09EE" w:rsidRPr="00C5097F" w:rsidRDefault="000E09EE" w:rsidP="000E09EE">
            <w:pPr>
              <w:widowControl w:val="0"/>
              <w:jc w:val="both"/>
              <w:rPr>
                <w:rFonts w:ascii="Times New Roman" w:eastAsia="Times New Roman" w:hAnsi="Times New Roman" w:cs="Times New Roman"/>
                <w:sz w:val="26"/>
                <w:szCs w:val="26"/>
              </w:rPr>
            </w:pPr>
            <w:r w:rsidRPr="00C5097F">
              <w:rPr>
                <w:rFonts w:ascii="Times New Roman" w:eastAsia="Times New Roman" w:hAnsi="Times New Roman" w:cs="Times New Roman"/>
                <w:sz w:val="26"/>
                <w:szCs w:val="26"/>
              </w:rPr>
              <w:t>a) Hội đồng quản lý Quỹ do Bộ trưởng, Thủ trưởng cơ quan ngang Bộ, Thủ trưởng cơ quan thuộc Chính phủ hoặc Chủ tịch Ủy ban nhân dân cấp tỉnh quyết định thành lập theo thẩm quyền.</w:t>
            </w:r>
          </w:p>
          <w:p w14:paraId="64C2CB67" w14:textId="0B83CE5A" w:rsidR="000E09EE" w:rsidRPr="00C5097F" w:rsidRDefault="000E09EE" w:rsidP="000E09EE">
            <w:pPr>
              <w:widowControl w:val="0"/>
              <w:jc w:val="both"/>
              <w:rPr>
                <w:rFonts w:ascii="Times New Roman" w:eastAsia="Times New Roman" w:hAnsi="Times New Roman" w:cs="Times New Roman"/>
                <w:sz w:val="26"/>
                <w:szCs w:val="26"/>
              </w:rPr>
            </w:pPr>
            <w:r w:rsidRPr="00C5097F">
              <w:rPr>
                <w:rFonts w:ascii="Times New Roman" w:eastAsia="Times New Roman" w:hAnsi="Times New Roman" w:cs="Times New Roman"/>
                <w:sz w:val="26"/>
                <w:szCs w:val="26"/>
              </w:rPr>
              <w:t xml:space="preserve">b) </w:t>
            </w:r>
            <w:r w:rsidR="00855E75" w:rsidRPr="00C5097F">
              <w:rPr>
                <w:rFonts w:ascii="Times New Roman" w:eastAsia="Times New Roman" w:hAnsi="Times New Roman" w:cs="Times New Roman"/>
                <w:sz w:val="26"/>
                <w:szCs w:val="26"/>
              </w:rPr>
              <w:t>Hội đồng quản lý Quỹ có từ 05 đến 07 thành viên, gồm: Chủ tịch, Phó Chủ tịch và các thành viên là các nhà quản lý, nhà khoa học, làm việc theo chế độ chuyên trách hoặc kiêm nhiệm. Căn cứ vào quy mô, tính chất và điều kiện thực tế hoạt động của Quỹ, Bộ trưởng, Thủ trưởng các cơ quan ngang Bộ, Thủ trưởng các cơ quan thuộc Chính phủ, Thủ trưởng các cơ quan khác ở trung ương, Chủ tịch Uỷ ban nhân dân tỉnh quyết định số lượng cụ thể thành viên Hội đồng quản lý.</w:t>
            </w:r>
          </w:p>
          <w:p w14:paraId="2002257B" w14:textId="77777777" w:rsidR="000E09EE" w:rsidRPr="00C5097F" w:rsidRDefault="000E09EE" w:rsidP="000E09EE">
            <w:pPr>
              <w:widowControl w:val="0"/>
              <w:jc w:val="both"/>
              <w:rPr>
                <w:rFonts w:ascii="Times New Roman" w:eastAsia="Times New Roman" w:hAnsi="Times New Roman" w:cs="Times New Roman"/>
                <w:sz w:val="26"/>
                <w:szCs w:val="26"/>
              </w:rPr>
            </w:pPr>
            <w:r w:rsidRPr="00C5097F">
              <w:rPr>
                <w:rFonts w:ascii="Times New Roman" w:eastAsia="Times New Roman" w:hAnsi="Times New Roman" w:cs="Times New Roman"/>
                <w:sz w:val="26"/>
                <w:szCs w:val="26"/>
              </w:rPr>
              <w:t>c) Thành viên Hội đồng quản lý Quỹ là các nhà quản lý, nhà khoa học, đại diện doanh nghiệp hoặc chuyên gia có uy tín, am hiểu lĩnh vực khoa học, công nghệ và đổi mới sáng tạo.</w:t>
            </w:r>
          </w:p>
          <w:p w14:paraId="0D64AB37" w14:textId="77777777" w:rsidR="000E09EE" w:rsidRPr="00C5097F" w:rsidRDefault="000E09EE" w:rsidP="000E09EE">
            <w:pPr>
              <w:widowControl w:val="0"/>
              <w:jc w:val="both"/>
              <w:rPr>
                <w:rFonts w:ascii="Times New Roman" w:eastAsia="Times New Roman" w:hAnsi="Times New Roman" w:cs="Times New Roman"/>
                <w:sz w:val="26"/>
                <w:szCs w:val="26"/>
              </w:rPr>
            </w:pPr>
            <w:r w:rsidRPr="00C5097F">
              <w:rPr>
                <w:rFonts w:ascii="Times New Roman" w:eastAsia="Times New Roman" w:hAnsi="Times New Roman" w:cs="Times New Roman"/>
                <w:sz w:val="26"/>
                <w:szCs w:val="26"/>
              </w:rPr>
              <w:t>d) Chủ tịch Hội đồng quản lý Quỹ làm việc theo chế độ chuyên trách hoặc kiêm nhiệm theo quyết định của cơ quan có thẩm quyền.</w:t>
            </w:r>
          </w:p>
          <w:p w14:paraId="6A09140D" w14:textId="0E650290" w:rsidR="000E09EE" w:rsidRPr="00C5097F" w:rsidRDefault="000E09EE" w:rsidP="000E09EE">
            <w:pPr>
              <w:widowControl w:val="0"/>
              <w:jc w:val="both"/>
              <w:rPr>
                <w:rFonts w:ascii="Times New Roman" w:eastAsia="Times New Roman" w:hAnsi="Times New Roman" w:cs="Times New Roman"/>
                <w:sz w:val="26"/>
                <w:szCs w:val="26"/>
              </w:rPr>
            </w:pPr>
            <w:r w:rsidRPr="00C5097F">
              <w:rPr>
                <w:rFonts w:ascii="Times New Roman" w:eastAsia="Times New Roman" w:hAnsi="Times New Roman" w:cs="Times New Roman"/>
                <w:sz w:val="26"/>
                <w:szCs w:val="26"/>
              </w:rPr>
              <w:t xml:space="preserve">đ) Giám đốc Cơ quan điều hành Quỹ là </w:t>
            </w:r>
            <w:r w:rsidR="00702C5C" w:rsidRPr="00C5097F">
              <w:rPr>
                <w:rFonts w:ascii="Times New Roman" w:eastAsia="Times New Roman" w:hAnsi="Times New Roman" w:cs="Times New Roman"/>
                <w:sz w:val="26"/>
                <w:szCs w:val="26"/>
                <w:lang w:val="en-GB"/>
              </w:rPr>
              <w:t xml:space="preserve">thành viên hoặc </w:t>
            </w:r>
            <w:r w:rsidRPr="00C5097F">
              <w:rPr>
                <w:rFonts w:ascii="Times New Roman" w:eastAsia="Times New Roman" w:hAnsi="Times New Roman" w:cs="Times New Roman"/>
                <w:sz w:val="26"/>
                <w:szCs w:val="26"/>
              </w:rPr>
              <w:t>Phó Chủ tịch Hội đồng quản lý Quỹ.</w:t>
            </w:r>
          </w:p>
          <w:p w14:paraId="795323F7" w14:textId="77777777" w:rsidR="000E09EE" w:rsidRPr="00C5097F" w:rsidRDefault="000E09EE" w:rsidP="000E09EE">
            <w:pPr>
              <w:widowControl w:val="0"/>
              <w:jc w:val="both"/>
              <w:rPr>
                <w:rFonts w:ascii="Times New Roman" w:eastAsia="Times New Roman" w:hAnsi="Times New Roman" w:cs="Times New Roman"/>
                <w:sz w:val="26"/>
                <w:szCs w:val="26"/>
              </w:rPr>
            </w:pPr>
            <w:r w:rsidRPr="00C5097F">
              <w:rPr>
                <w:rFonts w:ascii="Times New Roman" w:eastAsia="Times New Roman" w:hAnsi="Times New Roman" w:cs="Times New Roman"/>
                <w:sz w:val="26"/>
                <w:szCs w:val="26"/>
              </w:rPr>
              <w:t>3. Nhiệm kỳ, bổ nhiệm và miễn nhiệm</w:t>
            </w:r>
          </w:p>
          <w:p w14:paraId="0597B47E" w14:textId="77777777" w:rsidR="000E09EE" w:rsidRPr="00C5097F" w:rsidRDefault="000E09EE" w:rsidP="000E09EE">
            <w:pPr>
              <w:widowControl w:val="0"/>
              <w:jc w:val="both"/>
              <w:rPr>
                <w:rFonts w:ascii="Times New Roman" w:eastAsia="Times New Roman" w:hAnsi="Times New Roman" w:cs="Times New Roman"/>
                <w:sz w:val="26"/>
                <w:szCs w:val="26"/>
              </w:rPr>
            </w:pPr>
            <w:r w:rsidRPr="00C5097F">
              <w:rPr>
                <w:rFonts w:ascii="Times New Roman" w:eastAsia="Times New Roman" w:hAnsi="Times New Roman" w:cs="Times New Roman"/>
                <w:sz w:val="26"/>
                <w:szCs w:val="26"/>
              </w:rPr>
              <w:t>a) Nhiệm kỳ của Hội đồng quản lý Quỹ là 05 năm; thành viên Hội đồng quản lý Quỹ không tham gia quá 02 nhiệm kỳ liên tiếp.</w:t>
            </w:r>
          </w:p>
          <w:p w14:paraId="27F3FFB2" w14:textId="77777777" w:rsidR="000E09EE" w:rsidRPr="00C5097F" w:rsidRDefault="000E09EE" w:rsidP="000E09EE">
            <w:pPr>
              <w:widowControl w:val="0"/>
              <w:jc w:val="both"/>
              <w:rPr>
                <w:rFonts w:ascii="Times New Roman" w:eastAsia="Times New Roman" w:hAnsi="Times New Roman" w:cs="Times New Roman"/>
                <w:sz w:val="26"/>
                <w:szCs w:val="26"/>
              </w:rPr>
            </w:pPr>
            <w:r w:rsidRPr="00C5097F">
              <w:rPr>
                <w:rFonts w:ascii="Times New Roman" w:eastAsia="Times New Roman" w:hAnsi="Times New Roman" w:cs="Times New Roman"/>
                <w:sz w:val="26"/>
                <w:szCs w:val="26"/>
              </w:rPr>
              <w:t>b) Việc bổ nhiệm, miễn nhiệm, thay thế Chủ tịch, Phó Chủ tịch và các thành viên Hội đồng quản lý Quỹ do Bộ trưởng, Thủ trưởng cơ quan ngang Bộ, Thủ trưởng cơ quan thuộc Chính phủ hoặc Chủ tịch Ủy ban nhân dân cấp tỉnh quyết định.</w:t>
            </w:r>
          </w:p>
          <w:p w14:paraId="56A512CC" w14:textId="77777777" w:rsidR="000E09EE" w:rsidRPr="00C5097F" w:rsidRDefault="000E09EE" w:rsidP="000E09EE">
            <w:pPr>
              <w:widowControl w:val="0"/>
              <w:jc w:val="both"/>
              <w:rPr>
                <w:rFonts w:ascii="Times New Roman" w:eastAsia="Times New Roman" w:hAnsi="Times New Roman" w:cs="Times New Roman"/>
                <w:sz w:val="26"/>
                <w:szCs w:val="26"/>
              </w:rPr>
            </w:pPr>
            <w:r w:rsidRPr="00C5097F">
              <w:rPr>
                <w:rFonts w:ascii="Times New Roman" w:eastAsia="Times New Roman" w:hAnsi="Times New Roman" w:cs="Times New Roman"/>
                <w:sz w:val="26"/>
                <w:szCs w:val="26"/>
              </w:rPr>
              <w:t>c) Trường hợp Hội đồng quản lý Quỹ hết nhiệm kỳ mà Hội đồng mới chưa được kiện toàn thì Hội đồng đương nhiệm tiếp tục thực hiện nhiệm vụ cho đến khi Hội đồng mới được bổ nhiệm và nhận nhiệm vụ.</w:t>
            </w:r>
          </w:p>
          <w:p w14:paraId="15CF12B9" w14:textId="77777777" w:rsidR="000E09EE" w:rsidRPr="00C5097F" w:rsidRDefault="000E09EE" w:rsidP="000E09EE">
            <w:pPr>
              <w:widowControl w:val="0"/>
              <w:jc w:val="both"/>
              <w:rPr>
                <w:rFonts w:ascii="Times New Roman" w:eastAsia="Times New Roman" w:hAnsi="Times New Roman" w:cs="Times New Roman"/>
                <w:sz w:val="26"/>
                <w:szCs w:val="26"/>
              </w:rPr>
            </w:pPr>
            <w:r w:rsidRPr="00C5097F">
              <w:rPr>
                <w:rFonts w:ascii="Times New Roman" w:eastAsia="Times New Roman" w:hAnsi="Times New Roman" w:cs="Times New Roman"/>
                <w:sz w:val="26"/>
                <w:szCs w:val="26"/>
              </w:rPr>
              <w:t>4. Nhiệm vụ và quyền hạn của Hội đồng quản lý Quỹ</w:t>
            </w:r>
          </w:p>
          <w:p w14:paraId="440E0B4A" w14:textId="77777777" w:rsidR="000E09EE" w:rsidRPr="00C5097F" w:rsidRDefault="000E09EE" w:rsidP="000E09EE">
            <w:pPr>
              <w:widowControl w:val="0"/>
              <w:jc w:val="both"/>
              <w:rPr>
                <w:rFonts w:ascii="Times New Roman" w:eastAsia="Times New Roman" w:hAnsi="Times New Roman" w:cs="Times New Roman"/>
                <w:sz w:val="26"/>
                <w:szCs w:val="26"/>
              </w:rPr>
            </w:pPr>
            <w:r w:rsidRPr="00C5097F">
              <w:rPr>
                <w:rFonts w:ascii="Times New Roman" w:eastAsia="Times New Roman" w:hAnsi="Times New Roman" w:cs="Times New Roman"/>
                <w:sz w:val="26"/>
                <w:szCs w:val="26"/>
              </w:rPr>
              <w:t>Hội đồng quản lý Quỹ có các nhiệm vụ và quyền hạn sau đây:</w:t>
            </w:r>
          </w:p>
          <w:p w14:paraId="69D3E5AE" w14:textId="77777777" w:rsidR="000E09EE" w:rsidRPr="00C5097F" w:rsidRDefault="000E09EE" w:rsidP="000E09EE">
            <w:pPr>
              <w:widowControl w:val="0"/>
              <w:jc w:val="both"/>
              <w:rPr>
                <w:rFonts w:ascii="Times New Roman" w:eastAsia="Times New Roman" w:hAnsi="Times New Roman" w:cs="Times New Roman"/>
                <w:sz w:val="26"/>
                <w:szCs w:val="26"/>
              </w:rPr>
            </w:pPr>
            <w:r w:rsidRPr="00C5097F">
              <w:rPr>
                <w:rFonts w:ascii="Times New Roman" w:eastAsia="Times New Roman" w:hAnsi="Times New Roman" w:cs="Times New Roman"/>
                <w:sz w:val="26"/>
                <w:szCs w:val="26"/>
              </w:rPr>
              <w:lastRenderedPageBreak/>
              <w:t>a) Quyết định chiến lược, phương hướng và kế hoạch phát triển của Quỹ phù hợp với định hướng phát triển khoa học, công nghệ và đổi mới sáng tạo của Nhà nước, Bộ, ngành hoặc địa phương.</w:t>
            </w:r>
          </w:p>
          <w:p w14:paraId="011F2F36" w14:textId="77777777" w:rsidR="000E09EE" w:rsidRPr="00C5097F" w:rsidRDefault="000E09EE" w:rsidP="000E09EE">
            <w:pPr>
              <w:widowControl w:val="0"/>
              <w:jc w:val="both"/>
              <w:rPr>
                <w:rFonts w:ascii="Times New Roman" w:eastAsia="Times New Roman" w:hAnsi="Times New Roman" w:cs="Times New Roman"/>
                <w:sz w:val="26"/>
                <w:szCs w:val="26"/>
              </w:rPr>
            </w:pPr>
            <w:r w:rsidRPr="00C5097F">
              <w:rPr>
                <w:rFonts w:ascii="Times New Roman" w:eastAsia="Times New Roman" w:hAnsi="Times New Roman" w:cs="Times New Roman"/>
                <w:sz w:val="26"/>
                <w:szCs w:val="26"/>
              </w:rPr>
              <w:t>b) Định hướng ưu tiên hoạt động hằng năm của Quỹ.</w:t>
            </w:r>
          </w:p>
          <w:p w14:paraId="2462ECC8" w14:textId="77777777" w:rsidR="000E09EE" w:rsidRPr="00C5097F" w:rsidRDefault="000E09EE" w:rsidP="000E09EE">
            <w:pPr>
              <w:widowControl w:val="0"/>
              <w:jc w:val="both"/>
              <w:rPr>
                <w:rFonts w:ascii="Times New Roman" w:eastAsia="Times New Roman" w:hAnsi="Times New Roman" w:cs="Times New Roman"/>
                <w:sz w:val="26"/>
                <w:szCs w:val="26"/>
              </w:rPr>
            </w:pPr>
            <w:r w:rsidRPr="00C5097F">
              <w:rPr>
                <w:rFonts w:ascii="Times New Roman" w:eastAsia="Times New Roman" w:hAnsi="Times New Roman" w:cs="Times New Roman"/>
                <w:sz w:val="26"/>
                <w:szCs w:val="26"/>
              </w:rPr>
              <w:t>c) Giám sát, kiểm tra hoạt động của Cơ quan điều hành Quỹ, Ban Kiểm soát Quỹ trong việc thực hiện chức năng, nhiệm vụ được giao.</w:t>
            </w:r>
          </w:p>
          <w:p w14:paraId="0222770C" w14:textId="77777777" w:rsidR="000E09EE" w:rsidRPr="00C5097F" w:rsidRDefault="000E09EE" w:rsidP="000E09EE">
            <w:pPr>
              <w:widowControl w:val="0"/>
              <w:jc w:val="both"/>
              <w:rPr>
                <w:rFonts w:ascii="Times New Roman" w:eastAsia="Times New Roman" w:hAnsi="Times New Roman" w:cs="Times New Roman"/>
                <w:sz w:val="26"/>
                <w:szCs w:val="26"/>
              </w:rPr>
            </w:pPr>
            <w:r w:rsidRPr="00C5097F">
              <w:rPr>
                <w:rFonts w:ascii="Times New Roman" w:eastAsia="Times New Roman" w:hAnsi="Times New Roman" w:cs="Times New Roman"/>
                <w:sz w:val="26"/>
                <w:szCs w:val="26"/>
              </w:rPr>
              <w:t>d) Cho ý kiến đối với các vấn đề thuộc thẩm quyền theo Điều lệ Quỹ và quy định của pháp luật.</w:t>
            </w:r>
          </w:p>
          <w:p w14:paraId="7F3DC3C9" w14:textId="77777777" w:rsidR="000E09EE" w:rsidRPr="00C5097F" w:rsidRDefault="000E09EE" w:rsidP="000E09EE">
            <w:pPr>
              <w:widowControl w:val="0"/>
              <w:jc w:val="both"/>
              <w:rPr>
                <w:rFonts w:ascii="Times New Roman" w:eastAsia="Times New Roman" w:hAnsi="Times New Roman" w:cs="Times New Roman"/>
                <w:sz w:val="26"/>
                <w:szCs w:val="26"/>
              </w:rPr>
            </w:pPr>
            <w:r w:rsidRPr="00C5097F">
              <w:rPr>
                <w:rFonts w:ascii="Times New Roman" w:eastAsia="Times New Roman" w:hAnsi="Times New Roman" w:cs="Times New Roman"/>
                <w:sz w:val="26"/>
                <w:szCs w:val="26"/>
              </w:rPr>
              <w:t>đ) Uỷ quyền Chủ tịch, Phó Chủ tịch Hội đồng quản lý và Giám đốc Quỹ thực hiện một số nhiệm vụ thuộc thẩm quyền của Hội đồng quản lý Quỹ theo quy định.</w:t>
            </w:r>
          </w:p>
          <w:p w14:paraId="7F8CF5F5" w14:textId="77777777" w:rsidR="000E09EE" w:rsidRPr="00C5097F" w:rsidRDefault="000E09EE" w:rsidP="000E09EE">
            <w:pPr>
              <w:widowControl w:val="0"/>
              <w:jc w:val="both"/>
              <w:rPr>
                <w:rFonts w:ascii="Times New Roman" w:eastAsia="Times New Roman" w:hAnsi="Times New Roman" w:cs="Times New Roman"/>
                <w:sz w:val="26"/>
                <w:szCs w:val="26"/>
              </w:rPr>
            </w:pPr>
            <w:r w:rsidRPr="00C5097F">
              <w:rPr>
                <w:rFonts w:ascii="Times New Roman" w:eastAsia="Times New Roman" w:hAnsi="Times New Roman" w:cs="Times New Roman"/>
                <w:sz w:val="26"/>
                <w:szCs w:val="26"/>
              </w:rPr>
              <w:t>e) Kiến nghị cơ quan có thẩm quyền sửa đổi, bổ sung Điều lệ tổ chức và hoạt động của Quỹ.</w:t>
            </w:r>
          </w:p>
          <w:p w14:paraId="5DC4C1F2" w14:textId="77777777" w:rsidR="000E09EE" w:rsidRPr="00C5097F" w:rsidRDefault="000E09EE" w:rsidP="000E09EE">
            <w:pPr>
              <w:widowControl w:val="0"/>
              <w:jc w:val="both"/>
              <w:rPr>
                <w:rFonts w:ascii="Times New Roman" w:eastAsia="Times New Roman" w:hAnsi="Times New Roman" w:cs="Times New Roman"/>
                <w:sz w:val="26"/>
                <w:szCs w:val="26"/>
              </w:rPr>
            </w:pPr>
            <w:r w:rsidRPr="00C5097F">
              <w:rPr>
                <w:rFonts w:ascii="Times New Roman" w:eastAsia="Times New Roman" w:hAnsi="Times New Roman" w:cs="Times New Roman"/>
                <w:sz w:val="26"/>
                <w:szCs w:val="26"/>
              </w:rPr>
              <w:t>g) Hội đồng quản lý Quỹ sử dụng bộ máy và con dấu của Quỹ trong việc thực hiện nhiệm vụ, quyền hạn của mình theo Điều lệ tổ chức và hoạt động của Quỹ.</w:t>
            </w:r>
          </w:p>
          <w:p w14:paraId="60514A30" w14:textId="77777777" w:rsidR="000E09EE" w:rsidRPr="00C5097F" w:rsidRDefault="000E09EE" w:rsidP="000E09EE">
            <w:pPr>
              <w:widowControl w:val="0"/>
              <w:jc w:val="both"/>
              <w:rPr>
                <w:rFonts w:ascii="Times New Roman" w:eastAsia="Times New Roman" w:hAnsi="Times New Roman" w:cs="Times New Roman"/>
                <w:sz w:val="26"/>
                <w:szCs w:val="26"/>
              </w:rPr>
            </w:pPr>
            <w:r w:rsidRPr="00C5097F">
              <w:rPr>
                <w:rFonts w:ascii="Times New Roman" w:eastAsia="Times New Roman" w:hAnsi="Times New Roman" w:cs="Times New Roman"/>
                <w:sz w:val="26"/>
                <w:szCs w:val="26"/>
              </w:rPr>
              <w:t>h) Thực hiện các nhiệm vụ, quyền hạn khác do cơ quan có thẩm quyền giao và theo quy định của pháp luật.</w:t>
            </w:r>
          </w:p>
          <w:p w14:paraId="2997F525" w14:textId="77777777" w:rsidR="000E09EE" w:rsidRPr="00C5097F" w:rsidRDefault="000E09EE" w:rsidP="000E09EE">
            <w:pPr>
              <w:widowControl w:val="0"/>
              <w:jc w:val="both"/>
              <w:rPr>
                <w:rFonts w:ascii="Times New Roman" w:eastAsia="Times New Roman" w:hAnsi="Times New Roman" w:cs="Times New Roman"/>
                <w:sz w:val="26"/>
                <w:szCs w:val="26"/>
              </w:rPr>
            </w:pPr>
            <w:r w:rsidRPr="00C5097F">
              <w:rPr>
                <w:rFonts w:ascii="Times New Roman" w:eastAsia="Times New Roman" w:hAnsi="Times New Roman" w:cs="Times New Roman"/>
                <w:sz w:val="26"/>
                <w:szCs w:val="26"/>
              </w:rPr>
              <w:t>5. Tổ chức giúp việc và chế độ hoạt động</w:t>
            </w:r>
          </w:p>
          <w:p w14:paraId="45A460E3" w14:textId="77777777" w:rsidR="000E09EE" w:rsidRPr="00C5097F" w:rsidRDefault="000E09EE" w:rsidP="000E09EE">
            <w:pPr>
              <w:widowControl w:val="0"/>
              <w:jc w:val="both"/>
              <w:rPr>
                <w:rFonts w:ascii="Times New Roman" w:eastAsia="Times New Roman" w:hAnsi="Times New Roman" w:cs="Times New Roman"/>
                <w:sz w:val="26"/>
                <w:szCs w:val="26"/>
              </w:rPr>
            </w:pPr>
            <w:r w:rsidRPr="00C5097F">
              <w:rPr>
                <w:rFonts w:ascii="Times New Roman" w:eastAsia="Times New Roman" w:hAnsi="Times New Roman" w:cs="Times New Roman"/>
                <w:sz w:val="26"/>
                <w:szCs w:val="26"/>
              </w:rPr>
              <w:t xml:space="preserve">a) Hội đồng quản lý Quỹ có bộ phận giúp </w:t>
            </w:r>
            <w:r w:rsidRPr="00C5097F">
              <w:rPr>
                <w:rFonts w:ascii="Times New Roman" w:eastAsia="Times New Roman" w:hAnsi="Times New Roman" w:cs="Times New Roman"/>
                <w:sz w:val="26"/>
                <w:szCs w:val="26"/>
              </w:rPr>
              <w:lastRenderedPageBreak/>
              <w:t>việc, đặt tại Cơ quan điều hành Quỹ.</w:t>
            </w:r>
          </w:p>
          <w:p w14:paraId="4E25B324" w14:textId="77777777" w:rsidR="000E09EE" w:rsidRPr="00C5097F" w:rsidRDefault="000E09EE" w:rsidP="000E09EE">
            <w:pPr>
              <w:widowControl w:val="0"/>
              <w:jc w:val="both"/>
              <w:rPr>
                <w:rFonts w:ascii="Times New Roman" w:eastAsia="Times New Roman" w:hAnsi="Times New Roman" w:cs="Times New Roman"/>
                <w:sz w:val="26"/>
                <w:szCs w:val="26"/>
              </w:rPr>
            </w:pPr>
            <w:r w:rsidRPr="00C5097F">
              <w:rPr>
                <w:rFonts w:ascii="Times New Roman" w:eastAsia="Times New Roman" w:hAnsi="Times New Roman" w:cs="Times New Roman"/>
                <w:sz w:val="26"/>
                <w:szCs w:val="26"/>
              </w:rPr>
              <w:t>b) Chế độ làm việc, nguyên tắc họp, lấy ý kiến, biểu quyết và các nội dung liên quan đến hoạt động của Hội đồng quản lý Quỹ được quy định tại Quy chế hoạt động của Hội đồng quản lý Quỹ do Hội đồng quản lý Quỹ ban hành.</w:t>
            </w:r>
          </w:p>
          <w:p w14:paraId="17563B48" w14:textId="77777777" w:rsidR="000E09EE" w:rsidRPr="00C5097F" w:rsidRDefault="000E09EE" w:rsidP="000E09EE">
            <w:pPr>
              <w:widowControl w:val="0"/>
              <w:jc w:val="both"/>
              <w:rPr>
                <w:rFonts w:ascii="Times New Roman" w:eastAsia="Times New Roman" w:hAnsi="Times New Roman" w:cs="Times New Roman"/>
                <w:sz w:val="26"/>
                <w:szCs w:val="26"/>
              </w:rPr>
            </w:pPr>
            <w:r w:rsidRPr="00C5097F">
              <w:rPr>
                <w:rFonts w:ascii="Times New Roman" w:eastAsia="Times New Roman" w:hAnsi="Times New Roman" w:cs="Times New Roman"/>
                <w:sz w:val="26"/>
                <w:szCs w:val="26"/>
              </w:rPr>
              <w:t>5. Kinh phí và chế độ đối với thành viên Hội đồng</w:t>
            </w:r>
          </w:p>
          <w:p w14:paraId="622CEC68" w14:textId="77777777" w:rsidR="000E09EE" w:rsidRPr="00C5097F" w:rsidRDefault="000E09EE" w:rsidP="000E09EE">
            <w:pPr>
              <w:widowControl w:val="0"/>
              <w:jc w:val="both"/>
              <w:rPr>
                <w:rFonts w:ascii="Times New Roman" w:eastAsia="Times New Roman" w:hAnsi="Times New Roman" w:cs="Times New Roman"/>
                <w:sz w:val="26"/>
                <w:szCs w:val="26"/>
              </w:rPr>
            </w:pPr>
            <w:r w:rsidRPr="00C5097F">
              <w:rPr>
                <w:rFonts w:ascii="Times New Roman" w:eastAsia="Times New Roman" w:hAnsi="Times New Roman" w:cs="Times New Roman"/>
                <w:sz w:val="26"/>
                <w:szCs w:val="26"/>
              </w:rPr>
              <w:t>a) Thành viên Hội đồng quản lý Quỹ được hưởng thù lao, chế độ theo quy định của pháp luật.</w:t>
            </w:r>
          </w:p>
          <w:p w14:paraId="707634E9" w14:textId="77777777" w:rsidR="000E09EE" w:rsidRPr="00C5097F" w:rsidRDefault="000E09EE" w:rsidP="000E09EE">
            <w:pPr>
              <w:jc w:val="both"/>
              <w:rPr>
                <w:rFonts w:ascii="Times New Roman" w:eastAsia="Times New Roman" w:hAnsi="Times New Roman" w:cs="Times New Roman"/>
                <w:sz w:val="26"/>
                <w:szCs w:val="26"/>
              </w:rPr>
            </w:pPr>
            <w:r w:rsidRPr="00C5097F">
              <w:rPr>
                <w:rFonts w:ascii="Times New Roman" w:eastAsia="Times New Roman" w:hAnsi="Times New Roman" w:cs="Times New Roman"/>
                <w:sz w:val="26"/>
                <w:szCs w:val="26"/>
              </w:rPr>
              <w:t>b) Kinh phí hoạt động của Hội đồng quản lý Quỹ được bố trí trong kinh phí hoạt động quản lý của Quỹ theo quy định của pháp luật.</w:t>
            </w:r>
          </w:p>
        </w:tc>
        <w:tc>
          <w:tcPr>
            <w:tcW w:w="3547" w:type="dxa"/>
          </w:tcPr>
          <w:p w14:paraId="719D513C" w14:textId="1394B3D6" w:rsidR="00C6791A" w:rsidRPr="00C5097F" w:rsidRDefault="000E09EE" w:rsidP="00855E75">
            <w:pPr>
              <w:tabs>
                <w:tab w:val="left" w:pos="240"/>
              </w:tabs>
              <w:jc w:val="both"/>
              <w:rPr>
                <w:rFonts w:ascii="Times New Roman" w:eastAsia="Times New Roman" w:hAnsi="Times New Roman" w:cs="Times New Roman"/>
                <w:sz w:val="26"/>
                <w:szCs w:val="26"/>
              </w:rPr>
            </w:pPr>
            <w:r w:rsidRPr="00C5097F">
              <w:rPr>
                <w:rFonts w:ascii="Times New Roman" w:eastAsia="Times New Roman" w:hAnsi="Times New Roman" w:cs="Times New Roman"/>
                <w:sz w:val="26"/>
                <w:szCs w:val="26"/>
              </w:rPr>
              <w:lastRenderedPageBreak/>
              <w:t xml:space="preserve">Dự thảo Thông tư năm 2026 đã kế thừa mô hình Hội đồng quản lý Quỹ theo quy định tại Thông tư số 03/2015/TT-BKHCN, </w:t>
            </w:r>
            <w:r w:rsidR="00C6791A" w:rsidRPr="00C5097F">
              <w:rPr>
                <w:rFonts w:ascii="Times New Roman" w:eastAsia="Times New Roman" w:hAnsi="Times New Roman" w:cs="Times New Roman"/>
                <w:sz w:val="26"/>
                <w:szCs w:val="26"/>
                <w:lang w:val="en-US"/>
              </w:rPr>
              <w:t>bổ sung nội dung “</w:t>
            </w:r>
            <w:r w:rsidR="00C6791A" w:rsidRPr="00C5097F">
              <w:rPr>
                <w:rFonts w:ascii="Times New Roman" w:eastAsia="Times New Roman" w:hAnsi="Times New Roman" w:cs="Times New Roman"/>
                <w:sz w:val="26"/>
                <w:szCs w:val="26"/>
              </w:rPr>
              <w:t>làm việc theo chế độ chuyên trách hoặc kiêm nhiệm, được bố trí theo điều kiện thực tế và không làm tăng tổng số biên chế hiện có của bộ, ngành, địa phương</w:t>
            </w:r>
            <w:r w:rsidR="00C6791A" w:rsidRPr="00C5097F">
              <w:rPr>
                <w:rFonts w:ascii="Times New Roman" w:eastAsia="Times New Roman" w:hAnsi="Times New Roman" w:cs="Times New Roman"/>
                <w:sz w:val="26"/>
                <w:szCs w:val="26"/>
                <w:lang w:val="en-US"/>
              </w:rPr>
              <w:t>” theo quy định tại khoản 2 Điều 16 Nghị định 265</w:t>
            </w:r>
            <w:r w:rsidR="00787631" w:rsidRPr="00C5097F">
              <w:rPr>
                <w:rFonts w:ascii="Times New Roman" w:eastAsia="Times New Roman" w:hAnsi="Times New Roman" w:cs="Times New Roman"/>
                <w:sz w:val="26"/>
                <w:szCs w:val="26"/>
                <w:lang w:val="en-US"/>
              </w:rPr>
              <w:t>/2025/NĐ-CP</w:t>
            </w:r>
            <w:r w:rsidR="00C6791A" w:rsidRPr="00C5097F">
              <w:rPr>
                <w:rFonts w:ascii="Times New Roman" w:eastAsia="Times New Roman" w:hAnsi="Times New Roman" w:cs="Times New Roman"/>
                <w:sz w:val="26"/>
                <w:szCs w:val="26"/>
                <w:lang w:val="en-US"/>
              </w:rPr>
              <w:t xml:space="preserve">. </w:t>
            </w:r>
          </w:p>
          <w:p w14:paraId="051D4851" w14:textId="77777777" w:rsidR="000E09EE" w:rsidRPr="00C5097F" w:rsidRDefault="000E09EE" w:rsidP="00855E75">
            <w:pPr>
              <w:tabs>
                <w:tab w:val="left" w:pos="240"/>
              </w:tabs>
              <w:jc w:val="both"/>
              <w:rPr>
                <w:rFonts w:ascii="Times New Roman" w:eastAsia="Times New Roman" w:hAnsi="Times New Roman" w:cs="Times New Roman"/>
                <w:sz w:val="26"/>
                <w:szCs w:val="26"/>
              </w:rPr>
            </w:pPr>
          </w:p>
        </w:tc>
      </w:tr>
      <w:tr w:rsidR="000E09EE" w:rsidRPr="00C5097F" w14:paraId="70C6EE08" w14:textId="77777777">
        <w:tc>
          <w:tcPr>
            <w:tcW w:w="625" w:type="dxa"/>
          </w:tcPr>
          <w:p w14:paraId="7A7B33FA" w14:textId="77777777" w:rsidR="000E09EE" w:rsidRPr="00C5097F" w:rsidRDefault="000E09EE" w:rsidP="001B38EE">
            <w:pPr>
              <w:numPr>
                <w:ilvl w:val="0"/>
                <w:numId w:val="8"/>
              </w:numPr>
              <w:pBdr>
                <w:top w:val="nil"/>
                <w:left w:val="nil"/>
                <w:bottom w:val="nil"/>
                <w:right w:val="nil"/>
                <w:between w:val="nil"/>
              </w:pBdr>
              <w:spacing w:after="160" w:line="259" w:lineRule="auto"/>
              <w:jc w:val="center"/>
              <w:rPr>
                <w:rFonts w:ascii="Times New Roman" w:eastAsia="Times New Roman" w:hAnsi="Times New Roman" w:cs="Times New Roman"/>
                <w:sz w:val="26"/>
                <w:szCs w:val="26"/>
              </w:rPr>
            </w:pPr>
          </w:p>
        </w:tc>
        <w:tc>
          <w:tcPr>
            <w:tcW w:w="5670" w:type="dxa"/>
          </w:tcPr>
          <w:p w14:paraId="638606F0" w14:textId="77777777" w:rsidR="000E09EE" w:rsidRPr="00C5097F" w:rsidRDefault="000E09EE" w:rsidP="000E09EE">
            <w:pPr>
              <w:jc w:val="both"/>
              <w:rPr>
                <w:rFonts w:ascii="Times New Roman" w:eastAsia="Times New Roman" w:hAnsi="Times New Roman" w:cs="Times New Roman"/>
                <w:sz w:val="26"/>
                <w:szCs w:val="26"/>
              </w:rPr>
            </w:pPr>
            <w:bookmarkStart w:id="13" w:name="bookmark=id.1oqdwumn7wdj" w:colFirst="0" w:colLast="0"/>
            <w:bookmarkEnd w:id="13"/>
            <w:r w:rsidRPr="00C5097F">
              <w:rPr>
                <w:rFonts w:ascii="Times New Roman" w:eastAsia="Times New Roman" w:hAnsi="Times New Roman" w:cs="Times New Roman"/>
                <w:b/>
                <w:bCs/>
                <w:sz w:val="26"/>
                <w:szCs w:val="26"/>
              </w:rPr>
              <w:t>Điều 10. Cơ quan điều hành Quỹ</w:t>
            </w:r>
          </w:p>
          <w:p w14:paraId="27C50E9D" w14:textId="77777777" w:rsidR="000E09EE" w:rsidRPr="00C5097F" w:rsidRDefault="000E09EE" w:rsidP="000E09EE">
            <w:pPr>
              <w:jc w:val="both"/>
              <w:rPr>
                <w:rFonts w:ascii="Times New Roman" w:eastAsia="Times New Roman" w:hAnsi="Times New Roman" w:cs="Times New Roman"/>
                <w:sz w:val="26"/>
                <w:szCs w:val="26"/>
              </w:rPr>
            </w:pPr>
            <w:r w:rsidRPr="00C5097F">
              <w:rPr>
                <w:rFonts w:ascii="Times New Roman" w:eastAsia="Times New Roman" w:hAnsi="Times New Roman" w:cs="Times New Roman"/>
                <w:sz w:val="26"/>
                <w:szCs w:val="26"/>
              </w:rPr>
              <w:t>1. Cơ quan điều hành Quỹ bao gồm: Giám đốc, không quá 02 Phó Giám đốc, Kế toán trưởng và các phòng ban nghiệp vụ. Trong đó:</w:t>
            </w:r>
          </w:p>
          <w:p w14:paraId="4DCE6651" w14:textId="77777777" w:rsidR="000E09EE" w:rsidRPr="00C5097F" w:rsidRDefault="000E09EE" w:rsidP="000E09EE">
            <w:pPr>
              <w:jc w:val="both"/>
              <w:rPr>
                <w:rFonts w:ascii="Times New Roman" w:eastAsia="Times New Roman" w:hAnsi="Times New Roman" w:cs="Times New Roman"/>
                <w:sz w:val="26"/>
                <w:szCs w:val="26"/>
              </w:rPr>
            </w:pPr>
            <w:r w:rsidRPr="00C5097F">
              <w:rPr>
                <w:rFonts w:ascii="Times New Roman" w:eastAsia="Times New Roman" w:hAnsi="Times New Roman" w:cs="Times New Roman"/>
                <w:sz w:val="26"/>
                <w:szCs w:val="26"/>
              </w:rPr>
              <w:lastRenderedPageBreak/>
              <w:t>- Kế toán trưởng của Quỹ làm việc theo chế độ chuyên trách.</w:t>
            </w:r>
          </w:p>
          <w:p w14:paraId="0237FDA2" w14:textId="77777777" w:rsidR="000E09EE" w:rsidRPr="00C5097F" w:rsidRDefault="000E09EE" w:rsidP="000E09EE">
            <w:pPr>
              <w:jc w:val="both"/>
              <w:rPr>
                <w:rFonts w:ascii="Times New Roman" w:eastAsia="Times New Roman" w:hAnsi="Times New Roman" w:cs="Times New Roman"/>
                <w:sz w:val="26"/>
                <w:szCs w:val="26"/>
              </w:rPr>
            </w:pPr>
            <w:r w:rsidRPr="00C5097F">
              <w:rPr>
                <w:rFonts w:ascii="Times New Roman" w:eastAsia="Times New Roman" w:hAnsi="Times New Roman" w:cs="Times New Roman"/>
                <w:sz w:val="26"/>
                <w:szCs w:val="26"/>
              </w:rPr>
              <w:t>- Giám đốc của Quỹ là Lãnh đạo đơn vị tham mưu quản lý khoa học và công nghệ của bộ kiêm nhiệm hoặc là Lãnh đạo Sở Khoa học và Công nghệ của tỉnh kiêm nhiệm.</w:t>
            </w:r>
          </w:p>
          <w:p w14:paraId="3909D8EA" w14:textId="77777777" w:rsidR="000E09EE" w:rsidRPr="00C5097F" w:rsidRDefault="000E09EE" w:rsidP="000E09EE">
            <w:pPr>
              <w:jc w:val="both"/>
              <w:rPr>
                <w:rFonts w:ascii="Times New Roman" w:eastAsia="Times New Roman" w:hAnsi="Times New Roman" w:cs="Times New Roman"/>
                <w:sz w:val="26"/>
                <w:szCs w:val="26"/>
              </w:rPr>
            </w:pPr>
            <w:r w:rsidRPr="00C5097F">
              <w:rPr>
                <w:rFonts w:ascii="Times New Roman" w:eastAsia="Times New Roman" w:hAnsi="Times New Roman" w:cs="Times New Roman"/>
                <w:sz w:val="26"/>
                <w:szCs w:val="26"/>
              </w:rPr>
              <w:t>- 01 Phó Giám đốc của Quỹ là Lãnh đạo cấp vụ hoặc cấp phòng của cơ quan chuyên trách về tài chính của bộ kiêm nhiệm hoặc là Lãnh đạo cấp sở hoặc cấp phòng của Sở Tài chính của tỉnh kiêm nhiệm.</w:t>
            </w:r>
          </w:p>
          <w:p w14:paraId="49D3512A" w14:textId="77777777" w:rsidR="000E09EE" w:rsidRPr="00C5097F" w:rsidRDefault="000E09EE" w:rsidP="000E09EE">
            <w:pPr>
              <w:jc w:val="both"/>
              <w:rPr>
                <w:rFonts w:ascii="Times New Roman" w:eastAsia="Times New Roman" w:hAnsi="Times New Roman" w:cs="Times New Roman"/>
                <w:sz w:val="26"/>
                <w:szCs w:val="26"/>
              </w:rPr>
            </w:pPr>
            <w:r w:rsidRPr="00C5097F">
              <w:rPr>
                <w:rFonts w:ascii="Times New Roman" w:eastAsia="Times New Roman" w:hAnsi="Times New Roman" w:cs="Times New Roman"/>
                <w:sz w:val="26"/>
                <w:szCs w:val="26"/>
              </w:rPr>
              <w:t>Cơ cấu tổ chức, chức năng, nhiệm vụ của các phòng, ban nghiệp vụ giúp việc Cơ quan điều hành Quỹ do Giám đốc của Quỹ quyết định sau khi có ý kiến chấp thuận của Chủ tịch Hội đồng quản lý Quỹ.</w:t>
            </w:r>
          </w:p>
          <w:p w14:paraId="4ADDA607" w14:textId="77777777" w:rsidR="000E09EE" w:rsidRPr="00C5097F" w:rsidRDefault="000E09EE" w:rsidP="000E09EE">
            <w:pPr>
              <w:jc w:val="both"/>
              <w:rPr>
                <w:rFonts w:ascii="Times New Roman" w:eastAsia="Times New Roman" w:hAnsi="Times New Roman" w:cs="Times New Roman"/>
                <w:sz w:val="26"/>
                <w:szCs w:val="26"/>
              </w:rPr>
            </w:pPr>
            <w:r w:rsidRPr="00C5097F">
              <w:rPr>
                <w:rFonts w:ascii="Times New Roman" w:eastAsia="Times New Roman" w:hAnsi="Times New Roman" w:cs="Times New Roman"/>
                <w:sz w:val="26"/>
                <w:szCs w:val="26"/>
              </w:rPr>
              <w:t>Cơ quan điều hành Quỹ làm việc theo chế độ chuyên trách và kiêm nhiệm. Thời gian làm việc kiêm nhiệm tại Quỹ tối thiểu 50%. Các vị trí nhân sự khác của Cơ quan điều hành Quỹ được tuyển dụng, điều động trên cơ sở điều tiết trong phạm vi tổng biên chế sự nghiệp hiện có của bộ (hoặc tỉnh).</w:t>
            </w:r>
          </w:p>
          <w:p w14:paraId="3437385B" w14:textId="77777777" w:rsidR="000E09EE" w:rsidRPr="00C5097F" w:rsidRDefault="000E09EE" w:rsidP="000E09EE">
            <w:pPr>
              <w:jc w:val="both"/>
              <w:rPr>
                <w:rFonts w:ascii="Times New Roman" w:eastAsia="Times New Roman" w:hAnsi="Times New Roman" w:cs="Times New Roman"/>
                <w:sz w:val="26"/>
                <w:szCs w:val="26"/>
              </w:rPr>
            </w:pPr>
            <w:r w:rsidRPr="00C5097F">
              <w:rPr>
                <w:rFonts w:ascii="Times New Roman" w:eastAsia="Times New Roman" w:hAnsi="Times New Roman" w:cs="Times New Roman"/>
                <w:sz w:val="26"/>
                <w:szCs w:val="26"/>
              </w:rPr>
              <w:t>2. Giám đốc của Quỹ là người đại diện theo pháp luật trong các hoạt động của Quỹ; đại diện pháp nhân của Quỹ trước pháp luật trong việc tố tụng, tranh chấp liên quan đến hoạt động của Quỹ; chịu trách nhiệm trước Hội đồng quản lý Quỹ, Bộ trưởng (hoặc Chủ tịch UBND tỉnh) và trước pháp luật về việc điều hành hoạt động của Quỹ theo nhiệm vụ và quyền hạn được quy định;</w:t>
            </w:r>
          </w:p>
          <w:p w14:paraId="4579BE6B" w14:textId="77777777" w:rsidR="000E09EE" w:rsidRPr="00C5097F" w:rsidRDefault="000E09EE" w:rsidP="000E09EE">
            <w:pPr>
              <w:jc w:val="both"/>
              <w:rPr>
                <w:rFonts w:ascii="Times New Roman" w:eastAsia="Times New Roman" w:hAnsi="Times New Roman" w:cs="Times New Roman"/>
                <w:sz w:val="26"/>
                <w:szCs w:val="26"/>
              </w:rPr>
            </w:pPr>
            <w:r w:rsidRPr="00C5097F">
              <w:rPr>
                <w:rFonts w:ascii="Times New Roman" w:eastAsia="Times New Roman" w:hAnsi="Times New Roman" w:cs="Times New Roman"/>
                <w:sz w:val="26"/>
                <w:szCs w:val="26"/>
              </w:rPr>
              <w:t xml:space="preserve">Giám đốc của Quỹ do Bộ trưởng (hoặc Chủ tịch Uỷ ban nhân dân tỉnh) bổ nhiệm hoặc miễn nhiệm trên </w:t>
            </w:r>
            <w:r w:rsidRPr="00C5097F">
              <w:rPr>
                <w:rFonts w:ascii="Times New Roman" w:eastAsia="Times New Roman" w:hAnsi="Times New Roman" w:cs="Times New Roman"/>
                <w:sz w:val="26"/>
                <w:szCs w:val="26"/>
              </w:rPr>
              <w:lastRenderedPageBreak/>
              <w:t>cơ sở đề nghị của Hội đồng quản lý Quỹ, theo nhiệm kỳ 05 năm.</w:t>
            </w:r>
          </w:p>
          <w:p w14:paraId="6A8AF406" w14:textId="77777777" w:rsidR="000E09EE" w:rsidRPr="00C5097F" w:rsidRDefault="000E09EE" w:rsidP="000E09EE">
            <w:pPr>
              <w:jc w:val="both"/>
              <w:rPr>
                <w:rFonts w:ascii="Times New Roman" w:eastAsia="Times New Roman" w:hAnsi="Times New Roman" w:cs="Times New Roman"/>
                <w:sz w:val="26"/>
                <w:szCs w:val="26"/>
              </w:rPr>
            </w:pPr>
            <w:r w:rsidRPr="00C5097F">
              <w:rPr>
                <w:rFonts w:ascii="Times New Roman" w:eastAsia="Times New Roman" w:hAnsi="Times New Roman" w:cs="Times New Roman"/>
                <w:sz w:val="26"/>
                <w:szCs w:val="26"/>
              </w:rPr>
              <w:t>3. Nhiệm vụ và quyền hạn của Giám đốc Quỹ:</w:t>
            </w:r>
          </w:p>
          <w:p w14:paraId="6FC06C42" w14:textId="77777777" w:rsidR="000E09EE" w:rsidRPr="00C5097F" w:rsidRDefault="000E09EE" w:rsidP="000E09EE">
            <w:pPr>
              <w:jc w:val="both"/>
              <w:rPr>
                <w:rFonts w:ascii="Times New Roman" w:eastAsia="Times New Roman" w:hAnsi="Times New Roman" w:cs="Times New Roman"/>
                <w:sz w:val="26"/>
                <w:szCs w:val="26"/>
              </w:rPr>
            </w:pPr>
            <w:r w:rsidRPr="00C5097F">
              <w:rPr>
                <w:rFonts w:ascii="Times New Roman" w:eastAsia="Times New Roman" w:hAnsi="Times New Roman" w:cs="Times New Roman"/>
                <w:sz w:val="26"/>
                <w:szCs w:val="26"/>
              </w:rPr>
              <w:t>a) Tổ chức thực hiện các nhiệm vụ của bộ (hoặc tỉnh) giao cho Quỹ;</w:t>
            </w:r>
          </w:p>
          <w:p w14:paraId="44061743" w14:textId="77777777" w:rsidR="000E09EE" w:rsidRPr="00C5097F" w:rsidRDefault="000E09EE" w:rsidP="000E09EE">
            <w:pPr>
              <w:jc w:val="both"/>
              <w:rPr>
                <w:rFonts w:ascii="Times New Roman" w:eastAsia="Times New Roman" w:hAnsi="Times New Roman" w:cs="Times New Roman"/>
                <w:sz w:val="26"/>
                <w:szCs w:val="26"/>
              </w:rPr>
            </w:pPr>
            <w:r w:rsidRPr="00C5097F">
              <w:rPr>
                <w:rFonts w:ascii="Times New Roman" w:eastAsia="Times New Roman" w:hAnsi="Times New Roman" w:cs="Times New Roman"/>
                <w:sz w:val="26"/>
                <w:szCs w:val="26"/>
              </w:rPr>
              <w:t>b) Tổ chức, điều hành và quản lý các hoạt động của Cơ quan điều hành Quỹ; thực hiện các vấn đề liên quan đến các hoạt động của Quỹ theo Điều lệ, Nghị quyết của Hội đồng quản lý Quỹ và theo quy định của pháp luật;</w:t>
            </w:r>
          </w:p>
          <w:p w14:paraId="38B745C6" w14:textId="77777777" w:rsidR="000E09EE" w:rsidRPr="00C5097F" w:rsidRDefault="000E09EE" w:rsidP="000E09EE">
            <w:pPr>
              <w:jc w:val="both"/>
              <w:rPr>
                <w:rFonts w:ascii="Times New Roman" w:eastAsia="Times New Roman" w:hAnsi="Times New Roman" w:cs="Times New Roman"/>
                <w:sz w:val="26"/>
                <w:szCs w:val="26"/>
              </w:rPr>
            </w:pPr>
            <w:r w:rsidRPr="00C5097F">
              <w:rPr>
                <w:rFonts w:ascii="Times New Roman" w:eastAsia="Times New Roman" w:hAnsi="Times New Roman" w:cs="Times New Roman"/>
                <w:sz w:val="26"/>
                <w:szCs w:val="26"/>
              </w:rPr>
              <w:t>c) Chủ trì xây dựng quy định về hoạt động trong từng thời kỳ và các văn bản khác có liên quan trình Hội đồng quản lý Quỹ xem xét:</w:t>
            </w:r>
          </w:p>
          <w:p w14:paraId="69FC8E00" w14:textId="77777777" w:rsidR="000E09EE" w:rsidRPr="00C5097F" w:rsidRDefault="000E09EE" w:rsidP="000E09EE">
            <w:pPr>
              <w:jc w:val="both"/>
              <w:rPr>
                <w:rFonts w:ascii="Times New Roman" w:eastAsia="Times New Roman" w:hAnsi="Times New Roman" w:cs="Times New Roman"/>
                <w:sz w:val="26"/>
                <w:szCs w:val="26"/>
              </w:rPr>
            </w:pPr>
            <w:r w:rsidRPr="00C5097F">
              <w:rPr>
                <w:rFonts w:ascii="Times New Roman" w:eastAsia="Times New Roman" w:hAnsi="Times New Roman" w:cs="Times New Roman"/>
                <w:sz w:val="26"/>
                <w:szCs w:val="26"/>
              </w:rPr>
              <w:t>- Quy định về hoạt động nghiệp vụ của Quỹ;</w:t>
            </w:r>
          </w:p>
          <w:p w14:paraId="18E0845F" w14:textId="77777777" w:rsidR="000E09EE" w:rsidRPr="00C5097F" w:rsidRDefault="000E09EE" w:rsidP="000E09EE">
            <w:pPr>
              <w:jc w:val="both"/>
              <w:rPr>
                <w:rFonts w:ascii="Times New Roman" w:eastAsia="Times New Roman" w:hAnsi="Times New Roman" w:cs="Times New Roman"/>
                <w:sz w:val="26"/>
                <w:szCs w:val="26"/>
              </w:rPr>
            </w:pPr>
            <w:r w:rsidRPr="00C5097F">
              <w:rPr>
                <w:rFonts w:ascii="Times New Roman" w:eastAsia="Times New Roman" w:hAnsi="Times New Roman" w:cs="Times New Roman"/>
                <w:sz w:val="26"/>
                <w:szCs w:val="26"/>
              </w:rPr>
              <w:t>- Các văn bản khác theo quy định.</w:t>
            </w:r>
          </w:p>
          <w:p w14:paraId="7842F957" w14:textId="77777777" w:rsidR="000E09EE" w:rsidRPr="00C5097F" w:rsidRDefault="000E09EE" w:rsidP="000E09EE">
            <w:pPr>
              <w:jc w:val="both"/>
              <w:rPr>
                <w:rFonts w:ascii="Times New Roman" w:eastAsia="Times New Roman" w:hAnsi="Times New Roman" w:cs="Times New Roman"/>
                <w:sz w:val="26"/>
                <w:szCs w:val="26"/>
              </w:rPr>
            </w:pPr>
            <w:r w:rsidRPr="00C5097F">
              <w:rPr>
                <w:rFonts w:ascii="Times New Roman" w:eastAsia="Times New Roman" w:hAnsi="Times New Roman" w:cs="Times New Roman"/>
                <w:sz w:val="26"/>
                <w:szCs w:val="26"/>
              </w:rPr>
              <w:t>d) Chuẩn bị nội dung, tài liệu và tổ chức các hội nghị của Hội đồng quản lý Quỹ và Hội đồng khoa học và công nghệ. Được tham gia các phiên họp của Hội đồng quản lý Quỹ, được tham gia ý kiến về các nội dung mà Hội đồng quản lý Quỹ thảo luận nhưng không được biểu quyết;</w:t>
            </w:r>
          </w:p>
          <w:p w14:paraId="3C646DBA" w14:textId="77777777" w:rsidR="000E09EE" w:rsidRPr="00C5097F" w:rsidRDefault="000E09EE" w:rsidP="000E09EE">
            <w:pPr>
              <w:jc w:val="both"/>
              <w:rPr>
                <w:rFonts w:ascii="Times New Roman" w:eastAsia="Times New Roman" w:hAnsi="Times New Roman" w:cs="Times New Roman"/>
                <w:sz w:val="26"/>
                <w:szCs w:val="26"/>
              </w:rPr>
            </w:pPr>
            <w:r w:rsidRPr="00C5097F">
              <w:rPr>
                <w:rFonts w:ascii="Times New Roman" w:eastAsia="Times New Roman" w:hAnsi="Times New Roman" w:cs="Times New Roman"/>
                <w:sz w:val="26"/>
                <w:szCs w:val="26"/>
              </w:rPr>
              <w:t>đ) Trình quyết định tài trợ, cho vay, hỗ trợ và bảo lãnh vốn vay theo các quy định tại Điều lệ này để Hội đồng quản lý Quỹ quyết định;</w:t>
            </w:r>
          </w:p>
          <w:p w14:paraId="73D23A6E" w14:textId="77777777" w:rsidR="000E09EE" w:rsidRPr="00C5097F" w:rsidRDefault="000E09EE" w:rsidP="000E09EE">
            <w:pPr>
              <w:jc w:val="both"/>
              <w:rPr>
                <w:rFonts w:ascii="Times New Roman" w:eastAsia="Times New Roman" w:hAnsi="Times New Roman" w:cs="Times New Roman"/>
                <w:sz w:val="26"/>
                <w:szCs w:val="26"/>
              </w:rPr>
            </w:pPr>
            <w:r w:rsidRPr="00C5097F">
              <w:rPr>
                <w:rFonts w:ascii="Times New Roman" w:eastAsia="Times New Roman" w:hAnsi="Times New Roman" w:cs="Times New Roman"/>
                <w:sz w:val="26"/>
                <w:szCs w:val="26"/>
              </w:rPr>
              <w:t>e) Quyết định bổ nhiệm, miễn nhiệm các chức danh trưởng, phó các phòng ban nghiệp vụ và các chức danh khác thuộc thẩm quyền của Giám đốc;</w:t>
            </w:r>
          </w:p>
          <w:p w14:paraId="63188133" w14:textId="77777777" w:rsidR="000E09EE" w:rsidRPr="00C5097F" w:rsidRDefault="000E09EE" w:rsidP="000E09EE">
            <w:pPr>
              <w:jc w:val="both"/>
              <w:rPr>
                <w:rFonts w:ascii="Times New Roman" w:eastAsia="Times New Roman" w:hAnsi="Times New Roman" w:cs="Times New Roman"/>
                <w:sz w:val="26"/>
                <w:szCs w:val="26"/>
              </w:rPr>
            </w:pPr>
            <w:r w:rsidRPr="00C5097F">
              <w:rPr>
                <w:rFonts w:ascii="Times New Roman" w:eastAsia="Times New Roman" w:hAnsi="Times New Roman" w:cs="Times New Roman"/>
                <w:sz w:val="26"/>
                <w:szCs w:val="26"/>
              </w:rPr>
              <w:t>g) Quản lý nhân sự, tài sản và vốn của Quỹ;</w:t>
            </w:r>
          </w:p>
          <w:p w14:paraId="3E216974" w14:textId="77777777" w:rsidR="000E09EE" w:rsidRPr="00C5097F" w:rsidRDefault="000E09EE" w:rsidP="000E09EE">
            <w:pPr>
              <w:jc w:val="both"/>
              <w:rPr>
                <w:rFonts w:ascii="Times New Roman" w:eastAsia="Times New Roman" w:hAnsi="Times New Roman" w:cs="Times New Roman"/>
                <w:sz w:val="26"/>
                <w:szCs w:val="26"/>
              </w:rPr>
            </w:pPr>
            <w:r w:rsidRPr="00C5097F">
              <w:rPr>
                <w:rFonts w:ascii="Times New Roman" w:eastAsia="Times New Roman" w:hAnsi="Times New Roman" w:cs="Times New Roman"/>
                <w:sz w:val="26"/>
                <w:szCs w:val="26"/>
              </w:rPr>
              <w:t xml:space="preserve">h) Chịu trách nhiệm trước Hội đồng quản lý Quỹ và các cơ quan nhà nước có thẩm quyền đối với việc </w:t>
            </w:r>
            <w:r w:rsidRPr="00C5097F">
              <w:rPr>
                <w:rFonts w:ascii="Times New Roman" w:eastAsia="Times New Roman" w:hAnsi="Times New Roman" w:cs="Times New Roman"/>
                <w:sz w:val="26"/>
                <w:szCs w:val="26"/>
              </w:rPr>
              <w:lastRenderedPageBreak/>
              <w:t>thực hiện nhiệm vụ điều hành của mình theo quy định của pháp luật;</w:t>
            </w:r>
          </w:p>
          <w:p w14:paraId="22D75E82" w14:textId="77777777" w:rsidR="000E09EE" w:rsidRPr="00C5097F" w:rsidRDefault="000E09EE" w:rsidP="000E09EE">
            <w:pPr>
              <w:jc w:val="both"/>
              <w:rPr>
                <w:rFonts w:ascii="Times New Roman" w:eastAsia="Times New Roman" w:hAnsi="Times New Roman" w:cs="Times New Roman"/>
                <w:sz w:val="26"/>
                <w:szCs w:val="26"/>
              </w:rPr>
            </w:pPr>
            <w:r w:rsidRPr="00C5097F">
              <w:rPr>
                <w:rFonts w:ascii="Times New Roman" w:eastAsia="Times New Roman" w:hAnsi="Times New Roman" w:cs="Times New Roman"/>
                <w:sz w:val="26"/>
                <w:szCs w:val="26"/>
              </w:rPr>
              <w:t>i) Báo cáo Hội đồng quản lý Quỹ và các cơ quan nhà nước có thẩm quyền theo quy định của Điều lệ này và các quy định khác có liên quan đến hoạt động của Quỹ;</w:t>
            </w:r>
          </w:p>
          <w:p w14:paraId="3B517320" w14:textId="77777777" w:rsidR="000E09EE" w:rsidRPr="00C5097F" w:rsidRDefault="000E09EE" w:rsidP="000E09EE">
            <w:pPr>
              <w:jc w:val="both"/>
              <w:rPr>
                <w:rFonts w:ascii="Times New Roman" w:eastAsia="Times New Roman" w:hAnsi="Times New Roman" w:cs="Times New Roman"/>
                <w:sz w:val="26"/>
                <w:szCs w:val="26"/>
              </w:rPr>
            </w:pPr>
            <w:r w:rsidRPr="00C5097F">
              <w:rPr>
                <w:rFonts w:ascii="Times New Roman" w:eastAsia="Times New Roman" w:hAnsi="Times New Roman" w:cs="Times New Roman"/>
                <w:sz w:val="26"/>
                <w:szCs w:val="26"/>
              </w:rPr>
              <w:t>k) Trình Hội đồng quản lý Quỹ:</w:t>
            </w:r>
          </w:p>
          <w:p w14:paraId="3EBA5A8E" w14:textId="77777777" w:rsidR="000E09EE" w:rsidRPr="00C5097F" w:rsidRDefault="000E09EE" w:rsidP="000E09EE">
            <w:pPr>
              <w:jc w:val="both"/>
              <w:rPr>
                <w:rFonts w:ascii="Times New Roman" w:eastAsia="Times New Roman" w:hAnsi="Times New Roman" w:cs="Times New Roman"/>
                <w:sz w:val="26"/>
                <w:szCs w:val="26"/>
              </w:rPr>
            </w:pPr>
            <w:r w:rsidRPr="00C5097F">
              <w:rPr>
                <w:rFonts w:ascii="Times New Roman" w:eastAsia="Times New Roman" w:hAnsi="Times New Roman" w:cs="Times New Roman"/>
                <w:sz w:val="26"/>
                <w:szCs w:val="26"/>
              </w:rPr>
              <w:t>- Phê duyệt kế hoạch hoạt động hàng năm của Quỹ;</w:t>
            </w:r>
          </w:p>
          <w:p w14:paraId="0E30E1D1" w14:textId="77777777" w:rsidR="000E09EE" w:rsidRPr="00C5097F" w:rsidRDefault="000E09EE" w:rsidP="000E09EE">
            <w:pPr>
              <w:jc w:val="both"/>
              <w:rPr>
                <w:rFonts w:ascii="Times New Roman" w:eastAsia="Times New Roman" w:hAnsi="Times New Roman" w:cs="Times New Roman"/>
                <w:sz w:val="26"/>
                <w:szCs w:val="26"/>
              </w:rPr>
            </w:pPr>
            <w:r w:rsidRPr="00C5097F">
              <w:rPr>
                <w:rFonts w:ascii="Times New Roman" w:eastAsia="Times New Roman" w:hAnsi="Times New Roman" w:cs="Times New Roman"/>
                <w:sz w:val="26"/>
                <w:szCs w:val="26"/>
              </w:rPr>
              <w:t>- Đề nghị bổ nhiệm, miễn nhiệm Phó Giám đốc, Kế toán trưởng.</w:t>
            </w:r>
          </w:p>
          <w:p w14:paraId="0453B571" w14:textId="77777777" w:rsidR="000E09EE" w:rsidRPr="00C5097F" w:rsidRDefault="000E09EE" w:rsidP="000E09EE">
            <w:pPr>
              <w:jc w:val="both"/>
              <w:rPr>
                <w:rFonts w:ascii="Times New Roman" w:eastAsia="Times New Roman" w:hAnsi="Times New Roman" w:cs="Times New Roman"/>
                <w:sz w:val="26"/>
                <w:szCs w:val="26"/>
              </w:rPr>
            </w:pPr>
            <w:r w:rsidRPr="00C5097F">
              <w:rPr>
                <w:rFonts w:ascii="Times New Roman" w:eastAsia="Times New Roman" w:hAnsi="Times New Roman" w:cs="Times New Roman"/>
                <w:sz w:val="26"/>
                <w:szCs w:val="26"/>
              </w:rPr>
              <w:t>m) Các nhiệm vụ, quyền hạn khác quy định tại Điều lệ này.</w:t>
            </w:r>
          </w:p>
          <w:p w14:paraId="1A647177" w14:textId="77777777" w:rsidR="000E09EE" w:rsidRPr="00C5097F" w:rsidRDefault="000E09EE" w:rsidP="000E09EE">
            <w:pPr>
              <w:jc w:val="both"/>
              <w:rPr>
                <w:rFonts w:ascii="Times New Roman" w:eastAsia="Times New Roman" w:hAnsi="Times New Roman" w:cs="Times New Roman"/>
                <w:sz w:val="26"/>
                <w:szCs w:val="26"/>
              </w:rPr>
            </w:pPr>
            <w:r w:rsidRPr="00C5097F">
              <w:rPr>
                <w:rFonts w:ascii="Times New Roman" w:eastAsia="Times New Roman" w:hAnsi="Times New Roman" w:cs="Times New Roman"/>
                <w:sz w:val="26"/>
                <w:szCs w:val="26"/>
              </w:rPr>
              <w:t>5. Phó Giám đốc và Kế toán trưởng của Quỹ:</w:t>
            </w:r>
          </w:p>
          <w:p w14:paraId="1A61ABAA" w14:textId="77777777" w:rsidR="000E09EE" w:rsidRPr="00C5097F" w:rsidRDefault="000E09EE" w:rsidP="000E09EE">
            <w:pPr>
              <w:jc w:val="both"/>
              <w:rPr>
                <w:rFonts w:ascii="Times New Roman" w:eastAsia="Times New Roman" w:hAnsi="Times New Roman" w:cs="Times New Roman"/>
                <w:sz w:val="26"/>
                <w:szCs w:val="26"/>
              </w:rPr>
            </w:pPr>
            <w:r w:rsidRPr="00C5097F">
              <w:rPr>
                <w:rFonts w:ascii="Times New Roman" w:eastAsia="Times New Roman" w:hAnsi="Times New Roman" w:cs="Times New Roman"/>
                <w:sz w:val="26"/>
                <w:szCs w:val="26"/>
              </w:rPr>
              <w:t>a) Phó Giám đốc và Kế toán trưởng của Quỹ do Giám đốc đề nghị Chủ tịch Hội đồng quản lý Quỹ xem xét, trình Bộ trưởng (hoặc Chủ tịch Uỷ ban nhân dân tỉnh) bổ nhiệm hoặc miễn nhiệm, theo nhiệm kỳ 5 năm;</w:t>
            </w:r>
          </w:p>
          <w:p w14:paraId="30034C89" w14:textId="77777777" w:rsidR="000E09EE" w:rsidRPr="00C5097F" w:rsidRDefault="000E09EE" w:rsidP="000E09EE">
            <w:pPr>
              <w:jc w:val="both"/>
              <w:rPr>
                <w:rFonts w:ascii="Times New Roman" w:eastAsia="Times New Roman" w:hAnsi="Times New Roman" w:cs="Times New Roman"/>
                <w:sz w:val="26"/>
                <w:szCs w:val="26"/>
              </w:rPr>
            </w:pPr>
            <w:r w:rsidRPr="00C5097F">
              <w:rPr>
                <w:rFonts w:ascii="Times New Roman" w:eastAsia="Times New Roman" w:hAnsi="Times New Roman" w:cs="Times New Roman"/>
                <w:sz w:val="26"/>
                <w:szCs w:val="26"/>
              </w:rPr>
              <w:t>b) Phó Giám đốc, Kế toán trưởng của Quỹ giúp Giám đốc Quỹ điều hành một số lĩnh vực, nhiệm vụ theo phân công của Giám đốc và chịu trách nhiệm trước Giám đốc và pháp luật về nhiệm vụ được phân công.</w:t>
            </w:r>
          </w:p>
          <w:p w14:paraId="099BEAF4" w14:textId="77777777" w:rsidR="000E09EE" w:rsidRPr="00C5097F" w:rsidRDefault="000E09EE" w:rsidP="000E09EE">
            <w:pPr>
              <w:jc w:val="both"/>
              <w:rPr>
                <w:rFonts w:ascii="Times New Roman" w:eastAsia="Times New Roman" w:hAnsi="Times New Roman" w:cs="Times New Roman"/>
                <w:sz w:val="26"/>
                <w:szCs w:val="26"/>
              </w:rPr>
            </w:pPr>
            <w:r w:rsidRPr="00C5097F">
              <w:rPr>
                <w:rFonts w:ascii="Times New Roman" w:eastAsia="Times New Roman" w:hAnsi="Times New Roman" w:cs="Times New Roman"/>
                <w:sz w:val="26"/>
                <w:szCs w:val="26"/>
              </w:rPr>
              <w:t>6. Kinh phí hoạt động của Cơ quan điều hành Quỹ được tính vào chi phí hoạt động quản lý của Quỹ.</w:t>
            </w:r>
          </w:p>
        </w:tc>
        <w:tc>
          <w:tcPr>
            <w:tcW w:w="4680" w:type="dxa"/>
          </w:tcPr>
          <w:p w14:paraId="5BC99478" w14:textId="77777777" w:rsidR="00FC06B9" w:rsidRPr="00C5097F" w:rsidRDefault="00FC06B9" w:rsidP="00FC06B9">
            <w:pPr>
              <w:widowControl w:val="0"/>
              <w:jc w:val="both"/>
              <w:rPr>
                <w:rFonts w:ascii="Times New Roman" w:eastAsia="Times New Roman" w:hAnsi="Times New Roman" w:cs="Times New Roman"/>
                <w:b/>
                <w:bCs/>
                <w:sz w:val="26"/>
                <w:szCs w:val="26"/>
              </w:rPr>
            </w:pPr>
            <w:r w:rsidRPr="00C5097F">
              <w:rPr>
                <w:rFonts w:ascii="Times New Roman" w:eastAsia="Times New Roman" w:hAnsi="Times New Roman" w:cs="Times New Roman"/>
                <w:b/>
                <w:bCs/>
                <w:sz w:val="26"/>
                <w:szCs w:val="26"/>
              </w:rPr>
              <w:lastRenderedPageBreak/>
              <w:t xml:space="preserve">Điều </w:t>
            </w:r>
            <w:r w:rsidRPr="00C5097F">
              <w:rPr>
                <w:rFonts w:ascii="Times New Roman" w:eastAsia="Times New Roman" w:hAnsi="Times New Roman" w:cs="Times New Roman"/>
                <w:b/>
                <w:bCs/>
                <w:sz w:val="26"/>
                <w:szCs w:val="26"/>
                <w:lang w:val="en-US"/>
              </w:rPr>
              <w:t>8</w:t>
            </w:r>
            <w:r w:rsidRPr="00C5097F">
              <w:rPr>
                <w:rFonts w:ascii="Times New Roman" w:eastAsia="Times New Roman" w:hAnsi="Times New Roman" w:cs="Times New Roman"/>
                <w:b/>
                <w:bCs/>
                <w:sz w:val="26"/>
                <w:szCs w:val="26"/>
              </w:rPr>
              <w:t>. Cơ quan điều hành Quỹ</w:t>
            </w:r>
          </w:p>
          <w:p w14:paraId="5F51A51F" w14:textId="77777777" w:rsidR="00FC06B9" w:rsidRPr="00C5097F" w:rsidRDefault="00FC06B9" w:rsidP="00FC06B9">
            <w:pPr>
              <w:widowControl w:val="0"/>
              <w:jc w:val="both"/>
              <w:rPr>
                <w:rFonts w:ascii="Times New Roman" w:eastAsia="Times New Roman" w:hAnsi="Times New Roman" w:cs="Times New Roman"/>
                <w:sz w:val="26"/>
                <w:szCs w:val="26"/>
                <w:lang w:val="en-US"/>
              </w:rPr>
            </w:pPr>
            <w:r w:rsidRPr="00C5097F">
              <w:rPr>
                <w:rFonts w:ascii="Times New Roman" w:eastAsia="Times New Roman" w:hAnsi="Times New Roman" w:cs="Times New Roman"/>
                <w:sz w:val="26"/>
                <w:szCs w:val="26"/>
                <w:lang w:val="en-US"/>
              </w:rPr>
              <w:t>1.</w:t>
            </w:r>
            <w:r w:rsidRPr="00C5097F">
              <w:rPr>
                <w:sz w:val="26"/>
                <w:szCs w:val="26"/>
              </w:rPr>
              <w:t xml:space="preserve"> </w:t>
            </w:r>
            <w:r w:rsidRPr="00C5097F">
              <w:rPr>
                <w:rFonts w:ascii="Times New Roman" w:eastAsia="Times New Roman" w:hAnsi="Times New Roman" w:cs="Times New Roman"/>
                <w:sz w:val="26"/>
                <w:szCs w:val="26"/>
                <w:lang w:val="en-US"/>
              </w:rPr>
              <w:t xml:space="preserve">Bộ, cơ quan ngang Bộ, cơ quan thuộc Chính phủ, cơ quan khác ở Trung ương, Ủy ban nhân dân cấp tỉnh giao cơ quan, đơn vị thực hiện nhiệm vụ điều hành quỹ phát </w:t>
            </w:r>
            <w:r w:rsidRPr="00C5097F">
              <w:rPr>
                <w:rFonts w:ascii="Times New Roman" w:eastAsia="Times New Roman" w:hAnsi="Times New Roman" w:cs="Times New Roman"/>
                <w:sz w:val="26"/>
                <w:szCs w:val="26"/>
                <w:lang w:val="en-US"/>
              </w:rPr>
              <w:t>triển khoa học, công nghệ và đổi mới sáng tạo (gọi tắt là Cơ quan điều hành Quỹ) theo quy định tại khoản 1 Điều 16 Nghị định số 265/2025/NĐ-CP và các quy định pháp luật có liên quan.</w:t>
            </w:r>
          </w:p>
          <w:p w14:paraId="5A388BD3" w14:textId="77777777" w:rsidR="00FC06B9" w:rsidRPr="00C5097F" w:rsidRDefault="00FC06B9" w:rsidP="00FC06B9">
            <w:pPr>
              <w:widowControl w:val="0"/>
              <w:jc w:val="both"/>
              <w:rPr>
                <w:rFonts w:ascii="Times New Roman" w:eastAsia="Times New Roman" w:hAnsi="Times New Roman" w:cs="Times New Roman"/>
                <w:strike/>
                <w:sz w:val="26"/>
                <w:szCs w:val="26"/>
              </w:rPr>
            </w:pPr>
            <w:r w:rsidRPr="00C5097F">
              <w:rPr>
                <w:rFonts w:ascii="Times New Roman" w:eastAsia="Times New Roman" w:hAnsi="Times New Roman" w:cs="Times New Roman"/>
                <w:sz w:val="26"/>
                <w:szCs w:val="26"/>
                <w:lang w:val="en-US"/>
              </w:rPr>
              <w:t>2</w:t>
            </w:r>
            <w:r w:rsidRPr="00C5097F">
              <w:rPr>
                <w:rFonts w:ascii="Times New Roman" w:eastAsia="Times New Roman" w:hAnsi="Times New Roman" w:cs="Times New Roman"/>
                <w:sz w:val="26"/>
                <w:szCs w:val="26"/>
              </w:rPr>
              <w:t>. Cơ quan điều hành Quỹ bao gồm: Giám đốc, các Phó Giám đốc, và các đơn vị chuyên môn, nghiệp vụ. Trong đó:</w:t>
            </w:r>
          </w:p>
          <w:p w14:paraId="4658F744" w14:textId="77777777" w:rsidR="00FC06B9" w:rsidRPr="00C5097F" w:rsidRDefault="00FC06B9" w:rsidP="00FC06B9">
            <w:pPr>
              <w:widowControl w:val="0"/>
              <w:jc w:val="both"/>
              <w:rPr>
                <w:rFonts w:ascii="Times New Roman" w:eastAsia="Times New Roman" w:hAnsi="Times New Roman" w:cs="Times New Roman"/>
                <w:sz w:val="26"/>
                <w:szCs w:val="26"/>
              </w:rPr>
            </w:pPr>
            <w:r w:rsidRPr="00C5097F">
              <w:rPr>
                <w:rFonts w:ascii="Times New Roman" w:eastAsia="Times New Roman" w:hAnsi="Times New Roman" w:cs="Times New Roman"/>
                <w:sz w:val="26"/>
                <w:szCs w:val="26"/>
              </w:rPr>
              <w:t>a) Giám đốc Quỹ là người đại diện theo pháp luật trong các hoạt động của Quỹ; chịu trách nhiệm trước Hội đồng quản lý Quỹ, Bộ trưởng, Thủ trưởng cơ quan ngang Bộ, Thủ trưởng cơ quan thuộc Chính phủ hoặc Chủ tịch Ủy ban nhân dân cấp tỉnh và trước pháp luật về việc điều hành hoạt động của Quỹ theo nhiệm vụ và quyền hạn được quy định.</w:t>
            </w:r>
          </w:p>
          <w:p w14:paraId="5E12CED5" w14:textId="77777777" w:rsidR="00FC06B9" w:rsidRPr="00C5097F" w:rsidRDefault="00FC06B9" w:rsidP="00FC06B9">
            <w:pPr>
              <w:widowControl w:val="0"/>
              <w:jc w:val="both"/>
              <w:rPr>
                <w:rFonts w:ascii="Times New Roman" w:eastAsia="Times New Roman" w:hAnsi="Times New Roman" w:cs="Times New Roman"/>
                <w:sz w:val="26"/>
                <w:szCs w:val="26"/>
              </w:rPr>
            </w:pPr>
            <w:r w:rsidRPr="00C5097F">
              <w:rPr>
                <w:rFonts w:ascii="Times New Roman" w:eastAsia="Times New Roman" w:hAnsi="Times New Roman" w:cs="Times New Roman"/>
                <w:sz w:val="26"/>
                <w:szCs w:val="26"/>
              </w:rPr>
              <w:t>Giám đốc Quỹ do Bộ trưởng, Thủ trưởng cơ quan ngang Bộ, Thủ trưởng cơ quan thuộc Chính phủ hoặc Chủ tịch Ủy ban nhân dân cấp tỉnh bổ nhiệm hoặc miễn nhiệm trên cơ sở đề nghị của Hội đồng quản lý Quỹ, theo nhiệm kỳ 05 năm.</w:t>
            </w:r>
          </w:p>
          <w:p w14:paraId="1295A722" w14:textId="77777777" w:rsidR="00FC06B9" w:rsidRPr="00C5097F" w:rsidRDefault="00FC06B9" w:rsidP="00FC06B9">
            <w:pPr>
              <w:widowControl w:val="0"/>
              <w:jc w:val="both"/>
              <w:rPr>
                <w:rFonts w:ascii="Times New Roman" w:eastAsia="Times New Roman" w:hAnsi="Times New Roman" w:cs="Times New Roman"/>
                <w:sz w:val="26"/>
                <w:szCs w:val="26"/>
              </w:rPr>
            </w:pPr>
            <w:r w:rsidRPr="00C5097F">
              <w:rPr>
                <w:rFonts w:ascii="Times New Roman" w:eastAsia="Times New Roman" w:hAnsi="Times New Roman" w:cs="Times New Roman"/>
                <w:sz w:val="26"/>
                <w:szCs w:val="26"/>
              </w:rPr>
              <w:t xml:space="preserve">b) Phó Giám đốc của Quỹ do Bộ trưởng, Thủ trưởng cơ quan ngang Bộ, Thủ trưởng cơ quan thuộc Chính phủ hoặc Chủ tịch Ủy ban nhân dân cấp tỉnh bổ nhiệm, miễn nhiệm theo nhiệm kỳ 05 năm. Phó Giám đốc giúp Giám đốc điều hành một số lĩnh vực, nhiệm vụ theo phân công của Giám </w:t>
            </w:r>
            <w:r w:rsidRPr="00C5097F">
              <w:rPr>
                <w:rFonts w:ascii="Times New Roman" w:eastAsia="Times New Roman" w:hAnsi="Times New Roman" w:cs="Times New Roman"/>
                <w:sz w:val="26"/>
                <w:szCs w:val="26"/>
              </w:rPr>
              <w:lastRenderedPageBreak/>
              <w:t>đốc và chịu trách nhiệm trước Giám đốc và pháp luật về nhiệm vụ được phân công.</w:t>
            </w:r>
          </w:p>
          <w:p w14:paraId="12399075" w14:textId="77777777" w:rsidR="00FC06B9" w:rsidRPr="00C5097F" w:rsidRDefault="00FC06B9" w:rsidP="00FC06B9">
            <w:pPr>
              <w:widowControl w:val="0"/>
              <w:jc w:val="both"/>
              <w:rPr>
                <w:rFonts w:ascii="Times New Roman" w:eastAsia="Times New Roman" w:hAnsi="Times New Roman" w:cs="Times New Roman"/>
                <w:sz w:val="26"/>
                <w:szCs w:val="26"/>
              </w:rPr>
            </w:pPr>
            <w:r w:rsidRPr="00C5097F">
              <w:rPr>
                <w:rFonts w:ascii="Times New Roman" w:eastAsia="Times New Roman" w:hAnsi="Times New Roman" w:cs="Times New Roman"/>
                <w:sz w:val="26"/>
                <w:szCs w:val="26"/>
              </w:rPr>
              <w:t>c) Cơ cấu tổ chức, chức năng, nhiệm vụ của các đơn vị chuyên môn, nghiệp vụ giúp việc Cơ quan điều hành Quỹ do Giám đốc Quỹ quyết định sau khi có ý kiến chấp thuận của Chủ tịch Hội đồng quản lý Quỹ.</w:t>
            </w:r>
          </w:p>
          <w:p w14:paraId="45678875" w14:textId="77777777" w:rsidR="00FC06B9" w:rsidRPr="00C5097F" w:rsidRDefault="00FC06B9" w:rsidP="00FC06B9">
            <w:pPr>
              <w:widowControl w:val="0"/>
              <w:jc w:val="both"/>
              <w:rPr>
                <w:rFonts w:ascii="Times New Roman" w:eastAsia="Times New Roman" w:hAnsi="Times New Roman" w:cs="Times New Roman"/>
                <w:sz w:val="26"/>
                <w:szCs w:val="26"/>
              </w:rPr>
            </w:pPr>
            <w:r w:rsidRPr="00C5097F">
              <w:rPr>
                <w:rFonts w:ascii="Times New Roman" w:eastAsia="Times New Roman" w:hAnsi="Times New Roman" w:cs="Times New Roman"/>
                <w:sz w:val="26"/>
                <w:szCs w:val="26"/>
                <w:lang w:val="en-US"/>
              </w:rPr>
              <w:t>3</w:t>
            </w:r>
            <w:r w:rsidRPr="00C5097F">
              <w:rPr>
                <w:rFonts w:ascii="Times New Roman" w:eastAsia="Times New Roman" w:hAnsi="Times New Roman" w:cs="Times New Roman"/>
                <w:sz w:val="26"/>
                <w:szCs w:val="26"/>
              </w:rPr>
              <w:t>. Trách nhiệm của Cơ quan điều hành Quỹ:</w:t>
            </w:r>
          </w:p>
          <w:p w14:paraId="2FEAD3EF" w14:textId="77777777" w:rsidR="00FC06B9" w:rsidRPr="00C5097F" w:rsidRDefault="00FC06B9" w:rsidP="00FC06B9">
            <w:pPr>
              <w:widowControl w:val="0"/>
              <w:jc w:val="both"/>
              <w:rPr>
                <w:rFonts w:ascii="Times New Roman" w:eastAsia="Times New Roman" w:hAnsi="Times New Roman" w:cs="Times New Roman"/>
                <w:sz w:val="26"/>
                <w:szCs w:val="26"/>
              </w:rPr>
            </w:pPr>
            <w:r w:rsidRPr="00C5097F">
              <w:rPr>
                <w:rFonts w:ascii="Times New Roman" w:eastAsia="Times New Roman" w:hAnsi="Times New Roman" w:cs="Times New Roman"/>
                <w:sz w:val="26"/>
                <w:szCs w:val="26"/>
              </w:rPr>
              <w:t>- Thực hiện công tác tham mưu, cung cấp thông tin và tổ chức triển khai các nhiệm vụ được Hội đồng quản lý Quỹ, nhiệm vụ do Bộ trưởng, Thủ trưởng cơ quan ngang Bộ, Thủ trưởng cơ quan thuộc Chính phủ hoặc Chủ tịch Ủy ban nhân dân cấp tỉnh giao; bảo đảm hoạt động của Quỹ đúng mục tiêu, phạm vi nhiệm vụ và quy định của pháp luật.</w:t>
            </w:r>
          </w:p>
          <w:p w14:paraId="5ED15316" w14:textId="77777777" w:rsidR="00FC06B9" w:rsidRPr="00C5097F" w:rsidRDefault="00FC06B9" w:rsidP="00FC06B9">
            <w:pPr>
              <w:widowControl w:val="0"/>
              <w:jc w:val="both"/>
              <w:rPr>
                <w:rFonts w:ascii="Times New Roman" w:eastAsia="Times New Roman" w:hAnsi="Times New Roman" w:cs="Times New Roman"/>
                <w:sz w:val="26"/>
                <w:szCs w:val="26"/>
              </w:rPr>
            </w:pPr>
            <w:r w:rsidRPr="00C5097F">
              <w:rPr>
                <w:rFonts w:ascii="Times New Roman" w:eastAsia="Times New Roman" w:hAnsi="Times New Roman" w:cs="Times New Roman"/>
                <w:sz w:val="26"/>
                <w:szCs w:val="26"/>
              </w:rPr>
              <w:t>- Tổ chức tiếp nhận hồ sơ, đánh giá, thẩm định, giám sát, nghiệm thu và các hoạt động liên quan theo Điều lệ và các quy định pháp luật hiện hành.</w:t>
            </w:r>
          </w:p>
          <w:p w14:paraId="1F6D55FA" w14:textId="77777777" w:rsidR="00FC06B9" w:rsidRPr="00C5097F" w:rsidRDefault="00FC06B9" w:rsidP="00FC06B9">
            <w:pPr>
              <w:widowControl w:val="0"/>
              <w:jc w:val="both"/>
              <w:rPr>
                <w:rFonts w:ascii="Times New Roman" w:eastAsia="Times New Roman" w:hAnsi="Times New Roman" w:cs="Times New Roman"/>
                <w:sz w:val="26"/>
                <w:szCs w:val="26"/>
              </w:rPr>
            </w:pPr>
            <w:r w:rsidRPr="00C5097F">
              <w:rPr>
                <w:rFonts w:ascii="Times New Roman" w:eastAsia="Times New Roman" w:hAnsi="Times New Roman" w:cs="Times New Roman"/>
                <w:sz w:val="26"/>
                <w:szCs w:val="26"/>
              </w:rPr>
              <w:t>- Quản lý, sử dụng kinh phí ngân sách nhà nước hỗ trợ, đặt hàng, tài trợ thực hiện chương trình, nhiệm vụ khoa học, công nghệ và đổi mới sáng tạo theo quy định tại Khoản 2 Điều 17 Nghị định số 265/2025/NĐ-CP.</w:t>
            </w:r>
          </w:p>
          <w:p w14:paraId="40880946" w14:textId="77777777" w:rsidR="00FC06B9" w:rsidRPr="00C5097F" w:rsidRDefault="00FC06B9" w:rsidP="00FC06B9">
            <w:pPr>
              <w:widowControl w:val="0"/>
              <w:jc w:val="both"/>
              <w:rPr>
                <w:rFonts w:ascii="Times New Roman" w:eastAsia="Times New Roman" w:hAnsi="Times New Roman" w:cs="Times New Roman"/>
                <w:sz w:val="26"/>
                <w:szCs w:val="26"/>
              </w:rPr>
            </w:pPr>
            <w:r w:rsidRPr="00C5097F">
              <w:rPr>
                <w:rFonts w:ascii="Times New Roman" w:eastAsia="Times New Roman" w:hAnsi="Times New Roman" w:cs="Times New Roman"/>
                <w:sz w:val="26"/>
                <w:szCs w:val="26"/>
              </w:rPr>
              <w:t xml:space="preserve">- Quản lý nhân sự, hồ sơ, tài sản, dữ liệu của Quỹ; thực hiện chế độ báo cáo định kỳ </w:t>
            </w:r>
            <w:r w:rsidRPr="00C5097F">
              <w:rPr>
                <w:rFonts w:ascii="Times New Roman" w:eastAsia="Times New Roman" w:hAnsi="Times New Roman" w:cs="Times New Roman"/>
                <w:sz w:val="26"/>
                <w:szCs w:val="26"/>
              </w:rPr>
              <w:lastRenderedPageBreak/>
              <w:t>và đột xuất theo yêu cầu của cơ quan có thẩm quyền.</w:t>
            </w:r>
          </w:p>
          <w:p w14:paraId="3DD897C6" w14:textId="77777777" w:rsidR="00FC06B9" w:rsidRPr="00C5097F" w:rsidRDefault="00FC06B9" w:rsidP="00FC06B9">
            <w:pPr>
              <w:widowControl w:val="0"/>
              <w:jc w:val="both"/>
              <w:rPr>
                <w:rFonts w:ascii="Times New Roman" w:eastAsia="Times New Roman" w:hAnsi="Times New Roman" w:cs="Times New Roman"/>
                <w:sz w:val="26"/>
                <w:szCs w:val="26"/>
              </w:rPr>
            </w:pPr>
            <w:r w:rsidRPr="00C5097F">
              <w:rPr>
                <w:rFonts w:ascii="Times New Roman" w:eastAsia="Times New Roman" w:hAnsi="Times New Roman" w:cs="Times New Roman"/>
                <w:sz w:val="26"/>
                <w:szCs w:val="26"/>
              </w:rPr>
              <w:t>- Thực hiện các trách nhiệm khác theo quy định của Điều lệ và quyết định của Giám đốc Quỹ.</w:t>
            </w:r>
          </w:p>
          <w:p w14:paraId="39435C80" w14:textId="77777777" w:rsidR="00FC06B9" w:rsidRPr="00C5097F" w:rsidRDefault="00FC06B9" w:rsidP="00FC06B9">
            <w:pPr>
              <w:widowControl w:val="0"/>
              <w:jc w:val="both"/>
              <w:rPr>
                <w:rFonts w:ascii="Times New Roman" w:eastAsia="Times New Roman" w:hAnsi="Times New Roman" w:cs="Times New Roman"/>
                <w:sz w:val="26"/>
                <w:szCs w:val="26"/>
              </w:rPr>
            </w:pPr>
            <w:r w:rsidRPr="00C5097F">
              <w:rPr>
                <w:rFonts w:ascii="Times New Roman" w:eastAsia="Times New Roman" w:hAnsi="Times New Roman" w:cs="Times New Roman"/>
                <w:sz w:val="26"/>
                <w:szCs w:val="26"/>
                <w:lang w:val="en-US"/>
              </w:rPr>
              <w:t>4</w:t>
            </w:r>
            <w:r w:rsidRPr="00C5097F">
              <w:rPr>
                <w:rFonts w:ascii="Times New Roman" w:eastAsia="Times New Roman" w:hAnsi="Times New Roman" w:cs="Times New Roman"/>
                <w:sz w:val="26"/>
                <w:szCs w:val="26"/>
              </w:rPr>
              <w:t>. Nhiệm vụ và quyền hạn của Giám đốc Quỹ:</w:t>
            </w:r>
          </w:p>
          <w:p w14:paraId="68405E9C" w14:textId="77777777" w:rsidR="00FC06B9" w:rsidRPr="00C5097F" w:rsidRDefault="00FC06B9" w:rsidP="00FC06B9">
            <w:pPr>
              <w:widowControl w:val="0"/>
              <w:jc w:val="both"/>
              <w:rPr>
                <w:rFonts w:ascii="Times New Roman" w:eastAsia="Times New Roman" w:hAnsi="Times New Roman" w:cs="Times New Roman"/>
                <w:sz w:val="26"/>
                <w:szCs w:val="26"/>
              </w:rPr>
            </w:pPr>
            <w:r w:rsidRPr="00C5097F">
              <w:rPr>
                <w:rFonts w:ascii="Times New Roman" w:eastAsia="Times New Roman" w:hAnsi="Times New Roman" w:cs="Times New Roman"/>
                <w:sz w:val="26"/>
                <w:szCs w:val="26"/>
              </w:rPr>
              <w:t>a) Tổ chức, điều hành và quản lý các hoạt động của Cơ quan điều hành Quỹ theo Điều lệ và theo quy định của pháp luật.</w:t>
            </w:r>
          </w:p>
          <w:p w14:paraId="087A64C9" w14:textId="77777777" w:rsidR="00FC06B9" w:rsidRPr="00C5097F" w:rsidRDefault="00FC06B9" w:rsidP="00FC06B9">
            <w:pPr>
              <w:widowControl w:val="0"/>
              <w:jc w:val="both"/>
              <w:rPr>
                <w:rFonts w:ascii="Times New Roman" w:eastAsia="Times New Roman" w:hAnsi="Times New Roman" w:cs="Times New Roman"/>
                <w:sz w:val="26"/>
                <w:szCs w:val="26"/>
              </w:rPr>
            </w:pPr>
            <w:r w:rsidRPr="00C5097F">
              <w:rPr>
                <w:rFonts w:ascii="Times New Roman" w:eastAsia="Times New Roman" w:hAnsi="Times New Roman" w:cs="Times New Roman"/>
                <w:sz w:val="26"/>
                <w:szCs w:val="26"/>
              </w:rPr>
              <w:t>b) Tổ chức thực hiện các nhiệm vụ của Hội đồng quản lý Quỹ và bộ (hoặc tỉnh) giao cho Quỹ.</w:t>
            </w:r>
          </w:p>
          <w:p w14:paraId="5A792BE4" w14:textId="77777777" w:rsidR="00FC06B9" w:rsidRPr="00C5097F" w:rsidRDefault="00FC06B9" w:rsidP="00FC06B9">
            <w:pPr>
              <w:widowControl w:val="0"/>
              <w:jc w:val="both"/>
              <w:rPr>
                <w:rFonts w:ascii="Times New Roman" w:eastAsia="Times New Roman" w:hAnsi="Times New Roman" w:cs="Times New Roman"/>
                <w:sz w:val="26"/>
                <w:szCs w:val="26"/>
              </w:rPr>
            </w:pPr>
            <w:r w:rsidRPr="00C5097F">
              <w:rPr>
                <w:rFonts w:ascii="Times New Roman" w:eastAsia="Times New Roman" w:hAnsi="Times New Roman" w:cs="Times New Roman"/>
                <w:sz w:val="26"/>
                <w:szCs w:val="26"/>
              </w:rPr>
              <w:t>c) Chủ trì xây dựng quy định về hoạt động trong từng thời kỳ và các văn bản khác có liên quan trình Hội đồng quản lý Quỹ xem xét:</w:t>
            </w:r>
          </w:p>
          <w:p w14:paraId="75959E7F" w14:textId="77777777" w:rsidR="00FC06B9" w:rsidRPr="00C5097F" w:rsidRDefault="00FC06B9" w:rsidP="00FC06B9">
            <w:pPr>
              <w:widowControl w:val="0"/>
              <w:jc w:val="both"/>
              <w:rPr>
                <w:rFonts w:ascii="Times New Roman" w:eastAsia="Times New Roman" w:hAnsi="Times New Roman" w:cs="Times New Roman"/>
                <w:sz w:val="26"/>
                <w:szCs w:val="26"/>
              </w:rPr>
            </w:pPr>
            <w:r w:rsidRPr="00C5097F">
              <w:rPr>
                <w:rFonts w:ascii="Times New Roman" w:eastAsia="Times New Roman" w:hAnsi="Times New Roman" w:cs="Times New Roman"/>
                <w:sz w:val="26"/>
                <w:szCs w:val="26"/>
              </w:rPr>
              <w:t>- Quy định về hoạt động nghiệp vụ của Quỹ.</w:t>
            </w:r>
          </w:p>
          <w:p w14:paraId="07EE51B8" w14:textId="77777777" w:rsidR="00FC06B9" w:rsidRPr="00C5097F" w:rsidRDefault="00FC06B9" w:rsidP="00FC06B9">
            <w:pPr>
              <w:widowControl w:val="0"/>
              <w:jc w:val="both"/>
              <w:rPr>
                <w:rFonts w:ascii="Times New Roman" w:eastAsia="Times New Roman" w:hAnsi="Times New Roman" w:cs="Times New Roman"/>
                <w:sz w:val="26"/>
                <w:szCs w:val="26"/>
              </w:rPr>
            </w:pPr>
            <w:r w:rsidRPr="00C5097F">
              <w:rPr>
                <w:rFonts w:ascii="Times New Roman" w:eastAsia="Times New Roman" w:hAnsi="Times New Roman" w:cs="Times New Roman"/>
                <w:sz w:val="26"/>
                <w:szCs w:val="26"/>
              </w:rPr>
              <w:t>- Các văn bản khác theo quy định.</w:t>
            </w:r>
          </w:p>
          <w:p w14:paraId="5CC1C2C1" w14:textId="77777777" w:rsidR="00FC06B9" w:rsidRPr="00C5097F" w:rsidRDefault="00FC06B9" w:rsidP="00FC06B9">
            <w:pPr>
              <w:widowControl w:val="0"/>
              <w:jc w:val="both"/>
              <w:rPr>
                <w:rFonts w:ascii="Times New Roman" w:eastAsia="Times New Roman" w:hAnsi="Times New Roman" w:cs="Times New Roman"/>
                <w:sz w:val="26"/>
                <w:szCs w:val="26"/>
              </w:rPr>
            </w:pPr>
            <w:r w:rsidRPr="00C5097F">
              <w:rPr>
                <w:rFonts w:ascii="Times New Roman" w:eastAsia="Times New Roman" w:hAnsi="Times New Roman" w:cs="Times New Roman"/>
                <w:sz w:val="26"/>
                <w:szCs w:val="26"/>
              </w:rPr>
              <w:t>đ) Quyết định phê duyệt tài trợ, hỗ trợ theo các quy định tại Điều lệ Quỹ.</w:t>
            </w:r>
          </w:p>
          <w:p w14:paraId="105947D3" w14:textId="77777777" w:rsidR="00FC06B9" w:rsidRPr="00C5097F" w:rsidRDefault="00FC06B9" w:rsidP="00FC06B9">
            <w:pPr>
              <w:widowControl w:val="0"/>
              <w:jc w:val="both"/>
              <w:rPr>
                <w:rFonts w:ascii="Times New Roman" w:eastAsia="Times New Roman" w:hAnsi="Times New Roman" w:cs="Times New Roman"/>
                <w:sz w:val="26"/>
                <w:szCs w:val="26"/>
              </w:rPr>
            </w:pPr>
            <w:r w:rsidRPr="00C5097F">
              <w:rPr>
                <w:rFonts w:ascii="Times New Roman" w:eastAsia="Times New Roman" w:hAnsi="Times New Roman" w:cs="Times New Roman"/>
                <w:sz w:val="26"/>
                <w:szCs w:val="26"/>
              </w:rPr>
              <w:t xml:space="preserve">e) Quyết định bổ nhiệm, miễn nhiệm các chức danh trưởng, phó các đơn vị chuyên môn, nghiệp vụ và các chức danh khác thuộc thẩm quyền </w:t>
            </w:r>
          </w:p>
          <w:p w14:paraId="4C2517BC" w14:textId="77777777" w:rsidR="00FC06B9" w:rsidRPr="00C5097F" w:rsidRDefault="00FC06B9" w:rsidP="00FC06B9">
            <w:pPr>
              <w:widowControl w:val="0"/>
              <w:jc w:val="both"/>
              <w:rPr>
                <w:rFonts w:ascii="Times New Roman" w:eastAsia="Times New Roman" w:hAnsi="Times New Roman" w:cs="Times New Roman"/>
                <w:sz w:val="26"/>
                <w:szCs w:val="26"/>
              </w:rPr>
            </w:pPr>
            <w:r w:rsidRPr="00C5097F">
              <w:rPr>
                <w:rFonts w:ascii="Times New Roman" w:eastAsia="Times New Roman" w:hAnsi="Times New Roman" w:cs="Times New Roman"/>
                <w:sz w:val="26"/>
                <w:szCs w:val="26"/>
              </w:rPr>
              <w:t>g) Quản lý nhân sự, tài sản và vốn của Quỹ.</w:t>
            </w:r>
          </w:p>
          <w:p w14:paraId="460C55F9" w14:textId="77777777" w:rsidR="00FC06B9" w:rsidRPr="00C5097F" w:rsidRDefault="00FC06B9" w:rsidP="00FC06B9">
            <w:pPr>
              <w:widowControl w:val="0"/>
              <w:jc w:val="both"/>
              <w:rPr>
                <w:rFonts w:ascii="Times New Roman" w:eastAsia="Times New Roman" w:hAnsi="Times New Roman" w:cs="Times New Roman"/>
                <w:sz w:val="26"/>
                <w:szCs w:val="26"/>
              </w:rPr>
            </w:pPr>
            <w:r w:rsidRPr="00C5097F">
              <w:rPr>
                <w:rFonts w:ascii="Times New Roman" w:eastAsia="Times New Roman" w:hAnsi="Times New Roman" w:cs="Times New Roman"/>
                <w:sz w:val="26"/>
                <w:szCs w:val="26"/>
              </w:rPr>
              <w:t xml:space="preserve">h) Chịu trách nhiệm trước Hội đồng quản lý Quỹ và các cơ quan nhà nước có thẩm quyền đối với việc thực hiện nhiệm vụ điều </w:t>
            </w:r>
            <w:r w:rsidRPr="00C5097F">
              <w:rPr>
                <w:rFonts w:ascii="Times New Roman" w:eastAsia="Times New Roman" w:hAnsi="Times New Roman" w:cs="Times New Roman"/>
                <w:sz w:val="26"/>
                <w:szCs w:val="26"/>
              </w:rPr>
              <w:lastRenderedPageBreak/>
              <w:t>hành của mình theo quy định của pháp luật.</w:t>
            </w:r>
          </w:p>
          <w:p w14:paraId="624B00A8" w14:textId="77777777" w:rsidR="00FC06B9" w:rsidRPr="00C5097F" w:rsidRDefault="00FC06B9" w:rsidP="00FC06B9">
            <w:pPr>
              <w:widowControl w:val="0"/>
              <w:jc w:val="both"/>
              <w:rPr>
                <w:rFonts w:ascii="Times New Roman" w:eastAsia="Times New Roman" w:hAnsi="Times New Roman" w:cs="Times New Roman"/>
                <w:sz w:val="26"/>
                <w:szCs w:val="26"/>
              </w:rPr>
            </w:pPr>
            <w:r w:rsidRPr="00C5097F">
              <w:rPr>
                <w:rFonts w:ascii="Times New Roman" w:eastAsia="Times New Roman" w:hAnsi="Times New Roman" w:cs="Times New Roman"/>
                <w:sz w:val="26"/>
                <w:szCs w:val="26"/>
              </w:rPr>
              <w:t>i) Báo cáo Hội đồng quản lý Quỹ và các cơ quan nhà nước có thẩm quyền theo quy định của Điều lệ này và các quy định khác có liên quan đến hoạt động của Quỹ.</w:t>
            </w:r>
          </w:p>
          <w:p w14:paraId="726506A5" w14:textId="77777777" w:rsidR="00FC06B9" w:rsidRPr="00C5097F" w:rsidRDefault="00FC06B9" w:rsidP="00FC06B9">
            <w:pPr>
              <w:widowControl w:val="0"/>
              <w:jc w:val="both"/>
              <w:rPr>
                <w:rFonts w:ascii="Times New Roman" w:eastAsia="Times New Roman" w:hAnsi="Times New Roman" w:cs="Times New Roman"/>
                <w:sz w:val="26"/>
                <w:szCs w:val="26"/>
              </w:rPr>
            </w:pPr>
            <w:r w:rsidRPr="00C5097F">
              <w:rPr>
                <w:rFonts w:ascii="Times New Roman" w:eastAsia="Times New Roman" w:hAnsi="Times New Roman" w:cs="Times New Roman"/>
                <w:sz w:val="26"/>
                <w:szCs w:val="26"/>
              </w:rPr>
              <w:t xml:space="preserve">k) Trình Bộ trưởng, Thủ trưởng cơ quan ngang Bộ, Thủ trưởng cơ quan thuộc Chính phủ hoặc Chủ tịch Ủy ban nhân dân cấp tỉnh: </w:t>
            </w:r>
          </w:p>
          <w:p w14:paraId="28BCCB13" w14:textId="77777777" w:rsidR="00FC06B9" w:rsidRPr="00C5097F" w:rsidRDefault="00FC06B9" w:rsidP="00FC06B9">
            <w:pPr>
              <w:widowControl w:val="0"/>
              <w:jc w:val="both"/>
              <w:rPr>
                <w:rFonts w:ascii="Times New Roman" w:eastAsia="Times New Roman" w:hAnsi="Times New Roman" w:cs="Times New Roman"/>
                <w:sz w:val="26"/>
                <w:szCs w:val="26"/>
              </w:rPr>
            </w:pPr>
            <w:r w:rsidRPr="00C5097F">
              <w:rPr>
                <w:rFonts w:ascii="Times New Roman" w:eastAsia="Times New Roman" w:hAnsi="Times New Roman" w:cs="Times New Roman"/>
                <w:sz w:val="26"/>
                <w:szCs w:val="26"/>
              </w:rPr>
              <w:t>- Kế hoạch hoạt động hàng năm của Quỹ.</w:t>
            </w:r>
          </w:p>
          <w:p w14:paraId="6DC7575D" w14:textId="77777777" w:rsidR="00FC06B9" w:rsidRPr="00C5097F" w:rsidRDefault="00FC06B9" w:rsidP="00FC06B9">
            <w:pPr>
              <w:widowControl w:val="0"/>
              <w:jc w:val="both"/>
              <w:rPr>
                <w:rFonts w:ascii="Times New Roman" w:eastAsia="Times New Roman" w:hAnsi="Times New Roman" w:cs="Times New Roman"/>
                <w:sz w:val="26"/>
                <w:szCs w:val="26"/>
              </w:rPr>
            </w:pPr>
            <w:r w:rsidRPr="00C5097F">
              <w:rPr>
                <w:rFonts w:ascii="Times New Roman" w:eastAsia="Times New Roman" w:hAnsi="Times New Roman" w:cs="Times New Roman"/>
                <w:sz w:val="26"/>
                <w:szCs w:val="26"/>
              </w:rPr>
              <w:t>- Đề nghị bổ nhiệm, miễn nhiệm Phó Giám đốc, Kế toán trưởng.</w:t>
            </w:r>
          </w:p>
          <w:p w14:paraId="136F8539" w14:textId="77777777" w:rsidR="00FC06B9" w:rsidRPr="00C5097F" w:rsidRDefault="00FC06B9" w:rsidP="00FC06B9">
            <w:pPr>
              <w:widowControl w:val="0"/>
              <w:jc w:val="both"/>
              <w:rPr>
                <w:rFonts w:ascii="Times New Roman" w:eastAsia="Times New Roman" w:hAnsi="Times New Roman" w:cs="Times New Roman"/>
                <w:sz w:val="26"/>
                <w:szCs w:val="26"/>
              </w:rPr>
            </w:pPr>
            <w:r w:rsidRPr="00C5097F">
              <w:rPr>
                <w:rFonts w:ascii="Times New Roman" w:eastAsia="Times New Roman" w:hAnsi="Times New Roman" w:cs="Times New Roman"/>
                <w:sz w:val="26"/>
                <w:szCs w:val="26"/>
              </w:rPr>
              <w:t>m) Các nhiệm vụ, quyền hạn khác quy định tại Điều lệ này.</w:t>
            </w:r>
          </w:p>
          <w:p w14:paraId="1FB61E65" w14:textId="385687B1" w:rsidR="000E09EE" w:rsidRPr="00C5097F" w:rsidRDefault="00FC06B9" w:rsidP="00FC06B9">
            <w:pPr>
              <w:jc w:val="both"/>
              <w:rPr>
                <w:rFonts w:ascii="Times New Roman" w:eastAsia="Times New Roman" w:hAnsi="Times New Roman" w:cs="Times New Roman"/>
                <w:i/>
                <w:iCs/>
                <w:sz w:val="26"/>
                <w:szCs w:val="26"/>
              </w:rPr>
            </w:pPr>
            <w:r w:rsidRPr="00C5097F">
              <w:rPr>
                <w:rFonts w:ascii="Times New Roman" w:eastAsia="Times New Roman" w:hAnsi="Times New Roman" w:cs="Times New Roman"/>
                <w:sz w:val="26"/>
                <w:szCs w:val="26"/>
                <w:lang w:val="en-US"/>
              </w:rPr>
              <w:t>5</w:t>
            </w:r>
            <w:r w:rsidRPr="00C5097F">
              <w:rPr>
                <w:rFonts w:ascii="Times New Roman" w:eastAsia="Times New Roman" w:hAnsi="Times New Roman" w:cs="Times New Roman"/>
                <w:sz w:val="26"/>
                <w:szCs w:val="26"/>
              </w:rPr>
              <w:t>. Kinh phí hoạt động của Cơ quan điều hành Quỹ được tính vào chi phí hoạt động quản lý của Quỹ.</w:t>
            </w:r>
          </w:p>
        </w:tc>
        <w:tc>
          <w:tcPr>
            <w:tcW w:w="3547" w:type="dxa"/>
          </w:tcPr>
          <w:p w14:paraId="37A01AEA" w14:textId="4AC3DB5A" w:rsidR="004D1D8D" w:rsidRPr="00C5097F" w:rsidRDefault="000E09EE" w:rsidP="000E09EE">
            <w:pPr>
              <w:jc w:val="both"/>
              <w:rPr>
                <w:rFonts w:ascii="Times New Roman" w:eastAsia="Times New Roman" w:hAnsi="Times New Roman" w:cs="Times New Roman"/>
                <w:sz w:val="26"/>
                <w:szCs w:val="26"/>
                <w:lang w:val="en-US"/>
              </w:rPr>
            </w:pPr>
            <w:r w:rsidRPr="00C5097F">
              <w:rPr>
                <w:rFonts w:ascii="Times New Roman" w:eastAsia="Times New Roman" w:hAnsi="Times New Roman" w:cs="Times New Roman"/>
                <w:sz w:val="26"/>
                <w:szCs w:val="26"/>
              </w:rPr>
              <w:lastRenderedPageBreak/>
              <w:t xml:space="preserve">Dự thảo Thông tư năm 2026 đã kế thừa mô hình Cơ quan điều hành Quỹ theo Thông tư số 03/2015/TT-BKHCN, </w:t>
            </w:r>
            <w:r w:rsidR="004D1D8D" w:rsidRPr="00C5097F">
              <w:rPr>
                <w:rFonts w:ascii="Times New Roman" w:eastAsia="Times New Roman" w:hAnsi="Times New Roman" w:cs="Times New Roman"/>
                <w:sz w:val="26"/>
                <w:szCs w:val="26"/>
                <w:lang w:val="en-US"/>
              </w:rPr>
              <w:t xml:space="preserve">bổ sung Khoản 1 về quy định giao cơ </w:t>
            </w:r>
            <w:r w:rsidR="004D1D8D" w:rsidRPr="00C5097F">
              <w:rPr>
                <w:rFonts w:ascii="Times New Roman" w:eastAsia="Times New Roman" w:hAnsi="Times New Roman" w:cs="Times New Roman"/>
                <w:sz w:val="26"/>
                <w:szCs w:val="26"/>
                <w:lang w:val="en-US"/>
              </w:rPr>
              <w:lastRenderedPageBreak/>
              <w:t xml:space="preserve">quan đơn vị theo quy định tại </w:t>
            </w:r>
            <w:r w:rsidR="00731F16" w:rsidRPr="00C5097F">
              <w:rPr>
                <w:rFonts w:ascii="Times New Roman" w:eastAsia="Times New Roman" w:hAnsi="Times New Roman" w:cs="Times New Roman"/>
                <w:sz w:val="26"/>
                <w:szCs w:val="26"/>
                <w:lang w:val="en-US"/>
              </w:rPr>
              <w:t>k</w:t>
            </w:r>
            <w:r w:rsidR="004D1D8D" w:rsidRPr="00C5097F">
              <w:rPr>
                <w:rFonts w:ascii="Times New Roman" w:eastAsia="Times New Roman" w:hAnsi="Times New Roman" w:cs="Times New Roman"/>
                <w:sz w:val="26"/>
                <w:szCs w:val="26"/>
                <w:lang w:val="en-US"/>
              </w:rPr>
              <w:t>hoản 1 Điều 16 Nghị định 265</w:t>
            </w:r>
            <w:r w:rsidR="00787631" w:rsidRPr="00C5097F">
              <w:rPr>
                <w:rFonts w:ascii="Times New Roman" w:eastAsia="Times New Roman" w:hAnsi="Times New Roman" w:cs="Times New Roman"/>
                <w:sz w:val="26"/>
                <w:szCs w:val="26"/>
                <w:lang w:val="en-US"/>
              </w:rPr>
              <w:t>/2025/NĐ-CP</w:t>
            </w:r>
            <w:r w:rsidR="004D1D8D" w:rsidRPr="00C5097F">
              <w:rPr>
                <w:rFonts w:ascii="Times New Roman" w:eastAsia="Times New Roman" w:hAnsi="Times New Roman" w:cs="Times New Roman"/>
                <w:sz w:val="26"/>
                <w:szCs w:val="26"/>
                <w:lang w:val="en-US"/>
              </w:rPr>
              <w:t>.</w:t>
            </w:r>
          </w:p>
          <w:p w14:paraId="3DB8ACB8" w14:textId="77777777" w:rsidR="000E09EE" w:rsidRPr="00C5097F" w:rsidRDefault="000E09EE" w:rsidP="00FC06B9">
            <w:pPr>
              <w:tabs>
                <w:tab w:val="left" w:pos="252"/>
              </w:tabs>
              <w:jc w:val="both"/>
              <w:rPr>
                <w:rFonts w:ascii="Times New Roman" w:eastAsia="Times New Roman" w:hAnsi="Times New Roman" w:cs="Times New Roman"/>
                <w:sz w:val="26"/>
                <w:szCs w:val="26"/>
              </w:rPr>
            </w:pPr>
          </w:p>
        </w:tc>
      </w:tr>
      <w:tr w:rsidR="000E09EE" w:rsidRPr="00C5097F" w14:paraId="5E24ECC1" w14:textId="77777777">
        <w:tc>
          <w:tcPr>
            <w:tcW w:w="625" w:type="dxa"/>
          </w:tcPr>
          <w:p w14:paraId="1AA6AC09" w14:textId="77777777" w:rsidR="000E09EE" w:rsidRPr="00C5097F" w:rsidRDefault="000E09EE" w:rsidP="001B38EE">
            <w:pPr>
              <w:numPr>
                <w:ilvl w:val="0"/>
                <w:numId w:val="8"/>
              </w:numPr>
              <w:pBdr>
                <w:top w:val="nil"/>
                <w:left w:val="nil"/>
                <w:bottom w:val="nil"/>
                <w:right w:val="nil"/>
                <w:between w:val="nil"/>
              </w:pBdr>
              <w:spacing w:after="160" w:line="259" w:lineRule="auto"/>
              <w:jc w:val="center"/>
              <w:rPr>
                <w:rFonts w:ascii="Times New Roman" w:eastAsia="Times New Roman" w:hAnsi="Times New Roman" w:cs="Times New Roman"/>
                <w:sz w:val="26"/>
                <w:szCs w:val="26"/>
              </w:rPr>
            </w:pPr>
          </w:p>
        </w:tc>
        <w:tc>
          <w:tcPr>
            <w:tcW w:w="5670" w:type="dxa"/>
          </w:tcPr>
          <w:p w14:paraId="072283F4" w14:textId="77777777" w:rsidR="000E09EE" w:rsidRPr="00C5097F" w:rsidRDefault="000E09EE" w:rsidP="000E09EE">
            <w:pPr>
              <w:jc w:val="both"/>
              <w:rPr>
                <w:rFonts w:ascii="Times New Roman" w:eastAsia="Times New Roman" w:hAnsi="Times New Roman" w:cs="Times New Roman"/>
                <w:sz w:val="26"/>
                <w:szCs w:val="26"/>
              </w:rPr>
            </w:pPr>
            <w:bookmarkStart w:id="14" w:name="bookmark=id.dqazv9i3jhf7" w:colFirst="0" w:colLast="0"/>
            <w:bookmarkEnd w:id="14"/>
            <w:r w:rsidRPr="00C5097F">
              <w:rPr>
                <w:rFonts w:ascii="Times New Roman" w:eastAsia="Times New Roman" w:hAnsi="Times New Roman" w:cs="Times New Roman"/>
                <w:b/>
                <w:bCs/>
                <w:sz w:val="26"/>
                <w:szCs w:val="26"/>
              </w:rPr>
              <w:t>Điều 9. Ban Kiểm soát Quỹ</w:t>
            </w:r>
          </w:p>
          <w:p w14:paraId="522CE156" w14:textId="77777777" w:rsidR="000E09EE" w:rsidRPr="00C5097F" w:rsidRDefault="000E09EE" w:rsidP="000E09EE">
            <w:pPr>
              <w:jc w:val="both"/>
              <w:rPr>
                <w:rFonts w:ascii="Times New Roman" w:eastAsia="Times New Roman" w:hAnsi="Times New Roman" w:cs="Times New Roman"/>
                <w:sz w:val="26"/>
                <w:szCs w:val="26"/>
              </w:rPr>
            </w:pPr>
            <w:r w:rsidRPr="00C5097F">
              <w:rPr>
                <w:rFonts w:ascii="Times New Roman" w:eastAsia="Times New Roman" w:hAnsi="Times New Roman" w:cs="Times New Roman"/>
                <w:sz w:val="26"/>
                <w:szCs w:val="26"/>
              </w:rPr>
              <w:t>1. Tổ chức của Ban Kiểm soát Quỹ:</w:t>
            </w:r>
          </w:p>
          <w:p w14:paraId="1ECD74D7" w14:textId="77777777" w:rsidR="000E09EE" w:rsidRPr="00C5097F" w:rsidRDefault="000E09EE" w:rsidP="000E09EE">
            <w:pPr>
              <w:jc w:val="both"/>
              <w:rPr>
                <w:rFonts w:ascii="Times New Roman" w:eastAsia="Times New Roman" w:hAnsi="Times New Roman" w:cs="Times New Roman"/>
                <w:sz w:val="26"/>
                <w:szCs w:val="26"/>
              </w:rPr>
            </w:pPr>
            <w:r w:rsidRPr="00C5097F">
              <w:rPr>
                <w:rFonts w:ascii="Times New Roman" w:eastAsia="Times New Roman" w:hAnsi="Times New Roman" w:cs="Times New Roman"/>
                <w:sz w:val="26"/>
                <w:szCs w:val="26"/>
              </w:rPr>
              <w:t>a) Ban Kiểm soát hoạt động theo chế độ kiêm nhiệm hoặc chuyên trách, có 03 thành viên. Thành viên Ban kiểm soát là các chuyên gia am hiểu về lĩnh vực tài chính, tín dụng, đầu tư, khoa học và công nghệ, pháp luật, không có tiền án, tiền sự về các tội danh liên quan đến hoạt động kinh tế theo quy định của pháp luật. Nhiệm kỳ của Ban Kiểm soát Quỹ là 05 năm;</w:t>
            </w:r>
          </w:p>
          <w:p w14:paraId="4B08125A" w14:textId="77777777" w:rsidR="000E09EE" w:rsidRPr="00C5097F" w:rsidRDefault="000E09EE" w:rsidP="000E09EE">
            <w:pPr>
              <w:jc w:val="both"/>
              <w:rPr>
                <w:rFonts w:ascii="Times New Roman" w:eastAsia="Times New Roman" w:hAnsi="Times New Roman" w:cs="Times New Roman"/>
                <w:sz w:val="26"/>
                <w:szCs w:val="26"/>
              </w:rPr>
            </w:pPr>
            <w:r w:rsidRPr="00C5097F">
              <w:rPr>
                <w:rFonts w:ascii="Times New Roman" w:eastAsia="Times New Roman" w:hAnsi="Times New Roman" w:cs="Times New Roman"/>
                <w:sz w:val="26"/>
                <w:szCs w:val="26"/>
              </w:rPr>
              <w:t>b) Thành viên của Ban Kiểm soát gồm Trưởng ban, Phó Trưởng ban và 01 thành viên do Hội đồng quản lý Quỹ quyết định bổ nhiệm, miễn nhiệm;</w:t>
            </w:r>
          </w:p>
          <w:p w14:paraId="0FB4F405" w14:textId="77777777" w:rsidR="000E09EE" w:rsidRPr="00C5097F" w:rsidRDefault="000E09EE" w:rsidP="000E09EE">
            <w:pPr>
              <w:jc w:val="both"/>
              <w:rPr>
                <w:rFonts w:ascii="Times New Roman" w:eastAsia="Times New Roman" w:hAnsi="Times New Roman" w:cs="Times New Roman"/>
                <w:sz w:val="26"/>
                <w:szCs w:val="26"/>
              </w:rPr>
            </w:pPr>
            <w:r w:rsidRPr="00C5097F">
              <w:rPr>
                <w:rFonts w:ascii="Times New Roman" w:eastAsia="Times New Roman" w:hAnsi="Times New Roman" w:cs="Times New Roman"/>
                <w:sz w:val="26"/>
                <w:szCs w:val="26"/>
              </w:rPr>
              <w:lastRenderedPageBreak/>
              <w:t>c) Thành viên của Ban Kiểm soát không được là vợ hoặc chồng, bố, mẹ, con, anh chị em ruột của các thành viên Hội đồng quản lý Quỹ, Giám đốc Quỹ, Phó Giám đốc Quỹ và Kế toán trưởng của Quỹ.</w:t>
            </w:r>
          </w:p>
          <w:p w14:paraId="2C0217D1" w14:textId="77777777" w:rsidR="000E09EE" w:rsidRPr="00C5097F" w:rsidRDefault="000E09EE" w:rsidP="000E09EE">
            <w:pPr>
              <w:jc w:val="both"/>
              <w:rPr>
                <w:rFonts w:ascii="Times New Roman" w:eastAsia="Times New Roman" w:hAnsi="Times New Roman" w:cs="Times New Roman"/>
                <w:sz w:val="26"/>
                <w:szCs w:val="26"/>
              </w:rPr>
            </w:pPr>
            <w:r w:rsidRPr="00C5097F">
              <w:rPr>
                <w:rFonts w:ascii="Times New Roman" w:eastAsia="Times New Roman" w:hAnsi="Times New Roman" w:cs="Times New Roman"/>
                <w:sz w:val="26"/>
                <w:szCs w:val="26"/>
              </w:rPr>
              <w:t>2. Nhiệm vụ và quyền hạn của Ban Kiểm soát Quỹ:</w:t>
            </w:r>
          </w:p>
          <w:p w14:paraId="67588903" w14:textId="77777777" w:rsidR="000E09EE" w:rsidRPr="00C5097F" w:rsidRDefault="000E09EE" w:rsidP="000E09EE">
            <w:pPr>
              <w:jc w:val="both"/>
              <w:rPr>
                <w:rFonts w:ascii="Times New Roman" w:eastAsia="Times New Roman" w:hAnsi="Times New Roman" w:cs="Times New Roman"/>
                <w:sz w:val="26"/>
                <w:szCs w:val="26"/>
              </w:rPr>
            </w:pPr>
            <w:r w:rsidRPr="00C5097F">
              <w:rPr>
                <w:rFonts w:ascii="Times New Roman" w:eastAsia="Times New Roman" w:hAnsi="Times New Roman" w:cs="Times New Roman"/>
                <w:sz w:val="26"/>
                <w:szCs w:val="26"/>
              </w:rPr>
              <w:t>a) Giúp Hội đồng quản lý Quỹ giám sát hoạt động của bộ máy điều hành Quỹ;</w:t>
            </w:r>
          </w:p>
          <w:p w14:paraId="4A8D1AFF" w14:textId="77777777" w:rsidR="000E09EE" w:rsidRPr="00C5097F" w:rsidRDefault="000E09EE" w:rsidP="000E09EE">
            <w:pPr>
              <w:jc w:val="both"/>
              <w:rPr>
                <w:rFonts w:ascii="Times New Roman" w:eastAsia="Times New Roman" w:hAnsi="Times New Roman" w:cs="Times New Roman"/>
                <w:sz w:val="26"/>
                <w:szCs w:val="26"/>
              </w:rPr>
            </w:pPr>
            <w:r w:rsidRPr="00C5097F">
              <w:rPr>
                <w:rFonts w:ascii="Times New Roman" w:eastAsia="Times New Roman" w:hAnsi="Times New Roman" w:cs="Times New Roman"/>
                <w:sz w:val="26"/>
                <w:szCs w:val="26"/>
              </w:rPr>
              <w:t>b) Kiểm tra và báo cáo Hội đồng quản lý Quỹ việc cơ quan điều hành Quỹ chấp hành chủ trương, chính sách, pháp luật của Nhà nước, thực hiện Điều lệ tổ chức và hoạt động của Quỹ và Nghị quyết của Hội đồng quản lý Quỹ;</w:t>
            </w:r>
          </w:p>
          <w:p w14:paraId="2251797D" w14:textId="77777777" w:rsidR="000E09EE" w:rsidRPr="00C5097F" w:rsidRDefault="000E09EE" w:rsidP="000E09EE">
            <w:pPr>
              <w:jc w:val="both"/>
              <w:rPr>
                <w:rFonts w:ascii="Times New Roman" w:eastAsia="Times New Roman" w:hAnsi="Times New Roman" w:cs="Times New Roman"/>
                <w:sz w:val="26"/>
                <w:szCs w:val="26"/>
              </w:rPr>
            </w:pPr>
            <w:r w:rsidRPr="00C5097F">
              <w:rPr>
                <w:rFonts w:ascii="Times New Roman" w:eastAsia="Times New Roman" w:hAnsi="Times New Roman" w:cs="Times New Roman"/>
                <w:sz w:val="26"/>
                <w:szCs w:val="26"/>
              </w:rPr>
              <w:t>c) Kiểm tra hoạt động tài chính, giám sát việc chấp hành chế độ kế toán, hoạt động của hệ thống kiểm tra và kiểm soát nội bộ; thẩm định báo cáo tài chính hàng năm của Quỹ. Định kỳ hàng tháng, quý, năm và theo vụ việc, Ban Kiểm soát có trách nhiệm báo cáo Hội đồng quản lý Quỹ bằng văn bản kết quả kiểm tra, giám sát hoạt động tài chính của Quỹ;</w:t>
            </w:r>
          </w:p>
          <w:p w14:paraId="2AAE6383" w14:textId="77777777" w:rsidR="000E09EE" w:rsidRPr="00C5097F" w:rsidRDefault="000E09EE" w:rsidP="000E09EE">
            <w:pPr>
              <w:jc w:val="both"/>
              <w:rPr>
                <w:rFonts w:ascii="Times New Roman" w:eastAsia="Times New Roman" w:hAnsi="Times New Roman" w:cs="Times New Roman"/>
                <w:sz w:val="26"/>
                <w:szCs w:val="26"/>
              </w:rPr>
            </w:pPr>
            <w:r w:rsidRPr="00C5097F">
              <w:rPr>
                <w:rFonts w:ascii="Times New Roman" w:eastAsia="Times New Roman" w:hAnsi="Times New Roman" w:cs="Times New Roman"/>
                <w:sz w:val="26"/>
                <w:szCs w:val="26"/>
              </w:rPr>
              <w:t>d) Tiến hành công việc một cách độc lập theo chương trình đã được Hội đồng quản lý Quỹ thông qua; có quyền sử dụng tư vấn độc lập để thực hiện các nhiệm vụ được giao; được sử dụng hệ thống kiểm tra và kiểm soát nội bộ của Quỹ;</w:t>
            </w:r>
          </w:p>
          <w:p w14:paraId="7F2C6DC8" w14:textId="77777777" w:rsidR="000E09EE" w:rsidRPr="00C5097F" w:rsidRDefault="000E09EE" w:rsidP="000E09EE">
            <w:pPr>
              <w:jc w:val="both"/>
              <w:rPr>
                <w:rFonts w:ascii="Times New Roman" w:eastAsia="Times New Roman" w:hAnsi="Times New Roman" w:cs="Times New Roman"/>
                <w:sz w:val="26"/>
                <w:szCs w:val="26"/>
              </w:rPr>
            </w:pPr>
            <w:r w:rsidRPr="00C5097F">
              <w:rPr>
                <w:rFonts w:ascii="Times New Roman" w:eastAsia="Times New Roman" w:hAnsi="Times New Roman" w:cs="Times New Roman"/>
                <w:sz w:val="26"/>
                <w:szCs w:val="26"/>
              </w:rPr>
              <w:t>đ) Xem xét, trình Hội đồng quản lý Quỹ giải quyết khiếu nại, tố cáo của các tổ chức, cá nhân liên quan đến hoạt động của Quỹ;</w:t>
            </w:r>
          </w:p>
          <w:p w14:paraId="667C7FA6" w14:textId="77777777" w:rsidR="000E09EE" w:rsidRPr="00C5097F" w:rsidRDefault="000E09EE" w:rsidP="000E09EE">
            <w:pPr>
              <w:jc w:val="both"/>
              <w:rPr>
                <w:rFonts w:ascii="Times New Roman" w:eastAsia="Times New Roman" w:hAnsi="Times New Roman" w:cs="Times New Roman"/>
                <w:sz w:val="26"/>
                <w:szCs w:val="26"/>
              </w:rPr>
            </w:pPr>
            <w:r w:rsidRPr="00C5097F">
              <w:rPr>
                <w:rFonts w:ascii="Times New Roman" w:eastAsia="Times New Roman" w:hAnsi="Times New Roman" w:cs="Times New Roman"/>
                <w:sz w:val="26"/>
                <w:szCs w:val="26"/>
              </w:rPr>
              <w:t>e) Các nhiệm vụ và quyền hạn khác do Hội đồng quản lý Quỹ giao.</w:t>
            </w:r>
          </w:p>
          <w:p w14:paraId="5139F605" w14:textId="77777777" w:rsidR="000E09EE" w:rsidRPr="00C5097F" w:rsidRDefault="000E09EE" w:rsidP="000E09EE">
            <w:pPr>
              <w:jc w:val="both"/>
              <w:rPr>
                <w:rFonts w:ascii="Times New Roman" w:eastAsia="Times New Roman" w:hAnsi="Times New Roman" w:cs="Times New Roman"/>
                <w:sz w:val="26"/>
                <w:szCs w:val="26"/>
              </w:rPr>
            </w:pPr>
            <w:r w:rsidRPr="00C5097F">
              <w:rPr>
                <w:rFonts w:ascii="Times New Roman" w:eastAsia="Times New Roman" w:hAnsi="Times New Roman" w:cs="Times New Roman"/>
                <w:sz w:val="26"/>
                <w:szCs w:val="26"/>
              </w:rPr>
              <w:lastRenderedPageBreak/>
              <w:t>3. Trưởng Ban Kiểm soát Quỹ hoặc thành viên của Ban Kiểm soát Quỹ được Trưởng Ban Kiểm soát Quỹ ủy quyền có quyền tham dự các cuộc họp của Hội đồng quản lý Quỹ, phát biểu ý kiến về các nội dung mà Hội đồng quản lý Quỹ thảo luận, nhưng không được quyền biểu quyết.</w:t>
            </w:r>
          </w:p>
          <w:p w14:paraId="379FFB2E" w14:textId="77777777" w:rsidR="000E09EE" w:rsidRPr="00C5097F" w:rsidRDefault="000E09EE" w:rsidP="000E09EE">
            <w:pPr>
              <w:jc w:val="both"/>
              <w:rPr>
                <w:rFonts w:ascii="Times New Roman" w:eastAsia="Times New Roman" w:hAnsi="Times New Roman" w:cs="Times New Roman"/>
                <w:sz w:val="26"/>
                <w:szCs w:val="26"/>
              </w:rPr>
            </w:pPr>
            <w:r w:rsidRPr="00C5097F">
              <w:rPr>
                <w:rFonts w:ascii="Times New Roman" w:eastAsia="Times New Roman" w:hAnsi="Times New Roman" w:cs="Times New Roman"/>
                <w:sz w:val="26"/>
                <w:szCs w:val="26"/>
              </w:rPr>
              <w:t>4. Ban Kiểm soát Quỹ hoạt động theo quy chế do Hội đồng quản lý Quỹ ban hành. Các thành viên Ban Kiểm soát Quỹ thực hiện nhiệm vụ được giao một cách độc lập và chịu trách nhiệm cá nhân trước Trưởng Ban Kiểm soát, Hội đồng quản lý Quỹ và pháp luật về nhiệm vụ được giao; được hưởng phụ cấp kiêm nhiệm, thù lao và các quyền khác theo quy định của Nhà nước.</w:t>
            </w:r>
          </w:p>
          <w:p w14:paraId="0F73D3A1" w14:textId="77777777" w:rsidR="000E09EE" w:rsidRPr="00C5097F" w:rsidRDefault="000E09EE" w:rsidP="000E09EE">
            <w:pPr>
              <w:rPr>
                <w:rFonts w:ascii="Times New Roman" w:eastAsia="Times New Roman" w:hAnsi="Times New Roman" w:cs="Times New Roman"/>
                <w:sz w:val="26"/>
                <w:szCs w:val="26"/>
              </w:rPr>
            </w:pPr>
            <w:r w:rsidRPr="00C5097F">
              <w:rPr>
                <w:rFonts w:ascii="Times New Roman" w:eastAsia="Times New Roman" w:hAnsi="Times New Roman" w:cs="Times New Roman"/>
                <w:sz w:val="26"/>
                <w:szCs w:val="26"/>
              </w:rPr>
              <w:t>5. Kinh phí hoạt động của Ban Kiểm soát Quỹ được tính vào chi phí hoạt động quản lý của Quỹ.</w:t>
            </w:r>
          </w:p>
        </w:tc>
        <w:tc>
          <w:tcPr>
            <w:tcW w:w="4680" w:type="dxa"/>
          </w:tcPr>
          <w:p w14:paraId="698A78A4" w14:textId="312B4947" w:rsidR="000E09EE" w:rsidRPr="00C5097F" w:rsidRDefault="000E09EE" w:rsidP="000E09EE">
            <w:pPr>
              <w:widowControl w:val="0"/>
              <w:jc w:val="both"/>
              <w:rPr>
                <w:rFonts w:ascii="Times New Roman" w:eastAsia="Times New Roman" w:hAnsi="Times New Roman" w:cs="Times New Roman"/>
                <w:b/>
                <w:bCs/>
                <w:sz w:val="26"/>
                <w:szCs w:val="26"/>
              </w:rPr>
            </w:pPr>
            <w:r w:rsidRPr="00C5097F">
              <w:rPr>
                <w:rFonts w:ascii="Times New Roman" w:eastAsia="Times New Roman" w:hAnsi="Times New Roman" w:cs="Times New Roman"/>
                <w:b/>
                <w:bCs/>
                <w:sz w:val="26"/>
                <w:szCs w:val="26"/>
              </w:rPr>
              <w:lastRenderedPageBreak/>
              <w:t xml:space="preserve">Điều </w:t>
            </w:r>
            <w:r w:rsidR="00764827" w:rsidRPr="00C5097F">
              <w:rPr>
                <w:rFonts w:ascii="Times New Roman" w:eastAsia="Times New Roman" w:hAnsi="Times New Roman" w:cs="Times New Roman"/>
                <w:b/>
                <w:bCs/>
                <w:sz w:val="26"/>
                <w:szCs w:val="26"/>
                <w:lang w:val="en-US"/>
              </w:rPr>
              <w:t>9</w:t>
            </w:r>
            <w:r w:rsidRPr="00C5097F">
              <w:rPr>
                <w:rFonts w:ascii="Times New Roman" w:eastAsia="Times New Roman" w:hAnsi="Times New Roman" w:cs="Times New Roman"/>
                <w:b/>
                <w:bCs/>
                <w:sz w:val="26"/>
                <w:szCs w:val="26"/>
              </w:rPr>
              <w:t>. Ban Kiểm soát Quỹ</w:t>
            </w:r>
          </w:p>
          <w:p w14:paraId="00430B6A" w14:textId="77777777" w:rsidR="000E09EE" w:rsidRPr="00C5097F" w:rsidRDefault="000E09EE" w:rsidP="000E09EE">
            <w:pPr>
              <w:widowControl w:val="0"/>
              <w:jc w:val="both"/>
              <w:rPr>
                <w:rFonts w:ascii="Times New Roman" w:eastAsia="Times New Roman" w:hAnsi="Times New Roman" w:cs="Times New Roman"/>
                <w:sz w:val="26"/>
                <w:szCs w:val="26"/>
              </w:rPr>
            </w:pPr>
            <w:r w:rsidRPr="00C5097F">
              <w:rPr>
                <w:rFonts w:ascii="Times New Roman" w:eastAsia="Times New Roman" w:hAnsi="Times New Roman" w:cs="Times New Roman"/>
                <w:sz w:val="26"/>
                <w:szCs w:val="26"/>
              </w:rPr>
              <w:t>1. Tổ chức của Ban Kiểm soát Quỹ:</w:t>
            </w:r>
          </w:p>
          <w:p w14:paraId="2719A133" w14:textId="77777777" w:rsidR="000E09EE" w:rsidRPr="00C5097F" w:rsidRDefault="000E09EE" w:rsidP="000E09EE">
            <w:pPr>
              <w:widowControl w:val="0"/>
              <w:jc w:val="both"/>
              <w:rPr>
                <w:rFonts w:ascii="Times New Roman" w:eastAsia="Times New Roman" w:hAnsi="Times New Roman" w:cs="Times New Roman"/>
                <w:sz w:val="26"/>
                <w:szCs w:val="26"/>
              </w:rPr>
            </w:pPr>
            <w:r w:rsidRPr="00C5097F">
              <w:rPr>
                <w:rFonts w:ascii="Times New Roman" w:eastAsia="Times New Roman" w:hAnsi="Times New Roman" w:cs="Times New Roman"/>
                <w:sz w:val="26"/>
                <w:szCs w:val="26"/>
              </w:rPr>
              <w:t>a) Ban Kiểm soát hoạt động theo chế độ kiêm nhiệm hoặc chuyên trách, có 03 thành viên. Thành viên Ban kiểm soát là các chuyên gia am hiểu về lĩnh vực tài chính, đầu tư, khoa học và công nghệ, pháp luật, không có tiền án, tiền sự. Nhiệm kỳ của Ban Kiểm soát Quỹ là 05 năm.</w:t>
            </w:r>
          </w:p>
          <w:p w14:paraId="1D49E424" w14:textId="77777777" w:rsidR="000E09EE" w:rsidRPr="00C5097F" w:rsidRDefault="000E09EE" w:rsidP="000E09EE">
            <w:pPr>
              <w:widowControl w:val="0"/>
              <w:jc w:val="both"/>
              <w:rPr>
                <w:rFonts w:ascii="Times New Roman" w:eastAsia="Times New Roman" w:hAnsi="Times New Roman" w:cs="Times New Roman"/>
                <w:sz w:val="26"/>
                <w:szCs w:val="26"/>
              </w:rPr>
            </w:pPr>
            <w:r w:rsidRPr="00C5097F">
              <w:rPr>
                <w:rFonts w:ascii="Times New Roman" w:eastAsia="Times New Roman" w:hAnsi="Times New Roman" w:cs="Times New Roman"/>
                <w:sz w:val="26"/>
                <w:szCs w:val="26"/>
              </w:rPr>
              <w:t xml:space="preserve">b) Thành viên của Ban Kiểm soát gồm Trưởng ban, Phó Trưởng ban và 01 thành viên do Hội đồng quản lý Quỹ quyết định bổ nhiệm, miễn nhiệm, gồm Trưởng ban, </w:t>
            </w:r>
            <w:r w:rsidRPr="00C5097F">
              <w:rPr>
                <w:rFonts w:ascii="Times New Roman" w:eastAsia="Times New Roman" w:hAnsi="Times New Roman" w:cs="Times New Roman"/>
                <w:sz w:val="26"/>
                <w:szCs w:val="26"/>
              </w:rPr>
              <w:t xml:space="preserve">Phó Trưởng ban và 01 thành viên. </w:t>
            </w:r>
          </w:p>
          <w:p w14:paraId="36C20D4C" w14:textId="77777777" w:rsidR="000E09EE" w:rsidRPr="00C5097F" w:rsidRDefault="000E09EE" w:rsidP="000E09EE">
            <w:pPr>
              <w:widowControl w:val="0"/>
              <w:jc w:val="both"/>
              <w:rPr>
                <w:rFonts w:ascii="Times New Roman" w:eastAsia="Times New Roman" w:hAnsi="Times New Roman" w:cs="Times New Roman"/>
                <w:sz w:val="26"/>
                <w:szCs w:val="26"/>
              </w:rPr>
            </w:pPr>
            <w:r w:rsidRPr="00C5097F">
              <w:rPr>
                <w:rFonts w:ascii="Times New Roman" w:eastAsia="Times New Roman" w:hAnsi="Times New Roman" w:cs="Times New Roman"/>
                <w:sz w:val="26"/>
                <w:szCs w:val="26"/>
              </w:rPr>
              <w:t>c) Thành viên của Ban Kiểm soát không được là vợ hoặc chồng, bố, mẹ, con, anh chị em ruột của các thành viên Hội đồng quản lý Quỹ, Giám đốc Quỹ, Phó Giám đốc Quỹ và Kế toán trưởng của Quỹ.</w:t>
            </w:r>
          </w:p>
          <w:p w14:paraId="4D84FCBE" w14:textId="77777777" w:rsidR="000E09EE" w:rsidRPr="00C5097F" w:rsidRDefault="000E09EE" w:rsidP="000E09EE">
            <w:pPr>
              <w:widowControl w:val="0"/>
              <w:jc w:val="both"/>
              <w:rPr>
                <w:rFonts w:ascii="Times New Roman" w:eastAsia="Times New Roman" w:hAnsi="Times New Roman" w:cs="Times New Roman"/>
                <w:sz w:val="26"/>
                <w:szCs w:val="26"/>
              </w:rPr>
            </w:pPr>
            <w:r w:rsidRPr="00C5097F">
              <w:rPr>
                <w:rFonts w:ascii="Times New Roman" w:eastAsia="Times New Roman" w:hAnsi="Times New Roman" w:cs="Times New Roman"/>
                <w:sz w:val="26"/>
                <w:szCs w:val="26"/>
              </w:rPr>
              <w:t>2. Nhiệm vụ và quyền hạn của Ban Kiểm soát Quỹ:</w:t>
            </w:r>
          </w:p>
          <w:p w14:paraId="01E0E097" w14:textId="77777777" w:rsidR="000E09EE" w:rsidRPr="00C5097F" w:rsidRDefault="000E09EE" w:rsidP="000E09EE">
            <w:pPr>
              <w:widowControl w:val="0"/>
              <w:jc w:val="both"/>
              <w:rPr>
                <w:rFonts w:ascii="Times New Roman" w:eastAsia="Times New Roman" w:hAnsi="Times New Roman" w:cs="Times New Roman"/>
                <w:sz w:val="26"/>
                <w:szCs w:val="26"/>
              </w:rPr>
            </w:pPr>
            <w:r w:rsidRPr="00C5097F">
              <w:rPr>
                <w:rFonts w:ascii="Times New Roman" w:eastAsia="Times New Roman" w:hAnsi="Times New Roman" w:cs="Times New Roman"/>
                <w:sz w:val="26"/>
                <w:szCs w:val="26"/>
              </w:rPr>
              <w:t>a) Giúp Hội đồng quản lý Quỹ giám sát hoạt động của Cơ quan điều hành Quỹ.</w:t>
            </w:r>
          </w:p>
          <w:p w14:paraId="2B14B2FC" w14:textId="77777777" w:rsidR="000E09EE" w:rsidRPr="00C5097F" w:rsidRDefault="000E09EE" w:rsidP="000E09EE">
            <w:pPr>
              <w:widowControl w:val="0"/>
              <w:jc w:val="both"/>
              <w:rPr>
                <w:rFonts w:ascii="Times New Roman" w:eastAsia="Times New Roman" w:hAnsi="Times New Roman" w:cs="Times New Roman"/>
                <w:sz w:val="26"/>
                <w:szCs w:val="26"/>
              </w:rPr>
            </w:pPr>
            <w:r w:rsidRPr="00C5097F">
              <w:rPr>
                <w:rFonts w:ascii="Times New Roman" w:eastAsia="Times New Roman" w:hAnsi="Times New Roman" w:cs="Times New Roman"/>
                <w:sz w:val="26"/>
                <w:szCs w:val="26"/>
              </w:rPr>
              <w:t>b) Kiểm tra và báo cáo Hội đồng quản lý Quỹ về việc chấp hành chủ trương, chính sách, pháp luật của Nhà nước, thực hiện Điều lệ tổ chức và hoạt động của Cơ quan điều hành Quỹ.</w:t>
            </w:r>
          </w:p>
          <w:p w14:paraId="542334E1" w14:textId="77777777" w:rsidR="000E09EE" w:rsidRPr="00C5097F" w:rsidRDefault="000E09EE" w:rsidP="000E09EE">
            <w:pPr>
              <w:widowControl w:val="0"/>
              <w:jc w:val="both"/>
              <w:rPr>
                <w:rFonts w:ascii="Times New Roman" w:eastAsia="Times New Roman" w:hAnsi="Times New Roman" w:cs="Times New Roman"/>
                <w:sz w:val="26"/>
                <w:szCs w:val="26"/>
              </w:rPr>
            </w:pPr>
            <w:r w:rsidRPr="00C5097F">
              <w:rPr>
                <w:rFonts w:ascii="Times New Roman" w:eastAsia="Times New Roman" w:hAnsi="Times New Roman" w:cs="Times New Roman"/>
                <w:sz w:val="26"/>
                <w:szCs w:val="26"/>
              </w:rPr>
              <w:t>c) Kiểm tra hoạt động tài chính, giám sát việc chấp hành chế độ kế toán, hoạt động của hệ thống kiểm tra và kiểm soát nội bộ; thẩm định báo cáo tài chính hàng năm của Quỹ. Định kỳ hàng tháng, quý, năm và theo vụ việc, Ban Kiểm soát có trách nhiệm báo cáo Hội đồng quản lý Quỹ bằng văn bản kết quả kiểm tra, giám sát hoạt động tài chính của Quỹ.</w:t>
            </w:r>
          </w:p>
          <w:p w14:paraId="65B08995" w14:textId="77777777" w:rsidR="000E09EE" w:rsidRPr="00C5097F" w:rsidRDefault="000E09EE" w:rsidP="000E09EE">
            <w:pPr>
              <w:widowControl w:val="0"/>
              <w:jc w:val="both"/>
              <w:rPr>
                <w:rFonts w:ascii="Times New Roman" w:eastAsia="Times New Roman" w:hAnsi="Times New Roman" w:cs="Times New Roman"/>
                <w:sz w:val="26"/>
                <w:szCs w:val="26"/>
              </w:rPr>
            </w:pPr>
            <w:r w:rsidRPr="00C5097F">
              <w:rPr>
                <w:rFonts w:ascii="Times New Roman" w:eastAsia="Times New Roman" w:hAnsi="Times New Roman" w:cs="Times New Roman"/>
                <w:sz w:val="26"/>
                <w:szCs w:val="26"/>
              </w:rPr>
              <w:t>d) Tiến hành công việc một cách độc lập theo chương trình đã được Hội đồng quản lý Quỹ thông qua; có quyền sử dụng tư vấn độc lập để thực hiện các nhiệm vụ được giao; được sử dụng hệ thống kiểm tra và kiểm soát nội bộ của Quỹ.</w:t>
            </w:r>
          </w:p>
          <w:p w14:paraId="409AFDE8" w14:textId="77777777" w:rsidR="000E09EE" w:rsidRPr="00C5097F" w:rsidRDefault="000E09EE" w:rsidP="000E09EE">
            <w:pPr>
              <w:widowControl w:val="0"/>
              <w:jc w:val="both"/>
              <w:rPr>
                <w:rFonts w:ascii="Times New Roman" w:eastAsia="Times New Roman" w:hAnsi="Times New Roman" w:cs="Times New Roman"/>
                <w:sz w:val="26"/>
                <w:szCs w:val="26"/>
              </w:rPr>
            </w:pPr>
            <w:r w:rsidRPr="00C5097F">
              <w:rPr>
                <w:rFonts w:ascii="Times New Roman" w:eastAsia="Times New Roman" w:hAnsi="Times New Roman" w:cs="Times New Roman"/>
                <w:sz w:val="26"/>
                <w:szCs w:val="26"/>
              </w:rPr>
              <w:lastRenderedPageBreak/>
              <w:t>3. Trưởng Ban Kiểm soát Quỹ hoặc thành viên của Ban Kiểm soát Quỹ được Trưởng Ban Kiểm soát Quỹ ủy quyền có quyền tham dự các cuộc họp của Hội đồng quản lý Quỹ, phát biểu ý kiến về các nội dung mà Hội đồng quản lý Quỹ thảo luận, nhưng không được quyền biểu quyết.</w:t>
            </w:r>
          </w:p>
          <w:p w14:paraId="150B92E3" w14:textId="77777777" w:rsidR="000E09EE" w:rsidRPr="00C5097F" w:rsidRDefault="000E09EE" w:rsidP="000E09EE">
            <w:pPr>
              <w:widowControl w:val="0"/>
              <w:jc w:val="both"/>
              <w:rPr>
                <w:rFonts w:ascii="Times New Roman" w:eastAsia="Times New Roman" w:hAnsi="Times New Roman" w:cs="Times New Roman"/>
                <w:sz w:val="26"/>
                <w:szCs w:val="26"/>
              </w:rPr>
            </w:pPr>
            <w:r w:rsidRPr="00C5097F">
              <w:rPr>
                <w:rFonts w:ascii="Times New Roman" w:eastAsia="Times New Roman" w:hAnsi="Times New Roman" w:cs="Times New Roman"/>
                <w:sz w:val="26"/>
                <w:szCs w:val="26"/>
              </w:rPr>
              <w:t>4. Ban Kiểm soát Quỹ hoạt động theo quy chế do Hội đồng quản lý Quỹ ban hành. Các thành viên Ban Kiểm soát Quỹ thực hiện nhiệm vụ được giao một cách độc lập và chịu trách nhiệm cá nhân trước Trưởng Ban Kiểm soát, Hội đồng quản lý Quỹ và pháp luật về nhiệm vụ được giao; được hưởng phụ cấp kiêm nhiệm, thù lao và các quyền khác theo quy định của Nhà nước.</w:t>
            </w:r>
          </w:p>
          <w:p w14:paraId="780ECDA0" w14:textId="77777777" w:rsidR="000E09EE" w:rsidRPr="00C5097F" w:rsidRDefault="000E09EE" w:rsidP="000E09EE">
            <w:pPr>
              <w:jc w:val="both"/>
              <w:rPr>
                <w:rFonts w:ascii="Times New Roman" w:eastAsia="Times New Roman" w:hAnsi="Times New Roman" w:cs="Times New Roman"/>
                <w:sz w:val="26"/>
                <w:szCs w:val="26"/>
              </w:rPr>
            </w:pPr>
            <w:r w:rsidRPr="00C5097F">
              <w:rPr>
                <w:rFonts w:ascii="Times New Roman" w:eastAsia="Times New Roman" w:hAnsi="Times New Roman" w:cs="Times New Roman"/>
                <w:sz w:val="26"/>
                <w:szCs w:val="26"/>
              </w:rPr>
              <w:t>5. Kinh phí hoạt động của Ban Kiểm soát Quỹ được tính vào chi phí hoạt động quản lý của Quỹ.</w:t>
            </w:r>
          </w:p>
        </w:tc>
        <w:tc>
          <w:tcPr>
            <w:tcW w:w="3547" w:type="dxa"/>
          </w:tcPr>
          <w:p w14:paraId="6AF3780C" w14:textId="7B004A16" w:rsidR="000E09EE" w:rsidRPr="00C5097F" w:rsidRDefault="000E09EE" w:rsidP="000E09EE">
            <w:pPr>
              <w:jc w:val="both"/>
              <w:rPr>
                <w:rFonts w:ascii="Times New Roman" w:eastAsia="Times New Roman" w:hAnsi="Times New Roman" w:cs="Times New Roman"/>
                <w:sz w:val="26"/>
                <w:szCs w:val="26"/>
                <w:lang w:val="en-US"/>
              </w:rPr>
            </w:pPr>
            <w:r w:rsidRPr="00C5097F">
              <w:rPr>
                <w:rFonts w:ascii="Times New Roman" w:eastAsia="Times New Roman" w:hAnsi="Times New Roman" w:cs="Times New Roman"/>
                <w:sz w:val="26"/>
                <w:szCs w:val="26"/>
              </w:rPr>
              <w:lastRenderedPageBreak/>
              <w:t>- Kế thừa quy định về Ban Kiểm soát Quỹ của Thông tư số 03</w:t>
            </w:r>
            <w:r w:rsidR="00E3471D" w:rsidRPr="00C5097F">
              <w:rPr>
                <w:rFonts w:ascii="Times New Roman" w:eastAsia="Times New Roman" w:hAnsi="Times New Roman" w:cs="Times New Roman"/>
                <w:sz w:val="26"/>
                <w:szCs w:val="26"/>
                <w:lang w:val="en-US"/>
              </w:rPr>
              <w:t>/2015/TT-BKHCN</w:t>
            </w:r>
          </w:p>
          <w:p w14:paraId="19514731" w14:textId="77777777" w:rsidR="000E09EE" w:rsidRPr="00C5097F" w:rsidRDefault="000E09EE" w:rsidP="000E09EE">
            <w:pPr>
              <w:jc w:val="both"/>
              <w:rPr>
                <w:rFonts w:ascii="Times New Roman" w:eastAsia="Times New Roman" w:hAnsi="Times New Roman" w:cs="Times New Roman"/>
                <w:sz w:val="26"/>
                <w:szCs w:val="26"/>
              </w:rPr>
            </w:pPr>
            <w:r w:rsidRPr="00C5097F">
              <w:rPr>
                <w:rFonts w:ascii="Times New Roman" w:eastAsia="Times New Roman" w:hAnsi="Times New Roman" w:cs="Times New Roman"/>
                <w:sz w:val="26"/>
                <w:szCs w:val="26"/>
              </w:rPr>
              <w:t>- Bỏ cụm từ “về các tội danh liên quan đến hoạt động kinh tế”, thay bằng yêu cầu chung “không có tiền án, tiền sự” nhằm tránh cách hiểu chỉ xem xét, loại trừ các trường hợp vi phạm liên quan đến tội danh kinh tế, trong khi bỏ sót các hành vi vi phạm pháp luật nghiêm trọng khác.</w:t>
            </w:r>
          </w:p>
        </w:tc>
      </w:tr>
      <w:tr w:rsidR="000E09EE" w:rsidRPr="00C5097F" w14:paraId="5C94B3A3" w14:textId="77777777">
        <w:tc>
          <w:tcPr>
            <w:tcW w:w="625" w:type="dxa"/>
          </w:tcPr>
          <w:p w14:paraId="499B8CAB" w14:textId="77777777" w:rsidR="000E09EE" w:rsidRPr="00C5097F" w:rsidRDefault="000E09EE" w:rsidP="001B38EE">
            <w:pPr>
              <w:numPr>
                <w:ilvl w:val="0"/>
                <w:numId w:val="8"/>
              </w:numPr>
              <w:pBdr>
                <w:top w:val="nil"/>
                <w:left w:val="nil"/>
                <w:bottom w:val="nil"/>
                <w:right w:val="nil"/>
                <w:between w:val="nil"/>
              </w:pBdr>
              <w:spacing w:after="160" w:line="259" w:lineRule="auto"/>
              <w:jc w:val="center"/>
              <w:rPr>
                <w:rFonts w:ascii="Times New Roman" w:eastAsia="Times New Roman" w:hAnsi="Times New Roman" w:cs="Times New Roman"/>
                <w:sz w:val="26"/>
                <w:szCs w:val="26"/>
              </w:rPr>
            </w:pPr>
          </w:p>
        </w:tc>
        <w:tc>
          <w:tcPr>
            <w:tcW w:w="5670" w:type="dxa"/>
          </w:tcPr>
          <w:p w14:paraId="6F704CD1" w14:textId="77777777" w:rsidR="000E09EE" w:rsidRPr="00C5097F" w:rsidRDefault="000E09EE" w:rsidP="000E09EE">
            <w:pPr>
              <w:jc w:val="both"/>
              <w:rPr>
                <w:rFonts w:ascii="Times New Roman" w:eastAsia="Times New Roman" w:hAnsi="Times New Roman" w:cs="Times New Roman"/>
                <w:sz w:val="26"/>
                <w:szCs w:val="26"/>
              </w:rPr>
            </w:pPr>
            <w:bookmarkStart w:id="15" w:name="bookmark=id.f4p3cont90sp" w:colFirst="0" w:colLast="0"/>
            <w:bookmarkEnd w:id="15"/>
            <w:r w:rsidRPr="00C5097F">
              <w:rPr>
                <w:rFonts w:ascii="Times New Roman" w:eastAsia="Times New Roman" w:hAnsi="Times New Roman" w:cs="Times New Roman"/>
                <w:b/>
                <w:bCs/>
                <w:sz w:val="26"/>
                <w:szCs w:val="26"/>
              </w:rPr>
              <w:t>Điều 3. Nguồn vốn hoạt động của Quỹ</w:t>
            </w:r>
          </w:p>
          <w:p w14:paraId="423FDFD1" w14:textId="77777777" w:rsidR="000E09EE" w:rsidRPr="00C5097F" w:rsidRDefault="000E09EE" w:rsidP="000E09EE">
            <w:pPr>
              <w:shd w:val="clear" w:color="auto" w:fill="FFFFFF"/>
              <w:jc w:val="both"/>
              <w:rPr>
                <w:rFonts w:ascii="Times New Roman" w:eastAsia="Times New Roman" w:hAnsi="Times New Roman" w:cs="Times New Roman"/>
                <w:sz w:val="26"/>
                <w:szCs w:val="26"/>
              </w:rPr>
            </w:pPr>
            <w:r w:rsidRPr="00C5097F">
              <w:rPr>
                <w:rFonts w:ascii="Times New Roman" w:eastAsia="Times New Roman" w:hAnsi="Times New Roman" w:cs="Times New Roman"/>
                <w:sz w:val="26"/>
                <w:szCs w:val="26"/>
              </w:rPr>
              <w:t>Vốn hoạt động của Quỹ được hình thành từ các nguồn sau:</w:t>
            </w:r>
          </w:p>
          <w:p w14:paraId="277A325D" w14:textId="77777777" w:rsidR="000E09EE" w:rsidRPr="00C5097F" w:rsidRDefault="000E09EE" w:rsidP="000E09EE">
            <w:pPr>
              <w:shd w:val="clear" w:color="auto" w:fill="FFFFFF"/>
              <w:jc w:val="both"/>
              <w:rPr>
                <w:rFonts w:ascii="Times New Roman" w:eastAsia="Times New Roman" w:hAnsi="Times New Roman" w:cs="Times New Roman"/>
                <w:sz w:val="26"/>
                <w:szCs w:val="26"/>
              </w:rPr>
            </w:pPr>
            <w:r w:rsidRPr="00C5097F">
              <w:rPr>
                <w:rFonts w:ascii="Times New Roman" w:eastAsia="Times New Roman" w:hAnsi="Times New Roman" w:cs="Times New Roman"/>
                <w:sz w:val="26"/>
                <w:szCs w:val="26"/>
              </w:rPr>
              <w:t>1. Vốn do ngân sách nhà nước cấp:</w:t>
            </w:r>
          </w:p>
          <w:p w14:paraId="15EAE0AC" w14:textId="77777777" w:rsidR="000E09EE" w:rsidRPr="00C5097F" w:rsidRDefault="000E09EE" w:rsidP="000E09EE">
            <w:pPr>
              <w:shd w:val="clear" w:color="auto" w:fill="FFFFFF"/>
              <w:jc w:val="both"/>
              <w:rPr>
                <w:rFonts w:ascii="Times New Roman" w:eastAsia="Times New Roman" w:hAnsi="Times New Roman" w:cs="Times New Roman"/>
                <w:sz w:val="26"/>
                <w:szCs w:val="26"/>
              </w:rPr>
            </w:pPr>
            <w:r w:rsidRPr="00C5097F">
              <w:rPr>
                <w:rFonts w:ascii="Times New Roman" w:eastAsia="Times New Roman" w:hAnsi="Times New Roman" w:cs="Times New Roman"/>
                <w:sz w:val="26"/>
                <w:szCs w:val="26"/>
              </w:rPr>
              <w:t>a) Vốn điều lệ của Quỹ được cấp một lần từ ngân sách nhà nước dành cho sự nghiệp khoa học và công nghệ của bộ (hoặc tỉnh) nhằm thực hiện các hoạt động tài trợ, cho vay, bảo lãnh vốn vay và hỗ trợ nâng cao năng lực khoa học và công nghệ;</w:t>
            </w:r>
          </w:p>
          <w:p w14:paraId="6EB9D384" w14:textId="77777777" w:rsidR="000E09EE" w:rsidRPr="00C5097F" w:rsidRDefault="000E09EE" w:rsidP="000E09EE">
            <w:pPr>
              <w:shd w:val="clear" w:color="auto" w:fill="FFFFFF"/>
              <w:jc w:val="both"/>
              <w:rPr>
                <w:rFonts w:ascii="Times New Roman" w:eastAsia="Times New Roman" w:hAnsi="Times New Roman" w:cs="Times New Roman"/>
                <w:sz w:val="26"/>
                <w:szCs w:val="26"/>
              </w:rPr>
            </w:pPr>
            <w:r w:rsidRPr="00C5097F">
              <w:rPr>
                <w:rFonts w:ascii="Times New Roman" w:eastAsia="Times New Roman" w:hAnsi="Times New Roman" w:cs="Times New Roman"/>
                <w:sz w:val="26"/>
                <w:szCs w:val="26"/>
              </w:rPr>
              <w:t xml:space="preserve">b) Ngân sách sự nghiệp khoa học và công nghệ hàng năm cấp thông qua Quỹ cho các nhiệm vụ khoa học </w:t>
            </w:r>
            <w:r w:rsidRPr="00C5097F">
              <w:rPr>
                <w:rFonts w:ascii="Times New Roman" w:eastAsia="Times New Roman" w:hAnsi="Times New Roman" w:cs="Times New Roman"/>
                <w:sz w:val="26"/>
                <w:szCs w:val="26"/>
              </w:rPr>
              <w:lastRenderedPageBreak/>
              <w:t>và công nghệ cấp quốc gia được phân cấp quản lý cho bộ (hoặc tỉnh), các nhiệm vụ khoa học và công nghệ cấp bộ (hoặc cấp tỉnh) do bộ (hoặc tỉnh) trực tiếp quản lý và chi hoạt động quản lý của Quỹ;</w:t>
            </w:r>
          </w:p>
          <w:p w14:paraId="69F44F29" w14:textId="77777777" w:rsidR="000E09EE" w:rsidRPr="00C5097F" w:rsidRDefault="000E09EE" w:rsidP="000E09EE">
            <w:pPr>
              <w:shd w:val="clear" w:color="auto" w:fill="FFFFFF"/>
              <w:jc w:val="both"/>
              <w:rPr>
                <w:rFonts w:ascii="Times New Roman" w:eastAsia="Times New Roman" w:hAnsi="Times New Roman" w:cs="Times New Roman"/>
                <w:sz w:val="26"/>
                <w:szCs w:val="26"/>
              </w:rPr>
            </w:pPr>
            <w:r w:rsidRPr="00C5097F">
              <w:rPr>
                <w:rFonts w:ascii="Times New Roman" w:eastAsia="Times New Roman" w:hAnsi="Times New Roman" w:cs="Times New Roman"/>
                <w:sz w:val="26"/>
                <w:szCs w:val="26"/>
              </w:rPr>
              <w:t>c) Các nguồn ngân sách khác.</w:t>
            </w:r>
          </w:p>
          <w:p w14:paraId="5C8DBA6C" w14:textId="77777777" w:rsidR="000E09EE" w:rsidRPr="00C5097F" w:rsidRDefault="000E09EE" w:rsidP="000E09EE">
            <w:pPr>
              <w:shd w:val="clear" w:color="auto" w:fill="FFFFFF"/>
              <w:jc w:val="both"/>
              <w:rPr>
                <w:rFonts w:ascii="Times New Roman" w:eastAsia="Times New Roman" w:hAnsi="Times New Roman" w:cs="Times New Roman"/>
                <w:sz w:val="26"/>
                <w:szCs w:val="26"/>
              </w:rPr>
            </w:pPr>
            <w:r w:rsidRPr="00C5097F">
              <w:rPr>
                <w:rFonts w:ascii="Times New Roman" w:eastAsia="Times New Roman" w:hAnsi="Times New Roman" w:cs="Times New Roman"/>
                <w:sz w:val="26"/>
                <w:szCs w:val="26"/>
              </w:rPr>
              <w:t>2. Các nguồn vốn khác:</w:t>
            </w:r>
          </w:p>
          <w:p w14:paraId="4435BBF8" w14:textId="77777777" w:rsidR="000E09EE" w:rsidRPr="00C5097F" w:rsidRDefault="000E09EE" w:rsidP="000E09EE">
            <w:pPr>
              <w:shd w:val="clear" w:color="auto" w:fill="FFFFFF"/>
              <w:jc w:val="both"/>
              <w:rPr>
                <w:rFonts w:ascii="Times New Roman" w:eastAsia="Times New Roman" w:hAnsi="Times New Roman" w:cs="Times New Roman"/>
                <w:sz w:val="26"/>
                <w:szCs w:val="26"/>
              </w:rPr>
            </w:pPr>
            <w:r w:rsidRPr="00C5097F">
              <w:rPr>
                <w:rFonts w:ascii="Times New Roman" w:eastAsia="Times New Roman" w:hAnsi="Times New Roman" w:cs="Times New Roman"/>
                <w:sz w:val="26"/>
                <w:szCs w:val="26"/>
              </w:rPr>
              <w:t>a) Các khoản thu từ kết quả hoạt động của Quỹ, khoản phân chia lợi nhuận thu được từ việc sử dụng, chuyển nhượng, góp vốn bằng kết quả nghiên cứu khoa học và phát triển công nghệ sử dụng ngân sách nhà nước và các khoản thu hợp pháp khác (nếu có);</w:t>
            </w:r>
          </w:p>
          <w:p w14:paraId="5C78E0CC" w14:textId="77777777" w:rsidR="000E09EE" w:rsidRPr="00C5097F" w:rsidRDefault="000E09EE" w:rsidP="000E09EE">
            <w:pPr>
              <w:shd w:val="clear" w:color="auto" w:fill="FFFFFF"/>
              <w:jc w:val="both"/>
              <w:rPr>
                <w:rFonts w:ascii="Times New Roman" w:eastAsia="Times New Roman" w:hAnsi="Times New Roman" w:cs="Times New Roman"/>
                <w:sz w:val="26"/>
                <w:szCs w:val="26"/>
              </w:rPr>
            </w:pPr>
            <w:r w:rsidRPr="00C5097F">
              <w:rPr>
                <w:rFonts w:ascii="Times New Roman" w:eastAsia="Times New Roman" w:hAnsi="Times New Roman" w:cs="Times New Roman"/>
                <w:sz w:val="26"/>
                <w:szCs w:val="26"/>
              </w:rPr>
              <w:t>b) Nhận uỷ thác của các quỹ phát triển khoa học và công nghệ của bộ, tỉnh;</w:t>
            </w:r>
          </w:p>
          <w:p w14:paraId="2454EBCC" w14:textId="77777777" w:rsidR="000E09EE" w:rsidRPr="00C5097F" w:rsidRDefault="000E09EE" w:rsidP="000E09EE">
            <w:pPr>
              <w:shd w:val="clear" w:color="auto" w:fill="FFFFFF"/>
              <w:jc w:val="both"/>
              <w:rPr>
                <w:rFonts w:ascii="Times New Roman" w:eastAsia="Times New Roman" w:hAnsi="Times New Roman" w:cs="Times New Roman"/>
                <w:sz w:val="26"/>
                <w:szCs w:val="26"/>
              </w:rPr>
            </w:pPr>
            <w:r w:rsidRPr="00C5097F">
              <w:rPr>
                <w:rFonts w:ascii="Times New Roman" w:eastAsia="Times New Roman" w:hAnsi="Times New Roman" w:cs="Times New Roman"/>
                <w:sz w:val="26"/>
                <w:szCs w:val="26"/>
              </w:rPr>
              <w:t>c) Kinh phí được điều chuyển từ quỹ phát triển khoa học và công nghệ của doanh nghiệp Nhà nước trực thuộc bộ (hoặc tỉnh) trực tiếp quản lý;</w:t>
            </w:r>
          </w:p>
          <w:p w14:paraId="68E6A3FC" w14:textId="77777777" w:rsidR="000E09EE" w:rsidRPr="00C5097F" w:rsidRDefault="000E09EE" w:rsidP="000E09EE">
            <w:pPr>
              <w:shd w:val="clear" w:color="auto" w:fill="FFFFFF"/>
              <w:jc w:val="both"/>
              <w:rPr>
                <w:rFonts w:ascii="Times New Roman" w:eastAsia="Times New Roman" w:hAnsi="Times New Roman" w:cs="Times New Roman"/>
                <w:sz w:val="26"/>
                <w:szCs w:val="26"/>
              </w:rPr>
            </w:pPr>
            <w:r w:rsidRPr="00C5097F">
              <w:rPr>
                <w:rFonts w:ascii="Times New Roman" w:eastAsia="Times New Roman" w:hAnsi="Times New Roman" w:cs="Times New Roman"/>
                <w:sz w:val="26"/>
                <w:szCs w:val="26"/>
              </w:rPr>
              <w:t>d) Kinh phí được điều chuyển tự nguyện hoặc nhận uỷ thác từ quỹ phát triển khoa học và công nghệ của doanh nghiệp ngoài Nhà nước;</w:t>
            </w:r>
          </w:p>
          <w:p w14:paraId="732DE132" w14:textId="77777777" w:rsidR="000E09EE" w:rsidRPr="00C5097F" w:rsidRDefault="000E09EE" w:rsidP="000E09EE">
            <w:pPr>
              <w:jc w:val="both"/>
              <w:rPr>
                <w:rFonts w:ascii="Times New Roman" w:eastAsia="Times New Roman" w:hAnsi="Times New Roman" w:cs="Times New Roman"/>
                <w:sz w:val="26"/>
                <w:szCs w:val="26"/>
              </w:rPr>
            </w:pPr>
            <w:r w:rsidRPr="00C5097F">
              <w:rPr>
                <w:rFonts w:ascii="Times New Roman" w:eastAsia="Times New Roman" w:hAnsi="Times New Roman" w:cs="Times New Roman"/>
                <w:sz w:val="26"/>
                <w:szCs w:val="26"/>
              </w:rPr>
              <w:t>đ) Các khoản đóng góp tự nguyện, tài trợ, hỗ trợ, hiến tặng và nhận uỷ thác của tổ chức, doanh nghiệp, cá nhân trong nước và ngoài nước và các nguồn vốn bổ sung khác theo quy định của pháp luật.</w:t>
            </w:r>
          </w:p>
        </w:tc>
        <w:tc>
          <w:tcPr>
            <w:tcW w:w="4680" w:type="dxa"/>
          </w:tcPr>
          <w:p w14:paraId="7EE60A43" w14:textId="75B8370C" w:rsidR="00805D5B" w:rsidRPr="00C5097F" w:rsidRDefault="00805D5B" w:rsidP="00805D5B">
            <w:pPr>
              <w:widowControl w:val="0"/>
              <w:jc w:val="both"/>
              <w:rPr>
                <w:rFonts w:ascii="Times New Roman" w:eastAsia="Times New Roman" w:hAnsi="Times New Roman" w:cs="Times New Roman"/>
                <w:b/>
                <w:bCs/>
                <w:sz w:val="26"/>
                <w:szCs w:val="26"/>
              </w:rPr>
            </w:pPr>
            <w:r w:rsidRPr="00C5097F">
              <w:rPr>
                <w:rFonts w:ascii="Times New Roman" w:eastAsia="Times New Roman" w:hAnsi="Times New Roman" w:cs="Times New Roman"/>
                <w:b/>
                <w:bCs/>
                <w:sz w:val="26"/>
                <w:szCs w:val="26"/>
              </w:rPr>
              <w:lastRenderedPageBreak/>
              <w:t>Điều 1</w:t>
            </w:r>
            <w:r w:rsidR="00764827" w:rsidRPr="00C5097F">
              <w:rPr>
                <w:rFonts w:ascii="Times New Roman" w:eastAsia="Times New Roman" w:hAnsi="Times New Roman" w:cs="Times New Roman"/>
                <w:b/>
                <w:bCs/>
                <w:sz w:val="26"/>
                <w:szCs w:val="26"/>
                <w:lang w:val="en-US"/>
              </w:rPr>
              <w:t>0</w:t>
            </w:r>
            <w:r w:rsidRPr="00C5097F">
              <w:rPr>
                <w:rFonts w:ascii="Times New Roman" w:eastAsia="Times New Roman" w:hAnsi="Times New Roman" w:cs="Times New Roman"/>
                <w:b/>
                <w:bCs/>
                <w:sz w:val="26"/>
                <w:szCs w:val="26"/>
              </w:rPr>
              <w:t xml:space="preserve">. Nguồn tài chính của Quỹ </w:t>
            </w:r>
          </w:p>
          <w:p w14:paraId="5A24AC17" w14:textId="77777777" w:rsidR="00805D5B" w:rsidRPr="00C5097F" w:rsidRDefault="00805D5B" w:rsidP="00805D5B">
            <w:pPr>
              <w:widowControl w:val="0"/>
              <w:jc w:val="both"/>
              <w:rPr>
                <w:rFonts w:ascii="Times New Roman" w:eastAsia="Times New Roman" w:hAnsi="Times New Roman" w:cs="Times New Roman"/>
                <w:sz w:val="26"/>
                <w:szCs w:val="26"/>
                <w:lang w:val="en-US"/>
              </w:rPr>
            </w:pPr>
            <w:r w:rsidRPr="00C5097F">
              <w:rPr>
                <w:rFonts w:ascii="Times New Roman" w:eastAsia="Times New Roman" w:hAnsi="Times New Roman" w:cs="Times New Roman"/>
                <w:sz w:val="26"/>
                <w:szCs w:val="26"/>
              </w:rPr>
              <w:t>1. Nguồn ngân sách nhà nước</w:t>
            </w:r>
            <w:r w:rsidRPr="00C5097F">
              <w:rPr>
                <w:rFonts w:ascii="Times New Roman" w:eastAsia="Times New Roman" w:hAnsi="Times New Roman" w:cs="Times New Roman"/>
                <w:sz w:val="26"/>
                <w:szCs w:val="26"/>
                <w:lang w:val="en-US"/>
              </w:rPr>
              <w:t>;</w:t>
            </w:r>
          </w:p>
          <w:p w14:paraId="4BEAE305" w14:textId="77777777" w:rsidR="00805D5B" w:rsidRPr="00C5097F" w:rsidRDefault="00805D5B" w:rsidP="00805D5B">
            <w:pPr>
              <w:widowControl w:val="0"/>
              <w:jc w:val="both"/>
              <w:rPr>
                <w:rFonts w:ascii="Times New Roman" w:eastAsia="Times New Roman" w:hAnsi="Times New Roman" w:cs="Times New Roman"/>
                <w:sz w:val="26"/>
                <w:szCs w:val="26"/>
                <w:lang w:val="en-US"/>
              </w:rPr>
            </w:pPr>
            <w:r w:rsidRPr="00C5097F">
              <w:rPr>
                <w:rFonts w:ascii="Times New Roman" w:eastAsia="Times New Roman" w:hAnsi="Times New Roman" w:cs="Times New Roman"/>
                <w:sz w:val="26"/>
                <w:szCs w:val="26"/>
                <w:lang w:val="en-US"/>
              </w:rPr>
              <w:t>a) Kinh phí do ngân sách nhà nước</w:t>
            </w:r>
            <w:r w:rsidRPr="00C5097F">
              <w:rPr>
                <w:rFonts w:ascii="Times New Roman" w:eastAsia="Times New Roman" w:hAnsi="Times New Roman" w:cs="Times New Roman"/>
                <w:sz w:val="26"/>
                <w:szCs w:val="26"/>
              </w:rPr>
              <w:t xml:space="preserve"> cấp để thực hiện các hoạt động theo chức năng của Quỹ.</w:t>
            </w:r>
          </w:p>
          <w:p w14:paraId="0D14098A" w14:textId="77777777" w:rsidR="00805D5B" w:rsidRPr="00C5097F" w:rsidRDefault="00805D5B" w:rsidP="00805D5B">
            <w:pPr>
              <w:widowControl w:val="0"/>
              <w:jc w:val="both"/>
              <w:rPr>
                <w:rFonts w:ascii="Times New Roman" w:eastAsia="Times New Roman" w:hAnsi="Times New Roman" w:cs="Times New Roman"/>
                <w:sz w:val="26"/>
                <w:szCs w:val="26"/>
                <w:lang w:val="en-US"/>
              </w:rPr>
            </w:pPr>
            <w:r w:rsidRPr="00C5097F">
              <w:rPr>
                <w:rFonts w:ascii="Times New Roman" w:eastAsia="Times New Roman" w:hAnsi="Times New Roman" w:cs="Times New Roman"/>
                <w:sz w:val="26"/>
                <w:szCs w:val="26"/>
                <w:lang w:val="en-US"/>
              </w:rPr>
              <w:t>b) Kinh phí chi quản lý của Quỹ được giao dự toán từ chi sự nghiệp khoa học, công nghệ, đổi mới sáng tạo và chuyển đổi số.</w:t>
            </w:r>
          </w:p>
          <w:p w14:paraId="54BEBAFD" w14:textId="77777777" w:rsidR="00805D5B" w:rsidRPr="00C5097F" w:rsidRDefault="00805D5B" w:rsidP="00805D5B">
            <w:pPr>
              <w:widowControl w:val="0"/>
              <w:jc w:val="both"/>
              <w:rPr>
                <w:rFonts w:ascii="Times New Roman" w:eastAsia="Times New Roman" w:hAnsi="Times New Roman" w:cs="Times New Roman"/>
                <w:sz w:val="26"/>
                <w:szCs w:val="26"/>
                <w:lang w:val="en-US"/>
              </w:rPr>
            </w:pPr>
            <w:r w:rsidRPr="00C5097F">
              <w:rPr>
                <w:rFonts w:ascii="Times New Roman" w:eastAsia="Times New Roman" w:hAnsi="Times New Roman" w:cs="Times New Roman"/>
                <w:sz w:val="26"/>
                <w:szCs w:val="26"/>
                <w:lang w:val="en-US"/>
              </w:rPr>
              <w:t>c) Các nguồn ngân sách khác.</w:t>
            </w:r>
          </w:p>
          <w:p w14:paraId="34185D2B" w14:textId="77777777" w:rsidR="00805D5B" w:rsidRPr="00C5097F" w:rsidRDefault="00805D5B" w:rsidP="00805D5B">
            <w:pPr>
              <w:widowControl w:val="0"/>
              <w:jc w:val="both"/>
              <w:rPr>
                <w:rFonts w:ascii="Times New Roman" w:eastAsia="Times New Roman" w:hAnsi="Times New Roman" w:cs="Times New Roman"/>
                <w:sz w:val="26"/>
                <w:szCs w:val="26"/>
              </w:rPr>
            </w:pPr>
            <w:r w:rsidRPr="00C5097F">
              <w:rPr>
                <w:rFonts w:ascii="Times New Roman" w:eastAsia="Times New Roman" w:hAnsi="Times New Roman" w:cs="Times New Roman"/>
                <w:sz w:val="26"/>
                <w:szCs w:val="26"/>
              </w:rPr>
              <w:t>2. Các nguồn ngoài ngân sách nhà nước:</w:t>
            </w:r>
          </w:p>
          <w:p w14:paraId="25BB0B9F" w14:textId="77777777" w:rsidR="00805D5B" w:rsidRPr="00C5097F" w:rsidRDefault="00805D5B" w:rsidP="00805D5B">
            <w:pPr>
              <w:widowControl w:val="0"/>
              <w:jc w:val="both"/>
              <w:rPr>
                <w:rFonts w:ascii="Times New Roman" w:eastAsia="Times New Roman" w:hAnsi="Times New Roman" w:cs="Times New Roman"/>
                <w:sz w:val="26"/>
                <w:szCs w:val="26"/>
                <w:lang w:val="en-US"/>
              </w:rPr>
            </w:pPr>
            <w:r w:rsidRPr="00C5097F">
              <w:rPr>
                <w:rFonts w:ascii="Times New Roman" w:eastAsia="Times New Roman" w:hAnsi="Times New Roman" w:cs="Times New Roman"/>
                <w:sz w:val="26"/>
                <w:szCs w:val="26"/>
              </w:rPr>
              <w:t xml:space="preserve">a) Các khoản đóng góp tự nguyện, tài trợ, </w:t>
            </w:r>
            <w:r w:rsidRPr="00C5097F">
              <w:rPr>
                <w:rFonts w:ascii="Times New Roman" w:eastAsia="Times New Roman" w:hAnsi="Times New Roman" w:cs="Times New Roman"/>
                <w:sz w:val="26"/>
                <w:szCs w:val="26"/>
              </w:rPr>
              <w:lastRenderedPageBreak/>
              <w:t>hiến, tặng hợp pháp của tổ chức, cá nhân trong và ngoài nước</w:t>
            </w:r>
            <w:r w:rsidRPr="00C5097F">
              <w:rPr>
                <w:rFonts w:ascii="Times New Roman" w:eastAsia="Times New Roman" w:hAnsi="Times New Roman" w:cs="Times New Roman"/>
                <w:sz w:val="26"/>
                <w:szCs w:val="26"/>
                <w:lang w:val="en-US"/>
              </w:rPr>
              <w:t>.</w:t>
            </w:r>
          </w:p>
          <w:p w14:paraId="04A749DD" w14:textId="13B993CD" w:rsidR="000E09EE" w:rsidRPr="00C5097F" w:rsidRDefault="00805D5B" w:rsidP="00805D5B">
            <w:pPr>
              <w:widowControl w:val="0"/>
              <w:jc w:val="both"/>
              <w:rPr>
                <w:rFonts w:ascii="Times New Roman" w:eastAsia="Times New Roman" w:hAnsi="Times New Roman" w:cs="Times New Roman"/>
                <w:sz w:val="26"/>
                <w:szCs w:val="26"/>
              </w:rPr>
            </w:pPr>
            <w:r w:rsidRPr="00C5097F">
              <w:rPr>
                <w:rFonts w:ascii="Times New Roman" w:eastAsia="Times New Roman" w:hAnsi="Times New Roman" w:cs="Times New Roman"/>
                <w:sz w:val="26"/>
                <w:szCs w:val="26"/>
              </w:rPr>
              <w:t>b) Thu từ các khoản lãi tiền gửi và các khoản thu hợp pháp khác theo quy định.</w:t>
            </w:r>
          </w:p>
          <w:p w14:paraId="20C967D9" w14:textId="77777777" w:rsidR="000E09EE" w:rsidRPr="00C5097F" w:rsidRDefault="000E09EE" w:rsidP="00805D5B">
            <w:pPr>
              <w:jc w:val="both"/>
              <w:rPr>
                <w:rFonts w:ascii="Times New Roman" w:eastAsia="Times New Roman" w:hAnsi="Times New Roman" w:cs="Times New Roman"/>
                <w:sz w:val="26"/>
                <w:szCs w:val="26"/>
              </w:rPr>
            </w:pPr>
          </w:p>
        </w:tc>
        <w:tc>
          <w:tcPr>
            <w:tcW w:w="3547" w:type="dxa"/>
          </w:tcPr>
          <w:p w14:paraId="7A2AF20C" w14:textId="247ED1BE" w:rsidR="000E09EE" w:rsidRPr="00C5097F" w:rsidRDefault="000E09EE" w:rsidP="00BC2346">
            <w:pPr>
              <w:jc w:val="both"/>
              <w:rPr>
                <w:rFonts w:ascii="Times New Roman" w:eastAsia="Times New Roman" w:hAnsi="Times New Roman" w:cs="Times New Roman"/>
                <w:sz w:val="26"/>
                <w:szCs w:val="26"/>
                <w:lang w:val="en-US"/>
              </w:rPr>
            </w:pPr>
            <w:r w:rsidRPr="00C5097F">
              <w:rPr>
                <w:rFonts w:ascii="Times New Roman" w:eastAsia="Times New Roman" w:hAnsi="Times New Roman" w:cs="Times New Roman"/>
                <w:sz w:val="26"/>
                <w:szCs w:val="26"/>
              </w:rPr>
              <w:lastRenderedPageBreak/>
              <w:t>Theo quy định của Luật Khoa học, công nghệ và đổi mới sáng tạo và Nghị định số 265/2025/NĐ-CP, không còn quy định về vốn điều lệ của Quỹ. Do đó, Dự thảo Thông tư không tiếp tục quy định nội dung về vốn điều lệ.</w:t>
            </w:r>
          </w:p>
        </w:tc>
      </w:tr>
      <w:tr w:rsidR="000E09EE" w:rsidRPr="00C5097F" w14:paraId="2FB34663" w14:textId="77777777">
        <w:tc>
          <w:tcPr>
            <w:tcW w:w="625" w:type="dxa"/>
          </w:tcPr>
          <w:p w14:paraId="4FBC6907" w14:textId="77777777" w:rsidR="000E09EE" w:rsidRPr="00C5097F" w:rsidRDefault="000E09EE" w:rsidP="001B38EE">
            <w:pPr>
              <w:numPr>
                <w:ilvl w:val="0"/>
                <w:numId w:val="8"/>
              </w:numPr>
              <w:pBdr>
                <w:top w:val="nil"/>
                <w:left w:val="nil"/>
                <w:bottom w:val="nil"/>
                <w:right w:val="nil"/>
                <w:between w:val="nil"/>
              </w:pBdr>
              <w:spacing w:after="160" w:line="259" w:lineRule="auto"/>
              <w:jc w:val="center"/>
              <w:rPr>
                <w:rFonts w:ascii="Times New Roman" w:eastAsia="Times New Roman" w:hAnsi="Times New Roman" w:cs="Times New Roman"/>
                <w:sz w:val="26"/>
                <w:szCs w:val="26"/>
              </w:rPr>
            </w:pPr>
          </w:p>
        </w:tc>
        <w:tc>
          <w:tcPr>
            <w:tcW w:w="5670" w:type="dxa"/>
          </w:tcPr>
          <w:p w14:paraId="0A161234" w14:textId="77777777" w:rsidR="000E09EE" w:rsidRPr="00C5097F" w:rsidRDefault="000E09EE" w:rsidP="000E09EE">
            <w:pPr>
              <w:jc w:val="both"/>
              <w:rPr>
                <w:rFonts w:ascii="Times New Roman" w:eastAsia="Times New Roman" w:hAnsi="Times New Roman" w:cs="Times New Roman"/>
                <w:sz w:val="26"/>
                <w:szCs w:val="26"/>
              </w:rPr>
            </w:pPr>
            <w:bookmarkStart w:id="16" w:name="bookmark=id.5naxp623b1s6" w:colFirst="0" w:colLast="0"/>
            <w:bookmarkEnd w:id="16"/>
            <w:r w:rsidRPr="00C5097F">
              <w:rPr>
                <w:rFonts w:ascii="Times New Roman" w:eastAsia="Times New Roman" w:hAnsi="Times New Roman" w:cs="Times New Roman"/>
                <w:b/>
                <w:bCs/>
                <w:sz w:val="26"/>
                <w:szCs w:val="26"/>
              </w:rPr>
              <w:t>Điều 11. Hội đồng khoa học và công nghệ</w:t>
            </w:r>
          </w:p>
          <w:p w14:paraId="0BC51482" w14:textId="77777777" w:rsidR="000E09EE" w:rsidRPr="00C5097F" w:rsidRDefault="000E09EE" w:rsidP="000E09EE">
            <w:pPr>
              <w:jc w:val="both"/>
              <w:rPr>
                <w:rFonts w:ascii="Times New Roman" w:eastAsia="Times New Roman" w:hAnsi="Times New Roman" w:cs="Times New Roman"/>
                <w:sz w:val="26"/>
                <w:szCs w:val="26"/>
              </w:rPr>
            </w:pPr>
            <w:r w:rsidRPr="00C5097F">
              <w:rPr>
                <w:rFonts w:ascii="Times New Roman" w:eastAsia="Times New Roman" w:hAnsi="Times New Roman" w:cs="Times New Roman"/>
                <w:sz w:val="26"/>
                <w:szCs w:val="26"/>
              </w:rPr>
              <w:t xml:space="preserve">1. Hội đồng khoa học và công nghệ có 05 hoặc 07 thành viên do Hội đồng quản lý Quỹ quyết định thành lập trên cơ sở đề nghị của Giám đốc Quỹ để tư vấn đánh giá xét chọn các nhiệm vụ khoa học và công nghệ, cho vay, hỗ trợ và bảo lãnh vốn vay; đánh giá nghiệm thu kết quả thực hiện nhiệm vụ khoa học và </w:t>
            </w:r>
            <w:r w:rsidRPr="00C5097F">
              <w:rPr>
                <w:rFonts w:ascii="Times New Roman" w:eastAsia="Times New Roman" w:hAnsi="Times New Roman" w:cs="Times New Roman"/>
                <w:sz w:val="26"/>
                <w:szCs w:val="26"/>
              </w:rPr>
              <w:lastRenderedPageBreak/>
              <w:t>công nghệ đối với hoạt động tài trợ; xác định hướng nghiên cứu và các vấn đề liên quan khác.</w:t>
            </w:r>
          </w:p>
          <w:p w14:paraId="22B07ADF" w14:textId="77777777" w:rsidR="000E09EE" w:rsidRPr="00C5097F" w:rsidRDefault="000E09EE" w:rsidP="000E09EE">
            <w:pPr>
              <w:jc w:val="both"/>
              <w:rPr>
                <w:rFonts w:ascii="Times New Roman" w:eastAsia="Times New Roman" w:hAnsi="Times New Roman" w:cs="Times New Roman"/>
                <w:sz w:val="26"/>
                <w:szCs w:val="26"/>
              </w:rPr>
            </w:pPr>
            <w:r w:rsidRPr="00C5097F">
              <w:rPr>
                <w:rFonts w:ascii="Times New Roman" w:eastAsia="Times New Roman" w:hAnsi="Times New Roman" w:cs="Times New Roman"/>
                <w:sz w:val="26"/>
                <w:szCs w:val="26"/>
              </w:rPr>
              <w:t>Thành viên của Hội đồng khoa học và công nghệ phải là những nhà khoa học, nhà quản lý có uy tín, có phẩm chất tốt, có năng lực chuyên môn cao về khoa học và công nghệ, tài chính và có kinh nghiệm phù hợp.</w:t>
            </w:r>
          </w:p>
          <w:p w14:paraId="676686F7" w14:textId="77777777" w:rsidR="000E09EE" w:rsidRPr="00C5097F" w:rsidRDefault="000E09EE" w:rsidP="000E09EE">
            <w:pPr>
              <w:jc w:val="both"/>
              <w:rPr>
                <w:rFonts w:ascii="Times New Roman" w:eastAsia="Times New Roman" w:hAnsi="Times New Roman" w:cs="Times New Roman"/>
                <w:sz w:val="26"/>
                <w:szCs w:val="26"/>
              </w:rPr>
            </w:pPr>
            <w:r w:rsidRPr="00C5097F">
              <w:rPr>
                <w:rFonts w:ascii="Times New Roman" w:eastAsia="Times New Roman" w:hAnsi="Times New Roman" w:cs="Times New Roman"/>
                <w:sz w:val="26"/>
                <w:szCs w:val="26"/>
              </w:rPr>
              <w:t>2. Hội đồng khoa học và công nghệ hoạt động theo nguyên tắc dân chủ, khách quan, trung thực, tuân thủ pháp luật theo quy định về hoạt động của Hội đồng khoa học và công nghệ do Hội đồng quản lý Quỹ ban hành.</w:t>
            </w:r>
          </w:p>
          <w:p w14:paraId="63549648" w14:textId="77777777" w:rsidR="000E09EE" w:rsidRPr="00C5097F" w:rsidRDefault="000E09EE" w:rsidP="000E09EE">
            <w:pPr>
              <w:jc w:val="both"/>
              <w:rPr>
                <w:rFonts w:ascii="Times New Roman" w:eastAsia="Times New Roman" w:hAnsi="Times New Roman" w:cs="Times New Roman"/>
                <w:sz w:val="26"/>
                <w:szCs w:val="26"/>
              </w:rPr>
            </w:pPr>
            <w:r w:rsidRPr="00C5097F">
              <w:rPr>
                <w:rFonts w:ascii="Times New Roman" w:eastAsia="Times New Roman" w:hAnsi="Times New Roman" w:cs="Times New Roman"/>
                <w:sz w:val="26"/>
                <w:szCs w:val="26"/>
              </w:rPr>
              <w:t>3. Kinh phí hoạt động của Hội đồng khoa học và công nghệ được tính vào chi phí hoạt động quản lý của Quỹ.</w:t>
            </w:r>
          </w:p>
        </w:tc>
        <w:tc>
          <w:tcPr>
            <w:tcW w:w="4680" w:type="dxa"/>
          </w:tcPr>
          <w:p w14:paraId="3F163F38" w14:textId="77777777" w:rsidR="000E09EE" w:rsidRPr="00C5097F" w:rsidRDefault="000E09EE" w:rsidP="000E09EE">
            <w:pPr>
              <w:widowControl w:val="0"/>
              <w:jc w:val="both"/>
              <w:rPr>
                <w:rFonts w:ascii="Times New Roman" w:eastAsia="Times New Roman" w:hAnsi="Times New Roman" w:cs="Times New Roman"/>
                <w:b/>
                <w:bCs/>
                <w:sz w:val="26"/>
                <w:szCs w:val="26"/>
              </w:rPr>
            </w:pPr>
          </w:p>
        </w:tc>
        <w:tc>
          <w:tcPr>
            <w:tcW w:w="3547" w:type="dxa"/>
          </w:tcPr>
          <w:p w14:paraId="5B9A4CA8" w14:textId="5EEB5A3B" w:rsidR="000E09EE" w:rsidRPr="00C5097F" w:rsidRDefault="000E09EE" w:rsidP="000E09EE">
            <w:pPr>
              <w:jc w:val="both"/>
              <w:rPr>
                <w:rFonts w:ascii="Times New Roman" w:eastAsia="Times New Roman" w:hAnsi="Times New Roman" w:cs="Times New Roman"/>
                <w:sz w:val="26"/>
                <w:szCs w:val="26"/>
              </w:rPr>
            </w:pPr>
            <w:r w:rsidRPr="00C5097F">
              <w:rPr>
                <w:rFonts w:ascii="Times New Roman" w:eastAsia="Times New Roman" w:hAnsi="Times New Roman" w:cs="Times New Roman"/>
                <w:sz w:val="26"/>
                <w:szCs w:val="26"/>
              </w:rPr>
              <w:t>Dự thảo Thông tư năm 2026 không tiếp tục quy định cứng về Hội đồng khoa học và công nghệ của Quỹ, nhằm:</w:t>
            </w:r>
          </w:p>
          <w:p w14:paraId="497BC2CA" w14:textId="4E64B6B2" w:rsidR="000E09EE" w:rsidRPr="00C5097F" w:rsidRDefault="0086418E" w:rsidP="0086418E">
            <w:pPr>
              <w:jc w:val="both"/>
              <w:rPr>
                <w:rFonts w:ascii="Times New Roman" w:eastAsia="Times New Roman" w:hAnsi="Times New Roman" w:cs="Times New Roman"/>
                <w:sz w:val="26"/>
                <w:szCs w:val="26"/>
              </w:rPr>
            </w:pPr>
            <w:r w:rsidRPr="00C5097F">
              <w:rPr>
                <w:rFonts w:ascii="Times New Roman" w:eastAsia="Times New Roman" w:hAnsi="Times New Roman" w:cs="Times New Roman"/>
                <w:sz w:val="26"/>
                <w:szCs w:val="26"/>
                <w:lang w:val="en-US"/>
              </w:rPr>
              <w:t>- T</w:t>
            </w:r>
            <w:r w:rsidR="000E09EE" w:rsidRPr="00C5097F">
              <w:rPr>
                <w:rFonts w:ascii="Times New Roman" w:eastAsia="Times New Roman" w:hAnsi="Times New Roman" w:cs="Times New Roman"/>
                <w:sz w:val="26"/>
                <w:szCs w:val="26"/>
              </w:rPr>
              <w:t xml:space="preserve">ránh làm phát sinh thêm một thiết chế tổ chức mang tính bắt </w:t>
            </w:r>
            <w:r w:rsidR="000E09EE" w:rsidRPr="00C5097F">
              <w:rPr>
                <w:rFonts w:ascii="Times New Roman" w:eastAsia="Times New Roman" w:hAnsi="Times New Roman" w:cs="Times New Roman"/>
                <w:sz w:val="26"/>
                <w:szCs w:val="26"/>
              </w:rPr>
              <w:lastRenderedPageBreak/>
              <w:t>buộc nhưng không được quy định tại Luật và Nghị định;</w:t>
            </w:r>
          </w:p>
          <w:p w14:paraId="2BEC9F98" w14:textId="1460FC8E" w:rsidR="000E09EE" w:rsidRPr="00C5097F" w:rsidRDefault="0086418E" w:rsidP="0086418E">
            <w:pPr>
              <w:jc w:val="both"/>
              <w:rPr>
                <w:rFonts w:ascii="Times New Roman" w:eastAsia="Times New Roman" w:hAnsi="Times New Roman" w:cs="Times New Roman"/>
                <w:sz w:val="26"/>
                <w:szCs w:val="26"/>
              </w:rPr>
            </w:pPr>
            <w:r w:rsidRPr="00C5097F">
              <w:rPr>
                <w:rFonts w:ascii="Times New Roman" w:eastAsia="Times New Roman" w:hAnsi="Times New Roman" w:cs="Times New Roman"/>
                <w:sz w:val="26"/>
                <w:szCs w:val="26"/>
                <w:lang w:val="en-US"/>
              </w:rPr>
              <w:t>- T</w:t>
            </w:r>
            <w:r w:rsidR="000E09EE" w:rsidRPr="00C5097F">
              <w:rPr>
                <w:rFonts w:ascii="Times New Roman" w:eastAsia="Times New Roman" w:hAnsi="Times New Roman" w:cs="Times New Roman"/>
                <w:sz w:val="26"/>
                <w:szCs w:val="26"/>
              </w:rPr>
              <w:t>ạo dư địa linh hoạt cho Quỹ trong việc lựa chọn hình thức tư vấn, đánh giá chuyên môn phù hợp với từng loại nhiệm vụ khoa học, công nghệ và đổi mới sáng tạo;</w:t>
            </w:r>
          </w:p>
        </w:tc>
      </w:tr>
      <w:tr w:rsidR="000E09EE" w:rsidRPr="00C5097F" w14:paraId="62B702BA" w14:textId="77777777">
        <w:tc>
          <w:tcPr>
            <w:tcW w:w="625" w:type="dxa"/>
          </w:tcPr>
          <w:p w14:paraId="0BA01856" w14:textId="77777777" w:rsidR="000E09EE" w:rsidRPr="00C5097F" w:rsidRDefault="000E09EE" w:rsidP="001B38EE">
            <w:pPr>
              <w:numPr>
                <w:ilvl w:val="0"/>
                <w:numId w:val="8"/>
              </w:numPr>
              <w:pBdr>
                <w:top w:val="nil"/>
                <w:left w:val="nil"/>
                <w:bottom w:val="nil"/>
                <w:right w:val="nil"/>
                <w:between w:val="nil"/>
              </w:pBdr>
              <w:spacing w:after="160" w:line="259" w:lineRule="auto"/>
              <w:jc w:val="center"/>
              <w:rPr>
                <w:rFonts w:ascii="Times New Roman" w:eastAsia="Times New Roman" w:hAnsi="Times New Roman" w:cs="Times New Roman"/>
                <w:sz w:val="26"/>
                <w:szCs w:val="26"/>
              </w:rPr>
            </w:pPr>
          </w:p>
        </w:tc>
        <w:tc>
          <w:tcPr>
            <w:tcW w:w="5670" w:type="dxa"/>
            <w:vMerge w:val="restart"/>
          </w:tcPr>
          <w:p w14:paraId="17D262F4" w14:textId="77777777" w:rsidR="000E09EE" w:rsidRPr="00C5097F" w:rsidRDefault="000E09EE" w:rsidP="000E09EE">
            <w:pPr>
              <w:jc w:val="both"/>
              <w:rPr>
                <w:rFonts w:ascii="Times New Roman" w:eastAsia="Times New Roman" w:hAnsi="Times New Roman" w:cs="Times New Roman"/>
                <w:sz w:val="26"/>
                <w:szCs w:val="26"/>
              </w:rPr>
            </w:pPr>
            <w:bookmarkStart w:id="17" w:name="bookmark=id.50d69m2xyf1" w:colFirst="0" w:colLast="0"/>
            <w:bookmarkEnd w:id="17"/>
            <w:r w:rsidRPr="00C5097F">
              <w:rPr>
                <w:rFonts w:ascii="Times New Roman" w:eastAsia="Times New Roman" w:hAnsi="Times New Roman" w:cs="Times New Roman"/>
                <w:b/>
                <w:bCs/>
                <w:sz w:val="26"/>
                <w:szCs w:val="26"/>
              </w:rPr>
              <w:t>Điều 12. Hoạt động cấp kinh phí của Quỹ</w:t>
            </w:r>
          </w:p>
          <w:p w14:paraId="7D2AD798" w14:textId="77777777" w:rsidR="000E09EE" w:rsidRPr="00C5097F" w:rsidRDefault="000E09EE" w:rsidP="000E09EE">
            <w:pPr>
              <w:jc w:val="both"/>
              <w:rPr>
                <w:rFonts w:ascii="Times New Roman" w:eastAsia="Times New Roman" w:hAnsi="Times New Roman" w:cs="Times New Roman"/>
                <w:sz w:val="26"/>
                <w:szCs w:val="26"/>
              </w:rPr>
            </w:pPr>
            <w:r w:rsidRPr="00C5097F">
              <w:rPr>
                <w:rFonts w:ascii="Times New Roman" w:eastAsia="Times New Roman" w:hAnsi="Times New Roman" w:cs="Times New Roman"/>
                <w:sz w:val="26"/>
                <w:szCs w:val="26"/>
              </w:rPr>
              <w:t>1. Quỹ thực hiện cấp kinh phí:</w:t>
            </w:r>
          </w:p>
          <w:p w14:paraId="6F9DE1D2" w14:textId="77777777" w:rsidR="000E09EE" w:rsidRPr="00C5097F" w:rsidRDefault="000E09EE" w:rsidP="000E09EE">
            <w:pPr>
              <w:jc w:val="both"/>
              <w:rPr>
                <w:rFonts w:ascii="Times New Roman" w:eastAsia="Times New Roman" w:hAnsi="Times New Roman" w:cs="Times New Roman"/>
                <w:sz w:val="26"/>
                <w:szCs w:val="26"/>
              </w:rPr>
            </w:pPr>
            <w:r w:rsidRPr="00C5097F">
              <w:rPr>
                <w:rFonts w:ascii="Times New Roman" w:eastAsia="Times New Roman" w:hAnsi="Times New Roman" w:cs="Times New Roman"/>
                <w:sz w:val="26"/>
                <w:szCs w:val="26"/>
              </w:rPr>
              <w:t>a) Thực hiện các nhiệm vụ khoa học và công nghệ cấp quốc gia giao cho bộ (hoặc tỉnh) trực tiếp quản lý, các nhiệm vụ khoa học và công nghệ cấp bộ (hoặc cấp tỉnh) theo kế hoạch đã được cấp có thẩm quyền phê duyệt và trực tiếp quản lý;</w:t>
            </w:r>
          </w:p>
          <w:p w14:paraId="16ED1C05" w14:textId="77777777" w:rsidR="000E09EE" w:rsidRPr="00C5097F" w:rsidRDefault="000E09EE" w:rsidP="000E09EE">
            <w:pPr>
              <w:jc w:val="both"/>
              <w:rPr>
                <w:rFonts w:ascii="Times New Roman" w:eastAsia="Times New Roman" w:hAnsi="Times New Roman" w:cs="Times New Roman"/>
                <w:sz w:val="26"/>
                <w:szCs w:val="26"/>
              </w:rPr>
            </w:pPr>
            <w:r w:rsidRPr="00C5097F">
              <w:rPr>
                <w:rFonts w:ascii="Times New Roman" w:eastAsia="Times New Roman" w:hAnsi="Times New Roman" w:cs="Times New Roman"/>
                <w:sz w:val="26"/>
                <w:szCs w:val="26"/>
              </w:rPr>
              <w:t>b) Việc cấp kinh phí căn cứ vào hợp đồng ký kết với tổ chức và cá nhân chủ trì thực hiện nhiệm vụ. Kinh phí được cấp phù hợp với tiến độ của hợp đồng;</w:t>
            </w:r>
          </w:p>
          <w:p w14:paraId="2158A07E" w14:textId="77777777" w:rsidR="000E09EE" w:rsidRPr="00C5097F" w:rsidRDefault="000E09EE" w:rsidP="000E09EE">
            <w:pPr>
              <w:jc w:val="both"/>
              <w:rPr>
                <w:rFonts w:ascii="Times New Roman" w:eastAsia="Times New Roman" w:hAnsi="Times New Roman" w:cs="Times New Roman"/>
                <w:sz w:val="26"/>
                <w:szCs w:val="26"/>
              </w:rPr>
            </w:pPr>
            <w:r w:rsidRPr="00C5097F">
              <w:rPr>
                <w:rFonts w:ascii="Times New Roman" w:eastAsia="Times New Roman" w:hAnsi="Times New Roman" w:cs="Times New Roman"/>
                <w:sz w:val="26"/>
                <w:szCs w:val="26"/>
              </w:rPr>
              <w:t>c) Quỹ thực hiện tổng hợp số liệu quyết toán kinh phí cấp và báo cáo Bộ (hoặc UBND tỉnh) theo quy định hiện hành.</w:t>
            </w:r>
          </w:p>
          <w:p w14:paraId="6011CFD9" w14:textId="77777777" w:rsidR="000E09EE" w:rsidRPr="00C5097F" w:rsidRDefault="000E09EE" w:rsidP="000E09EE">
            <w:pPr>
              <w:jc w:val="both"/>
              <w:rPr>
                <w:rFonts w:ascii="Times New Roman" w:eastAsia="Times New Roman" w:hAnsi="Times New Roman" w:cs="Times New Roman"/>
                <w:sz w:val="26"/>
                <w:szCs w:val="26"/>
              </w:rPr>
            </w:pPr>
            <w:r w:rsidRPr="00C5097F">
              <w:rPr>
                <w:rFonts w:ascii="Times New Roman" w:eastAsia="Times New Roman" w:hAnsi="Times New Roman" w:cs="Times New Roman"/>
                <w:sz w:val="26"/>
                <w:szCs w:val="26"/>
              </w:rPr>
              <w:lastRenderedPageBreak/>
              <w:t>2. Quỹ không thực hiện việc xét chọn, tuyển chọn, đánh giá, nghiệm thu các nhiệm vụ khoa học và công nghệ mà Quỹ thực hiện cấp kinh phí.</w:t>
            </w:r>
          </w:p>
          <w:p w14:paraId="265F9C03" w14:textId="77777777" w:rsidR="000E09EE" w:rsidRPr="00C5097F" w:rsidRDefault="000E09EE" w:rsidP="000E09EE">
            <w:pPr>
              <w:jc w:val="both"/>
              <w:rPr>
                <w:rFonts w:ascii="Times New Roman" w:eastAsia="Times New Roman" w:hAnsi="Times New Roman" w:cs="Times New Roman"/>
                <w:sz w:val="26"/>
                <w:szCs w:val="26"/>
              </w:rPr>
            </w:pPr>
            <w:bookmarkStart w:id="18" w:name="bookmark=id.wjw7xb27h7fp" w:colFirst="0" w:colLast="0"/>
            <w:bookmarkEnd w:id="18"/>
            <w:r w:rsidRPr="00C5097F">
              <w:rPr>
                <w:rFonts w:ascii="Times New Roman" w:eastAsia="Times New Roman" w:hAnsi="Times New Roman" w:cs="Times New Roman"/>
                <w:b/>
                <w:bCs/>
                <w:sz w:val="26"/>
                <w:szCs w:val="26"/>
              </w:rPr>
              <w:t>Điều 13. Hoạt động tài trợ của Quỹ</w:t>
            </w:r>
          </w:p>
          <w:p w14:paraId="3CF0F34F" w14:textId="77777777" w:rsidR="000E09EE" w:rsidRPr="00C5097F" w:rsidRDefault="000E09EE" w:rsidP="000E09EE">
            <w:pPr>
              <w:jc w:val="both"/>
              <w:rPr>
                <w:rFonts w:ascii="Times New Roman" w:eastAsia="Times New Roman" w:hAnsi="Times New Roman" w:cs="Times New Roman"/>
                <w:sz w:val="26"/>
                <w:szCs w:val="26"/>
              </w:rPr>
            </w:pPr>
            <w:r w:rsidRPr="00C5097F">
              <w:rPr>
                <w:rFonts w:ascii="Times New Roman" w:eastAsia="Times New Roman" w:hAnsi="Times New Roman" w:cs="Times New Roman"/>
                <w:sz w:val="26"/>
                <w:szCs w:val="26"/>
              </w:rPr>
              <w:t>Quỹ tài trợ toàn bộ hoặc một phần cho tổ chức, cá nhân thực hiện các nhiệm vụ khoa học và công nghệ sau:</w:t>
            </w:r>
          </w:p>
          <w:p w14:paraId="02B2FDD6" w14:textId="77777777" w:rsidR="000E09EE" w:rsidRPr="00C5097F" w:rsidRDefault="000E09EE" w:rsidP="000E09EE">
            <w:pPr>
              <w:jc w:val="both"/>
              <w:rPr>
                <w:rFonts w:ascii="Times New Roman" w:eastAsia="Times New Roman" w:hAnsi="Times New Roman" w:cs="Times New Roman"/>
                <w:sz w:val="26"/>
                <w:szCs w:val="26"/>
              </w:rPr>
            </w:pPr>
            <w:r w:rsidRPr="00C5097F">
              <w:rPr>
                <w:rFonts w:ascii="Times New Roman" w:eastAsia="Times New Roman" w:hAnsi="Times New Roman" w:cs="Times New Roman"/>
                <w:sz w:val="26"/>
                <w:szCs w:val="26"/>
              </w:rPr>
              <w:t>1. Các đề tài nghiên cứu cơ bản trong khoa học tự nhiên, khoa học xã hội và nhân văn, ưu tiên các đề tài phù hợp với các định hướng đã được phê duyệt trong Chiến lược phát triển khoa học và công nghệ quốc gia và Chiến lược phát triển khoa học và công nghệ của bộ hoặc tỉnh công bố hàng năm;</w:t>
            </w:r>
          </w:p>
          <w:p w14:paraId="27C0AFF1" w14:textId="77777777" w:rsidR="000E09EE" w:rsidRPr="00C5097F" w:rsidRDefault="000E09EE" w:rsidP="000E09EE">
            <w:pPr>
              <w:jc w:val="both"/>
              <w:rPr>
                <w:rFonts w:ascii="Times New Roman" w:eastAsia="Times New Roman" w:hAnsi="Times New Roman" w:cs="Times New Roman"/>
                <w:sz w:val="26"/>
                <w:szCs w:val="26"/>
              </w:rPr>
            </w:pPr>
            <w:r w:rsidRPr="00C5097F">
              <w:rPr>
                <w:rFonts w:ascii="Times New Roman" w:eastAsia="Times New Roman" w:hAnsi="Times New Roman" w:cs="Times New Roman"/>
                <w:sz w:val="26"/>
                <w:szCs w:val="26"/>
              </w:rPr>
              <w:t>2. Các đề tài nghiên cứu ứng dụng, ưu tiên các đề tài nghiên cứu ứng dụng để tạo ra công nghệ mới, đổi mới công nghệ theo định hướng ưu tiên của bộ hoặc tỉnh công bố hàng năm.</w:t>
            </w:r>
          </w:p>
          <w:p w14:paraId="262A890C" w14:textId="77777777" w:rsidR="000E09EE" w:rsidRPr="00C5097F" w:rsidRDefault="000E09EE" w:rsidP="000E09EE">
            <w:pPr>
              <w:jc w:val="both"/>
              <w:rPr>
                <w:rFonts w:ascii="Times New Roman" w:eastAsia="Times New Roman" w:hAnsi="Times New Roman" w:cs="Times New Roman"/>
                <w:sz w:val="26"/>
                <w:szCs w:val="26"/>
              </w:rPr>
            </w:pPr>
            <w:r w:rsidRPr="00C5097F">
              <w:rPr>
                <w:rFonts w:ascii="Times New Roman" w:eastAsia="Times New Roman" w:hAnsi="Times New Roman" w:cs="Times New Roman"/>
                <w:sz w:val="26"/>
                <w:szCs w:val="26"/>
              </w:rPr>
              <w:t>3. Các nhiệm vụ khoa học và công nghệ đột xuất mới phát sinh</w:t>
            </w:r>
            <w:r w:rsidRPr="00C5097F">
              <w:rPr>
                <w:rFonts w:ascii="Times New Roman" w:eastAsia="Times New Roman" w:hAnsi="Times New Roman" w:cs="Times New Roman"/>
                <w:b/>
                <w:bCs/>
                <w:sz w:val="26"/>
                <w:szCs w:val="26"/>
              </w:rPr>
              <w:t xml:space="preserve"> </w:t>
            </w:r>
            <w:r w:rsidRPr="00C5097F">
              <w:rPr>
                <w:rFonts w:ascii="Times New Roman" w:eastAsia="Times New Roman" w:hAnsi="Times New Roman" w:cs="Times New Roman"/>
                <w:sz w:val="26"/>
                <w:szCs w:val="26"/>
              </w:rPr>
              <w:t>có ý nghĩa quan trọng về khoa học và thực tiễn</w:t>
            </w:r>
            <w:r w:rsidRPr="00C5097F">
              <w:rPr>
                <w:rFonts w:ascii="Times New Roman" w:eastAsia="Times New Roman" w:hAnsi="Times New Roman" w:cs="Times New Roman"/>
                <w:b/>
                <w:bCs/>
                <w:sz w:val="26"/>
                <w:szCs w:val="26"/>
              </w:rPr>
              <w:t>,</w:t>
            </w:r>
            <w:r w:rsidRPr="00C5097F">
              <w:rPr>
                <w:rFonts w:ascii="Times New Roman" w:eastAsia="Times New Roman" w:hAnsi="Times New Roman" w:cs="Times New Roman"/>
                <w:sz w:val="26"/>
                <w:szCs w:val="26"/>
              </w:rPr>
              <w:t xml:space="preserve"> các nhiệm vụ khoa học và công nghệ tiềm năng thuộc các lĩnh vực khoa học công nghệ, khoa học tự nhiên, khoa học xã hội và khoa học liên ngành.</w:t>
            </w:r>
          </w:p>
          <w:p w14:paraId="48D84955" w14:textId="77777777" w:rsidR="000E09EE" w:rsidRPr="00C5097F" w:rsidRDefault="000E09EE" w:rsidP="000E09EE">
            <w:pPr>
              <w:jc w:val="both"/>
              <w:rPr>
                <w:rFonts w:ascii="Times New Roman" w:eastAsia="Times New Roman" w:hAnsi="Times New Roman" w:cs="Times New Roman"/>
                <w:sz w:val="26"/>
                <w:szCs w:val="26"/>
              </w:rPr>
            </w:pPr>
            <w:bookmarkStart w:id="19" w:name="bookmark=id.93chuy5c02zt" w:colFirst="0" w:colLast="0"/>
            <w:bookmarkEnd w:id="19"/>
            <w:r w:rsidRPr="00C5097F">
              <w:rPr>
                <w:rFonts w:ascii="Times New Roman" w:eastAsia="Times New Roman" w:hAnsi="Times New Roman" w:cs="Times New Roman"/>
                <w:b/>
                <w:bCs/>
                <w:sz w:val="26"/>
                <w:szCs w:val="26"/>
              </w:rPr>
              <w:t>Điều 14. Hoạt động cho vay và bảo lãnh vay vốn của Quỹ</w:t>
            </w:r>
          </w:p>
          <w:p w14:paraId="2C820FA8" w14:textId="77777777" w:rsidR="000E09EE" w:rsidRPr="00C5097F" w:rsidRDefault="000E09EE" w:rsidP="000E09EE">
            <w:pPr>
              <w:jc w:val="both"/>
              <w:rPr>
                <w:rFonts w:ascii="Times New Roman" w:eastAsia="Times New Roman" w:hAnsi="Times New Roman" w:cs="Times New Roman"/>
                <w:sz w:val="26"/>
                <w:szCs w:val="26"/>
              </w:rPr>
            </w:pPr>
            <w:r w:rsidRPr="00C5097F">
              <w:rPr>
                <w:rFonts w:ascii="Times New Roman" w:eastAsia="Times New Roman" w:hAnsi="Times New Roman" w:cs="Times New Roman"/>
                <w:sz w:val="26"/>
                <w:szCs w:val="26"/>
              </w:rPr>
              <w:t>1. Quỹ cho vay với lãi suất thấp hoặc không lấy lãi đối với các dự án khoa học và công nghệ như sau:</w:t>
            </w:r>
          </w:p>
          <w:p w14:paraId="149F6857" w14:textId="77777777" w:rsidR="000E09EE" w:rsidRPr="00C5097F" w:rsidRDefault="000E09EE" w:rsidP="000E09EE">
            <w:pPr>
              <w:jc w:val="both"/>
              <w:rPr>
                <w:rFonts w:ascii="Times New Roman" w:eastAsia="Times New Roman" w:hAnsi="Times New Roman" w:cs="Times New Roman"/>
                <w:sz w:val="26"/>
                <w:szCs w:val="26"/>
              </w:rPr>
            </w:pPr>
            <w:r w:rsidRPr="00C5097F">
              <w:rPr>
                <w:rFonts w:ascii="Times New Roman" w:eastAsia="Times New Roman" w:hAnsi="Times New Roman" w:cs="Times New Roman"/>
                <w:sz w:val="26"/>
                <w:szCs w:val="26"/>
              </w:rPr>
              <w:t xml:space="preserve">a) Dự án được vay vốn không lấy lãi bao gồm các dự án ứng dụng kết quả nghiên cứu khoa học và phát triển công nghệ được tạo ra trong nước; ứng dụng công nghệ cao hoặc sản xuất sản phẩm công nghệ </w:t>
            </w:r>
            <w:r w:rsidRPr="00C5097F">
              <w:rPr>
                <w:rFonts w:ascii="Times New Roman" w:eastAsia="Times New Roman" w:hAnsi="Times New Roman" w:cs="Times New Roman"/>
                <w:sz w:val="26"/>
                <w:szCs w:val="26"/>
              </w:rPr>
              <w:lastRenderedPageBreak/>
              <w:t>cao; tạo việc làm và thu nhập tại các vùng nông thôn, miền núi, các vùng có điều kiện kinh tế - xã hội khó khăn; đem lại hiệu quả kinh tế - xã hội;</w:t>
            </w:r>
          </w:p>
          <w:p w14:paraId="42728FF2" w14:textId="77777777" w:rsidR="000E09EE" w:rsidRPr="00C5097F" w:rsidRDefault="000E09EE" w:rsidP="000E09EE">
            <w:pPr>
              <w:jc w:val="both"/>
              <w:rPr>
                <w:rFonts w:ascii="Times New Roman" w:eastAsia="Times New Roman" w:hAnsi="Times New Roman" w:cs="Times New Roman"/>
                <w:sz w:val="26"/>
                <w:szCs w:val="26"/>
              </w:rPr>
            </w:pPr>
            <w:r w:rsidRPr="00C5097F">
              <w:rPr>
                <w:rFonts w:ascii="Times New Roman" w:eastAsia="Times New Roman" w:hAnsi="Times New Roman" w:cs="Times New Roman"/>
                <w:sz w:val="26"/>
                <w:szCs w:val="26"/>
              </w:rPr>
              <w:t>b) Dự án được vay vốn với lãi suất thấp bao gồm các dự án đổi mới công nghệ nhằm tạo ra các sản phẩm, dịch vụ có chất lượng và sức cạnh tranh cao;</w:t>
            </w:r>
          </w:p>
          <w:p w14:paraId="4009158C" w14:textId="77777777" w:rsidR="000E09EE" w:rsidRPr="00C5097F" w:rsidRDefault="000E09EE" w:rsidP="000E09EE">
            <w:pPr>
              <w:jc w:val="both"/>
              <w:rPr>
                <w:rFonts w:ascii="Times New Roman" w:eastAsia="Times New Roman" w:hAnsi="Times New Roman" w:cs="Times New Roman"/>
                <w:sz w:val="26"/>
                <w:szCs w:val="26"/>
              </w:rPr>
            </w:pPr>
            <w:r w:rsidRPr="00C5097F">
              <w:rPr>
                <w:rFonts w:ascii="Times New Roman" w:eastAsia="Times New Roman" w:hAnsi="Times New Roman" w:cs="Times New Roman"/>
                <w:sz w:val="26"/>
                <w:szCs w:val="26"/>
              </w:rPr>
              <w:t>c) Quỹ cho vay theo nguyên tắc có hoàn trả. Các đối tượng vay vốn phải bảo đảm các yêu cầu:</w:t>
            </w:r>
          </w:p>
          <w:p w14:paraId="378C8582" w14:textId="77777777" w:rsidR="000E09EE" w:rsidRPr="00C5097F" w:rsidRDefault="000E09EE" w:rsidP="000E09EE">
            <w:pPr>
              <w:jc w:val="both"/>
              <w:rPr>
                <w:rFonts w:ascii="Times New Roman" w:eastAsia="Times New Roman" w:hAnsi="Times New Roman" w:cs="Times New Roman"/>
                <w:sz w:val="26"/>
                <w:szCs w:val="26"/>
              </w:rPr>
            </w:pPr>
            <w:r w:rsidRPr="00C5097F">
              <w:rPr>
                <w:rFonts w:ascii="Times New Roman" w:eastAsia="Times New Roman" w:hAnsi="Times New Roman" w:cs="Times New Roman"/>
                <w:sz w:val="26"/>
                <w:szCs w:val="26"/>
              </w:rPr>
              <w:t>- Đúng đối tượng, tuân theo các quy định hiện hành của Nhà nước và quy định này;</w:t>
            </w:r>
          </w:p>
          <w:p w14:paraId="24EAAA6A" w14:textId="77777777" w:rsidR="000E09EE" w:rsidRPr="00C5097F" w:rsidRDefault="000E09EE" w:rsidP="000E09EE">
            <w:pPr>
              <w:jc w:val="both"/>
              <w:rPr>
                <w:rFonts w:ascii="Times New Roman" w:eastAsia="Times New Roman" w:hAnsi="Times New Roman" w:cs="Times New Roman"/>
                <w:sz w:val="26"/>
                <w:szCs w:val="26"/>
              </w:rPr>
            </w:pPr>
            <w:r w:rsidRPr="00C5097F">
              <w:rPr>
                <w:rFonts w:ascii="Times New Roman" w:eastAsia="Times New Roman" w:hAnsi="Times New Roman" w:cs="Times New Roman"/>
                <w:sz w:val="26"/>
                <w:szCs w:val="26"/>
              </w:rPr>
              <w:t>- Hồ sơ xin vay vốn được đánh giá, xét duyệt công khai, minh bạch;</w:t>
            </w:r>
          </w:p>
          <w:p w14:paraId="59986458" w14:textId="77777777" w:rsidR="000E09EE" w:rsidRPr="00C5097F" w:rsidRDefault="000E09EE" w:rsidP="000E09EE">
            <w:pPr>
              <w:jc w:val="both"/>
              <w:rPr>
                <w:rFonts w:ascii="Times New Roman" w:eastAsia="Times New Roman" w:hAnsi="Times New Roman" w:cs="Times New Roman"/>
                <w:sz w:val="26"/>
                <w:szCs w:val="26"/>
              </w:rPr>
            </w:pPr>
            <w:r w:rsidRPr="00C5097F">
              <w:rPr>
                <w:rFonts w:ascii="Times New Roman" w:eastAsia="Times New Roman" w:hAnsi="Times New Roman" w:cs="Times New Roman"/>
                <w:sz w:val="26"/>
                <w:szCs w:val="26"/>
              </w:rPr>
              <w:t>- Quỹ cho vay để thực hiện dự án, nhiệm vụ khoa học và công nghệ không thuộc các chương trình, đề tài, dự án khoa học và công nghệ trong kế hoạch của Nhà nước, mang lại hiệu quả kinh tế - xã hội đối với bộ hoặc tỉnh và không được trùng lắp với các dự án đã được các Chương trình, Quỹ khác thuộc ngân sách nhà nước cho vay;</w:t>
            </w:r>
          </w:p>
          <w:p w14:paraId="464E7AE1" w14:textId="77777777" w:rsidR="000E09EE" w:rsidRPr="00C5097F" w:rsidRDefault="000E09EE" w:rsidP="000E09EE">
            <w:pPr>
              <w:jc w:val="both"/>
              <w:rPr>
                <w:rFonts w:ascii="Times New Roman" w:eastAsia="Times New Roman" w:hAnsi="Times New Roman" w:cs="Times New Roman"/>
                <w:sz w:val="26"/>
                <w:szCs w:val="26"/>
              </w:rPr>
            </w:pPr>
            <w:r w:rsidRPr="00C5097F">
              <w:rPr>
                <w:rFonts w:ascii="Times New Roman" w:eastAsia="Times New Roman" w:hAnsi="Times New Roman" w:cs="Times New Roman"/>
                <w:sz w:val="26"/>
                <w:szCs w:val="26"/>
              </w:rPr>
              <w:t>- Sử dụng vốn vay đúng mục đích đã ghi trong hợp đồng tín dụng;</w:t>
            </w:r>
          </w:p>
          <w:p w14:paraId="4BCCEDB1" w14:textId="77777777" w:rsidR="000E09EE" w:rsidRPr="00C5097F" w:rsidRDefault="000E09EE" w:rsidP="000E09EE">
            <w:pPr>
              <w:jc w:val="both"/>
              <w:rPr>
                <w:rFonts w:ascii="Times New Roman" w:eastAsia="Times New Roman" w:hAnsi="Times New Roman" w:cs="Times New Roman"/>
                <w:sz w:val="26"/>
                <w:szCs w:val="26"/>
              </w:rPr>
            </w:pPr>
            <w:r w:rsidRPr="00C5097F">
              <w:rPr>
                <w:rFonts w:ascii="Times New Roman" w:eastAsia="Times New Roman" w:hAnsi="Times New Roman" w:cs="Times New Roman"/>
                <w:sz w:val="26"/>
                <w:szCs w:val="26"/>
              </w:rPr>
              <w:t>- Có khả năng tài chính để hoàn trả đầy đủ và đúng hạn vốn vay.</w:t>
            </w:r>
          </w:p>
          <w:p w14:paraId="0FC784FB" w14:textId="77777777" w:rsidR="000E09EE" w:rsidRPr="00C5097F" w:rsidRDefault="000E09EE" w:rsidP="000E09EE">
            <w:pPr>
              <w:jc w:val="both"/>
              <w:rPr>
                <w:rFonts w:ascii="Times New Roman" w:eastAsia="Times New Roman" w:hAnsi="Times New Roman" w:cs="Times New Roman"/>
                <w:sz w:val="26"/>
                <w:szCs w:val="26"/>
              </w:rPr>
            </w:pPr>
            <w:r w:rsidRPr="00C5097F">
              <w:rPr>
                <w:rFonts w:ascii="Times New Roman" w:eastAsia="Times New Roman" w:hAnsi="Times New Roman" w:cs="Times New Roman"/>
                <w:sz w:val="26"/>
                <w:szCs w:val="26"/>
              </w:rPr>
              <w:t>d) Mức vốn vay và thẩm quyền quyết định mức vốn vay trong phạm vi khả năng nguồn vốn cho phép của Quỹ, phù hợp với kế hoạch sử dụng vốn, kế hoạch thu – chi tài chính hàng năm đã được Hội đồng quản lý Quỹ phê duyệt.</w:t>
            </w:r>
          </w:p>
          <w:p w14:paraId="74455750" w14:textId="77777777" w:rsidR="000E09EE" w:rsidRPr="00C5097F" w:rsidRDefault="000E09EE" w:rsidP="000E09EE">
            <w:pPr>
              <w:jc w:val="both"/>
              <w:rPr>
                <w:rFonts w:ascii="Times New Roman" w:eastAsia="Times New Roman" w:hAnsi="Times New Roman" w:cs="Times New Roman"/>
                <w:sz w:val="26"/>
                <w:szCs w:val="26"/>
              </w:rPr>
            </w:pPr>
            <w:r w:rsidRPr="00C5097F">
              <w:rPr>
                <w:rFonts w:ascii="Times New Roman" w:eastAsia="Times New Roman" w:hAnsi="Times New Roman" w:cs="Times New Roman"/>
                <w:sz w:val="26"/>
                <w:szCs w:val="26"/>
              </w:rPr>
              <w:t xml:space="preserve">đ) Thời hạn cho vay được xác định phù hợp với khả năng nguồn vốn của Quỹ, điều kiện cụ thể của dự án </w:t>
            </w:r>
            <w:r w:rsidRPr="00C5097F">
              <w:rPr>
                <w:rFonts w:ascii="Times New Roman" w:eastAsia="Times New Roman" w:hAnsi="Times New Roman" w:cs="Times New Roman"/>
                <w:sz w:val="26"/>
                <w:szCs w:val="26"/>
              </w:rPr>
              <w:lastRenderedPageBreak/>
              <w:t>vay vốn và khả năng trả nợ của người vay, nhưng không quá 60 tháng. Trường hợp đặc biệt do Hội đồng quản lý Quỹ quyết định.</w:t>
            </w:r>
          </w:p>
          <w:p w14:paraId="233398DE" w14:textId="77777777" w:rsidR="000E09EE" w:rsidRPr="00C5097F" w:rsidRDefault="000E09EE" w:rsidP="000E09EE">
            <w:pPr>
              <w:jc w:val="both"/>
              <w:rPr>
                <w:rFonts w:ascii="Times New Roman" w:eastAsia="Times New Roman" w:hAnsi="Times New Roman" w:cs="Times New Roman"/>
                <w:sz w:val="26"/>
                <w:szCs w:val="26"/>
              </w:rPr>
            </w:pPr>
            <w:r w:rsidRPr="00C5097F">
              <w:rPr>
                <w:rFonts w:ascii="Times New Roman" w:eastAsia="Times New Roman" w:hAnsi="Times New Roman" w:cs="Times New Roman"/>
                <w:sz w:val="26"/>
                <w:szCs w:val="26"/>
              </w:rPr>
              <w:t>e) Lãi suất vay:</w:t>
            </w:r>
          </w:p>
          <w:p w14:paraId="0D7C396B" w14:textId="77777777" w:rsidR="000E09EE" w:rsidRPr="00C5097F" w:rsidRDefault="000E09EE" w:rsidP="000E09EE">
            <w:pPr>
              <w:jc w:val="both"/>
              <w:rPr>
                <w:rFonts w:ascii="Times New Roman" w:eastAsia="Times New Roman" w:hAnsi="Times New Roman" w:cs="Times New Roman"/>
                <w:sz w:val="26"/>
                <w:szCs w:val="26"/>
              </w:rPr>
            </w:pPr>
            <w:r w:rsidRPr="00C5097F">
              <w:rPr>
                <w:rFonts w:ascii="Times New Roman" w:eastAsia="Times New Roman" w:hAnsi="Times New Roman" w:cs="Times New Roman"/>
                <w:sz w:val="26"/>
                <w:szCs w:val="26"/>
              </w:rPr>
              <w:t>- Cho vay không lấy lãi đối với các dự án ứng dụng kết quả nghiên cứu khoa học và phát triển công nghệ được tạo ra trong nước quy định tại Điểm a Khoản 1 Điều này;</w:t>
            </w:r>
          </w:p>
          <w:p w14:paraId="71B37D42" w14:textId="77777777" w:rsidR="000E09EE" w:rsidRPr="00C5097F" w:rsidRDefault="000E09EE" w:rsidP="000E09EE">
            <w:pPr>
              <w:jc w:val="both"/>
              <w:rPr>
                <w:rFonts w:ascii="Times New Roman" w:eastAsia="Times New Roman" w:hAnsi="Times New Roman" w:cs="Times New Roman"/>
                <w:sz w:val="26"/>
                <w:szCs w:val="26"/>
              </w:rPr>
            </w:pPr>
            <w:r w:rsidRPr="00C5097F">
              <w:rPr>
                <w:rFonts w:ascii="Times New Roman" w:eastAsia="Times New Roman" w:hAnsi="Times New Roman" w:cs="Times New Roman"/>
                <w:sz w:val="26"/>
                <w:szCs w:val="26"/>
              </w:rPr>
              <w:t>- Cho vay với lãi suất bằng lãi suất cho vay tín dụng đầu tư của Nhà nước được Bộ trưởng Bộ Tài chính quyết định trong từng thời kỳ đối với các dự án đổi mới công nghệ quy định tại Điểm b Khoản 1 Điều này;</w:t>
            </w:r>
          </w:p>
          <w:p w14:paraId="0DD94072" w14:textId="77777777" w:rsidR="000E09EE" w:rsidRPr="00C5097F" w:rsidRDefault="000E09EE" w:rsidP="000E09EE">
            <w:pPr>
              <w:jc w:val="both"/>
              <w:rPr>
                <w:rFonts w:ascii="Times New Roman" w:eastAsia="Times New Roman" w:hAnsi="Times New Roman" w:cs="Times New Roman"/>
                <w:sz w:val="26"/>
                <w:szCs w:val="26"/>
              </w:rPr>
            </w:pPr>
            <w:r w:rsidRPr="00C5097F">
              <w:rPr>
                <w:rFonts w:ascii="Times New Roman" w:eastAsia="Times New Roman" w:hAnsi="Times New Roman" w:cs="Times New Roman"/>
                <w:sz w:val="26"/>
                <w:szCs w:val="26"/>
              </w:rPr>
              <w:t>- Hội đồng quản lý Quỹ quyết định cho vay không lấy lãi hoặc cho vay với lãi suất thấp đối với từng dự án cụ thể trên cơ sở đề nghị của Giám đốc Quỹ;</w:t>
            </w:r>
          </w:p>
          <w:p w14:paraId="628A0571" w14:textId="77777777" w:rsidR="000E09EE" w:rsidRPr="00C5097F" w:rsidRDefault="000E09EE" w:rsidP="000E09EE">
            <w:pPr>
              <w:jc w:val="both"/>
              <w:rPr>
                <w:rFonts w:ascii="Times New Roman" w:eastAsia="Times New Roman" w:hAnsi="Times New Roman" w:cs="Times New Roman"/>
                <w:sz w:val="26"/>
                <w:szCs w:val="26"/>
              </w:rPr>
            </w:pPr>
            <w:r w:rsidRPr="00C5097F">
              <w:rPr>
                <w:rFonts w:ascii="Times New Roman" w:eastAsia="Times New Roman" w:hAnsi="Times New Roman" w:cs="Times New Roman"/>
                <w:sz w:val="26"/>
                <w:szCs w:val="26"/>
              </w:rPr>
              <w:t>- Đối với trường hợp cho vay với lãi suất thấp được thực hiện từ nguồn vốn huy động ngoài ngân sách để thực hiện các dự án, chương trình khoa học công nghệ, mức lãi suất cho vay được Quỹ công bố tại từng thời điểm, căn cứ vào thoả thuận giữa Quỹ và tổ chức tài chính, ngân hàng trong nước và ngoài nước cho vay ưu đãi;</w:t>
            </w:r>
          </w:p>
          <w:p w14:paraId="63FFAA72" w14:textId="77777777" w:rsidR="000E09EE" w:rsidRPr="00C5097F" w:rsidRDefault="000E09EE" w:rsidP="000E09EE">
            <w:pPr>
              <w:jc w:val="both"/>
              <w:rPr>
                <w:rFonts w:ascii="Times New Roman" w:eastAsia="Times New Roman" w:hAnsi="Times New Roman" w:cs="Times New Roman"/>
                <w:sz w:val="26"/>
                <w:szCs w:val="26"/>
              </w:rPr>
            </w:pPr>
            <w:r w:rsidRPr="00C5097F">
              <w:rPr>
                <w:rFonts w:ascii="Times New Roman" w:eastAsia="Times New Roman" w:hAnsi="Times New Roman" w:cs="Times New Roman"/>
                <w:sz w:val="26"/>
                <w:szCs w:val="26"/>
              </w:rPr>
              <w:t>- Mức lãi suất cho vay quy định tại điều này là lãi suất cố định trong suốt thời gian vay vốn thực hiện dự án.</w:t>
            </w:r>
          </w:p>
          <w:p w14:paraId="623AD4EB" w14:textId="77777777" w:rsidR="000E09EE" w:rsidRPr="00C5097F" w:rsidRDefault="000E09EE" w:rsidP="000E09EE">
            <w:pPr>
              <w:jc w:val="both"/>
              <w:rPr>
                <w:rFonts w:ascii="Times New Roman" w:eastAsia="Times New Roman" w:hAnsi="Times New Roman" w:cs="Times New Roman"/>
                <w:sz w:val="26"/>
                <w:szCs w:val="26"/>
              </w:rPr>
            </w:pPr>
            <w:r w:rsidRPr="00C5097F">
              <w:rPr>
                <w:rFonts w:ascii="Times New Roman" w:eastAsia="Times New Roman" w:hAnsi="Times New Roman" w:cs="Times New Roman"/>
                <w:sz w:val="26"/>
                <w:szCs w:val="26"/>
              </w:rPr>
              <w:t>h) Bảo đảm tiền vay:</w:t>
            </w:r>
          </w:p>
          <w:p w14:paraId="06071EBB" w14:textId="77777777" w:rsidR="000E09EE" w:rsidRPr="00C5097F" w:rsidRDefault="000E09EE" w:rsidP="000E09EE">
            <w:pPr>
              <w:jc w:val="both"/>
              <w:rPr>
                <w:rFonts w:ascii="Times New Roman" w:eastAsia="Times New Roman" w:hAnsi="Times New Roman" w:cs="Times New Roman"/>
                <w:sz w:val="26"/>
                <w:szCs w:val="26"/>
              </w:rPr>
            </w:pPr>
            <w:r w:rsidRPr="00C5097F">
              <w:rPr>
                <w:rFonts w:ascii="Times New Roman" w:eastAsia="Times New Roman" w:hAnsi="Times New Roman" w:cs="Times New Roman"/>
                <w:sz w:val="26"/>
                <w:szCs w:val="26"/>
              </w:rPr>
              <w:t xml:space="preserve">- Quỹ cho vay trên cơ sở có tài sản bảo đảm bằng các hình thức cầm cố tài sản, thế chấp tài sản và các biện pháp đảm bảo khác nếu có theo quy định của pháp </w:t>
            </w:r>
            <w:r w:rsidRPr="00C5097F">
              <w:rPr>
                <w:rFonts w:ascii="Times New Roman" w:eastAsia="Times New Roman" w:hAnsi="Times New Roman" w:cs="Times New Roman"/>
                <w:sz w:val="26"/>
                <w:szCs w:val="26"/>
              </w:rPr>
              <w:lastRenderedPageBreak/>
              <w:t>luật. Trình tự, thủ tục bảo đảm tiền vay, xử lý tài sản bảo đảm thực hiện theo quy định của pháp luật về giao dịch bảo đảm và các quy định pháp luật có liên quan;</w:t>
            </w:r>
          </w:p>
          <w:p w14:paraId="5A3299DD" w14:textId="77777777" w:rsidR="000E09EE" w:rsidRPr="00C5097F" w:rsidRDefault="000E09EE" w:rsidP="000E09EE">
            <w:pPr>
              <w:jc w:val="both"/>
              <w:rPr>
                <w:rFonts w:ascii="Times New Roman" w:eastAsia="Times New Roman" w:hAnsi="Times New Roman" w:cs="Times New Roman"/>
                <w:sz w:val="26"/>
                <w:szCs w:val="26"/>
              </w:rPr>
            </w:pPr>
            <w:r w:rsidRPr="00C5097F">
              <w:rPr>
                <w:rFonts w:ascii="Times New Roman" w:eastAsia="Times New Roman" w:hAnsi="Times New Roman" w:cs="Times New Roman"/>
                <w:sz w:val="26"/>
                <w:szCs w:val="26"/>
              </w:rPr>
              <w:t>- Trong trường hợp việc cho vay không có tài sản bảo đảm đối với các dự án có tính chất đầu tư sẽ do Hội đồng Quản lý Quỹ xem xét, quyết định.</w:t>
            </w:r>
          </w:p>
          <w:p w14:paraId="62459A62" w14:textId="77777777" w:rsidR="000E09EE" w:rsidRPr="00C5097F" w:rsidRDefault="000E09EE" w:rsidP="000E09EE">
            <w:pPr>
              <w:jc w:val="both"/>
              <w:rPr>
                <w:rFonts w:ascii="Times New Roman" w:eastAsia="Times New Roman" w:hAnsi="Times New Roman" w:cs="Times New Roman"/>
                <w:sz w:val="26"/>
                <w:szCs w:val="26"/>
              </w:rPr>
            </w:pPr>
            <w:r w:rsidRPr="00C5097F">
              <w:rPr>
                <w:rFonts w:ascii="Times New Roman" w:eastAsia="Times New Roman" w:hAnsi="Times New Roman" w:cs="Times New Roman"/>
                <w:sz w:val="26"/>
                <w:szCs w:val="26"/>
              </w:rPr>
              <w:t>i) Hàng năm, Quỹ được trích lập dự phòng rủi ro để xử lý bù đắp tổn thất rủi ro trong hoạt động cho vay. Mức trích lập quỹ dự phòng rủi ro, xử lý rủi ro và thẩm quyền xử lý rủi ro thực hiện theo các quy định của pháp luật.</w:t>
            </w:r>
          </w:p>
          <w:p w14:paraId="23409F69" w14:textId="77777777" w:rsidR="000E09EE" w:rsidRPr="00C5097F" w:rsidRDefault="000E09EE" w:rsidP="000E09EE">
            <w:pPr>
              <w:jc w:val="both"/>
              <w:rPr>
                <w:rFonts w:ascii="Times New Roman" w:eastAsia="Times New Roman" w:hAnsi="Times New Roman" w:cs="Times New Roman"/>
                <w:sz w:val="26"/>
                <w:szCs w:val="26"/>
              </w:rPr>
            </w:pPr>
            <w:r w:rsidRPr="00C5097F">
              <w:rPr>
                <w:rFonts w:ascii="Times New Roman" w:eastAsia="Times New Roman" w:hAnsi="Times New Roman" w:cs="Times New Roman"/>
                <w:sz w:val="26"/>
                <w:szCs w:val="26"/>
              </w:rPr>
              <w:t>2. Quỹ thực hiện bảo lãnh vốn vay cho các dự án khoa học và công nghệ như sau:</w:t>
            </w:r>
          </w:p>
          <w:p w14:paraId="013031A6" w14:textId="77777777" w:rsidR="000E09EE" w:rsidRPr="00C5097F" w:rsidRDefault="000E09EE" w:rsidP="000E09EE">
            <w:pPr>
              <w:jc w:val="both"/>
              <w:rPr>
                <w:rFonts w:ascii="Times New Roman" w:eastAsia="Times New Roman" w:hAnsi="Times New Roman" w:cs="Times New Roman"/>
                <w:sz w:val="26"/>
                <w:szCs w:val="26"/>
              </w:rPr>
            </w:pPr>
            <w:r w:rsidRPr="00C5097F">
              <w:rPr>
                <w:rFonts w:ascii="Times New Roman" w:eastAsia="Times New Roman" w:hAnsi="Times New Roman" w:cs="Times New Roman"/>
                <w:sz w:val="26"/>
                <w:szCs w:val="26"/>
              </w:rPr>
              <w:t>a) Điều kiện để chủ dự án được bảo lãnh vốn vay:</w:t>
            </w:r>
          </w:p>
          <w:p w14:paraId="30ED711E" w14:textId="77777777" w:rsidR="000E09EE" w:rsidRPr="00C5097F" w:rsidRDefault="000E09EE" w:rsidP="000E09EE">
            <w:pPr>
              <w:jc w:val="both"/>
              <w:rPr>
                <w:rFonts w:ascii="Times New Roman" w:eastAsia="Times New Roman" w:hAnsi="Times New Roman" w:cs="Times New Roman"/>
                <w:sz w:val="26"/>
                <w:szCs w:val="26"/>
              </w:rPr>
            </w:pPr>
            <w:r w:rsidRPr="00C5097F">
              <w:rPr>
                <w:rFonts w:ascii="Times New Roman" w:eastAsia="Times New Roman" w:hAnsi="Times New Roman" w:cs="Times New Roman"/>
                <w:sz w:val="26"/>
                <w:szCs w:val="26"/>
              </w:rPr>
              <w:t>- Dự án đã được tổ chức tín dụng khác thẩm định cho vay và có văn bản yêu cầu bảo lãnh gửi Quỹ;</w:t>
            </w:r>
          </w:p>
          <w:p w14:paraId="20194E23" w14:textId="77777777" w:rsidR="000E09EE" w:rsidRPr="00C5097F" w:rsidRDefault="000E09EE" w:rsidP="000E09EE">
            <w:pPr>
              <w:jc w:val="both"/>
              <w:rPr>
                <w:rFonts w:ascii="Times New Roman" w:eastAsia="Times New Roman" w:hAnsi="Times New Roman" w:cs="Times New Roman"/>
                <w:sz w:val="26"/>
                <w:szCs w:val="26"/>
              </w:rPr>
            </w:pPr>
            <w:r w:rsidRPr="00C5097F">
              <w:rPr>
                <w:rFonts w:ascii="Times New Roman" w:eastAsia="Times New Roman" w:hAnsi="Times New Roman" w:cs="Times New Roman"/>
                <w:sz w:val="26"/>
                <w:szCs w:val="26"/>
              </w:rPr>
              <w:t>- Phương án tài chính, phương án trả nợ vốn vay được Quỹ chấp thuận;</w:t>
            </w:r>
          </w:p>
          <w:p w14:paraId="05D76993" w14:textId="77777777" w:rsidR="000E09EE" w:rsidRPr="00C5097F" w:rsidRDefault="000E09EE" w:rsidP="000E09EE">
            <w:pPr>
              <w:jc w:val="both"/>
              <w:rPr>
                <w:rFonts w:ascii="Times New Roman" w:eastAsia="Times New Roman" w:hAnsi="Times New Roman" w:cs="Times New Roman"/>
                <w:sz w:val="26"/>
                <w:szCs w:val="26"/>
              </w:rPr>
            </w:pPr>
            <w:r w:rsidRPr="00C5097F">
              <w:rPr>
                <w:rFonts w:ascii="Times New Roman" w:eastAsia="Times New Roman" w:hAnsi="Times New Roman" w:cs="Times New Roman"/>
                <w:sz w:val="26"/>
                <w:szCs w:val="26"/>
              </w:rPr>
              <w:t>- Có tài sản đảm bảo bằng hình thức cầm cố, thế chấp được Quỹ chấp nhận.</w:t>
            </w:r>
          </w:p>
          <w:p w14:paraId="33F9E7DC" w14:textId="77777777" w:rsidR="000E09EE" w:rsidRPr="00C5097F" w:rsidRDefault="000E09EE" w:rsidP="000E09EE">
            <w:pPr>
              <w:jc w:val="both"/>
              <w:rPr>
                <w:rFonts w:ascii="Times New Roman" w:eastAsia="Times New Roman" w:hAnsi="Times New Roman" w:cs="Times New Roman"/>
                <w:sz w:val="26"/>
                <w:szCs w:val="26"/>
              </w:rPr>
            </w:pPr>
            <w:r w:rsidRPr="00C5097F">
              <w:rPr>
                <w:rFonts w:ascii="Times New Roman" w:eastAsia="Times New Roman" w:hAnsi="Times New Roman" w:cs="Times New Roman"/>
                <w:sz w:val="26"/>
                <w:szCs w:val="26"/>
              </w:rPr>
              <w:t>b) Mức bảo lãnh và thẩm quyền quyết định mức bảo lãnh không vượt quá mức vốn vay.</w:t>
            </w:r>
          </w:p>
          <w:p w14:paraId="1540AEA4" w14:textId="77777777" w:rsidR="000E09EE" w:rsidRPr="00C5097F" w:rsidRDefault="000E09EE" w:rsidP="000E09EE">
            <w:pPr>
              <w:jc w:val="both"/>
              <w:rPr>
                <w:rFonts w:ascii="Times New Roman" w:eastAsia="Times New Roman" w:hAnsi="Times New Roman" w:cs="Times New Roman"/>
                <w:sz w:val="26"/>
                <w:szCs w:val="26"/>
              </w:rPr>
            </w:pPr>
            <w:r w:rsidRPr="00C5097F">
              <w:rPr>
                <w:rFonts w:ascii="Times New Roman" w:eastAsia="Times New Roman" w:hAnsi="Times New Roman" w:cs="Times New Roman"/>
                <w:sz w:val="26"/>
                <w:szCs w:val="26"/>
              </w:rPr>
              <w:t>c) Thời hạn bảo lãnh vốn vay được xác định phù hợp với thời hạn vay vốn đã thoả thuận giữa chủ dự án với tổ chức tín dụng cho vay thực hiện dự án, nhưng không quá khung thời gian cho vay được quy định của Quỹ.</w:t>
            </w:r>
          </w:p>
          <w:p w14:paraId="6D787EE3" w14:textId="77777777" w:rsidR="000E09EE" w:rsidRPr="00C5097F" w:rsidRDefault="000E09EE" w:rsidP="000E09EE">
            <w:pPr>
              <w:jc w:val="both"/>
              <w:rPr>
                <w:rFonts w:ascii="Times New Roman" w:eastAsia="Times New Roman" w:hAnsi="Times New Roman" w:cs="Times New Roman"/>
                <w:sz w:val="26"/>
                <w:szCs w:val="26"/>
              </w:rPr>
            </w:pPr>
            <w:r w:rsidRPr="00C5097F">
              <w:rPr>
                <w:rFonts w:ascii="Times New Roman" w:eastAsia="Times New Roman" w:hAnsi="Times New Roman" w:cs="Times New Roman"/>
                <w:sz w:val="26"/>
                <w:szCs w:val="26"/>
              </w:rPr>
              <w:t xml:space="preserve">d) Chủ dự án được bảo lãnh vốn vay phải trả cho Quỹ một khoản phí bảo lãnh bằng phần trăm (%) trên tổng </w:t>
            </w:r>
            <w:r w:rsidRPr="00C5097F">
              <w:rPr>
                <w:rFonts w:ascii="Times New Roman" w:eastAsia="Times New Roman" w:hAnsi="Times New Roman" w:cs="Times New Roman"/>
                <w:sz w:val="26"/>
                <w:szCs w:val="26"/>
              </w:rPr>
              <w:lastRenderedPageBreak/>
              <w:t>số tiền đang bảo lãnh. Mức cụ thể theo hướng dẫn hiện hành của Bộ Tài chính.</w:t>
            </w:r>
          </w:p>
          <w:p w14:paraId="42A8C097" w14:textId="77777777" w:rsidR="000E09EE" w:rsidRPr="00C5097F" w:rsidRDefault="000E09EE" w:rsidP="000E09EE">
            <w:pPr>
              <w:jc w:val="both"/>
              <w:rPr>
                <w:rFonts w:ascii="Times New Roman" w:eastAsia="Times New Roman" w:hAnsi="Times New Roman" w:cs="Times New Roman"/>
                <w:sz w:val="26"/>
                <w:szCs w:val="26"/>
              </w:rPr>
            </w:pPr>
            <w:r w:rsidRPr="00C5097F">
              <w:rPr>
                <w:rFonts w:ascii="Times New Roman" w:eastAsia="Times New Roman" w:hAnsi="Times New Roman" w:cs="Times New Roman"/>
                <w:sz w:val="26"/>
                <w:szCs w:val="26"/>
              </w:rPr>
              <w:t>3. Hoạt động cho vay, bảo lãnh vốn vay quy định tại Khoản 1 và Khoản 2 Điều này được Quỹ thực hiện thông qua hình thức uỷ thác cho các tổ chức tín dụng. Quỹ tổ chức đánh giá, xét chọn nhiệm vụ cho vay, bảo lãnh vốn vay theo các tiêu chí khoa học và công nghệ. Tổng số vốn cho vay, bảo lãnh vốn vay hàng năm không quá 20% vốn điều lệ của Quỹ. Tổng số dư nợ cho vay và bảo lãnh vốn vay không quá 50% vốn điều lệ của Quỹ.</w:t>
            </w:r>
          </w:p>
          <w:p w14:paraId="5EF1354C" w14:textId="77777777" w:rsidR="000E09EE" w:rsidRPr="00C5097F" w:rsidRDefault="000E09EE" w:rsidP="000E09EE">
            <w:pPr>
              <w:jc w:val="both"/>
              <w:rPr>
                <w:rFonts w:ascii="Times New Roman" w:eastAsia="Times New Roman" w:hAnsi="Times New Roman" w:cs="Times New Roman"/>
                <w:sz w:val="26"/>
                <w:szCs w:val="26"/>
              </w:rPr>
            </w:pPr>
            <w:bookmarkStart w:id="20" w:name="bookmark=id.g8ld4cmg1tdl" w:colFirst="0" w:colLast="0"/>
            <w:bookmarkEnd w:id="20"/>
            <w:r w:rsidRPr="00C5097F">
              <w:rPr>
                <w:rFonts w:ascii="Times New Roman" w:eastAsia="Times New Roman" w:hAnsi="Times New Roman" w:cs="Times New Roman"/>
                <w:b/>
                <w:bCs/>
                <w:sz w:val="26"/>
                <w:szCs w:val="26"/>
              </w:rPr>
              <w:t>Điều 15. Hoạt động hỗ trợ của Quỹ</w:t>
            </w:r>
          </w:p>
          <w:p w14:paraId="669699A5" w14:textId="77777777" w:rsidR="000E09EE" w:rsidRPr="00C5097F" w:rsidRDefault="000E09EE" w:rsidP="000E09EE">
            <w:pPr>
              <w:jc w:val="both"/>
              <w:rPr>
                <w:rFonts w:ascii="Times New Roman" w:eastAsia="Times New Roman" w:hAnsi="Times New Roman" w:cs="Times New Roman"/>
                <w:sz w:val="26"/>
                <w:szCs w:val="26"/>
              </w:rPr>
            </w:pPr>
            <w:r w:rsidRPr="00C5097F">
              <w:rPr>
                <w:rFonts w:ascii="Times New Roman" w:eastAsia="Times New Roman" w:hAnsi="Times New Roman" w:cs="Times New Roman"/>
                <w:sz w:val="26"/>
                <w:szCs w:val="26"/>
              </w:rPr>
              <w:t>1. Quỹ hỗ trợ một số hoạt động nhằm nâng cao năng lực khoa học và công nghệ trong phạm vi của bộ hoặc tỉnh sau đây: Tổ chức hội nghị, hội thảo khoa học quốc tế tại Việt Nam; tham dự và trình bày báo cáo khoa học (oral presentation) tại hội nghị, hội thảo khoa học quốc tế tổ chức ở nước ngoài; thực tập, hợp tác nghiên cứu ngắn hạn (dưới 6 tháng) của nhà khoa học, nghiên cứu sinh đang thực hiện đề tài do Quỹ tài trợ tại các tổ chức khoa học, phòng thí nghiệm ở nước ngoài mà trong nước chưa có đủ điều kiện thực hiện; công bố kết quả nghiên cứu trên tạp chí khoa học quốc tế có uy tín; đăng ký quyền sở hữu trí tuệ; xuất bản công trình khoa học có giá trị cao về khoa học và thực tiễn, là kết quả của đề tài/dự án do Quỹ hoặc nguồn ngân sách khác của Nhà nước tài trợ; hỗ trợ kinh phí sử dụng phòng thí nghiệm của nhà khoa học đầu ngành; hỗ trợ nhà khoa học trẻ tài năng không thuộc tổ chức khoa học và công nghệ công lập.</w:t>
            </w:r>
          </w:p>
          <w:p w14:paraId="3A914481" w14:textId="77777777" w:rsidR="000E09EE" w:rsidRPr="00C5097F" w:rsidRDefault="000E09EE" w:rsidP="000E09EE">
            <w:pPr>
              <w:jc w:val="both"/>
              <w:rPr>
                <w:rFonts w:ascii="Times New Roman" w:eastAsia="Times New Roman" w:hAnsi="Times New Roman" w:cs="Times New Roman"/>
                <w:sz w:val="26"/>
                <w:szCs w:val="26"/>
              </w:rPr>
            </w:pPr>
            <w:r w:rsidRPr="00C5097F">
              <w:rPr>
                <w:rFonts w:ascii="Times New Roman" w:eastAsia="Times New Roman" w:hAnsi="Times New Roman" w:cs="Times New Roman"/>
                <w:sz w:val="26"/>
                <w:szCs w:val="26"/>
              </w:rPr>
              <w:lastRenderedPageBreak/>
              <w:t>2. Tổng kinh phí hỗ trợ một số hoạt động nhằm nâng cao năng lực khoa học và công nghệ hàng năm không quá 10% vốn điều lệ của Quỹ.</w:t>
            </w:r>
          </w:p>
        </w:tc>
        <w:tc>
          <w:tcPr>
            <w:tcW w:w="4680" w:type="dxa"/>
          </w:tcPr>
          <w:p w14:paraId="71FDE27A" w14:textId="3C579D66" w:rsidR="000E09EE" w:rsidRPr="00C5097F" w:rsidRDefault="000E09EE" w:rsidP="000E09EE">
            <w:pPr>
              <w:widowControl w:val="0"/>
              <w:jc w:val="both"/>
              <w:rPr>
                <w:rFonts w:ascii="Times New Roman" w:eastAsia="Times New Roman" w:hAnsi="Times New Roman" w:cs="Times New Roman"/>
                <w:b/>
                <w:bCs/>
                <w:sz w:val="26"/>
                <w:szCs w:val="26"/>
              </w:rPr>
            </w:pPr>
            <w:r w:rsidRPr="00C5097F">
              <w:rPr>
                <w:rFonts w:ascii="Times New Roman" w:eastAsia="Times New Roman" w:hAnsi="Times New Roman" w:cs="Times New Roman"/>
                <w:b/>
                <w:bCs/>
                <w:sz w:val="26"/>
                <w:szCs w:val="26"/>
              </w:rPr>
              <w:lastRenderedPageBreak/>
              <w:t>Điều 1</w:t>
            </w:r>
            <w:r w:rsidR="00C7211E" w:rsidRPr="00C5097F">
              <w:rPr>
                <w:rFonts w:ascii="Times New Roman" w:eastAsia="Times New Roman" w:hAnsi="Times New Roman" w:cs="Times New Roman"/>
                <w:b/>
                <w:bCs/>
                <w:sz w:val="26"/>
                <w:szCs w:val="26"/>
                <w:lang w:val="en-US"/>
              </w:rPr>
              <w:t>1</w:t>
            </w:r>
            <w:r w:rsidRPr="00C5097F">
              <w:rPr>
                <w:rFonts w:ascii="Times New Roman" w:eastAsia="Times New Roman" w:hAnsi="Times New Roman" w:cs="Times New Roman"/>
                <w:b/>
                <w:bCs/>
                <w:sz w:val="26"/>
                <w:szCs w:val="26"/>
              </w:rPr>
              <w:t>. Nội dung chi của Quỹ</w:t>
            </w:r>
          </w:p>
          <w:p w14:paraId="33E64574" w14:textId="77777777" w:rsidR="000E09EE" w:rsidRPr="00C5097F" w:rsidRDefault="000E09EE" w:rsidP="000E09EE">
            <w:pPr>
              <w:widowControl w:val="0"/>
              <w:jc w:val="both"/>
              <w:rPr>
                <w:rFonts w:ascii="Times New Roman" w:eastAsia="Times New Roman" w:hAnsi="Times New Roman" w:cs="Times New Roman"/>
                <w:sz w:val="26"/>
                <w:szCs w:val="26"/>
              </w:rPr>
            </w:pPr>
            <w:r w:rsidRPr="00C5097F">
              <w:rPr>
                <w:rFonts w:ascii="Times New Roman" w:eastAsia="Times New Roman" w:hAnsi="Times New Roman" w:cs="Times New Roman"/>
                <w:sz w:val="26"/>
                <w:szCs w:val="26"/>
              </w:rPr>
              <w:t>1. Nội dung chi theo quy định tại khoản 10 Điều 6 và khoản 4 Điều 16 Nghị định số 265/2025/NĐ-CP.</w:t>
            </w:r>
          </w:p>
          <w:p w14:paraId="2403329B" w14:textId="77777777" w:rsidR="000E09EE" w:rsidRPr="00C5097F" w:rsidRDefault="000E09EE" w:rsidP="000E09EE">
            <w:pPr>
              <w:widowControl w:val="0"/>
              <w:jc w:val="both"/>
              <w:rPr>
                <w:rFonts w:ascii="Times New Roman" w:eastAsia="Times New Roman" w:hAnsi="Times New Roman" w:cs="Times New Roman"/>
                <w:sz w:val="26"/>
                <w:szCs w:val="26"/>
              </w:rPr>
            </w:pPr>
            <w:r w:rsidRPr="00C5097F">
              <w:rPr>
                <w:rFonts w:ascii="Times New Roman" w:eastAsia="Times New Roman" w:hAnsi="Times New Roman" w:cs="Times New Roman"/>
                <w:sz w:val="26"/>
                <w:szCs w:val="26"/>
              </w:rPr>
              <w:t>2. Các khoản chi hợp pháp khác theo quy định pháp luật, bảo đảm đúng mục tiêu của Quỹ, không trái quy định tài chính – ngân sách.</w:t>
            </w:r>
          </w:p>
          <w:p w14:paraId="29B93861" w14:textId="77777777" w:rsidR="000E09EE" w:rsidRPr="00C5097F" w:rsidRDefault="000E09EE" w:rsidP="000E09EE">
            <w:pPr>
              <w:rPr>
                <w:rFonts w:ascii="Times New Roman" w:eastAsia="Times New Roman" w:hAnsi="Times New Roman" w:cs="Times New Roman"/>
                <w:sz w:val="26"/>
                <w:szCs w:val="26"/>
              </w:rPr>
            </w:pPr>
          </w:p>
        </w:tc>
        <w:tc>
          <w:tcPr>
            <w:tcW w:w="3547" w:type="dxa"/>
            <w:vMerge w:val="restart"/>
          </w:tcPr>
          <w:p w14:paraId="4C548D21" w14:textId="4F0EDB51" w:rsidR="000E09EE" w:rsidRPr="00C5097F" w:rsidRDefault="00C7211E" w:rsidP="000E09EE">
            <w:pPr>
              <w:jc w:val="both"/>
              <w:rPr>
                <w:rFonts w:ascii="Times New Roman" w:eastAsia="Times New Roman" w:hAnsi="Times New Roman" w:cs="Times New Roman"/>
                <w:sz w:val="26"/>
                <w:szCs w:val="26"/>
              </w:rPr>
            </w:pPr>
            <w:r w:rsidRPr="00C5097F">
              <w:rPr>
                <w:rFonts w:ascii="Times New Roman" w:eastAsia="Times New Roman" w:hAnsi="Times New Roman" w:cs="Times New Roman"/>
                <w:sz w:val="26"/>
                <w:szCs w:val="26"/>
              </w:rPr>
              <w:t>Các Điều 12, 13, 14, 15 Thông tư số 03/2015/TT-BKHCN là các quy định liên quan đến hoạt động tài chính của Quỹ, do đó được cơ cấu lại thành Điều 11 (nội dung chi), Điều 12 (lập, giao và tổ chức thực hiện) và Điều 13 (quản lý, sử dụng kinh phí) theo trình tự hoạt động tài chính. Trong quá trình cơ cấu, Dự thảo đã bỏ các nội dung về “cho vay” và “bảo lãnh vay vốn” do pháp luật hiện hành không còn quy định Quỹ thực hiện các hoạt động này</w:t>
            </w:r>
          </w:p>
        </w:tc>
      </w:tr>
      <w:tr w:rsidR="000E09EE" w:rsidRPr="00C5097F" w14:paraId="084E856E" w14:textId="77777777">
        <w:tc>
          <w:tcPr>
            <w:tcW w:w="625" w:type="dxa"/>
          </w:tcPr>
          <w:p w14:paraId="21F08E50" w14:textId="77777777" w:rsidR="000E09EE" w:rsidRPr="00C5097F" w:rsidRDefault="000E09EE" w:rsidP="001B38EE">
            <w:pPr>
              <w:numPr>
                <w:ilvl w:val="0"/>
                <w:numId w:val="8"/>
              </w:numPr>
              <w:pBdr>
                <w:top w:val="nil"/>
                <w:left w:val="nil"/>
                <w:bottom w:val="nil"/>
                <w:right w:val="nil"/>
                <w:between w:val="nil"/>
              </w:pBdr>
              <w:spacing w:after="160" w:line="259" w:lineRule="auto"/>
              <w:jc w:val="center"/>
              <w:rPr>
                <w:rFonts w:ascii="Times New Roman" w:eastAsia="Times New Roman" w:hAnsi="Times New Roman" w:cs="Times New Roman"/>
                <w:sz w:val="26"/>
                <w:szCs w:val="26"/>
              </w:rPr>
            </w:pPr>
          </w:p>
        </w:tc>
        <w:tc>
          <w:tcPr>
            <w:tcW w:w="5670" w:type="dxa"/>
            <w:vMerge/>
          </w:tcPr>
          <w:p w14:paraId="24904664" w14:textId="77777777" w:rsidR="000E09EE" w:rsidRPr="00C5097F" w:rsidRDefault="000E09EE" w:rsidP="000E09EE">
            <w:pPr>
              <w:widowControl w:val="0"/>
              <w:pBdr>
                <w:top w:val="nil"/>
                <w:left w:val="nil"/>
                <w:bottom w:val="nil"/>
                <w:right w:val="nil"/>
                <w:between w:val="nil"/>
              </w:pBdr>
              <w:spacing w:line="276" w:lineRule="auto"/>
              <w:rPr>
                <w:rFonts w:ascii="Times New Roman" w:eastAsia="Times New Roman" w:hAnsi="Times New Roman" w:cs="Times New Roman"/>
                <w:sz w:val="26"/>
                <w:szCs w:val="26"/>
              </w:rPr>
            </w:pPr>
          </w:p>
        </w:tc>
        <w:tc>
          <w:tcPr>
            <w:tcW w:w="4680" w:type="dxa"/>
          </w:tcPr>
          <w:p w14:paraId="4DE92E10" w14:textId="55B64FE3" w:rsidR="000E09EE" w:rsidRPr="00C5097F" w:rsidRDefault="000E09EE" w:rsidP="000E09EE">
            <w:pPr>
              <w:widowControl w:val="0"/>
              <w:jc w:val="both"/>
              <w:rPr>
                <w:rFonts w:ascii="Times New Roman" w:eastAsia="Times New Roman" w:hAnsi="Times New Roman" w:cs="Times New Roman"/>
                <w:b/>
                <w:bCs/>
                <w:sz w:val="26"/>
                <w:szCs w:val="26"/>
              </w:rPr>
            </w:pPr>
            <w:r w:rsidRPr="00C5097F">
              <w:rPr>
                <w:rFonts w:ascii="Times New Roman" w:eastAsia="Times New Roman" w:hAnsi="Times New Roman" w:cs="Times New Roman"/>
                <w:b/>
                <w:bCs/>
                <w:sz w:val="26"/>
                <w:szCs w:val="26"/>
              </w:rPr>
              <w:t>Điều 1</w:t>
            </w:r>
            <w:r w:rsidR="00C7211E" w:rsidRPr="00C5097F">
              <w:rPr>
                <w:rFonts w:ascii="Times New Roman" w:eastAsia="Times New Roman" w:hAnsi="Times New Roman" w:cs="Times New Roman"/>
                <w:b/>
                <w:bCs/>
                <w:sz w:val="26"/>
                <w:szCs w:val="26"/>
                <w:lang w:val="en-US"/>
              </w:rPr>
              <w:t>2</w:t>
            </w:r>
            <w:r w:rsidRPr="00C5097F">
              <w:rPr>
                <w:rFonts w:ascii="Times New Roman" w:eastAsia="Times New Roman" w:hAnsi="Times New Roman" w:cs="Times New Roman"/>
                <w:b/>
                <w:bCs/>
                <w:sz w:val="26"/>
                <w:szCs w:val="26"/>
              </w:rPr>
              <w:t xml:space="preserve">. Lập, giao và tổ chức thực hiện kế hoạch, dự toán ngân sách của Quỹ </w:t>
            </w:r>
          </w:p>
          <w:p w14:paraId="0598FD73" w14:textId="77777777" w:rsidR="000E09EE" w:rsidRPr="00C5097F" w:rsidRDefault="000E09EE" w:rsidP="000E09EE">
            <w:pPr>
              <w:widowControl w:val="0"/>
              <w:jc w:val="both"/>
              <w:rPr>
                <w:rFonts w:ascii="Times New Roman" w:eastAsia="Times New Roman" w:hAnsi="Times New Roman" w:cs="Times New Roman"/>
                <w:sz w:val="26"/>
                <w:szCs w:val="26"/>
              </w:rPr>
            </w:pPr>
            <w:r w:rsidRPr="00C5097F">
              <w:rPr>
                <w:rFonts w:ascii="Times New Roman" w:eastAsia="Times New Roman" w:hAnsi="Times New Roman" w:cs="Times New Roman"/>
                <w:sz w:val="26"/>
                <w:szCs w:val="26"/>
              </w:rPr>
              <w:t>1. Lập dự toán:</w:t>
            </w:r>
          </w:p>
          <w:p w14:paraId="593FCBE4" w14:textId="77777777" w:rsidR="000E09EE" w:rsidRPr="00C5097F" w:rsidRDefault="000E09EE" w:rsidP="000E09EE">
            <w:pPr>
              <w:widowControl w:val="0"/>
              <w:jc w:val="both"/>
              <w:rPr>
                <w:rFonts w:ascii="Times New Roman" w:eastAsia="Times New Roman" w:hAnsi="Times New Roman" w:cs="Times New Roman"/>
                <w:sz w:val="26"/>
                <w:szCs w:val="26"/>
              </w:rPr>
            </w:pPr>
            <w:r w:rsidRPr="00C5097F">
              <w:rPr>
                <w:rFonts w:ascii="Times New Roman" w:eastAsia="Times New Roman" w:hAnsi="Times New Roman" w:cs="Times New Roman"/>
                <w:sz w:val="26"/>
                <w:szCs w:val="26"/>
              </w:rPr>
              <w:t xml:space="preserve">a) Lập dự toán chi sự nghiệp cho các hoạt động khoa học, công nghệ và đổi mới sáng tạo của Quỹ được thực hiện theo quy định </w:t>
            </w:r>
            <w:r w:rsidRPr="00C5097F">
              <w:rPr>
                <w:rFonts w:ascii="Times New Roman" w:eastAsia="Times New Roman" w:hAnsi="Times New Roman" w:cs="Times New Roman"/>
                <w:sz w:val="26"/>
                <w:szCs w:val="26"/>
              </w:rPr>
              <w:t>tại khoản 2 Điều 7 Nghị định số 265/2025/NĐ-CP.</w:t>
            </w:r>
          </w:p>
          <w:p w14:paraId="7F7DBC9F" w14:textId="77777777" w:rsidR="000E09EE" w:rsidRPr="00C5097F" w:rsidRDefault="000E09EE" w:rsidP="000E09EE">
            <w:pPr>
              <w:widowControl w:val="0"/>
              <w:jc w:val="both"/>
              <w:rPr>
                <w:rFonts w:ascii="Times New Roman" w:eastAsia="Times New Roman" w:hAnsi="Times New Roman" w:cs="Times New Roman"/>
                <w:sz w:val="26"/>
                <w:szCs w:val="26"/>
              </w:rPr>
            </w:pPr>
            <w:r w:rsidRPr="00C5097F">
              <w:rPr>
                <w:rFonts w:ascii="Times New Roman" w:eastAsia="Times New Roman" w:hAnsi="Times New Roman" w:cs="Times New Roman"/>
                <w:sz w:val="26"/>
                <w:szCs w:val="26"/>
              </w:rPr>
              <w:t xml:space="preserve">b) Lập dự toán đối với các nhiệm vụ, hoạt động khác, chi đầu tư phát triển của Quỹ thực hiện theo quy định tại Nghị định số 265/2025/NĐ-CP.    </w:t>
            </w:r>
          </w:p>
          <w:p w14:paraId="15BA14F4" w14:textId="77777777" w:rsidR="000E09EE" w:rsidRPr="00C5097F" w:rsidRDefault="000E09EE" w:rsidP="000E09EE">
            <w:pPr>
              <w:widowControl w:val="0"/>
              <w:ind w:right="132"/>
              <w:jc w:val="both"/>
              <w:rPr>
                <w:rFonts w:ascii="Times New Roman" w:eastAsia="Times New Roman" w:hAnsi="Times New Roman" w:cs="Times New Roman"/>
                <w:sz w:val="26"/>
                <w:szCs w:val="26"/>
              </w:rPr>
            </w:pPr>
            <w:r w:rsidRPr="00C5097F">
              <w:rPr>
                <w:rFonts w:ascii="Times New Roman" w:eastAsia="Times New Roman" w:hAnsi="Times New Roman" w:cs="Times New Roman"/>
                <w:sz w:val="26"/>
                <w:szCs w:val="26"/>
              </w:rPr>
              <w:t>2. Tổ chức thực hiện</w:t>
            </w:r>
          </w:p>
          <w:p w14:paraId="1EC28B6A" w14:textId="77777777" w:rsidR="000E09EE" w:rsidRPr="00C5097F" w:rsidRDefault="000E09EE" w:rsidP="000E09EE">
            <w:pPr>
              <w:widowControl w:val="0"/>
              <w:jc w:val="both"/>
              <w:rPr>
                <w:rFonts w:ascii="Times New Roman" w:eastAsia="Times New Roman" w:hAnsi="Times New Roman" w:cs="Times New Roman"/>
                <w:sz w:val="26"/>
                <w:szCs w:val="26"/>
              </w:rPr>
            </w:pPr>
            <w:r w:rsidRPr="00C5097F">
              <w:rPr>
                <w:rFonts w:ascii="Times New Roman" w:eastAsia="Times New Roman" w:hAnsi="Times New Roman" w:cs="Times New Roman"/>
                <w:sz w:val="26"/>
                <w:szCs w:val="26"/>
              </w:rPr>
              <w:t>a) Hằng năm, căn cứ hướng dẫn của cơ quan có thẩm quyền, Quỹ lập kế hoạch và dự toán ngân sách cho khoa học, công nghệ và đổi mới sáng tạo của Quỹ theo quy định tại Khoản 1 Điều này gửi cơ quan cấp trên thẩm định, tổng hợp và trình cấp có thẩm quyền giao dự toán theo quy định của pháp luật về ngân sách nhà nước.</w:t>
            </w:r>
          </w:p>
          <w:p w14:paraId="286B32E2" w14:textId="77777777" w:rsidR="000E09EE" w:rsidRPr="00C5097F" w:rsidRDefault="000E09EE" w:rsidP="000E09EE">
            <w:pPr>
              <w:widowControl w:val="0"/>
              <w:ind w:right="132"/>
              <w:jc w:val="both"/>
              <w:rPr>
                <w:rFonts w:ascii="Times New Roman" w:eastAsia="Times New Roman" w:hAnsi="Times New Roman" w:cs="Times New Roman"/>
                <w:sz w:val="26"/>
                <w:szCs w:val="26"/>
              </w:rPr>
            </w:pPr>
            <w:r w:rsidRPr="00C5097F">
              <w:rPr>
                <w:rFonts w:ascii="Times New Roman" w:eastAsia="Times New Roman" w:hAnsi="Times New Roman" w:cs="Times New Roman"/>
                <w:sz w:val="26"/>
                <w:szCs w:val="26"/>
              </w:rPr>
              <w:t>b) Trên cơ sở dự toán được cấp có thẩm quyền giao, căn cứ văn bản thông báo, Quỹ tổ chức thực hiện đảm bảo tiến độ, công khai, minh bạch và đúng mục tiêu.</w:t>
            </w:r>
          </w:p>
          <w:p w14:paraId="338BC59E" w14:textId="77777777" w:rsidR="000E09EE" w:rsidRPr="00C5097F" w:rsidRDefault="000E09EE" w:rsidP="000E09EE">
            <w:pPr>
              <w:jc w:val="both"/>
              <w:rPr>
                <w:rFonts w:ascii="Times New Roman" w:eastAsia="Times New Roman" w:hAnsi="Times New Roman" w:cs="Times New Roman"/>
                <w:sz w:val="26"/>
                <w:szCs w:val="26"/>
              </w:rPr>
            </w:pPr>
          </w:p>
        </w:tc>
        <w:tc>
          <w:tcPr>
            <w:tcW w:w="3547" w:type="dxa"/>
            <w:vMerge/>
          </w:tcPr>
          <w:p w14:paraId="14291D1C" w14:textId="77777777" w:rsidR="000E09EE" w:rsidRPr="00C5097F" w:rsidRDefault="000E09EE" w:rsidP="000E09EE">
            <w:pPr>
              <w:widowControl w:val="0"/>
              <w:pBdr>
                <w:top w:val="nil"/>
                <w:left w:val="nil"/>
                <w:bottom w:val="nil"/>
                <w:right w:val="nil"/>
                <w:between w:val="nil"/>
              </w:pBdr>
              <w:spacing w:line="276" w:lineRule="auto"/>
              <w:rPr>
                <w:rFonts w:ascii="Times New Roman" w:eastAsia="Times New Roman" w:hAnsi="Times New Roman" w:cs="Times New Roman"/>
                <w:sz w:val="26"/>
                <w:szCs w:val="26"/>
              </w:rPr>
            </w:pPr>
          </w:p>
        </w:tc>
      </w:tr>
      <w:tr w:rsidR="000E09EE" w:rsidRPr="00C5097F" w14:paraId="4793099E" w14:textId="77777777">
        <w:tc>
          <w:tcPr>
            <w:tcW w:w="625" w:type="dxa"/>
          </w:tcPr>
          <w:p w14:paraId="476180A9" w14:textId="77777777" w:rsidR="000E09EE" w:rsidRPr="00C5097F" w:rsidRDefault="000E09EE" w:rsidP="001B38EE">
            <w:pPr>
              <w:numPr>
                <w:ilvl w:val="0"/>
                <w:numId w:val="8"/>
              </w:numPr>
              <w:pBdr>
                <w:top w:val="nil"/>
                <w:left w:val="nil"/>
                <w:bottom w:val="nil"/>
                <w:right w:val="nil"/>
                <w:between w:val="nil"/>
              </w:pBdr>
              <w:spacing w:after="160" w:line="259" w:lineRule="auto"/>
              <w:jc w:val="center"/>
              <w:rPr>
                <w:rFonts w:ascii="Times New Roman" w:eastAsia="Times New Roman" w:hAnsi="Times New Roman" w:cs="Times New Roman"/>
                <w:sz w:val="26"/>
                <w:szCs w:val="26"/>
              </w:rPr>
            </w:pPr>
          </w:p>
        </w:tc>
        <w:tc>
          <w:tcPr>
            <w:tcW w:w="5670" w:type="dxa"/>
            <w:vMerge/>
          </w:tcPr>
          <w:p w14:paraId="0291B9FA" w14:textId="77777777" w:rsidR="000E09EE" w:rsidRPr="00C5097F" w:rsidRDefault="000E09EE" w:rsidP="000E09EE">
            <w:pPr>
              <w:widowControl w:val="0"/>
              <w:pBdr>
                <w:top w:val="nil"/>
                <w:left w:val="nil"/>
                <w:bottom w:val="nil"/>
                <w:right w:val="nil"/>
                <w:between w:val="nil"/>
              </w:pBdr>
              <w:spacing w:line="276" w:lineRule="auto"/>
              <w:rPr>
                <w:rFonts w:ascii="Times New Roman" w:eastAsia="Times New Roman" w:hAnsi="Times New Roman" w:cs="Times New Roman"/>
                <w:sz w:val="26"/>
                <w:szCs w:val="26"/>
              </w:rPr>
            </w:pPr>
          </w:p>
        </w:tc>
        <w:tc>
          <w:tcPr>
            <w:tcW w:w="4680" w:type="dxa"/>
          </w:tcPr>
          <w:p w14:paraId="2B98527C" w14:textId="2BEE7DDF" w:rsidR="000E09EE" w:rsidRPr="00C5097F" w:rsidRDefault="000E09EE" w:rsidP="000E09EE">
            <w:pPr>
              <w:widowControl w:val="0"/>
              <w:jc w:val="both"/>
              <w:rPr>
                <w:rFonts w:ascii="Times New Roman" w:eastAsia="Times New Roman" w:hAnsi="Times New Roman" w:cs="Times New Roman"/>
                <w:b/>
                <w:bCs/>
                <w:sz w:val="26"/>
                <w:szCs w:val="26"/>
              </w:rPr>
            </w:pPr>
            <w:bookmarkStart w:id="21" w:name="bookmark=id.dh3tvdku7ep" w:colFirst="0" w:colLast="0"/>
            <w:bookmarkEnd w:id="21"/>
            <w:r w:rsidRPr="00C5097F">
              <w:rPr>
                <w:rFonts w:ascii="Times New Roman" w:eastAsia="Times New Roman" w:hAnsi="Times New Roman" w:cs="Times New Roman"/>
                <w:b/>
                <w:bCs/>
                <w:sz w:val="26"/>
                <w:szCs w:val="26"/>
              </w:rPr>
              <w:t>Điều 1</w:t>
            </w:r>
            <w:r w:rsidR="00BE2929" w:rsidRPr="00C5097F">
              <w:rPr>
                <w:rFonts w:ascii="Times New Roman" w:eastAsia="Times New Roman" w:hAnsi="Times New Roman" w:cs="Times New Roman"/>
                <w:b/>
                <w:bCs/>
                <w:sz w:val="26"/>
                <w:szCs w:val="26"/>
                <w:lang w:val="en-US"/>
              </w:rPr>
              <w:t>3</w:t>
            </w:r>
            <w:r w:rsidRPr="00C5097F">
              <w:rPr>
                <w:rFonts w:ascii="Times New Roman" w:eastAsia="Times New Roman" w:hAnsi="Times New Roman" w:cs="Times New Roman"/>
                <w:b/>
                <w:bCs/>
                <w:sz w:val="26"/>
                <w:szCs w:val="26"/>
              </w:rPr>
              <w:t>. Quản lý, sử dụng kinh phí ngân sách nhà nước đặt hàng, tài trợ thực hiện nhiệm vụ khoa học, công nghệ và đổi mới sáng tạo; hỗ trợ hoạt động thông qua Quỹ</w:t>
            </w:r>
          </w:p>
          <w:p w14:paraId="0DA12E67" w14:textId="77777777" w:rsidR="000E09EE" w:rsidRPr="00C5097F" w:rsidRDefault="000E09EE" w:rsidP="000E09EE">
            <w:pPr>
              <w:widowControl w:val="0"/>
              <w:jc w:val="both"/>
              <w:rPr>
                <w:rFonts w:ascii="Times New Roman" w:eastAsia="Times New Roman" w:hAnsi="Times New Roman" w:cs="Times New Roman"/>
                <w:sz w:val="26"/>
                <w:szCs w:val="26"/>
              </w:rPr>
            </w:pPr>
            <w:r w:rsidRPr="00C5097F">
              <w:rPr>
                <w:rFonts w:ascii="Times New Roman" w:eastAsia="Times New Roman" w:hAnsi="Times New Roman" w:cs="Times New Roman"/>
                <w:sz w:val="26"/>
                <w:szCs w:val="26"/>
              </w:rPr>
              <w:t xml:space="preserve">1. Tổ chức chủ trì thực hiện nhiệm vụ khoa học, công nghệ và đổi mới sáng tạo được Quỹ tài trợ, đặt hàng; tổ chức cá nhân nhận hỗ trợ của Quỹ có trách nhiệm thực hiện theo quy định tại khoản 1 Điều 17 Nghị </w:t>
            </w:r>
            <w:r w:rsidRPr="00C5097F">
              <w:rPr>
                <w:rFonts w:ascii="Times New Roman" w:eastAsia="Times New Roman" w:hAnsi="Times New Roman" w:cs="Times New Roman"/>
                <w:sz w:val="26"/>
                <w:szCs w:val="26"/>
              </w:rPr>
              <w:lastRenderedPageBreak/>
              <w:t xml:space="preserve">định số 265/2025/NĐ-CP.    </w:t>
            </w:r>
          </w:p>
          <w:p w14:paraId="7B7DD73E" w14:textId="07160C3B" w:rsidR="000E09EE" w:rsidRPr="00C5097F" w:rsidRDefault="000E09EE" w:rsidP="000E09EE">
            <w:pPr>
              <w:widowControl w:val="0"/>
              <w:jc w:val="both"/>
              <w:rPr>
                <w:rFonts w:ascii="Times New Roman" w:eastAsia="Times New Roman" w:hAnsi="Times New Roman" w:cs="Times New Roman"/>
                <w:sz w:val="26"/>
                <w:szCs w:val="26"/>
              </w:rPr>
            </w:pPr>
            <w:r w:rsidRPr="00C5097F">
              <w:rPr>
                <w:rFonts w:ascii="Times New Roman" w:eastAsia="Times New Roman" w:hAnsi="Times New Roman" w:cs="Times New Roman"/>
                <w:sz w:val="26"/>
                <w:szCs w:val="26"/>
              </w:rPr>
              <w:t>2. Việc cấp kinh phí cho các nhiệm vụ, hoạt động khoa học, công nghệ và đổi mới sáng tạo căn cứ vào hợp đồng ký kết với tổ chức và cá nhân chủ trì thực hiện nhiệm vụ. Kinh phí được cấp phù hợp với tiến độ của hợp đồng và theo quy định tại Nghị định số 267/2025/NĐ-CP và Nghị định số 268/2025/NĐ-CP. Kinh phí được cấp về tài khoản tiền gửi của Tổ chức chủ trì tại Kho bạc Nhà nước.</w:t>
            </w:r>
          </w:p>
          <w:p w14:paraId="25B75DB6" w14:textId="77777777" w:rsidR="000E09EE" w:rsidRPr="00C5097F" w:rsidRDefault="000E09EE" w:rsidP="000E09EE">
            <w:pPr>
              <w:widowControl w:val="0"/>
              <w:jc w:val="both"/>
              <w:rPr>
                <w:rFonts w:ascii="Times New Roman" w:eastAsia="Times New Roman" w:hAnsi="Times New Roman" w:cs="Times New Roman"/>
                <w:sz w:val="26"/>
                <w:szCs w:val="26"/>
              </w:rPr>
            </w:pPr>
            <w:r w:rsidRPr="00C5097F">
              <w:rPr>
                <w:rFonts w:ascii="Times New Roman" w:eastAsia="Times New Roman" w:hAnsi="Times New Roman" w:cs="Times New Roman"/>
                <w:sz w:val="26"/>
                <w:szCs w:val="26"/>
              </w:rPr>
              <w:t>3. Thanh, quyết toán chi ngân sách nhà nước cho nhiệm vụ, hoạt động được Quỹ đặt hàng, tài trợ, hỗ trợ:</w:t>
            </w:r>
          </w:p>
          <w:p w14:paraId="0692D015" w14:textId="77777777" w:rsidR="000E09EE" w:rsidRPr="00C5097F" w:rsidRDefault="000E09EE" w:rsidP="000E09EE">
            <w:pPr>
              <w:widowControl w:val="0"/>
              <w:jc w:val="both"/>
              <w:rPr>
                <w:rFonts w:ascii="Times New Roman" w:eastAsia="Times New Roman" w:hAnsi="Times New Roman" w:cs="Times New Roman"/>
                <w:sz w:val="26"/>
                <w:szCs w:val="26"/>
              </w:rPr>
            </w:pPr>
            <w:r w:rsidRPr="00C5097F">
              <w:rPr>
                <w:rFonts w:ascii="Times New Roman" w:eastAsia="Times New Roman" w:hAnsi="Times New Roman" w:cs="Times New Roman"/>
                <w:sz w:val="26"/>
                <w:szCs w:val="26"/>
              </w:rPr>
              <w:t>a) Quyết toán hàng năm đối với nhiệm vụ, hoạt động khoa học, công nghệ và đổi mới sáng tạo:</w:t>
            </w:r>
          </w:p>
          <w:p w14:paraId="49457B9D" w14:textId="77777777" w:rsidR="000E09EE" w:rsidRPr="00C5097F" w:rsidRDefault="000E09EE" w:rsidP="000E09EE">
            <w:pPr>
              <w:widowControl w:val="0"/>
              <w:jc w:val="both"/>
              <w:rPr>
                <w:rFonts w:ascii="Times New Roman" w:eastAsia="Times New Roman" w:hAnsi="Times New Roman" w:cs="Times New Roman"/>
                <w:sz w:val="26"/>
                <w:szCs w:val="26"/>
              </w:rPr>
            </w:pPr>
            <w:r w:rsidRPr="00C5097F">
              <w:rPr>
                <w:rFonts w:ascii="Times New Roman" w:eastAsia="Times New Roman" w:hAnsi="Times New Roman" w:cs="Times New Roman"/>
                <w:sz w:val="26"/>
                <w:szCs w:val="26"/>
              </w:rPr>
              <w:t>Quỹ có trách nhiệm xét duyệt quyết toán chi ngân sách nhà nước đối với tổ chức chủ trì nhiệm vụ khoa học, công nghệ và đổi mới sáng tạo và thông báo số liệu xét duyệt quyết toán nhiệm vụ khoa học, công nghệ và đổi mới sáng tạo do Quỹ đặt hàng, tài trợ, hỗ trợ; tổng hợp quyết toán báo cáo cơ quan tài chính cấp trên hàng năm trên cơ sở như sau:</w:t>
            </w:r>
          </w:p>
          <w:p w14:paraId="09A4028A" w14:textId="77777777" w:rsidR="000E09EE" w:rsidRPr="00C5097F" w:rsidRDefault="000E09EE" w:rsidP="000E09EE">
            <w:pPr>
              <w:widowControl w:val="0"/>
              <w:jc w:val="both"/>
              <w:rPr>
                <w:rFonts w:ascii="Times New Roman" w:eastAsia="Times New Roman" w:hAnsi="Times New Roman" w:cs="Times New Roman"/>
                <w:sz w:val="26"/>
                <w:szCs w:val="26"/>
              </w:rPr>
            </w:pPr>
            <w:r w:rsidRPr="00C5097F">
              <w:rPr>
                <w:rFonts w:ascii="Times New Roman" w:eastAsia="Times New Roman" w:hAnsi="Times New Roman" w:cs="Times New Roman"/>
                <w:sz w:val="26"/>
                <w:szCs w:val="26"/>
              </w:rPr>
              <w:t xml:space="preserve">a1) Nhiệm vụ theo phương thức khoán chi đến sản phẩm cuối cùng: Quyết định phê duyệt nhiệm vụ, phê duyệt hỗ trợ, tài trợ và các Quyết định có liên quan; hợp đồng </w:t>
            </w:r>
            <w:r w:rsidRPr="00C5097F">
              <w:rPr>
                <w:rFonts w:ascii="Times New Roman" w:eastAsia="Times New Roman" w:hAnsi="Times New Roman" w:cs="Times New Roman"/>
                <w:sz w:val="26"/>
                <w:szCs w:val="26"/>
              </w:rPr>
              <w:lastRenderedPageBreak/>
              <w:t>khoa học, công nghệ và đổi mới sáng tạo; hợp đồng hỗ trợ, tài trợ; kết quả đánh giá nhiệm vụ, hoạt động hỗ trợ; số liệu được Kho bạc Nhà nước nơi tổ chức, cá nhân mở tài khoản để nhận kinh phí thực hiện nhiệm vụ, hoạt động hỗ trợ, tài trợ xác nhận thực chi;</w:t>
            </w:r>
          </w:p>
          <w:p w14:paraId="74022D10" w14:textId="77777777" w:rsidR="000E09EE" w:rsidRPr="00C5097F" w:rsidRDefault="000E09EE" w:rsidP="000E09EE">
            <w:pPr>
              <w:widowControl w:val="0"/>
              <w:jc w:val="both"/>
              <w:rPr>
                <w:rFonts w:ascii="Times New Roman" w:eastAsia="Times New Roman" w:hAnsi="Times New Roman" w:cs="Times New Roman"/>
                <w:sz w:val="26"/>
                <w:szCs w:val="26"/>
              </w:rPr>
            </w:pPr>
            <w:r w:rsidRPr="00C5097F">
              <w:rPr>
                <w:rFonts w:ascii="Times New Roman" w:eastAsia="Times New Roman" w:hAnsi="Times New Roman" w:cs="Times New Roman"/>
                <w:sz w:val="26"/>
                <w:szCs w:val="26"/>
              </w:rPr>
              <w:t>a2) Nhiệm vụ thực hiện theo phương thức khoán chi từng phần theo nội dung nghiên cứu: căn cứ theo quy định tại tiểu điểm a1 điểm a khoản 3 Điều này và hồ sơ, chứng từ chi đối với phần kinh phí không được khoán tương ứng với các nội dung công việc đã hoàn thành được Chủ nhiệm nhiệm vụ, Kế toán trưởng và Thủ trưởng tổ chức chủ trì xác nhận trong bảng xác định giá trị khối lượng công việc hoàn thành.</w:t>
            </w:r>
          </w:p>
          <w:p w14:paraId="1287C337" w14:textId="77777777" w:rsidR="000E09EE" w:rsidRPr="00C5097F" w:rsidRDefault="000E09EE" w:rsidP="000E09EE">
            <w:pPr>
              <w:widowControl w:val="0"/>
              <w:jc w:val="both"/>
              <w:rPr>
                <w:rFonts w:ascii="Times New Roman" w:eastAsia="Times New Roman" w:hAnsi="Times New Roman" w:cs="Times New Roman"/>
                <w:sz w:val="26"/>
                <w:szCs w:val="26"/>
              </w:rPr>
            </w:pPr>
            <w:r w:rsidRPr="00C5097F">
              <w:rPr>
                <w:rFonts w:ascii="Times New Roman" w:eastAsia="Times New Roman" w:hAnsi="Times New Roman" w:cs="Times New Roman"/>
                <w:sz w:val="26"/>
                <w:szCs w:val="26"/>
              </w:rPr>
              <w:t>b) Quyết toán đối với nhiệm vụ khoa học, công nghệ và đổi mới sáng tạo hoàn thành:</w:t>
            </w:r>
          </w:p>
          <w:p w14:paraId="7D58C6F4" w14:textId="77777777" w:rsidR="000E09EE" w:rsidRPr="00C5097F" w:rsidRDefault="000E09EE" w:rsidP="000E09EE">
            <w:pPr>
              <w:widowControl w:val="0"/>
              <w:jc w:val="both"/>
              <w:rPr>
                <w:rFonts w:ascii="Times New Roman" w:eastAsia="Times New Roman" w:hAnsi="Times New Roman" w:cs="Times New Roman"/>
                <w:sz w:val="26"/>
                <w:szCs w:val="26"/>
              </w:rPr>
            </w:pPr>
            <w:r w:rsidRPr="00C5097F">
              <w:rPr>
                <w:rFonts w:ascii="Times New Roman" w:eastAsia="Times New Roman" w:hAnsi="Times New Roman" w:cs="Times New Roman"/>
                <w:sz w:val="26"/>
                <w:szCs w:val="26"/>
              </w:rPr>
              <w:t>b1) Nhiệm vụ theo phương thức khoán chi đến sản phẩm cuối cùng: căn cứ theo quy định tại tiểu điểm a1 điểm a khoản 3 Điều này và thông báo số liệu xét duyệt quyết toán chi ngân sách nhà nước hằng năm của các nhiệm vụ, hoạt động được Quỹ đặt hàng, tài trợ, hỗ trợ.</w:t>
            </w:r>
          </w:p>
          <w:p w14:paraId="51D584C3" w14:textId="77777777" w:rsidR="000E09EE" w:rsidRPr="00C5097F" w:rsidRDefault="000E09EE" w:rsidP="000E09EE">
            <w:pPr>
              <w:widowControl w:val="0"/>
              <w:jc w:val="both"/>
              <w:rPr>
                <w:rFonts w:ascii="Times New Roman" w:eastAsia="Times New Roman" w:hAnsi="Times New Roman" w:cs="Times New Roman"/>
                <w:sz w:val="26"/>
                <w:szCs w:val="26"/>
              </w:rPr>
            </w:pPr>
            <w:r w:rsidRPr="00C5097F">
              <w:rPr>
                <w:rFonts w:ascii="Times New Roman" w:eastAsia="Times New Roman" w:hAnsi="Times New Roman" w:cs="Times New Roman"/>
                <w:sz w:val="26"/>
                <w:szCs w:val="26"/>
              </w:rPr>
              <w:t xml:space="preserve">b2) Nhiệm vụ thực hiện theo phương thức khoán chi từng phần: căn cứ theo quy định tại tiểu điểm a2 điểm a khoản 3 Điều này và thông báo số liệu xét duyệt quyết toán </w:t>
            </w:r>
            <w:r w:rsidRPr="00C5097F">
              <w:rPr>
                <w:rFonts w:ascii="Times New Roman" w:eastAsia="Times New Roman" w:hAnsi="Times New Roman" w:cs="Times New Roman"/>
                <w:sz w:val="26"/>
                <w:szCs w:val="26"/>
              </w:rPr>
              <w:lastRenderedPageBreak/>
              <w:t>chi ngân sách nhà nước hằng năm của các nhiệm vụ, hoạt động được Quỹ đặt hàng, tài trợ, hỗ trợ.</w:t>
            </w:r>
          </w:p>
          <w:p w14:paraId="07530C14" w14:textId="77777777" w:rsidR="000E09EE" w:rsidRPr="00C5097F" w:rsidRDefault="000E09EE" w:rsidP="000E09EE">
            <w:pPr>
              <w:jc w:val="both"/>
              <w:rPr>
                <w:rFonts w:ascii="Times New Roman" w:eastAsia="Times New Roman" w:hAnsi="Times New Roman" w:cs="Times New Roman"/>
                <w:i/>
                <w:iCs/>
                <w:sz w:val="26"/>
                <w:szCs w:val="26"/>
              </w:rPr>
            </w:pPr>
            <w:r w:rsidRPr="00C5097F">
              <w:rPr>
                <w:rFonts w:ascii="Times New Roman" w:eastAsia="Times New Roman" w:hAnsi="Times New Roman" w:cs="Times New Roman"/>
                <w:sz w:val="26"/>
                <w:szCs w:val="26"/>
              </w:rPr>
              <w:t>4. Quỹ có trách nhiệm thực hiện theo quy định tại khoản 2 Điều 17 Nghị định số 265/2025/NĐ-CP.</w:t>
            </w:r>
          </w:p>
        </w:tc>
        <w:tc>
          <w:tcPr>
            <w:tcW w:w="3547" w:type="dxa"/>
            <w:vMerge/>
          </w:tcPr>
          <w:p w14:paraId="18030993" w14:textId="77777777" w:rsidR="000E09EE" w:rsidRPr="00C5097F" w:rsidRDefault="000E09EE" w:rsidP="000E09EE">
            <w:pPr>
              <w:widowControl w:val="0"/>
              <w:pBdr>
                <w:top w:val="nil"/>
                <w:left w:val="nil"/>
                <w:bottom w:val="nil"/>
                <w:right w:val="nil"/>
                <w:between w:val="nil"/>
              </w:pBdr>
              <w:spacing w:line="276" w:lineRule="auto"/>
              <w:rPr>
                <w:rFonts w:ascii="Times New Roman" w:eastAsia="Times New Roman" w:hAnsi="Times New Roman" w:cs="Times New Roman"/>
                <w:i/>
                <w:iCs/>
                <w:sz w:val="26"/>
                <w:szCs w:val="26"/>
              </w:rPr>
            </w:pPr>
          </w:p>
        </w:tc>
      </w:tr>
      <w:tr w:rsidR="000E09EE" w:rsidRPr="00C5097F" w14:paraId="06B76D9F" w14:textId="77777777">
        <w:tc>
          <w:tcPr>
            <w:tcW w:w="625" w:type="dxa"/>
          </w:tcPr>
          <w:p w14:paraId="6EE4DB98" w14:textId="77777777" w:rsidR="000E09EE" w:rsidRPr="00C5097F" w:rsidRDefault="000E09EE" w:rsidP="001B38EE">
            <w:pPr>
              <w:numPr>
                <w:ilvl w:val="0"/>
                <w:numId w:val="8"/>
              </w:numPr>
              <w:pBdr>
                <w:top w:val="nil"/>
                <w:left w:val="nil"/>
                <w:bottom w:val="nil"/>
                <w:right w:val="nil"/>
                <w:between w:val="nil"/>
              </w:pBdr>
              <w:spacing w:after="160" w:line="259" w:lineRule="auto"/>
              <w:jc w:val="center"/>
              <w:rPr>
                <w:rFonts w:ascii="Times New Roman" w:eastAsia="Times New Roman" w:hAnsi="Times New Roman" w:cs="Times New Roman"/>
                <w:sz w:val="26"/>
                <w:szCs w:val="26"/>
              </w:rPr>
            </w:pPr>
          </w:p>
        </w:tc>
        <w:tc>
          <w:tcPr>
            <w:tcW w:w="5670" w:type="dxa"/>
          </w:tcPr>
          <w:p w14:paraId="5CC95752" w14:textId="77777777" w:rsidR="000E09EE" w:rsidRPr="00C5097F" w:rsidRDefault="000E09EE" w:rsidP="000E09EE">
            <w:pPr>
              <w:jc w:val="both"/>
              <w:rPr>
                <w:rFonts w:ascii="Times New Roman" w:eastAsia="Times New Roman" w:hAnsi="Times New Roman" w:cs="Times New Roman"/>
                <w:sz w:val="26"/>
                <w:szCs w:val="26"/>
              </w:rPr>
            </w:pPr>
          </w:p>
        </w:tc>
        <w:tc>
          <w:tcPr>
            <w:tcW w:w="4680" w:type="dxa"/>
          </w:tcPr>
          <w:p w14:paraId="3327BD6E" w14:textId="357E13E0" w:rsidR="000E09EE" w:rsidRPr="00C5097F" w:rsidRDefault="000E09EE" w:rsidP="000E09EE">
            <w:pPr>
              <w:widowControl w:val="0"/>
              <w:jc w:val="both"/>
              <w:rPr>
                <w:rFonts w:ascii="Times New Roman" w:eastAsia="Times New Roman" w:hAnsi="Times New Roman" w:cs="Times New Roman"/>
                <w:b/>
                <w:bCs/>
                <w:sz w:val="26"/>
                <w:szCs w:val="26"/>
              </w:rPr>
            </w:pPr>
            <w:r w:rsidRPr="00C5097F">
              <w:rPr>
                <w:rFonts w:ascii="Times New Roman" w:eastAsia="Times New Roman" w:hAnsi="Times New Roman" w:cs="Times New Roman"/>
                <w:b/>
                <w:bCs/>
                <w:sz w:val="26"/>
                <w:szCs w:val="26"/>
              </w:rPr>
              <w:t>Điều 1</w:t>
            </w:r>
            <w:r w:rsidR="00B07748" w:rsidRPr="00C5097F">
              <w:rPr>
                <w:rFonts w:ascii="Times New Roman" w:eastAsia="Times New Roman" w:hAnsi="Times New Roman" w:cs="Times New Roman"/>
                <w:b/>
                <w:bCs/>
                <w:sz w:val="26"/>
                <w:szCs w:val="26"/>
                <w:lang w:val="en-US"/>
              </w:rPr>
              <w:t>4</w:t>
            </w:r>
            <w:r w:rsidRPr="00C5097F">
              <w:rPr>
                <w:rFonts w:ascii="Times New Roman" w:eastAsia="Times New Roman" w:hAnsi="Times New Roman" w:cs="Times New Roman"/>
                <w:b/>
                <w:bCs/>
                <w:sz w:val="26"/>
                <w:szCs w:val="26"/>
              </w:rPr>
              <w:t>. Tiếp nhận, quản lý và sử dụng nguồn kinh phí ngoài ngân sách của Quỹ</w:t>
            </w:r>
          </w:p>
          <w:p w14:paraId="169AFA3B" w14:textId="77777777" w:rsidR="000E09EE" w:rsidRPr="00C5097F" w:rsidRDefault="000E09EE" w:rsidP="000E09EE">
            <w:pPr>
              <w:widowControl w:val="0"/>
              <w:jc w:val="both"/>
              <w:rPr>
                <w:rFonts w:ascii="Times New Roman" w:eastAsia="Times New Roman" w:hAnsi="Times New Roman" w:cs="Times New Roman"/>
                <w:sz w:val="26"/>
                <w:szCs w:val="26"/>
              </w:rPr>
            </w:pPr>
            <w:r w:rsidRPr="00C5097F">
              <w:rPr>
                <w:rFonts w:ascii="Times New Roman" w:eastAsia="Times New Roman" w:hAnsi="Times New Roman" w:cs="Times New Roman"/>
                <w:sz w:val="26"/>
                <w:szCs w:val="26"/>
              </w:rPr>
              <w:t>1. Việc tiếp nhận, quản lý và sử dụng các khoản đóng góp tự nguyện, hiến, tặng cho hợp pháp của tổ chức, cá nhân cho Quỹ được thực hiện theo quy định tại khoản 6 Điều 16 Nghị định số 265/2025/NĐ-CP.</w:t>
            </w:r>
          </w:p>
          <w:p w14:paraId="527E7808" w14:textId="77777777" w:rsidR="000E09EE" w:rsidRPr="00C5097F" w:rsidRDefault="000E09EE" w:rsidP="000E09EE">
            <w:pPr>
              <w:widowControl w:val="0"/>
              <w:jc w:val="both"/>
              <w:rPr>
                <w:rFonts w:ascii="Times New Roman" w:eastAsia="Times New Roman" w:hAnsi="Times New Roman" w:cs="Times New Roman"/>
                <w:sz w:val="26"/>
                <w:szCs w:val="26"/>
              </w:rPr>
            </w:pPr>
            <w:r w:rsidRPr="00C5097F">
              <w:rPr>
                <w:rFonts w:ascii="Times New Roman" w:eastAsia="Times New Roman" w:hAnsi="Times New Roman" w:cs="Times New Roman"/>
                <w:sz w:val="26"/>
                <w:szCs w:val="26"/>
              </w:rPr>
              <w:t>2. Thẩm quyền phê duyệt và ký kết việc tiếp nhận.</w:t>
            </w:r>
          </w:p>
          <w:p w14:paraId="58CFB980" w14:textId="77777777" w:rsidR="000E09EE" w:rsidRPr="00C5097F" w:rsidRDefault="000E09EE" w:rsidP="000E09EE">
            <w:pPr>
              <w:widowControl w:val="0"/>
              <w:jc w:val="both"/>
              <w:rPr>
                <w:rFonts w:ascii="Times New Roman" w:eastAsia="Times New Roman" w:hAnsi="Times New Roman" w:cs="Times New Roman"/>
                <w:sz w:val="26"/>
                <w:szCs w:val="26"/>
              </w:rPr>
            </w:pPr>
            <w:r w:rsidRPr="00C5097F">
              <w:rPr>
                <w:rFonts w:ascii="Times New Roman" w:eastAsia="Times New Roman" w:hAnsi="Times New Roman" w:cs="Times New Roman"/>
                <w:sz w:val="26"/>
                <w:szCs w:val="26"/>
              </w:rPr>
              <w:t xml:space="preserve">a) Bộ, cơ quan ngang Bộ, cơ quan thuộc Chính phủ, cơ quan khác ở trung ương, Ủy ban nhân dân cấp tỉnh (hoặc cơ quan được phân cấp, ủy quyền) quyết định phê duyệt việc tiếp nhận các khoản đóng góp tự nguyện, hiến, tặng, cho của tổ chức, cá nhân nước ngoài. </w:t>
            </w:r>
          </w:p>
          <w:p w14:paraId="340C413D" w14:textId="77777777" w:rsidR="000E09EE" w:rsidRPr="00C5097F" w:rsidRDefault="000E09EE" w:rsidP="000E09EE">
            <w:pPr>
              <w:widowControl w:val="0"/>
              <w:jc w:val="both"/>
              <w:rPr>
                <w:rFonts w:ascii="Times New Roman" w:eastAsia="Times New Roman" w:hAnsi="Times New Roman" w:cs="Times New Roman"/>
                <w:sz w:val="26"/>
                <w:szCs w:val="26"/>
              </w:rPr>
            </w:pPr>
            <w:r w:rsidRPr="00C5097F">
              <w:rPr>
                <w:rFonts w:ascii="Times New Roman" w:eastAsia="Times New Roman" w:hAnsi="Times New Roman" w:cs="Times New Roman"/>
                <w:sz w:val="26"/>
                <w:szCs w:val="26"/>
              </w:rPr>
              <w:t xml:space="preserve">b) Giám đốc Quỹ quyết định phê duyệt việc tiếp nhận các khoản đóng góp tự nguyện, hiến, tặng, cho của tổ chức, cá nhân trong nước. </w:t>
            </w:r>
          </w:p>
          <w:p w14:paraId="552F7D8D" w14:textId="77777777" w:rsidR="000E09EE" w:rsidRPr="00C5097F" w:rsidRDefault="000E09EE" w:rsidP="000E09EE">
            <w:pPr>
              <w:widowControl w:val="0"/>
              <w:jc w:val="both"/>
              <w:rPr>
                <w:rFonts w:ascii="Times New Roman" w:eastAsia="Times New Roman" w:hAnsi="Times New Roman" w:cs="Times New Roman"/>
                <w:sz w:val="26"/>
                <w:szCs w:val="26"/>
              </w:rPr>
            </w:pPr>
            <w:r w:rsidRPr="00C5097F">
              <w:rPr>
                <w:rFonts w:ascii="Times New Roman" w:eastAsia="Times New Roman" w:hAnsi="Times New Roman" w:cs="Times New Roman"/>
                <w:sz w:val="26"/>
                <w:szCs w:val="26"/>
              </w:rPr>
              <w:t>c) Quỹ có trách nhiệm chủ trì, phối hợp chuẩn bị hồ sơ, văn bản tiếp nhận đối với các khoản đóng góp tự nguyện, hiến, tặng, cho của tổ chức, cá nhân trong nước và nước ngoài, bảo đảm tiến độ, chất lượng và nội dung theo quy định.</w:t>
            </w:r>
          </w:p>
          <w:p w14:paraId="19F07380" w14:textId="77777777" w:rsidR="000E09EE" w:rsidRPr="00C5097F" w:rsidRDefault="000E09EE" w:rsidP="000E09EE">
            <w:pPr>
              <w:widowControl w:val="0"/>
              <w:jc w:val="both"/>
              <w:rPr>
                <w:rFonts w:ascii="Times New Roman" w:eastAsia="Times New Roman" w:hAnsi="Times New Roman" w:cs="Times New Roman"/>
                <w:sz w:val="26"/>
                <w:szCs w:val="26"/>
              </w:rPr>
            </w:pPr>
            <w:r w:rsidRPr="00C5097F">
              <w:rPr>
                <w:rFonts w:ascii="Times New Roman" w:eastAsia="Times New Roman" w:hAnsi="Times New Roman" w:cs="Times New Roman"/>
                <w:sz w:val="26"/>
                <w:szCs w:val="26"/>
              </w:rPr>
              <w:t xml:space="preserve">d) Giám đốc Quỹ thực hiện ký kết văn bản, </w:t>
            </w:r>
            <w:r w:rsidRPr="00C5097F">
              <w:rPr>
                <w:rFonts w:ascii="Times New Roman" w:eastAsia="Times New Roman" w:hAnsi="Times New Roman" w:cs="Times New Roman"/>
                <w:sz w:val="26"/>
                <w:szCs w:val="26"/>
              </w:rPr>
              <w:lastRenderedPageBreak/>
              <w:t>thỏa thuận tiếp nhận các khoản đóng góp tự nguyện, hiến, tặng, cho với bên tài trợ theo thẩm quyền và quy định của pháp luật.</w:t>
            </w:r>
          </w:p>
          <w:p w14:paraId="388BB0D8" w14:textId="77777777" w:rsidR="000E09EE" w:rsidRPr="00C5097F" w:rsidRDefault="000E09EE" w:rsidP="000E09EE">
            <w:pPr>
              <w:widowControl w:val="0"/>
              <w:jc w:val="both"/>
              <w:rPr>
                <w:rFonts w:ascii="Times New Roman" w:eastAsia="Times New Roman" w:hAnsi="Times New Roman" w:cs="Times New Roman"/>
                <w:sz w:val="26"/>
                <w:szCs w:val="26"/>
              </w:rPr>
            </w:pPr>
            <w:r w:rsidRPr="00C5097F">
              <w:rPr>
                <w:rFonts w:ascii="Times New Roman" w:eastAsia="Times New Roman" w:hAnsi="Times New Roman" w:cs="Times New Roman"/>
                <w:sz w:val="26"/>
                <w:szCs w:val="26"/>
              </w:rPr>
              <w:t>3. Nguyên tắc tiếp nhận, hạch toán và quản lý nguồn kinh phí ngoài ngân sách nhà nước</w:t>
            </w:r>
          </w:p>
          <w:p w14:paraId="620C22E9" w14:textId="77777777" w:rsidR="000E09EE" w:rsidRPr="00C5097F" w:rsidRDefault="000E09EE" w:rsidP="000E09EE">
            <w:pPr>
              <w:widowControl w:val="0"/>
              <w:jc w:val="both"/>
              <w:rPr>
                <w:rFonts w:ascii="Times New Roman" w:eastAsia="Times New Roman" w:hAnsi="Times New Roman" w:cs="Times New Roman"/>
                <w:sz w:val="26"/>
                <w:szCs w:val="26"/>
              </w:rPr>
            </w:pPr>
            <w:r w:rsidRPr="00C5097F">
              <w:rPr>
                <w:rFonts w:ascii="Times New Roman" w:eastAsia="Times New Roman" w:hAnsi="Times New Roman" w:cs="Times New Roman"/>
                <w:sz w:val="26"/>
                <w:szCs w:val="26"/>
              </w:rPr>
              <w:t>a) Quỹ có trách nhiệm tổ chức tiếp nhận, quản lý và sử dụng các nguồn kinh phí ngoài ngân sách nhà nước đúng mục đích, đúng đối tượng, phù hợp với chức năng, nhiệm vụ của Quỹ, bảo đảm hiệu quả và tuân thủ quy định của pháp luật có liên quan.</w:t>
            </w:r>
          </w:p>
          <w:p w14:paraId="06A439B0" w14:textId="77777777" w:rsidR="000E09EE" w:rsidRPr="00C5097F" w:rsidRDefault="000E09EE" w:rsidP="000E09EE">
            <w:pPr>
              <w:widowControl w:val="0"/>
              <w:jc w:val="both"/>
              <w:rPr>
                <w:rFonts w:ascii="Times New Roman" w:eastAsia="Times New Roman" w:hAnsi="Times New Roman" w:cs="Times New Roman"/>
                <w:sz w:val="26"/>
                <w:szCs w:val="26"/>
              </w:rPr>
            </w:pPr>
            <w:r w:rsidRPr="00C5097F">
              <w:rPr>
                <w:rFonts w:ascii="Times New Roman" w:eastAsia="Times New Roman" w:hAnsi="Times New Roman" w:cs="Times New Roman"/>
                <w:sz w:val="26"/>
                <w:szCs w:val="26"/>
              </w:rPr>
              <w:t>b) Toàn bộ nguồn kinh phí ngoài ngân sách nhà nước phải được hạch toán, theo dõi riêng, phản ánh đầy đủ, kịp thời trong sổ kế toán, báo cáo tài chính và báo cáo quyết toán hằng năm của Quỹ theo quy định của pháp luật về kế toán.</w:t>
            </w:r>
          </w:p>
          <w:p w14:paraId="6545BDC5" w14:textId="77777777" w:rsidR="000E09EE" w:rsidRPr="00C5097F" w:rsidRDefault="000E09EE" w:rsidP="000E09EE">
            <w:pPr>
              <w:widowControl w:val="0"/>
              <w:jc w:val="both"/>
              <w:rPr>
                <w:rFonts w:ascii="Times New Roman" w:eastAsia="Times New Roman" w:hAnsi="Times New Roman" w:cs="Times New Roman"/>
                <w:sz w:val="26"/>
                <w:szCs w:val="26"/>
              </w:rPr>
            </w:pPr>
            <w:r w:rsidRPr="00C5097F">
              <w:rPr>
                <w:rFonts w:ascii="Times New Roman" w:eastAsia="Times New Roman" w:hAnsi="Times New Roman" w:cs="Times New Roman"/>
                <w:sz w:val="26"/>
                <w:szCs w:val="26"/>
              </w:rPr>
              <w:t>c) Việc tiếp nhận hiện vật, tài sản hoặc dịch vụ có giá trị phải được định giá, ghi nhận, quản lý và sử dụng đúng mục tiêu, điều kiện của bên tài trợ, hiến, tặng, cho hoặc theo nội dung thỏa thuận tiếp nhận.</w:t>
            </w:r>
          </w:p>
          <w:p w14:paraId="3F8E2E8B" w14:textId="77777777" w:rsidR="000E09EE" w:rsidRPr="00C5097F" w:rsidRDefault="000E09EE" w:rsidP="000E09EE">
            <w:pPr>
              <w:widowControl w:val="0"/>
              <w:jc w:val="both"/>
              <w:rPr>
                <w:rFonts w:ascii="Times New Roman" w:eastAsia="Times New Roman" w:hAnsi="Times New Roman" w:cs="Times New Roman"/>
                <w:sz w:val="26"/>
                <w:szCs w:val="26"/>
              </w:rPr>
            </w:pPr>
            <w:r w:rsidRPr="00C5097F">
              <w:rPr>
                <w:rFonts w:ascii="Times New Roman" w:eastAsia="Times New Roman" w:hAnsi="Times New Roman" w:cs="Times New Roman"/>
                <w:sz w:val="26"/>
                <w:szCs w:val="26"/>
              </w:rPr>
              <w:t>4. Nguyên tắc sử dụng nguồn kinh phí ngoài ngân sách nhà nước</w:t>
            </w:r>
          </w:p>
          <w:p w14:paraId="4C9C6DA0" w14:textId="77777777" w:rsidR="000E09EE" w:rsidRPr="00C5097F" w:rsidRDefault="000E09EE" w:rsidP="000E09EE">
            <w:pPr>
              <w:widowControl w:val="0"/>
              <w:jc w:val="both"/>
              <w:rPr>
                <w:rFonts w:ascii="Times New Roman" w:eastAsia="Times New Roman" w:hAnsi="Times New Roman" w:cs="Times New Roman"/>
                <w:sz w:val="26"/>
                <w:szCs w:val="26"/>
              </w:rPr>
            </w:pPr>
            <w:r w:rsidRPr="00C5097F">
              <w:rPr>
                <w:rFonts w:ascii="Times New Roman" w:eastAsia="Times New Roman" w:hAnsi="Times New Roman" w:cs="Times New Roman"/>
                <w:sz w:val="26"/>
                <w:szCs w:val="26"/>
              </w:rPr>
              <w:t xml:space="preserve">a) Quỹ được chủ động xây dựng kế hoạch tài chính hằng năm và quyết định việc phân bổ, sử dụng các nguồn thu ngoài ngân sách nhà nước theo đúng chức năng, nhiệm vụ </w:t>
            </w:r>
            <w:r w:rsidRPr="00C5097F">
              <w:rPr>
                <w:rFonts w:ascii="Times New Roman" w:eastAsia="Times New Roman" w:hAnsi="Times New Roman" w:cs="Times New Roman"/>
                <w:sz w:val="26"/>
                <w:szCs w:val="26"/>
              </w:rPr>
              <w:lastRenderedPageBreak/>
              <w:t>được giao, quy chế chi tiêu nội bộ đã được phê duyệt và phù hợp với quy định của pháp luật.</w:t>
            </w:r>
          </w:p>
          <w:p w14:paraId="282678E1" w14:textId="77777777" w:rsidR="000E09EE" w:rsidRPr="00C5097F" w:rsidRDefault="000E09EE" w:rsidP="000E09EE">
            <w:pPr>
              <w:widowControl w:val="0"/>
              <w:jc w:val="both"/>
              <w:rPr>
                <w:rFonts w:ascii="Times New Roman" w:eastAsia="Times New Roman" w:hAnsi="Times New Roman" w:cs="Times New Roman"/>
                <w:sz w:val="26"/>
                <w:szCs w:val="26"/>
              </w:rPr>
            </w:pPr>
            <w:r w:rsidRPr="00C5097F">
              <w:rPr>
                <w:rFonts w:ascii="Times New Roman" w:eastAsia="Times New Roman" w:hAnsi="Times New Roman" w:cs="Times New Roman"/>
                <w:sz w:val="26"/>
                <w:szCs w:val="26"/>
              </w:rPr>
              <w:t>b) Việc chi tiêu từ nguồn ngoài ngân sách nhà nước được thực hiện theo quy chế chi tiêu nội bộ của Quỹ; không áp dụng các định mức, tiêu chuẩn, chế độ chi tiêu của ngân sách nhà nước, trừ trường hợp pháp luật có quy định khác.</w:t>
            </w:r>
          </w:p>
          <w:p w14:paraId="66F81CD6" w14:textId="77777777" w:rsidR="000E09EE" w:rsidRPr="00C5097F" w:rsidRDefault="000E09EE" w:rsidP="000E09EE">
            <w:pPr>
              <w:widowControl w:val="0"/>
              <w:jc w:val="both"/>
              <w:rPr>
                <w:rFonts w:ascii="Times New Roman" w:eastAsia="Times New Roman" w:hAnsi="Times New Roman" w:cs="Times New Roman"/>
                <w:sz w:val="26"/>
                <w:szCs w:val="26"/>
              </w:rPr>
            </w:pPr>
            <w:r w:rsidRPr="00C5097F">
              <w:rPr>
                <w:rFonts w:ascii="Times New Roman" w:eastAsia="Times New Roman" w:hAnsi="Times New Roman" w:cs="Times New Roman"/>
                <w:sz w:val="26"/>
                <w:szCs w:val="26"/>
              </w:rPr>
              <w:t>c) Quỹ được sử dụng nguồn thu hợp pháp ngoài ngân sách nhà nước, bao gồm lãi tiền gửi, để chi cho các hoạt động: tăng cường năng lực tổ chức; hợp đồng chuyên gia; đào tạo, truyền thông; bổ sung thu nhập tăng thêm; chi phúc lợi tập thể và các khoản hỗ trợ hợp pháp khác cho cán bộ, viên chức, người lao động của Quỹ theo quy định tại quy chế chi tiêu nội bộ; không bị giới hạn bởi mức trần áp dụng đối với cơ chế tự chủ tài chính của đơn vị sự nghiệp công lập.</w:t>
            </w:r>
          </w:p>
          <w:p w14:paraId="57773A6C" w14:textId="77777777" w:rsidR="000E09EE" w:rsidRPr="00C5097F" w:rsidRDefault="000E09EE" w:rsidP="000E09EE">
            <w:pPr>
              <w:widowControl w:val="0"/>
              <w:jc w:val="both"/>
              <w:rPr>
                <w:rFonts w:ascii="Times New Roman" w:eastAsia="Times New Roman" w:hAnsi="Times New Roman" w:cs="Times New Roman"/>
                <w:sz w:val="26"/>
                <w:szCs w:val="26"/>
              </w:rPr>
            </w:pPr>
            <w:r w:rsidRPr="00C5097F">
              <w:rPr>
                <w:rFonts w:ascii="Times New Roman" w:eastAsia="Times New Roman" w:hAnsi="Times New Roman" w:cs="Times New Roman"/>
                <w:sz w:val="26"/>
                <w:szCs w:val="26"/>
              </w:rPr>
              <w:t>d) Việc quản lý, sử dụng nguồn kinh phí ngoài ngân sách nhà nước phải bảo đảm nguyên tắc tiết kiệm, hiệu quả, công khai, minh bạch và chịu trách nhiệm giải trình theo quy định của pháp luật.</w:t>
            </w:r>
          </w:p>
          <w:p w14:paraId="140924AB" w14:textId="77777777" w:rsidR="000E09EE" w:rsidRPr="00C5097F" w:rsidRDefault="000E09EE" w:rsidP="000E09EE">
            <w:pPr>
              <w:widowControl w:val="0"/>
              <w:jc w:val="both"/>
              <w:rPr>
                <w:rFonts w:ascii="Times New Roman" w:eastAsia="Times New Roman" w:hAnsi="Times New Roman" w:cs="Times New Roman"/>
                <w:sz w:val="26"/>
                <w:szCs w:val="26"/>
              </w:rPr>
            </w:pPr>
            <w:r w:rsidRPr="00C5097F">
              <w:rPr>
                <w:rFonts w:ascii="Times New Roman" w:eastAsia="Times New Roman" w:hAnsi="Times New Roman" w:cs="Times New Roman"/>
                <w:sz w:val="26"/>
                <w:szCs w:val="26"/>
              </w:rPr>
              <w:t>đ) Nguồn thu ngoài ngân sách nhà nước chưa sử dụng hết trong năm được chuyển sang năm sau để tiếp tục sử dụng theo mục tiêu đã xác định và được hạch toán đầy đủ trong báo cáo tài chính hằng năm của Quỹ.</w:t>
            </w:r>
          </w:p>
          <w:p w14:paraId="3DD06905" w14:textId="77777777" w:rsidR="000E09EE" w:rsidRPr="00C5097F" w:rsidRDefault="000E09EE" w:rsidP="000E09EE">
            <w:pPr>
              <w:widowControl w:val="0"/>
              <w:jc w:val="both"/>
              <w:rPr>
                <w:rFonts w:ascii="Times New Roman" w:eastAsia="Times New Roman" w:hAnsi="Times New Roman" w:cs="Times New Roman"/>
                <w:sz w:val="26"/>
                <w:szCs w:val="26"/>
              </w:rPr>
            </w:pPr>
            <w:r w:rsidRPr="00C5097F">
              <w:rPr>
                <w:rFonts w:ascii="Times New Roman" w:eastAsia="Times New Roman" w:hAnsi="Times New Roman" w:cs="Times New Roman"/>
                <w:sz w:val="26"/>
                <w:szCs w:val="26"/>
              </w:rPr>
              <w:lastRenderedPageBreak/>
              <w:t>5. Báo cáo, giám sát và kiểm tra</w:t>
            </w:r>
          </w:p>
          <w:p w14:paraId="7F59C7CB" w14:textId="77777777" w:rsidR="000E09EE" w:rsidRPr="00C5097F" w:rsidRDefault="000E09EE" w:rsidP="000E09EE">
            <w:pPr>
              <w:widowControl w:val="0"/>
              <w:jc w:val="both"/>
              <w:rPr>
                <w:rFonts w:ascii="Times New Roman" w:eastAsia="Times New Roman" w:hAnsi="Times New Roman" w:cs="Times New Roman"/>
                <w:sz w:val="26"/>
                <w:szCs w:val="26"/>
              </w:rPr>
            </w:pPr>
            <w:r w:rsidRPr="00C5097F">
              <w:rPr>
                <w:rFonts w:ascii="Times New Roman" w:eastAsia="Times New Roman" w:hAnsi="Times New Roman" w:cs="Times New Roman"/>
                <w:sz w:val="26"/>
                <w:szCs w:val="26"/>
              </w:rPr>
              <w:t>a) Quỹ có trách nhiệm công khai thông tin về việc tiếp nhận, quản lý và sử dụng các nguồn kinh phí ngoài ngân sách nhà nước theo quy định của pháp luật về kế toán, ngân sách nhà nước và công khai tài chính.</w:t>
            </w:r>
          </w:p>
          <w:p w14:paraId="3252B4ED" w14:textId="77777777" w:rsidR="000E09EE" w:rsidRPr="00C5097F" w:rsidRDefault="000E09EE" w:rsidP="000E09EE">
            <w:pPr>
              <w:jc w:val="both"/>
              <w:rPr>
                <w:rFonts w:ascii="Times New Roman" w:eastAsia="Times New Roman" w:hAnsi="Times New Roman" w:cs="Times New Roman"/>
                <w:sz w:val="26"/>
                <w:szCs w:val="26"/>
              </w:rPr>
            </w:pPr>
            <w:r w:rsidRPr="00C5097F">
              <w:rPr>
                <w:rFonts w:ascii="Times New Roman" w:eastAsia="Times New Roman" w:hAnsi="Times New Roman" w:cs="Times New Roman"/>
                <w:sz w:val="26"/>
                <w:szCs w:val="26"/>
              </w:rPr>
              <w:t>b) Việc quản lý và sử dụng nguồn kinh phí ngoài ngân sách nhà nước của Quỹ chịu sự thanh tra, kiểm tra, giám sát của cơ quan nhà nước có thẩm quyền theo quy định của pháp luật</w:t>
            </w:r>
          </w:p>
        </w:tc>
        <w:tc>
          <w:tcPr>
            <w:tcW w:w="3547" w:type="dxa"/>
          </w:tcPr>
          <w:p w14:paraId="29F3BD71" w14:textId="536C9C94" w:rsidR="000E09EE" w:rsidRPr="00C5097F" w:rsidRDefault="000E09EE" w:rsidP="000E09EE">
            <w:pPr>
              <w:jc w:val="both"/>
              <w:rPr>
                <w:rFonts w:ascii="Times New Roman" w:eastAsia="Times New Roman" w:hAnsi="Times New Roman" w:cs="Times New Roman"/>
                <w:sz w:val="26"/>
                <w:szCs w:val="26"/>
                <w:lang w:val="en-US"/>
              </w:rPr>
            </w:pPr>
            <w:r w:rsidRPr="00C5097F">
              <w:rPr>
                <w:rFonts w:ascii="Times New Roman" w:eastAsia="Times New Roman" w:hAnsi="Times New Roman" w:cs="Times New Roman"/>
                <w:sz w:val="26"/>
                <w:szCs w:val="26"/>
              </w:rPr>
              <w:lastRenderedPageBreak/>
              <w:t>Bổ sung quy định cụ thể về việc tiếp nhận, quản lý và sử dụng nguồn kinh phí ngoài ngân sách của Quỹ</w:t>
            </w:r>
            <w:r w:rsidRPr="00C5097F">
              <w:rPr>
                <w:rFonts w:ascii="Times New Roman" w:eastAsia="Times New Roman" w:hAnsi="Times New Roman" w:cs="Times New Roman"/>
                <w:sz w:val="26"/>
                <w:szCs w:val="26"/>
                <w:lang w:val="en-US"/>
              </w:rPr>
              <w:t xml:space="preserve"> căn cứ </w:t>
            </w:r>
            <w:r w:rsidRPr="00C5097F">
              <w:rPr>
                <w:rFonts w:ascii="Times New Roman" w:eastAsia="Times New Roman" w:hAnsi="Times New Roman" w:cs="Times New Roman"/>
                <w:sz w:val="26"/>
                <w:szCs w:val="26"/>
              </w:rPr>
              <w:t>Điều 16 Nghị định số 265/2025/NĐ-CP</w:t>
            </w:r>
          </w:p>
        </w:tc>
      </w:tr>
      <w:tr w:rsidR="000E09EE" w:rsidRPr="00C5097F" w14:paraId="3FAD6569" w14:textId="77777777">
        <w:tc>
          <w:tcPr>
            <w:tcW w:w="625" w:type="dxa"/>
          </w:tcPr>
          <w:p w14:paraId="45F530DF" w14:textId="77777777" w:rsidR="000E09EE" w:rsidRPr="00C5097F" w:rsidRDefault="000E09EE" w:rsidP="001B38EE">
            <w:pPr>
              <w:numPr>
                <w:ilvl w:val="0"/>
                <w:numId w:val="8"/>
              </w:numPr>
              <w:pBdr>
                <w:top w:val="nil"/>
                <w:left w:val="nil"/>
                <w:bottom w:val="nil"/>
                <w:right w:val="nil"/>
                <w:between w:val="nil"/>
              </w:pBdr>
              <w:spacing w:after="160" w:line="259" w:lineRule="auto"/>
              <w:jc w:val="center"/>
              <w:rPr>
                <w:rFonts w:ascii="Times New Roman" w:eastAsia="Times New Roman" w:hAnsi="Times New Roman" w:cs="Times New Roman"/>
                <w:sz w:val="26"/>
                <w:szCs w:val="26"/>
              </w:rPr>
            </w:pPr>
          </w:p>
        </w:tc>
        <w:tc>
          <w:tcPr>
            <w:tcW w:w="5670" w:type="dxa"/>
          </w:tcPr>
          <w:p w14:paraId="6A60B91F" w14:textId="77777777" w:rsidR="000E09EE" w:rsidRPr="00C5097F" w:rsidRDefault="000E09EE" w:rsidP="000E09EE">
            <w:pPr>
              <w:jc w:val="both"/>
              <w:rPr>
                <w:rFonts w:ascii="Times New Roman" w:eastAsia="Times New Roman" w:hAnsi="Times New Roman" w:cs="Times New Roman"/>
                <w:b/>
                <w:bCs/>
                <w:sz w:val="26"/>
                <w:szCs w:val="26"/>
              </w:rPr>
            </w:pPr>
            <w:bookmarkStart w:id="22" w:name="bookmark=id.p03pwdtgpjvx" w:colFirst="0" w:colLast="0"/>
            <w:bookmarkEnd w:id="22"/>
            <w:r w:rsidRPr="00C5097F">
              <w:rPr>
                <w:rFonts w:ascii="Times New Roman" w:eastAsia="Times New Roman" w:hAnsi="Times New Roman" w:cs="Times New Roman"/>
                <w:b/>
                <w:bCs/>
                <w:sz w:val="26"/>
                <w:szCs w:val="26"/>
              </w:rPr>
              <w:t>Điều 16. Chế độ tài chính, kế toán của Quỹ</w:t>
            </w:r>
          </w:p>
          <w:p w14:paraId="1BAAB980" w14:textId="77777777" w:rsidR="000E09EE" w:rsidRPr="00C5097F" w:rsidRDefault="000E09EE" w:rsidP="000E09EE">
            <w:pPr>
              <w:jc w:val="both"/>
              <w:rPr>
                <w:rFonts w:ascii="Times New Roman" w:eastAsia="Times New Roman" w:hAnsi="Times New Roman" w:cs="Times New Roman"/>
                <w:sz w:val="26"/>
                <w:szCs w:val="26"/>
              </w:rPr>
            </w:pPr>
            <w:r w:rsidRPr="00C5097F">
              <w:rPr>
                <w:rFonts w:ascii="Times New Roman" w:eastAsia="Times New Roman" w:hAnsi="Times New Roman" w:cs="Times New Roman"/>
                <w:sz w:val="26"/>
                <w:szCs w:val="26"/>
              </w:rPr>
              <w:t>1. Quỹ thực hiện chế độ tài chính, kế toán, quản lý và sử dụng tài sản theo quy định của pháp luật về ngân sách và kế toán.</w:t>
            </w:r>
          </w:p>
          <w:p w14:paraId="7F9B11CD" w14:textId="77777777" w:rsidR="000E09EE" w:rsidRPr="00C5097F" w:rsidRDefault="000E09EE" w:rsidP="000E09EE">
            <w:pPr>
              <w:jc w:val="both"/>
              <w:rPr>
                <w:rFonts w:ascii="Times New Roman" w:eastAsia="Times New Roman" w:hAnsi="Times New Roman" w:cs="Times New Roman"/>
                <w:sz w:val="26"/>
                <w:szCs w:val="26"/>
              </w:rPr>
            </w:pPr>
            <w:r w:rsidRPr="00C5097F">
              <w:rPr>
                <w:rFonts w:ascii="Times New Roman" w:eastAsia="Times New Roman" w:hAnsi="Times New Roman" w:cs="Times New Roman"/>
                <w:sz w:val="26"/>
                <w:szCs w:val="26"/>
              </w:rPr>
              <w:t>2. Hàng năm, Quỹ lập dự toán nguồn thu và dự kiến chi đối với hoạt động tài trợ, cho vay, bảo lãnh vốn vay, hỗ trợ và hoạt động quản lý Quỹ báo cáo Bộ trưởng (hoặc Chủ tịch Uỷ ban nhân dân tỉnh) phê duyệt.</w:t>
            </w:r>
          </w:p>
          <w:p w14:paraId="7B06EF6A" w14:textId="77777777" w:rsidR="000E09EE" w:rsidRPr="00C5097F" w:rsidRDefault="000E09EE" w:rsidP="000E09EE">
            <w:pPr>
              <w:jc w:val="both"/>
              <w:rPr>
                <w:rFonts w:ascii="Times New Roman" w:eastAsia="Times New Roman" w:hAnsi="Times New Roman" w:cs="Times New Roman"/>
                <w:sz w:val="26"/>
                <w:szCs w:val="26"/>
              </w:rPr>
            </w:pPr>
            <w:r w:rsidRPr="00C5097F">
              <w:rPr>
                <w:rFonts w:ascii="Times New Roman" w:eastAsia="Times New Roman" w:hAnsi="Times New Roman" w:cs="Times New Roman"/>
                <w:sz w:val="26"/>
                <w:szCs w:val="26"/>
              </w:rPr>
              <w:t>3. Hàng năm, Quỹ lập báo cáo quyết toán tài chính, báo cáo bộ (hoặc tỉnh) xem xét, kiểm tra theo quy định.</w:t>
            </w:r>
          </w:p>
          <w:p w14:paraId="541B9EC8" w14:textId="77777777" w:rsidR="000E09EE" w:rsidRPr="00C5097F" w:rsidRDefault="000E09EE" w:rsidP="000E09EE">
            <w:pPr>
              <w:jc w:val="both"/>
              <w:rPr>
                <w:rFonts w:ascii="Times New Roman" w:eastAsia="Times New Roman" w:hAnsi="Times New Roman" w:cs="Times New Roman"/>
                <w:sz w:val="26"/>
                <w:szCs w:val="26"/>
              </w:rPr>
            </w:pPr>
            <w:r w:rsidRPr="00C5097F">
              <w:rPr>
                <w:rFonts w:ascii="Times New Roman" w:eastAsia="Times New Roman" w:hAnsi="Times New Roman" w:cs="Times New Roman"/>
                <w:sz w:val="26"/>
                <w:szCs w:val="26"/>
              </w:rPr>
              <w:t>4. Quỹ được phép chuyển vốn dư trong năm tài chính sang năm kế tiếp.</w:t>
            </w:r>
          </w:p>
          <w:p w14:paraId="42A74070" w14:textId="77777777" w:rsidR="000E09EE" w:rsidRPr="00C5097F" w:rsidRDefault="000E09EE" w:rsidP="000E09EE">
            <w:pPr>
              <w:jc w:val="both"/>
              <w:rPr>
                <w:rFonts w:ascii="Times New Roman" w:eastAsia="Times New Roman" w:hAnsi="Times New Roman" w:cs="Times New Roman"/>
                <w:sz w:val="26"/>
                <w:szCs w:val="26"/>
              </w:rPr>
            </w:pPr>
            <w:r w:rsidRPr="00C5097F">
              <w:rPr>
                <w:rFonts w:ascii="Times New Roman" w:eastAsia="Times New Roman" w:hAnsi="Times New Roman" w:cs="Times New Roman"/>
                <w:sz w:val="26"/>
                <w:szCs w:val="26"/>
              </w:rPr>
              <w:t>5. Chi hoạt động quản lý Quỹ được sử dụng cho hoạt động của bộ máy quản lý và điều hành Quỹ theo quy định hiện hành của Nhà nước.</w:t>
            </w:r>
          </w:p>
          <w:p w14:paraId="255FE41A" w14:textId="77777777" w:rsidR="000E09EE" w:rsidRPr="00C5097F" w:rsidRDefault="000E09EE" w:rsidP="000E09EE">
            <w:pPr>
              <w:jc w:val="both"/>
              <w:rPr>
                <w:rFonts w:ascii="Times New Roman" w:eastAsia="Times New Roman" w:hAnsi="Times New Roman" w:cs="Times New Roman"/>
                <w:sz w:val="26"/>
                <w:szCs w:val="26"/>
              </w:rPr>
            </w:pPr>
            <w:r w:rsidRPr="00C5097F">
              <w:rPr>
                <w:rFonts w:ascii="Times New Roman" w:eastAsia="Times New Roman" w:hAnsi="Times New Roman" w:cs="Times New Roman"/>
                <w:sz w:val="26"/>
                <w:szCs w:val="26"/>
              </w:rPr>
              <w:t>6. Quỹ chịu sự kiểm tra, giám sát về tài chính của Bộ trưởng (hoặc Chủ tịch Uỷ ban nhân dân tỉnh).</w:t>
            </w:r>
          </w:p>
        </w:tc>
        <w:tc>
          <w:tcPr>
            <w:tcW w:w="4680" w:type="dxa"/>
          </w:tcPr>
          <w:p w14:paraId="6ABE83FF" w14:textId="2B8D47DA" w:rsidR="000E09EE" w:rsidRPr="00C5097F" w:rsidRDefault="000E09EE" w:rsidP="001943C2">
            <w:pPr>
              <w:jc w:val="both"/>
              <w:rPr>
                <w:rFonts w:ascii="Times New Roman" w:eastAsia="Times New Roman" w:hAnsi="Times New Roman" w:cs="Times New Roman"/>
                <w:b/>
                <w:bCs/>
                <w:sz w:val="26"/>
                <w:szCs w:val="26"/>
              </w:rPr>
            </w:pPr>
            <w:r w:rsidRPr="00C5097F">
              <w:rPr>
                <w:rFonts w:ascii="Times New Roman" w:eastAsia="Times New Roman" w:hAnsi="Times New Roman" w:cs="Times New Roman"/>
                <w:b/>
                <w:bCs/>
                <w:sz w:val="26"/>
                <w:szCs w:val="26"/>
              </w:rPr>
              <w:t>Điều 1</w:t>
            </w:r>
            <w:r w:rsidR="00B75C3C" w:rsidRPr="00C5097F">
              <w:rPr>
                <w:rFonts w:ascii="Times New Roman" w:eastAsia="Times New Roman" w:hAnsi="Times New Roman" w:cs="Times New Roman"/>
                <w:b/>
                <w:bCs/>
                <w:sz w:val="26"/>
                <w:szCs w:val="26"/>
                <w:lang w:val="en-US"/>
              </w:rPr>
              <w:t>5</w:t>
            </w:r>
            <w:r w:rsidRPr="00C5097F">
              <w:rPr>
                <w:rFonts w:ascii="Times New Roman" w:eastAsia="Times New Roman" w:hAnsi="Times New Roman" w:cs="Times New Roman"/>
                <w:b/>
                <w:bCs/>
                <w:sz w:val="26"/>
                <w:szCs w:val="26"/>
              </w:rPr>
              <w:t>. Chế độ tài chính, kế toán của Quỹ</w:t>
            </w:r>
          </w:p>
          <w:p w14:paraId="2F4E58E9" w14:textId="77777777" w:rsidR="000E09EE" w:rsidRPr="00C5097F" w:rsidRDefault="000E09EE" w:rsidP="001943C2">
            <w:pPr>
              <w:jc w:val="both"/>
              <w:rPr>
                <w:rFonts w:ascii="Times New Roman" w:eastAsia="Times New Roman" w:hAnsi="Times New Roman" w:cs="Times New Roman"/>
                <w:sz w:val="26"/>
                <w:szCs w:val="26"/>
              </w:rPr>
            </w:pPr>
            <w:r w:rsidRPr="00C5097F">
              <w:rPr>
                <w:rFonts w:ascii="Times New Roman" w:eastAsia="Times New Roman" w:hAnsi="Times New Roman" w:cs="Times New Roman"/>
                <w:sz w:val="26"/>
                <w:szCs w:val="26"/>
              </w:rPr>
              <w:t>1. Quỹ thực hiện chế độ tài chính, kế toán, quản lý và sử dụng tài sản theo quy định của pháp luật về ngân sách nhà nước và kế toán.</w:t>
            </w:r>
          </w:p>
          <w:p w14:paraId="6BB5B716" w14:textId="77777777" w:rsidR="000E09EE" w:rsidRPr="00C5097F" w:rsidRDefault="000E09EE" w:rsidP="001943C2">
            <w:pPr>
              <w:jc w:val="both"/>
              <w:rPr>
                <w:rFonts w:ascii="Times New Roman" w:eastAsia="Times New Roman" w:hAnsi="Times New Roman" w:cs="Times New Roman"/>
                <w:sz w:val="26"/>
                <w:szCs w:val="26"/>
              </w:rPr>
            </w:pPr>
            <w:r w:rsidRPr="00C5097F">
              <w:rPr>
                <w:rFonts w:ascii="Times New Roman" w:eastAsia="Times New Roman" w:hAnsi="Times New Roman" w:cs="Times New Roman"/>
                <w:sz w:val="26"/>
                <w:szCs w:val="26"/>
              </w:rPr>
              <w:t>2. Quỹ tổ chức bộ máy kế toán theo quy định của pháp luật về kế toán và quy chế nội bộ của Quỹ.</w:t>
            </w:r>
          </w:p>
          <w:p w14:paraId="353DBC08" w14:textId="77777777" w:rsidR="000E09EE" w:rsidRPr="00C5097F" w:rsidRDefault="000E09EE" w:rsidP="001943C2">
            <w:pPr>
              <w:jc w:val="both"/>
              <w:rPr>
                <w:rFonts w:ascii="Times New Roman" w:eastAsia="Times New Roman" w:hAnsi="Times New Roman" w:cs="Times New Roman"/>
                <w:sz w:val="26"/>
                <w:szCs w:val="26"/>
              </w:rPr>
            </w:pPr>
            <w:r w:rsidRPr="00C5097F">
              <w:rPr>
                <w:rFonts w:ascii="Times New Roman" w:eastAsia="Times New Roman" w:hAnsi="Times New Roman" w:cs="Times New Roman"/>
                <w:sz w:val="26"/>
                <w:szCs w:val="26"/>
              </w:rPr>
              <w:t xml:space="preserve">3. Hàng năm, Quỹ lập báo cáo quyết toán tài chính, báo cáo bộ (hoặc tỉnh) xem xét, kiểm tra theo quy định. </w:t>
            </w:r>
          </w:p>
          <w:p w14:paraId="1C634E42" w14:textId="77777777" w:rsidR="000E09EE" w:rsidRPr="00C5097F" w:rsidRDefault="000E09EE" w:rsidP="001943C2">
            <w:pPr>
              <w:jc w:val="both"/>
              <w:rPr>
                <w:rFonts w:ascii="Times New Roman" w:eastAsia="Times New Roman" w:hAnsi="Times New Roman" w:cs="Times New Roman"/>
                <w:sz w:val="26"/>
                <w:szCs w:val="26"/>
              </w:rPr>
            </w:pPr>
            <w:r w:rsidRPr="00C5097F">
              <w:rPr>
                <w:rFonts w:ascii="Times New Roman" w:eastAsia="Times New Roman" w:hAnsi="Times New Roman" w:cs="Times New Roman"/>
                <w:sz w:val="26"/>
                <w:szCs w:val="26"/>
              </w:rPr>
              <w:t>4. Quỹ thực hiện chuyển nguồn kinh phí dư trong năm tài chính sang năm kế tiếp theo quy định của Luật Ngân sách nhà nước và các văn bản có liên quan.</w:t>
            </w:r>
          </w:p>
          <w:p w14:paraId="10A14D06" w14:textId="28BDFB2A" w:rsidR="000E09EE" w:rsidRPr="00C5097F" w:rsidRDefault="000E09EE" w:rsidP="001943C2">
            <w:pPr>
              <w:jc w:val="both"/>
              <w:rPr>
                <w:rFonts w:ascii="Times New Roman" w:eastAsia="Times New Roman" w:hAnsi="Times New Roman" w:cs="Times New Roman"/>
                <w:sz w:val="26"/>
                <w:szCs w:val="26"/>
              </w:rPr>
            </w:pPr>
            <w:r w:rsidRPr="00C5097F">
              <w:rPr>
                <w:rFonts w:ascii="Times New Roman" w:eastAsia="Times New Roman" w:hAnsi="Times New Roman" w:cs="Times New Roman"/>
                <w:sz w:val="26"/>
                <w:szCs w:val="26"/>
              </w:rPr>
              <w:t xml:space="preserve">5. Quỹ chịu sự kiểm tra, giám sát về tài chính của Bộ trưởng, Thủ trưởng các cơ quan thuộc Chính phủ, Thủ trưởng các cơ </w:t>
            </w:r>
            <w:r w:rsidRPr="00C5097F">
              <w:rPr>
                <w:rFonts w:ascii="Times New Roman" w:eastAsia="Times New Roman" w:hAnsi="Times New Roman" w:cs="Times New Roman"/>
                <w:sz w:val="26"/>
                <w:szCs w:val="26"/>
              </w:rPr>
              <w:lastRenderedPageBreak/>
              <w:t>quan khác ở trung ương, Chủ tịch Uỷ ban nhân dân tỉnh.</w:t>
            </w:r>
          </w:p>
        </w:tc>
        <w:tc>
          <w:tcPr>
            <w:tcW w:w="3547" w:type="dxa"/>
          </w:tcPr>
          <w:p w14:paraId="0039ACF8" w14:textId="52EE0D7A" w:rsidR="000E09EE" w:rsidRPr="00C5097F" w:rsidRDefault="00787631" w:rsidP="000E09EE">
            <w:pPr>
              <w:jc w:val="both"/>
              <w:rPr>
                <w:rFonts w:ascii="Times New Roman" w:eastAsia="Times New Roman" w:hAnsi="Times New Roman" w:cs="Times New Roman"/>
                <w:sz w:val="26"/>
                <w:szCs w:val="26"/>
              </w:rPr>
            </w:pPr>
            <w:r w:rsidRPr="00C5097F">
              <w:rPr>
                <w:rFonts w:ascii="Times New Roman" w:eastAsia="Times New Roman" w:hAnsi="Times New Roman" w:cs="Times New Roman"/>
                <w:sz w:val="26"/>
                <w:szCs w:val="26"/>
              </w:rPr>
              <w:lastRenderedPageBreak/>
              <w:t>Dự thảo Thông tư kế thừa các nội dung phù hợp của Điều 16 Thông tư số 03/2015/TT-BKHCN, đồng thời loại bỏ các nội dung về cho vay và bảo lãnh vốn vay do pháp luật hiện hành không còn quy định Quỹ thực hiện các hoạt động này.</w:t>
            </w:r>
          </w:p>
        </w:tc>
      </w:tr>
      <w:tr w:rsidR="000E09EE" w:rsidRPr="00C5097F" w14:paraId="53C84CFC" w14:textId="77777777">
        <w:tc>
          <w:tcPr>
            <w:tcW w:w="625" w:type="dxa"/>
          </w:tcPr>
          <w:p w14:paraId="7A183347" w14:textId="77777777" w:rsidR="000E09EE" w:rsidRPr="00C5097F" w:rsidRDefault="000E09EE" w:rsidP="001B38EE">
            <w:pPr>
              <w:numPr>
                <w:ilvl w:val="0"/>
                <w:numId w:val="8"/>
              </w:numPr>
              <w:pBdr>
                <w:top w:val="nil"/>
                <w:left w:val="nil"/>
                <w:bottom w:val="nil"/>
                <w:right w:val="nil"/>
                <w:between w:val="nil"/>
              </w:pBdr>
              <w:spacing w:after="160" w:line="259" w:lineRule="auto"/>
              <w:jc w:val="center"/>
              <w:rPr>
                <w:rFonts w:ascii="Times New Roman" w:eastAsia="Times New Roman" w:hAnsi="Times New Roman" w:cs="Times New Roman"/>
                <w:sz w:val="26"/>
                <w:szCs w:val="26"/>
              </w:rPr>
            </w:pPr>
          </w:p>
        </w:tc>
        <w:tc>
          <w:tcPr>
            <w:tcW w:w="5670" w:type="dxa"/>
          </w:tcPr>
          <w:p w14:paraId="0D74139F" w14:textId="77777777" w:rsidR="000E09EE" w:rsidRPr="00C5097F" w:rsidRDefault="000E09EE" w:rsidP="000E09EE">
            <w:pPr>
              <w:jc w:val="both"/>
              <w:rPr>
                <w:rFonts w:ascii="Times New Roman" w:eastAsia="Times New Roman" w:hAnsi="Times New Roman" w:cs="Times New Roman"/>
                <w:sz w:val="26"/>
                <w:szCs w:val="26"/>
              </w:rPr>
            </w:pPr>
          </w:p>
        </w:tc>
        <w:tc>
          <w:tcPr>
            <w:tcW w:w="4680" w:type="dxa"/>
          </w:tcPr>
          <w:p w14:paraId="392172BC" w14:textId="5F3147BF" w:rsidR="000E09EE" w:rsidRPr="00C5097F" w:rsidRDefault="000E09EE" w:rsidP="000E09EE">
            <w:pPr>
              <w:widowControl w:val="0"/>
              <w:jc w:val="both"/>
              <w:rPr>
                <w:rFonts w:ascii="Times New Roman" w:eastAsia="Times New Roman" w:hAnsi="Times New Roman" w:cs="Times New Roman"/>
                <w:b/>
                <w:bCs/>
                <w:sz w:val="26"/>
                <w:szCs w:val="26"/>
              </w:rPr>
            </w:pPr>
            <w:bookmarkStart w:id="23" w:name="bookmark=id.brz7m7910mgc" w:colFirst="0" w:colLast="0"/>
            <w:bookmarkEnd w:id="23"/>
            <w:r w:rsidRPr="00C5097F">
              <w:rPr>
                <w:rFonts w:ascii="Times New Roman" w:eastAsia="Times New Roman" w:hAnsi="Times New Roman" w:cs="Times New Roman"/>
                <w:b/>
                <w:bCs/>
                <w:sz w:val="26"/>
                <w:szCs w:val="26"/>
              </w:rPr>
              <w:t>Điều 1</w:t>
            </w:r>
            <w:r w:rsidR="004B07BF" w:rsidRPr="00C5097F">
              <w:rPr>
                <w:rFonts w:ascii="Times New Roman" w:eastAsia="Times New Roman" w:hAnsi="Times New Roman" w:cs="Times New Roman"/>
                <w:b/>
                <w:bCs/>
                <w:sz w:val="26"/>
                <w:szCs w:val="26"/>
                <w:lang w:val="en-US"/>
              </w:rPr>
              <w:t>6</w:t>
            </w:r>
            <w:r w:rsidRPr="00C5097F">
              <w:rPr>
                <w:rFonts w:ascii="Times New Roman" w:eastAsia="Times New Roman" w:hAnsi="Times New Roman" w:cs="Times New Roman"/>
                <w:b/>
                <w:bCs/>
                <w:sz w:val="26"/>
                <w:szCs w:val="26"/>
              </w:rPr>
              <w:t>. Giám sát, đánh giá và trách nhiệm giải trình</w:t>
            </w:r>
          </w:p>
          <w:p w14:paraId="533B6412" w14:textId="77777777" w:rsidR="000E09EE" w:rsidRPr="00C5097F" w:rsidRDefault="000E09EE" w:rsidP="000E09EE">
            <w:pPr>
              <w:widowControl w:val="0"/>
              <w:jc w:val="both"/>
              <w:rPr>
                <w:rFonts w:ascii="Times New Roman" w:eastAsia="Times New Roman" w:hAnsi="Times New Roman" w:cs="Times New Roman"/>
                <w:sz w:val="26"/>
                <w:szCs w:val="26"/>
              </w:rPr>
            </w:pPr>
            <w:r w:rsidRPr="00C5097F">
              <w:rPr>
                <w:rFonts w:ascii="Times New Roman" w:eastAsia="Times New Roman" w:hAnsi="Times New Roman" w:cs="Times New Roman"/>
                <w:sz w:val="26"/>
                <w:szCs w:val="26"/>
              </w:rPr>
              <w:t>1. Quỹ chịu sự giám sát theo quy định tại khoản 7 Điều 16 Nghị định số 265/2025/NĐ-CP</w:t>
            </w:r>
          </w:p>
          <w:p w14:paraId="287AF536" w14:textId="77777777" w:rsidR="000E09EE" w:rsidRPr="00C5097F" w:rsidRDefault="000E09EE" w:rsidP="000E09EE">
            <w:pPr>
              <w:widowControl w:val="0"/>
              <w:jc w:val="both"/>
              <w:rPr>
                <w:rFonts w:ascii="Times New Roman" w:eastAsia="Times New Roman" w:hAnsi="Times New Roman" w:cs="Times New Roman"/>
                <w:sz w:val="26"/>
                <w:szCs w:val="26"/>
              </w:rPr>
            </w:pPr>
            <w:r w:rsidRPr="00C5097F">
              <w:rPr>
                <w:rFonts w:ascii="Times New Roman" w:eastAsia="Times New Roman" w:hAnsi="Times New Roman" w:cs="Times New Roman"/>
                <w:sz w:val="26"/>
                <w:szCs w:val="26"/>
              </w:rPr>
              <w:t>2. Giám sát nội bộ</w:t>
            </w:r>
          </w:p>
          <w:p w14:paraId="101DD6F6" w14:textId="77777777" w:rsidR="000E09EE" w:rsidRPr="00C5097F" w:rsidRDefault="000E09EE" w:rsidP="000E09EE">
            <w:pPr>
              <w:widowControl w:val="0"/>
              <w:jc w:val="both"/>
              <w:rPr>
                <w:rFonts w:ascii="Times New Roman" w:eastAsia="Times New Roman" w:hAnsi="Times New Roman" w:cs="Times New Roman"/>
                <w:sz w:val="26"/>
                <w:szCs w:val="26"/>
              </w:rPr>
            </w:pPr>
            <w:r w:rsidRPr="00C5097F">
              <w:rPr>
                <w:rFonts w:ascii="Times New Roman" w:eastAsia="Times New Roman" w:hAnsi="Times New Roman" w:cs="Times New Roman"/>
                <w:sz w:val="26"/>
                <w:szCs w:val="26"/>
              </w:rPr>
              <w:t>a) Quỹ thiết lập hệ thống giám sát nội bộ để theo dõi việc tuân thủ quy định pháp luật, quy chế hoạt động và hiệu quả sử dụng nguồn lực tài chính, chương trình nhiệm vụ, hoạt động khoa học, công nghệ và đổi mới sáng tạo.</w:t>
            </w:r>
          </w:p>
          <w:p w14:paraId="63CC53A3" w14:textId="77777777" w:rsidR="000E09EE" w:rsidRPr="00C5097F" w:rsidRDefault="000E09EE" w:rsidP="000E09EE">
            <w:pPr>
              <w:widowControl w:val="0"/>
              <w:jc w:val="both"/>
              <w:rPr>
                <w:rFonts w:ascii="Times New Roman" w:eastAsia="Times New Roman" w:hAnsi="Times New Roman" w:cs="Times New Roman"/>
                <w:sz w:val="26"/>
                <w:szCs w:val="26"/>
              </w:rPr>
            </w:pPr>
            <w:r w:rsidRPr="00C5097F">
              <w:rPr>
                <w:rFonts w:ascii="Times New Roman" w:eastAsia="Times New Roman" w:hAnsi="Times New Roman" w:cs="Times New Roman"/>
                <w:sz w:val="26"/>
                <w:szCs w:val="26"/>
              </w:rPr>
              <w:t xml:space="preserve">b) Việc giám sát bao gồm cả giám sát định kỳ, đột xuất và hậu kiểm độc lập sau khi kết thúc nhiệm vụ. </w:t>
            </w:r>
          </w:p>
          <w:p w14:paraId="30B17DDD" w14:textId="77777777" w:rsidR="000E09EE" w:rsidRPr="00C5097F" w:rsidRDefault="000E09EE" w:rsidP="000E09EE">
            <w:pPr>
              <w:widowControl w:val="0"/>
              <w:jc w:val="both"/>
              <w:rPr>
                <w:rFonts w:ascii="Times New Roman" w:eastAsia="Times New Roman" w:hAnsi="Times New Roman" w:cs="Times New Roman"/>
                <w:sz w:val="26"/>
                <w:szCs w:val="26"/>
              </w:rPr>
            </w:pPr>
            <w:r w:rsidRPr="00C5097F">
              <w:rPr>
                <w:rFonts w:ascii="Times New Roman" w:eastAsia="Times New Roman" w:hAnsi="Times New Roman" w:cs="Times New Roman"/>
                <w:sz w:val="26"/>
                <w:szCs w:val="26"/>
              </w:rPr>
              <w:t>3. Đánh giá kết quả, hiệu quả hoạt động của Quỹ thực hiện theo quy định tại khoản 8 Điều 16 Nghị định số 265/2025/NĐ-CP</w:t>
            </w:r>
          </w:p>
          <w:p w14:paraId="24366579" w14:textId="77777777" w:rsidR="000E09EE" w:rsidRPr="00C5097F" w:rsidRDefault="000E09EE" w:rsidP="000E09EE">
            <w:pPr>
              <w:widowControl w:val="0"/>
              <w:jc w:val="both"/>
              <w:rPr>
                <w:rFonts w:ascii="Times New Roman" w:eastAsia="Times New Roman" w:hAnsi="Times New Roman" w:cs="Times New Roman"/>
                <w:sz w:val="26"/>
                <w:szCs w:val="26"/>
              </w:rPr>
            </w:pPr>
            <w:r w:rsidRPr="00C5097F">
              <w:rPr>
                <w:rFonts w:ascii="Times New Roman" w:eastAsia="Times New Roman" w:hAnsi="Times New Roman" w:cs="Times New Roman"/>
                <w:sz w:val="26"/>
                <w:szCs w:val="26"/>
              </w:rPr>
              <w:t xml:space="preserve">4. Trách nhiệm giải trình của Quỹ </w:t>
            </w:r>
          </w:p>
          <w:p w14:paraId="55DF92CC" w14:textId="77777777" w:rsidR="000E09EE" w:rsidRPr="00C5097F" w:rsidRDefault="000E09EE" w:rsidP="000E09EE">
            <w:pPr>
              <w:jc w:val="both"/>
              <w:rPr>
                <w:rFonts w:ascii="Times New Roman" w:eastAsia="Times New Roman" w:hAnsi="Times New Roman" w:cs="Times New Roman"/>
                <w:sz w:val="26"/>
                <w:szCs w:val="26"/>
              </w:rPr>
            </w:pPr>
            <w:r w:rsidRPr="00C5097F">
              <w:rPr>
                <w:rFonts w:ascii="Times New Roman" w:eastAsia="Times New Roman" w:hAnsi="Times New Roman" w:cs="Times New Roman"/>
                <w:sz w:val="26"/>
                <w:szCs w:val="26"/>
              </w:rPr>
              <w:t>Quỹ có trách nhiệm công khai thông tin, giải trình về các hoạt động thuộc phạm vi quản lý và điều hành của Quỹ.</w:t>
            </w:r>
          </w:p>
        </w:tc>
        <w:tc>
          <w:tcPr>
            <w:tcW w:w="3547" w:type="dxa"/>
          </w:tcPr>
          <w:p w14:paraId="7D0F6CA7" w14:textId="20E1C6CC" w:rsidR="000E09EE" w:rsidRPr="00C5097F" w:rsidRDefault="000E09EE" w:rsidP="000E09EE">
            <w:pPr>
              <w:jc w:val="both"/>
              <w:rPr>
                <w:rFonts w:ascii="Times New Roman" w:eastAsia="Times New Roman" w:hAnsi="Times New Roman" w:cs="Times New Roman"/>
                <w:sz w:val="26"/>
                <w:szCs w:val="26"/>
                <w:lang w:val="en-US"/>
              </w:rPr>
            </w:pPr>
            <w:r w:rsidRPr="00C5097F">
              <w:rPr>
                <w:rFonts w:ascii="Times New Roman" w:eastAsia="Times New Roman" w:hAnsi="Times New Roman" w:cs="Times New Roman"/>
                <w:sz w:val="26"/>
                <w:szCs w:val="26"/>
              </w:rPr>
              <w:t>Bổ sung yêu cầu về giám sát, đánh giá theo quy định Nghị định 265</w:t>
            </w:r>
            <w:r w:rsidR="00A21C6B" w:rsidRPr="00C5097F">
              <w:rPr>
                <w:rFonts w:ascii="Times New Roman" w:eastAsia="Times New Roman" w:hAnsi="Times New Roman" w:cs="Times New Roman"/>
                <w:sz w:val="26"/>
                <w:szCs w:val="26"/>
                <w:lang w:val="en-US"/>
              </w:rPr>
              <w:t>/2025/NĐ-CP</w:t>
            </w:r>
          </w:p>
        </w:tc>
      </w:tr>
      <w:tr w:rsidR="000E09EE" w:rsidRPr="00C5097F" w14:paraId="65E304AD" w14:textId="77777777">
        <w:tc>
          <w:tcPr>
            <w:tcW w:w="625" w:type="dxa"/>
          </w:tcPr>
          <w:p w14:paraId="463E4560" w14:textId="77777777" w:rsidR="000E09EE" w:rsidRPr="00C5097F" w:rsidRDefault="000E09EE" w:rsidP="001B38EE">
            <w:pPr>
              <w:numPr>
                <w:ilvl w:val="0"/>
                <w:numId w:val="8"/>
              </w:numPr>
              <w:pBdr>
                <w:top w:val="nil"/>
                <w:left w:val="nil"/>
                <w:bottom w:val="nil"/>
                <w:right w:val="nil"/>
                <w:between w:val="nil"/>
              </w:pBdr>
              <w:spacing w:after="160" w:line="259" w:lineRule="auto"/>
              <w:jc w:val="center"/>
              <w:rPr>
                <w:rFonts w:ascii="Times New Roman" w:eastAsia="Times New Roman" w:hAnsi="Times New Roman" w:cs="Times New Roman"/>
                <w:sz w:val="26"/>
                <w:szCs w:val="26"/>
              </w:rPr>
            </w:pPr>
          </w:p>
        </w:tc>
        <w:tc>
          <w:tcPr>
            <w:tcW w:w="5670" w:type="dxa"/>
          </w:tcPr>
          <w:p w14:paraId="5DF847F1" w14:textId="77777777" w:rsidR="000E09EE" w:rsidRPr="00C5097F" w:rsidRDefault="000E09EE" w:rsidP="000E09EE">
            <w:pPr>
              <w:jc w:val="both"/>
              <w:rPr>
                <w:rFonts w:ascii="Times New Roman" w:eastAsia="Times New Roman" w:hAnsi="Times New Roman" w:cs="Times New Roman"/>
                <w:sz w:val="26"/>
                <w:szCs w:val="26"/>
              </w:rPr>
            </w:pPr>
          </w:p>
        </w:tc>
        <w:tc>
          <w:tcPr>
            <w:tcW w:w="4680" w:type="dxa"/>
          </w:tcPr>
          <w:p w14:paraId="18ECE11D" w14:textId="3A1B4C87" w:rsidR="000E09EE" w:rsidRPr="00C5097F" w:rsidRDefault="000E09EE" w:rsidP="000E09EE">
            <w:pPr>
              <w:widowControl w:val="0"/>
              <w:jc w:val="both"/>
              <w:rPr>
                <w:rFonts w:ascii="Times New Roman" w:eastAsia="Times New Roman" w:hAnsi="Times New Roman" w:cs="Times New Roman"/>
                <w:b/>
                <w:bCs/>
                <w:sz w:val="26"/>
                <w:szCs w:val="26"/>
              </w:rPr>
            </w:pPr>
            <w:bookmarkStart w:id="24" w:name="bookmark=id.843v2n3eo0ow" w:colFirst="0" w:colLast="0"/>
            <w:bookmarkEnd w:id="24"/>
            <w:r w:rsidRPr="00C5097F">
              <w:rPr>
                <w:rFonts w:ascii="Times New Roman" w:eastAsia="Times New Roman" w:hAnsi="Times New Roman" w:cs="Times New Roman"/>
                <w:b/>
                <w:bCs/>
                <w:sz w:val="26"/>
                <w:szCs w:val="26"/>
              </w:rPr>
              <w:t>Điều 1</w:t>
            </w:r>
            <w:r w:rsidR="004B07BF" w:rsidRPr="00C5097F">
              <w:rPr>
                <w:rFonts w:ascii="Times New Roman" w:eastAsia="Times New Roman" w:hAnsi="Times New Roman" w:cs="Times New Roman"/>
                <w:b/>
                <w:bCs/>
                <w:sz w:val="26"/>
                <w:szCs w:val="26"/>
                <w:lang w:val="en-US"/>
              </w:rPr>
              <w:t>7</w:t>
            </w:r>
            <w:r w:rsidRPr="00C5097F">
              <w:rPr>
                <w:rFonts w:ascii="Times New Roman" w:eastAsia="Times New Roman" w:hAnsi="Times New Roman" w:cs="Times New Roman"/>
                <w:b/>
                <w:bCs/>
                <w:sz w:val="26"/>
                <w:szCs w:val="26"/>
              </w:rPr>
              <w:t>. Xử lý rủi ro về tài chính trong quá trình thực hiện nhiệm vụ khoa học, công nghệ và đổi mới sáng tạo</w:t>
            </w:r>
          </w:p>
          <w:p w14:paraId="5284D2FA" w14:textId="77777777" w:rsidR="000E09EE" w:rsidRPr="00C5097F" w:rsidRDefault="000E09EE" w:rsidP="000E09EE">
            <w:pPr>
              <w:widowControl w:val="0"/>
              <w:jc w:val="both"/>
              <w:rPr>
                <w:rFonts w:ascii="Times New Roman" w:eastAsia="Times New Roman" w:hAnsi="Times New Roman" w:cs="Times New Roman"/>
                <w:sz w:val="26"/>
                <w:szCs w:val="26"/>
              </w:rPr>
            </w:pPr>
            <w:r w:rsidRPr="00C5097F">
              <w:rPr>
                <w:rFonts w:ascii="Times New Roman" w:eastAsia="Times New Roman" w:hAnsi="Times New Roman" w:cs="Times New Roman"/>
                <w:sz w:val="26"/>
                <w:szCs w:val="26"/>
              </w:rPr>
              <w:t>1. Nguyên tắc xử lý rủi ro:</w:t>
            </w:r>
          </w:p>
          <w:p w14:paraId="4C9E9890" w14:textId="77777777" w:rsidR="000E09EE" w:rsidRPr="00C5097F" w:rsidRDefault="000E09EE" w:rsidP="000E09EE">
            <w:pPr>
              <w:widowControl w:val="0"/>
              <w:jc w:val="both"/>
              <w:rPr>
                <w:rFonts w:ascii="Times New Roman" w:eastAsia="Times New Roman" w:hAnsi="Times New Roman" w:cs="Times New Roman"/>
                <w:sz w:val="26"/>
                <w:szCs w:val="26"/>
              </w:rPr>
            </w:pPr>
            <w:r w:rsidRPr="00C5097F">
              <w:rPr>
                <w:rFonts w:ascii="Times New Roman" w:eastAsia="Times New Roman" w:hAnsi="Times New Roman" w:cs="Times New Roman"/>
                <w:sz w:val="26"/>
                <w:szCs w:val="26"/>
              </w:rPr>
              <w:t xml:space="preserve">a) Tuân thủ quy định của pháp luật về khoa học, công nghệ và đổi mới sáng tạo và pháp </w:t>
            </w:r>
            <w:r w:rsidRPr="00C5097F">
              <w:rPr>
                <w:rFonts w:ascii="Times New Roman" w:eastAsia="Times New Roman" w:hAnsi="Times New Roman" w:cs="Times New Roman"/>
                <w:sz w:val="26"/>
                <w:szCs w:val="26"/>
              </w:rPr>
              <w:lastRenderedPageBreak/>
              <w:t>luật khác có liên quan.</w:t>
            </w:r>
          </w:p>
          <w:p w14:paraId="7B4F9AAF" w14:textId="77777777" w:rsidR="000E09EE" w:rsidRPr="00C5097F" w:rsidRDefault="000E09EE" w:rsidP="000E09EE">
            <w:pPr>
              <w:widowControl w:val="0"/>
              <w:jc w:val="both"/>
              <w:rPr>
                <w:rFonts w:ascii="Times New Roman" w:eastAsia="Times New Roman" w:hAnsi="Times New Roman" w:cs="Times New Roman"/>
                <w:sz w:val="26"/>
                <w:szCs w:val="26"/>
              </w:rPr>
            </w:pPr>
            <w:r w:rsidRPr="00C5097F">
              <w:rPr>
                <w:rFonts w:ascii="Times New Roman" w:eastAsia="Times New Roman" w:hAnsi="Times New Roman" w:cs="Times New Roman"/>
                <w:sz w:val="26"/>
                <w:szCs w:val="26"/>
              </w:rPr>
              <w:t>b) Bảo đảm rõ ràng, minh bạch, khách quan, có căn cứ và có đầy đủ hồ sơ, tài liệu để thẩm định, xác minh.</w:t>
            </w:r>
          </w:p>
          <w:p w14:paraId="37EE2BA1" w14:textId="77777777" w:rsidR="000E09EE" w:rsidRPr="00C5097F" w:rsidRDefault="000E09EE" w:rsidP="000E09EE">
            <w:pPr>
              <w:widowControl w:val="0"/>
              <w:jc w:val="both"/>
              <w:rPr>
                <w:rFonts w:ascii="Times New Roman" w:eastAsia="Times New Roman" w:hAnsi="Times New Roman" w:cs="Times New Roman"/>
                <w:sz w:val="26"/>
                <w:szCs w:val="26"/>
              </w:rPr>
            </w:pPr>
            <w:r w:rsidRPr="00C5097F">
              <w:rPr>
                <w:rFonts w:ascii="Times New Roman" w:eastAsia="Times New Roman" w:hAnsi="Times New Roman" w:cs="Times New Roman"/>
                <w:sz w:val="26"/>
                <w:szCs w:val="26"/>
              </w:rPr>
              <w:t>c) Việc xác định và xử lý rủi ro được thực hiện trên cơ sở ý kiến của hội đồng tư vấn, chuyên gia độc lập hoặc tổ chức tư vấn (khi cần thiết), phù hợp với tính chất, mức độ rủi ro của nhiệm vụ.</w:t>
            </w:r>
          </w:p>
          <w:p w14:paraId="470C834C" w14:textId="77777777" w:rsidR="000E09EE" w:rsidRPr="00C5097F" w:rsidRDefault="000E09EE" w:rsidP="000E09EE">
            <w:pPr>
              <w:widowControl w:val="0"/>
              <w:jc w:val="both"/>
              <w:rPr>
                <w:rFonts w:ascii="Times New Roman" w:eastAsia="Times New Roman" w:hAnsi="Times New Roman" w:cs="Times New Roman"/>
                <w:sz w:val="26"/>
                <w:szCs w:val="26"/>
              </w:rPr>
            </w:pPr>
            <w:r w:rsidRPr="00C5097F">
              <w:rPr>
                <w:rFonts w:ascii="Times New Roman" w:eastAsia="Times New Roman" w:hAnsi="Times New Roman" w:cs="Times New Roman"/>
                <w:sz w:val="26"/>
                <w:szCs w:val="26"/>
              </w:rPr>
              <w:t>2. Căn cứ xác định rủi ro tài chính được chấp nhận</w:t>
            </w:r>
          </w:p>
          <w:p w14:paraId="4615E336" w14:textId="77777777" w:rsidR="000E09EE" w:rsidRPr="00C5097F" w:rsidRDefault="000E09EE" w:rsidP="000E09EE">
            <w:pPr>
              <w:widowControl w:val="0"/>
              <w:jc w:val="both"/>
              <w:rPr>
                <w:rFonts w:ascii="Times New Roman" w:eastAsia="Times New Roman" w:hAnsi="Times New Roman" w:cs="Times New Roman"/>
                <w:sz w:val="26"/>
                <w:szCs w:val="26"/>
              </w:rPr>
            </w:pPr>
            <w:r w:rsidRPr="00C5097F">
              <w:rPr>
                <w:rFonts w:ascii="Times New Roman" w:eastAsia="Times New Roman" w:hAnsi="Times New Roman" w:cs="Times New Roman"/>
                <w:sz w:val="26"/>
                <w:szCs w:val="26"/>
              </w:rPr>
              <w:t>Rủi ro tài chính được xem xét chấp nhận khi đáp ứng đầy đủ các căn cứ sau:</w:t>
            </w:r>
          </w:p>
          <w:p w14:paraId="50BA57F9" w14:textId="77777777" w:rsidR="000E09EE" w:rsidRPr="00C5097F" w:rsidRDefault="000E09EE" w:rsidP="000E09EE">
            <w:pPr>
              <w:widowControl w:val="0"/>
              <w:jc w:val="both"/>
              <w:rPr>
                <w:rFonts w:ascii="Times New Roman" w:eastAsia="Times New Roman" w:hAnsi="Times New Roman" w:cs="Times New Roman"/>
                <w:sz w:val="26"/>
                <w:szCs w:val="26"/>
              </w:rPr>
            </w:pPr>
            <w:r w:rsidRPr="00C5097F">
              <w:rPr>
                <w:rFonts w:ascii="Times New Roman" w:eastAsia="Times New Roman" w:hAnsi="Times New Roman" w:cs="Times New Roman"/>
                <w:sz w:val="26"/>
                <w:szCs w:val="26"/>
              </w:rPr>
              <w:t>a) Có biên bản xác minh, báo cáo đánh giá rủi ro và kết luận của cơ quan quản lý nhiệm vụ hoặc hội đồng đánh giá độc lập xác nhận việc tuân thủ quy định về quản lý, thực hiện nhiệm vụ và không có dấu hiệu gian lận, cố ý vi phạm pháp luật.</w:t>
            </w:r>
          </w:p>
          <w:p w14:paraId="17CDBEA1" w14:textId="77777777" w:rsidR="000E09EE" w:rsidRPr="00C5097F" w:rsidRDefault="000E09EE" w:rsidP="000E09EE">
            <w:pPr>
              <w:widowControl w:val="0"/>
              <w:jc w:val="both"/>
              <w:rPr>
                <w:rFonts w:ascii="Times New Roman" w:eastAsia="Times New Roman" w:hAnsi="Times New Roman" w:cs="Times New Roman"/>
                <w:sz w:val="26"/>
                <w:szCs w:val="26"/>
              </w:rPr>
            </w:pPr>
            <w:r w:rsidRPr="00C5097F">
              <w:rPr>
                <w:rFonts w:ascii="Times New Roman" w:eastAsia="Times New Roman" w:hAnsi="Times New Roman" w:cs="Times New Roman"/>
                <w:sz w:val="26"/>
                <w:szCs w:val="26"/>
              </w:rPr>
              <w:t>b) Kết quả thực hiện nhiệm vụ không đạt mục tiêu đề ra không xuất phát từ hành vi cố ý vi phạm pháp luật, gian lận, sử dụng kinh phí sai mục đích.</w:t>
            </w:r>
          </w:p>
          <w:p w14:paraId="4B16F1CA" w14:textId="77777777" w:rsidR="000E09EE" w:rsidRPr="00C5097F" w:rsidRDefault="000E09EE" w:rsidP="000E09EE">
            <w:pPr>
              <w:widowControl w:val="0"/>
              <w:jc w:val="both"/>
              <w:rPr>
                <w:rFonts w:ascii="Times New Roman" w:eastAsia="Times New Roman" w:hAnsi="Times New Roman" w:cs="Times New Roman"/>
                <w:sz w:val="26"/>
                <w:szCs w:val="26"/>
              </w:rPr>
            </w:pPr>
            <w:r w:rsidRPr="00C5097F">
              <w:rPr>
                <w:rFonts w:ascii="Times New Roman" w:eastAsia="Times New Roman" w:hAnsi="Times New Roman" w:cs="Times New Roman"/>
                <w:sz w:val="26"/>
                <w:szCs w:val="26"/>
              </w:rPr>
              <w:t xml:space="preserve">3. Các trường hợp rủi ro về tài chính </w:t>
            </w:r>
          </w:p>
          <w:p w14:paraId="4A46C147" w14:textId="77777777" w:rsidR="000E09EE" w:rsidRPr="00C5097F" w:rsidRDefault="000E09EE" w:rsidP="000E09EE">
            <w:pPr>
              <w:widowControl w:val="0"/>
              <w:jc w:val="both"/>
              <w:rPr>
                <w:rFonts w:ascii="Times New Roman" w:eastAsia="Times New Roman" w:hAnsi="Times New Roman" w:cs="Times New Roman"/>
                <w:sz w:val="26"/>
                <w:szCs w:val="26"/>
              </w:rPr>
            </w:pPr>
            <w:r w:rsidRPr="00C5097F">
              <w:rPr>
                <w:rFonts w:ascii="Times New Roman" w:eastAsia="Times New Roman" w:hAnsi="Times New Roman" w:cs="Times New Roman"/>
                <w:sz w:val="26"/>
                <w:szCs w:val="26"/>
              </w:rPr>
              <w:t>Áp dụng các trường hợp rủi ro về tài chính theo quy định tại Khoản 3 Điều 25 Nghị định số 265/NĐ-CP.</w:t>
            </w:r>
          </w:p>
          <w:p w14:paraId="1771940B" w14:textId="77777777" w:rsidR="000E09EE" w:rsidRPr="00C5097F" w:rsidRDefault="000E09EE" w:rsidP="000E09EE">
            <w:pPr>
              <w:widowControl w:val="0"/>
              <w:jc w:val="both"/>
              <w:rPr>
                <w:rFonts w:ascii="Times New Roman" w:eastAsia="Times New Roman" w:hAnsi="Times New Roman" w:cs="Times New Roman"/>
                <w:sz w:val="26"/>
                <w:szCs w:val="26"/>
              </w:rPr>
            </w:pPr>
            <w:r w:rsidRPr="00C5097F">
              <w:rPr>
                <w:rFonts w:ascii="Times New Roman" w:eastAsia="Times New Roman" w:hAnsi="Times New Roman" w:cs="Times New Roman"/>
                <w:sz w:val="26"/>
                <w:szCs w:val="26"/>
              </w:rPr>
              <w:t>4. Các hình thức xử lý rủi ro</w:t>
            </w:r>
          </w:p>
          <w:p w14:paraId="7B4915E7" w14:textId="77777777" w:rsidR="000E09EE" w:rsidRPr="00C5097F" w:rsidRDefault="000E09EE" w:rsidP="000E09EE">
            <w:pPr>
              <w:widowControl w:val="0"/>
              <w:jc w:val="both"/>
              <w:rPr>
                <w:rFonts w:ascii="Times New Roman" w:eastAsia="Times New Roman" w:hAnsi="Times New Roman" w:cs="Times New Roman"/>
                <w:sz w:val="26"/>
                <w:szCs w:val="26"/>
              </w:rPr>
            </w:pPr>
            <w:r w:rsidRPr="00C5097F">
              <w:rPr>
                <w:rFonts w:ascii="Times New Roman" w:eastAsia="Times New Roman" w:hAnsi="Times New Roman" w:cs="Times New Roman"/>
                <w:sz w:val="26"/>
                <w:szCs w:val="26"/>
              </w:rPr>
              <w:t xml:space="preserve">Căn cứ tính chất, mức độ rủi ro và kết quả thẩm định, xác minh việc xử lý rủi ro được </w:t>
            </w:r>
            <w:r w:rsidRPr="00C5097F">
              <w:rPr>
                <w:rFonts w:ascii="Times New Roman" w:eastAsia="Times New Roman" w:hAnsi="Times New Roman" w:cs="Times New Roman"/>
                <w:sz w:val="26"/>
                <w:szCs w:val="26"/>
              </w:rPr>
              <w:lastRenderedPageBreak/>
              <w:t>áp dụng các hình thức sau đây:</w:t>
            </w:r>
          </w:p>
          <w:p w14:paraId="3DDA29B1" w14:textId="77777777" w:rsidR="000E09EE" w:rsidRPr="00C5097F" w:rsidRDefault="000E09EE" w:rsidP="000E09EE">
            <w:pPr>
              <w:widowControl w:val="0"/>
              <w:jc w:val="both"/>
              <w:rPr>
                <w:rFonts w:ascii="Times New Roman" w:eastAsia="Times New Roman" w:hAnsi="Times New Roman" w:cs="Times New Roman"/>
                <w:sz w:val="26"/>
                <w:szCs w:val="26"/>
              </w:rPr>
            </w:pPr>
            <w:r w:rsidRPr="00C5097F">
              <w:rPr>
                <w:rFonts w:ascii="Times New Roman" w:eastAsia="Times New Roman" w:hAnsi="Times New Roman" w:cs="Times New Roman"/>
                <w:sz w:val="26"/>
                <w:szCs w:val="26"/>
              </w:rPr>
              <w:t>a) Cho phép điều chỉnh nội dung, tiến độ, thời gian thực hiện nhiệm vụ để khắc phục rủi ro (nếu phù hợp).</w:t>
            </w:r>
          </w:p>
          <w:p w14:paraId="757E3EFE" w14:textId="77777777" w:rsidR="000E09EE" w:rsidRPr="00C5097F" w:rsidRDefault="000E09EE" w:rsidP="000E09EE">
            <w:pPr>
              <w:widowControl w:val="0"/>
              <w:jc w:val="both"/>
              <w:rPr>
                <w:rFonts w:ascii="Times New Roman" w:eastAsia="Times New Roman" w:hAnsi="Times New Roman" w:cs="Times New Roman"/>
                <w:sz w:val="26"/>
                <w:szCs w:val="26"/>
              </w:rPr>
            </w:pPr>
            <w:r w:rsidRPr="00C5097F">
              <w:rPr>
                <w:rFonts w:ascii="Times New Roman" w:eastAsia="Times New Roman" w:hAnsi="Times New Roman" w:cs="Times New Roman"/>
                <w:sz w:val="26"/>
                <w:szCs w:val="26"/>
              </w:rPr>
              <w:t>b) Chấm dứt việc tài trợ, đặt hàng, hỗ trợ; thực hiện quyết toán đối với phần kinh phí đã sử dụng đúng quy định và không áp dụng xử phạt vi phạm, không thu hồi đối với phần kinh phí đã sử dụng trong trường hợp tổ chức chủ trì, cá nhân đã thực hiện đúng, đầy đủ nội dung theo quy định tại điểm d khoản 1 Điều này, kể cả trường hợp kết quả không đạt mục tiêu đề ra.</w:t>
            </w:r>
          </w:p>
          <w:p w14:paraId="0743925C" w14:textId="77777777" w:rsidR="000E09EE" w:rsidRPr="00C5097F" w:rsidRDefault="000E09EE" w:rsidP="000E09EE">
            <w:pPr>
              <w:jc w:val="both"/>
              <w:rPr>
                <w:rFonts w:ascii="Times New Roman" w:eastAsia="Times New Roman" w:hAnsi="Times New Roman" w:cs="Times New Roman"/>
                <w:sz w:val="26"/>
                <w:szCs w:val="26"/>
              </w:rPr>
            </w:pPr>
            <w:r w:rsidRPr="00C5097F">
              <w:rPr>
                <w:rFonts w:ascii="Times New Roman" w:eastAsia="Times New Roman" w:hAnsi="Times New Roman" w:cs="Times New Roman"/>
                <w:sz w:val="26"/>
                <w:szCs w:val="26"/>
              </w:rPr>
              <w:t>5. Việc xử lý rủi ro không làm thay đổi trách nhiệm giải trình của doanh nghiệp, tổ chức sử dụng kinh phí và phải được thẩm định, xác minh đầy đủ theo quy định pháp luật.</w:t>
            </w:r>
          </w:p>
        </w:tc>
        <w:tc>
          <w:tcPr>
            <w:tcW w:w="3547" w:type="dxa"/>
          </w:tcPr>
          <w:p w14:paraId="46527F1B" w14:textId="51DC1FE4" w:rsidR="000E09EE" w:rsidRPr="00C5097F" w:rsidRDefault="000E09EE" w:rsidP="000E09EE">
            <w:pPr>
              <w:jc w:val="both"/>
              <w:rPr>
                <w:rFonts w:ascii="Times New Roman" w:eastAsia="Times New Roman" w:hAnsi="Times New Roman" w:cs="Times New Roman"/>
                <w:sz w:val="26"/>
                <w:szCs w:val="26"/>
              </w:rPr>
            </w:pPr>
            <w:r w:rsidRPr="00C5097F">
              <w:rPr>
                <w:rFonts w:ascii="Times New Roman" w:eastAsia="Times New Roman" w:hAnsi="Times New Roman" w:cs="Times New Roman"/>
                <w:sz w:val="26"/>
                <w:szCs w:val="26"/>
              </w:rPr>
              <w:lastRenderedPageBreak/>
              <w:t>Bổ sung quy định về xử lý rủi ro tài chính: áp dụng quy định tại Khoản 3 Điều 25 Nghị định số 265</w:t>
            </w:r>
            <w:r w:rsidR="00A21C6B" w:rsidRPr="00C5097F">
              <w:rPr>
                <w:rFonts w:ascii="Times New Roman" w:eastAsia="Times New Roman" w:hAnsi="Times New Roman" w:cs="Times New Roman"/>
                <w:sz w:val="26"/>
                <w:szCs w:val="26"/>
                <w:lang w:val="en-US"/>
              </w:rPr>
              <w:t>/2025/NĐ-CP</w:t>
            </w:r>
            <w:r w:rsidRPr="00C5097F">
              <w:rPr>
                <w:rFonts w:ascii="Times New Roman" w:eastAsia="Times New Roman" w:hAnsi="Times New Roman" w:cs="Times New Roman"/>
                <w:sz w:val="26"/>
                <w:szCs w:val="26"/>
              </w:rPr>
              <w:t>.</w:t>
            </w:r>
          </w:p>
        </w:tc>
      </w:tr>
      <w:tr w:rsidR="000E09EE" w:rsidRPr="00C5097F" w14:paraId="0A0B4B0F" w14:textId="77777777">
        <w:tc>
          <w:tcPr>
            <w:tcW w:w="625" w:type="dxa"/>
          </w:tcPr>
          <w:p w14:paraId="513740D4" w14:textId="77777777" w:rsidR="000E09EE" w:rsidRPr="00C5097F" w:rsidRDefault="000E09EE" w:rsidP="001B38EE">
            <w:pPr>
              <w:numPr>
                <w:ilvl w:val="0"/>
                <w:numId w:val="8"/>
              </w:numPr>
              <w:pBdr>
                <w:top w:val="nil"/>
                <w:left w:val="nil"/>
                <w:bottom w:val="nil"/>
                <w:right w:val="nil"/>
                <w:between w:val="nil"/>
              </w:pBdr>
              <w:spacing w:after="160" w:line="259" w:lineRule="auto"/>
              <w:jc w:val="center"/>
              <w:rPr>
                <w:rFonts w:ascii="Times New Roman" w:eastAsia="Times New Roman" w:hAnsi="Times New Roman" w:cs="Times New Roman"/>
                <w:sz w:val="26"/>
                <w:szCs w:val="26"/>
              </w:rPr>
            </w:pPr>
          </w:p>
        </w:tc>
        <w:tc>
          <w:tcPr>
            <w:tcW w:w="5670" w:type="dxa"/>
          </w:tcPr>
          <w:p w14:paraId="4FBEF901" w14:textId="77777777" w:rsidR="000E09EE" w:rsidRPr="00C5097F" w:rsidRDefault="000E09EE" w:rsidP="000E09EE">
            <w:pPr>
              <w:jc w:val="both"/>
              <w:rPr>
                <w:rFonts w:ascii="Times New Roman" w:eastAsia="Times New Roman" w:hAnsi="Times New Roman" w:cs="Times New Roman"/>
                <w:sz w:val="26"/>
                <w:szCs w:val="26"/>
              </w:rPr>
            </w:pPr>
            <w:r w:rsidRPr="00C5097F">
              <w:rPr>
                <w:rFonts w:ascii="Times New Roman" w:eastAsia="Times New Roman" w:hAnsi="Times New Roman" w:cs="Times New Roman"/>
                <w:b/>
                <w:bCs/>
                <w:sz w:val="26"/>
                <w:szCs w:val="26"/>
              </w:rPr>
              <w:t>Điều 17. Trách nhiệm của tổ chức, cá nhân</w:t>
            </w:r>
          </w:p>
          <w:p w14:paraId="6C637C18" w14:textId="77777777" w:rsidR="000E09EE" w:rsidRPr="00C5097F" w:rsidRDefault="000E09EE" w:rsidP="000E09EE">
            <w:pPr>
              <w:jc w:val="both"/>
              <w:rPr>
                <w:rFonts w:ascii="Times New Roman" w:eastAsia="Times New Roman" w:hAnsi="Times New Roman" w:cs="Times New Roman"/>
                <w:sz w:val="26"/>
                <w:szCs w:val="26"/>
              </w:rPr>
            </w:pPr>
            <w:r w:rsidRPr="00C5097F">
              <w:rPr>
                <w:rFonts w:ascii="Times New Roman" w:eastAsia="Times New Roman" w:hAnsi="Times New Roman" w:cs="Times New Roman"/>
                <w:sz w:val="26"/>
                <w:szCs w:val="26"/>
              </w:rPr>
              <w:t>1. Sử dụng kinh phí hiệu quả, đúng mục đích.</w:t>
            </w:r>
          </w:p>
          <w:p w14:paraId="3F9C91AA" w14:textId="77777777" w:rsidR="000E09EE" w:rsidRPr="00C5097F" w:rsidRDefault="000E09EE" w:rsidP="000E09EE">
            <w:pPr>
              <w:jc w:val="both"/>
              <w:rPr>
                <w:rFonts w:ascii="Times New Roman" w:eastAsia="Times New Roman" w:hAnsi="Times New Roman" w:cs="Times New Roman"/>
                <w:sz w:val="26"/>
                <w:szCs w:val="26"/>
              </w:rPr>
            </w:pPr>
            <w:r w:rsidRPr="00C5097F">
              <w:rPr>
                <w:rFonts w:ascii="Times New Roman" w:eastAsia="Times New Roman" w:hAnsi="Times New Roman" w:cs="Times New Roman"/>
                <w:sz w:val="26"/>
                <w:szCs w:val="26"/>
              </w:rPr>
              <w:t>2. Thực hiện đầy đủ các cam kết trong hợp đồng, các chế độ do Quỹ quy định và các quy định pháp luật khác có liên quan.</w:t>
            </w:r>
          </w:p>
          <w:p w14:paraId="60FDB803" w14:textId="0EDB2FD1" w:rsidR="000E09EE" w:rsidRPr="00C5097F" w:rsidRDefault="000E09EE" w:rsidP="000E09EE">
            <w:pPr>
              <w:jc w:val="both"/>
              <w:rPr>
                <w:rFonts w:ascii="Times New Roman" w:eastAsia="Times New Roman" w:hAnsi="Times New Roman" w:cs="Times New Roman"/>
                <w:sz w:val="26"/>
                <w:szCs w:val="26"/>
                <w:lang w:val="en-US"/>
              </w:rPr>
            </w:pPr>
            <w:r w:rsidRPr="00C5097F">
              <w:rPr>
                <w:rFonts w:ascii="Times New Roman" w:eastAsia="Times New Roman" w:hAnsi="Times New Roman" w:cs="Times New Roman"/>
                <w:sz w:val="26"/>
                <w:szCs w:val="26"/>
              </w:rPr>
              <w:t>3. Kết quả thực hiện nhiệm vụ khoa học và công nghệ phải được công bố theo quy định của Quỹ và đăng ký, lưu giữ theo quy định hiện hành.</w:t>
            </w:r>
          </w:p>
        </w:tc>
        <w:tc>
          <w:tcPr>
            <w:tcW w:w="4680" w:type="dxa"/>
          </w:tcPr>
          <w:p w14:paraId="00892409" w14:textId="77777777" w:rsidR="000E09EE" w:rsidRPr="00C5097F" w:rsidRDefault="000E09EE" w:rsidP="000E09EE">
            <w:pPr>
              <w:widowControl w:val="0"/>
              <w:ind w:firstLine="697"/>
              <w:jc w:val="both"/>
              <w:rPr>
                <w:rFonts w:ascii="Times New Roman" w:eastAsia="Times New Roman" w:hAnsi="Times New Roman" w:cs="Times New Roman"/>
                <w:b/>
                <w:bCs/>
                <w:sz w:val="26"/>
                <w:szCs w:val="26"/>
              </w:rPr>
            </w:pPr>
          </w:p>
        </w:tc>
        <w:tc>
          <w:tcPr>
            <w:tcW w:w="3547" w:type="dxa"/>
          </w:tcPr>
          <w:p w14:paraId="283811B0" w14:textId="1110526E" w:rsidR="000E09EE" w:rsidRPr="00C5097F" w:rsidRDefault="00187D4B" w:rsidP="000E09EE">
            <w:pPr>
              <w:jc w:val="both"/>
              <w:rPr>
                <w:rFonts w:ascii="Times New Roman" w:eastAsia="Times New Roman" w:hAnsi="Times New Roman" w:cs="Times New Roman"/>
                <w:sz w:val="26"/>
                <w:szCs w:val="26"/>
                <w:lang w:val="en-US"/>
              </w:rPr>
            </w:pPr>
            <w:r w:rsidRPr="00C5097F">
              <w:rPr>
                <w:rFonts w:ascii="Times New Roman" w:eastAsia="Times New Roman" w:hAnsi="Times New Roman" w:cs="Times New Roman"/>
                <w:sz w:val="26"/>
                <w:szCs w:val="26"/>
              </w:rPr>
              <w:t>Bỏ điều này vì nội dung quy định trách nhiệm của tổ chức, cá nhân thực hiện nhiệm vụ không thuộc phạm vi Điều lệ mẫu về tổ chức và hoạt động của Quỹ, đã được quy định tại Luật, các nghị định có liên quan</w:t>
            </w:r>
            <w:r w:rsidRPr="00C5097F">
              <w:rPr>
                <w:rFonts w:ascii="Times New Roman" w:eastAsia="Times New Roman" w:hAnsi="Times New Roman" w:cs="Times New Roman"/>
                <w:sz w:val="26"/>
                <w:szCs w:val="26"/>
                <w:lang w:val="en-US"/>
              </w:rPr>
              <w:t>.</w:t>
            </w:r>
          </w:p>
        </w:tc>
      </w:tr>
      <w:tr w:rsidR="00187D4B" w:rsidRPr="00C5097F" w14:paraId="189F2C54" w14:textId="77777777">
        <w:tc>
          <w:tcPr>
            <w:tcW w:w="625" w:type="dxa"/>
          </w:tcPr>
          <w:p w14:paraId="6E4B2D50" w14:textId="77777777" w:rsidR="00187D4B" w:rsidRPr="00C5097F" w:rsidRDefault="00187D4B" w:rsidP="00187D4B">
            <w:pPr>
              <w:numPr>
                <w:ilvl w:val="0"/>
                <w:numId w:val="8"/>
              </w:numPr>
              <w:pBdr>
                <w:top w:val="nil"/>
                <w:left w:val="nil"/>
                <w:bottom w:val="nil"/>
                <w:right w:val="nil"/>
                <w:between w:val="nil"/>
              </w:pBdr>
              <w:spacing w:after="160" w:line="259" w:lineRule="auto"/>
              <w:jc w:val="center"/>
              <w:rPr>
                <w:rFonts w:ascii="Times New Roman" w:eastAsia="Times New Roman" w:hAnsi="Times New Roman" w:cs="Times New Roman"/>
                <w:sz w:val="26"/>
                <w:szCs w:val="26"/>
              </w:rPr>
            </w:pPr>
          </w:p>
        </w:tc>
        <w:tc>
          <w:tcPr>
            <w:tcW w:w="5670" w:type="dxa"/>
          </w:tcPr>
          <w:p w14:paraId="55165AB9" w14:textId="77777777" w:rsidR="00187D4B" w:rsidRPr="00C5097F" w:rsidRDefault="00187D4B" w:rsidP="00187D4B">
            <w:pPr>
              <w:ind w:hanging="20"/>
              <w:jc w:val="both"/>
              <w:rPr>
                <w:rFonts w:ascii="Times New Roman" w:eastAsia="Times New Roman" w:hAnsi="Times New Roman" w:cs="Times New Roman"/>
                <w:sz w:val="26"/>
                <w:szCs w:val="26"/>
              </w:rPr>
            </w:pPr>
            <w:bookmarkStart w:id="25" w:name="bookmark=id.v84h3eoln425" w:colFirst="0" w:colLast="0"/>
            <w:bookmarkEnd w:id="25"/>
            <w:r w:rsidRPr="00C5097F">
              <w:rPr>
                <w:rFonts w:ascii="Times New Roman" w:eastAsia="Times New Roman" w:hAnsi="Times New Roman" w:cs="Times New Roman"/>
                <w:b/>
                <w:bCs/>
                <w:sz w:val="26"/>
                <w:szCs w:val="26"/>
              </w:rPr>
              <w:t>Điều 18. Sửa đổi, bổ sung, thay thế Điều lệ</w:t>
            </w:r>
          </w:p>
          <w:p w14:paraId="55A348CB" w14:textId="77777777" w:rsidR="00187D4B" w:rsidRPr="00C5097F" w:rsidRDefault="00187D4B" w:rsidP="00187D4B">
            <w:pPr>
              <w:ind w:hanging="20"/>
              <w:jc w:val="both"/>
              <w:rPr>
                <w:rFonts w:ascii="Times New Roman" w:eastAsia="Times New Roman" w:hAnsi="Times New Roman" w:cs="Times New Roman"/>
                <w:sz w:val="26"/>
                <w:szCs w:val="26"/>
              </w:rPr>
            </w:pPr>
            <w:r w:rsidRPr="00C5097F">
              <w:rPr>
                <w:rFonts w:ascii="Times New Roman" w:eastAsia="Times New Roman" w:hAnsi="Times New Roman" w:cs="Times New Roman"/>
                <w:sz w:val="26"/>
                <w:szCs w:val="26"/>
              </w:rPr>
              <w:t xml:space="preserve">Việc sửa đổi, bổ sung, thay thế Điều lệ Quỹ của bộ (hoặc tỉnh) phải căn cứ vào điều kiện cụ thể của bộ (hoặc tỉnh), Điều lệ mẫu này và do Hội đồng quản lý </w:t>
            </w:r>
            <w:r w:rsidRPr="00C5097F">
              <w:rPr>
                <w:rFonts w:ascii="Times New Roman" w:eastAsia="Times New Roman" w:hAnsi="Times New Roman" w:cs="Times New Roman"/>
                <w:sz w:val="26"/>
                <w:szCs w:val="26"/>
              </w:rPr>
              <w:lastRenderedPageBreak/>
              <w:t>Quỹ trình Bộ trưởng (hoặc Chủ tịch Ủy ban nhân dân tỉnh) phê duyệt.</w:t>
            </w:r>
          </w:p>
          <w:p w14:paraId="742C6890" w14:textId="77777777" w:rsidR="00187D4B" w:rsidRPr="00C5097F" w:rsidRDefault="00187D4B" w:rsidP="00187D4B">
            <w:pPr>
              <w:ind w:hanging="20"/>
              <w:jc w:val="both"/>
              <w:rPr>
                <w:rFonts w:ascii="Times New Roman" w:eastAsia="Times New Roman" w:hAnsi="Times New Roman" w:cs="Times New Roman"/>
                <w:sz w:val="26"/>
                <w:szCs w:val="26"/>
              </w:rPr>
            </w:pPr>
            <w:bookmarkStart w:id="26" w:name="bookmark=id.e5bgsjxwd1it" w:colFirst="0" w:colLast="0"/>
            <w:bookmarkEnd w:id="26"/>
            <w:r w:rsidRPr="00C5097F">
              <w:rPr>
                <w:rFonts w:ascii="Times New Roman" w:eastAsia="Times New Roman" w:hAnsi="Times New Roman" w:cs="Times New Roman"/>
                <w:b/>
                <w:bCs/>
                <w:sz w:val="26"/>
                <w:szCs w:val="26"/>
              </w:rPr>
              <w:t>Điều 19. Hiệu lực của Điều lệ</w:t>
            </w:r>
          </w:p>
          <w:p w14:paraId="66B44DD4" w14:textId="77777777" w:rsidR="00187D4B" w:rsidRPr="00C5097F" w:rsidRDefault="00187D4B" w:rsidP="00187D4B">
            <w:pPr>
              <w:ind w:hanging="20"/>
              <w:jc w:val="both"/>
              <w:rPr>
                <w:rFonts w:ascii="Times New Roman" w:eastAsia="Times New Roman" w:hAnsi="Times New Roman" w:cs="Times New Roman"/>
                <w:sz w:val="26"/>
                <w:szCs w:val="26"/>
              </w:rPr>
            </w:pPr>
            <w:r w:rsidRPr="00C5097F">
              <w:rPr>
                <w:rFonts w:ascii="Times New Roman" w:eastAsia="Times New Roman" w:hAnsi="Times New Roman" w:cs="Times New Roman"/>
                <w:sz w:val="26"/>
                <w:szCs w:val="26"/>
              </w:rPr>
              <w:t>Điều lệ Quỹ của bộ hoặc tỉnh có hiệu lực thi hành kể từ ngày Bộ trưởng (hoặc Chủ tịch Ủy ban nhân dân tỉnh) phê duyệt./.</w:t>
            </w:r>
          </w:p>
        </w:tc>
        <w:tc>
          <w:tcPr>
            <w:tcW w:w="4680" w:type="dxa"/>
          </w:tcPr>
          <w:p w14:paraId="5084444A" w14:textId="77777777" w:rsidR="00187D4B" w:rsidRPr="00C5097F" w:rsidRDefault="00187D4B" w:rsidP="00187D4B">
            <w:pPr>
              <w:widowControl w:val="0"/>
              <w:ind w:hanging="14"/>
              <w:jc w:val="both"/>
              <w:rPr>
                <w:rFonts w:ascii="Times New Roman" w:eastAsia="Times New Roman" w:hAnsi="Times New Roman" w:cs="Times New Roman"/>
                <w:b/>
                <w:bCs/>
                <w:sz w:val="26"/>
                <w:szCs w:val="26"/>
              </w:rPr>
            </w:pPr>
            <w:bookmarkStart w:id="27" w:name="dieu_19"/>
            <w:r w:rsidRPr="00C5097F">
              <w:rPr>
                <w:rFonts w:ascii="Times New Roman" w:eastAsia="Times New Roman" w:hAnsi="Times New Roman" w:cs="Times New Roman"/>
                <w:b/>
                <w:bCs/>
                <w:sz w:val="26"/>
                <w:szCs w:val="26"/>
              </w:rPr>
              <w:lastRenderedPageBreak/>
              <w:t>Điều 18. Hiệu lực của Điều lệ</w:t>
            </w:r>
            <w:bookmarkEnd w:id="27"/>
          </w:p>
          <w:p w14:paraId="7D3CA05F" w14:textId="77777777" w:rsidR="00187D4B" w:rsidRPr="00C5097F" w:rsidRDefault="00187D4B" w:rsidP="00187D4B">
            <w:pPr>
              <w:widowControl w:val="0"/>
              <w:ind w:hanging="14"/>
              <w:jc w:val="both"/>
              <w:rPr>
                <w:rFonts w:ascii="Times New Roman" w:eastAsia="Times New Roman" w:hAnsi="Times New Roman" w:cs="Times New Roman"/>
                <w:sz w:val="26"/>
                <w:szCs w:val="26"/>
              </w:rPr>
            </w:pPr>
            <w:r w:rsidRPr="00C5097F">
              <w:rPr>
                <w:rFonts w:ascii="Times New Roman" w:eastAsia="Times New Roman" w:hAnsi="Times New Roman" w:cs="Times New Roman"/>
                <w:sz w:val="26"/>
                <w:szCs w:val="26"/>
              </w:rPr>
              <w:t>Điều lệ Quỹ có hiệu lực thi hành kể từ ngày Bộ trưởng, Thủ trưởng cơ quan ngang Bộ, Thủ trưởng cơ quan thuộc Chính phủ</w:t>
            </w:r>
            <w:r w:rsidRPr="00C5097F">
              <w:rPr>
                <w:rFonts w:ascii="Times New Roman" w:eastAsia="Times New Roman" w:hAnsi="Times New Roman" w:cs="Times New Roman"/>
                <w:sz w:val="26"/>
                <w:szCs w:val="26"/>
                <w:lang w:val="en-US"/>
              </w:rPr>
              <w:t xml:space="preserve">, Thủ </w:t>
            </w:r>
            <w:r w:rsidRPr="00C5097F">
              <w:rPr>
                <w:rFonts w:ascii="Times New Roman" w:eastAsia="Times New Roman" w:hAnsi="Times New Roman" w:cs="Times New Roman"/>
                <w:sz w:val="26"/>
                <w:szCs w:val="26"/>
                <w:lang w:val="en-US"/>
              </w:rPr>
              <w:lastRenderedPageBreak/>
              <w:t>trưởng cơ quan khác ở Trung ương</w:t>
            </w:r>
            <w:r w:rsidRPr="00C5097F">
              <w:rPr>
                <w:rFonts w:ascii="Times New Roman" w:eastAsia="Times New Roman" w:hAnsi="Times New Roman" w:cs="Times New Roman"/>
                <w:sz w:val="26"/>
                <w:szCs w:val="26"/>
              </w:rPr>
              <w:t xml:space="preserve"> hoặc Chủ tịch Ủy ban nhân dân cấp tỉnh phê duyệt./.</w:t>
            </w:r>
          </w:p>
          <w:p w14:paraId="2E1A9F0D" w14:textId="77777777" w:rsidR="00187D4B" w:rsidRPr="00C5097F" w:rsidRDefault="00187D4B" w:rsidP="00187D4B">
            <w:pPr>
              <w:widowControl w:val="0"/>
              <w:jc w:val="both"/>
              <w:rPr>
                <w:rFonts w:ascii="Times New Roman" w:eastAsia="Times New Roman" w:hAnsi="Times New Roman" w:cs="Times New Roman"/>
                <w:b/>
                <w:bCs/>
                <w:sz w:val="26"/>
                <w:szCs w:val="26"/>
                <w:lang w:val="en-US"/>
              </w:rPr>
            </w:pPr>
          </w:p>
        </w:tc>
        <w:tc>
          <w:tcPr>
            <w:tcW w:w="3547" w:type="dxa"/>
          </w:tcPr>
          <w:p w14:paraId="4E5471D1" w14:textId="77777777" w:rsidR="00187D4B" w:rsidRPr="00C5097F" w:rsidRDefault="00187D4B" w:rsidP="00187D4B">
            <w:pPr>
              <w:jc w:val="both"/>
              <w:rPr>
                <w:rFonts w:ascii="Times New Roman" w:eastAsia="Times New Roman" w:hAnsi="Times New Roman" w:cs="Times New Roman"/>
                <w:i/>
                <w:iCs/>
                <w:sz w:val="26"/>
                <w:szCs w:val="26"/>
              </w:rPr>
            </w:pPr>
          </w:p>
        </w:tc>
      </w:tr>
    </w:tbl>
    <w:p w14:paraId="2D745E58" w14:textId="77777777" w:rsidR="007D7EE2" w:rsidRPr="00C5097F" w:rsidRDefault="007D7EE2">
      <w:pPr>
        <w:spacing w:before="120" w:after="120" w:line="240" w:lineRule="auto"/>
        <w:rPr>
          <w:rFonts w:ascii="Times New Roman" w:eastAsia="Times New Roman" w:hAnsi="Times New Roman" w:cs="Times New Roman"/>
          <w:sz w:val="24"/>
          <w:szCs w:val="24"/>
        </w:rPr>
      </w:pPr>
    </w:p>
    <w:sectPr w:rsidR="007D7EE2" w:rsidRPr="00C5097F">
      <w:headerReference w:type="default" r:id="rId10"/>
      <w:pgSz w:w="16834" w:h="11909" w:orient="landscape"/>
      <w:pgMar w:top="1151" w:right="1151" w:bottom="1151" w:left="1151" w:header="720" w:footer="720" w:gutter="0"/>
      <w:pgNumType w:start="1"/>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290CA5B" w14:textId="77777777" w:rsidR="00370688" w:rsidRDefault="00370688">
      <w:pPr>
        <w:spacing w:after="0" w:line="240" w:lineRule="auto"/>
      </w:pPr>
      <w:r>
        <w:separator/>
      </w:r>
    </w:p>
  </w:endnote>
  <w:endnote w:type="continuationSeparator" w:id="0">
    <w:p w14:paraId="1D639921" w14:textId="77777777" w:rsidR="00370688" w:rsidRDefault="0037068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Noto Sans Symbols">
    <w:altName w:val="Calibri"/>
    <w:charset w:val="00"/>
    <w:family w:val="auto"/>
    <w:pitch w:val="default"/>
    <w:embedRegular r:id="rId1" w:fontKey="{820E8B77-269B-4DC3-A509-75DA8213E497}"/>
  </w:font>
  <w:font w:name="Courier New">
    <w:panose1 w:val="02070309020205020404"/>
    <w:charset w:val="A3"/>
    <w:family w:val="modern"/>
    <w:pitch w:val="fixed"/>
    <w:sig w:usb0="E0002EFF" w:usb1="C0007843" w:usb2="00000009" w:usb3="00000000" w:csb0="000001FF" w:csb1="00000000"/>
  </w:font>
  <w:font w:name="Times New Roman">
    <w:panose1 w:val="02020603050405020304"/>
    <w:charset w:val="A3"/>
    <w:family w:val="roman"/>
    <w:pitch w:val="variable"/>
    <w:sig w:usb0="E0002EFF" w:usb1="C000785B" w:usb2="00000009" w:usb3="00000000" w:csb0="000001FF" w:csb1="00000000"/>
  </w:font>
  <w:font w:name="Calibri">
    <w:panose1 w:val="020F0502020204030204"/>
    <w:charset w:val="A3"/>
    <w:family w:val="swiss"/>
    <w:pitch w:val="variable"/>
    <w:sig w:usb0="E4002EFF" w:usb1="C000247B" w:usb2="00000009" w:usb3="00000000" w:csb0="000001FF" w:csb1="00000000"/>
    <w:embedRegular r:id="rId2" w:fontKey="{31D4A178-96D8-476D-A536-B30F4EE06CB1}"/>
    <w:embedBold r:id="rId3" w:fontKey="{259874A1-0C5D-496B-AB06-53A0B8D829F7}"/>
  </w:font>
  <w:font w:name="TimesNewRomanPSMT">
    <w:altName w:val="Times New Roman"/>
    <w:panose1 w:val="00000000000000000000"/>
    <w:charset w:val="80"/>
    <w:family w:val="auto"/>
    <w:notTrueType/>
    <w:pitch w:val="default"/>
    <w:sig w:usb0="00000000" w:usb1="08070000" w:usb2="00000010" w:usb3="00000000" w:csb0="00020000" w:csb1="00000000"/>
  </w:font>
  <w:font w:name=".VnTime">
    <w:altName w:val="Times New Roman"/>
    <w:charset w:val="00"/>
    <w:family w:val="swiss"/>
    <w:pitch w:val="variable"/>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embedItalic r:id="rId4" w:fontKey="{AC075EFA-F11B-400C-8A3D-BA0EC2210239}"/>
  </w:font>
  <w:font w:name="Segoe UI">
    <w:panose1 w:val="020B0502040204020203"/>
    <w:charset w:val="A3"/>
    <w:family w:val="swiss"/>
    <w:pitch w:val="variable"/>
    <w:sig w:usb0="E4002EFF" w:usb1="C000E47F" w:usb2="00000009" w:usb3="00000000" w:csb0="000001FF" w:csb1="00000000"/>
    <w:embedRegular r:id="rId5" w:fontKey="{04B32A0E-120A-40E1-873F-1AC81375A1B4}"/>
  </w:font>
  <w:font w:name="Arial">
    <w:panose1 w:val="020B0604020202020204"/>
    <w:charset w:val="A3"/>
    <w:family w:val="swiss"/>
    <w:pitch w:val="variable"/>
    <w:sig w:usb0="E0002EFF" w:usb1="C000785B" w:usb2="00000009" w:usb3="00000000" w:csb0="000001FF" w:csb1="00000000"/>
  </w:font>
  <w:font w:name="DengXian Light">
    <w:altName w:val="等线 Light"/>
    <w:panose1 w:val="02010600030101010101"/>
    <w:charset w:val="86"/>
    <w:family w:val="auto"/>
    <w:pitch w:val="variable"/>
    <w:sig w:usb0="A00002BF" w:usb1="38CF7CFA" w:usb2="00000016" w:usb3="00000000" w:csb0="0004000F" w:csb1="00000000"/>
  </w:font>
  <w:font w:name="Calibri Light">
    <w:panose1 w:val="020F0302020204030204"/>
    <w:charset w:val="A3"/>
    <w:family w:val="swiss"/>
    <w:pitch w:val="variable"/>
    <w:sig w:usb0="E4002EFF" w:usb1="C000247B" w:usb2="00000009" w:usb3="00000000" w:csb0="000001FF" w:csb1="00000000"/>
    <w:embedRegular r:id="rId6" w:fontKey="{D23777CF-D651-4999-B45B-78E8DC28E7AC}"/>
  </w:font>
  <w:font w:name="DengXian">
    <w:altName w:val="等线"/>
    <w:panose1 w:val="02010600030101010101"/>
    <w:charset w:val="86"/>
    <w:family w:val="auto"/>
    <w:pitch w:val="variable"/>
    <w:sig w:usb0="A00002BF" w:usb1="38CF7CFA" w:usb2="00000016" w:usb3="00000000" w:csb0="0004000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080DBD5" w14:textId="77777777" w:rsidR="00370688" w:rsidRDefault="00370688">
      <w:pPr>
        <w:spacing w:after="0" w:line="240" w:lineRule="auto"/>
      </w:pPr>
      <w:r>
        <w:separator/>
      </w:r>
    </w:p>
  </w:footnote>
  <w:footnote w:type="continuationSeparator" w:id="0">
    <w:p w14:paraId="5EA4F528" w14:textId="77777777" w:rsidR="00370688" w:rsidRDefault="0037068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B91756B" w14:textId="77777777" w:rsidR="00A07923" w:rsidRDefault="00A07923">
    <w:pPr>
      <w:pBdr>
        <w:top w:val="nil"/>
        <w:left w:val="nil"/>
        <w:bottom w:val="nil"/>
        <w:right w:val="nil"/>
        <w:between w:val="nil"/>
      </w:pBdr>
      <w:tabs>
        <w:tab w:val="center" w:pos="4680"/>
        <w:tab w:val="right" w:pos="9360"/>
      </w:tabs>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fldChar w:fldCharType="begin"/>
    </w:r>
    <w:r>
      <w:rPr>
        <w:rFonts w:ascii="Times New Roman" w:eastAsia="Times New Roman" w:hAnsi="Times New Roman" w:cs="Times New Roman"/>
        <w:color w:val="000000"/>
        <w:sz w:val="24"/>
        <w:szCs w:val="24"/>
      </w:rPr>
      <w:instrText>PAGE</w:instrText>
    </w:r>
    <w:r>
      <w:rPr>
        <w:rFonts w:ascii="Times New Roman" w:eastAsia="Times New Roman" w:hAnsi="Times New Roman" w:cs="Times New Roman"/>
        <w:color w:val="000000"/>
        <w:sz w:val="24"/>
        <w:szCs w:val="24"/>
      </w:rPr>
      <w:fldChar w:fldCharType="separate"/>
    </w:r>
    <w:r>
      <w:rPr>
        <w:rFonts w:ascii="Times New Roman" w:eastAsia="Times New Roman" w:hAnsi="Times New Roman" w:cs="Times New Roman"/>
        <w:noProof/>
        <w:color w:val="000000"/>
        <w:sz w:val="24"/>
        <w:szCs w:val="24"/>
      </w:rPr>
      <w:t>2</w:t>
    </w:r>
    <w:r>
      <w:rPr>
        <w:rFonts w:ascii="Times New Roman" w:eastAsia="Times New Roman" w:hAnsi="Times New Roman" w:cs="Times New Roman"/>
        <w:color w:val="000000"/>
        <w:sz w:val="24"/>
        <w:szCs w:val="24"/>
      </w:rPr>
      <w:fldChar w:fldCharType="end"/>
    </w:r>
  </w:p>
  <w:p w14:paraId="0652637D" w14:textId="77777777" w:rsidR="00A07923" w:rsidRDefault="00A07923">
    <w:pPr>
      <w:pBdr>
        <w:top w:val="nil"/>
        <w:left w:val="nil"/>
        <w:bottom w:val="nil"/>
        <w:right w:val="nil"/>
        <w:between w:val="nil"/>
      </w:pBdr>
      <w:tabs>
        <w:tab w:val="center" w:pos="4680"/>
        <w:tab w:val="right" w:pos="9360"/>
      </w:tabs>
      <w:spacing w:after="0" w:line="240" w:lineRule="auto"/>
      <w:rPr>
        <w:color w:val="00000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23313DB1"/>
    <w:multiLevelType w:val="multilevel"/>
    <w:tmpl w:val="F71C920A"/>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1" w15:restartNumberingAfterBreak="0">
    <w:nsid w:val="31524383"/>
    <w:multiLevelType w:val="multilevel"/>
    <w:tmpl w:val="8C3671CC"/>
    <w:lvl w:ilvl="0">
      <w:start w:val="1"/>
      <w:numFmt w:val="decimal"/>
      <w:lvlText w:val="%1."/>
      <w:lvlJc w:val="left"/>
      <w:pPr>
        <w:ind w:left="450" w:hanging="360"/>
      </w:pPr>
    </w:lvl>
    <w:lvl w:ilvl="1">
      <w:start w:val="1"/>
      <w:numFmt w:val="lowerLetter"/>
      <w:lvlText w:val="%2."/>
      <w:lvlJc w:val="left"/>
      <w:pPr>
        <w:ind w:left="1417" w:hanging="360"/>
      </w:pPr>
    </w:lvl>
    <w:lvl w:ilvl="2">
      <w:start w:val="1"/>
      <w:numFmt w:val="lowerRoman"/>
      <w:lvlText w:val="%3."/>
      <w:lvlJc w:val="right"/>
      <w:pPr>
        <w:ind w:left="2137" w:hanging="180"/>
      </w:pPr>
    </w:lvl>
    <w:lvl w:ilvl="3">
      <w:start w:val="1"/>
      <w:numFmt w:val="decimal"/>
      <w:lvlText w:val="%4."/>
      <w:lvlJc w:val="left"/>
      <w:pPr>
        <w:ind w:left="2857" w:hanging="360"/>
      </w:pPr>
    </w:lvl>
    <w:lvl w:ilvl="4">
      <w:start w:val="1"/>
      <w:numFmt w:val="lowerLetter"/>
      <w:lvlText w:val="%5."/>
      <w:lvlJc w:val="left"/>
      <w:pPr>
        <w:ind w:left="3577" w:hanging="360"/>
      </w:pPr>
    </w:lvl>
    <w:lvl w:ilvl="5">
      <w:start w:val="1"/>
      <w:numFmt w:val="lowerRoman"/>
      <w:lvlText w:val="%6."/>
      <w:lvlJc w:val="right"/>
      <w:pPr>
        <w:ind w:left="4297" w:hanging="180"/>
      </w:pPr>
    </w:lvl>
    <w:lvl w:ilvl="6">
      <w:start w:val="1"/>
      <w:numFmt w:val="decimal"/>
      <w:lvlText w:val="%7."/>
      <w:lvlJc w:val="left"/>
      <w:pPr>
        <w:ind w:left="5017" w:hanging="360"/>
      </w:pPr>
    </w:lvl>
    <w:lvl w:ilvl="7">
      <w:start w:val="1"/>
      <w:numFmt w:val="lowerLetter"/>
      <w:lvlText w:val="%8."/>
      <w:lvlJc w:val="left"/>
      <w:pPr>
        <w:ind w:left="5737" w:hanging="360"/>
      </w:pPr>
    </w:lvl>
    <w:lvl w:ilvl="8">
      <w:start w:val="1"/>
      <w:numFmt w:val="lowerRoman"/>
      <w:lvlText w:val="%9."/>
      <w:lvlJc w:val="right"/>
      <w:pPr>
        <w:ind w:left="6457" w:hanging="180"/>
      </w:pPr>
    </w:lvl>
  </w:abstractNum>
  <w:abstractNum w:abstractNumId="2" w15:restartNumberingAfterBreak="0">
    <w:nsid w:val="51EE4B70"/>
    <w:multiLevelType w:val="multilevel"/>
    <w:tmpl w:val="8C3671CC"/>
    <w:lvl w:ilvl="0">
      <w:start w:val="1"/>
      <w:numFmt w:val="decimal"/>
      <w:lvlText w:val="%1."/>
      <w:lvlJc w:val="left"/>
      <w:pPr>
        <w:ind w:left="450" w:hanging="360"/>
      </w:pPr>
    </w:lvl>
    <w:lvl w:ilvl="1">
      <w:start w:val="1"/>
      <w:numFmt w:val="lowerLetter"/>
      <w:lvlText w:val="%2."/>
      <w:lvlJc w:val="left"/>
      <w:pPr>
        <w:ind w:left="1417" w:hanging="360"/>
      </w:pPr>
    </w:lvl>
    <w:lvl w:ilvl="2">
      <w:start w:val="1"/>
      <w:numFmt w:val="lowerRoman"/>
      <w:lvlText w:val="%3."/>
      <w:lvlJc w:val="right"/>
      <w:pPr>
        <w:ind w:left="2137" w:hanging="180"/>
      </w:pPr>
    </w:lvl>
    <w:lvl w:ilvl="3">
      <w:start w:val="1"/>
      <w:numFmt w:val="decimal"/>
      <w:lvlText w:val="%4."/>
      <w:lvlJc w:val="left"/>
      <w:pPr>
        <w:ind w:left="2857" w:hanging="360"/>
      </w:pPr>
    </w:lvl>
    <w:lvl w:ilvl="4">
      <w:start w:val="1"/>
      <w:numFmt w:val="lowerLetter"/>
      <w:lvlText w:val="%5."/>
      <w:lvlJc w:val="left"/>
      <w:pPr>
        <w:ind w:left="3577" w:hanging="360"/>
      </w:pPr>
    </w:lvl>
    <w:lvl w:ilvl="5">
      <w:start w:val="1"/>
      <w:numFmt w:val="lowerRoman"/>
      <w:lvlText w:val="%6."/>
      <w:lvlJc w:val="right"/>
      <w:pPr>
        <w:ind w:left="4297" w:hanging="180"/>
      </w:pPr>
    </w:lvl>
    <w:lvl w:ilvl="6">
      <w:start w:val="1"/>
      <w:numFmt w:val="decimal"/>
      <w:lvlText w:val="%7."/>
      <w:lvlJc w:val="left"/>
      <w:pPr>
        <w:ind w:left="5017" w:hanging="360"/>
      </w:pPr>
    </w:lvl>
    <w:lvl w:ilvl="7">
      <w:start w:val="1"/>
      <w:numFmt w:val="lowerLetter"/>
      <w:lvlText w:val="%8."/>
      <w:lvlJc w:val="left"/>
      <w:pPr>
        <w:ind w:left="5737" w:hanging="360"/>
      </w:pPr>
    </w:lvl>
    <w:lvl w:ilvl="8">
      <w:start w:val="1"/>
      <w:numFmt w:val="lowerRoman"/>
      <w:lvlText w:val="%9."/>
      <w:lvlJc w:val="right"/>
      <w:pPr>
        <w:ind w:left="6457" w:hanging="180"/>
      </w:pPr>
    </w:lvl>
  </w:abstractNum>
  <w:abstractNum w:abstractNumId="3" w15:restartNumberingAfterBreak="0">
    <w:nsid w:val="64155389"/>
    <w:multiLevelType w:val="multilevel"/>
    <w:tmpl w:val="C5F846BC"/>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4" w15:restartNumberingAfterBreak="0">
    <w:nsid w:val="663A1576"/>
    <w:multiLevelType w:val="multilevel"/>
    <w:tmpl w:val="F70E886E"/>
    <w:lvl w:ilvl="0">
      <w:start w:val="1"/>
      <w:numFmt w:val="bullet"/>
      <w:lvlText w:val="●"/>
      <w:lvlJc w:val="left"/>
      <w:pPr>
        <w:ind w:left="720" w:hanging="360"/>
      </w:pPr>
      <w:rPr>
        <w:rFonts w:ascii="Noto Sans Symbols" w:eastAsia="Noto Sans Symbols" w:hAnsi="Noto Sans Symbols" w:cs="Noto Sans Symbols"/>
        <w:sz w:val="20"/>
        <w:szCs w:val="20"/>
      </w:rPr>
    </w:lvl>
    <w:lvl w:ilvl="1">
      <w:start w:val="2"/>
      <w:numFmt w:val="bullet"/>
      <w:lvlText w:val="-"/>
      <w:lvlJc w:val="left"/>
      <w:pPr>
        <w:ind w:left="1440" w:hanging="360"/>
      </w:pPr>
      <w:rPr>
        <w:rFonts w:ascii="Times New Roman" w:eastAsia="Times New Roman" w:hAnsi="Times New Roman" w:cs="Times New Roman"/>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5" w15:restartNumberingAfterBreak="0">
    <w:nsid w:val="780F2C66"/>
    <w:multiLevelType w:val="multilevel"/>
    <w:tmpl w:val="F0103BDE"/>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6" w15:restartNumberingAfterBreak="0">
    <w:nsid w:val="7B165817"/>
    <w:multiLevelType w:val="multilevel"/>
    <w:tmpl w:val="5AC6E55C"/>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7" w15:restartNumberingAfterBreak="0">
    <w:nsid w:val="7F7B7947"/>
    <w:multiLevelType w:val="multilevel"/>
    <w:tmpl w:val="EDC40BCC"/>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num w:numId="1" w16cid:durableId="877277535">
    <w:abstractNumId w:val="1"/>
  </w:num>
  <w:num w:numId="2" w16cid:durableId="1172452554">
    <w:abstractNumId w:val="3"/>
  </w:num>
  <w:num w:numId="3" w16cid:durableId="1646818698">
    <w:abstractNumId w:val="5"/>
  </w:num>
  <w:num w:numId="4" w16cid:durableId="1976644943">
    <w:abstractNumId w:val="6"/>
  </w:num>
  <w:num w:numId="5" w16cid:durableId="428359521">
    <w:abstractNumId w:val="7"/>
  </w:num>
  <w:num w:numId="6" w16cid:durableId="757598392">
    <w:abstractNumId w:val="4"/>
  </w:num>
  <w:num w:numId="7" w16cid:durableId="206648618">
    <w:abstractNumId w:val="0"/>
  </w:num>
  <w:num w:numId="8" w16cid:durableId="496845092">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84"/>
  <w:embedTrueTypeFonts/>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D7EE2"/>
    <w:rsid w:val="00022727"/>
    <w:rsid w:val="00037968"/>
    <w:rsid w:val="00041517"/>
    <w:rsid w:val="0009123C"/>
    <w:rsid w:val="00091403"/>
    <w:rsid w:val="000A01FA"/>
    <w:rsid w:val="000B3B37"/>
    <w:rsid w:val="000C7539"/>
    <w:rsid w:val="000C7572"/>
    <w:rsid w:val="000E09EE"/>
    <w:rsid w:val="00113B32"/>
    <w:rsid w:val="00132343"/>
    <w:rsid w:val="00151B7E"/>
    <w:rsid w:val="001652FA"/>
    <w:rsid w:val="00187D4B"/>
    <w:rsid w:val="001943C2"/>
    <w:rsid w:val="00194ABC"/>
    <w:rsid w:val="001A5DC0"/>
    <w:rsid w:val="001B38EE"/>
    <w:rsid w:val="002021DB"/>
    <w:rsid w:val="00205BF7"/>
    <w:rsid w:val="00221850"/>
    <w:rsid w:val="00233A0F"/>
    <w:rsid w:val="0028033E"/>
    <w:rsid w:val="00283352"/>
    <w:rsid w:val="00291189"/>
    <w:rsid w:val="00363CA6"/>
    <w:rsid w:val="00365AD4"/>
    <w:rsid w:val="00370688"/>
    <w:rsid w:val="00390FBE"/>
    <w:rsid w:val="003C0B3A"/>
    <w:rsid w:val="00404215"/>
    <w:rsid w:val="00416DD2"/>
    <w:rsid w:val="004253A6"/>
    <w:rsid w:val="00434458"/>
    <w:rsid w:val="00441F28"/>
    <w:rsid w:val="00460261"/>
    <w:rsid w:val="00460798"/>
    <w:rsid w:val="00473F3F"/>
    <w:rsid w:val="00476EA9"/>
    <w:rsid w:val="004A17A1"/>
    <w:rsid w:val="004A24F0"/>
    <w:rsid w:val="004B07BF"/>
    <w:rsid w:val="004C3D23"/>
    <w:rsid w:val="004D1D8D"/>
    <w:rsid w:val="004D4B60"/>
    <w:rsid w:val="005271F3"/>
    <w:rsid w:val="00561E60"/>
    <w:rsid w:val="005A7F87"/>
    <w:rsid w:val="006135AF"/>
    <w:rsid w:val="00624868"/>
    <w:rsid w:val="0062591B"/>
    <w:rsid w:val="00643BC7"/>
    <w:rsid w:val="00655C9C"/>
    <w:rsid w:val="00673395"/>
    <w:rsid w:val="00680C08"/>
    <w:rsid w:val="006B7FCE"/>
    <w:rsid w:val="006E61E7"/>
    <w:rsid w:val="006F3B03"/>
    <w:rsid w:val="00701243"/>
    <w:rsid w:val="00702C5C"/>
    <w:rsid w:val="00704966"/>
    <w:rsid w:val="00710146"/>
    <w:rsid w:val="007225F0"/>
    <w:rsid w:val="00731F16"/>
    <w:rsid w:val="007543EC"/>
    <w:rsid w:val="00764827"/>
    <w:rsid w:val="00785AEB"/>
    <w:rsid w:val="00787631"/>
    <w:rsid w:val="007D7EE2"/>
    <w:rsid w:val="007E44C4"/>
    <w:rsid w:val="007F5763"/>
    <w:rsid w:val="00805D5B"/>
    <w:rsid w:val="00825D41"/>
    <w:rsid w:val="00855E75"/>
    <w:rsid w:val="0086418E"/>
    <w:rsid w:val="00871ABF"/>
    <w:rsid w:val="008B1E3B"/>
    <w:rsid w:val="008F1599"/>
    <w:rsid w:val="00902F57"/>
    <w:rsid w:val="00914009"/>
    <w:rsid w:val="00945E57"/>
    <w:rsid w:val="00953933"/>
    <w:rsid w:val="00970409"/>
    <w:rsid w:val="009A31BD"/>
    <w:rsid w:val="009B3ED3"/>
    <w:rsid w:val="009B7BC4"/>
    <w:rsid w:val="00A07923"/>
    <w:rsid w:val="00A21C6B"/>
    <w:rsid w:val="00A40869"/>
    <w:rsid w:val="00A8377A"/>
    <w:rsid w:val="00A86A51"/>
    <w:rsid w:val="00AA621E"/>
    <w:rsid w:val="00AD55C3"/>
    <w:rsid w:val="00AF1962"/>
    <w:rsid w:val="00AF7C42"/>
    <w:rsid w:val="00B07748"/>
    <w:rsid w:val="00B15649"/>
    <w:rsid w:val="00B75C3C"/>
    <w:rsid w:val="00B75CFD"/>
    <w:rsid w:val="00B87287"/>
    <w:rsid w:val="00BA597E"/>
    <w:rsid w:val="00BB11BD"/>
    <w:rsid w:val="00BC2346"/>
    <w:rsid w:val="00BE2929"/>
    <w:rsid w:val="00BF52DD"/>
    <w:rsid w:val="00C434F9"/>
    <w:rsid w:val="00C5097F"/>
    <w:rsid w:val="00C553B9"/>
    <w:rsid w:val="00C6791A"/>
    <w:rsid w:val="00C7211E"/>
    <w:rsid w:val="00CD7365"/>
    <w:rsid w:val="00D332B2"/>
    <w:rsid w:val="00D56514"/>
    <w:rsid w:val="00D64AA5"/>
    <w:rsid w:val="00D70C41"/>
    <w:rsid w:val="00D74014"/>
    <w:rsid w:val="00D77C08"/>
    <w:rsid w:val="00DE7BAB"/>
    <w:rsid w:val="00DF29E6"/>
    <w:rsid w:val="00E2680A"/>
    <w:rsid w:val="00E3471D"/>
    <w:rsid w:val="00E817C1"/>
    <w:rsid w:val="00E85A2F"/>
    <w:rsid w:val="00E86931"/>
    <w:rsid w:val="00E96D2D"/>
    <w:rsid w:val="00EA411C"/>
    <w:rsid w:val="00EE4D03"/>
    <w:rsid w:val="00F070FA"/>
    <w:rsid w:val="00F3013F"/>
    <w:rsid w:val="00FC06B9"/>
    <w:rsid w:val="00FF5E8B"/>
    <w:rsid w:val="00FF77F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D936A2D"/>
  <w15:docId w15:val="{5808E2E4-A002-41A3-AD00-C93F37A1159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Calibri"/>
        <w:sz w:val="22"/>
        <w:szCs w:val="22"/>
        <w:lang w:val="vi" w:eastAsia="zh-CN"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uiPriority w:val="9"/>
    <w:qFormat/>
    <w:pPr>
      <w:keepNext/>
      <w:keepLines/>
      <w:spacing w:before="480" w:after="120"/>
      <w:outlineLvl w:val="0"/>
    </w:pPr>
    <w:rPr>
      <w:b/>
      <w:bCs/>
      <w:sz w:val="48"/>
      <w:szCs w:val="48"/>
    </w:rPr>
  </w:style>
  <w:style w:type="paragraph" w:styleId="Heading2">
    <w:name w:val="heading 2"/>
    <w:basedOn w:val="Normal"/>
    <w:next w:val="Normal"/>
    <w:uiPriority w:val="9"/>
    <w:semiHidden/>
    <w:unhideWhenUsed/>
    <w:qFormat/>
    <w:pPr>
      <w:keepNext/>
      <w:keepLines/>
      <w:spacing w:before="360" w:after="80"/>
      <w:outlineLvl w:val="1"/>
    </w:pPr>
    <w:rPr>
      <w:b/>
      <w:bCs/>
      <w:sz w:val="36"/>
      <w:szCs w:val="36"/>
    </w:rPr>
  </w:style>
  <w:style w:type="paragraph" w:styleId="Heading3">
    <w:name w:val="heading 3"/>
    <w:basedOn w:val="Normal"/>
    <w:next w:val="Normal"/>
    <w:uiPriority w:val="9"/>
    <w:semiHidden/>
    <w:unhideWhenUsed/>
    <w:qFormat/>
    <w:pPr>
      <w:keepNext/>
      <w:keepLines/>
      <w:spacing w:before="280" w:after="80"/>
      <w:outlineLvl w:val="2"/>
    </w:pPr>
    <w:rPr>
      <w:b/>
      <w:bCs/>
      <w:sz w:val="28"/>
      <w:szCs w:val="28"/>
    </w:rPr>
  </w:style>
  <w:style w:type="paragraph" w:styleId="Heading4">
    <w:name w:val="heading 4"/>
    <w:basedOn w:val="Normal"/>
    <w:next w:val="Normal"/>
    <w:uiPriority w:val="9"/>
    <w:semiHidden/>
    <w:unhideWhenUsed/>
    <w:qFormat/>
    <w:pPr>
      <w:keepNext/>
      <w:keepLines/>
      <w:spacing w:before="240" w:after="40"/>
      <w:outlineLvl w:val="3"/>
    </w:pPr>
    <w:rPr>
      <w:b/>
      <w:bCs/>
      <w:sz w:val="24"/>
      <w:szCs w:val="24"/>
    </w:rPr>
  </w:style>
  <w:style w:type="paragraph" w:styleId="Heading5">
    <w:name w:val="heading 5"/>
    <w:basedOn w:val="Normal"/>
    <w:next w:val="Normal"/>
    <w:uiPriority w:val="9"/>
    <w:semiHidden/>
    <w:unhideWhenUsed/>
    <w:qFormat/>
    <w:pPr>
      <w:keepNext/>
      <w:keepLines/>
      <w:spacing w:before="220" w:after="40"/>
      <w:outlineLvl w:val="4"/>
    </w:pPr>
    <w:rPr>
      <w:b/>
      <w:bCs/>
    </w:rPr>
  </w:style>
  <w:style w:type="paragraph" w:styleId="Heading6">
    <w:name w:val="heading 6"/>
    <w:basedOn w:val="Normal"/>
    <w:next w:val="Normal"/>
    <w:uiPriority w:val="9"/>
    <w:semiHidden/>
    <w:unhideWhenUsed/>
    <w:qFormat/>
    <w:pPr>
      <w:keepNext/>
      <w:keepLines/>
      <w:spacing w:before="200" w:after="40"/>
      <w:outlineLvl w:val="5"/>
    </w:pPr>
    <w:rPr>
      <w:b/>
      <w:bCs/>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customStyle="1" w:styleId="TableNormal0">
    <w:name w:val="TableNormal"/>
    <w:tblPr>
      <w:tblCellMar>
        <w:top w:w="100" w:type="dxa"/>
        <w:left w:w="100" w:type="dxa"/>
        <w:bottom w:w="100" w:type="dxa"/>
        <w:right w:w="100" w:type="dxa"/>
      </w:tblCellMar>
    </w:tblPr>
  </w:style>
  <w:style w:type="paragraph" w:styleId="Title">
    <w:name w:val="Title"/>
    <w:basedOn w:val="Normal"/>
    <w:next w:val="Normal"/>
    <w:uiPriority w:val="10"/>
    <w:qFormat/>
    <w:pPr>
      <w:keepNext/>
      <w:keepLines/>
      <w:spacing w:before="480" w:after="120"/>
    </w:pPr>
    <w:rPr>
      <w:b/>
      <w:bCs/>
      <w:sz w:val="72"/>
      <w:szCs w:val="72"/>
    </w:rPr>
  </w:style>
  <w:style w:type="table" w:styleId="TableGrid">
    <w:name w:val="Table Grid"/>
    <w:basedOn w:val="TableNormal"/>
    <w:uiPriority w:val="39"/>
    <w:rsid w:val="00D4248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3C5FE1"/>
    <w:rPr>
      <w:color w:val="0563C1" w:themeColor="hyperlink"/>
      <w:u w:val="single"/>
    </w:rPr>
  </w:style>
  <w:style w:type="character" w:customStyle="1" w:styleId="UnresolvedMention1">
    <w:name w:val="Unresolved Mention1"/>
    <w:basedOn w:val="DefaultParagraphFont"/>
    <w:uiPriority w:val="99"/>
    <w:semiHidden/>
    <w:unhideWhenUsed/>
    <w:rsid w:val="003C5FE1"/>
    <w:rPr>
      <w:color w:val="605E5C"/>
      <w:shd w:val="clear" w:color="auto" w:fill="E1DFDD"/>
    </w:rPr>
  </w:style>
  <w:style w:type="paragraph" w:styleId="Header">
    <w:name w:val="header"/>
    <w:basedOn w:val="Normal"/>
    <w:link w:val="HeaderChar"/>
    <w:uiPriority w:val="99"/>
    <w:unhideWhenUsed/>
    <w:rsid w:val="004D43BF"/>
    <w:pPr>
      <w:tabs>
        <w:tab w:val="center" w:pos="4680"/>
        <w:tab w:val="right" w:pos="9360"/>
      </w:tabs>
      <w:spacing w:after="0" w:line="240" w:lineRule="auto"/>
    </w:pPr>
  </w:style>
  <w:style w:type="character" w:customStyle="1" w:styleId="HeaderChar">
    <w:name w:val="Header Char"/>
    <w:basedOn w:val="DefaultParagraphFont"/>
    <w:link w:val="Header"/>
    <w:uiPriority w:val="99"/>
    <w:rsid w:val="004D43BF"/>
  </w:style>
  <w:style w:type="paragraph" w:styleId="Footer">
    <w:name w:val="footer"/>
    <w:basedOn w:val="Normal"/>
    <w:link w:val="FooterChar"/>
    <w:uiPriority w:val="99"/>
    <w:unhideWhenUsed/>
    <w:rsid w:val="004D43BF"/>
    <w:pPr>
      <w:tabs>
        <w:tab w:val="center" w:pos="4680"/>
        <w:tab w:val="right" w:pos="9360"/>
      </w:tabs>
      <w:spacing w:after="0" w:line="240" w:lineRule="auto"/>
    </w:pPr>
  </w:style>
  <w:style w:type="character" w:customStyle="1" w:styleId="FooterChar">
    <w:name w:val="Footer Char"/>
    <w:basedOn w:val="DefaultParagraphFont"/>
    <w:link w:val="Footer"/>
    <w:uiPriority w:val="99"/>
    <w:rsid w:val="004D43BF"/>
  </w:style>
  <w:style w:type="paragraph" w:styleId="FootnoteText">
    <w:name w:val="footnote text"/>
    <w:basedOn w:val="Normal"/>
    <w:link w:val="FootnoteTextChar"/>
    <w:uiPriority w:val="99"/>
    <w:semiHidden/>
    <w:unhideWhenUsed/>
    <w:rsid w:val="006C660C"/>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6C660C"/>
    <w:rPr>
      <w:sz w:val="20"/>
      <w:szCs w:val="20"/>
    </w:rPr>
  </w:style>
  <w:style w:type="character" w:styleId="FootnoteReference">
    <w:name w:val="footnote reference"/>
    <w:basedOn w:val="DefaultParagraphFont"/>
    <w:uiPriority w:val="99"/>
    <w:semiHidden/>
    <w:unhideWhenUsed/>
    <w:rsid w:val="006C660C"/>
    <w:rPr>
      <w:vertAlign w:val="superscript"/>
    </w:rPr>
  </w:style>
  <w:style w:type="paragraph" w:styleId="ListParagraph">
    <w:name w:val="List Paragraph"/>
    <w:basedOn w:val="Normal"/>
    <w:uiPriority w:val="34"/>
    <w:qFormat/>
    <w:rsid w:val="006C660C"/>
    <w:pPr>
      <w:ind w:left="720"/>
      <w:contextualSpacing/>
    </w:pPr>
  </w:style>
  <w:style w:type="character" w:customStyle="1" w:styleId="fontstyle01">
    <w:name w:val="fontstyle01"/>
    <w:basedOn w:val="DefaultParagraphFont"/>
    <w:rsid w:val="004832DC"/>
    <w:rPr>
      <w:rFonts w:ascii="TimesNewRomanPSMT" w:hAnsi="TimesNewRomanPSMT" w:hint="default"/>
      <w:b w:val="0"/>
      <w:bCs w:val="0"/>
      <w:i w:val="0"/>
      <w:iCs w:val="0"/>
      <w:color w:val="000000"/>
      <w:sz w:val="24"/>
      <w:szCs w:val="24"/>
    </w:rPr>
  </w:style>
  <w:style w:type="character" w:customStyle="1" w:styleId="fontstyle21">
    <w:name w:val="fontstyle21"/>
    <w:basedOn w:val="DefaultParagraphFont"/>
    <w:rsid w:val="004832DC"/>
    <w:rPr>
      <w:rFonts w:ascii="TimesNewRomanPSMT" w:hAnsi="TimesNewRomanPSMT" w:hint="default"/>
      <w:b w:val="0"/>
      <w:bCs w:val="0"/>
      <w:i w:val="0"/>
      <w:iCs w:val="0"/>
      <w:color w:val="000000"/>
      <w:sz w:val="24"/>
      <w:szCs w:val="24"/>
    </w:rPr>
  </w:style>
  <w:style w:type="paragraph" w:styleId="Revision">
    <w:name w:val="Revision"/>
    <w:hidden/>
    <w:uiPriority w:val="99"/>
    <w:semiHidden/>
    <w:rsid w:val="00960235"/>
    <w:pPr>
      <w:spacing w:after="0" w:line="240" w:lineRule="auto"/>
    </w:pPr>
  </w:style>
  <w:style w:type="character" w:customStyle="1" w:styleId="uv3um">
    <w:name w:val="uv3um"/>
    <w:basedOn w:val="DefaultParagraphFont"/>
    <w:rsid w:val="00692FB0"/>
  </w:style>
  <w:style w:type="character" w:styleId="CommentReference">
    <w:name w:val="annotation reference"/>
    <w:basedOn w:val="DefaultParagraphFont"/>
    <w:uiPriority w:val="99"/>
    <w:semiHidden/>
    <w:unhideWhenUsed/>
    <w:rsid w:val="00FA6086"/>
    <w:rPr>
      <w:sz w:val="16"/>
      <w:szCs w:val="16"/>
    </w:rPr>
  </w:style>
  <w:style w:type="paragraph" w:styleId="CommentText">
    <w:name w:val="annotation text"/>
    <w:basedOn w:val="Normal"/>
    <w:link w:val="CommentTextChar"/>
    <w:uiPriority w:val="99"/>
    <w:unhideWhenUsed/>
    <w:rsid w:val="00FA6086"/>
    <w:pPr>
      <w:spacing w:line="240" w:lineRule="auto"/>
    </w:pPr>
    <w:rPr>
      <w:sz w:val="20"/>
      <w:szCs w:val="20"/>
    </w:rPr>
  </w:style>
  <w:style w:type="character" w:customStyle="1" w:styleId="CommentTextChar">
    <w:name w:val="Comment Text Char"/>
    <w:basedOn w:val="DefaultParagraphFont"/>
    <w:link w:val="CommentText"/>
    <w:uiPriority w:val="99"/>
    <w:rsid w:val="00FA6086"/>
    <w:rPr>
      <w:sz w:val="20"/>
      <w:szCs w:val="20"/>
    </w:rPr>
  </w:style>
  <w:style w:type="paragraph" w:styleId="CommentSubject">
    <w:name w:val="annotation subject"/>
    <w:basedOn w:val="CommentText"/>
    <w:next w:val="CommentText"/>
    <w:link w:val="CommentSubjectChar"/>
    <w:uiPriority w:val="99"/>
    <w:semiHidden/>
    <w:unhideWhenUsed/>
    <w:rsid w:val="00FA6086"/>
    <w:rPr>
      <w:b/>
      <w:bCs/>
    </w:rPr>
  </w:style>
  <w:style w:type="character" w:customStyle="1" w:styleId="CommentSubjectChar">
    <w:name w:val="Comment Subject Char"/>
    <w:basedOn w:val="CommentTextChar"/>
    <w:link w:val="CommentSubject"/>
    <w:uiPriority w:val="99"/>
    <w:semiHidden/>
    <w:rsid w:val="00FA6086"/>
    <w:rPr>
      <w:b/>
      <w:bCs/>
      <w:sz w:val="20"/>
      <w:szCs w:val="20"/>
    </w:rPr>
  </w:style>
  <w:style w:type="paragraph" w:styleId="NormalWeb">
    <w:name w:val="Normal (Web)"/>
    <w:basedOn w:val="Normal"/>
    <w:uiPriority w:val="99"/>
    <w:unhideWhenUsed/>
    <w:rsid w:val="004D0300"/>
    <w:pPr>
      <w:spacing w:before="100" w:beforeAutospacing="1" w:after="100" w:afterAutospacing="1" w:line="240" w:lineRule="auto"/>
    </w:pPr>
    <w:rPr>
      <w:rFonts w:ascii="Times New Roman" w:eastAsia="Times New Roman" w:hAnsi="Times New Roman" w:cs="Times New Roman"/>
      <w:sz w:val="24"/>
      <w:szCs w:val="24"/>
      <w:lang w:val="vi-VN" w:eastAsia="vi-VN"/>
    </w:rPr>
  </w:style>
  <w:style w:type="paragraph" w:customStyle="1" w:styleId="abc">
    <w:name w:val="abc"/>
    <w:basedOn w:val="Normal"/>
    <w:rsid w:val="00C344BC"/>
    <w:pPr>
      <w:overflowPunct w:val="0"/>
      <w:autoSpaceDE w:val="0"/>
      <w:autoSpaceDN w:val="0"/>
      <w:adjustRightInd w:val="0"/>
      <w:spacing w:after="0" w:line="240" w:lineRule="auto"/>
      <w:textAlignment w:val="baseline"/>
    </w:pPr>
    <w:rPr>
      <w:rFonts w:ascii=".VnTime" w:eastAsia="Times New Roman" w:hAnsi=".VnTime" w:cs="Times New Roman"/>
      <w:sz w:val="26"/>
      <w:szCs w:val="20"/>
    </w:rPr>
  </w:style>
  <w:style w:type="character" w:styleId="Strong">
    <w:name w:val="Strong"/>
    <w:basedOn w:val="DefaultParagraphFont"/>
    <w:uiPriority w:val="22"/>
    <w:qFormat/>
    <w:rsid w:val="00F13F42"/>
    <w:rPr>
      <w:b/>
      <w:bCs/>
    </w:rPr>
  </w:style>
  <w:style w:type="paragraph" w:styleId="Subtitle">
    <w:name w:val="Subtitle"/>
    <w:basedOn w:val="Normal"/>
    <w:next w:val="Normal"/>
    <w:uiPriority w:val="11"/>
    <w:qFormat/>
    <w:pPr>
      <w:keepNext/>
      <w:keepLines/>
      <w:spacing w:before="360" w:after="80"/>
    </w:pPr>
    <w:rPr>
      <w:rFonts w:ascii="Georgia" w:eastAsia="Georgia" w:hAnsi="Georgia" w:cs="Georgia"/>
      <w:i/>
      <w:iCs/>
      <w:color w:val="666666"/>
      <w:sz w:val="48"/>
      <w:szCs w:val="48"/>
    </w:rPr>
  </w:style>
  <w:style w:type="table" w:customStyle="1" w:styleId="a">
    <w:basedOn w:val="TableNormal"/>
    <w:pPr>
      <w:spacing w:after="0" w:line="240" w:lineRule="auto"/>
    </w:pPr>
    <w:tblPr>
      <w:tblStyleRowBandSize w:val="1"/>
      <w:tblStyleColBandSize w:val="1"/>
    </w:tblPr>
  </w:style>
  <w:style w:type="table" w:customStyle="1" w:styleId="a0">
    <w:basedOn w:val="TableNormal"/>
    <w:pPr>
      <w:spacing w:after="0" w:line="240" w:lineRule="auto"/>
    </w:pPr>
    <w:tblPr>
      <w:tblStyleRowBandSize w:val="1"/>
      <w:tblStyleColBandSize w:val="1"/>
    </w:tblPr>
  </w:style>
  <w:style w:type="paragraph" w:styleId="BalloonText">
    <w:name w:val="Balloon Text"/>
    <w:basedOn w:val="Normal"/>
    <w:link w:val="BalloonTextChar"/>
    <w:uiPriority w:val="99"/>
    <w:semiHidden/>
    <w:unhideWhenUsed/>
    <w:rsid w:val="00A07923"/>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A07923"/>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header" Target="header1.xml"/><Relationship Id="rId4" Type="http://schemas.openxmlformats.org/officeDocument/2006/relationships/styles" Target="styles.xml"/><Relationship Id="rId9" Type="http://schemas.openxmlformats.org/officeDocument/2006/relationships/image" Target="media/image1.png"/></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iOtXjkWKWDsKv3zcFk3JvVhFGKng==">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</go:docsCustomData>
</go:gDocsCustomXmlDataStorage>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customXml/itemProps2.xml><?xml version="1.0" encoding="utf-8"?>
<ds:datastoreItem xmlns:ds="http://schemas.openxmlformats.org/officeDocument/2006/customXml" ds:itemID="{10384C97-4BFC-489B-804B-F329AD7702D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51</TotalTime>
  <Pages>37</Pages>
  <Words>10344</Words>
  <Characters>58965</Characters>
  <Application>Microsoft Office Word</Application>
  <DocSecurity>0</DocSecurity>
  <Lines>491</Lines>
  <Paragraphs>138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69171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Minh Le</dc:creator>
  <cp:lastModifiedBy>duc le</cp:lastModifiedBy>
  <cp:revision>73</cp:revision>
  <dcterms:created xsi:type="dcterms:W3CDTF">2026-01-20T00:48:00Z</dcterms:created>
  <dcterms:modified xsi:type="dcterms:W3CDTF">2026-01-20T08:50:00Z</dcterms:modified>
</cp:coreProperties>
</file>