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73"/>
        <w:tblW w:w="9903" w:type="dxa"/>
        <w:tblBorders>
          <w:insideH w:val="nil"/>
          <w:insideV w:val="nil"/>
        </w:tblBorders>
        <w:tblCellMar>
          <w:left w:w="0" w:type="dxa"/>
          <w:right w:w="0" w:type="dxa"/>
        </w:tblCellMar>
        <w:tblLook w:val="04A0" w:firstRow="1" w:lastRow="0" w:firstColumn="1" w:lastColumn="0" w:noHBand="0" w:noVBand="1"/>
      </w:tblPr>
      <w:tblGrid>
        <w:gridCol w:w="817"/>
        <w:gridCol w:w="1593"/>
        <w:gridCol w:w="1985"/>
        <w:gridCol w:w="4204"/>
        <w:gridCol w:w="1304"/>
      </w:tblGrid>
      <w:tr w:rsidR="008532EA" w:rsidRPr="00C25B66" w14:paraId="43F37502" w14:textId="77777777" w:rsidTr="00F53EE9">
        <w:trPr>
          <w:trHeight w:val="1418"/>
        </w:trPr>
        <w:tc>
          <w:tcPr>
            <w:tcW w:w="4395" w:type="dxa"/>
            <w:gridSpan w:val="3"/>
            <w:tcBorders>
              <w:top w:val="nil"/>
              <w:left w:val="nil"/>
              <w:bottom w:val="nil"/>
              <w:right w:val="nil"/>
            </w:tcBorders>
            <w:tcMar>
              <w:top w:w="0" w:type="dxa"/>
              <w:left w:w="108" w:type="dxa"/>
              <w:bottom w:w="0" w:type="dxa"/>
              <w:right w:w="108" w:type="dxa"/>
            </w:tcMar>
          </w:tcPr>
          <w:p w14:paraId="043D90B6" w14:textId="77777777" w:rsidR="008532EA" w:rsidRPr="008532EA" w:rsidRDefault="008532EA" w:rsidP="008D1FF1">
            <w:pPr>
              <w:spacing w:before="120" w:after="0" w:line="240" w:lineRule="auto"/>
              <w:ind w:right="-65"/>
              <w:rPr>
                <w:rFonts w:ascii="Times New Roman" w:eastAsia="Times New Roman" w:hAnsi="Times New Roman"/>
                <w:b/>
                <w:bCs/>
                <w:szCs w:val="28"/>
              </w:rPr>
            </w:pPr>
            <w:bookmarkStart w:id="0" w:name="_GoBack"/>
            <w:bookmarkEnd w:id="0"/>
            <w:r w:rsidRPr="008532EA">
              <w:rPr>
                <w:rFonts w:ascii="Times New Roman" w:eastAsia="Times New Roman" w:hAnsi="Times New Roman"/>
                <w:b/>
                <w:bCs/>
                <w:sz w:val="26"/>
                <w:szCs w:val="26"/>
                <w:lang w:val="vi-VN"/>
              </w:rPr>
              <w:t>BỘ KHOA HỌC VÀ CÔNG NGHỆ</w:t>
            </w:r>
          </w:p>
          <w:p w14:paraId="48E54ED7" w14:textId="181B6115" w:rsidR="008532EA" w:rsidRPr="008532EA" w:rsidRDefault="004C02EE" w:rsidP="00725D97">
            <w:pPr>
              <w:spacing w:before="600" w:after="240" w:line="240" w:lineRule="auto"/>
              <w:ind w:right="-62"/>
              <w:jc w:val="center"/>
              <w:rPr>
                <w:rFonts w:ascii="Times New Roman" w:eastAsia="Times New Roman" w:hAnsi="Times New Roman"/>
                <w:sz w:val="28"/>
                <w:szCs w:val="28"/>
              </w:rPr>
            </w:pPr>
            <w:r>
              <w:rPr>
                <w:noProof/>
              </w:rPr>
              <mc:AlternateContent>
                <mc:Choice Requires="wps">
                  <w:drawing>
                    <wp:anchor distT="4294967293" distB="4294967293" distL="114300" distR="114300" simplePos="0" relativeHeight="251656192" behindDoc="0" locked="0" layoutInCell="1" allowOverlap="1" wp14:anchorId="3BD11DDA" wp14:editId="2EB60645">
                      <wp:simplePos x="0" y="0"/>
                      <wp:positionH relativeFrom="column">
                        <wp:posOffset>657860</wp:posOffset>
                      </wp:positionH>
                      <wp:positionV relativeFrom="paragraph">
                        <wp:posOffset>71119</wp:posOffset>
                      </wp:positionV>
                      <wp:extent cx="12642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7E72CC" id="Straight Connector 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8pt,5.6pt" to="151.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"/>
                  </w:pict>
                </mc:Fallback>
              </mc:AlternateContent>
            </w:r>
            <w:r w:rsidR="008532EA" w:rsidRPr="008532EA">
              <w:rPr>
                <w:rFonts w:ascii="Times New Roman" w:eastAsia="Times New Roman" w:hAnsi="Times New Roman"/>
                <w:sz w:val="28"/>
                <w:szCs w:val="28"/>
              </w:rPr>
              <w:t xml:space="preserve">Số:      </w:t>
            </w:r>
            <w:r w:rsidR="00725D97">
              <w:rPr>
                <w:rFonts w:ascii="Times New Roman" w:eastAsia="Times New Roman" w:hAnsi="Times New Roman"/>
                <w:sz w:val="28"/>
                <w:szCs w:val="28"/>
              </w:rPr>
              <w:t xml:space="preserve"> </w:t>
            </w:r>
            <w:r w:rsidR="00322D29">
              <w:rPr>
                <w:rFonts w:ascii="Times New Roman" w:eastAsia="Times New Roman" w:hAnsi="Times New Roman"/>
                <w:sz w:val="28"/>
                <w:szCs w:val="28"/>
              </w:rPr>
              <w:t xml:space="preserve"> </w:t>
            </w:r>
            <w:r w:rsidR="008532EA" w:rsidRPr="008532EA">
              <w:rPr>
                <w:rFonts w:ascii="Times New Roman" w:eastAsia="Times New Roman" w:hAnsi="Times New Roman"/>
                <w:sz w:val="28"/>
                <w:szCs w:val="28"/>
              </w:rPr>
              <w:t>/202</w:t>
            </w:r>
            <w:r w:rsidR="00725D97">
              <w:rPr>
                <w:rFonts w:ascii="Times New Roman" w:eastAsia="Times New Roman" w:hAnsi="Times New Roman"/>
                <w:sz w:val="28"/>
                <w:szCs w:val="28"/>
              </w:rPr>
              <w:t>5</w:t>
            </w:r>
            <w:r w:rsidR="008532EA" w:rsidRPr="008532EA">
              <w:rPr>
                <w:rFonts w:ascii="Times New Roman" w:eastAsia="Times New Roman" w:hAnsi="Times New Roman"/>
                <w:sz w:val="28"/>
                <w:szCs w:val="28"/>
              </w:rPr>
              <w:t>/TT-BKHCN</w:t>
            </w:r>
          </w:p>
        </w:tc>
        <w:tc>
          <w:tcPr>
            <w:tcW w:w="5508" w:type="dxa"/>
            <w:gridSpan w:val="2"/>
            <w:tcBorders>
              <w:top w:val="nil"/>
              <w:left w:val="nil"/>
              <w:bottom w:val="nil"/>
              <w:right w:val="nil"/>
            </w:tcBorders>
            <w:tcMar>
              <w:top w:w="0" w:type="dxa"/>
              <w:left w:w="108" w:type="dxa"/>
              <w:bottom w:w="0" w:type="dxa"/>
              <w:right w:w="108" w:type="dxa"/>
            </w:tcMar>
          </w:tcPr>
          <w:p w14:paraId="200E6BD5" w14:textId="77777777" w:rsidR="008532EA" w:rsidRPr="008532EA" w:rsidRDefault="008532EA" w:rsidP="008D1FF1">
            <w:pPr>
              <w:spacing w:before="120" w:after="0" w:line="240" w:lineRule="auto"/>
              <w:jc w:val="center"/>
              <w:rPr>
                <w:rFonts w:ascii="Times New Roman" w:eastAsia="Times New Roman" w:hAnsi="Times New Roman"/>
                <w:b/>
                <w:bCs/>
                <w:sz w:val="26"/>
                <w:szCs w:val="30"/>
                <w:lang w:val="vi-VN"/>
              </w:rPr>
            </w:pPr>
            <w:r w:rsidRPr="008532EA">
              <w:rPr>
                <w:rFonts w:ascii="Times New Roman" w:eastAsia="Times New Roman" w:hAnsi="Times New Roman"/>
                <w:b/>
                <w:bCs/>
                <w:sz w:val="24"/>
                <w:szCs w:val="24"/>
                <w:lang w:val="vi-VN"/>
              </w:rPr>
              <w:t>CỘNG HÒA XÃ HỘI CHỦ NGHĨA VIỆT NAM</w:t>
            </w:r>
            <w:r w:rsidRPr="008532EA">
              <w:rPr>
                <w:rFonts w:ascii="Times New Roman" w:eastAsia="Times New Roman" w:hAnsi="Times New Roman"/>
                <w:b/>
                <w:bCs/>
                <w:sz w:val="24"/>
                <w:szCs w:val="24"/>
                <w:lang w:val="vi-VN"/>
              </w:rPr>
              <w:br/>
            </w:r>
            <w:r w:rsidRPr="008532EA">
              <w:rPr>
                <w:rFonts w:ascii="Times New Roman" w:eastAsia="Times New Roman" w:hAnsi="Times New Roman"/>
                <w:b/>
                <w:bCs/>
                <w:sz w:val="28"/>
                <w:szCs w:val="28"/>
                <w:lang w:val="vi-VN"/>
              </w:rPr>
              <w:t>Độc lập - Tự do - Hạnh phúc</w:t>
            </w:r>
            <w:r w:rsidRPr="008532EA">
              <w:rPr>
                <w:rFonts w:ascii="Times New Roman" w:eastAsia="Times New Roman" w:hAnsi="Times New Roman"/>
                <w:b/>
                <w:bCs/>
                <w:sz w:val="26"/>
                <w:szCs w:val="30"/>
                <w:lang w:val="vi-VN"/>
              </w:rPr>
              <w:t xml:space="preserve"> </w:t>
            </w:r>
          </w:p>
          <w:p w14:paraId="644B9DD9" w14:textId="74C1C6F2" w:rsidR="008532EA" w:rsidRPr="005713C3" w:rsidRDefault="004C02EE" w:rsidP="00725D97">
            <w:pPr>
              <w:spacing w:before="240" w:after="0" w:line="240" w:lineRule="auto"/>
              <w:rPr>
                <w:rFonts w:ascii="Times New Roman" w:eastAsia="Times New Roman" w:hAnsi="Times New Roman"/>
                <w:i/>
                <w:sz w:val="28"/>
                <w:szCs w:val="28"/>
                <w:lang w:val="vi-VN"/>
              </w:rPr>
            </w:pPr>
            <w:r>
              <w:rPr>
                <w:noProof/>
              </w:rPr>
              <mc:AlternateContent>
                <mc:Choice Requires="wps">
                  <w:drawing>
                    <wp:anchor distT="4294967293" distB="4294967293" distL="114300" distR="114300" simplePos="0" relativeHeight="251657216" behindDoc="0" locked="0" layoutInCell="1" allowOverlap="1" wp14:anchorId="6072FD66" wp14:editId="7DAD19C0">
                      <wp:simplePos x="0" y="0"/>
                      <wp:positionH relativeFrom="column">
                        <wp:posOffset>617220</wp:posOffset>
                      </wp:positionH>
                      <wp:positionV relativeFrom="paragraph">
                        <wp:posOffset>43179</wp:posOffset>
                      </wp:positionV>
                      <wp:extent cx="211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936EE32"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6pt,3.4pt" to="21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"/>
                  </w:pict>
                </mc:Fallback>
              </mc:AlternateContent>
            </w:r>
            <w:r w:rsidR="008532EA" w:rsidRPr="005713C3">
              <w:rPr>
                <w:rFonts w:ascii="Times New Roman" w:eastAsia="Times New Roman" w:hAnsi="Times New Roman"/>
                <w:i/>
                <w:sz w:val="28"/>
                <w:szCs w:val="28"/>
                <w:lang w:val="vi-VN"/>
              </w:rPr>
              <w:t xml:space="preserve">         Hà Nội, ngày      tháng      năm 202</w:t>
            </w:r>
            <w:r w:rsidR="00725D97" w:rsidRPr="005713C3">
              <w:rPr>
                <w:rFonts w:ascii="Times New Roman" w:eastAsia="Times New Roman" w:hAnsi="Times New Roman"/>
                <w:i/>
                <w:sz w:val="28"/>
                <w:szCs w:val="28"/>
                <w:lang w:val="vi-VN"/>
              </w:rPr>
              <w:t>5</w:t>
            </w:r>
          </w:p>
        </w:tc>
      </w:tr>
      <w:tr w:rsidR="008532EA" w:rsidRPr="008532EA" w14:paraId="101AC5AD" w14:textId="77777777" w:rsidTr="00F53EE9">
        <w:tblPrEx>
          <w:tblCellSpacing w:w="0" w:type="dxa"/>
          <w:tblBorders>
            <w:insideH w:val="none" w:sz="0" w:space="0" w:color="auto"/>
            <w:insideV w:val="none" w:sz="0" w:space="0" w:color="auto"/>
          </w:tblBorders>
          <w:shd w:val="clear" w:color="auto" w:fill="FFFFFF"/>
        </w:tblPrEx>
        <w:trPr>
          <w:gridBefore w:val="1"/>
          <w:gridAfter w:val="1"/>
          <w:wBefore w:w="817" w:type="dxa"/>
          <w:wAfter w:w="1304" w:type="dxa"/>
          <w:trHeight w:val="280"/>
          <w:tblCellSpacing w:w="0" w:type="dxa"/>
        </w:trPr>
        <w:tc>
          <w:tcPr>
            <w:tcW w:w="1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E77E77F" w14:textId="77777777" w:rsidR="00C531A8" w:rsidRPr="00C25B66" w:rsidRDefault="00C531A8" w:rsidP="00C531A8">
            <w:pPr>
              <w:spacing w:after="0" w:line="234" w:lineRule="atLeast"/>
              <w:jc w:val="center"/>
              <w:rPr>
                <w:rFonts w:ascii="Times New Roman" w:eastAsia="Times New Roman" w:hAnsi="Times New Roman"/>
                <w:b/>
                <w:bCs/>
                <w:color w:val="000000"/>
                <w:sz w:val="24"/>
                <w:szCs w:val="24"/>
                <w:lang w:val="vi-VN"/>
              </w:rPr>
            </w:pPr>
          </w:p>
          <w:p w14:paraId="6DDCAC22" w14:textId="0CB10776" w:rsidR="008532EA" w:rsidRDefault="00B57DA3" w:rsidP="00C531A8">
            <w:pPr>
              <w:spacing w:after="0" w:line="234" w:lineRule="atLeast"/>
              <w:jc w:val="center"/>
              <w:rPr>
                <w:rFonts w:ascii="Times New Roman" w:eastAsia="Times New Roman" w:hAnsi="Times New Roman"/>
                <w:b/>
                <w:bCs/>
                <w:color w:val="000000"/>
                <w:sz w:val="24"/>
                <w:szCs w:val="24"/>
              </w:rPr>
            </w:pPr>
            <w:r w:rsidRPr="008D1FF1">
              <w:rPr>
                <w:rFonts w:ascii="Times New Roman" w:eastAsia="Times New Roman" w:hAnsi="Times New Roman"/>
                <w:b/>
                <w:bCs/>
                <w:color w:val="000000"/>
                <w:sz w:val="24"/>
                <w:szCs w:val="24"/>
              </w:rPr>
              <w:t>DỰ THẢO</w:t>
            </w:r>
          </w:p>
          <w:p w14:paraId="45C48F75" w14:textId="11733B27" w:rsidR="00AB7774" w:rsidRPr="008D1FF1" w:rsidRDefault="00AB7774" w:rsidP="00C531A8">
            <w:pPr>
              <w:spacing w:after="0" w:line="234" w:lineRule="atLeast"/>
              <w:jc w:val="center"/>
              <w:rPr>
                <w:rFonts w:ascii="Times New Roman" w:eastAsia="Times New Roman" w:hAnsi="Times New Roman"/>
                <w:b/>
                <w:bCs/>
                <w:color w:val="000000"/>
                <w:sz w:val="24"/>
                <w:szCs w:val="24"/>
              </w:rPr>
            </w:pPr>
          </w:p>
        </w:tc>
        <w:tc>
          <w:tcPr>
            <w:tcW w:w="6189" w:type="dxa"/>
            <w:gridSpan w:val="2"/>
            <w:shd w:val="clear" w:color="auto" w:fill="FFFFFF"/>
            <w:tcMar>
              <w:top w:w="0" w:type="dxa"/>
              <w:left w:w="108" w:type="dxa"/>
              <w:bottom w:w="0" w:type="dxa"/>
              <w:right w:w="108" w:type="dxa"/>
            </w:tcMar>
          </w:tcPr>
          <w:p w14:paraId="20C06621" w14:textId="77777777" w:rsidR="008532EA" w:rsidRPr="008532EA" w:rsidRDefault="008532EA" w:rsidP="008D1FF1">
            <w:pPr>
              <w:spacing w:after="0" w:line="234" w:lineRule="atLeast"/>
              <w:jc w:val="both"/>
              <w:rPr>
                <w:rFonts w:ascii="Times New Roman" w:eastAsia="Times New Roman" w:hAnsi="Times New Roman"/>
                <w:color w:val="000000"/>
                <w:sz w:val="28"/>
                <w:szCs w:val="28"/>
              </w:rPr>
            </w:pPr>
          </w:p>
        </w:tc>
      </w:tr>
    </w:tbl>
    <w:p w14:paraId="6E1E2E79" w14:textId="77777777" w:rsidR="008532EA" w:rsidRPr="00C531A8" w:rsidRDefault="008532EA" w:rsidP="00C531A8">
      <w:pPr>
        <w:spacing w:after="120" w:line="276" w:lineRule="auto"/>
        <w:jc w:val="center"/>
        <w:rPr>
          <w:rFonts w:ascii="Times New Roman" w:hAnsi="Times New Roman"/>
          <w:b/>
          <w:bCs/>
          <w:sz w:val="28"/>
          <w:szCs w:val="28"/>
          <w:lang w:val="fr-FR"/>
        </w:rPr>
      </w:pPr>
      <w:r w:rsidRPr="00C531A8">
        <w:rPr>
          <w:rFonts w:ascii="Times New Roman" w:hAnsi="Times New Roman"/>
          <w:b/>
          <w:bCs/>
          <w:sz w:val="28"/>
          <w:szCs w:val="28"/>
          <w:lang w:val="fr-FR"/>
        </w:rPr>
        <w:t>THÔNG TƯ</w:t>
      </w:r>
    </w:p>
    <w:p w14:paraId="16E9D3BE" w14:textId="2167FDAD" w:rsidR="00226226" w:rsidRDefault="00226226" w:rsidP="00C531A8">
      <w:pPr>
        <w:spacing w:after="120" w:line="276" w:lineRule="auto"/>
        <w:jc w:val="center"/>
        <w:rPr>
          <w:rFonts w:ascii="Times New Roman Bold" w:hAnsi="Times New Roman Bold"/>
          <w:b/>
          <w:bCs/>
          <w:iCs/>
          <w:spacing w:val="-4"/>
          <w:sz w:val="28"/>
          <w:szCs w:val="28"/>
          <w:lang w:val="fr-FR"/>
        </w:rPr>
      </w:pPr>
      <w:r w:rsidRPr="00F53EE9">
        <w:rPr>
          <w:rFonts w:ascii="Times New Roman Bold" w:hAnsi="Times New Roman Bold"/>
          <w:b/>
          <w:bCs/>
          <w:iCs/>
          <w:spacing w:val="-4"/>
          <w:sz w:val="28"/>
          <w:szCs w:val="28"/>
          <w:lang w:val="fr-FR"/>
        </w:rPr>
        <w:t xml:space="preserve">Hướng dẫn </w:t>
      </w:r>
      <w:r w:rsidR="009E58B5" w:rsidRPr="00F53EE9">
        <w:rPr>
          <w:rFonts w:ascii="Times New Roman Bold" w:hAnsi="Times New Roman Bold"/>
          <w:b/>
          <w:bCs/>
          <w:iCs/>
          <w:spacing w:val="-4"/>
          <w:sz w:val="28"/>
          <w:szCs w:val="28"/>
          <w:lang w:val="fr-FR"/>
        </w:rPr>
        <w:t>xác định vị trí việc làm</w:t>
      </w:r>
      <w:r w:rsidR="009314D4" w:rsidRPr="00F53EE9">
        <w:rPr>
          <w:rFonts w:ascii="Times New Roman Bold" w:hAnsi="Times New Roman Bold"/>
          <w:b/>
          <w:bCs/>
          <w:iCs/>
          <w:spacing w:val="-4"/>
          <w:sz w:val="28"/>
          <w:szCs w:val="28"/>
          <w:lang w:val="fr-FR"/>
        </w:rPr>
        <w:t xml:space="preserve"> về chuyển đổi số được hưởng mức </w:t>
      </w:r>
      <w:r w:rsidR="00F53EE9" w:rsidRPr="00F53EE9">
        <w:rPr>
          <w:rFonts w:ascii="Times New Roman Bold" w:hAnsi="Times New Roman Bold"/>
          <w:b/>
          <w:bCs/>
          <w:iCs/>
          <w:spacing w:val="-4"/>
          <w:sz w:val="28"/>
          <w:szCs w:val="28"/>
          <w:lang w:val="fr-FR"/>
        </w:rPr>
        <w:t xml:space="preserve">      </w:t>
      </w:r>
      <w:r w:rsidR="00F53EE9">
        <w:rPr>
          <w:rFonts w:ascii="Times New Roman Bold" w:hAnsi="Times New Roman Bold"/>
          <w:b/>
          <w:bCs/>
          <w:iCs/>
          <w:spacing w:val="-4"/>
          <w:sz w:val="28"/>
          <w:szCs w:val="28"/>
          <w:lang w:val="fr-FR"/>
        </w:rPr>
        <w:t xml:space="preserve">     </w:t>
      </w:r>
      <w:r w:rsidR="009314D4" w:rsidRPr="00F53EE9">
        <w:rPr>
          <w:rFonts w:ascii="Times New Roman Bold" w:hAnsi="Times New Roman Bold"/>
          <w:b/>
          <w:bCs/>
          <w:iCs/>
          <w:spacing w:val="-4"/>
          <w:sz w:val="28"/>
          <w:szCs w:val="28"/>
          <w:lang w:val="fr-FR"/>
        </w:rPr>
        <w:t>hỗ trợ</w:t>
      </w:r>
      <w:r w:rsidR="00B3717B" w:rsidRPr="00F53EE9">
        <w:rPr>
          <w:rFonts w:ascii="Times New Roman Bold" w:hAnsi="Times New Roman Bold"/>
          <w:b/>
          <w:bCs/>
          <w:iCs/>
          <w:spacing w:val="-4"/>
          <w:sz w:val="28"/>
          <w:szCs w:val="28"/>
          <w:lang w:val="fr-FR"/>
        </w:rPr>
        <w:t xml:space="preserve"> theo</w:t>
      </w:r>
      <w:r w:rsidR="009314D4" w:rsidRPr="00F53EE9">
        <w:rPr>
          <w:rFonts w:ascii="Times New Roman Bold" w:hAnsi="Times New Roman Bold"/>
          <w:b/>
          <w:bCs/>
          <w:iCs/>
          <w:spacing w:val="-4"/>
          <w:sz w:val="28"/>
          <w:szCs w:val="28"/>
          <w:lang w:val="fr-FR"/>
        </w:rPr>
        <w:t xml:space="preserve"> quy định tại Nghị định số </w:t>
      </w:r>
      <w:r w:rsidR="00D80320" w:rsidRPr="00F53EE9">
        <w:rPr>
          <w:rFonts w:ascii="Times New Roman Bold" w:hAnsi="Times New Roman Bold"/>
          <w:b/>
          <w:bCs/>
          <w:iCs/>
          <w:spacing w:val="-4"/>
          <w:sz w:val="28"/>
          <w:szCs w:val="28"/>
          <w:lang w:val="fr-FR"/>
        </w:rPr>
        <w:t xml:space="preserve">179/2025/NĐ-CP </w:t>
      </w:r>
      <w:bookmarkStart w:id="1" w:name="_Hlk206425941"/>
      <w:r w:rsidR="00D80320" w:rsidRPr="00F53EE9">
        <w:rPr>
          <w:rFonts w:ascii="Times New Roman Bold" w:hAnsi="Times New Roman Bold"/>
          <w:b/>
          <w:bCs/>
          <w:iCs/>
          <w:spacing w:val="-4"/>
          <w:sz w:val="28"/>
          <w:szCs w:val="28"/>
          <w:lang w:val="fr-FR"/>
        </w:rPr>
        <w:t xml:space="preserve">ngày 01/7/2025 của Chính phủ </w:t>
      </w:r>
      <w:bookmarkStart w:id="2" w:name="_Hlk206408430"/>
      <w:r w:rsidR="00B3717B" w:rsidRPr="00F53EE9">
        <w:rPr>
          <w:rFonts w:ascii="Times New Roman Bold" w:hAnsi="Times New Roman Bold"/>
          <w:b/>
          <w:bCs/>
          <w:iCs/>
          <w:spacing w:val="-4"/>
          <w:sz w:val="28"/>
          <w:szCs w:val="28"/>
          <w:lang w:val="fr-FR"/>
        </w:rPr>
        <w:t>thuộc chức năng quản lý nhà nước của Bộ Khoa học và Công nghệ</w:t>
      </w:r>
      <w:bookmarkEnd w:id="2"/>
    </w:p>
    <w:p w14:paraId="14575EB1" w14:textId="2D7B990F" w:rsidR="00F53EE9" w:rsidRPr="00F53EE9" w:rsidRDefault="00A82C13" w:rsidP="00C531A8">
      <w:pPr>
        <w:spacing w:after="120" w:line="276" w:lineRule="auto"/>
        <w:jc w:val="center"/>
        <w:rPr>
          <w:rFonts w:ascii="Times New Roman Bold" w:hAnsi="Times New Roman Bold"/>
          <w:b/>
          <w:bCs/>
          <w:iCs/>
          <w:spacing w:val="-4"/>
          <w:sz w:val="28"/>
          <w:szCs w:val="28"/>
          <w:lang w:val="fr-FR"/>
        </w:rPr>
      </w:pPr>
      <w:r>
        <w:rPr>
          <w:rFonts w:ascii="Times New Roman Bold" w:hAnsi="Times New Roman Bold"/>
          <w:b/>
          <w:bCs/>
          <w:iCs/>
          <w:noProof/>
          <w:spacing w:val="-4"/>
          <w:sz w:val="28"/>
          <w:szCs w:val="28"/>
        </w:rPr>
        <mc:AlternateContent>
          <mc:Choice Requires="wps">
            <w:drawing>
              <wp:anchor distT="0" distB="0" distL="114300" distR="114300" simplePos="0" relativeHeight="251660288" behindDoc="1" locked="0" layoutInCell="1" allowOverlap="1" wp14:anchorId="086B7A3C" wp14:editId="52528754">
                <wp:simplePos x="0" y="0"/>
                <wp:positionH relativeFrom="column">
                  <wp:posOffset>2044065</wp:posOffset>
                </wp:positionH>
                <wp:positionV relativeFrom="paragraph">
                  <wp:posOffset>2540</wp:posOffset>
                </wp:positionV>
                <wp:extent cx="16668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958E04F"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0.95pt,.2pt" to="29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2htQEAALcDAAAOAAAAZHJzL2Uyb0RvYy54bWysU8GO0zAQvSPxD5bvNOlKW1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" strokecolor="black [3200]" strokeweight=".5pt">
                <v:stroke joinstyle="miter"/>
              </v:line>
            </w:pict>
          </mc:Fallback>
        </mc:AlternateContent>
      </w:r>
    </w:p>
    <w:p w14:paraId="21622285" w14:textId="631FE2F5" w:rsidR="00AC181C" w:rsidRPr="00C531A8" w:rsidRDefault="008532EA"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bookmarkStart w:id="3" w:name="_Hlk206495142"/>
      <w:bookmarkEnd w:id="1"/>
      <w:r w:rsidRPr="00C531A8">
        <w:rPr>
          <w:rFonts w:ascii="Times New Roman" w:eastAsia="Times New Roman" w:hAnsi="Times New Roman"/>
          <w:i/>
          <w:iCs/>
          <w:color w:val="000000"/>
          <w:sz w:val="28"/>
          <w:szCs w:val="28"/>
          <w:lang w:val="fr-FR"/>
        </w:rPr>
        <w:t xml:space="preserve">Căn cứ </w:t>
      </w:r>
      <w:bookmarkEnd w:id="3"/>
      <w:r w:rsidRPr="00C531A8">
        <w:rPr>
          <w:rFonts w:ascii="Times New Roman" w:eastAsia="Times New Roman" w:hAnsi="Times New Roman"/>
          <w:i/>
          <w:iCs/>
          <w:color w:val="000000"/>
          <w:sz w:val="28"/>
          <w:szCs w:val="28"/>
          <w:lang w:val="fr-FR"/>
        </w:rPr>
        <w:t>Nghị định số </w:t>
      </w:r>
      <w:bookmarkStart w:id="4" w:name="tvpllink_wejspragmj"/>
      <w:r w:rsidR="006F41DB" w:rsidRPr="00C531A8">
        <w:rPr>
          <w:rFonts w:ascii="Times New Roman" w:eastAsia="Times New Roman" w:hAnsi="Times New Roman"/>
          <w:i/>
          <w:iCs/>
          <w:color w:val="000000"/>
          <w:sz w:val="28"/>
          <w:szCs w:val="28"/>
          <w:lang w:val="fr-FR"/>
        </w:rPr>
        <w:t>55</w:t>
      </w:r>
      <w:r w:rsidRPr="00C531A8">
        <w:rPr>
          <w:rFonts w:ascii="Times New Roman" w:eastAsia="Times New Roman" w:hAnsi="Times New Roman"/>
          <w:i/>
          <w:iCs/>
          <w:color w:val="000000"/>
          <w:sz w:val="28"/>
          <w:szCs w:val="28"/>
          <w:lang w:val="fr-FR"/>
        </w:rPr>
        <w:t>/202</w:t>
      </w:r>
      <w:r w:rsidR="004D7FCF" w:rsidRPr="00C531A8">
        <w:rPr>
          <w:rFonts w:ascii="Times New Roman" w:eastAsia="Times New Roman" w:hAnsi="Times New Roman"/>
          <w:i/>
          <w:iCs/>
          <w:color w:val="000000"/>
          <w:sz w:val="28"/>
          <w:szCs w:val="28"/>
          <w:lang w:val="fr-FR"/>
        </w:rPr>
        <w:t>5</w:t>
      </w:r>
      <w:r w:rsidRPr="00C531A8">
        <w:rPr>
          <w:rFonts w:ascii="Times New Roman" w:eastAsia="Times New Roman" w:hAnsi="Times New Roman"/>
          <w:i/>
          <w:iCs/>
          <w:color w:val="000000"/>
          <w:sz w:val="28"/>
          <w:szCs w:val="28"/>
          <w:lang w:val="fr-FR"/>
        </w:rPr>
        <w:t>/NĐ-CP</w:t>
      </w:r>
      <w:bookmarkEnd w:id="4"/>
      <w:r w:rsidRPr="00C531A8">
        <w:rPr>
          <w:rFonts w:ascii="Times New Roman" w:eastAsia="Times New Roman" w:hAnsi="Times New Roman"/>
          <w:i/>
          <w:iCs/>
          <w:color w:val="000000"/>
          <w:sz w:val="28"/>
          <w:szCs w:val="28"/>
          <w:lang w:val="fr-FR"/>
        </w:rPr>
        <w:t xml:space="preserve"> ngày </w:t>
      </w:r>
      <w:r w:rsidR="006F41DB" w:rsidRPr="00C531A8">
        <w:rPr>
          <w:rFonts w:ascii="Times New Roman" w:eastAsia="Times New Roman" w:hAnsi="Times New Roman"/>
          <w:i/>
          <w:iCs/>
          <w:color w:val="000000"/>
          <w:sz w:val="28"/>
          <w:szCs w:val="28"/>
          <w:lang w:val="fr-FR"/>
        </w:rPr>
        <w:t>02</w:t>
      </w:r>
      <w:r w:rsidRPr="00C531A8">
        <w:rPr>
          <w:rFonts w:ascii="Times New Roman" w:eastAsia="Times New Roman" w:hAnsi="Times New Roman"/>
          <w:i/>
          <w:iCs/>
          <w:color w:val="000000"/>
          <w:sz w:val="28"/>
          <w:szCs w:val="28"/>
          <w:lang w:val="fr-FR"/>
        </w:rPr>
        <w:t xml:space="preserve"> tháng </w:t>
      </w:r>
      <w:r w:rsidR="006F41DB" w:rsidRPr="00C531A8">
        <w:rPr>
          <w:rFonts w:ascii="Times New Roman" w:eastAsia="Times New Roman" w:hAnsi="Times New Roman"/>
          <w:i/>
          <w:iCs/>
          <w:color w:val="000000"/>
          <w:sz w:val="28"/>
          <w:szCs w:val="28"/>
          <w:lang w:val="fr-FR"/>
        </w:rPr>
        <w:t xml:space="preserve">3 </w:t>
      </w:r>
      <w:r w:rsidRPr="00C531A8">
        <w:rPr>
          <w:rFonts w:ascii="Times New Roman" w:eastAsia="Times New Roman" w:hAnsi="Times New Roman"/>
          <w:i/>
          <w:iCs/>
          <w:color w:val="000000"/>
          <w:sz w:val="28"/>
          <w:szCs w:val="28"/>
          <w:lang w:val="fr-FR"/>
        </w:rPr>
        <w:t>năm 202</w:t>
      </w:r>
      <w:r w:rsidR="004D7FCF" w:rsidRPr="00C531A8">
        <w:rPr>
          <w:rFonts w:ascii="Times New Roman" w:eastAsia="Times New Roman" w:hAnsi="Times New Roman"/>
          <w:i/>
          <w:iCs/>
          <w:color w:val="000000"/>
          <w:sz w:val="28"/>
          <w:szCs w:val="28"/>
          <w:lang w:val="fr-FR"/>
        </w:rPr>
        <w:t>5</w:t>
      </w:r>
      <w:r w:rsidRPr="00C531A8">
        <w:rPr>
          <w:rFonts w:ascii="Times New Roman" w:eastAsia="Times New Roman" w:hAnsi="Times New Roman"/>
          <w:i/>
          <w:iCs/>
          <w:color w:val="000000"/>
          <w:sz w:val="28"/>
          <w:szCs w:val="28"/>
          <w:lang w:val="fr-FR"/>
        </w:rPr>
        <w:t xml:space="preserve"> của Chính phủ quy định chức năng, nhiệm vụ, quyền hạn và cơ cấu tổ chức của</w:t>
      </w:r>
      <w:r w:rsidR="007A7866" w:rsidRPr="00C531A8">
        <w:rPr>
          <w:rFonts w:ascii="Times New Roman" w:eastAsia="Times New Roman" w:hAnsi="Times New Roman"/>
          <w:i/>
          <w:iCs/>
          <w:color w:val="000000"/>
          <w:sz w:val="28"/>
          <w:szCs w:val="28"/>
          <w:lang w:val="fr-FR"/>
        </w:rPr>
        <w:t xml:space="preserve"> </w:t>
      </w:r>
      <w:r w:rsidRPr="00C531A8">
        <w:rPr>
          <w:rFonts w:ascii="Times New Roman" w:eastAsia="Times New Roman" w:hAnsi="Times New Roman"/>
          <w:i/>
          <w:iCs/>
          <w:color w:val="000000"/>
          <w:sz w:val="28"/>
          <w:szCs w:val="28"/>
          <w:lang w:val="fr-FR"/>
        </w:rPr>
        <w:t>Bộ Khoa học và Công nghệ;</w:t>
      </w:r>
      <w:r w:rsidR="00D80320" w:rsidRPr="00C531A8">
        <w:rPr>
          <w:rFonts w:ascii="Times New Roman" w:hAnsi="Times New Roman"/>
          <w:lang w:val="fr-FR"/>
        </w:rPr>
        <w:t xml:space="preserve"> </w:t>
      </w:r>
    </w:p>
    <w:p w14:paraId="4CD30070" w14:textId="77777777" w:rsidR="00D80320" w:rsidRPr="00C531A8" w:rsidRDefault="00AC181C"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 xml:space="preserve">Căn cứ </w:t>
      </w:r>
      <w:r w:rsidR="00D80320" w:rsidRPr="00C531A8">
        <w:rPr>
          <w:rFonts w:ascii="Times New Roman" w:eastAsia="Times New Roman" w:hAnsi="Times New Roman"/>
          <w:i/>
          <w:iCs/>
          <w:color w:val="000000"/>
          <w:sz w:val="28"/>
          <w:szCs w:val="28"/>
          <w:lang w:val="fr-FR"/>
        </w:rPr>
        <w:t>Nghị định số 179/2025/NĐ-CP ngày 01</w:t>
      </w:r>
      <w:r w:rsidR="00665447" w:rsidRPr="00C531A8">
        <w:rPr>
          <w:rFonts w:ascii="Times New Roman" w:eastAsia="Times New Roman" w:hAnsi="Times New Roman"/>
          <w:i/>
          <w:iCs/>
          <w:color w:val="000000"/>
          <w:sz w:val="28"/>
          <w:szCs w:val="28"/>
          <w:lang w:val="fr-FR"/>
        </w:rPr>
        <w:t xml:space="preserve"> tháng </w:t>
      </w:r>
      <w:r w:rsidR="00D80320" w:rsidRPr="00C531A8">
        <w:rPr>
          <w:rFonts w:ascii="Times New Roman" w:eastAsia="Times New Roman" w:hAnsi="Times New Roman"/>
          <w:i/>
          <w:iCs/>
          <w:color w:val="000000"/>
          <w:sz w:val="28"/>
          <w:szCs w:val="28"/>
          <w:lang w:val="fr-FR"/>
        </w:rPr>
        <w:t>7</w:t>
      </w:r>
      <w:r w:rsidR="00665447" w:rsidRPr="00C531A8">
        <w:rPr>
          <w:rFonts w:ascii="Times New Roman" w:eastAsia="Times New Roman" w:hAnsi="Times New Roman"/>
          <w:i/>
          <w:iCs/>
          <w:color w:val="000000"/>
          <w:sz w:val="28"/>
          <w:szCs w:val="28"/>
          <w:lang w:val="fr-FR"/>
        </w:rPr>
        <w:t xml:space="preserve"> năm </w:t>
      </w:r>
      <w:r w:rsidR="00D80320" w:rsidRPr="00C531A8">
        <w:rPr>
          <w:rFonts w:ascii="Times New Roman" w:eastAsia="Times New Roman" w:hAnsi="Times New Roman"/>
          <w:i/>
          <w:iCs/>
          <w:color w:val="000000"/>
          <w:sz w:val="28"/>
          <w:szCs w:val="28"/>
          <w:lang w:val="fr-FR"/>
        </w:rPr>
        <w:t>2025 của Chính phủ quy định về mức hỗ trợ đối với người làm công tác chuyên trách về chuyển đổi số, an toàn thông tin mạng, an ninh mạng;</w:t>
      </w:r>
    </w:p>
    <w:p w14:paraId="55C4A466" w14:textId="77777777" w:rsidR="00D80320" w:rsidRPr="00C531A8" w:rsidRDefault="00D80320"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 xml:space="preserve">Căn cứ Nghị định số </w:t>
      </w:r>
      <w:bookmarkStart w:id="5" w:name="_Hlk206956828"/>
      <w:r w:rsidRPr="00C531A8">
        <w:rPr>
          <w:rFonts w:ascii="Times New Roman" w:eastAsia="Times New Roman" w:hAnsi="Times New Roman"/>
          <w:i/>
          <w:iCs/>
          <w:color w:val="000000"/>
          <w:sz w:val="28"/>
          <w:szCs w:val="28"/>
          <w:lang w:val="fr-FR"/>
        </w:rPr>
        <w:t>62/2020/NĐ-CP ngày 01</w:t>
      </w:r>
      <w:r w:rsidR="00665447" w:rsidRPr="00C531A8">
        <w:rPr>
          <w:rFonts w:ascii="Times New Roman" w:eastAsia="Times New Roman" w:hAnsi="Times New Roman"/>
          <w:i/>
          <w:iCs/>
          <w:color w:val="000000"/>
          <w:sz w:val="28"/>
          <w:szCs w:val="28"/>
          <w:lang w:val="fr-FR"/>
        </w:rPr>
        <w:t xml:space="preserve"> tháng </w:t>
      </w:r>
      <w:r w:rsidRPr="00C531A8">
        <w:rPr>
          <w:rFonts w:ascii="Times New Roman" w:eastAsia="Times New Roman" w:hAnsi="Times New Roman"/>
          <w:i/>
          <w:iCs/>
          <w:color w:val="000000"/>
          <w:sz w:val="28"/>
          <w:szCs w:val="28"/>
          <w:lang w:val="fr-FR"/>
        </w:rPr>
        <w:t>6</w:t>
      </w:r>
      <w:r w:rsidR="00665447" w:rsidRPr="00C531A8">
        <w:rPr>
          <w:rFonts w:ascii="Times New Roman" w:eastAsia="Times New Roman" w:hAnsi="Times New Roman"/>
          <w:i/>
          <w:iCs/>
          <w:color w:val="000000"/>
          <w:sz w:val="28"/>
          <w:szCs w:val="28"/>
          <w:lang w:val="fr-FR"/>
        </w:rPr>
        <w:t xml:space="preserve"> năm </w:t>
      </w:r>
      <w:r w:rsidRPr="00C531A8">
        <w:rPr>
          <w:rFonts w:ascii="Times New Roman" w:eastAsia="Times New Roman" w:hAnsi="Times New Roman"/>
          <w:i/>
          <w:iCs/>
          <w:color w:val="000000"/>
          <w:sz w:val="28"/>
          <w:szCs w:val="28"/>
          <w:lang w:val="fr-FR"/>
        </w:rPr>
        <w:t xml:space="preserve">2020 của Chính phủ về </w:t>
      </w:r>
      <w:r w:rsidR="00665447" w:rsidRPr="00C531A8">
        <w:rPr>
          <w:rFonts w:ascii="Times New Roman" w:eastAsia="Times New Roman" w:hAnsi="Times New Roman"/>
          <w:i/>
          <w:iCs/>
          <w:color w:val="000000"/>
          <w:sz w:val="28"/>
          <w:szCs w:val="28"/>
          <w:lang w:val="fr-FR"/>
        </w:rPr>
        <w:t>vị trí việc làm</w:t>
      </w:r>
      <w:r w:rsidRPr="00C531A8">
        <w:rPr>
          <w:rFonts w:ascii="Times New Roman" w:eastAsia="Times New Roman" w:hAnsi="Times New Roman"/>
          <w:i/>
          <w:iCs/>
          <w:color w:val="000000"/>
          <w:sz w:val="28"/>
          <w:szCs w:val="28"/>
          <w:lang w:val="fr-FR"/>
        </w:rPr>
        <w:t xml:space="preserve"> và biên chế công chức</w:t>
      </w:r>
      <w:bookmarkEnd w:id="5"/>
      <w:r w:rsidRPr="00C531A8">
        <w:rPr>
          <w:rFonts w:ascii="Times New Roman" w:eastAsia="Times New Roman" w:hAnsi="Times New Roman"/>
          <w:i/>
          <w:iCs/>
          <w:color w:val="000000"/>
          <w:sz w:val="28"/>
          <w:szCs w:val="28"/>
          <w:lang w:val="fr-FR"/>
        </w:rPr>
        <w:t>;</w:t>
      </w:r>
    </w:p>
    <w:p w14:paraId="73E3C37B" w14:textId="77777777" w:rsidR="00D80320" w:rsidRPr="00C531A8" w:rsidRDefault="00D80320"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Căn cứ Nghị định số 106/2020/NĐ-CP ngày 10</w:t>
      </w:r>
      <w:r w:rsidR="00665447" w:rsidRPr="00C531A8">
        <w:rPr>
          <w:rFonts w:ascii="Times New Roman" w:eastAsia="Times New Roman" w:hAnsi="Times New Roman"/>
          <w:i/>
          <w:iCs/>
          <w:color w:val="000000"/>
          <w:sz w:val="28"/>
          <w:szCs w:val="28"/>
          <w:lang w:val="fr-FR"/>
        </w:rPr>
        <w:t xml:space="preserve"> tháng </w:t>
      </w:r>
      <w:r w:rsidRPr="00C531A8">
        <w:rPr>
          <w:rFonts w:ascii="Times New Roman" w:eastAsia="Times New Roman" w:hAnsi="Times New Roman"/>
          <w:i/>
          <w:iCs/>
          <w:color w:val="000000"/>
          <w:sz w:val="28"/>
          <w:szCs w:val="28"/>
          <w:lang w:val="fr-FR"/>
        </w:rPr>
        <w:t>9</w:t>
      </w:r>
      <w:r w:rsidR="00665447" w:rsidRPr="00C531A8">
        <w:rPr>
          <w:rFonts w:ascii="Times New Roman" w:eastAsia="Times New Roman" w:hAnsi="Times New Roman"/>
          <w:i/>
          <w:iCs/>
          <w:color w:val="000000"/>
          <w:sz w:val="28"/>
          <w:szCs w:val="28"/>
          <w:lang w:val="fr-FR"/>
        </w:rPr>
        <w:t xml:space="preserve"> năm </w:t>
      </w:r>
      <w:r w:rsidRPr="00C531A8">
        <w:rPr>
          <w:rFonts w:ascii="Times New Roman" w:eastAsia="Times New Roman" w:hAnsi="Times New Roman"/>
          <w:i/>
          <w:iCs/>
          <w:color w:val="000000"/>
          <w:sz w:val="28"/>
          <w:szCs w:val="28"/>
          <w:lang w:val="fr-FR"/>
        </w:rPr>
        <w:t xml:space="preserve">2020 của Chính phủ về </w:t>
      </w:r>
      <w:r w:rsidR="00665447" w:rsidRPr="00C531A8">
        <w:rPr>
          <w:rFonts w:ascii="Times New Roman" w:eastAsia="Times New Roman" w:hAnsi="Times New Roman"/>
          <w:i/>
          <w:iCs/>
          <w:color w:val="000000"/>
          <w:sz w:val="28"/>
          <w:szCs w:val="28"/>
          <w:lang w:val="fr-FR"/>
        </w:rPr>
        <w:t>vị trí việc làm</w:t>
      </w:r>
      <w:r w:rsidRPr="00C531A8">
        <w:rPr>
          <w:rFonts w:ascii="Times New Roman" w:eastAsia="Times New Roman" w:hAnsi="Times New Roman"/>
          <w:i/>
          <w:iCs/>
          <w:color w:val="000000"/>
          <w:sz w:val="28"/>
          <w:szCs w:val="28"/>
          <w:lang w:val="fr-FR"/>
        </w:rPr>
        <w:t xml:space="preserve"> và số lượng người làm việc trong đơn vị sự nghiệp công lập;</w:t>
      </w:r>
    </w:p>
    <w:p w14:paraId="03CF2B24" w14:textId="59F1C1E0" w:rsidR="00D80320" w:rsidRPr="00C531A8" w:rsidRDefault="00D80320"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Căn cứ Thông tư số 09/2023/TT-BTTTT ngày 28</w:t>
      </w:r>
      <w:r w:rsidR="00665447" w:rsidRPr="00C531A8">
        <w:rPr>
          <w:rFonts w:ascii="Times New Roman" w:eastAsia="Times New Roman" w:hAnsi="Times New Roman"/>
          <w:i/>
          <w:iCs/>
          <w:color w:val="000000"/>
          <w:sz w:val="28"/>
          <w:szCs w:val="28"/>
          <w:lang w:val="fr-FR"/>
        </w:rPr>
        <w:t xml:space="preserve"> tháng </w:t>
      </w:r>
      <w:r w:rsidRPr="00C531A8">
        <w:rPr>
          <w:rFonts w:ascii="Times New Roman" w:eastAsia="Times New Roman" w:hAnsi="Times New Roman"/>
          <w:i/>
          <w:iCs/>
          <w:color w:val="000000"/>
          <w:sz w:val="28"/>
          <w:szCs w:val="28"/>
          <w:lang w:val="fr-FR"/>
        </w:rPr>
        <w:t>7</w:t>
      </w:r>
      <w:r w:rsidR="00665447" w:rsidRPr="00C531A8">
        <w:rPr>
          <w:rFonts w:ascii="Times New Roman" w:eastAsia="Times New Roman" w:hAnsi="Times New Roman"/>
          <w:i/>
          <w:iCs/>
          <w:color w:val="000000"/>
          <w:sz w:val="28"/>
          <w:szCs w:val="28"/>
          <w:lang w:val="fr-FR"/>
        </w:rPr>
        <w:t xml:space="preserve"> năm </w:t>
      </w:r>
      <w:r w:rsidRPr="00C531A8">
        <w:rPr>
          <w:rFonts w:ascii="Times New Roman" w:eastAsia="Times New Roman" w:hAnsi="Times New Roman"/>
          <w:i/>
          <w:iCs/>
          <w:color w:val="000000"/>
          <w:sz w:val="28"/>
          <w:szCs w:val="28"/>
          <w:lang w:val="fr-FR"/>
        </w:rPr>
        <w:t xml:space="preserve">2023 của </w:t>
      </w:r>
      <w:r w:rsidR="00A9779A">
        <w:rPr>
          <w:rFonts w:ascii="Times New Roman" w:eastAsia="Times New Roman" w:hAnsi="Times New Roman"/>
          <w:i/>
          <w:iCs/>
          <w:color w:val="000000"/>
          <w:sz w:val="28"/>
          <w:szCs w:val="28"/>
          <w:lang w:val="fr-FR"/>
        </w:rPr>
        <w:t xml:space="preserve">   </w:t>
      </w:r>
      <w:r w:rsidRPr="00C531A8">
        <w:rPr>
          <w:rFonts w:ascii="Times New Roman" w:eastAsia="Times New Roman" w:hAnsi="Times New Roman"/>
          <w:i/>
          <w:iCs/>
          <w:color w:val="000000"/>
          <w:sz w:val="28"/>
          <w:szCs w:val="28"/>
          <w:lang w:val="fr-FR"/>
        </w:rPr>
        <w:t xml:space="preserve">Bộ trưởng Bộ Thông tin và Truyền thông hướng dẫn </w:t>
      </w:r>
      <w:r w:rsidR="00665447" w:rsidRPr="00C531A8">
        <w:rPr>
          <w:rFonts w:ascii="Times New Roman" w:eastAsia="Times New Roman" w:hAnsi="Times New Roman"/>
          <w:i/>
          <w:iCs/>
          <w:color w:val="000000"/>
          <w:sz w:val="28"/>
          <w:szCs w:val="28"/>
          <w:lang w:val="fr-FR"/>
        </w:rPr>
        <w:t>vị trí việc làm</w:t>
      </w:r>
      <w:r w:rsidRPr="00C531A8">
        <w:rPr>
          <w:rFonts w:ascii="Times New Roman" w:eastAsia="Times New Roman" w:hAnsi="Times New Roman"/>
          <w:i/>
          <w:iCs/>
          <w:color w:val="000000"/>
          <w:sz w:val="28"/>
          <w:szCs w:val="28"/>
          <w:lang w:val="fr-FR"/>
        </w:rPr>
        <w:t xml:space="preserve"> công chức nghiệp vụ chuyên ngành Thông tin và Truyền thông trong cơ quan, tổ chức thuộc ngành, lĩnh vực Thông tin và Truyền thông</w:t>
      </w:r>
      <w:r w:rsidR="001863AE" w:rsidRPr="00C531A8">
        <w:rPr>
          <w:rFonts w:ascii="Times New Roman" w:eastAsia="Times New Roman" w:hAnsi="Times New Roman"/>
          <w:i/>
          <w:iCs/>
          <w:color w:val="000000"/>
          <w:sz w:val="28"/>
          <w:szCs w:val="28"/>
          <w:lang w:val="fr-FR"/>
        </w:rPr>
        <w:t>;</w:t>
      </w:r>
    </w:p>
    <w:p w14:paraId="3DB6B575" w14:textId="1346B4A1" w:rsidR="00D80320" w:rsidRPr="00C531A8" w:rsidRDefault="00D80320"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 xml:space="preserve">Căn cứ Thông tư số 08/2023/TT-BTTTT </w:t>
      </w:r>
      <w:r w:rsidR="00665447" w:rsidRPr="00C531A8">
        <w:rPr>
          <w:rFonts w:ascii="Times New Roman" w:eastAsia="Times New Roman" w:hAnsi="Times New Roman"/>
          <w:i/>
          <w:iCs/>
          <w:color w:val="000000"/>
          <w:sz w:val="28"/>
          <w:szCs w:val="28"/>
          <w:lang w:val="fr-FR"/>
        </w:rPr>
        <w:t xml:space="preserve">ngày 28 tháng 7 năm 2023 </w:t>
      </w:r>
      <w:r w:rsidRPr="00C531A8">
        <w:rPr>
          <w:rFonts w:ascii="Times New Roman" w:eastAsia="Times New Roman" w:hAnsi="Times New Roman"/>
          <w:i/>
          <w:iCs/>
          <w:color w:val="000000"/>
          <w:sz w:val="28"/>
          <w:szCs w:val="28"/>
          <w:lang w:val="fr-FR"/>
        </w:rPr>
        <w:t xml:space="preserve">của </w:t>
      </w:r>
      <w:r w:rsidR="00A9779A">
        <w:rPr>
          <w:rFonts w:ascii="Times New Roman" w:eastAsia="Times New Roman" w:hAnsi="Times New Roman"/>
          <w:i/>
          <w:iCs/>
          <w:color w:val="000000"/>
          <w:sz w:val="28"/>
          <w:szCs w:val="28"/>
          <w:lang w:val="fr-FR"/>
        </w:rPr>
        <w:t xml:space="preserve">   </w:t>
      </w:r>
      <w:r w:rsidRPr="00C531A8">
        <w:rPr>
          <w:rFonts w:ascii="Times New Roman" w:eastAsia="Times New Roman" w:hAnsi="Times New Roman"/>
          <w:i/>
          <w:iCs/>
          <w:color w:val="000000"/>
          <w:sz w:val="28"/>
          <w:szCs w:val="28"/>
          <w:lang w:val="fr-FR"/>
        </w:rPr>
        <w:t xml:space="preserve">Bộ trưởng Bộ Thông tin và Truyền thông hướng dẫn về </w:t>
      </w:r>
      <w:r w:rsidR="00665447" w:rsidRPr="00C531A8">
        <w:rPr>
          <w:rFonts w:ascii="Times New Roman" w:eastAsia="Times New Roman" w:hAnsi="Times New Roman"/>
          <w:i/>
          <w:iCs/>
          <w:color w:val="000000"/>
          <w:sz w:val="28"/>
          <w:szCs w:val="28"/>
          <w:lang w:val="fr-FR"/>
        </w:rPr>
        <w:t>vị trí việc làm</w:t>
      </w:r>
      <w:r w:rsidRPr="00C531A8">
        <w:rPr>
          <w:rFonts w:ascii="Times New Roman" w:eastAsia="Times New Roman" w:hAnsi="Times New Roman"/>
          <w:i/>
          <w:iCs/>
          <w:color w:val="000000"/>
          <w:sz w:val="28"/>
          <w:szCs w:val="28"/>
          <w:lang w:val="fr-FR"/>
        </w:rPr>
        <w:t xml:space="preserve"> lãnh đạo, quản lý và chức danh nghề nghiệp viên chức chuyên ngành; cơ cấu viên chức theo chức danh nghề nghiệp trong đơn vị sự nghiệp công lập thuộc ngành, lĩnh vực Thông tin và </w:t>
      </w:r>
      <w:r w:rsidR="00443EDA" w:rsidRPr="00C531A8">
        <w:rPr>
          <w:rFonts w:ascii="Times New Roman" w:eastAsia="Times New Roman" w:hAnsi="Times New Roman"/>
          <w:i/>
          <w:iCs/>
          <w:color w:val="000000"/>
          <w:sz w:val="28"/>
          <w:szCs w:val="28"/>
          <w:lang w:val="fr-FR"/>
        </w:rPr>
        <w:t>T</w:t>
      </w:r>
      <w:r w:rsidRPr="00C531A8">
        <w:rPr>
          <w:rFonts w:ascii="Times New Roman" w:eastAsia="Times New Roman" w:hAnsi="Times New Roman"/>
          <w:i/>
          <w:iCs/>
          <w:color w:val="000000"/>
          <w:sz w:val="28"/>
          <w:szCs w:val="28"/>
          <w:lang w:val="fr-FR"/>
        </w:rPr>
        <w:t>ruyền thôn</w:t>
      </w:r>
      <w:r w:rsidR="002C5AFF" w:rsidRPr="00C531A8">
        <w:rPr>
          <w:rFonts w:ascii="Times New Roman" w:eastAsia="Times New Roman" w:hAnsi="Times New Roman"/>
          <w:i/>
          <w:iCs/>
          <w:color w:val="000000"/>
          <w:sz w:val="28"/>
          <w:szCs w:val="28"/>
          <w:lang w:val="fr-FR"/>
        </w:rPr>
        <w:t>g</w:t>
      </w:r>
      <w:r w:rsidR="001863AE" w:rsidRPr="00C531A8">
        <w:rPr>
          <w:rFonts w:ascii="Times New Roman" w:eastAsia="Times New Roman" w:hAnsi="Times New Roman"/>
          <w:i/>
          <w:iCs/>
          <w:color w:val="000000"/>
          <w:sz w:val="28"/>
          <w:szCs w:val="28"/>
          <w:lang w:val="fr-FR"/>
        </w:rPr>
        <w:t>;</w:t>
      </w:r>
    </w:p>
    <w:p w14:paraId="255C17E1" w14:textId="31E05D77" w:rsidR="002C5AFF" w:rsidRPr="00C531A8" w:rsidRDefault="00D80320" w:rsidP="00C531A8">
      <w:pPr>
        <w:shd w:val="clear" w:color="auto" w:fill="FFFFFF"/>
        <w:spacing w:before="120" w:after="120" w:line="276" w:lineRule="auto"/>
        <w:ind w:firstLine="720"/>
        <w:jc w:val="both"/>
        <w:rPr>
          <w:rFonts w:ascii="Times New Roman" w:eastAsia="Times New Roman" w:hAnsi="Times New Roman"/>
          <w:i/>
          <w:iCs/>
          <w:color w:val="000000"/>
          <w:sz w:val="28"/>
          <w:szCs w:val="28"/>
          <w:lang w:val="fr-FR"/>
        </w:rPr>
      </w:pPr>
      <w:r w:rsidRPr="00C531A8">
        <w:rPr>
          <w:rFonts w:ascii="Times New Roman" w:eastAsia="Times New Roman" w:hAnsi="Times New Roman"/>
          <w:i/>
          <w:iCs/>
          <w:color w:val="000000"/>
          <w:sz w:val="28"/>
          <w:szCs w:val="28"/>
          <w:lang w:val="fr-FR"/>
        </w:rPr>
        <w:t>Căn cứ Thông tư số 01/2024/TT-BTTTT ngày 29</w:t>
      </w:r>
      <w:r w:rsidR="00665447" w:rsidRPr="00C531A8">
        <w:rPr>
          <w:rFonts w:ascii="Times New Roman" w:eastAsia="Times New Roman" w:hAnsi="Times New Roman"/>
          <w:i/>
          <w:iCs/>
          <w:color w:val="000000"/>
          <w:sz w:val="28"/>
          <w:szCs w:val="28"/>
          <w:lang w:val="fr-FR"/>
        </w:rPr>
        <w:t xml:space="preserve"> tháng </w:t>
      </w:r>
      <w:r w:rsidRPr="00C531A8">
        <w:rPr>
          <w:rFonts w:ascii="Times New Roman" w:eastAsia="Times New Roman" w:hAnsi="Times New Roman"/>
          <w:i/>
          <w:iCs/>
          <w:color w:val="000000"/>
          <w:sz w:val="28"/>
          <w:szCs w:val="28"/>
          <w:lang w:val="fr-FR"/>
        </w:rPr>
        <w:t>3</w:t>
      </w:r>
      <w:r w:rsidR="00665447" w:rsidRPr="00C531A8">
        <w:rPr>
          <w:rFonts w:ascii="Times New Roman" w:eastAsia="Times New Roman" w:hAnsi="Times New Roman"/>
          <w:i/>
          <w:iCs/>
          <w:color w:val="000000"/>
          <w:sz w:val="28"/>
          <w:szCs w:val="28"/>
          <w:lang w:val="fr-FR"/>
        </w:rPr>
        <w:t xml:space="preserve"> năm </w:t>
      </w:r>
      <w:r w:rsidRPr="00C531A8">
        <w:rPr>
          <w:rFonts w:ascii="Times New Roman" w:eastAsia="Times New Roman" w:hAnsi="Times New Roman"/>
          <w:i/>
          <w:iCs/>
          <w:color w:val="000000"/>
          <w:sz w:val="28"/>
          <w:szCs w:val="28"/>
          <w:lang w:val="fr-FR"/>
        </w:rPr>
        <w:t xml:space="preserve">2024 của </w:t>
      </w:r>
      <w:r w:rsidR="00A9779A">
        <w:rPr>
          <w:rFonts w:ascii="Times New Roman" w:eastAsia="Times New Roman" w:hAnsi="Times New Roman"/>
          <w:i/>
          <w:iCs/>
          <w:color w:val="000000"/>
          <w:sz w:val="28"/>
          <w:szCs w:val="28"/>
          <w:lang w:val="fr-FR"/>
        </w:rPr>
        <w:t xml:space="preserve">   </w:t>
      </w:r>
      <w:r w:rsidRPr="00C531A8">
        <w:rPr>
          <w:rFonts w:ascii="Times New Roman" w:eastAsia="Times New Roman" w:hAnsi="Times New Roman"/>
          <w:i/>
          <w:iCs/>
          <w:color w:val="000000"/>
          <w:sz w:val="28"/>
          <w:szCs w:val="28"/>
          <w:lang w:val="fr-FR"/>
        </w:rPr>
        <w:t>Bộ trưởng Bộ Thông tin và Truyền thông sửa đổi, bổ sung phụ lục ban hành kèm theo</w:t>
      </w:r>
      <w:r w:rsidR="00443EDA" w:rsidRPr="00C531A8">
        <w:rPr>
          <w:rFonts w:ascii="Times New Roman" w:eastAsia="Times New Roman" w:hAnsi="Times New Roman"/>
          <w:i/>
          <w:iCs/>
          <w:color w:val="000000"/>
          <w:sz w:val="28"/>
          <w:szCs w:val="28"/>
          <w:lang w:val="fr-FR"/>
        </w:rPr>
        <w:t xml:space="preserve"> Thông tư số 08/2023/TT-BTTTT ngày 28 tháng 7 năm 2023 của Bộ trưởng Bộ Thông tin và Truyền thông hướng dẫn về vị trí việc làm lãnh đạo, quản lý và chức danh nghề nghiệp viên chức chuyên ngành; cơ cấu viên chức theo chức danh </w:t>
      </w:r>
      <w:r w:rsidR="00443EDA" w:rsidRPr="00C531A8">
        <w:rPr>
          <w:rFonts w:ascii="Times New Roman" w:eastAsia="Times New Roman" w:hAnsi="Times New Roman"/>
          <w:i/>
          <w:iCs/>
          <w:color w:val="000000"/>
          <w:sz w:val="28"/>
          <w:szCs w:val="28"/>
          <w:lang w:val="fr-FR"/>
        </w:rPr>
        <w:lastRenderedPageBreak/>
        <w:t xml:space="preserve">nghề nghiệp trong đơn vị sự nghiệp công lập thuộc ngành, lĩnh vực Thông tin và Truyền thông </w:t>
      </w:r>
      <w:r w:rsidRPr="00C531A8">
        <w:rPr>
          <w:rFonts w:ascii="Times New Roman" w:eastAsia="Times New Roman" w:hAnsi="Times New Roman"/>
          <w:i/>
          <w:iCs/>
          <w:color w:val="000000"/>
          <w:sz w:val="28"/>
          <w:szCs w:val="28"/>
          <w:lang w:val="fr-FR"/>
        </w:rPr>
        <w:t>và</w:t>
      </w:r>
      <w:r w:rsidR="00443EDA" w:rsidRPr="00C531A8">
        <w:rPr>
          <w:rFonts w:ascii="Times New Roman" w:eastAsia="Times New Roman" w:hAnsi="Times New Roman"/>
          <w:i/>
          <w:iCs/>
          <w:color w:val="000000"/>
          <w:sz w:val="28"/>
          <w:szCs w:val="28"/>
          <w:lang w:val="fr-FR"/>
        </w:rPr>
        <w:t xml:space="preserve"> Thông tư số 09/2023/TT-BTTTT ngày 28 tháng 7 năm 2023 của Bộ trưởng Bộ Thông tin và Truyền thông hướng dẫn vị trí việc làm công chức nghiệp vụ chuyên ngành Thông tin và Truyền thông trong cơ quan, tổ chức thuộc ngành, lĩnh vực Thông tin và Truyền thông</w:t>
      </w:r>
      <w:r w:rsidR="001863AE" w:rsidRPr="00C531A8">
        <w:rPr>
          <w:rFonts w:ascii="Times New Roman" w:eastAsia="Times New Roman" w:hAnsi="Times New Roman"/>
          <w:i/>
          <w:iCs/>
          <w:color w:val="000000"/>
          <w:sz w:val="28"/>
          <w:szCs w:val="28"/>
          <w:lang w:val="fr-FR"/>
        </w:rPr>
        <w:t>;</w:t>
      </w:r>
    </w:p>
    <w:p w14:paraId="590CEC6D" w14:textId="77777777" w:rsidR="008532EA" w:rsidRPr="00C531A8" w:rsidRDefault="008532EA" w:rsidP="00C531A8">
      <w:pPr>
        <w:shd w:val="clear" w:color="auto" w:fill="FFFFFF"/>
        <w:spacing w:before="120" w:after="120" w:line="276" w:lineRule="auto"/>
        <w:ind w:firstLine="720"/>
        <w:jc w:val="both"/>
        <w:rPr>
          <w:rFonts w:ascii="Times New Roman" w:eastAsia="Times New Roman" w:hAnsi="Times New Roman"/>
          <w:color w:val="000000"/>
          <w:sz w:val="28"/>
          <w:szCs w:val="28"/>
          <w:lang w:val="fr-FR"/>
        </w:rPr>
      </w:pPr>
      <w:r w:rsidRPr="00C531A8">
        <w:rPr>
          <w:rFonts w:ascii="Times New Roman" w:eastAsia="Times New Roman" w:hAnsi="Times New Roman"/>
          <w:i/>
          <w:iCs/>
          <w:color w:val="000000"/>
          <w:sz w:val="28"/>
          <w:szCs w:val="28"/>
          <w:lang w:val="fr-FR"/>
        </w:rPr>
        <w:t>Theo đề nghị của Vụ trưởng Vụ Tổ chức cán bộ và Vụ trưởng Vụ Pháp chế;</w:t>
      </w:r>
    </w:p>
    <w:p w14:paraId="5FD6FBB2" w14:textId="1E5CB4D4" w:rsidR="00B3717B" w:rsidRPr="00C531A8" w:rsidRDefault="008532EA" w:rsidP="00C531A8">
      <w:pPr>
        <w:spacing w:before="120" w:after="120" w:line="276" w:lineRule="auto"/>
        <w:ind w:firstLine="720"/>
        <w:jc w:val="both"/>
        <w:rPr>
          <w:rFonts w:ascii="Times New Roman" w:eastAsia="Times New Roman" w:hAnsi="Times New Roman"/>
          <w:i/>
          <w:iCs/>
          <w:sz w:val="28"/>
          <w:szCs w:val="28"/>
          <w:lang w:val="fr-FR"/>
        </w:rPr>
      </w:pPr>
      <w:r w:rsidRPr="00C531A8">
        <w:rPr>
          <w:rFonts w:ascii="Times New Roman" w:eastAsia="Times New Roman" w:hAnsi="Times New Roman"/>
          <w:i/>
          <w:iCs/>
          <w:sz w:val="28"/>
          <w:szCs w:val="28"/>
          <w:lang w:val="fr-FR"/>
        </w:rPr>
        <w:t>Bộ trưởng Bộ Khoa học và Công nghệ ban hành Thông tư</w:t>
      </w:r>
      <w:r w:rsidR="00D80320" w:rsidRPr="00C531A8">
        <w:rPr>
          <w:rFonts w:ascii="Times New Roman" w:hAnsi="Times New Roman"/>
          <w:lang w:val="fr-FR"/>
        </w:rPr>
        <w:t xml:space="preserve"> </w:t>
      </w:r>
      <w:r w:rsidR="00D80320" w:rsidRPr="00C531A8">
        <w:rPr>
          <w:rFonts w:ascii="Times New Roman" w:eastAsia="Times New Roman" w:hAnsi="Times New Roman"/>
          <w:i/>
          <w:iCs/>
          <w:sz w:val="28"/>
          <w:szCs w:val="28"/>
          <w:lang w:val="fr-FR"/>
        </w:rPr>
        <w:t xml:space="preserve">hướng dẫn </w:t>
      </w:r>
      <w:r w:rsidR="007A7866" w:rsidRPr="00C531A8">
        <w:rPr>
          <w:rFonts w:ascii="Times New Roman" w:eastAsia="Times New Roman" w:hAnsi="Times New Roman"/>
          <w:i/>
          <w:iCs/>
          <w:sz w:val="28"/>
          <w:szCs w:val="28"/>
          <w:lang w:val="fr-FR"/>
        </w:rPr>
        <w:t xml:space="preserve">       </w:t>
      </w:r>
      <w:r w:rsidR="00D80320" w:rsidRPr="00C531A8">
        <w:rPr>
          <w:rFonts w:ascii="Times New Roman" w:eastAsia="Times New Roman" w:hAnsi="Times New Roman"/>
          <w:i/>
          <w:iCs/>
          <w:sz w:val="28"/>
          <w:szCs w:val="28"/>
          <w:lang w:val="fr-FR"/>
        </w:rPr>
        <w:t>xác định vị trí việc làm</w:t>
      </w:r>
      <w:r w:rsidR="00B3717B" w:rsidRPr="00C531A8">
        <w:rPr>
          <w:rFonts w:ascii="Times New Roman" w:hAnsi="Times New Roman"/>
          <w:lang w:val="fr-FR"/>
        </w:rPr>
        <w:t xml:space="preserve"> </w:t>
      </w:r>
      <w:r w:rsidR="00B3717B" w:rsidRPr="00C531A8">
        <w:rPr>
          <w:rFonts w:ascii="Times New Roman" w:eastAsia="Times New Roman" w:hAnsi="Times New Roman"/>
          <w:i/>
          <w:iCs/>
          <w:sz w:val="28"/>
          <w:szCs w:val="28"/>
          <w:lang w:val="fr-FR"/>
        </w:rPr>
        <w:t>về chuyển đổi số được hưởng mức hỗ trợ theo quy định tại Nghị định số 179/2025/NĐ-CP ngày 01/7/2025 của Chính phủ thuộc chức năng quản lý nhà nước của Bộ Khoa học và Công nghệ.</w:t>
      </w:r>
    </w:p>
    <w:p w14:paraId="5582BD4B" w14:textId="77777777" w:rsidR="00BB2855" w:rsidRPr="00C531A8" w:rsidRDefault="00BB2855" w:rsidP="00C531A8">
      <w:pPr>
        <w:shd w:val="clear" w:color="auto" w:fill="FFFFFF"/>
        <w:spacing w:before="240" w:after="120" w:line="276" w:lineRule="auto"/>
        <w:ind w:firstLine="720"/>
        <w:jc w:val="both"/>
        <w:textAlignment w:val="baseline"/>
        <w:rPr>
          <w:rFonts w:ascii="Times New Roman" w:eastAsia="Times New Roman" w:hAnsi="Times New Roman"/>
          <w:b/>
          <w:bCs/>
          <w:color w:val="000000"/>
          <w:sz w:val="28"/>
          <w:szCs w:val="28"/>
          <w:bdr w:val="none" w:sz="0" w:space="0" w:color="auto" w:frame="1"/>
          <w:lang w:val="fr-FR"/>
        </w:rPr>
      </w:pPr>
      <w:r w:rsidRPr="00C531A8">
        <w:rPr>
          <w:rFonts w:ascii="Times New Roman" w:eastAsia="Times New Roman" w:hAnsi="Times New Roman"/>
          <w:b/>
          <w:bCs/>
          <w:color w:val="000000"/>
          <w:sz w:val="28"/>
          <w:szCs w:val="28"/>
          <w:bdr w:val="none" w:sz="0" w:space="0" w:color="auto" w:frame="1"/>
          <w:lang w:val="fr-FR"/>
        </w:rPr>
        <w:t>Điều </w:t>
      </w:r>
      <w:bookmarkStart w:id="6" w:name="Chuong_I_Dieu_1"/>
      <w:bookmarkEnd w:id="6"/>
      <w:r w:rsidRPr="00C531A8">
        <w:rPr>
          <w:rFonts w:ascii="Times New Roman" w:eastAsia="Times New Roman" w:hAnsi="Times New Roman"/>
          <w:b/>
          <w:bCs/>
          <w:color w:val="000000"/>
          <w:sz w:val="28"/>
          <w:szCs w:val="28"/>
          <w:bdr w:val="none" w:sz="0" w:space="0" w:color="auto" w:frame="1"/>
          <w:lang w:val="fr-FR"/>
        </w:rPr>
        <w:t xml:space="preserve">1. </w:t>
      </w:r>
      <w:r w:rsidR="00B3717B" w:rsidRPr="00C531A8">
        <w:rPr>
          <w:rFonts w:ascii="Times New Roman" w:eastAsia="Times New Roman" w:hAnsi="Times New Roman"/>
          <w:b/>
          <w:bCs/>
          <w:color w:val="000000"/>
          <w:sz w:val="28"/>
          <w:szCs w:val="28"/>
          <w:bdr w:val="none" w:sz="0" w:space="0" w:color="auto" w:frame="1"/>
          <w:lang w:val="fr-FR"/>
        </w:rPr>
        <w:t>Phạm vi điều chỉnh</w:t>
      </w:r>
    </w:p>
    <w:p w14:paraId="13A4DA17" w14:textId="29D0DBBA" w:rsidR="00EF09E3" w:rsidRPr="00C531A8" w:rsidRDefault="00EF09E3" w:rsidP="00F53EE9">
      <w:pPr>
        <w:shd w:val="clear" w:color="auto" w:fill="FFFFFF"/>
        <w:spacing w:before="120" w:after="120" w:line="276" w:lineRule="auto"/>
        <w:ind w:firstLine="720"/>
        <w:jc w:val="both"/>
        <w:textAlignment w:val="baseline"/>
        <w:rPr>
          <w:rFonts w:ascii="Times New Roman" w:eastAsia="Times New Roman" w:hAnsi="Times New Roman"/>
          <w:color w:val="000000"/>
          <w:sz w:val="28"/>
          <w:szCs w:val="28"/>
          <w:lang w:val="fr-FR"/>
        </w:rPr>
      </w:pPr>
      <w:bookmarkStart w:id="7" w:name="_Hlk206426074"/>
      <w:r w:rsidRPr="00A9779A">
        <w:rPr>
          <w:rFonts w:ascii="Times New Roman" w:eastAsia="Times New Roman" w:hAnsi="Times New Roman"/>
          <w:color w:val="000000"/>
          <w:spacing w:val="-2"/>
          <w:sz w:val="28"/>
          <w:szCs w:val="28"/>
          <w:lang w:val="fr-FR"/>
        </w:rPr>
        <w:t>Thông tư này hướng dẫn xác định vị trí việc làm</w:t>
      </w:r>
      <w:r w:rsidRPr="00A9779A">
        <w:rPr>
          <w:rFonts w:ascii="Times New Roman" w:hAnsi="Times New Roman"/>
          <w:spacing w:val="-2"/>
          <w:lang w:val="fr-FR"/>
        </w:rPr>
        <w:t xml:space="preserve"> </w:t>
      </w:r>
      <w:r w:rsidRPr="00A9779A">
        <w:rPr>
          <w:rFonts w:ascii="Times New Roman" w:eastAsia="Times New Roman" w:hAnsi="Times New Roman"/>
          <w:color w:val="000000"/>
          <w:spacing w:val="-2"/>
          <w:sz w:val="28"/>
          <w:szCs w:val="28"/>
          <w:lang w:val="fr-FR"/>
        </w:rPr>
        <w:t xml:space="preserve">về chuyển đổi số được hưởng mức hỗ trợ theo quy định </w:t>
      </w:r>
      <w:r w:rsidRPr="00A9779A">
        <w:rPr>
          <w:rFonts w:ascii="Times New Roman" w:eastAsia="Times New Roman" w:hAnsi="Times New Roman"/>
          <w:spacing w:val="-2"/>
          <w:sz w:val="28"/>
          <w:szCs w:val="28"/>
          <w:lang w:val="fr-FR"/>
        </w:rPr>
        <w:t>tại</w:t>
      </w:r>
      <w:r w:rsidR="00DB7DB4" w:rsidRPr="00A9779A">
        <w:rPr>
          <w:rFonts w:ascii="Times New Roman" w:eastAsia="Times New Roman" w:hAnsi="Times New Roman"/>
          <w:spacing w:val="-2"/>
          <w:sz w:val="28"/>
          <w:szCs w:val="28"/>
          <w:lang w:val="fr-FR"/>
        </w:rPr>
        <w:t xml:space="preserve"> khoản 1 Điều 2</w:t>
      </w:r>
      <w:r w:rsidRPr="00A9779A">
        <w:rPr>
          <w:rFonts w:ascii="Times New Roman" w:eastAsia="Times New Roman" w:hAnsi="Times New Roman"/>
          <w:spacing w:val="-2"/>
          <w:sz w:val="28"/>
          <w:szCs w:val="28"/>
          <w:lang w:val="fr-FR"/>
        </w:rPr>
        <w:t xml:space="preserve"> </w:t>
      </w:r>
      <w:r w:rsidRPr="00A9779A">
        <w:rPr>
          <w:rFonts w:ascii="Times New Roman" w:eastAsia="Times New Roman" w:hAnsi="Times New Roman"/>
          <w:color w:val="000000"/>
          <w:spacing w:val="-2"/>
          <w:sz w:val="28"/>
          <w:szCs w:val="28"/>
          <w:lang w:val="fr-FR"/>
        </w:rPr>
        <w:t>Nghị định số 179/2025/NĐ-CP</w:t>
      </w:r>
      <w:r w:rsidRPr="00C531A8">
        <w:rPr>
          <w:rFonts w:ascii="Times New Roman" w:eastAsia="Times New Roman" w:hAnsi="Times New Roman"/>
          <w:color w:val="000000"/>
          <w:sz w:val="28"/>
          <w:szCs w:val="28"/>
          <w:lang w:val="fr-FR"/>
        </w:rPr>
        <w:t xml:space="preserve"> ngày 01/7/2025 của Chính phủ quy định về mức hỗ trợ đối với người làm công tác chuyên trách về chuyển đổi số, an toàn thông tin mạng, an ninh mạng</w:t>
      </w:r>
      <w:r w:rsidR="001C7F47" w:rsidRPr="00C531A8">
        <w:rPr>
          <w:rFonts w:ascii="Times New Roman" w:eastAsia="Times New Roman" w:hAnsi="Times New Roman"/>
          <w:color w:val="000000"/>
          <w:sz w:val="28"/>
          <w:szCs w:val="28"/>
          <w:lang w:val="fr-FR"/>
        </w:rPr>
        <w:t xml:space="preserve"> (sau đây viết tắt là Nghị định số 179/2025/NĐ-CP)</w:t>
      </w:r>
      <w:r w:rsidRPr="00C531A8">
        <w:rPr>
          <w:rFonts w:ascii="Times New Roman" w:eastAsia="Times New Roman" w:hAnsi="Times New Roman"/>
          <w:color w:val="000000"/>
          <w:sz w:val="28"/>
          <w:szCs w:val="28"/>
          <w:lang w:val="fr-FR"/>
        </w:rPr>
        <w:t xml:space="preserve"> thuộc chức năng quản lý nhà nước của Bộ Khoa học và Công nghệ. </w:t>
      </w:r>
    </w:p>
    <w:bookmarkEnd w:id="7"/>
    <w:p w14:paraId="364F50CA" w14:textId="77777777" w:rsidR="00BB2855" w:rsidRPr="00C531A8" w:rsidRDefault="00BB2855" w:rsidP="00C531A8">
      <w:pPr>
        <w:shd w:val="clear" w:color="auto" w:fill="FFFFFF"/>
        <w:spacing w:before="240" w:after="120" w:line="276" w:lineRule="auto"/>
        <w:ind w:firstLine="720"/>
        <w:jc w:val="both"/>
        <w:textAlignment w:val="baseline"/>
        <w:rPr>
          <w:rFonts w:ascii="Times New Roman" w:eastAsia="Times New Roman" w:hAnsi="Times New Roman"/>
          <w:b/>
          <w:bCs/>
          <w:color w:val="000000"/>
          <w:sz w:val="28"/>
          <w:szCs w:val="28"/>
          <w:bdr w:val="none" w:sz="0" w:space="0" w:color="auto" w:frame="1"/>
          <w:lang w:val="fr-FR"/>
        </w:rPr>
      </w:pPr>
      <w:r w:rsidRPr="00C531A8">
        <w:rPr>
          <w:rFonts w:ascii="Times New Roman" w:eastAsia="Times New Roman" w:hAnsi="Times New Roman"/>
          <w:b/>
          <w:bCs/>
          <w:color w:val="000000"/>
          <w:sz w:val="28"/>
          <w:szCs w:val="28"/>
          <w:bdr w:val="none" w:sz="0" w:space="0" w:color="auto" w:frame="1"/>
          <w:lang w:val="fr-FR"/>
        </w:rPr>
        <w:t>Điều </w:t>
      </w:r>
      <w:bookmarkStart w:id="8" w:name="Chuong_I_Dieu_2"/>
      <w:bookmarkEnd w:id="8"/>
      <w:r w:rsidRPr="00C531A8">
        <w:rPr>
          <w:rFonts w:ascii="Times New Roman" w:eastAsia="Times New Roman" w:hAnsi="Times New Roman"/>
          <w:b/>
          <w:bCs/>
          <w:color w:val="000000"/>
          <w:sz w:val="28"/>
          <w:szCs w:val="28"/>
          <w:bdr w:val="none" w:sz="0" w:space="0" w:color="auto" w:frame="1"/>
          <w:lang w:val="fr-FR"/>
        </w:rPr>
        <w:t xml:space="preserve">2. </w:t>
      </w:r>
      <w:r w:rsidR="00FB272E" w:rsidRPr="00C531A8">
        <w:rPr>
          <w:rFonts w:ascii="Times New Roman" w:eastAsia="Times New Roman" w:hAnsi="Times New Roman"/>
          <w:b/>
          <w:bCs/>
          <w:color w:val="000000"/>
          <w:sz w:val="28"/>
          <w:szCs w:val="28"/>
          <w:bdr w:val="none" w:sz="0" w:space="0" w:color="auto" w:frame="1"/>
          <w:lang w:val="fr-FR"/>
        </w:rPr>
        <w:t>Đối tượng áp dụng</w:t>
      </w:r>
    </w:p>
    <w:p w14:paraId="1BDB2436" w14:textId="77777777" w:rsidR="001C7F47" w:rsidRPr="00C531A8" w:rsidRDefault="001C7F47" w:rsidP="00C531A8">
      <w:pPr>
        <w:shd w:val="clear" w:color="auto" w:fill="FFFFFF"/>
        <w:spacing w:before="120" w:after="120" w:line="276" w:lineRule="auto"/>
        <w:ind w:firstLine="720"/>
        <w:jc w:val="both"/>
        <w:textAlignment w:val="baseline"/>
        <w:rPr>
          <w:rFonts w:ascii="Times New Roman" w:eastAsia="Times New Roman" w:hAnsi="Times New Roman"/>
          <w:b/>
          <w:bCs/>
          <w:color w:val="000000"/>
          <w:sz w:val="28"/>
          <w:szCs w:val="28"/>
          <w:bdr w:val="none" w:sz="0" w:space="0" w:color="auto" w:frame="1"/>
          <w:lang w:val="fr-FR"/>
        </w:rPr>
      </w:pPr>
      <w:bookmarkStart w:id="9" w:name="_Hlk206426100"/>
      <w:r w:rsidRPr="00C531A8">
        <w:rPr>
          <w:rFonts w:ascii="Times New Roman" w:eastAsia="Times New Roman" w:hAnsi="Times New Roman"/>
          <w:color w:val="000000"/>
          <w:sz w:val="28"/>
          <w:szCs w:val="28"/>
          <w:bdr w:val="none" w:sz="0" w:space="0" w:color="auto" w:frame="1"/>
          <w:lang w:val="fr-FR"/>
        </w:rPr>
        <w:t>Thông tư này áp dụng đối với người làm công tác chuyên trách về chuyển đổi số theo</w:t>
      </w:r>
      <w:r w:rsidRPr="00C531A8">
        <w:rPr>
          <w:rStyle w:val="fontstyle21"/>
          <w:lang w:val="fr-FR"/>
        </w:rPr>
        <w:t xml:space="preserve"> quy định tại khoản 1 Điều 2 Nghị định số 179/2025/NĐ-CP, gồm:</w:t>
      </w:r>
    </w:p>
    <w:p w14:paraId="4108E264" w14:textId="77777777" w:rsidR="00FB272E" w:rsidRPr="00C531A8" w:rsidRDefault="0088595C" w:rsidP="00C531A8">
      <w:pPr>
        <w:spacing w:before="120" w:after="120" w:line="276" w:lineRule="auto"/>
        <w:ind w:firstLine="720"/>
        <w:jc w:val="both"/>
        <w:rPr>
          <w:rStyle w:val="fontstyle21"/>
          <w:lang w:val="fr-FR"/>
        </w:rPr>
      </w:pPr>
      <w:r w:rsidRPr="00C531A8">
        <w:rPr>
          <w:rFonts w:ascii="Times New Roman" w:eastAsia="Times New Roman" w:hAnsi="Times New Roman"/>
          <w:color w:val="000000"/>
          <w:sz w:val="28"/>
          <w:szCs w:val="28"/>
          <w:bdr w:val="none" w:sz="0" w:space="0" w:color="auto" w:frame="1"/>
          <w:lang w:val="fr-FR"/>
        </w:rPr>
        <w:t>1.</w:t>
      </w:r>
      <w:r w:rsidRPr="00C531A8">
        <w:rPr>
          <w:rFonts w:ascii="Times New Roman" w:eastAsia="Times New Roman" w:hAnsi="Times New Roman"/>
          <w:b/>
          <w:bCs/>
          <w:color w:val="000000"/>
          <w:sz w:val="28"/>
          <w:szCs w:val="28"/>
          <w:bdr w:val="none" w:sz="0" w:space="0" w:color="auto" w:frame="1"/>
          <w:lang w:val="fr-FR"/>
        </w:rPr>
        <w:t xml:space="preserve"> </w:t>
      </w:r>
      <w:r w:rsidRPr="00C531A8">
        <w:rPr>
          <w:rStyle w:val="fontstyle21"/>
          <w:lang w:val="fr-FR"/>
        </w:rPr>
        <w:t xml:space="preserve">Công chức đảm nhiệm </w:t>
      </w:r>
      <w:r w:rsidR="00C42547" w:rsidRPr="00C531A8">
        <w:rPr>
          <w:rStyle w:val="fontstyle21"/>
          <w:lang w:val="fr-FR"/>
        </w:rPr>
        <w:t>vị trí việc làm</w:t>
      </w:r>
      <w:r w:rsidRPr="00C531A8">
        <w:rPr>
          <w:rStyle w:val="fontstyle21"/>
          <w:lang w:val="fr-FR"/>
        </w:rPr>
        <w:t xml:space="preserve"> chuyên trách về quản lý công nghệ thông tin (bao gồm: công nghiệp công nghệ thông tin hoặc công nghiệp công nghệ số, công nghệ số, ứng dụng công nghệ thông tin, chuyển đổi số); giao dịch điện tử </w:t>
      </w:r>
      <w:r w:rsidR="00FB272E" w:rsidRPr="00C531A8">
        <w:rPr>
          <w:rStyle w:val="fontstyle21"/>
          <w:lang w:val="fr-FR"/>
        </w:rPr>
        <w:t>trong cơ quan, tổ chức hành chính từ tru</w:t>
      </w:r>
      <w:r w:rsidR="00C42547" w:rsidRPr="00C531A8">
        <w:rPr>
          <w:rStyle w:val="fontstyle21"/>
          <w:lang w:val="fr-FR"/>
        </w:rPr>
        <w:t>ng ương đến địa phương.</w:t>
      </w:r>
    </w:p>
    <w:p w14:paraId="0CE1E7B4" w14:textId="77777777" w:rsidR="0088595C" w:rsidRPr="00C531A8" w:rsidRDefault="0088595C" w:rsidP="00C531A8">
      <w:pPr>
        <w:shd w:val="clear" w:color="auto" w:fill="FFFFFF"/>
        <w:spacing w:before="120" w:after="120" w:line="276" w:lineRule="auto"/>
        <w:ind w:firstLine="720"/>
        <w:jc w:val="both"/>
        <w:textAlignment w:val="baseline"/>
        <w:rPr>
          <w:rFonts w:ascii="Times New Roman" w:eastAsia="Times New Roman" w:hAnsi="Times New Roman"/>
          <w:color w:val="000000"/>
          <w:sz w:val="28"/>
          <w:szCs w:val="28"/>
          <w:lang w:val="fr-FR"/>
        </w:rPr>
      </w:pPr>
      <w:r w:rsidRPr="00C531A8">
        <w:rPr>
          <w:rFonts w:ascii="Times New Roman" w:eastAsia="Times New Roman" w:hAnsi="Times New Roman"/>
          <w:color w:val="000000"/>
          <w:sz w:val="28"/>
          <w:szCs w:val="28"/>
          <w:lang w:val="fr-FR"/>
        </w:rPr>
        <w:t xml:space="preserve">2. </w:t>
      </w:r>
      <w:r w:rsidRPr="00C531A8">
        <w:rPr>
          <w:rStyle w:val="fontstyle21"/>
          <w:lang w:val="fr-FR"/>
        </w:rPr>
        <w:t xml:space="preserve">Viên chức đảm nhiệm </w:t>
      </w:r>
      <w:r w:rsidR="00C42547" w:rsidRPr="00C531A8">
        <w:rPr>
          <w:rStyle w:val="fontstyle21"/>
          <w:lang w:val="fr-FR"/>
        </w:rPr>
        <w:t>vị trí việc làm</w:t>
      </w:r>
      <w:r w:rsidRPr="00C531A8">
        <w:rPr>
          <w:rStyle w:val="fontstyle21"/>
          <w:lang w:val="fr-FR"/>
        </w:rPr>
        <w:t xml:space="preserve"> chuyên trách về công nghệ thông tin (bao gồm: công nghiệp công nghệ thông tin hoặc công nghiệp công nghệ số, công nghệ số, ứng dụng công nghệ thông tin, chuyển đổi số); giao dịch điện tử </w:t>
      </w:r>
      <w:r w:rsidR="00C42547" w:rsidRPr="00C531A8">
        <w:rPr>
          <w:rStyle w:val="fontstyle21"/>
          <w:lang w:val="fr-FR"/>
        </w:rPr>
        <w:t>trong đơn vị sự nghiệp công lập từ trung ương đến địa phương.</w:t>
      </w:r>
    </w:p>
    <w:p w14:paraId="5182A1E8" w14:textId="14950E3E" w:rsidR="00BB2855" w:rsidRPr="00C531A8" w:rsidRDefault="00BB2855" w:rsidP="00C531A8">
      <w:pPr>
        <w:shd w:val="clear" w:color="auto" w:fill="FFFFFF"/>
        <w:spacing w:before="240" w:after="120" w:line="276" w:lineRule="auto"/>
        <w:ind w:firstLine="720"/>
        <w:jc w:val="both"/>
        <w:textAlignment w:val="baseline"/>
        <w:rPr>
          <w:rFonts w:ascii="Times New Roman" w:eastAsia="Times New Roman" w:hAnsi="Times New Roman"/>
          <w:color w:val="FF0000"/>
          <w:sz w:val="28"/>
          <w:szCs w:val="28"/>
          <w:lang w:val="fr-FR"/>
        </w:rPr>
      </w:pPr>
      <w:bookmarkStart w:id="10" w:name="chuong_2_name"/>
      <w:bookmarkEnd w:id="9"/>
      <w:bookmarkEnd w:id="10"/>
      <w:r w:rsidRPr="00C531A8">
        <w:rPr>
          <w:rFonts w:ascii="Times New Roman" w:eastAsia="Times New Roman" w:hAnsi="Times New Roman"/>
          <w:b/>
          <w:bCs/>
          <w:color w:val="000000"/>
          <w:sz w:val="28"/>
          <w:szCs w:val="28"/>
          <w:bdr w:val="none" w:sz="0" w:space="0" w:color="auto" w:frame="1"/>
          <w:lang w:val="fr-FR"/>
        </w:rPr>
        <w:t>Điều </w:t>
      </w:r>
      <w:bookmarkStart w:id="11" w:name="Chuong_II_Dieu_3"/>
      <w:bookmarkEnd w:id="11"/>
      <w:r w:rsidRPr="00C531A8">
        <w:rPr>
          <w:rFonts w:ascii="Times New Roman" w:eastAsia="Times New Roman" w:hAnsi="Times New Roman"/>
          <w:b/>
          <w:bCs/>
          <w:color w:val="000000"/>
          <w:sz w:val="28"/>
          <w:szCs w:val="28"/>
          <w:bdr w:val="none" w:sz="0" w:space="0" w:color="auto" w:frame="1"/>
          <w:lang w:val="fr-FR"/>
        </w:rPr>
        <w:t xml:space="preserve">3. </w:t>
      </w:r>
      <w:r w:rsidR="00A9779A">
        <w:rPr>
          <w:rFonts w:ascii="Times New Roman" w:eastAsia="Times New Roman" w:hAnsi="Times New Roman"/>
          <w:b/>
          <w:bCs/>
          <w:color w:val="000000"/>
          <w:sz w:val="28"/>
          <w:szCs w:val="28"/>
          <w:bdr w:val="none" w:sz="0" w:space="0" w:color="auto" w:frame="1"/>
          <w:lang w:val="fr-FR"/>
        </w:rPr>
        <w:t>V</w:t>
      </w:r>
      <w:r w:rsidR="001C7F47" w:rsidRPr="00C531A8">
        <w:rPr>
          <w:rFonts w:ascii="Times New Roman" w:eastAsia="Times New Roman" w:hAnsi="Times New Roman"/>
          <w:b/>
          <w:bCs/>
          <w:color w:val="000000"/>
          <w:sz w:val="28"/>
          <w:szCs w:val="28"/>
          <w:bdr w:val="none" w:sz="0" w:space="0" w:color="auto" w:frame="1"/>
          <w:lang w:val="fr-FR"/>
        </w:rPr>
        <w:t xml:space="preserve">ị trí việc làm về chuyển đổi số được hưởng mức hỗ trợ theo quy định tại Nghị định </w:t>
      </w:r>
      <w:r w:rsidR="001C7F47" w:rsidRPr="00C531A8">
        <w:rPr>
          <w:rStyle w:val="fontstyle21"/>
          <w:b/>
          <w:bCs/>
          <w:lang w:val="fr-FR"/>
        </w:rPr>
        <w:t>số 179/2025/NĐ-CP</w:t>
      </w:r>
      <w:r w:rsidR="005B749B" w:rsidRPr="00C531A8">
        <w:rPr>
          <w:rFonts w:ascii="Times New Roman" w:hAnsi="Times New Roman"/>
          <w:lang w:val="fr-FR"/>
        </w:rPr>
        <w:t xml:space="preserve"> </w:t>
      </w:r>
      <w:r w:rsidR="005B749B" w:rsidRPr="00C531A8">
        <w:rPr>
          <w:rStyle w:val="fontstyle21"/>
          <w:b/>
          <w:bCs/>
          <w:lang w:val="fr-FR"/>
        </w:rPr>
        <w:t>áp dụng đối với công chức đảm nhiệm vị trí việc làm chuyên trách</w:t>
      </w:r>
    </w:p>
    <w:p w14:paraId="1B8A1FFE" w14:textId="1B464506" w:rsidR="008628BE" w:rsidRPr="00C531A8" w:rsidRDefault="001C7F47" w:rsidP="00C531A8">
      <w:pPr>
        <w:shd w:val="clear" w:color="auto" w:fill="FFFFFF"/>
        <w:spacing w:before="120" w:after="120" w:line="276" w:lineRule="auto"/>
        <w:ind w:firstLine="720"/>
        <w:jc w:val="both"/>
        <w:textAlignment w:val="baseline"/>
        <w:rPr>
          <w:rStyle w:val="fontstyle21"/>
          <w:lang w:val="fr-FR"/>
        </w:rPr>
      </w:pPr>
      <w:r w:rsidRPr="00C531A8">
        <w:rPr>
          <w:rFonts w:ascii="Times New Roman" w:eastAsia="Times New Roman" w:hAnsi="Times New Roman"/>
          <w:color w:val="000000"/>
          <w:sz w:val="28"/>
          <w:szCs w:val="28"/>
          <w:lang w:val="fr-FR"/>
        </w:rPr>
        <w:t xml:space="preserve">1. </w:t>
      </w:r>
      <w:bookmarkStart w:id="12" w:name="_Hlk206495153"/>
      <w:r w:rsidR="008628BE" w:rsidRPr="00C531A8">
        <w:rPr>
          <w:rFonts w:ascii="Times New Roman" w:eastAsia="Times New Roman" w:hAnsi="Times New Roman"/>
          <w:color w:val="000000"/>
          <w:sz w:val="28"/>
          <w:szCs w:val="28"/>
          <w:bdr w:val="none" w:sz="0" w:space="0" w:color="auto" w:frame="1"/>
          <w:lang w:val="fr-FR"/>
        </w:rPr>
        <w:t xml:space="preserve">Danh mục vị trí việc làm về chuyển đổi số được hưởng mức hỗ trợ theo quy định tại Nghị định </w:t>
      </w:r>
      <w:r w:rsidR="008628BE" w:rsidRPr="00C531A8">
        <w:rPr>
          <w:rStyle w:val="fontstyle21"/>
          <w:lang w:val="fr-FR"/>
        </w:rPr>
        <w:t xml:space="preserve">số 179/2025/NĐ-CP áp dụng đối với công chức đảm nhiệm </w:t>
      </w:r>
      <w:r w:rsidR="008628BE" w:rsidRPr="00C531A8">
        <w:rPr>
          <w:rStyle w:val="fontstyle21"/>
          <w:lang w:val="fr-FR"/>
        </w:rPr>
        <w:lastRenderedPageBreak/>
        <w:t xml:space="preserve">vị trí việc làm chuyên trách </w:t>
      </w:r>
      <w:bookmarkEnd w:id="12"/>
      <w:r w:rsidR="008628BE" w:rsidRPr="00C531A8">
        <w:rPr>
          <w:rStyle w:val="fontstyle21"/>
          <w:lang w:val="fr-FR"/>
        </w:rPr>
        <w:t>quy định tại khoản 1 Điều 2 Thông tư này thực hiện theo Phụ lục I ban hành kèm theo Thông tư này.</w:t>
      </w:r>
    </w:p>
    <w:p w14:paraId="5549C821" w14:textId="11BAE692" w:rsidR="00F84E09" w:rsidRPr="0062039D" w:rsidRDefault="005B749B" w:rsidP="00C531A8">
      <w:pPr>
        <w:shd w:val="clear" w:color="auto" w:fill="FFFFFF"/>
        <w:spacing w:before="120" w:after="120" w:line="276" w:lineRule="auto"/>
        <w:ind w:firstLine="720"/>
        <w:jc w:val="both"/>
        <w:textAlignment w:val="baseline"/>
        <w:rPr>
          <w:rFonts w:ascii="Times New Roman" w:eastAsia="Times New Roman" w:hAnsi="Times New Roman"/>
          <w:color w:val="000000"/>
          <w:spacing w:val="-2"/>
          <w:sz w:val="28"/>
          <w:szCs w:val="28"/>
          <w:lang w:val="fr-FR"/>
        </w:rPr>
      </w:pPr>
      <w:r w:rsidRPr="00C531A8">
        <w:rPr>
          <w:rStyle w:val="fontstyle21"/>
          <w:lang w:val="fr-FR"/>
        </w:rPr>
        <w:t xml:space="preserve">2. </w:t>
      </w:r>
      <w:r w:rsidRPr="0062039D">
        <w:rPr>
          <w:rStyle w:val="fontstyle21"/>
          <w:spacing w:val="-2"/>
          <w:lang w:val="fr-FR"/>
        </w:rPr>
        <w:t>Bản mô tả công việc</w:t>
      </w:r>
      <w:r w:rsidR="00A74A68" w:rsidRPr="0062039D">
        <w:rPr>
          <w:rStyle w:val="fontstyle21"/>
          <w:spacing w:val="-2"/>
          <w:lang w:val="fr-FR"/>
        </w:rPr>
        <w:t xml:space="preserve"> và khung năng lực</w:t>
      </w:r>
      <w:r w:rsidRPr="0062039D">
        <w:rPr>
          <w:rStyle w:val="fontstyle21"/>
          <w:spacing w:val="-2"/>
          <w:lang w:val="fr-FR"/>
        </w:rPr>
        <w:t xml:space="preserve"> của vị trí việc làm quy định tại khoản 1 Điều này thực hiện</w:t>
      </w:r>
      <w:r w:rsidR="00A2556B" w:rsidRPr="0062039D">
        <w:rPr>
          <w:rStyle w:val="fontstyle21"/>
          <w:spacing w:val="-2"/>
          <w:lang w:val="fr-FR"/>
        </w:rPr>
        <w:t xml:space="preserve"> theo bản mô tả công việc của vị trí việc làm tương ứng</w:t>
      </w:r>
      <w:r w:rsidRPr="0062039D">
        <w:rPr>
          <w:rStyle w:val="fontstyle21"/>
          <w:spacing w:val="-2"/>
          <w:lang w:val="fr-FR"/>
        </w:rPr>
        <w:t xml:space="preserve"> quy định </w:t>
      </w:r>
      <w:r w:rsidR="007B3FA6" w:rsidRPr="0062039D">
        <w:rPr>
          <w:rStyle w:val="fontstyle21"/>
          <w:spacing w:val="-2"/>
          <w:lang w:val="fr-FR"/>
        </w:rPr>
        <w:t xml:space="preserve">tại Thứ tự từ </w:t>
      </w:r>
      <w:r w:rsidR="00834FBC" w:rsidRPr="0062039D">
        <w:rPr>
          <w:rStyle w:val="fontstyle21"/>
          <w:spacing w:val="-2"/>
          <w:lang w:val="fr-FR"/>
        </w:rPr>
        <w:t xml:space="preserve">40 đến 42 Mục IX, từ 43 đến 45 Mục X Phụ lục II </w:t>
      </w:r>
      <w:r w:rsidR="00350584" w:rsidRPr="0062039D">
        <w:rPr>
          <w:rStyle w:val="fontstyle21"/>
          <w:spacing w:val="-2"/>
          <w:lang w:val="fr-FR"/>
        </w:rPr>
        <w:t>và khung năng lực</w:t>
      </w:r>
      <w:r w:rsidR="00A74A68" w:rsidRPr="0062039D">
        <w:rPr>
          <w:rStyle w:val="fontstyle21"/>
          <w:spacing w:val="-2"/>
          <w:lang w:val="fr-FR"/>
        </w:rPr>
        <w:t xml:space="preserve"> của</w:t>
      </w:r>
      <w:r w:rsidR="00A9779A" w:rsidRPr="0062039D">
        <w:rPr>
          <w:rStyle w:val="fontstyle21"/>
          <w:spacing w:val="-2"/>
          <w:lang w:val="fr-FR"/>
        </w:rPr>
        <w:t xml:space="preserve"> </w:t>
      </w:r>
      <w:r w:rsidR="00A74A68" w:rsidRPr="0062039D">
        <w:rPr>
          <w:rStyle w:val="fontstyle21"/>
          <w:spacing w:val="-2"/>
          <w:lang w:val="fr-FR"/>
        </w:rPr>
        <w:t xml:space="preserve">vị trí việc làm quy định tại </w:t>
      </w:r>
      <w:r w:rsidR="00350584" w:rsidRPr="0062039D">
        <w:rPr>
          <w:rStyle w:val="fontstyle21"/>
          <w:spacing w:val="-2"/>
          <w:lang w:val="fr-FR"/>
        </w:rPr>
        <w:t>Phụ lục III</w:t>
      </w:r>
      <w:r w:rsidR="00A9779A" w:rsidRPr="0062039D">
        <w:rPr>
          <w:rStyle w:val="fontstyle21"/>
          <w:spacing w:val="-2"/>
          <w:lang w:val="fr-FR"/>
        </w:rPr>
        <w:t xml:space="preserve"> ban hành kèm theo</w:t>
      </w:r>
      <w:r w:rsidR="00350584" w:rsidRPr="0062039D">
        <w:rPr>
          <w:rStyle w:val="fontstyle21"/>
          <w:spacing w:val="-2"/>
          <w:lang w:val="fr-FR"/>
        </w:rPr>
        <w:t xml:space="preserve"> </w:t>
      </w:r>
      <w:r w:rsidR="00A66C4B" w:rsidRPr="0062039D">
        <w:rPr>
          <w:rFonts w:ascii="Times New Roman" w:eastAsia="Times New Roman" w:hAnsi="Times New Roman"/>
          <w:color w:val="000000"/>
          <w:spacing w:val="-2"/>
          <w:sz w:val="28"/>
          <w:szCs w:val="28"/>
          <w:lang w:val="fr-FR"/>
        </w:rPr>
        <w:t xml:space="preserve">Thông tư số 09/2023/TT-BTTTT </w:t>
      </w:r>
      <w:r w:rsidR="00BE06E7" w:rsidRPr="0062039D">
        <w:rPr>
          <w:rFonts w:ascii="Times New Roman" w:eastAsia="Times New Roman" w:hAnsi="Times New Roman"/>
          <w:color w:val="000000"/>
          <w:spacing w:val="-2"/>
          <w:sz w:val="28"/>
          <w:szCs w:val="28"/>
          <w:lang w:val="fr-FR"/>
        </w:rPr>
        <w:t>ngày 28 tháng 7 năm 2023 của Bộ trưởng</w:t>
      </w:r>
      <w:r w:rsidR="0062039D">
        <w:rPr>
          <w:rFonts w:ascii="Times New Roman" w:eastAsia="Times New Roman" w:hAnsi="Times New Roman"/>
          <w:color w:val="000000"/>
          <w:spacing w:val="-2"/>
          <w:sz w:val="28"/>
          <w:szCs w:val="28"/>
          <w:lang w:val="fr-FR"/>
        </w:rPr>
        <w:t xml:space="preserve"> </w:t>
      </w:r>
      <w:r w:rsidR="00BE06E7" w:rsidRPr="0062039D">
        <w:rPr>
          <w:rFonts w:ascii="Times New Roman" w:eastAsia="Times New Roman" w:hAnsi="Times New Roman"/>
          <w:color w:val="000000"/>
          <w:spacing w:val="-2"/>
          <w:sz w:val="28"/>
          <w:szCs w:val="28"/>
          <w:lang w:val="fr-FR"/>
        </w:rPr>
        <w:t xml:space="preserve">Bộ Thông tin và Truyền thông hướng dẫn vị trí việc làm công chức nghiệp vụ chuyên ngành </w:t>
      </w:r>
      <w:r w:rsidR="0062039D">
        <w:rPr>
          <w:rFonts w:ascii="Times New Roman" w:eastAsia="Times New Roman" w:hAnsi="Times New Roman"/>
          <w:color w:val="000000"/>
          <w:spacing w:val="-2"/>
          <w:sz w:val="28"/>
          <w:szCs w:val="28"/>
          <w:lang w:val="fr-FR"/>
        </w:rPr>
        <w:t xml:space="preserve">     </w:t>
      </w:r>
      <w:r w:rsidR="00BE06E7" w:rsidRPr="0062039D">
        <w:rPr>
          <w:rFonts w:ascii="Times New Roman" w:eastAsia="Times New Roman" w:hAnsi="Times New Roman"/>
          <w:color w:val="000000"/>
          <w:spacing w:val="-2"/>
          <w:sz w:val="28"/>
          <w:szCs w:val="28"/>
          <w:lang w:val="fr-FR"/>
        </w:rPr>
        <w:t>Thông tin và Truyền thông trong cơ quan, tổ chức thuộc ngành, lĩnh vực Thông tin và Truyền thông</w:t>
      </w:r>
      <w:r w:rsidR="001863AE" w:rsidRPr="0062039D">
        <w:rPr>
          <w:rFonts w:ascii="Times New Roman" w:eastAsia="Times New Roman" w:hAnsi="Times New Roman"/>
          <w:color w:val="000000"/>
          <w:spacing w:val="-2"/>
          <w:sz w:val="28"/>
          <w:szCs w:val="28"/>
          <w:lang w:val="fr-FR"/>
        </w:rPr>
        <w:t xml:space="preserve"> (sau đây viết tắt là Thông tư số 09/2023/TT-BTTTT)</w:t>
      </w:r>
      <w:r w:rsidR="00F84E09" w:rsidRPr="0062039D">
        <w:rPr>
          <w:rFonts w:ascii="Times New Roman" w:eastAsia="Times New Roman" w:hAnsi="Times New Roman"/>
          <w:color w:val="000000"/>
          <w:spacing w:val="-2"/>
          <w:sz w:val="28"/>
          <w:szCs w:val="28"/>
          <w:lang w:val="fr-FR"/>
        </w:rPr>
        <w:t>.</w:t>
      </w:r>
    </w:p>
    <w:p w14:paraId="424B9E1B" w14:textId="4B93B4BE" w:rsidR="005B749B" w:rsidRPr="00C531A8" w:rsidRDefault="005B749B" w:rsidP="00C531A8">
      <w:pPr>
        <w:shd w:val="clear" w:color="auto" w:fill="FFFFFF"/>
        <w:spacing w:before="240" w:after="120" w:line="276" w:lineRule="auto"/>
        <w:ind w:firstLine="720"/>
        <w:jc w:val="both"/>
        <w:textAlignment w:val="baseline"/>
        <w:rPr>
          <w:rFonts w:ascii="Times New Roman" w:eastAsia="Times New Roman" w:hAnsi="Times New Roman"/>
          <w:color w:val="FF0000"/>
          <w:sz w:val="28"/>
          <w:szCs w:val="28"/>
          <w:lang w:val="fr-FR"/>
        </w:rPr>
      </w:pPr>
      <w:r w:rsidRPr="00C531A8">
        <w:rPr>
          <w:rFonts w:ascii="Times New Roman" w:eastAsia="Times New Roman" w:hAnsi="Times New Roman"/>
          <w:b/>
          <w:bCs/>
          <w:color w:val="000000"/>
          <w:sz w:val="28"/>
          <w:szCs w:val="28"/>
          <w:bdr w:val="none" w:sz="0" w:space="0" w:color="auto" w:frame="1"/>
          <w:lang w:val="fr-FR"/>
        </w:rPr>
        <w:t xml:space="preserve">Điều 4. </w:t>
      </w:r>
      <w:r w:rsidR="00A9779A">
        <w:rPr>
          <w:rFonts w:ascii="Times New Roman" w:eastAsia="Times New Roman" w:hAnsi="Times New Roman"/>
          <w:b/>
          <w:bCs/>
          <w:color w:val="000000"/>
          <w:sz w:val="28"/>
          <w:szCs w:val="28"/>
          <w:bdr w:val="none" w:sz="0" w:space="0" w:color="auto" w:frame="1"/>
          <w:lang w:val="fr-FR"/>
        </w:rPr>
        <w:t>V</w:t>
      </w:r>
      <w:r w:rsidRPr="00C531A8">
        <w:rPr>
          <w:rFonts w:ascii="Times New Roman" w:eastAsia="Times New Roman" w:hAnsi="Times New Roman"/>
          <w:b/>
          <w:bCs/>
          <w:color w:val="000000"/>
          <w:sz w:val="28"/>
          <w:szCs w:val="28"/>
          <w:bdr w:val="none" w:sz="0" w:space="0" w:color="auto" w:frame="1"/>
          <w:lang w:val="fr-FR"/>
        </w:rPr>
        <w:t xml:space="preserve">ị trí việc làm </w:t>
      </w:r>
      <w:bookmarkStart w:id="13" w:name="_Hlk206955358"/>
      <w:r w:rsidRPr="00C531A8">
        <w:rPr>
          <w:rFonts w:ascii="Times New Roman" w:eastAsia="Times New Roman" w:hAnsi="Times New Roman"/>
          <w:b/>
          <w:bCs/>
          <w:color w:val="000000"/>
          <w:sz w:val="28"/>
          <w:szCs w:val="28"/>
          <w:bdr w:val="none" w:sz="0" w:space="0" w:color="auto" w:frame="1"/>
          <w:lang w:val="fr-FR"/>
        </w:rPr>
        <w:t xml:space="preserve">về chuyển đổi số được hưởng mức hỗ trợ theo quy định tại Nghị định </w:t>
      </w:r>
      <w:r w:rsidRPr="00C531A8">
        <w:rPr>
          <w:rStyle w:val="fontstyle21"/>
          <w:b/>
          <w:bCs/>
          <w:lang w:val="fr-FR"/>
        </w:rPr>
        <w:t>số 179/2025/NĐ-CP</w:t>
      </w:r>
      <w:r w:rsidRPr="00C531A8">
        <w:rPr>
          <w:rFonts w:ascii="Times New Roman" w:hAnsi="Times New Roman"/>
          <w:lang w:val="fr-FR"/>
        </w:rPr>
        <w:t xml:space="preserve"> </w:t>
      </w:r>
      <w:r w:rsidRPr="00C531A8">
        <w:rPr>
          <w:rStyle w:val="fontstyle21"/>
          <w:b/>
          <w:bCs/>
          <w:lang w:val="fr-FR"/>
        </w:rPr>
        <w:t>áp dụng đối với viên chức đảm nhiệm vị trí việc làm chuyên trách</w:t>
      </w:r>
    </w:p>
    <w:bookmarkEnd w:id="13"/>
    <w:p w14:paraId="69FD5862" w14:textId="77777777" w:rsidR="008628BE" w:rsidRPr="00C531A8" w:rsidRDefault="00A66C4B" w:rsidP="00C531A8">
      <w:pPr>
        <w:shd w:val="clear" w:color="auto" w:fill="FFFFFF"/>
        <w:spacing w:before="120" w:after="120" w:line="276" w:lineRule="auto"/>
        <w:ind w:firstLine="720"/>
        <w:jc w:val="both"/>
        <w:textAlignment w:val="baseline"/>
        <w:rPr>
          <w:rStyle w:val="fontstyle21"/>
          <w:lang w:val="fr-FR"/>
        </w:rPr>
      </w:pPr>
      <w:r w:rsidRPr="00C531A8">
        <w:rPr>
          <w:rFonts w:ascii="Times New Roman" w:eastAsia="Times New Roman" w:hAnsi="Times New Roman"/>
          <w:color w:val="000000"/>
          <w:sz w:val="28"/>
          <w:szCs w:val="28"/>
          <w:lang w:val="fr-FR"/>
        </w:rPr>
        <w:t>1</w:t>
      </w:r>
      <w:r w:rsidR="008628BE" w:rsidRPr="00C531A8">
        <w:rPr>
          <w:rFonts w:ascii="Times New Roman" w:eastAsia="Times New Roman" w:hAnsi="Times New Roman"/>
          <w:color w:val="000000"/>
          <w:sz w:val="28"/>
          <w:szCs w:val="28"/>
          <w:lang w:val="fr-FR"/>
        </w:rPr>
        <w:t xml:space="preserve">. </w:t>
      </w:r>
      <w:r w:rsidR="008628BE" w:rsidRPr="00C531A8">
        <w:rPr>
          <w:rFonts w:ascii="Times New Roman" w:eastAsia="Times New Roman" w:hAnsi="Times New Roman"/>
          <w:color w:val="000000"/>
          <w:sz w:val="28"/>
          <w:szCs w:val="28"/>
          <w:bdr w:val="none" w:sz="0" w:space="0" w:color="auto" w:frame="1"/>
          <w:lang w:val="fr-FR"/>
        </w:rPr>
        <w:t xml:space="preserve">Danh mục vị trí việc làm về chuyển đổi số được hưởng mức hỗ trợ theo quy định tại Nghị định </w:t>
      </w:r>
      <w:r w:rsidR="008628BE" w:rsidRPr="00C531A8">
        <w:rPr>
          <w:rStyle w:val="fontstyle21"/>
          <w:lang w:val="fr-FR"/>
        </w:rPr>
        <w:t>số 179/2025/NĐ-CP áp dụng đối với viên chức đảm nhiệm vị trí việc làm chuyên trách quy định tại khoản 2 Điều 2 Thông tư này thực hiện theo Phụ lục II ban hành kèm theo Thông tư này.</w:t>
      </w:r>
    </w:p>
    <w:p w14:paraId="325AB8DD" w14:textId="0A82BC2C" w:rsidR="0071026A" w:rsidRPr="00C531A8" w:rsidRDefault="007B3FA6" w:rsidP="00C531A8">
      <w:pPr>
        <w:shd w:val="clear" w:color="auto" w:fill="FFFFFF"/>
        <w:spacing w:before="120" w:after="120" w:line="276" w:lineRule="auto"/>
        <w:ind w:firstLine="720"/>
        <w:jc w:val="both"/>
        <w:textAlignment w:val="baseline"/>
        <w:rPr>
          <w:rFonts w:ascii="Times New Roman" w:hAnsi="Times New Roman"/>
          <w:sz w:val="28"/>
          <w:szCs w:val="28"/>
          <w:lang w:val="nb-NO"/>
        </w:rPr>
      </w:pPr>
      <w:r w:rsidRPr="00C531A8">
        <w:rPr>
          <w:rStyle w:val="fontstyle21"/>
          <w:lang w:val="fr-FR"/>
        </w:rPr>
        <w:t xml:space="preserve">2. </w:t>
      </w:r>
      <w:r w:rsidRPr="00A9779A">
        <w:rPr>
          <w:rStyle w:val="fontstyle21"/>
          <w:spacing w:val="-2"/>
          <w:lang w:val="fr-FR"/>
        </w:rPr>
        <w:t xml:space="preserve">Bản mô tả công việc và khung năng lực của vị trí việc làm quy định tại </w:t>
      </w:r>
      <w:r w:rsidRPr="007E05D9">
        <w:rPr>
          <w:rStyle w:val="fontstyle21"/>
          <w:spacing w:val="-2"/>
          <w:lang w:val="fr-FR"/>
        </w:rPr>
        <w:t xml:space="preserve">khoản 1 Điều này thực hiện theo bản mô tả công việc và khung năng lực của vị trí việc làm tương ứng quy định tại </w:t>
      </w:r>
      <w:r w:rsidR="00F84E09" w:rsidRPr="007E05D9">
        <w:rPr>
          <w:rFonts w:ascii="Times New Roman" w:hAnsi="Times New Roman"/>
          <w:spacing w:val="-2"/>
          <w:sz w:val="28"/>
          <w:szCs w:val="28"/>
          <w:lang w:val="nb-NO"/>
        </w:rPr>
        <w:t>Thứ tự từ 33 đến 36 Mục III Phụ lục III</w:t>
      </w:r>
      <w:r w:rsidR="00A9779A" w:rsidRPr="007E05D9">
        <w:rPr>
          <w:rFonts w:ascii="Times New Roman" w:hAnsi="Times New Roman"/>
          <w:spacing w:val="-2"/>
          <w:sz w:val="28"/>
          <w:szCs w:val="28"/>
          <w:lang w:val="nb-NO"/>
        </w:rPr>
        <w:t xml:space="preserve"> </w:t>
      </w:r>
      <w:r w:rsidR="00F84E09" w:rsidRPr="007E05D9">
        <w:rPr>
          <w:rFonts w:ascii="Times New Roman" w:hAnsi="Times New Roman"/>
          <w:spacing w:val="-2"/>
          <w:sz w:val="28"/>
          <w:szCs w:val="28"/>
          <w:lang w:val="nb-NO"/>
        </w:rPr>
        <w:t xml:space="preserve">ban hành kèm theo </w:t>
      </w:r>
      <w:r w:rsidR="00A74A68" w:rsidRPr="007E05D9">
        <w:rPr>
          <w:rFonts w:ascii="Times New Roman" w:eastAsia="Times New Roman" w:hAnsi="Times New Roman"/>
          <w:color w:val="000000"/>
          <w:spacing w:val="-2"/>
          <w:sz w:val="28"/>
          <w:szCs w:val="28"/>
          <w:lang w:val="fr-FR"/>
        </w:rPr>
        <w:t xml:space="preserve">Thông tư số 08/2023/TT-BTTTT ngày 28 tháng 7 năm 2023 của </w:t>
      </w:r>
      <w:r w:rsidR="006D0589">
        <w:rPr>
          <w:rFonts w:ascii="Times New Roman" w:eastAsia="Times New Roman" w:hAnsi="Times New Roman"/>
          <w:color w:val="000000"/>
          <w:spacing w:val="-2"/>
          <w:sz w:val="28"/>
          <w:szCs w:val="28"/>
          <w:lang w:val="fr-FR"/>
        </w:rPr>
        <w:t xml:space="preserve">              </w:t>
      </w:r>
      <w:r w:rsidR="00A74A68" w:rsidRPr="007E05D9">
        <w:rPr>
          <w:rFonts w:ascii="Times New Roman" w:eastAsia="Times New Roman" w:hAnsi="Times New Roman"/>
          <w:color w:val="000000"/>
          <w:spacing w:val="-2"/>
          <w:sz w:val="28"/>
          <w:szCs w:val="28"/>
          <w:lang w:val="fr-FR"/>
        </w:rPr>
        <w:t>Bộ trưởng Bộ Thông tin và Truyền thông hướng dẫn về vị trí việc làm lãnh đạo, quản lý và chức danh nghề nghiệp viên chức chuyên ngành; cơ cấu viên chức theo chức danh nghề nghiệp trong đơn vị sự nghiệp công lập thuộc ngành, lĩnh vực Thông tin và Truyền thông (sau đây viết tắt là Thông tư số 08/2023/</w:t>
      </w:r>
      <w:r w:rsidR="00F84E09" w:rsidRPr="007E05D9">
        <w:rPr>
          <w:rFonts w:ascii="Times New Roman" w:eastAsia="Times New Roman" w:hAnsi="Times New Roman"/>
          <w:color w:val="000000"/>
          <w:spacing w:val="-2"/>
          <w:sz w:val="28"/>
          <w:szCs w:val="28"/>
          <w:lang w:val="fr-FR"/>
        </w:rPr>
        <w:t>TT-BTTTT</w:t>
      </w:r>
      <w:r w:rsidR="00A74A68" w:rsidRPr="007E05D9">
        <w:rPr>
          <w:rFonts w:ascii="Times New Roman" w:eastAsia="Times New Roman" w:hAnsi="Times New Roman"/>
          <w:color w:val="000000"/>
          <w:spacing w:val="-2"/>
          <w:sz w:val="28"/>
          <w:szCs w:val="28"/>
          <w:lang w:val="fr-FR"/>
        </w:rPr>
        <w:t xml:space="preserve">) </w:t>
      </w:r>
      <w:r w:rsidRPr="007E05D9">
        <w:rPr>
          <w:rFonts w:ascii="Times New Roman" w:eastAsia="Times New Roman" w:hAnsi="Times New Roman"/>
          <w:color w:val="000000"/>
          <w:spacing w:val="-2"/>
          <w:sz w:val="28"/>
          <w:szCs w:val="28"/>
          <w:lang w:val="fr-FR"/>
        </w:rPr>
        <w:t xml:space="preserve">được sửa đổi, bổ </w:t>
      </w:r>
      <w:r w:rsidRPr="00120A59">
        <w:rPr>
          <w:rFonts w:ascii="Times New Roman" w:eastAsia="Times New Roman" w:hAnsi="Times New Roman"/>
          <w:spacing w:val="-2"/>
          <w:sz w:val="28"/>
          <w:szCs w:val="28"/>
          <w:lang w:val="fr-FR"/>
        </w:rPr>
        <w:t>sung tại</w:t>
      </w:r>
      <w:r w:rsidR="007E05D9" w:rsidRPr="00120A59">
        <w:rPr>
          <w:rFonts w:ascii="Times New Roman" w:eastAsia="Times New Roman" w:hAnsi="Times New Roman"/>
          <w:spacing w:val="-2"/>
          <w:sz w:val="28"/>
          <w:szCs w:val="28"/>
          <w:lang w:val="fr-FR"/>
        </w:rPr>
        <w:t xml:space="preserve"> khoản 2 Điều 1</w:t>
      </w:r>
      <w:r w:rsidR="00F84E09" w:rsidRPr="00120A59">
        <w:rPr>
          <w:rFonts w:ascii="Times New Roman" w:eastAsia="Times New Roman" w:hAnsi="Times New Roman"/>
          <w:spacing w:val="-2"/>
          <w:sz w:val="28"/>
          <w:szCs w:val="28"/>
          <w:lang w:val="fr-FR"/>
        </w:rPr>
        <w:t xml:space="preserve"> Thông </w:t>
      </w:r>
      <w:r w:rsidR="00F84E09" w:rsidRPr="007E05D9">
        <w:rPr>
          <w:rFonts w:ascii="Times New Roman" w:eastAsia="Times New Roman" w:hAnsi="Times New Roman"/>
          <w:color w:val="000000"/>
          <w:spacing w:val="-2"/>
          <w:sz w:val="28"/>
          <w:szCs w:val="28"/>
          <w:lang w:val="fr-FR"/>
        </w:rPr>
        <w:t>tư số 01/2024/TT-BTTTT ngày 29 tháng 3 năm 2024 của Bộ trưởng Bộ Thông tin và Truyền thông sửa đổi, bổ sung phụ lục ban hành kèm theo Thông tư số 08/2023/TT-BTTTT và Thông tư số 09/2023/TT-BTTTT</w:t>
      </w:r>
      <w:r w:rsidR="007E05D9">
        <w:rPr>
          <w:rFonts w:ascii="Times New Roman" w:eastAsia="Times New Roman" w:hAnsi="Times New Roman"/>
          <w:color w:val="000000"/>
          <w:sz w:val="28"/>
          <w:szCs w:val="28"/>
          <w:lang w:val="fr-FR"/>
        </w:rPr>
        <w:t xml:space="preserve"> </w:t>
      </w:r>
      <w:r w:rsidR="00F84E09" w:rsidRPr="00C531A8">
        <w:rPr>
          <w:rFonts w:ascii="Times New Roman" w:eastAsia="Times New Roman" w:hAnsi="Times New Roman"/>
          <w:color w:val="000000"/>
          <w:sz w:val="28"/>
          <w:szCs w:val="28"/>
          <w:lang w:val="fr-FR"/>
        </w:rPr>
        <w:t>(sau đây viết tắt là Thông tư số 01/2024/TT-BTTTT)</w:t>
      </w:r>
      <w:r w:rsidR="0071026A" w:rsidRPr="00C531A8">
        <w:rPr>
          <w:rFonts w:ascii="Times New Roman" w:eastAsia="Times New Roman" w:hAnsi="Times New Roman"/>
          <w:color w:val="000000"/>
          <w:sz w:val="28"/>
          <w:szCs w:val="28"/>
          <w:lang w:val="fr-FR"/>
        </w:rPr>
        <w:t>;</w:t>
      </w:r>
      <w:r w:rsidR="00F84E09" w:rsidRPr="00C531A8">
        <w:rPr>
          <w:rFonts w:ascii="Times New Roman" w:eastAsia="Times New Roman" w:hAnsi="Times New Roman"/>
          <w:color w:val="000000"/>
          <w:sz w:val="28"/>
          <w:szCs w:val="28"/>
          <w:lang w:val="fr-FR"/>
        </w:rPr>
        <w:t xml:space="preserve"> và</w:t>
      </w:r>
      <w:r w:rsidR="00A9779A">
        <w:rPr>
          <w:rFonts w:ascii="Times New Roman" w:eastAsia="Times New Roman" w:hAnsi="Times New Roman"/>
          <w:color w:val="000000"/>
          <w:sz w:val="28"/>
          <w:szCs w:val="28"/>
          <w:lang w:val="fr-FR"/>
        </w:rPr>
        <w:t xml:space="preserve"> theo</w:t>
      </w:r>
      <w:r w:rsidR="00F84E09" w:rsidRPr="00C531A8">
        <w:rPr>
          <w:rFonts w:ascii="Times New Roman" w:eastAsia="Times New Roman" w:hAnsi="Times New Roman"/>
          <w:color w:val="000000"/>
          <w:sz w:val="28"/>
          <w:szCs w:val="28"/>
          <w:lang w:val="fr-FR"/>
        </w:rPr>
        <w:t xml:space="preserve"> </w:t>
      </w:r>
      <w:r w:rsidR="0071026A" w:rsidRPr="00C531A8">
        <w:rPr>
          <w:rStyle w:val="fontstyle21"/>
          <w:lang w:val="fr-FR"/>
        </w:rPr>
        <w:t>bản mô tả công việc của vị trí việc làm tương ứng quy định tại Thứ tự từ 43 đến 45 Mục X Phụ lục II và khung năng lực của vị trí việc làm quy định tại Phụ lục III</w:t>
      </w:r>
      <w:r w:rsidR="00A9779A">
        <w:rPr>
          <w:rStyle w:val="fontstyle21"/>
          <w:lang w:val="fr-FR"/>
        </w:rPr>
        <w:t xml:space="preserve"> ban hành kèm theo</w:t>
      </w:r>
      <w:r w:rsidR="0071026A" w:rsidRPr="00C531A8">
        <w:rPr>
          <w:rStyle w:val="fontstyle21"/>
          <w:lang w:val="fr-FR"/>
        </w:rPr>
        <w:t xml:space="preserve"> </w:t>
      </w:r>
      <w:r w:rsidR="0071026A" w:rsidRPr="00C531A8">
        <w:rPr>
          <w:rFonts w:ascii="Times New Roman" w:eastAsia="Times New Roman" w:hAnsi="Times New Roman"/>
          <w:color w:val="000000"/>
          <w:sz w:val="28"/>
          <w:szCs w:val="28"/>
          <w:lang w:val="fr-FR"/>
        </w:rPr>
        <w:t>Thông tư số 09/2023/TT-BTTTT.</w:t>
      </w:r>
    </w:p>
    <w:p w14:paraId="782AD19F" w14:textId="2800DEBA" w:rsidR="00BB2855" w:rsidRPr="00C531A8" w:rsidRDefault="00BB2855" w:rsidP="00C531A8">
      <w:pPr>
        <w:shd w:val="clear" w:color="auto" w:fill="FFFFFF"/>
        <w:spacing w:before="240" w:after="120" w:line="276" w:lineRule="auto"/>
        <w:ind w:firstLine="720"/>
        <w:jc w:val="both"/>
        <w:textAlignment w:val="baseline"/>
        <w:rPr>
          <w:rFonts w:ascii="Times New Roman" w:eastAsia="Times New Roman" w:hAnsi="Times New Roman"/>
          <w:b/>
          <w:bCs/>
          <w:color w:val="000000"/>
          <w:sz w:val="28"/>
          <w:szCs w:val="28"/>
          <w:bdr w:val="none" w:sz="0" w:space="0" w:color="auto" w:frame="1"/>
          <w:lang w:val="fr-FR"/>
        </w:rPr>
      </w:pPr>
      <w:bookmarkStart w:id="14" w:name="_Hlk206955167"/>
      <w:r w:rsidRPr="00C531A8">
        <w:rPr>
          <w:rFonts w:ascii="Times New Roman" w:eastAsia="Times New Roman" w:hAnsi="Times New Roman"/>
          <w:b/>
          <w:bCs/>
          <w:color w:val="000000"/>
          <w:sz w:val="28"/>
          <w:szCs w:val="28"/>
          <w:bdr w:val="none" w:sz="0" w:space="0" w:color="auto" w:frame="1"/>
          <w:lang w:val="fr-FR"/>
        </w:rPr>
        <w:t>Điều </w:t>
      </w:r>
      <w:bookmarkStart w:id="15" w:name="Chuong_II_Dieu_4"/>
      <w:bookmarkEnd w:id="15"/>
      <w:r w:rsidR="00A66C4B" w:rsidRPr="00C531A8">
        <w:rPr>
          <w:rFonts w:ascii="Times New Roman" w:eastAsia="Times New Roman" w:hAnsi="Times New Roman"/>
          <w:b/>
          <w:bCs/>
          <w:color w:val="000000"/>
          <w:sz w:val="28"/>
          <w:szCs w:val="28"/>
          <w:bdr w:val="none" w:sz="0" w:space="0" w:color="auto" w:frame="1"/>
          <w:lang w:val="fr-FR"/>
        </w:rPr>
        <w:t>5</w:t>
      </w:r>
      <w:r w:rsidRPr="00C531A8">
        <w:rPr>
          <w:rFonts w:ascii="Times New Roman" w:eastAsia="Times New Roman" w:hAnsi="Times New Roman"/>
          <w:b/>
          <w:bCs/>
          <w:color w:val="000000"/>
          <w:sz w:val="28"/>
          <w:szCs w:val="28"/>
          <w:bdr w:val="none" w:sz="0" w:space="0" w:color="auto" w:frame="1"/>
          <w:lang w:val="fr-FR"/>
        </w:rPr>
        <w:t xml:space="preserve">. </w:t>
      </w:r>
      <w:r w:rsidR="004F2765" w:rsidRPr="00C531A8">
        <w:rPr>
          <w:rFonts w:ascii="Times New Roman" w:eastAsia="Times New Roman" w:hAnsi="Times New Roman"/>
          <w:b/>
          <w:bCs/>
          <w:color w:val="000000"/>
          <w:sz w:val="28"/>
          <w:szCs w:val="28"/>
          <w:bdr w:val="none" w:sz="0" w:space="0" w:color="auto" w:frame="1"/>
          <w:lang w:val="fr-FR"/>
        </w:rPr>
        <w:t>Xác định vị trí việc làm</w:t>
      </w:r>
      <w:r w:rsidR="004F2765" w:rsidRPr="00C531A8">
        <w:rPr>
          <w:rFonts w:ascii="Times New Roman" w:hAnsi="Times New Roman"/>
          <w:lang w:val="fr-FR"/>
        </w:rPr>
        <w:t xml:space="preserve"> </w:t>
      </w:r>
      <w:r w:rsidR="004F2765" w:rsidRPr="00C531A8">
        <w:rPr>
          <w:rFonts w:ascii="Times New Roman" w:eastAsia="Times New Roman" w:hAnsi="Times New Roman"/>
          <w:b/>
          <w:bCs/>
          <w:color w:val="000000"/>
          <w:sz w:val="28"/>
          <w:szCs w:val="28"/>
          <w:bdr w:val="none" w:sz="0" w:space="0" w:color="auto" w:frame="1"/>
          <w:lang w:val="fr-FR"/>
        </w:rPr>
        <w:t xml:space="preserve">về chuyển đổi số được hưởng mức </w:t>
      </w:r>
      <w:r w:rsidR="00A9779A">
        <w:rPr>
          <w:rFonts w:ascii="Times New Roman" w:eastAsia="Times New Roman" w:hAnsi="Times New Roman"/>
          <w:b/>
          <w:bCs/>
          <w:color w:val="000000"/>
          <w:sz w:val="28"/>
          <w:szCs w:val="28"/>
          <w:bdr w:val="none" w:sz="0" w:space="0" w:color="auto" w:frame="1"/>
          <w:lang w:val="fr-FR"/>
        </w:rPr>
        <w:t xml:space="preserve">        </w:t>
      </w:r>
      <w:r w:rsidR="004F2765" w:rsidRPr="00C531A8">
        <w:rPr>
          <w:rFonts w:ascii="Times New Roman" w:eastAsia="Times New Roman" w:hAnsi="Times New Roman"/>
          <w:b/>
          <w:bCs/>
          <w:color w:val="000000"/>
          <w:sz w:val="28"/>
          <w:szCs w:val="28"/>
          <w:bdr w:val="none" w:sz="0" w:space="0" w:color="auto" w:frame="1"/>
          <w:lang w:val="fr-FR"/>
        </w:rPr>
        <w:t>hỗ trợ theo quy định tại Nghị định số 179/2025/NĐ-CP của cơ quan, tổ chức, đơn vị</w:t>
      </w:r>
    </w:p>
    <w:p w14:paraId="1DB8A851" w14:textId="77777777" w:rsidR="007C46E1" w:rsidRPr="00C531A8" w:rsidRDefault="007C46E1" w:rsidP="00C531A8">
      <w:pPr>
        <w:shd w:val="clear" w:color="auto" w:fill="FFFFFF"/>
        <w:spacing w:before="120" w:after="120" w:line="276" w:lineRule="auto"/>
        <w:ind w:firstLine="720"/>
        <w:jc w:val="both"/>
        <w:textAlignment w:val="baseline"/>
        <w:rPr>
          <w:rStyle w:val="fontstyle21"/>
          <w:lang w:val="fr-FR"/>
        </w:rPr>
      </w:pPr>
      <w:r w:rsidRPr="00C531A8">
        <w:rPr>
          <w:rStyle w:val="fontstyle21"/>
          <w:lang w:val="fr-FR"/>
        </w:rPr>
        <w:lastRenderedPageBreak/>
        <w:t xml:space="preserve">1. Vị trí việc làm chuyên trách về chuyển đổi số được hưởng mức hỗ trợ theo quy định tại Nghị định số 179/2025/NĐ-CP là vị trí việc làm được xác định trong danh mục vị trí việc làm theo quy định tại Điều 3, Điều 4 Thông tư này. </w:t>
      </w:r>
    </w:p>
    <w:p w14:paraId="501DE01A" w14:textId="77777777" w:rsidR="007C46E1" w:rsidRPr="00C531A8" w:rsidRDefault="007C46E1" w:rsidP="00C531A8">
      <w:pPr>
        <w:shd w:val="clear" w:color="auto" w:fill="FFFFFF"/>
        <w:spacing w:before="120" w:after="120" w:line="276" w:lineRule="auto"/>
        <w:ind w:firstLine="720"/>
        <w:jc w:val="both"/>
        <w:textAlignment w:val="baseline"/>
        <w:rPr>
          <w:rStyle w:val="fontstyle21"/>
          <w:lang w:val="fr-FR"/>
        </w:rPr>
      </w:pPr>
      <w:r w:rsidRPr="00C531A8">
        <w:rPr>
          <w:rStyle w:val="fontstyle21"/>
          <w:lang w:val="fr-FR"/>
        </w:rPr>
        <w:t>2. Vị trí việc làm chuyên trách về chuyển đổi số quy định tại khoản 1 Đ</w:t>
      </w:r>
      <w:r w:rsidR="00C72C2B" w:rsidRPr="00C531A8">
        <w:rPr>
          <w:rStyle w:val="fontstyle21"/>
          <w:lang w:val="fr-FR"/>
        </w:rPr>
        <w:t>i</w:t>
      </w:r>
      <w:r w:rsidRPr="00C531A8">
        <w:rPr>
          <w:rStyle w:val="fontstyle21"/>
          <w:lang w:val="fr-FR"/>
        </w:rPr>
        <w:t>ều này phải là vị trí toàn thời gian, được bố trí thường xuyên và ổn định; không bao gồm các trường hợp công chức, viên chức kiêm nhiệm một phần nhiệm vụ về chuyển đổi số bên cạnh chức trách, nhiệm vụ được giao tại vị trí việc làm chính khác trong cơ quan, tổ chức, đơn vị mình.</w:t>
      </w:r>
    </w:p>
    <w:p w14:paraId="252B1386" w14:textId="77777777" w:rsidR="007C46E1" w:rsidRPr="00C531A8" w:rsidRDefault="007C46E1" w:rsidP="00C531A8">
      <w:pPr>
        <w:shd w:val="clear" w:color="auto" w:fill="FFFFFF"/>
        <w:spacing w:before="120" w:after="120" w:line="276" w:lineRule="auto"/>
        <w:ind w:firstLine="720"/>
        <w:jc w:val="both"/>
        <w:textAlignment w:val="baseline"/>
        <w:rPr>
          <w:rStyle w:val="fontstyle21"/>
          <w:lang w:val="fr-FR"/>
        </w:rPr>
      </w:pPr>
      <w:r w:rsidRPr="00C531A8">
        <w:rPr>
          <w:rStyle w:val="fontstyle21"/>
          <w:lang w:val="fr-FR"/>
        </w:rPr>
        <w:t>3. Căn cứ quy định tại khoản 1, khoản 2 Điều này; danh mục vị trí việc làm đã được cấp có thẩm quyền phê duyệt theo quy định tại Điều 7 Nghị định số 62/2020/NĐ-CP ngày 01 tháng 6 năm 2020 của Chính phủ về vị trí việc làm và biên chế công chức</w:t>
      </w:r>
      <w:r w:rsidR="00C72C2B" w:rsidRPr="00C531A8">
        <w:rPr>
          <w:rStyle w:val="fontstyle21"/>
          <w:lang w:val="fr-FR"/>
        </w:rPr>
        <w:t>;</w:t>
      </w:r>
      <w:r w:rsidRPr="00C531A8">
        <w:rPr>
          <w:rStyle w:val="fontstyle21"/>
          <w:lang w:val="fr-FR"/>
        </w:rPr>
        <w:t xml:space="preserve"> cơ quan, tổ chức hành chính xác định vị trí việc làm về chuyển đổi số được hưởng mức hỗ trợ theo quy định tại Nghị định số 179/2025/NĐ-CP của cơ quan, tổ chức, đơn vị mình; lập danh sách công chức được hưởng mức hỗ trợ</w:t>
      </w:r>
      <w:r w:rsidR="00837387" w:rsidRPr="00C531A8">
        <w:rPr>
          <w:rStyle w:val="fontstyle21"/>
          <w:lang w:val="fr-FR"/>
        </w:rPr>
        <w:t xml:space="preserve"> và</w:t>
      </w:r>
      <w:r w:rsidRPr="00C531A8">
        <w:rPr>
          <w:rStyle w:val="fontstyle21"/>
          <w:lang w:val="fr-FR"/>
        </w:rPr>
        <w:t xml:space="preserve"> lập dự toán kinh phí thực hiện, trình cấp có thẩm quyền xem xét, quyết định theo quy định tại khoản 4 Điều 6 Nghị định số 179/2025/NĐ-CP.</w:t>
      </w:r>
    </w:p>
    <w:p w14:paraId="0098B980" w14:textId="77777777" w:rsidR="0017487A" w:rsidRPr="00C531A8" w:rsidRDefault="007C46E1" w:rsidP="00C531A8">
      <w:pPr>
        <w:shd w:val="clear" w:color="auto" w:fill="FFFFFF"/>
        <w:spacing w:before="120" w:after="120" w:line="276" w:lineRule="auto"/>
        <w:ind w:firstLine="720"/>
        <w:jc w:val="both"/>
        <w:textAlignment w:val="baseline"/>
        <w:rPr>
          <w:rStyle w:val="fontstyle21"/>
          <w:spacing w:val="-4"/>
          <w:lang w:val="fr-FR"/>
        </w:rPr>
      </w:pPr>
      <w:r w:rsidRPr="00C531A8">
        <w:rPr>
          <w:rStyle w:val="fontstyle21"/>
          <w:spacing w:val="-4"/>
          <w:lang w:val="fr-FR"/>
        </w:rPr>
        <w:t xml:space="preserve">4. Căn cứ quy định tại khoản 1, khoản 2 Điều này; danh mục vị trí việc làm đã được cấp có thẩm quyền phê duyệt theo quy định tại Điều </w:t>
      </w:r>
      <w:r w:rsidR="00C72C2B" w:rsidRPr="00C531A8">
        <w:rPr>
          <w:rStyle w:val="fontstyle21"/>
          <w:spacing w:val="-4"/>
          <w:lang w:val="fr-FR"/>
        </w:rPr>
        <w:t>6</w:t>
      </w:r>
      <w:r w:rsidRPr="00C531A8">
        <w:rPr>
          <w:rStyle w:val="fontstyle21"/>
          <w:spacing w:val="-4"/>
          <w:lang w:val="fr-FR"/>
        </w:rPr>
        <w:t xml:space="preserve"> Nghị định số 106/2020/NĐ-CP ngày 10 tháng 9 năm 2020 của Chính phủ về vị trí việc làm và số lượng người làm việc trong đơn vị sự nghiệp công lập</w:t>
      </w:r>
      <w:r w:rsidR="00C72C2B" w:rsidRPr="00C531A8">
        <w:rPr>
          <w:rStyle w:val="fontstyle21"/>
          <w:spacing w:val="-4"/>
          <w:lang w:val="fr-FR"/>
        </w:rPr>
        <w:t>;</w:t>
      </w:r>
      <w:r w:rsidRPr="00C531A8">
        <w:rPr>
          <w:rStyle w:val="fontstyle21"/>
          <w:spacing w:val="-4"/>
          <w:lang w:val="fr-FR"/>
        </w:rPr>
        <w:t xml:space="preserve"> đơn vị sự nghiệp công lập xác định vị trí việc làm về chuyển đổi số được hưởng mức hỗ trợ theo quy định tại Nghị định số 179/2025/NĐ-CP của đơn vị mình; lập danh sách viên chức được hưởng mức hỗ trợ</w:t>
      </w:r>
      <w:r w:rsidR="00837387" w:rsidRPr="00C531A8">
        <w:rPr>
          <w:rStyle w:val="fontstyle21"/>
          <w:spacing w:val="-4"/>
          <w:lang w:val="fr-FR"/>
        </w:rPr>
        <w:t xml:space="preserve"> và</w:t>
      </w:r>
      <w:r w:rsidRPr="00C531A8">
        <w:rPr>
          <w:rStyle w:val="fontstyle21"/>
          <w:spacing w:val="-4"/>
          <w:lang w:val="fr-FR"/>
        </w:rPr>
        <w:t xml:space="preserve"> lập dự toán kinh phí thực hiện, trình cấp có thẩm quyền xem xét, quyết định theo quy định tại khoản 4 Điều 6 Nghị định số 179/2025/NĐ-CP.</w:t>
      </w:r>
    </w:p>
    <w:bookmarkEnd w:id="14"/>
    <w:p w14:paraId="7E11115A" w14:textId="77777777" w:rsidR="00BB2855" w:rsidRPr="00C531A8" w:rsidRDefault="00BB2855" w:rsidP="00C531A8">
      <w:pPr>
        <w:shd w:val="clear" w:color="auto" w:fill="FFFFFF"/>
        <w:spacing w:before="240" w:after="120" w:line="276" w:lineRule="auto"/>
        <w:ind w:firstLine="720"/>
        <w:jc w:val="both"/>
        <w:textAlignment w:val="baseline"/>
        <w:rPr>
          <w:rFonts w:ascii="Times New Roman" w:eastAsia="Times New Roman" w:hAnsi="Times New Roman"/>
          <w:b/>
          <w:bCs/>
          <w:color w:val="000000"/>
          <w:sz w:val="28"/>
          <w:szCs w:val="28"/>
          <w:bdr w:val="none" w:sz="0" w:space="0" w:color="auto" w:frame="1"/>
          <w:lang w:val="fr-FR"/>
        </w:rPr>
      </w:pPr>
      <w:r w:rsidRPr="00C531A8">
        <w:rPr>
          <w:rFonts w:ascii="Times New Roman" w:eastAsia="Times New Roman" w:hAnsi="Times New Roman"/>
          <w:b/>
          <w:bCs/>
          <w:color w:val="000000"/>
          <w:sz w:val="28"/>
          <w:szCs w:val="28"/>
          <w:bdr w:val="none" w:sz="0" w:space="0" w:color="auto" w:frame="1"/>
          <w:lang w:val="fr-FR"/>
        </w:rPr>
        <w:t>Điều </w:t>
      </w:r>
      <w:bookmarkStart w:id="16" w:name="Chuong_V_Dieu_10"/>
      <w:bookmarkEnd w:id="16"/>
      <w:r w:rsidR="00A66C4B" w:rsidRPr="00C531A8">
        <w:rPr>
          <w:rFonts w:ascii="Times New Roman" w:eastAsia="Times New Roman" w:hAnsi="Times New Roman"/>
          <w:b/>
          <w:bCs/>
          <w:color w:val="000000"/>
          <w:sz w:val="28"/>
          <w:szCs w:val="28"/>
          <w:bdr w:val="none" w:sz="0" w:space="0" w:color="auto" w:frame="1"/>
          <w:lang w:val="fr-FR"/>
        </w:rPr>
        <w:t>6</w:t>
      </w:r>
      <w:r w:rsidRPr="00C531A8">
        <w:rPr>
          <w:rFonts w:ascii="Times New Roman" w:eastAsia="Times New Roman" w:hAnsi="Times New Roman"/>
          <w:b/>
          <w:bCs/>
          <w:color w:val="000000"/>
          <w:sz w:val="28"/>
          <w:szCs w:val="28"/>
          <w:bdr w:val="none" w:sz="0" w:space="0" w:color="auto" w:frame="1"/>
          <w:lang w:val="fr-FR"/>
        </w:rPr>
        <w:t>. Hiệu lực thi hành</w:t>
      </w:r>
    </w:p>
    <w:p w14:paraId="6FD3B031" w14:textId="77777777" w:rsidR="00675013" w:rsidRPr="00C531A8" w:rsidRDefault="00837387" w:rsidP="00C531A8">
      <w:pPr>
        <w:shd w:val="clear" w:color="auto" w:fill="FFFFFF"/>
        <w:spacing w:before="120" w:after="120" w:line="276" w:lineRule="auto"/>
        <w:ind w:firstLine="720"/>
        <w:jc w:val="both"/>
        <w:textAlignment w:val="baseline"/>
        <w:rPr>
          <w:rFonts w:ascii="Times New Roman" w:eastAsia="Times New Roman" w:hAnsi="Times New Roman"/>
          <w:color w:val="000000"/>
          <w:sz w:val="28"/>
          <w:szCs w:val="28"/>
          <w:lang w:val="fr-FR"/>
        </w:rPr>
      </w:pPr>
      <w:r w:rsidRPr="00C531A8">
        <w:rPr>
          <w:rFonts w:ascii="Times New Roman" w:eastAsia="Times New Roman" w:hAnsi="Times New Roman"/>
          <w:color w:val="000000"/>
          <w:sz w:val="28"/>
          <w:szCs w:val="28"/>
          <w:bdr w:val="none" w:sz="0" w:space="0" w:color="auto" w:frame="1"/>
          <w:lang w:val="fr-FR"/>
        </w:rPr>
        <w:t>1.</w:t>
      </w:r>
      <w:r w:rsidRPr="00C531A8">
        <w:rPr>
          <w:rFonts w:ascii="Times New Roman" w:eastAsia="Times New Roman" w:hAnsi="Times New Roman"/>
          <w:b/>
          <w:bCs/>
          <w:color w:val="000000"/>
          <w:sz w:val="28"/>
          <w:szCs w:val="28"/>
          <w:bdr w:val="none" w:sz="0" w:space="0" w:color="auto" w:frame="1"/>
          <w:lang w:val="fr-FR"/>
        </w:rPr>
        <w:t xml:space="preserve"> </w:t>
      </w:r>
      <w:r w:rsidR="00BB2855" w:rsidRPr="00C531A8">
        <w:rPr>
          <w:rFonts w:ascii="Times New Roman" w:eastAsia="Times New Roman" w:hAnsi="Times New Roman"/>
          <w:color w:val="000000"/>
          <w:sz w:val="28"/>
          <w:szCs w:val="28"/>
          <w:lang w:val="fr-FR"/>
        </w:rPr>
        <w:t>Thông tư này có hiệu lực thi hành kể từ ngày</w:t>
      </w:r>
      <w:r w:rsidR="004C0FD2" w:rsidRPr="00C531A8">
        <w:rPr>
          <w:rFonts w:ascii="Times New Roman" w:eastAsia="Times New Roman" w:hAnsi="Times New Roman"/>
          <w:color w:val="000000"/>
          <w:sz w:val="28"/>
          <w:szCs w:val="28"/>
          <w:lang w:val="fr-FR"/>
        </w:rPr>
        <w:t xml:space="preserve"> </w:t>
      </w:r>
      <w:r w:rsidR="0017487A" w:rsidRPr="00C531A8">
        <w:rPr>
          <w:rFonts w:ascii="Times New Roman" w:eastAsia="Times New Roman" w:hAnsi="Times New Roman"/>
          <w:color w:val="000000"/>
          <w:sz w:val="28"/>
          <w:szCs w:val="28"/>
          <w:lang w:val="fr-FR"/>
        </w:rPr>
        <w:t xml:space="preserve">  </w:t>
      </w:r>
      <w:r w:rsidR="004C0FD2" w:rsidRPr="00C531A8">
        <w:rPr>
          <w:rFonts w:ascii="Times New Roman" w:eastAsia="Times New Roman" w:hAnsi="Times New Roman"/>
          <w:color w:val="000000"/>
          <w:sz w:val="28"/>
          <w:szCs w:val="28"/>
          <w:lang w:val="fr-FR"/>
        </w:rPr>
        <w:t xml:space="preserve"> </w:t>
      </w:r>
      <w:r w:rsidR="00BB2855" w:rsidRPr="00C531A8">
        <w:rPr>
          <w:rFonts w:ascii="Times New Roman" w:eastAsia="Times New Roman" w:hAnsi="Times New Roman"/>
          <w:color w:val="000000"/>
          <w:sz w:val="28"/>
          <w:szCs w:val="28"/>
          <w:lang w:val="fr-FR"/>
        </w:rPr>
        <w:t>tháng</w:t>
      </w:r>
      <w:r w:rsidR="004C0FD2" w:rsidRPr="00C531A8">
        <w:rPr>
          <w:rFonts w:ascii="Times New Roman" w:eastAsia="Times New Roman" w:hAnsi="Times New Roman"/>
          <w:color w:val="000000"/>
          <w:sz w:val="28"/>
          <w:szCs w:val="28"/>
          <w:lang w:val="fr-FR"/>
        </w:rPr>
        <w:t xml:space="preserve"> </w:t>
      </w:r>
      <w:r w:rsidR="0017487A" w:rsidRPr="00C531A8">
        <w:rPr>
          <w:rFonts w:ascii="Times New Roman" w:eastAsia="Times New Roman" w:hAnsi="Times New Roman"/>
          <w:color w:val="000000"/>
          <w:sz w:val="28"/>
          <w:szCs w:val="28"/>
          <w:lang w:val="fr-FR"/>
        </w:rPr>
        <w:t xml:space="preserve">  </w:t>
      </w:r>
      <w:r w:rsidR="009B581C" w:rsidRPr="00C531A8">
        <w:rPr>
          <w:rFonts w:ascii="Times New Roman" w:eastAsia="Times New Roman" w:hAnsi="Times New Roman"/>
          <w:color w:val="000000"/>
          <w:sz w:val="28"/>
          <w:szCs w:val="28"/>
          <w:lang w:val="fr-FR"/>
        </w:rPr>
        <w:t xml:space="preserve"> </w:t>
      </w:r>
      <w:r w:rsidR="00BB2855" w:rsidRPr="00C531A8">
        <w:rPr>
          <w:rFonts w:ascii="Times New Roman" w:eastAsia="Times New Roman" w:hAnsi="Times New Roman"/>
          <w:color w:val="000000"/>
          <w:sz w:val="28"/>
          <w:szCs w:val="28"/>
          <w:lang w:val="fr-FR"/>
        </w:rPr>
        <w:t>năm 202</w:t>
      </w:r>
      <w:r w:rsidR="009B581C" w:rsidRPr="00C531A8">
        <w:rPr>
          <w:rFonts w:ascii="Times New Roman" w:eastAsia="Times New Roman" w:hAnsi="Times New Roman"/>
          <w:color w:val="000000"/>
          <w:sz w:val="28"/>
          <w:szCs w:val="28"/>
          <w:lang w:val="fr-FR"/>
        </w:rPr>
        <w:t>5</w:t>
      </w:r>
      <w:r w:rsidR="00675013" w:rsidRPr="00C531A8">
        <w:rPr>
          <w:rFonts w:ascii="Times New Roman" w:eastAsia="Times New Roman" w:hAnsi="Times New Roman"/>
          <w:color w:val="000000"/>
          <w:sz w:val="28"/>
          <w:szCs w:val="28"/>
          <w:lang w:val="fr-FR"/>
        </w:rPr>
        <w:t>.</w:t>
      </w:r>
    </w:p>
    <w:p w14:paraId="271B2EFB" w14:textId="77777777" w:rsidR="00837387" w:rsidRPr="00C531A8" w:rsidRDefault="00837387" w:rsidP="00C531A8">
      <w:pPr>
        <w:shd w:val="clear" w:color="auto" w:fill="FFFFFF"/>
        <w:spacing w:before="120" w:after="120" w:line="276" w:lineRule="auto"/>
        <w:ind w:firstLine="720"/>
        <w:jc w:val="both"/>
        <w:textAlignment w:val="baseline"/>
        <w:rPr>
          <w:rStyle w:val="fontstyle21"/>
          <w:lang w:val="fr-FR"/>
        </w:rPr>
      </w:pPr>
      <w:r w:rsidRPr="00C531A8">
        <w:rPr>
          <w:rFonts w:ascii="Times New Roman" w:eastAsia="Times New Roman" w:hAnsi="Times New Roman"/>
          <w:color w:val="000000"/>
          <w:sz w:val="28"/>
          <w:szCs w:val="28"/>
          <w:lang w:val="fr-FR"/>
        </w:rPr>
        <w:t xml:space="preserve">2. </w:t>
      </w:r>
      <w:r w:rsidRPr="00C531A8">
        <w:rPr>
          <w:rStyle w:val="fontstyle21"/>
          <w:lang w:val="fr-FR"/>
        </w:rPr>
        <w:t>Trường hợp các văn bản quy phạm pháp luật dẫn chiếu tại Thông tư này được thay đổi, bổ sung hoặc thay thế thì thực hiện theo văn bản mới ban hành.</w:t>
      </w:r>
    </w:p>
    <w:p w14:paraId="58E60B4E" w14:textId="77777777" w:rsidR="00BB2855" w:rsidRPr="00C531A8" w:rsidRDefault="00BB2855" w:rsidP="00C531A8">
      <w:pPr>
        <w:shd w:val="clear" w:color="auto" w:fill="FFFFFF"/>
        <w:spacing w:before="240" w:after="120" w:line="276" w:lineRule="auto"/>
        <w:ind w:firstLine="709"/>
        <w:jc w:val="both"/>
        <w:textAlignment w:val="baseline"/>
        <w:rPr>
          <w:rFonts w:ascii="Times New Roman" w:eastAsia="Times New Roman" w:hAnsi="Times New Roman"/>
          <w:color w:val="000000"/>
          <w:sz w:val="28"/>
          <w:szCs w:val="28"/>
          <w:lang w:val="fr-FR"/>
        </w:rPr>
      </w:pPr>
      <w:r w:rsidRPr="00C531A8">
        <w:rPr>
          <w:rFonts w:ascii="Times New Roman" w:eastAsia="Times New Roman" w:hAnsi="Times New Roman"/>
          <w:b/>
          <w:bCs/>
          <w:color w:val="000000"/>
          <w:sz w:val="28"/>
          <w:szCs w:val="28"/>
          <w:bdr w:val="none" w:sz="0" w:space="0" w:color="auto" w:frame="1"/>
          <w:lang w:val="fr-FR"/>
        </w:rPr>
        <w:t>Điều </w:t>
      </w:r>
      <w:bookmarkStart w:id="17" w:name="Chuong_V_Dieu_11"/>
      <w:bookmarkEnd w:id="17"/>
      <w:r w:rsidR="00A66C4B" w:rsidRPr="00C531A8">
        <w:rPr>
          <w:rFonts w:ascii="Times New Roman" w:eastAsia="Times New Roman" w:hAnsi="Times New Roman"/>
          <w:b/>
          <w:bCs/>
          <w:color w:val="000000"/>
          <w:sz w:val="28"/>
          <w:szCs w:val="28"/>
          <w:bdr w:val="none" w:sz="0" w:space="0" w:color="auto" w:frame="1"/>
          <w:lang w:val="fr-FR"/>
        </w:rPr>
        <w:t>7</w:t>
      </w:r>
      <w:r w:rsidRPr="00C531A8">
        <w:rPr>
          <w:rFonts w:ascii="Times New Roman" w:eastAsia="Times New Roman" w:hAnsi="Times New Roman"/>
          <w:b/>
          <w:bCs/>
          <w:color w:val="000000"/>
          <w:sz w:val="28"/>
          <w:szCs w:val="28"/>
          <w:bdr w:val="none" w:sz="0" w:space="0" w:color="auto" w:frame="1"/>
          <w:lang w:val="fr-FR"/>
        </w:rPr>
        <w:t>. Trách nhiệm thi hành</w:t>
      </w:r>
    </w:p>
    <w:p w14:paraId="0C4C8B0D" w14:textId="77777777" w:rsidR="00BA73A0" w:rsidRPr="00C531A8" w:rsidRDefault="00BB2855" w:rsidP="00C531A8">
      <w:pPr>
        <w:shd w:val="clear" w:color="auto" w:fill="FFFFFF"/>
        <w:spacing w:before="120" w:after="120" w:line="276" w:lineRule="auto"/>
        <w:ind w:firstLine="720"/>
        <w:jc w:val="both"/>
        <w:textAlignment w:val="baseline"/>
        <w:rPr>
          <w:rFonts w:ascii="Times New Roman" w:eastAsia="Times New Roman" w:hAnsi="Times New Roman"/>
          <w:b/>
          <w:sz w:val="28"/>
          <w:szCs w:val="28"/>
          <w:lang w:val="fr-FR" w:eastAsia="en-GB"/>
        </w:rPr>
      </w:pPr>
      <w:r w:rsidRPr="00C531A8">
        <w:rPr>
          <w:rFonts w:ascii="Times New Roman" w:eastAsia="Times New Roman" w:hAnsi="Times New Roman"/>
          <w:color w:val="000000"/>
          <w:sz w:val="28"/>
          <w:szCs w:val="28"/>
          <w:lang w:val="fr-FR"/>
        </w:rPr>
        <w:t>1. </w:t>
      </w:r>
      <w:r w:rsidR="0017487A" w:rsidRPr="00C531A8">
        <w:rPr>
          <w:rFonts w:ascii="Times New Roman" w:eastAsia="Times New Roman" w:hAnsi="Times New Roman"/>
          <w:color w:val="000000"/>
          <w:sz w:val="28"/>
          <w:szCs w:val="28"/>
          <w:lang w:val="fr-FR"/>
        </w:rPr>
        <w:t>Bộ trưởng, Thủ trưởng cơ quan ngang Bộ, Thủ trưởng cơ quan thuộc Chính phủ, Chủ tịch Ủy ban nhân dân các tỉnh, thành phố trực thuộc trung ương và các cơ quan, tổ chức, đơn vị, cá nhân có liên quan chịu trách nhiệm thi hành Thông tư này.</w:t>
      </w:r>
    </w:p>
    <w:p w14:paraId="6F7F31C9" w14:textId="414E56E0" w:rsidR="00906A83" w:rsidRDefault="0017487A" w:rsidP="00C531A8">
      <w:pPr>
        <w:shd w:val="clear" w:color="auto" w:fill="FFFFFF"/>
        <w:spacing w:before="240" w:after="240" w:line="276" w:lineRule="auto"/>
        <w:ind w:firstLine="720"/>
        <w:jc w:val="both"/>
        <w:textAlignment w:val="baseline"/>
        <w:rPr>
          <w:rFonts w:ascii="Times New Roman" w:eastAsia="Times New Roman" w:hAnsi="Times New Roman"/>
          <w:color w:val="000000"/>
          <w:sz w:val="28"/>
          <w:szCs w:val="28"/>
          <w:lang w:val="fr-FR"/>
        </w:rPr>
      </w:pPr>
      <w:r w:rsidRPr="00C531A8">
        <w:rPr>
          <w:rFonts w:ascii="Times New Roman" w:eastAsia="Times New Roman" w:hAnsi="Times New Roman"/>
          <w:color w:val="000000"/>
          <w:sz w:val="28"/>
          <w:szCs w:val="28"/>
          <w:lang w:val="fr-FR"/>
        </w:rPr>
        <w:lastRenderedPageBreak/>
        <w:t>2</w:t>
      </w:r>
      <w:r w:rsidR="0081461F" w:rsidRPr="00C531A8">
        <w:rPr>
          <w:rFonts w:ascii="Times New Roman" w:eastAsia="Times New Roman" w:hAnsi="Times New Roman"/>
          <w:color w:val="000000"/>
          <w:sz w:val="28"/>
          <w:szCs w:val="28"/>
          <w:lang w:val="fr-FR"/>
        </w:rPr>
        <w:t>.</w:t>
      </w:r>
      <w:r w:rsidR="00906A83" w:rsidRPr="00C531A8">
        <w:rPr>
          <w:rFonts w:ascii="Times New Roman" w:eastAsia="Times New Roman" w:hAnsi="Times New Roman"/>
          <w:color w:val="000000"/>
          <w:sz w:val="28"/>
          <w:szCs w:val="28"/>
          <w:lang w:val="fr-FR"/>
        </w:rPr>
        <w:t xml:space="preserve"> Trong quá trình thực hiện</w:t>
      </w:r>
      <w:r w:rsidRPr="00C531A8">
        <w:rPr>
          <w:rFonts w:ascii="Times New Roman" w:eastAsia="Times New Roman" w:hAnsi="Times New Roman"/>
          <w:color w:val="000000"/>
          <w:sz w:val="28"/>
          <w:szCs w:val="28"/>
          <w:lang w:val="fr-FR"/>
        </w:rPr>
        <w:t xml:space="preserve"> </w:t>
      </w:r>
      <w:r w:rsidR="00906A83" w:rsidRPr="00C531A8">
        <w:rPr>
          <w:rFonts w:ascii="Times New Roman" w:eastAsia="Times New Roman" w:hAnsi="Times New Roman"/>
          <w:color w:val="000000"/>
          <w:sz w:val="28"/>
          <w:szCs w:val="28"/>
          <w:lang w:val="fr-FR"/>
        </w:rPr>
        <w:t>nếu có vướng mắc</w:t>
      </w:r>
      <w:r w:rsidRPr="00C531A8">
        <w:rPr>
          <w:rFonts w:ascii="Times New Roman" w:eastAsia="Times New Roman" w:hAnsi="Times New Roman"/>
          <w:color w:val="000000"/>
          <w:sz w:val="28"/>
          <w:szCs w:val="28"/>
          <w:lang w:val="fr-FR"/>
        </w:rPr>
        <w:t>,</w:t>
      </w:r>
      <w:r w:rsidR="00906A83" w:rsidRPr="00C531A8">
        <w:rPr>
          <w:rFonts w:ascii="Times New Roman" w:eastAsia="Times New Roman" w:hAnsi="Times New Roman"/>
          <w:color w:val="000000"/>
          <w:sz w:val="28"/>
          <w:szCs w:val="28"/>
          <w:lang w:val="fr-FR"/>
        </w:rPr>
        <w:t xml:space="preserve"> </w:t>
      </w:r>
      <w:r w:rsidRPr="00C531A8">
        <w:rPr>
          <w:rFonts w:ascii="Times New Roman" w:eastAsia="Times New Roman" w:hAnsi="Times New Roman"/>
          <w:color w:val="000000"/>
          <w:sz w:val="28"/>
          <w:szCs w:val="28"/>
          <w:lang w:val="fr-FR"/>
        </w:rPr>
        <w:t>đề nghị</w:t>
      </w:r>
      <w:r w:rsidR="00906A83" w:rsidRPr="00C531A8">
        <w:rPr>
          <w:rFonts w:ascii="Times New Roman" w:eastAsia="Times New Roman" w:hAnsi="Times New Roman"/>
          <w:color w:val="000000"/>
          <w:sz w:val="28"/>
          <w:szCs w:val="28"/>
          <w:lang w:val="fr-FR"/>
        </w:rPr>
        <w:t xml:space="preserve"> phản ánh về </w:t>
      </w:r>
      <w:r w:rsidR="004F717E">
        <w:rPr>
          <w:rFonts w:ascii="Times New Roman" w:eastAsia="Times New Roman" w:hAnsi="Times New Roman"/>
          <w:color w:val="000000"/>
          <w:sz w:val="28"/>
          <w:szCs w:val="28"/>
          <w:lang w:val="fr-FR"/>
        </w:rPr>
        <w:t xml:space="preserve">           </w:t>
      </w:r>
      <w:r w:rsidR="00906A83" w:rsidRPr="00C531A8">
        <w:rPr>
          <w:rFonts w:ascii="Times New Roman" w:eastAsia="Times New Roman" w:hAnsi="Times New Roman"/>
          <w:color w:val="000000"/>
          <w:sz w:val="28"/>
          <w:szCs w:val="28"/>
          <w:lang w:val="fr-FR"/>
        </w:rPr>
        <w:t>Bộ Khoa học và Công nghệ để xem xét, giải quyết theo thẩm quyền./.</w:t>
      </w:r>
    </w:p>
    <w:p w14:paraId="7C360237" w14:textId="77777777" w:rsidR="002C12A2" w:rsidRPr="00C25B66" w:rsidRDefault="002C12A2" w:rsidP="00A64ADD">
      <w:pPr>
        <w:spacing w:before="120" w:after="120" w:line="340" w:lineRule="exact"/>
        <w:ind w:firstLine="720"/>
        <w:rPr>
          <w:rFonts w:ascii="Times New Roman" w:hAnsi="Times New Roman"/>
          <w:sz w:val="28"/>
          <w:szCs w:val="28"/>
          <w:lang w:val="fr-FR"/>
        </w:rPr>
      </w:pPr>
    </w:p>
    <w:tbl>
      <w:tblPr>
        <w:tblpPr w:leftFromText="180" w:rightFromText="180" w:vertAnchor="text" w:horzAnchor="margin" w:tblpY="-404"/>
        <w:tblW w:w="9889" w:type="dxa"/>
        <w:tblCellMar>
          <w:left w:w="0" w:type="dxa"/>
          <w:right w:w="0" w:type="dxa"/>
        </w:tblCellMar>
        <w:tblLook w:val="04A0" w:firstRow="1" w:lastRow="0" w:firstColumn="1" w:lastColumn="0" w:noHBand="0" w:noVBand="1"/>
      </w:tblPr>
      <w:tblGrid>
        <w:gridCol w:w="4928"/>
        <w:gridCol w:w="4961"/>
      </w:tblGrid>
      <w:tr w:rsidR="00C531A8" w:rsidRPr="00642E34" w14:paraId="42C73A61" w14:textId="77777777" w:rsidTr="00FF1B1D">
        <w:tc>
          <w:tcPr>
            <w:tcW w:w="4928" w:type="dxa"/>
            <w:tcMar>
              <w:top w:w="0" w:type="dxa"/>
              <w:left w:w="108" w:type="dxa"/>
              <w:bottom w:w="0" w:type="dxa"/>
              <w:right w:w="108" w:type="dxa"/>
            </w:tcMar>
          </w:tcPr>
          <w:p w14:paraId="12E98931" w14:textId="77777777" w:rsidR="00C531A8" w:rsidRPr="005713C3" w:rsidRDefault="00C531A8" w:rsidP="00FF1B1D">
            <w:pPr>
              <w:pStyle w:val="NormalWeb"/>
              <w:spacing w:before="0" w:beforeAutospacing="0" w:after="0" w:afterAutospacing="0" w:line="280" w:lineRule="exact"/>
              <w:ind w:firstLine="0"/>
              <w:jc w:val="left"/>
              <w:rPr>
                <w:color w:val="222222"/>
                <w:sz w:val="24"/>
                <w:szCs w:val="24"/>
                <w:lang w:val="fr-FR"/>
              </w:rPr>
            </w:pPr>
            <w:r w:rsidRPr="00003897">
              <w:rPr>
                <w:b/>
                <w:bCs/>
                <w:i/>
                <w:iCs/>
                <w:sz w:val="24"/>
                <w:szCs w:val="24"/>
                <w:lang w:val="vi-VN"/>
              </w:rPr>
              <w:t>Nơi nhận:</w:t>
            </w:r>
            <w:r w:rsidRPr="00003897">
              <w:rPr>
                <w:b/>
                <w:bCs/>
                <w:i/>
                <w:iCs/>
                <w:sz w:val="24"/>
                <w:szCs w:val="24"/>
                <w:lang w:val="vi-VN"/>
              </w:rPr>
              <w:br/>
            </w:r>
            <w:r w:rsidRPr="005713C3">
              <w:rPr>
                <w:color w:val="222222"/>
                <w:sz w:val="24"/>
                <w:szCs w:val="24"/>
                <w:lang w:val="fr-FR"/>
              </w:rPr>
              <w:t>- Ban Bí thư Trung ương Đảng;</w:t>
            </w:r>
          </w:p>
          <w:p w14:paraId="2440E615"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18" w:name="bookmark18"/>
            <w:bookmarkEnd w:id="18"/>
            <w:r w:rsidRPr="005713C3">
              <w:rPr>
                <w:rFonts w:ascii="Times New Roman" w:eastAsia="Times New Roman" w:hAnsi="Times New Roman"/>
                <w:color w:val="222222"/>
                <w:sz w:val="24"/>
                <w:szCs w:val="24"/>
                <w:lang w:val="fr-FR"/>
              </w:rPr>
              <w:t>- Thủ tướng, các Phó Thủ tướng Chính phủ;</w:t>
            </w:r>
            <w:bookmarkStart w:id="19" w:name="bookmark19"/>
            <w:bookmarkEnd w:id="19"/>
          </w:p>
          <w:p w14:paraId="68C77FD4"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r w:rsidRPr="005713C3">
              <w:rPr>
                <w:rFonts w:ascii="Times New Roman" w:eastAsia="Times New Roman" w:hAnsi="Times New Roman"/>
                <w:color w:val="222222"/>
                <w:sz w:val="24"/>
                <w:szCs w:val="24"/>
                <w:lang w:val="fr-FR"/>
              </w:rPr>
              <w:t>- Văn phòng TƯ Đảng và các Ban của Đảng;</w:t>
            </w:r>
          </w:p>
          <w:p w14:paraId="487FDDCD"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0" w:name="bookmark20"/>
            <w:bookmarkEnd w:id="20"/>
            <w:r w:rsidRPr="005713C3">
              <w:rPr>
                <w:rFonts w:ascii="Times New Roman" w:eastAsia="Times New Roman" w:hAnsi="Times New Roman"/>
                <w:color w:val="222222"/>
                <w:sz w:val="24"/>
                <w:szCs w:val="24"/>
                <w:lang w:val="fr-FR"/>
              </w:rPr>
              <w:t>- Văn phòng Tổng Bí thư;</w:t>
            </w:r>
          </w:p>
          <w:p w14:paraId="6C6CEFFD"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1" w:name="bookmark21"/>
            <w:bookmarkEnd w:id="21"/>
            <w:r w:rsidRPr="005713C3">
              <w:rPr>
                <w:rFonts w:ascii="Times New Roman" w:eastAsia="Times New Roman" w:hAnsi="Times New Roman"/>
                <w:color w:val="222222"/>
                <w:sz w:val="24"/>
                <w:szCs w:val="24"/>
                <w:lang w:val="fr-FR"/>
              </w:rPr>
              <w:t>- Văn phòng Quốc hội;</w:t>
            </w:r>
          </w:p>
          <w:p w14:paraId="2A3FBA0B"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2" w:name="bookmark22"/>
            <w:bookmarkEnd w:id="22"/>
            <w:r w:rsidRPr="005713C3">
              <w:rPr>
                <w:rFonts w:ascii="Times New Roman" w:eastAsia="Times New Roman" w:hAnsi="Times New Roman"/>
                <w:color w:val="222222"/>
                <w:sz w:val="24"/>
                <w:szCs w:val="24"/>
                <w:lang w:val="fr-FR"/>
              </w:rPr>
              <w:t>- Văn phòng Chủ tịch nước;</w:t>
            </w:r>
          </w:p>
          <w:p w14:paraId="69D0F8A8"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3" w:name="bookmark23"/>
            <w:bookmarkEnd w:id="23"/>
            <w:r w:rsidRPr="005713C3">
              <w:rPr>
                <w:rFonts w:ascii="Times New Roman" w:eastAsia="Times New Roman" w:hAnsi="Times New Roman"/>
                <w:color w:val="222222"/>
                <w:sz w:val="24"/>
                <w:szCs w:val="24"/>
                <w:lang w:val="fr-FR"/>
              </w:rPr>
              <w:t>- Viện Kiểm sát nhân dân tối cao;</w:t>
            </w:r>
          </w:p>
          <w:p w14:paraId="10E03BDF"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4" w:name="bookmark24"/>
            <w:bookmarkEnd w:id="24"/>
            <w:r w:rsidRPr="005713C3">
              <w:rPr>
                <w:rFonts w:ascii="Times New Roman" w:eastAsia="Times New Roman" w:hAnsi="Times New Roman"/>
                <w:color w:val="222222"/>
                <w:sz w:val="24"/>
                <w:szCs w:val="24"/>
                <w:lang w:val="fr-FR"/>
              </w:rPr>
              <w:t>- Tòa án nhân dân tối cao;</w:t>
            </w:r>
          </w:p>
          <w:p w14:paraId="056590A3"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5" w:name="bookmark25"/>
            <w:bookmarkEnd w:id="25"/>
            <w:r w:rsidRPr="005713C3">
              <w:rPr>
                <w:rFonts w:ascii="Times New Roman" w:eastAsia="Times New Roman" w:hAnsi="Times New Roman"/>
                <w:color w:val="222222"/>
                <w:sz w:val="24"/>
                <w:szCs w:val="24"/>
                <w:lang w:val="fr-FR"/>
              </w:rPr>
              <w:t>- Kiểm toán nhà nước;</w:t>
            </w:r>
          </w:p>
          <w:p w14:paraId="246A80A7"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6" w:name="bookmark26"/>
            <w:bookmarkEnd w:id="26"/>
            <w:r w:rsidRPr="005713C3">
              <w:rPr>
                <w:rFonts w:ascii="Times New Roman" w:eastAsia="Times New Roman" w:hAnsi="Times New Roman"/>
                <w:color w:val="222222"/>
                <w:sz w:val="24"/>
                <w:szCs w:val="24"/>
                <w:lang w:val="fr-FR"/>
              </w:rPr>
              <w:t>- Các Bộ, cơ quan ngang Bộ, cơ quan thuộc CP;</w:t>
            </w:r>
          </w:p>
          <w:p w14:paraId="24D64C6E"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7" w:name="bookmark27"/>
            <w:bookmarkEnd w:id="27"/>
            <w:r w:rsidRPr="005713C3">
              <w:rPr>
                <w:rFonts w:ascii="Times New Roman" w:eastAsia="Times New Roman" w:hAnsi="Times New Roman"/>
                <w:color w:val="222222"/>
                <w:sz w:val="24"/>
                <w:szCs w:val="24"/>
                <w:lang w:val="fr-FR"/>
              </w:rPr>
              <w:t>- Cơ quan Trung ương của các Đoàn thể;</w:t>
            </w:r>
          </w:p>
          <w:p w14:paraId="4C3ECF8F"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8" w:name="bookmark28"/>
            <w:bookmarkEnd w:id="28"/>
            <w:r w:rsidRPr="005713C3">
              <w:rPr>
                <w:rFonts w:ascii="Times New Roman" w:eastAsia="Times New Roman" w:hAnsi="Times New Roman"/>
                <w:color w:val="222222"/>
                <w:sz w:val="24"/>
                <w:szCs w:val="24"/>
                <w:lang w:val="fr-FR"/>
              </w:rPr>
              <w:t>- HĐND, UBND các tỉnh, TP trực thuộc TƯ;</w:t>
            </w:r>
          </w:p>
          <w:p w14:paraId="20AD7240"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r w:rsidRPr="005713C3">
              <w:rPr>
                <w:rFonts w:ascii="Times New Roman" w:eastAsia="Times New Roman" w:hAnsi="Times New Roman"/>
                <w:color w:val="222222"/>
                <w:sz w:val="24"/>
                <w:szCs w:val="24"/>
                <w:lang w:val="fr-FR"/>
              </w:rPr>
              <w:t>- Sở Khoa học và Công nghệ các tỉnh, TP;</w:t>
            </w:r>
          </w:p>
          <w:p w14:paraId="3904B7CC"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29" w:name="bookmark29"/>
            <w:bookmarkEnd w:id="29"/>
            <w:r w:rsidRPr="005713C3">
              <w:rPr>
                <w:rFonts w:ascii="Times New Roman" w:eastAsia="Times New Roman" w:hAnsi="Times New Roman"/>
                <w:color w:val="222222"/>
                <w:sz w:val="24"/>
                <w:szCs w:val="24"/>
                <w:lang w:val="fr-FR"/>
              </w:rPr>
              <w:t>- Cục Kiểm tra văn bản - Bộ Tư pháp;</w:t>
            </w:r>
          </w:p>
          <w:p w14:paraId="050BEFF2"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30" w:name="bookmark30"/>
            <w:bookmarkEnd w:id="30"/>
            <w:r w:rsidRPr="005713C3">
              <w:rPr>
                <w:rFonts w:ascii="Times New Roman" w:eastAsia="Times New Roman" w:hAnsi="Times New Roman"/>
                <w:color w:val="222222"/>
                <w:sz w:val="24"/>
                <w:szCs w:val="24"/>
                <w:lang w:val="fr-FR"/>
              </w:rPr>
              <w:t>- Công báo;</w:t>
            </w:r>
          </w:p>
          <w:p w14:paraId="3600BA6E" w14:textId="77777777" w:rsidR="00C531A8" w:rsidRPr="005713C3" w:rsidRDefault="00C531A8" w:rsidP="00FF1B1D">
            <w:pPr>
              <w:spacing w:after="0" w:line="280" w:lineRule="exact"/>
              <w:rPr>
                <w:rFonts w:ascii="Times New Roman" w:eastAsia="Times New Roman" w:hAnsi="Times New Roman"/>
                <w:color w:val="222222"/>
                <w:sz w:val="24"/>
                <w:szCs w:val="24"/>
                <w:lang w:val="fr-FR"/>
              </w:rPr>
            </w:pPr>
            <w:bookmarkStart w:id="31" w:name="bookmark31"/>
            <w:bookmarkEnd w:id="31"/>
            <w:r w:rsidRPr="005713C3">
              <w:rPr>
                <w:rFonts w:ascii="Times New Roman" w:eastAsia="Times New Roman" w:hAnsi="Times New Roman"/>
                <w:color w:val="222222"/>
                <w:sz w:val="24"/>
                <w:szCs w:val="24"/>
                <w:lang w:val="fr-FR"/>
              </w:rPr>
              <w:t>- Cổng thông tin điện tử Chính phủ;</w:t>
            </w:r>
          </w:p>
          <w:p w14:paraId="54FCEB8C" w14:textId="77777777" w:rsidR="00C531A8" w:rsidRPr="005713C3" w:rsidRDefault="00C531A8" w:rsidP="00FF1B1D">
            <w:pPr>
              <w:spacing w:after="0" w:line="320" w:lineRule="exact"/>
              <w:rPr>
                <w:rFonts w:ascii="Times New Roman" w:eastAsia="Times New Roman" w:hAnsi="Times New Roman"/>
                <w:color w:val="222222"/>
                <w:sz w:val="24"/>
                <w:szCs w:val="24"/>
                <w:lang w:val="fr-FR"/>
              </w:rPr>
            </w:pPr>
            <w:r w:rsidRPr="005713C3">
              <w:rPr>
                <w:rFonts w:ascii="Times New Roman" w:eastAsia="Times New Roman" w:hAnsi="Times New Roman"/>
                <w:color w:val="222222"/>
                <w:sz w:val="24"/>
                <w:szCs w:val="24"/>
                <w:lang w:val="fr-FR"/>
              </w:rPr>
              <w:t>- Các cơ quan, đơn vị thuộc Bộ KH&amp;CN.</w:t>
            </w:r>
          </w:p>
          <w:p w14:paraId="05E52EAF" w14:textId="77777777" w:rsidR="00C531A8" w:rsidRPr="005713C3" w:rsidRDefault="00C531A8" w:rsidP="00FF1B1D">
            <w:pPr>
              <w:spacing w:after="0" w:line="300" w:lineRule="exact"/>
              <w:rPr>
                <w:rFonts w:ascii="Times New Roman" w:eastAsia="Times New Roman" w:hAnsi="Times New Roman"/>
                <w:color w:val="222222"/>
                <w:sz w:val="24"/>
                <w:szCs w:val="24"/>
                <w:lang w:val="fr-FR"/>
              </w:rPr>
            </w:pPr>
            <w:bookmarkStart w:id="32" w:name="bookmark32"/>
            <w:bookmarkEnd w:id="32"/>
            <w:r w:rsidRPr="005713C3">
              <w:rPr>
                <w:rFonts w:ascii="Times New Roman" w:eastAsia="Times New Roman" w:hAnsi="Times New Roman"/>
                <w:color w:val="222222"/>
                <w:sz w:val="24"/>
                <w:szCs w:val="24"/>
                <w:lang w:val="fr-FR"/>
              </w:rPr>
              <w:t>- Cổng thông tin điện tử Bộ KH&amp;CN;</w:t>
            </w:r>
          </w:p>
          <w:p w14:paraId="443C945D" w14:textId="77777777" w:rsidR="00C531A8" w:rsidRPr="00003897" w:rsidRDefault="00C531A8" w:rsidP="00FF1B1D">
            <w:pPr>
              <w:spacing w:after="0" w:line="300" w:lineRule="exact"/>
              <w:rPr>
                <w:rFonts w:ascii="Times New Roman" w:eastAsia="Times New Roman" w:hAnsi="Times New Roman"/>
                <w:sz w:val="24"/>
                <w:szCs w:val="24"/>
              </w:rPr>
            </w:pPr>
            <w:bookmarkStart w:id="33" w:name="bookmark33"/>
            <w:bookmarkEnd w:id="33"/>
            <w:r>
              <w:rPr>
                <w:rFonts w:ascii="Times New Roman" w:eastAsia="Times New Roman" w:hAnsi="Times New Roman"/>
                <w:color w:val="222222"/>
                <w:sz w:val="24"/>
                <w:szCs w:val="24"/>
              </w:rPr>
              <w:t>- Lưu: VT, PC, TCCB</w:t>
            </w:r>
            <w:r w:rsidRPr="006A6C72">
              <w:rPr>
                <w:rFonts w:ascii="Times New Roman" w:eastAsia="Times New Roman" w:hAnsi="Times New Roman"/>
                <w:color w:val="222222"/>
                <w:sz w:val="24"/>
                <w:szCs w:val="24"/>
              </w:rPr>
              <w:t>.</w:t>
            </w:r>
          </w:p>
        </w:tc>
        <w:tc>
          <w:tcPr>
            <w:tcW w:w="4961" w:type="dxa"/>
            <w:tcMar>
              <w:top w:w="0" w:type="dxa"/>
              <w:left w:w="108" w:type="dxa"/>
              <w:bottom w:w="0" w:type="dxa"/>
              <w:right w:w="108" w:type="dxa"/>
            </w:tcMar>
          </w:tcPr>
          <w:p w14:paraId="631494BE" w14:textId="77777777" w:rsidR="00C531A8" w:rsidRPr="00642E34" w:rsidRDefault="00C531A8" w:rsidP="00FF1B1D">
            <w:pPr>
              <w:spacing w:before="120" w:after="120" w:line="340" w:lineRule="exact"/>
              <w:ind w:firstLine="720"/>
              <w:jc w:val="center"/>
              <w:rPr>
                <w:rFonts w:ascii="Times New Roman" w:eastAsia="Times New Roman" w:hAnsi="Times New Roman"/>
                <w:b/>
                <w:bCs/>
                <w:sz w:val="28"/>
                <w:szCs w:val="28"/>
              </w:rPr>
            </w:pPr>
            <w:r w:rsidRPr="00642E34">
              <w:rPr>
                <w:rFonts w:ascii="Times New Roman" w:eastAsia="Times New Roman" w:hAnsi="Times New Roman"/>
                <w:b/>
                <w:bCs/>
                <w:sz w:val="28"/>
                <w:szCs w:val="28"/>
              </w:rPr>
              <w:t>BỘ TRƯỞNG</w:t>
            </w:r>
            <w:r w:rsidRPr="00642E34">
              <w:rPr>
                <w:rFonts w:ascii="Times New Roman" w:eastAsia="Times New Roman" w:hAnsi="Times New Roman"/>
                <w:b/>
                <w:bCs/>
                <w:sz w:val="28"/>
                <w:szCs w:val="28"/>
              </w:rPr>
              <w:br/>
            </w:r>
            <w:r w:rsidRPr="00642E34">
              <w:rPr>
                <w:rFonts w:ascii="Times New Roman" w:eastAsia="Times New Roman" w:hAnsi="Times New Roman"/>
                <w:b/>
                <w:bCs/>
                <w:sz w:val="28"/>
                <w:szCs w:val="28"/>
              </w:rPr>
              <w:br/>
            </w:r>
          </w:p>
          <w:p w14:paraId="279B1883" w14:textId="77777777" w:rsidR="00C531A8" w:rsidRPr="00642E34" w:rsidRDefault="00C531A8" w:rsidP="00FF1B1D">
            <w:pPr>
              <w:spacing w:before="120" w:after="120" w:line="340" w:lineRule="exact"/>
              <w:ind w:firstLine="720"/>
              <w:jc w:val="center"/>
              <w:rPr>
                <w:rFonts w:ascii="Times New Roman" w:eastAsia="Times New Roman" w:hAnsi="Times New Roman"/>
                <w:b/>
                <w:bCs/>
                <w:sz w:val="28"/>
                <w:szCs w:val="28"/>
              </w:rPr>
            </w:pPr>
          </w:p>
          <w:p w14:paraId="04082B1E" w14:textId="77777777" w:rsidR="00C531A8" w:rsidRPr="00642E34" w:rsidRDefault="00C531A8" w:rsidP="00FF1B1D">
            <w:pPr>
              <w:spacing w:before="120" w:after="120" w:line="340" w:lineRule="exact"/>
              <w:ind w:firstLine="720"/>
              <w:jc w:val="center"/>
              <w:rPr>
                <w:rFonts w:ascii="Times New Roman" w:eastAsia="Times New Roman" w:hAnsi="Times New Roman"/>
                <w:b/>
                <w:bCs/>
                <w:sz w:val="28"/>
                <w:szCs w:val="28"/>
              </w:rPr>
            </w:pPr>
          </w:p>
          <w:p w14:paraId="486AC2FD" w14:textId="77777777" w:rsidR="00C531A8" w:rsidRPr="00642E34" w:rsidRDefault="00C531A8" w:rsidP="00FF1B1D">
            <w:pPr>
              <w:spacing w:before="120" w:after="120" w:line="340" w:lineRule="exact"/>
              <w:ind w:firstLine="720"/>
              <w:jc w:val="center"/>
              <w:rPr>
                <w:rFonts w:ascii="Times New Roman" w:eastAsia="Times New Roman" w:hAnsi="Times New Roman"/>
                <w:sz w:val="28"/>
                <w:szCs w:val="28"/>
                <w:lang w:val="vi-VN"/>
              </w:rPr>
            </w:pPr>
            <w:r w:rsidRPr="00642E34">
              <w:rPr>
                <w:rFonts w:ascii="Times New Roman" w:eastAsia="Times New Roman" w:hAnsi="Times New Roman"/>
                <w:b/>
                <w:bCs/>
                <w:sz w:val="28"/>
                <w:szCs w:val="28"/>
              </w:rPr>
              <w:t>N</w:t>
            </w:r>
            <w:r>
              <w:rPr>
                <w:rFonts w:ascii="Times New Roman" w:eastAsia="Times New Roman" w:hAnsi="Times New Roman"/>
                <w:b/>
                <w:bCs/>
                <w:sz w:val="28"/>
                <w:szCs w:val="28"/>
              </w:rPr>
              <w:t xml:space="preserve">guyễn Mạnh Hùng </w:t>
            </w:r>
            <w:r w:rsidRPr="00642E34">
              <w:rPr>
                <w:rFonts w:ascii="Times New Roman" w:eastAsia="Times New Roman" w:hAnsi="Times New Roman"/>
                <w:b/>
                <w:bCs/>
                <w:sz w:val="28"/>
                <w:szCs w:val="28"/>
              </w:rPr>
              <w:br/>
            </w:r>
          </w:p>
        </w:tc>
      </w:tr>
    </w:tbl>
    <w:p w14:paraId="3EFFF93B" w14:textId="77777777" w:rsidR="00F8641E" w:rsidRDefault="00F8641E" w:rsidP="00A64ADD">
      <w:pPr>
        <w:spacing w:before="120" w:after="120" w:line="340" w:lineRule="exact"/>
        <w:ind w:firstLine="720"/>
        <w:rPr>
          <w:rFonts w:ascii="Times New Roman" w:hAnsi="Times New Roman"/>
          <w:sz w:val="28"/>
          <w:szCs w:val="28"/>
        </w:rPr>
      </w:pPr>
    </w:p>
    <w:p w14:paraId="7D093302" w14:textId="77777777" w:rsidR="00F8641E" w:rsidRDefault="00F8641E" w:rsidP="00A64ADD">
      <w:pPr>
        <w:spacing w:before="120" w:after="120" w:line="340" w:lineRule="exact"/>
        <w:ind w:firstLine="720"/>
        <w:rPr>
          <w:rFonts w:ascii="Times New Roman" w:hAnsi="Times New Roman"/>
          <w:sz w:val="28"/>
          <w:szCs w:val="28"/>
        </w:rPr>
      </w:pPr>
    </w:p>
    <w:p w14:paraId="64F6C71D" w14:textId="77777777" w:rsidR="00F8641E" w:rsidRDefault="00F8641E" w:rsidP="00A64ADD">
      <w:pPr>
        <w:spacing w:before="120" w:after="120" w:line="340" w:lineRule="exact"/>
        <w:ind w:firstLine="720"/>
        <w:rPr>
          <w:rFonts w:ascii="Times New Roman" w:hAnsi="Times New Roman"/>
          <w:sz w:val="28"/>
          <w:szCs w:val="28"/>
        </w:rPr>
      </w:pPr>
    </w:p>
    <w:p w14:paraId="6A41993F" w14:textId="77777777" w:rsidR="00F8641E" w:rsidRDefault="00F8641E" w:rsidP="00A64ADD">
      <w:pPr>
        <w:spacing w:before="120" w:after="120" w:line="340" w:lineRule="exact"/>
        <w:ind w:firstLine="720"/>
        <w:rPr>
          <w:rFonts w:ascii="Times New Roman" w:hAnsi="Times New Roman"/>
          <w:sz w:val="28"/>
          <w:szCs w:val="28"/>
        </w:rPr>
      </w:pPr>
    </w:p>
    <w:p w14:paraId="71A0ED6F" w14:textId="77777777" w:rsidR="00F8641E" w:rsidRDefault="00F8641E" w:rsidP="00A64ADD">
      <w:pPr>
        <w:spacing w:before="120" w:after="120" w:line="340" w:lineRule="exact"/>
        <w:ind w:firstLine="720"/>
        <w:rPr>
          <w:rFonts w:ascii="Times New Roman" w:hAnsi="Times New Roman"/>
          <w:sz w:val="28"/>
          <w:szCs w:val="28"/>
        </w:rPr>
      </w:pPr>
    </w:p>
    <w:p w14:paraId="45C1BC93" w14:textId="77777777" w:rsidR="00F8641E" w:rsidRDefault="00F8641E" w:rsidP="00A64ADD">
      <w:pPr>
        <w:spacing w:before="120" w:after="120" w:line="340" w:lineRule="exact"/>
        <w:ind w:firstLine="720"/>
        <w:rPr>
          <w:rFonts w:ascii="Times New Roman" w:hAnsi="Times New Roman"/>
          <w:sz w:val="28"/>
          <w:szCs w:val="28"/>
        </w:rPr>
      </w:pPr>
    </w:p>
    <w:p w14:paraId="346C39FB" w14:textId="77777777" w:rsidR="00F8641E" w:rsidRDefault="00F8641E" w:rsidP="00A64ADD">
      <w:pPr>
        <w:spacing w:before="120" w:after="120" w:line="340" w:lineRule="exact"/>
        <w:ind w:firstLine="720"/>
        <w:rPr>
          <w:rFonts w:ascii="Times New Roman" w:hAnsi="Times New Roman"/>
          <w:sz w:val="28"/>
          <w:szCs w:val="28"/>
        </w:rPr>
      </w:pPr>
    </w:p>
    <w:p w14:paraId="36F91F36" w14:textId="77777777" w:rsidR="00F8641E" w:rsidRDefault="00F8641E" w:rsidP="00A64ADD">
      <w:pPr>
        <w:spacing w:before="120" w:after="120" w:line="340" w:lineRule="exact"/>
        <w:ind w:firstLine="720"/>
        <w:rPr>
          <w:rFonts w:ascii="Times New Roman" w:hAnsi="Times New Roman"/>
          <w:sz w:val="28"/>
          <w:szCs w:val="28"/>
        </w:rPr>
      </w:pPr>
    </w:p>
    <w:p w14:paraId="0E2F29F8" w14:textId="77777777" w:rsidR="00F8641E" w:rsidRDefault="00F8641E" w:rsidP="00A64ADD">
      <w:pPr>
        <w:spacing w:before="120" w:after="120" w:line="340" w:lineRule="exact"/>
        <w:ind w:firstLine="720"/>
        <w:rPr>
          <w:rFonts w:ascii="Times New Roman" w:hAnsi="Times New Roman"/>
          <w:sz w:val="28"/>
          <w:szCs w:val="28"/>
        </w:rPr>
      </w:pPr>
    </w:p>
    <w:p w14:paraId="4269D048" w14:textId="77777777" w:rsidR="00F8641E" w:rsidRDefault="00F8641E" w:rsidP="00A64ADD">
      <w:pPr>
        <w:spacing w:before="120" w:after="120" w:line="340" w:lineRule="exact"/>
        <w:ind w:firstLine="720"/>
        <w:rPr>
          <w:rFonts w:ascii="Times New Roman" w:hAnsi="Times New Roman"/>
          <w:sz w:val="28"/>
          <w:szCs w:val="28"/>
        </w:rPr>
      </w:pPr>
    </w:p>
    <w:p w14:paraId="7068350B" w14:textId="77777777" w:rsidR="00B052DD" w:rsidRDefault="00B052DD" w:rsidP="00A64ADD">
      <w:pPr>
        <w:spacing w:before="120" w:after="120" w:line="340" w:lineRule="exact"/>
        <w:ind w:firstLine="720"/>
        <w:rPr>
          <w:rFonts w:ascii="Times New Roman" w:hAnsi="Times New Roman"/>
          <w:sz w:val="28"/>
          <w:szCs w:val="28"/>
        </w:rPr>
      </w:pPr>
    </w:p>
    <w:p w14:paraId="68C7CD7F" w14:textId="77777777" w:rsidR="00B052DD" w:rsidRDefault="00B052DD" w:rsidP="00A64ADD">
      <w:pPr>
        <w:spacing w:before="120" w:after="120" w:line="340" w:lineRule="exact"/>
        <w:ind w:firstLine="720"/>
        <w:rPr>
          <w:rFonts w:ascii="Times New Roman" w:hAnsi="Times New Roman"/>
          <w:sz w:val="28"/>
          <w:szCs w:val="28"/>
        </w:rPr>
      </w:pPr>
    </w:p>
    <w:p w14:paraId="54236D8F" w14:textId="77777777" w:rsidR="00B052DD" w:rsidRDefault="00B052DD" w:rsidP="00A64ADD">
      <w:pPr>
        <w:spacing w:before="120" w:after="120" w:line="340" w:lineRule="exact"/>
        <w:ind w:firstLine="720"/>
        <w:rPr>
          <w:rFonts w:ascii="Times New Roman" w:hAnsi="Times New Roman"/>
          <w:sz w:val="28"/>
          <w:szCs w:val="28"/>
        </w:rPr>
      </w:pPr>
    </w:p>
    <w:p w14:paraId="6E2EDA6B" w14:textId="77777777" w:rsidR="00B052DD" w:rsidRDefault="00B052DD" w:rsidP="00A64ADD">
      <w:pPr>
        <w:spacing w:before="120" w:after="120" w:line="340" w:lineRule="exact"/>
        <w:ind w:firstLine="720"/>
        <w:rPr>
          <w:rFonts w:ascii="Times New Roman" w:hAnsi="Times New Roman"/>
          <w:sz w:val="28"/>
          <w:szCs w:val="28"/>
        </w:rPr>
      </w:pPr>
    </w:p>
    <w:p w14:paraId="167E220D" w14:textId="77777777" w:rsidR="00F8641E" w:rsidRDefault="00F8641E" w:rsidP="00A64ADD">
      <w:pPr>
        <w:spacing w:before="120" w:after="120" w:line="340" w:lineRule="exact"/>
        <w:ind w:firstLine="720"/>
        <w:rPr>
          <w:rFonts w:ascii="Times New Roman" w:hAnsi="Times New Roman"/>
          <w:sz w:val="28"/>
          <w:szCs w:val="28"/>
        </w:rPr>
      </w:pPr>
    </w:p>
    <w:p w14:paraId="587A812B" w14:textId="77777777" w:rsidR="00F8641E" w:rsidRPr="00F8641E" w:rsidRDefault="00F8641E" w:rsidP="00F8641E">
      <w:pPr>
        <w:spacing w:after="240" w:line="240" w:lineRule="auto"/>
        <w:jc w:val="center"/>
        <w:rPr>
          <w:rFonts w:ascii="Times New Roman" w:eastAsia="Times New Roman" w:hAnsi="Times New Roman"/>
          <w:b/>
          <w:sz w:val="28"/>
          <w:szCs w:val="28"/>
        </w:rPr>
      </w:pPr>
      <w:bookmarkStart w:id="34" w:name="_Hlk82422799"/>
      <w:bookmarkStart w:id="35" w:name="_Hlk143077629"/>
      <w:r w:rsidRPr="00F8641E">
        <w:rPr>
          <w:rFonts w:ascii="Times New Roman" w:eastAsia="Times New Roman" w:hAnsi="Times New Roman"/>
          <w:b/>
          <w:sz w:val="28"/>
          <w:szCs w:val="28"/>
        </w:rPr>
        <w:lastRenderedPageBreak/>
        <w:t>Phụ lục I</w:t>
      </w:r>
    </w:p>
    <w:p w14:paraId="6EBA2636" w14:textId="77777777" w:rsidR="00F8641E" w:rsidRPr="00F8641E" w:rsidRDefault="00F8641E" w:rsidP="00F8641E">
      <w:pPr>
        <w:spacing w:after="0"/>
        <w:jc w:val="center"/>
        <w:rPr>
          <w:rFonts w:ascii="Times New Roman" w:eastAsia="Times New Roman" w:hAnsi="Times New Roman"/>
          <w:b/>
          <w:bCs/>
          <w:sz w:val="28"/>
          <w:szCs w:val="28"/>
        </w:rPr>
      </w:pPr>
      <w:r w:rsidRPr="00F8641E">
        <w:rPr>
          <w:rFonts w:ascii="Times New Roman" w:eastAsia="Times New Roman" w:hAnsi="Times New Roman"/>
          <w:b/>
          <w:bCs/>
          <w:color w:val="000000"/>
          <w:sz w:val="28"/>
          <w:szCs w:val="28"/>
          <w:bdr w:val="none" w:sz="0" w:space="0" w:color="auto" w:frame="1"/>
        </w:rPr>
        <w:t xml:space="preserve">DANH MỤC VỊ TRÍ VIỆC LÀM VỀ CHUYỂN ĐỔI SỐ </w:t>
      </w:r>
      <w:r w:rsidRPr="00F8641E">
        <w:rPr>
          <w:rFonts w:ascii="Times New Roman" w:hAnsi="Times New Roman"/>
          <w:b/>
          <w:bCs/>
          <w:color w:val="000000"/>
          <w:sz w:val="28"/>
          <w:szCs w:val="28"/>
        </w:rPr>
        <w:t>ÁP DỤNG ĐỐI VỚI CÔNG CHỨC ĐẢM NHIỆM VỊ TRÍ VIỆC LÀM CHUYÊN TRÁCH</w:t>
      </w:r>
    </w:p>
    <w:p w14:paraId="7658CC6A" w14:textId="00320626" w:rsidR="00F8641E" w:rsidRPr="00F8641E" w:rsidRDefault="004C02EE" w:rsidP="00F8641E">
      <w:pPr>
        <w:spacing w:before="120" w:after="100" w:afterAutospacing="1"/>
        <w:jc w:val="center"/>
        <w:rPr>
          <w:rFonts w:ascii="Times New Roman" w:hAnsi="Times New Roman"/>
          <w:i/>
          <w:iCs/>
          <w:sz w:val="28"/>
          <w:lang w:val="vi-VN"/>
        </w:rPr>
      </w:pPr>
      <w:r w:rsidRPr="00F8641E">
        <w:rPr>
          <w:rFonts w:ascii="Times New Roman" w:hAnsi="Times New Roman"/>
          <w:i/>
          <w:iCs/>
          <w:noProof/>
          <w:sz w:val="28"/>
        </w:rPr>
        <mc:AlternateContent>
          <mc:Choice Requires="wps">
            <w:drawing>
              <wp:anchor distT="4294967294" distB="4294967294" distL="114300" distR="114300" simplePos="0" relativeHeight="251658240" behindDoc="0" locked="0" layoutInCell="1" allowOverlap="1" wp14:anchorId="36701DA7" wp14:editId="7018BDB0">
                <wp:simplePos x="0" y="0"/>
                <wp:positionH relativeFrom="margin">
                  <wp:posOffset>2083435</wp:posOffset>
                </wp:positionH>
                <wp:positionV relativeFrom="paragraph">
                  <wp:posOffset>557529</wp:posOffset>
                </wp:positionV>
                <wp:extent cx="189039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AFAE34A"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4.05pt,43.9pt" to="312.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" strokeweight="1pt">
                <w10:wrap anchorx="margin"/>
              </v:line>
            </w:pict>
          </mc:Fallback>
        </mc:AlternateContent>
      </w:r>
      <w:r w:rsidR="00F8641E" w:rsidRPr="00F8641E">
        <w:rPr>
          <w:rFonts w:ascii="Times New Roman" w:hAnsi="Times New Roman"/>
          <w:i/>
          <w:iCs/>
          <w:sz w:val="28"/>
        </w:rPr>
        <w:t xml:space="preserve">(Ban hành kèm </w:t>
      </w:r>
      <w:r w:rsidR="00F8641E" w:rsidRPr="00F8641E">
        <w:rPr>
          <w:rFonts w:ascii="Times New Roman" w:hAnsi="Times New Roman"/>
          <w:i/>
          <w:iCs/>
          <w:sz w:val="28"/>
          <w:lang w:val="vi-VN"/>
        </w:rPr>
        <w:t>theo Thông tư số</w:t>
      </w:r>
      <w:r w:rsidR="00F8641E" w:rsidRPr="00F8641E">
        <w:rPr>
          <w:rFonts w:ascii="Times New Roman" w:hAnsi="Times New Roman"/>
          <w:i/>
          <w:iCs/>
          <w:sz w:val="28"/>
        </w:rPr>
        <w:t xml:space="preserve">  </w:t>
      </w:r>
      <w:r w:rsidR="00F35283">
        <w:rPr>
          <w:rFonts w:ascii="Times New Roman" w:hAnsi="Times New Roman"/>
          <w:i/>
          <w:iCs/>
          <w:sz w:val="28"/>
        </w:rPr>
        <w:t xml:space="preserve">  </w:t>
      </w:r>
      <w:r w:rsidR="00F8641E" w:rsidRPr="00F8641E">
        <w:rPr>
          <w:rFonts w:ascii="Times New Roman" w:hAnsi="Times New Roman"/>
          <w:i/>
          <w:iCs/>
          <w:sz w:val="28"/>
        </w:rPr>
        <w:t xml:space="preserve">  </w:t>
      </w:r>
      <w:r w:rsidR="00F8641E" w:rsidRPr="00F8641E">
        <w:rPr>
          <w:rFonts w:ascii="Times New Roman" w:hAnsi="Times New Roman"/>
          <w:i/>
          <w:iCs/>
          <w:sz w:val="28"/>
          <w:lang w:val="vi-VN"/>
        </w:rPr>
        <w:t>/2</w:t>
      </w:r>
      <w:r w:rsidR="00F8641E" w:rsidRPr="00F8641E">
        <w:rPr>
          <w:rFonts w:ascii="Times New Roman" w:hAnsi="Times New Roman"/>
          <w:i/>
          <w:iCs/>
          <w:sz w:val="28"/>
        </w:rPr>
        <w:t>025</w:t>
      </w:r>
      <w:r w:rsidR="00F8641E" w:rsidRPr="00F8641E">
        <w:rPr>
          <w:rFonts w:ascii="Times New Roman" w:hAnsi="Times New Roman"/>
          <w:i/>
          <w:iCs/>
          <w:sz w:val="28"/>
          <w:lang w:val="vi-VN"/>
        </w:rPr>
        <w:t>/</w:t>
      </w:r>
      <w:r w:rsidR="00F8641E" w:rsidRPr="00F8641E">
        <w:rPr>
          <w:rFonts w:ascii="Times New Roman" w:hAnsi="Times New Roman"/>
          <w:i/>
          <w:iCs/>
          <w:sz w:val="28"/>
        </w:rPr>
        <w:t>T</w:t>
      </w:r>
      <w:r w:rsidR="00F8641E" w:rsidRPr="00F8641E">
        <w:rPr>
          <w:rFonts w:ascii="Times New Roman" w:hAnsi="Times New Roman"/>
          <w:i/>
          <w:iCs/>
          <w:sz w:val="28"/>
          <w:lang w:val="vi-VN"/>
        </w:rPr>
        <w:t>T-B</w:t>
      </w:r>
      <w:r w:rsidR="00F8641E" w:rsidRPr="00F8641E">
        <w:rPr>
          <w:rFonts w:ascii="Times New Roman" w:hAnsi="Times New Roman"/>
          <w:i/>
          <w:iCs/>
          <w:sz w:val="28"/>
        </w:rPr>
        <w:t>KHCN</w:t>
      </w:r>
      <w:r w:rsidR="00F8641E" w:rsidRPr="00F8641E">
        <w:rPr>
          <w:rFonts w:ascii="Times New Roman" w:hAnsi="Times New Roman"/>
          <w:i/>
          <w:iCs/>
          <w:sz w:val="28"/>
          <w:lang w:val="vi-VN"/>
        </w:rPr>
        <w:t xml:space="preserve"> ngày</w:t>
      </w:r>
      <w:r w:rsidR="00F8641E" w:rsidRPr="00F8641E">
        <w:rPr>
          <w:rFonts w:ascii="Times New Roman" w:hAnsi="Times New Roman"/>
          <w:i/>
          <w:iCs/>
          <w:sz w:val="28"/>
        </w:rPr>
        <w:t xml:space="preserve">    t</w:t>
      </w:r>
      <w:r w:rsidR="00F8641E" w:rsidRPr="00F8641E">
        <w:rPr>
          <w:rFonts w:ascii="Times New Roman" w:hAnsi="Times New Roman"/>
          <w:i/>
          <w:iCs/>
          <w:sz w:val="28"/>
          <w:lang w:val="vi-VN"/>
        </w:rPr>
        <w:t>háng</w:t>
      </w:r>
      <w:r w:rsidR="00F8641E" w:rsidRPr="00F8641E">
        <w:rPr>
          <w:rFonts w:ascii="Times New Roman" w:hAnsi="Times New Roman"/>
          <w:i/>
          <w:iCs/>
          <w:sz w:val="28"/>
        </w:rPr>
        <w:t xml:space="preserve">     </w:t>
      </w:r>
      <w:r w:rsidR="00F8641E" w:rsidRPr="00F8641E">
        <w:rPr>
          <w:rFonts w:ascii="Times New Roman" w:hAnsi="Times New Roman"/>
          <w:i/>
          <w:iCs/>
          <w:sz w:val="28"/>
          <w:lang w:val="vi-VN"/>
        </w:rPr>
        <w:t xml:space="preserve">năm </w:t>
      </w:r>
      <w:r w:rsidR="00F8641E" w:rsidRPr="00F8641E">
        <w:rPr>
          <w:rFonts w:ascii="Times New Roman" w:hAnsi="Times New Roman"/>
          <w:i/>
          <w:iCs/>
          <w:sz w:val="28"/>
        </w:rPr>
        <w:t xml:space="preserve">                      </w:t>
      </w:r>
      <w:r w:rsidR="00F8641E" w:rsidRPr="00F8641E">
        <w:rPr>
          <w:rFonts w:ascii="Times New Roman" w:hAnsi="Times New Roman"/>
          <w:i/>
          <w:iCs/>
          <w:sz w:val="28"/>
          <w:lang w:val="vi-VN"/>
        </w:rPr>
        <w:t xml:space="preserve">của Bộ trưởng Bộ </w:t>
      </w:r>
      <w:r w:rsidR="00F8641E" w:rsidRPr="00F8641E">
        <w:rPr>
          <w:rFonts w:ascii="Times New Roman" w:hAnsi="Times New Roman"/>
          <w:i/>
          <w:iCs/>
          <w:sz w:val="28"/>
        </w:rPr>
        <w:t>Khoa học và Công nghệ</w:t>
      </w:r>
      <w:r w:rsidR="00F8641E" w:rsidRPr="00F8641E">
        <w:rPr>
          <w:rFonts w:ascii="Times New Roman" w:hAnsi="Times New Roman"/>
          <w:i/>
          <w:iCs/>
          <w:sz w:val="28"/>
          <w:lang w:val="vi-VN"/>
        </w:rPr>
        <w:t>)</w:t>
      </w:r>
    </w:p>
    <w:p w14:paraId="47A706CD" w14:textId="38B5B289" w:rsidR="00F8641E" w:rsidRPr="00F84E09"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b/>
          <w:bCs/>
          <w:color w:val="000000"/>
          <w:sz w:val="28"/>
          <w:szCs w:val="28"/>
          <w:lang w:val="nb-NO"/>
        </w:rPr>
        <w:t xml:space="preserve">I. </w:t>
      </w:r>
      <w:r w:rsidRPr="00F8641E">
        <w:rPr>
          <w:rFonts w:ascii="Times New Roman" w:hAnsi="Times New Roman"/>
          <w:b/>
          <w:bCs/>
          <w:spacing w:val="-2"/>
          <w:sz w:val="28"/>
          <w:szCs w:val="28"/>
          <w:lang w:val="nb-NO"/>
        </w:rPr>
        <w:t>Chuyên ngành quản lý công nghệ thông tin</w:t>
      </w:r>
      <w:r w:rsidRPr="00F8641E">
        <w:rPr>
          <w:rFonts w:ascii="Arial" w:hAnsi="Arial" w:cs="Arial"/>
          <w:b/>
          <w:bCs/>
          <w:color w:val="000000"/>
          <w:sz w:val="18"/>
          <w:szCs w:val="18"/>
          <w:lang w:val="nb-NO"/>
        </w:rPr>
        <w:t xml:space="preserve"> (</w:t>
      </w:r>
      <w:r w:rsidRPr="00F8641E">
        <w:rPr>
          <w:rFonts w:ascii="Times New Roman" w:hAnsi="Times New Roman"/>
          <w:b/>
          <w:bCs/>
          <w:spacing w:val="-2"/>
          <w:sz w:val="28"/>
          <w:szCs w:val="28"/>
          <w:lang w:val="nb-NO"/>
        </w:rPr>
        <w:t>bao gồm: công nghiệp công nghệ thông tin</w:t>
      </w:r>
      <w:r w:rsidRPr="00F8641E">
        <w:rPr>
          <w:rFonts w:ascii="Times New Roman" w:hAnsi="Times New Roman"/>
          <w:b/>
          <w:bCs/>
          <w:color w:val="000000"/>
          <w:sz w:val="28"/>
          <w:szCs w:val="28"/>
          <w:lang w:val="nb-NO"/>
        </w:rPr>
        <w:t xml:space="preserve">, </w:t>
      </w:r>
      <w:r w:rsidRPr="00F8641E">
        <w:rPr>
          <w:rFonts w:ascii="Times New Roman" w:hAnsi="Times New Roman"/>
          <w:b/>
          <w:bCs/>
          <w:spacing w:val="-2"/>
          <w:sz w:val="28"/>
          <w:szCs w:val="28"/>
          <w:lang w:val="nb-NO"/>
        </w:rPr>
        <w:t>ứng dụng công nghệ thông tin, chuyển đổi số)</w:t>
      </w:r>
      <w:r w:rsidR="008C767C">
        <w:rPr>
          <w:rFonts w:ascii="Times New Roman" w:hAnsi="Times New Roman"/>
          <w:b/>
          <w:bCs/>
          <w:spacing w:val="-2"/>
          <w:sz w:val="28"/>
          <w:szCs w:val="28"/>
          <w:lang w:val="nb-NO"/>
        </w:rPr>
        <w:t xml:space="preserve">: </w:t>
      </w:r>
      <w:r w:rsidRPr="00F84E09">
        <w:rPr>
          <w:rFonts w:ascii="Times New Roman" w:hAnsi="Times New Roman"/>
          <w:spacing w:val="-2"/>
          <w:sz w:val="28"/>
          <w:szCs w:val="28"/>
          <w:lang w:val="nb-NO"/>
        </w:rPr>
        <w:t>gồm 03 vị trí việc làm</w:t>
      </w:r>
      <w:r w:rsidR="00E11B82" w:rsidRPr="00F84E09">
        <w:rPr>
          <w:rFonts w:ascii="Times New Roman" w:hAnsi="Times New Roman"/>
          <w:spacing w:val="-2"/>
          <w:sz w:val="28"/>
          <w:szCs w:val="28"/>
          <w:lang w:val="nb-NO"/>
        </w:rPr>
        <w:t xml:space="preserve"> theo quy định </w:t>
      </w:r>
      <w:r w:rsidR="008B634B" w:rsidRPr="00F84E09">
        <w:rPr>
          <w:rFonts w:ascii="Times New Roman" w:hAnsi="Times New Roman"/>
          <w:spacing w:val="-2"/>
          <w:sz w:val="28"/>
          <w:szCs w:val="28"/>
          <w:lang w:val="nb-NO"/>
        </w:rPr>
        <w:t xml:space="preserve">tại </w:t>
      </w:r>
      <w:r w:rsidR="00F67221">
        <w:rPr>
          <w:rFonts w:ascii="Times New Roman" w:hAnsi="Times New Roman"/>
          <w:spacing w:val="-2"/>
          <w:sz w:val="28"/>
          <w:szCs w:val="28"/>
          <w:lang w:val="nb-NO"/>
        </w:rPr>
        <w:t>T</w:t>
      </w:r>
      <w:r w:rsidR="00E11B82" w:rsidRPr="00F84E09">
        <w:rPr>
          <w:rFonts w:ascii="Times New Roman" w:hAnsi="Times New Roman"/>
          <w:spacing w:val="-2"/>
          <w:sz w:val="28"/>
          <w:szCs w:val="28"/>
          <w:lang w:val="nb-NO"/>
        </w:rPr>
        <w:t>hứ tự</w:t>
      </w:r>
      <w:r w:rsidR="002E3378" w:rsidRPr="00F84E09">
        <w:rPr>
          <w:rFonts w:ascii="Times New Roman" w:hAnsi="Times New Roman"/>
          <w:spacing w:val="-2"/>
          <w:sz w:val="28"/>
          <w:szCs w:val="28"/>
          <w:lang w:val="nb-NO"/>
        </w:rPr>
        <w:t xml:space="preserve"> 1 đến 3 </w:t>
      </w:r>
      <w:r w:rsidR="00F67221">
        <w:rPr>
          <w:rFonts w:ascii="Times New Roman" w:hAnsi="Times New Roman"/>
          <w:spacing w:val="-2"/>
          <w:sz w:val="28"/>
          <w:szCs w:val="28"/>
          <w:lang w:val="nb-NO"/>
        </w:rPr>
        <w:t>M</w:t>
      </w:r>
      <w:r w:rsidR="002E3378" w:rsidRPr="00F84E09">
        <w:rPr>
          <w:rFonts w:ascii="Times New Roman" w:hAnsi="Times New Roman"/>
          <w:spacing w:val="-2"/>
          <w:sz w:val="28"/>
          <w:szCs w:val="28"/>
          <w:lang w:val="nb-NO"/>
        </w:rPr>
        <w:t xml:space="preserve">ục </w:t>
      </w:r>
      <w:r w:rsidR="00E11B82" w:rsidRPr="00F84E09">
        <w:rPr>
          <w:rFonts w:ascii="Times New Roman" w:hAnsi="Times New Roman"/>
          <w:spacing w:val="-2"/>
          <w:sz w:val="28"/>
          <w:szCs w:val="28"/>
          <w:lang w:val="nb-NO"/>
        </w:rPr>
        <w:t xml:space="preserve">IX </w:t>
      </w:r>
      <w:r w:rsidR="00F67221">
        <w:rPr>
          <w:rFonts w:ascii="Times New Roman" w:hAnsi="Times New Roman"/>
          <w:spacing w:val="-2"/>
          <w:sz w:val="28"/>
          <w:szCs w:val="28"/>
          <w:lang w:val="nb-NO"/>
        </w:rPr>
        <w:t>P</w:t>
      </w:r>
      <w:r w:rsidR="00E11B82" w:rsidRPr="00F84E09">
        <w:rPr>
          <w:rFonts w:ascii="Times New Roman" w:hAnsi="Times New Roman"/>
          <w:spacing w:val="-2"/>
          <w:sz w:val="28"/>
          <w:szCs w:val="28"/>
          <w:lang w:val="nb-NO"/>
        </w:rPr>
        <w:t xml:space="preserve">hụ lục I ban hành kèm theo Thông tư số </w:t>
      </w:r>
      <w:r w:rsidR="00F96623" w:rsidRPr="00F84E09">
        <w:rPr>
          <w:rFonts w:ascii="Times New Roman" w:hAnsi="Times New Roman"/>
          <w:spacing w:val="-2"/>
          <w:sz w:val="28"/>
          <w:szCs w:val="28"/>
          <w:lang w:val="nb-NO"/>
        </w:rPr>
        <w:t>09/2023/TT-BTTTT</w:t>
      </w:r>
      <w:r w:rsidR="00C873C1" w:rsidRPr="00F84E09">
        <w:rPr>
          <w:rFonts w:ascii="Times New Roman" w:hAnsi="Times New Roman"/>
          <w:spacing w:val="-2"/>
          <w:sz w:val="28"/>
          <w:szCs w:val="28"/>
          <w:lang w:val="nb-NO"/>
        </w:rPr>
        <w:t>, cụ thể:</w:t>
      </w:r>
    </w:p>
    <w:p w14:paraId="6DBCCFE5"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1. Chuyên viên cao cấp về quản lý công nghệ thông tin (bao gồm: công nghiệp công nghệ thông tin, ứng dụng công nghệ thông tin, chuyển đổi số);</w:t>
      </w:r>
    </w:p>
    <w:p w14:paraId="7F8073D5"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2. Chuyên viên chính về quản lý công nghệ thông tin (bao gồm: công nghiệp công nghệ thông tin, ứng dụng công nghệ thông tin, chuyển đổi số);</w:t>
      </w:r>
    </w:p>
    <w:p w14:paraId="7DE8A517"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3. Chuyên viên về quản lý công nghệ thông tin (bao gồm: công nghiệp công nghệ thông tin, ứng dụng công nghệ thông tin, chuyển đổi số).</w:t>
      </w:r>
    </w:p>
    <w:p w14:paraId="6A3AC76A" w14:textId="32C2F495" w:rsidR="00C873C1" w:rsidRPr="00F84E09" w:rsidRDefault="00F8641E" w:rsidP="00C873C1">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b/>
          <w:bCs/>
          <w:color w:val="000000"/>
          <w:sz w:val="28"/>
          <w:szCs w:val="28"/>
          <w:lang w:val="nb-NO"/>
        </w:rPr>
        <w:t xml:space="preserve">II. </w:t>
      </w:r>
      <w:r w:rsidRPr="00F8641E">
        <w:rPr>
          <w:rFonts w:ascii="Times New Roman" w:hAnsi="Times New Roman"/>
          <w:b/>
          <w:bCs/>
          <w:spacing w:val="-2"/>
          <w:sz w:val="28"/>
          <w:szCs w:val="28"/>
          <w:lang w:val="nb-NO"/>
        </w:rPr>
        <w:t>Chuyên ngành quản lý giao dịch điện tử</w:t>
      </w:r>
      <w:r w:rsidR="008C767C">
        <w:rPr>
          <w:rFonts w:ascii="Times New Roman" w:hAnsi="Times New Roman"/>
          <w:b/>
          <w:bCs/>
          <w:spacing w:val="-2"/>
          <w:sz w:val="28"/>
          <w:szCs w:val="28"/>
          <w:lang w:val="nb-NO"/>
        </w:rPr>
        <w:t xml:space="preserve">: </w:t>
      </w:r>
      <w:r w:rsidRPr="00F84E09">
        <w:rPr>
          <w:rFonts w:ascii="Times New Roman" w:hAnsi="Times New Roman"/>
          <w:spacing w:val="-2"/>
          <w:sz w:val="28"/>
          <w:szCs w:val="28"/>
          <w:lang w:val="nb-NO"/>
        </w:rPr>
        <w:t>gồm 03 vị trí việc làm</w:t>
      </w:r>
      <w:r w:rsidR="00C873C1" w:rsidRPr="00F84E09">
        <w:rPr>
          <w:rFonts w:ascii="Times New Roman" w:hAnsi="Times New Roman"/>
          <w:spacing w:val="-2"/>
          <w:sz w:val="28"/>
          <w:szCs w:val="28"/>
          <w:lang w:val="nb-NO"/>
        </w:rPr>
        <w:t xml:space="preserve"> theo quy định tại </w:t>
      </w:r>
      <w:r w:rsidR="00F67221">
        <w:rPr>
          <w:rFonts w:ascii="Times New Roman" w:hAnsi="Times New Roman"/>
          <w:spacing w:val="-2"/>
          <w:sz w:val="28"/>
          <w:szCs w:val="28"/>
          <w:lang w:val="nb-NO"/>
        </w:rPr>
        <w:t>T</w:t>
      </w:r>
      <w:r w:rsidR="00C873C1" w:rsidRPr="00F84E09">
        <w:rPr>
          <w:rFonts w:ascii="Times New Roman" w:hAnsi="Times New Roman"/>
          <w:spacing w:val="-2"/>
          <w:sz w:val="28"/>
          <w:szCs w:val="28"/>
          <w:lang w:val="nb-NO"/>
        </w:rPr>
        <w:t>hứ tự</w:t>
      </w:r>
      <w:r w:rsidR="002E3378" w:rsidRPr="00F84E09">
        <w:rPr>
          <w:rFonts w:ascii="Times New Roman" w:hAnsi="Times New Roman"/>
          <w:spacing w:val="-2"/>
          <w:sz w:val="28"/>
          <w:szCs w:val="28"/>
          <w:lang w:val="nb-NO"/>
        </w:rPr>
        <w:t xml:space="preserve"> 1 đến 3 </w:t>
      </w:r>
      <w:r w:rsidR="00F67221">
        <w:rPr>
          <w:rFonts w:ascii="Times New Roman" w:hAnsi="Times New Roman"/>
          <w:spacing w:val="-2"/>
          <w:sz w:val="28"/>
          <w:szCs w:val="28"/>
          <w:lang w:val="nb-NO"/>
        </w:rPr>
        <w:t>M</w:t>
      </w:r>
      <w:r w:rsidR="002E3378" w:rsidRPr="00F84E09">
        <w:rPr>
          <w:rFonts w:ascii="Times New Roman" w:hAnsi="Times New Roman"/>
          <w:spacing w:val="-2"/>
          <w:sz w:val="28"/>
          <w:szCs w:val="28"/>
          <w:lang w:val="nb-NO"/>
        </w:rPr>
        <w:t>ục</w:t>
      </w:r>
      <w:r w:rsidR="00C873C1" w:rsidRPr="00F84E09">
        <w:rPr>
          <w:rFonts w:ascii="Times New Roman" w:hAnsi="Times New Roman"/>
          <w:spacing w:val="-2"/>
          <w:sz w:val="28"/>
          <w:szCs w:val="28"/>
          <w:lang w:val="nb-NO"/>
        </w:rPr>
        <w:t xml:space="preserve"> X </w:t>
      </w:r>
      <w:r w:rsidR="00F67221">
        <w:rPr>
          <w:rFonts w:ascii="Times New Roman" w:hAnsi="Times New Roman"/>
          <w:spacing w:val="-2"/>
          <w:sz w:val="28"/>
          <w:szCs w:val="28"/>
          <w:lang w:val="nb-NO"/>
        </w:rPr>
        <w:t>P</w:t>
      </w:r>
      <w:r w:rsidR="00C873C1" w:rsidRPr="00F84E09">
        <w:rPr>
          <w:rFonts w:ascii="Times New Roman" w:hAnsi="Times New Roman"/>
          <w:spacing w:val="-2"/>
          <w:sz w:val="28"/>
          <w:szCs w:val="28"/>
          <w:lang w:val="nb-NO"/>
        </w:rPr>
        <w:t>hụ lục I ban hành kèm theo Thông tư số 09/2023/TT-BTTTT, cụ thể:</w:t>
      </w:r>
    </w:p>
    <w:p w14:paraId="1A0C307E"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1. Chuyên viên cao cấp về quản lý giao dịch điện tử;</w:t>
      </w:r>
    </w:p>
    <w:p w14:paraId="60AD05C6" w14:textId="3A2FEF4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2. Chuyên viên chính về quản lý giao dịch điện tử;</w:t>
      </w:r>
    </w:p>
    <w:p w14:paraId="68C35904"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3. Chuyên viên về quản lý giao dịch điện tử.</w:t>
      </w:r>
    </w:p>
    <w:bookmarkEnd w:id="34"/>
    <w:bookmarkEnd w:id="35"/>
    <w:p w14:paraId="293AD15C" w14:textId="77777777" w:rsidR="00F8641E" w:rsidRPr="00F8641E" w:rsidRDefault="00F8641E" w:rsidP="00F8641E">
      <w:pPr>
        <w:spacing w:before="120" w:after="100" w:afterAutospacing="1"/>
        <w:jc w:val="center"/>
        <w:rPr>
          <w:rFonts w:ascii="Times New Roman" w:hAnsi="Times New Roman"/>
          <w:i/>
          <w:iCs/>
          <w:sz w:val="28"/>
          <w:lang w:val="vi-VN"/>
        </w:rPr>
      </w:pPr>
    </w:p>
    <w:p w14:paraId="507E8745"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21183B88"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39B0A59A"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48CDCC94"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1A2E161F"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75135A42"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027A7C42"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2FFDA135"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301E2EB2" w14:textId="77777777" w:rsidR="00F8641E" w:rsidRPr="005713C3" w:rsidRDefault="00F8641E" w:rsidP="00A64ADD">
      <w:pPr>
        <w:spacing w:before="120" w:after="120" w:line="340" w:lineRule="exact"/>
        <w:ind w:firstLine="720"/>
        <w:rPr>
          <w:rFonts w:ascii="Times New Roman" w:hAnsi="Times New Roman"/>
          <w:sz w:val="28"/>
          <w:szCs w:val="28"/>
          <w:lang w:val="nb-NO"/>
        </w:rPr>
      </w:pPr>
    </w:p>
    <w:p w14:paraId="569E4705" w14:textId="77777777" w:rsidR="002E3378" w:rsidRDefault="002E3378" w:rsidP="00F8641E">
      <w:pPr>
        <w:spacing w:after="240" w:line="240" w:lineRule="auto"/>
        <w:jc w:val="center"/>
        <w:rPr>
          <w:rFonts w:ascii="Times New Roman" w:eastAsia="Times New Roman" w:hAnsi="Times New Roman"/>
          <w:b/>
          <w:sz w:val="28"/>
          <w:szCs w:val="28"/>
          <w:lang w:val="nb-NO"/>
        </w:rPr>
      </w:pPr>
    </w:p>
    <w:p w14:paraId="521E0039" w14:textId="4ADE8B99" w:rsidR="00F8641E" w:rsidRPr="005713C3" w:rsidRDefault="00F8641E" w:rsidP="00F8641E">
      <w:pPr>
        <w:spacing w:after="240" w:line="240" w:lineRule="auto"/>
        <w:jc w:val="center"/>
        <w:rPr>
          <w:rFonts w:ascii="Times New Roman" w:eastAsia="Times New Roman" w:hAnsi="Times New Roman"/>
          <w:b/>
          <w:sz w:val="28"/>
          <w:szCs w:val="28"/>
          <w:lang w:val="nb-NO"/>
        </w:rPr>
      </w:pPr>
      <w:r w:rsidRPr="005713C3">
        <w:rPr>
          <w:rFonts w:ascii="Times New Roman" w:eastAsia="Times New Roman" w:hAnsi="Times New Roman"/>
          <w:b/>
          <w:sz w:val="28"/>
          <w:szCs w:val="28"/>
          <w:lang w:val="nb-NO"/>
        </w:rPr>
        <w:lastRenderedPageBreak/>
        <w:t>Phụ lục II</w:t>
      </w:r>
    </w:p>
    <w:p w14:paraId="63FB5A81" w14:textId="77777777" w:rsidR="00F8641E" w:rsidRPr="005713C3" w:rsidRDefault="00F8641E" w:rsidP="00F8641E">
      <w:pPr>
        <w:spacing w:after="0"/>
        <w:jc w:val="center"/>
        <w:rPr>
          <w:rFonts w:ascii="Times New Roman" w:eastAsia="Times New Roman" w:hAnsi="Times New Roman"/>
          <w:b/>
          <w:bCs/>
          <w:sz w:val="28"/>
          <w:szCs w:val="28"/>
          <w:lang w:val="nb-NO"/>
        </w:rPr>
      </w:pPr>
      <w:r w:rsidRPr="005713C3">
        <w:rPr>
          <w:rFonts w:ascii="Times New Roman" w:eastAsia="Times New Roman" w:hAnsi="Times New Roman"/>
          <w:b/>
          <w:bCs/>
          <w:color w:val="000000"/>
          <w:sz w:val="28"/>
          <w:szCs w:val="28"/>
          <w:bdr w:val="none" w:sz="0" w:space="0" w:color="auto" w:frame="1"/>
          <w:lang w:val="nb-NO"/>
        </w:rPr>
        <w:t xml:space="preserve">DANH MỤC VỊ TRÍ VIỆC LÀM VỀ CHUYỂN ĐỔI SỐ </w:t>
      </w:r>
      <w:r w:rsidRPr="005713C3">
        <w:rPr>
          <w:rFonts w:ascii="Times New Roman" w:hAnsi="Times New Roman"/>
          <w:b/>
          <w:bCs/>
          <w:color w:val="000000"/>
          <w:sz w:val="28"/>
          <w:szCs w:val="28"/>
          <w:lang w:val="nb-NO"/>
        </w:rPr>
        <w:t>ÁP DỤNG ĐỐI VỚI VIÊN CHỨC ĐẢM NHIỆM VỊ TRÍ VIỆC LÀM CHUYÊN TRÁCH</w:t>
      </w:r>
    </w:p>
    <w:p w14:paraId="3CCBF1DD" w14:textId="3E7920F8" w:rsidR="00F8641E" w:rsidRPr="00F8641E" w:rsidRDefault="004C02EE" w:rsidP="00F8641E">
      <w:pPr>
        <w:spacing w:before="120" w:after="100" w:afterAutospacing="1"/>
        <w:jc w:val="center"/>
        <w:rPr>
          <w:rFonts w:ascii="Times New Roman" w:hAnsi="Times New Roman"/>
          <w:i/>
          <w:iCs/>
          <w:sz w:val="28"/>
          <w:lang w:val="vi-VN"/>
        </w:rPr>
      </w:pPr>
      <w:r w:rsidRPr="00F8641E">
        <w:rPr>
          <w:rFonts w:ascii="Times New Roman" w:hAnsi="Times New Roman"/>
          <w:i/>
          <w:iCs/>
          <w:noProof/>
          <w:sz w:val="28"/>
        </w:rPr>
        <mc:AlternateContent>
          <mc:Choice Requires="wps">
            <w:drawing>
              <wp:anchor distT="4294967294" distB="4294967294" distL="114300" distR="114300" simplePos="0" relativeHeight="251659264" behindDoc="0" locked="0" layoutInCell="1" allowOverlap="1" wp14:anchorId="062E6338" wp14:editId="6E43EA1C">
                <wp:simplePos x="0" y="0"/>
                <wp:positionH relativeFrom="margin">
                  <wp:posOffset>2083435</wp:posOffset>
                </wp:positionH>
                <wp:positionV relativeFrom="paragraph">
                  <wp:posOffset>557529</wp:posOffset>
                </wp:positionV>
                <wp:extent cx="18903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190D34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4.05pt,43.9pt" to="312.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" strokeweight="1pt">
                <w10:wrap anchorx="margin"/>
              </v:line>
            </w:pict>
          </mc:Fallback>
        </mc:AlternateContent>
      </w:r>
      <w:r w:rsidR="00F8641E" w:rsidRPr="005713C3">
        <w:rPr>
          <w:rFonts w:ascii="Times New Roman" w:hAnsi="Times New Roman"/>
          <w:i/>
          <w:iCs/>
          <w:sz w:val="28"/>
          <w:lang w:val="nb-NO"/>
        </w:rPr>
        <w:t xml:space="preserve">(Ban hành kèm </w:t>
      </w:r>
      <w:r w:rsidR="00F8641E" w:rsidRPr="00F8641E">
        <w:rPr>
          <w:rFonts w:ascii="Times New Roman" w:hAnsi="Times New Roman"/>
          <w:i/>
          <w:iCs/>
          <w:sz w:val="28"/>
          <w:lang w:val="vi-VN"/>
        </w:rPr>
        <w:t>theo Thông tư số</w:t>
      </w:r>
      <w:r w:rsidR="00F8641E" w:rsidRPr="005713C3">
        <w:rPr>
          <w:rFonts w:ascii="Times New Roman" w:hAnsi="Times New Roman"/>
          <w:i/>
          <w:iCs/>
          <w:sz w:val="28"/>
          <w:lang w:val="nb-NO"/>
        </w:rPr>
        <w:t xml:space="preserve">    </w:t>
      </w:r>
      <w:r w:rsidR="00F8641E" w:rsidRPr="00F8641E">
        <w:rPr>
          <w:rFonts w:ascii="Times New Roman" w:hAnsi="Times New Roman"/>
          <w:i/>
          <w:iCs/>
          <w:sz w:val="28"/>
          <w:lang w:val="vi-VN"/>
        </w:rPr>
        <w:t>/2</w:t>
      </w:r>
      <w:r w:rsidR="00F8641E" w:rsidRPr="005713C3">
        <w:rPr>
          <w:rFonts w:ascii="Times New Roman" w:hAnsi="Times New Roman"/>
          <w:i/>
          <w:iCs/>
          <w:sz w:val="28"/>
          <w:lang w:val="nb-NO"/>
        </w:rPr>
        <w:t>025</w:t>
      </w:r>
      <w:r w:rsidR="00F8641E" w:rsidRPr="00F8641E">
        <w:rPr>
          <w:rFonts w:ascii="Times New Roman" w:hAnsi="Times New Roman"/>
          <w:i/>
          <w:iCs/>
          <w:sz w:val="28"/>
          <w:lang w:val="vi-VN"/>
        </w:rPr>
        <w:t>/</w:t>
      </w:r>
      <w:r w:rsidR="00F8641E" w:rsidRPr="005713C3">
        <w:rPr>
          <w:rFonts w:ascii="Times New Roman" w:hAnsi="Times New Roman"/>
          <w:i/>
          <w:iCs/>
          <w:sz w:val="28"/>
          <w:lang w:val="nb-NO"/>
        </w:rPr>
        <w:t>T</w:t>
      </w:r>
      <w:r w:rsidR="00F8641E" w:rsidRPr="00F8641E">
        <w:rPr>
          <w:rFonts w:ascii="Times New Roman" w:hAnsi="Times New Roman"/>
          <w:i/>
          <w:iCs/>
          <w:sz w:val="28"/>
          <w:lang w:val="vi-VN"/>
        </w:rPr>
        <w:t>T-B</w:t>
      </w:r>
      <w:r w:rsidR="00F8641E" w:rsidRPr="005713C3">
        <w:rPr>
          <w:rFonts w:ascii="Times New Roman" w:hAnsi="Times New Roman"/>
          <w:i/>
          <w:iCs/>
          <w:sz w:val="28"/>
          <w:lang w:val="nb-NO"/>
        </w:rPr>
        <w:t>KHCN</w:t>
      </w:r>
      <w:r w:rsidR="00F8641E" w:rsidRPr="00F8641E">
        <w:rPr>
          <w:rFonts w:ascii="Times New Roman" w:hAnsi="Times New Roman"/>
          <w:i/>
          <w:iCs/>
          <w:sz w:val="28"/>
          <w:lang w:val="vi-VN"/>
        </w:rPr>
        <w:t xml:space="preserve"> ngày</w:t>
      </w:r>
      <w:r w:rsidR="00F8641E" w:rsidRPr="005713C3">
        <w:rPr>
          <w:rFonts w:ascii="Times New Roman" w:hAnsi="Times New Roman"/>
          <w:i/>
          <w:iCs/>
          <w:sz w:val="28"/>
          <w:lang w:val="nb-NO"/>
        </w:rPr>
        <w:t xml:space="preserve">    t</w:t>
      </w:r>
      <w:r w:rsidR="00F8641E" w:rsidRPr="00F8641E">
        <w:rPr>
          <w:rFonts w:ascii="Times New Roman" w:hAnsi="Times New Roman"/>
          <w:i/>
          <w:iCs/>
          <w:sz w:val="28"/>
          <w:lang w:val="vi-VN"/>
        </w:rPr>
        <w:t>háng</w:t>
      </w:r>
      <w:r w:rsidR="00F8641E" w:rsidRPr="005713C3">
        <w:rPr>
          <w:rFonts w:ascii="Times New Roman" w:hAnsi="Times New Roman"/>
          <w:i/>
          <w:iCs/>
          <w:sz w:val="28"/>
          <w:lang w:val="nb-NO"/>
        </w:rPr>
        <w:t xml:space="preserve">     </w:t>
      </w:r>
      <w:r w:rsidR="00F8641E" w:rsidRPr="00F8641E">
        <w:rPr>
          <w:rFonts w:ascii="Times New Roman" w:hAnsi="Times New Roman"/>
          <w:i/>
          <w:iCs/>
          <w:sz w:val="28"/>
          <w:lang w:val="vi-VN"/>
        </w:rPr>
        <w:t xml:space="preserve">năm </w:t>
      </w:r>
      <w:r w:rsidR="00F8641E" w:rsidRPr="005713C3">
        <w:rPr>
          <w:rFonts w:ascii="Times New Roman" w:hAnsi="Times New Roman"/>
          <w:i/>
          <w:iCs/>
          <w:sz w:val="28"/>
          <w:lang w:val="nb-NO"/>
        </w:rPr>
        <w:t xml:space="preserve">                      </w:t>
      </w:r>
      <w:r w:rsidR="00F8641E" w:rsidRPr="00F8641E">
        <w:rPr>
          <w:rFonts w:ascii="Times New Roman" w:hAnsi="Times New Roman"/>
          <w:i/>
          <w:iCs/>
          <w:sz w:val="28"/>
          <w:lang w:val="vi-VN"/>
        </w:rPr>
        <w:t xml:space="preserve">của Bộ trưởng Bộ </w:t>
      </w:r>
      <w:r w:rsidR="00F8641E" w:rsidRPr="005713C3">
        <w:rPr>
          <w:rFonts w:ascii="Times New Roman" w:hAnsi="Times New Roman"/>
          <w:i/>
          <w:iCs/>
          <w:sz w:val="28"/>
          <w:lang w:val="nb-NO"/>
        </w:rPr>
        <w:t>Khoa học và Công nghệ</w:t>
      </w:r>
      <w:r w:rsidR="00F8641E" w:rsidRPr="00F8641E">
        <w:rPr>
          <w:rFonts w:ascii="Times New Roman" w:hAnsi="Times New Roman"/>
          <w:i/>
          <w:iCs/>
          <w:sz w:val="28"/>
          <w:lang w:val="vi-VN"/>
        </w:rPr>
        <w:t>)</w:t>
      </w:r>
    </w:p>
    <w:p w14:paraId="770A6D72" w14:textId="6A3C75D8" w:rsidR="00F8641E" w:rsidRPr="00104568" w:rsidRDefault="00F8641E" w:rsidP="00C873C1">
      <w:pPr>
        <w:spacing w:before="60" w:after="60" w:line="360" w:lineRule="exact"/>
        <w:ind w:firstLine="720"/>
        <w:jc w:val="both"/>
        <w:rPr>
          <w:rFonts w:ascii="Times New Roman" w:hAnsi="Times New Roman"/>
          <w:spacing w:val="-4"/>
          <w:sz w:val="28"/>
          <w:szCs w:val="28"/>
          <w:lang w:val="nb-NO"/>
        </w:rPr>
      </w:pPr>
      <w:r w:rsidRPr="00F8641E">
        <w:rPr>
          <w:rFonts w:ascii="Times New Roman" w:hAnsi="Times New Roman"/>
          <w:b/>
          <w:bCs/>
          <w:color w:val="000000"/>
          <w:spacing w:val="-4"/>
          <w:sz w:val="28"/>
          <w:szCs w:val="28"/>
          <w:lang w:val="nb-NO"/>
        </w:rPr>
        <w:t xml:space="preserve">I. </w:t>
      </w:r>
      <w:r w:rsidRPr="00F8641E">
        <w:rPr>
          <w:rFonts w:ascii="Times New Roman" w:hAnsi="Times New Roman"/>
          <w:b/>
          <w:bCs/>
          <w:spacing w:val="-4"/>
          <w:sz w:val="28"/>
          <w:szCs w:val="28"/>
          <w:lang w:val="nb-NO"/>
        </w:rPr>
        <w:t>Lĩnh vực công nghệ thông tin</w:t>
      </w:r>
      <w:r w:rsidRPr="00F8641E">
        <w:rPr>
          <w:rFonts w:ascii="Arial" w:hAnsi="Arial" w:cs="Arial"/>
          <w:b/>
          <w:bCs/>
          <w:color w:val="000000"/>
          <w:spacing w:val="-4"/>
          <w:sz w:val="18"/>
          <w:szCs w:val="18"/>
          <w:lang w:val="nb-NO"/>
        </w:rPr>
        <w:t xml:space="preserve"> (</w:t>
      </w:r>
      <w:r w:rsidRPr="00F8641E">
        <w:rPr>
          <w:rFonts w:ascii="Times New Roman" w:hAnsi="Times New Roman"/>
          <w:b/>
          <w:bCs/>
          <w:spacing w:val="-4"/>
          <w:sz w:val="28"/>
          <w:szCs w:val="28"/>
          <w:lang w:val="nb-NO"/>
        </w:rPr>
        <w:t>bao gồm: công nghiệp công nghệ thông tin</w:t>
      </w:r>
      <w:r w:rsidRPr="00F8641E">
        <w:rPr>
          <w:rFonts w:ascii="Times New Roman" w:hAnsi="Times New Roman"/>
          <w:b/>
          <w:bCs/>
          <w:color w:val="000000"/>
          <w:spacing w:val="-4"/>
          <w:sz w:val="28"/>
          <w:szCs w:val="28"/>
          <w:lang w:val="nb-NO"/>
        </w:rPr>
        <w:t xml:space="preserve">, </w:t>
      </w:r>
      <w:r w:rsidRPr="00F8641E">
        <w:rPr>
          <w:rFonts w:ascii="Times New Roman" w:hAnsi="Times New Roman"/>
          <w:b/>
          <w:bCs/>
          <w:spacing w:val="-4"/>
          <w:sz w:val="28"/>
          <w:szCs w:val="28"/>
          <w:lang w:val="nb-NO"/>
        </w:rPr>
        <w:t>ứng dụng công nghệ thông tin, chuyển đổi số)</w:t>
      </w:r>
      <w:r w:rsidR="00104568">
        <w:rPr>
          <w:rFonts w:ascii="Times New Roman" w:hAnsi="Times New Roman"/>
          <w:b/>
          <w:bCs/>
          <w:spacing w:val="-4"/>
          <w:sz w:val="28"/>
          <w:szCs w:val="28"/>
          <w:lang w:val="nb-NO"/>
        </w:rPr>
        <w:t>:</w:t>
      </w:r>
      <w:r w:rsidR="00AA0F73">
        <w:rPr>
          <w:rFonts w:ascii="Times New Roman" w:hAnsi="Times New Roman"/>
          <w:b/>
          <w:bCs/>
          <w:spacing w:val="-4"/>
          <w:sz w:val="28"/>
          <w:szCs w:val="28"/>
          <w:lang w:val="nb-NO"/>
        </w:rPr>
        <w:t xml:space="preserve"> </w:t>
      </w:r>
      <w:r w:rsidRPr="00104568">
        <w:rPr>
          <w:rFonts w:ascii="Times New Roman" w:hAnsi="Times New Roman"/>
          <w:spacing w:val="-4"/>
          <w:sz w:val="28"/>
          <w:szCs w:val="28"/>
          <w:lang w:val="nb-NO"/>
        </w:rPr>
        <w:t>gồm 04 vị trí việc làm</w:t>
      </w:r>
      <w:r w:rsidR="00C873C1" w:rsidRPr="00104568">
        <w:rPr>
          <w:rFonts w:ascii="Times New Roman" w:hAnsi="Times New Roman"/>
          <w:spacing w:val="-2"/>
          <w:sz w:val="28"/>
          <w:szCs w:val="28"/>
          <w:lang w:val="nb-NO"/>
        </w:rPr>
        <w:t xml:space="preserve"> theo quy định tại </w:t>
      </w:r>
      <w:r w:rsidR="002E3378" w:rsidRPr="00104568">
        <w:rPr>
          <w:rFonts w:ascii="Times New Roman" w:hAnsi="Times New Roman"/>
          <w:spacing w:val="-2"/>
          <w:sz w:val="28"/>
          <w:szCs w:val="28"/>
          <w:lang w:val="nb-NO"/>
        </w:rPr>
        <w:t>Thứ tự từ 33 đến 36 M</w:t>
      </w:r>
      <w:r w:rsidR="008B634B" w:rsidRPr="00104568">
        <w:rPr>
          <w:rFonts w:ascii="Times New Roman" w:hAnsi="Times New Roman"/>
          <w:spacing w:val="-2"/>
          <w:sz w:val="28"/>
          <w:szCs w:val="28"/>
          <w:lang w:val="nb-NO"/>
        </w:rPr>
        <w:t>ục</w:t>
      </w:r>
      <w:r w:rsidR="00C873C1" w:rsidRPr="00104568">
        <w:rPr>
          <w:rFonts w:ascii="Times New Roman" w:hAnsi="Times New Roman"/>
          <w:spacing w:val="-2"/>
          <w:sz w:val="28"/>
          <w:szCs w:val="28"/>
          <w:lang w:val="nb-NO"/>
        </w:rPr>
        <w:t xml:space="preserve"> I</w:t>
      </w:r>
      <w:r w:rsidR="008B634B" w:rsidRPr="00104568">
        <w:rPr>
          <w:rFonts w:ascii="Times New Roman" w:hAnsi="Times New Roman"/>
          <w:spacing w:val="-2"/>
          <w:sz w:val="28"/>
          <w:szCs w:val="28"/>
          <w:lang w:val="nb-NO"/>
        </w:rPr>
        <w:t>II</w:t>
      </w:r>
      <w:r w:rsidR="00C873C1" w:rsidRPr="00104568">
        <w:rPr>
          <w:rFonts w:ascii="Times New Roman" w:hAnsi="Times New Roman"/>
          <w:spacing w:val="-2"/>
          <w:sz w:val="28"/>
          <w:szCs w:val="28"/>
          <w:lang w:val="nb-NO"/>
        </w:rPr>
        <w:t xml:space="preserve"> </w:t>
      </w:r>
      <w:r w:rsidR="002E3378" w:rsidRPr="00104568">
        <w:rPr>
          <w:rFonts w:ascii="Times New Roman" w:hAnsi="Times New Roman"/>
          <w:spacing w:val="-2"/>
          <w:sz w:val="28"/>
          <w:szCs w:val="28"/>
          <w:lang w:val="nb-NO"/>
        </w:rPr>
        <w:t>P</w:t>
      </w:r>
      <w:r w:rsidR="00C873C1" w:rsidRPr="00104568">
        <w:rPr>
          <w:rFonts w:ascii="Times New Roman" w:hAnsi="Times New Roman"/>
          <w:spacing w:val="-2"/>
          <w:sz w:val="28"/>
          <w:szCs w:val="28"/>
          <w:lang w:val="nb-NO"/>
        </w:rPr>
        <w:t>hụ lục I</w:t>
      </w:r>
      <w:r w:rsidR="008B634B" w:rsidRPr="00104568">
        <w:rPr>
          <w:rFonts w:ascii="Times New Roman" w:hAnsi="Times New Roman"/>
          <w:spacing w:val="-2"/>
          <w:sz w:val="28"/>
          <w:szCs w:val="28"/>
          <w:lang w:val="nb-NO"/>
        </w:rPr>
        <w:t>II</w:t>
      </w:r>
      <w:r w:rsidR="00C873C1" w:rsidRPr="00104568">
        <w:rPr>
          <w:rFonts w:ascii="Times New Roman" w:hAnsi="Times New Roman"/>
          <w:spacing w:val="-2"/>
          <w:sz w:val="28"/>
          <w:szCs w:val="28"/>
          <w:lang w:val="nb-NO"/>
        </w:rPr>
        <w:t xml:space="preserve"> ban hành kèm theo Thông tư số 0</w:t>
      </w:r>
      <w:r w:rsidR="008B634B" w:rsidRPr="00104568">
        <w:rPr>
          <w:rFonts w:ascii="Times New Roman" w:hAnsi="Times New Roman"/>
          <w:spacing w:val="-2"/>
          <w:sz w:val="28"/>
          <w:szCs w:val="28"/>
          <w:lang w:val="nb-NO"/>
        </w:rPr>
        <w:t>8</w:t>
      </w:r>
      <w:r w:rsidR="00C873C1" w:rsidRPr="00104568">
        <w:rPr>
          <w:rFonts w:ascii="Times New Roman" w:hAnsi="Times New Roman"/>
          <w:spacing w:val="-2"/>
          <w:sz w:val="28"/>
          <w:szCs w:val="28"/>
          <w:lang w:val="nb-NO"/>
        </w:rPr>
        <w:t>/2023/TT-BTTTT</w:t>
      </w:r>
      <w:r w:rsidR="008B634B" w:rsidRPr="00104568">
        <w:rPr>
          <w:rFonts w:ascii="Times New Roman" w:hAnsi="Times New Roman"/>
          <w:spacing w:val="-2"/>
          <w:sz w:val="28"/>
          <w:szCs w:val="28"/>
          <w:lang w:val="nb-NO"/>
        </w:rPr>
        <w:t xml:space="preserve"> được sửa đổi, bổ sung tại</w:t>
      </w:r>
      <w:r w:rsidR="002E3378" w:rsidRPr="00104568">
        <w:rPr>
          <w:rFonts w:ascii="Times New Roman" w:hAnsi="Times New Roman"/>
          <w:spacing w:val="-2"/>
          <w:sz w:val="28"/>
          <w:szCs w:val="28"/>
          <w:lang w:val="nb-NO"/>
        </w:rPr>
        <w:t xml:space="preserve"> khoản 2 Điều 1</w:t>
      </w:r>
      <w:r w:rsidR="008B634B" w:rsidRPr="00104568">
        <w:rPr>
          <w:rFonts w:ascii="Times New Roman" w:hAnsi="Times New Roman"/>
          <w:spacing w:val="-2"/>
          <w:sz w:val="28"/>
          <w:szCs w:val="28"/>
          <w:lang w:val="nb-NO"/>
        </w:rPr>
        <w:t xml:space="preserve"> Thông tư </w:t>
      </w:r>
      <w:r w:rsidR="002E3378" w:rsidRPr="00104568">
        <w:rPr>
          <w:rFonts w:ascii="Times New Roman" w:hAnsi="Times New Roman"/>
          <w:spacing w:val="-2"/>
          <w:sz w:val="28"/>
          <w:szCs w:val="28"/>
          <w:lang w:val="nb-NO"/>
        </w:rPr>
        <w:t xml:space="preserve">số </w:t>
      </w:r>
      <w:r w:rsidR="008B634B" w:rsidRPr="00104568">
        <w:rPr>
          <w:rFonts w:ascii="Times New Roman" w:hAnsi="Times New Roman"/>
          <w:spacing w:val="-2"/>
          <w:sz w:val="28"/>
          <w:szCs w:val="28"/>
          <w:lang w:val="nb-NO"/>
        </w:rPr>
        <w:t>01/2024/TT-BTT</w:t>
      </w:r>
      <w:r w:rsidR="004F717E">
        <w:rPr>
          <w:rFonts w:ascii="Times New Roman" w:hAnsi="Times New Roman"/>
          <w:spacing w:val="-2"/>
          <w:sz w:val="28"/>
          <w:szCs w:val="28"/>
          <w:lang w:val="nb-NO"/>
        </w:rPr>
        <w:t>T</w:t>
      </w:r>
      <w:r w:rsidR="008B634B" w:rsidRPr="00104568">
        <w:rPr>
          <w:rFonts w:ascii="Times New Roman" w:hAnsi="Times New Roman"/>
          <w:spacing w:val="-2"/>
          <w:sz w:val="28"/>
          <w:szCs w:val="28"/>
          <w:lang w:val="nb-NO"/>
        </w:rPr>
        <w:t>T</w:t>
      </w:r>
      <w:r w:rsidR="00C873C1" w:rsidRPr="00104568">
        <w:rPr>
          <w:rFonts w:ascii="Times New Roman" w:hAnsi="Times New Roman"/>
          <w:spacing w:val="-2"/>
          <w:sz w:val="28"/>
          <w:szCs w:val="28"/>
          <w:lang w:val="nb-NO"/>
        </w:rPr>
        <w:t>, cụ thể:</w:t>
      </w:r>
    </w:p>
    <w:p w14:paraId="66159729"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1. Công nghệ thông tin hạng I;</w:t>
      </w:r>
    </w:p>
    <w:p w14:paraId="6554FDB2"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2. Công nghệ thông tin hạng II;</w:t>
      </w:r>
    </w:p>
    <w:p w14:paraId="089594E5"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3. Công nghệ thông tin hạng III;</w:t>
      </w:r>
    </w:p>
    <w:p w14:paraId="6D7DD900"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4. Công nghệ thông tin hạng IV.</w:t>
      </w:r>
    </w:p>
    <w:p w14:paraId="7B1D03A6" w14:textId="2682A141" w:rsidR="00104568" w:rsidRPr="00104568" w:rsidRDefault="00F8641E" w:rsidP="00104568">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b/>
          <w:bCs/>
          <w:spacing w:val="-2"/>
          <w:sz w:val="28"/>
          <w:szCs w:val="28"/>
          <w:lang w:val="nb-NO"/>
        </w:rPr>
        <w:t>II. Lĩnh vực giao dịch điện tử</w:t>
      </w:r>
      <w:r w:rsidR="00104568">
        <w:rPr>
          <w:rFonts w:ascii="Times New Roman" w:hAnsi="Times New Roman"/>
          <w:b/>
          <w:bCs/>
          <w:spacing w:val="-2"/>
          <w:sz w:val="28"/>
          <w:szCs w:val="28"/>
          <w:lang w:val="nb-NO"/>
        </w:rPr>
        <w:t xml:space="preserve">: </w:t>
      </w:r>
      <w:r w:rsidR="00104568" w:rsidRPr="00104568">
        <w:rPr>
          <w:rFonts w:ascii="Times New Roman" w:hAnsi="Times New Roman"/>
          <w:spacing w:val="-2"/>
          <w:sz w:val="28"/>
          <w:szCs w:val="28"/>
          <w:lang w:val="nb-NO"/>
        </w:rPr>
        <w:t>thực hiện theo quy định tại khoản 5 Điều 1 Thông tư số 01/2024/TT-BTT</w:t>
      </w:r>
      <w:r w:rsidR="004F717E">
        <w:rPr>
          <w:rFonts w:ascii="Times New Roman" w:hAnsi="Times New Roman"/>
          <w:spacing w:val="-2"/>
          <w:sz w:val="28"/>
          <w:szCs w:val="28"/>
          <w:lang w:val="nb-NO"/>
        </w:rPr>
        <w:t>T</w:t>
      </w:r>
      <w:r w:rsidR="00104568" w:rsidRPr="00104568">
        <w:rPr>
          <w:rFonts w:ascii="Times New Roman" w:hAnsi="Times New Roman"/>
          <w:spacing w:val="-2"/>
          <w:sz w:val="28"/>
          <w:szCs w:val="28"/>
          <w:lang w:val="nb-NO"/>
        </w:rPr>
        <w:t>T, cụ thể:</w:t>
      </w:r>
    </w:p>
    <w:p w14:paraId="2148864D" w14:textId="4DC9EDC7" w:rsidR="00F8641E" w:rsidRPr="00104568" w:rsidRDefault="00F8641E" w:rsidP="00F8641E">
      <w:pPr>
        <w:spacing w:before="120" w:after="60" w:line="360" w:lineRule="exact"/>
        <w:ind w:firstLine="720"/>
        <w:jc w:val="both"/>
        <w:rPr>
          <w:rFonts w:ascii="Times New Roman" w:hAnsi="Times New Roman"/>
          <w:spacing w:val="-4"/>
          <w:sz w:val="28"/>
          <w:szCs w:val="28"/>
          <w:lang w:val="nb-NO"/>
        </w:rPr>
      </w:pPr>
      <w:r w:rsidRPr="00F8641E">
        <w:rPr>
          <w:rFonts w:ascii="Times New Roman" w:hAnsi="Times New Roman"/>
          <w:b/>
          <w:bCs/>
          <w:spacing w:val="-4"/>
          <w:sz w:val="28"/>
          <w:szCs w:val="28"/>
          <w:lang w:val="nb-NO"/>
        </w:rPr>
        <w:t xml:space="preserve">A. Đối với vị trí việc làm viên chức áp dụng chung vị trí việc làm viên chức chuyên ngành công nghệ thông tin </w:t>
      </w:r>
      <w:r w:rsidRPr="00F8641E">
        <w:rPr>
          <w:rFonts w:ascii="Arial" w:hAnsi="Arial" w:cs="Arial"/>
          <w:b/>
          <w:bCs/>
          <w:color w:val="000000"/>
          <w:spacing w:val="-4"/>
          <w:sz w:val="18"/>
          <w:szCs w:val="18"/>
          <w:lang w:val="nb-NO"/>
        </w:rPr>
        <w:t>(</w:t>
      </w:r>
      <w:r w:rsidRPr="00F8641E">
        <w:rPr>
          <w:rFonts w:ascii="Times New Roman" w:hAnsi="Times New Roman"/>
          <w:b/>
          <w:bCs/>
          <w:spacing w:val="-4"/>
          <w:sz w:val="28"/>
          <w:szCs w:val="28"/>
          <w:lang w:val="nb-NO"/>
        </w:rPr>
        <w:t>bao gồm: công nghiệp công nghệ thông tin</w:t>
      </w:r>
      <w:r w:rsidRPr="00F8641E">
        <w:rPr>
          <w:rFonts w:ascii="Times New Roman" w:hAnsi="Times New Roman"/>
          <w:b/>
          <w:bCs/>
          <w:color w:val="000000"/>
          <w:spacing w:val="-4"/>
          <w:sz w:val="28"/>
          <w:szCs w:val="28"/>
          <w:lang w:val="nb-NO"/>
        </w:rPr>
        <w:t xml:space="preserve">, </w:t>
      </w:r>
      <w:r w:rsidRPr="00F8641E">
        <w:rPr>
          <w:rFonts w:ascii="Times New Roman" w:hAnsi="Times New Roman"/>
          <w:b/>
          <w:bCs/>
          <w:spacing w:val="-4"/>
          <w:sz w:val="28"/>
          <w:szCs w:val="28"/>
          <w:lang w:val="nb-NO"/>
        </w:rPr>
        <w:t>ứng dụng công nghệ thông tin, chuyển đổi số)</w:t>
      </w:r>
      <w:r w:rsidR="008C767C">
        <w:rPr>
          <w:rFonts w:ascii="Times New Roman" w:hAnsi="Times New Roman"/>
          <w:b/>
          <w:bCs/>
          <w:spacing w:val="-4"/>
          <w:sz w:val="28"/>
          <w:szCs w:val="28"/>
          <w:lang w:val="nb-NO"/>
        </w:rPr>
        <w:t xml:space="preserve">: </w:t>
      </w:r>
      <w:r w:rsidRPr="00104568">
        <w:rPr>
          <w:rFonts w:ascii="Times New Roman" w:hAnsi="Times New Roman"/>
          <w:spacing w:val="-4"/>
          <w:sz w:val="28"/>
          <w:szCs w:val="28"/>
          <w:lang w:val="nb-NO"/>
        </w:rPr>
        <w:t>gồm 04 vị trí việc làm</w:t>
      </w:r>
      <w:r w:rsidR="002E3378" w:rsidRPr="00104568">
        <w:rPr>
          <w:rFonts w:ascii="Times New Roman" w:hAnsi="Times New Roman"/>
          <w:spacing w:val="-4"/>
          <w:sz w:val="28"/>
          <w:szCs w:val="28"/>
          <w:lang w:val="nb-NO"/>
        </w:rPr>
        <w:t xml:space="preserve"> theo quy định tại Thứ tự từ 33 đến 36 Mục III Phụ lục III ban hành kèm theo Thông tư số 08/2023/TT-BTTTT được sửa đổi, bổ sung tại khoản 2 Điều 1 Thông tư số 01/2024/TT-BTTT, cụ thể:</w:t>
      </w:r>
    </w:p>
    <w:p w14:paraId="76550B24" w14:textId="77777777" w:rsidR="00F8641E" w:rsidRPr="00F8641E" w:rsidRDefault="00F8641E" w:rsidP="00F8641E">
      <w:pPr>
        <w:spacing w:before="60" w:after="60" w:line="360" w:lineRule="exact"/>
        <w:ind w:firstLine="720"/>
        <w:jc w:val="both"/>
        <w:rPr>
          <w:rFonts w:ascii="Times New Roman" w:hAnsi="Times New Roman"/>
          <w:b/>
          <w:bCs/>
          <w:spacing w:val="-2"/>
          <w:sz w:val="28"/>
          <w:szCs w:val="28"/>
          <w:lang w:val="nb-NO"/>
        </w:rPr>
      </w:pPr>
      <w:r w:rsidRPr="00F8641E">
        <w:rPr>
          <w:rFonts w:ascii="Times New Roman" w:hAnsi="Times New Roman"/>
          <w:spacing w:val="-2"/>
          <w:sz w:val="28"/>
          <w:szCs w:val="28"/>
          <w:lang w:val="nb-NO"/>
        </w:rPr>
        <w:t>1. Công nghệ thông tin hạng I;</w:t>
      </w:r>
    </w:p>
    <w:p w14:paraId="379955BF"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2. Công nghệ thông tin hạng II;</w:t>
      </w:r>
    </w:p>
    <w:p w14:paraId="107B48FF"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3. Công nghệ thông tin hạng III;</w:t>
      </w:r>
    </w:p>
    <w:p w14:paraId="64AC127C" w14:textId="77777777" w:rsidR="00F8641E" w:rsidRPr="00F8641E" w:rsidRDefault="00F8641E" w:rsidP="00F8641E">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spacing w:val="-2"/>
          <w:sz w:val="28"/>
          <w:szCs w:val="28"/>
          <w:lang w:val="nb-NO"/>
        </w:rPr>
        <w:t>4. Công nghệ thông tin hạng IV.</w:t>
      </w:r>
    </w:p>
    <w:p w14:paraId="32EAA0AB" w14:textId="6F198F14" w:rsidR="002E3378" w:rsidRPr="00104568" w:rsidRDefault="00F8641E" w:rsidP="002E3378">
      <w:pPr>
        <w:spacing w:before="60" w:after="60" w:line="360" w:lineRule="exact"/>
        <w:ind w:firstLine="720"/>
        <w:jc w:val="both"/>
        <w:rPr>
          <w:rFonts w:ascii="Times New Roman" w:hAnsi="Times New Roman"/>
          <w:spacing w:val="-2"/>
          <w:sz w:val="28"/>
          <w:szCs w:val="28"/>
          <w:lang w:val="nb-NO"/>
        </w:rPr>
      </w:pPr>
      <w:r w:rsidRPr="00F8641E">
        <w:rPr>
          <w:rFonts w:ascii="Times New Roman" w:hAnsi="Times New Roman"/>
          <w:b/>
          <w:bCs/>
          <w:spacing w:val="-2"/>
          <w:sz w:val="28"/>
          <w:szCs w:val="28"/>
          <w:lang w:val="nb-NO"/>
        </w:rPr>
        <w:t xml:space="preserve">B. Đối với </w:t>
      </w:r>
      <w:r w:rsidRPr="00F8641E">
        <w:rPr>
          <w:rFonts w:ascii="Times New Roman" w:hAnsi="Times New Roman"/>
          <w:b/>
          <w:bCs/>
          <w:spacing w:val="-4"/>
          <w:sz w:val="28"/>
          <w:szCs w:val="28"/>
          <w:lang w:val="nb-NO"/>
        </w:rPr>
        <w:t>vị trí việc làm</w:t>
      </w:r>
      <w:r w:rsidRPr="00F8641E">
        <w:rPr>
          <w:rFonts w:ascii="Times New Roman" w:hAnsi="Times New Roman"/>
          <w:b/>
          <w:bCs/>
          <w:spacing w:val="-2"/>
          <w:sz w:val="28"/>
          <w:szCs w:val="28"/>
          <w:lang w:val="nb-NO"/>
        </w:rPr>
        <w:t xml:space="preserve"> viên chức áp dụng chung </w:t>
      </w:r>
      <w:r w:rsidRPr="00F8641E">
        <w:rPr>
          <w:rFonts w:ascii="Times New Roman" w:hAnsi="Times New Roman"/>
          <w:b/>
          <w:bCs/>
          <w:spacing w:val="-4"/>
          <w:sz w:val="28"/>
          <w:szCs w:val="28"/>
          <w:lang w:val="nb-NO"/>
        </w:rPr>
        <w:t>vị trí việc làm</w:t>
      </w:r>
      <w:r w:rsidRPr="00F8641E">
        <w:rPr>
          <w:rFonts w:ascii="Times New Roman" w:hAnsi="Times New Roman"/>
          <w:b/>
          <w:bCs/>
          <w:spacing w:val="-2"/>
          <w:sz w:val="28"/>
          <w:szCs w:val="28"/>
          <w:lang w:val="nb-NO"/>
        </w:rPr>
        <w:t xml:space="preserve"> công chức chuyên ngành quản lý giao dịch điện tử</w:t>
      </w:r>
      <w:r w:rsidR="008C767C">
        <w:rPr>
          <w:rFonts w:ascii="Times New Roman" w:hAnsi="Times New Roman"/>
          <w:b/>
          <w:bCs/>
          <w:spacing w:val="-2"/>
          <w:sz w:val="28"/>
          <w:szCs w:val="28"/>
          <w:lang w:val="nb-NO"/>
        </w:rPr>
        <w:t xml:space="preserve">: </w:t>
      </w:r>
      <w:r w:rsidRPr="00104568">
        <w:rPr>
          <w:rFonts w:ascii="Times New Roman" w:hAnsi="Times New Roman"/>
          <w:spacing w:val="-2"/>
          <w:sz w:val="28"/>
          <w:szCs w:val="28"/>
          <w:lang w:val="nb-NO"/>
        </w:rPr>
        <w:t>gồm</w:t>
      </w:r>
      <w:r w:rsidR="002E3378" w:rsidRPr="00104568">
        <w:rPr>
          <w:rFonts w:ascii="Times New Roman" w:hAnsi="Times New Roman"/>
          <w:spacing w:val="-2"/>
          <w:sz w:val="28"/>
          <w:szCs w:val="28"/>
          <w:lang w:val="nb-NO"/>
        </w:rPr>
        <w:t xml:space="preserve"> 03 vị trí việc làm theo quy định tại </w:t>
      </w:r>
      <w:r w:rsidR="00F67221">
        <w:rPr>
          <w:rFonts w:ascii="Times New Roman" w:hAnsi="Times New Roman"/>
          <w:spacing w:val="-2"/>
          <w:sz w:val="28"/>
          <w:szCs w:val="28"/>
          <w:lang w:val="nb-NO"/>
        </w:rPr>
        <w:t>T</w:t>
      </w:r>
      <w:r w:rsidR="002E3378" w:rsidRPr="00104568">
        <w:rPr>
          <w:rFonts w:ascii="Times New Roman" w:hAnsi="Times New Roman"/>
          <w:spacing w:val="-2"/>
          <w:sz w:val="28"/>
          <w:szCs w:val="28"/>
          <w:lang w:val="nb-NO"/>
        </w:rPr>
        <w:t xml:space="preserve">hứ tự 1 đến 3 </w:t>
      </w:r>
      <w:r w:rsidR="00F67221">
        <w:rPr>
          <w:rFonts w:ascii="Times New Roman" w:hAnsi="Times New Roman"/>
          <w:spacing w:val="-2"/>
          <w:sz w:val="28"/>
          <w:szCs w:val="28"/>
          <w:lang w:val="nb-NO"/>
        </w:rPr>
        <w:t>M</w:t>
      </w:r>
      <w:r w:rsidR="002E3378" w:rsidRPr="00104568">
        <w:rPr>
          <w:rFonts w:ascii="Times New Roman" w:hAnsi="Times New Roman"/>
          <w:spacing w:val="-2"/>
          <w:sz w:val="28"/>
          <w:szCs w:val="28"/>
          <w:lang w:val="nb-NO"/>
        </w:rPr>
        <w:t xml:space="preserve">ục X </w:t>
      </w:r>
      <w:r w:rsidR="00F67221">
        <w:rPr>
          <w:rFonts w:ascii="Times New Roman" w:hAnsi="Times New Roman"/>
          <w:spacing w:val="-2"/>
          <w:sz w:val="28"/>
          <w:szCs w:val="28"/>
          <w:lang w:val="nb-NO"/>
        </w:rPr>
        <w:t>P</w:t>
      </w:r>
      <w:r w:rsidR="002E3378" w:rsidRPr="00104568">
        <w:rPr>
          <w:rFonts w:ascii="Times New Roman" w:hAnsi="Times New Roman"/>
          <w:spacing w:val="-2"/>
          <w:sz w:val="28"/>
          <w:szCs w:val="28"/>
          <w:lang w:val="nb-NO"/>
        </w:rPr>
        <w:t>hụ lục I ban hành kèm theo Thông tư số 09/2023/TT-BTTTT, cụ thể:</w:t>
      </w:r>
    </w:p>
    <w:p w14:paraId="26514019"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1. Chuyên viên cao cấp về quản lý giao dịch điện tử;</w:t>
      </w:r>
    </w:p>
    <w:p w14:paraId="1614CF2F"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2. Chuyên viên chính về quản lý giao dịch điện tử;</w:t>
      </w:r>
    </w:p>
    <w:p w14:paraId="375CF838" w14:textId="77777777" w:rsidR="00F8641E" w:rsidRPr="00F8641E" w:rsidRDefault="00F8641E" w:rsidP="00F8641E">
      <w:pPr>
        <w:spacing w:before="60" w:after="60" w:line="360" w:lineRule="exact"/>
        <w:ind w:firstLine="720"/>
        <w:jc w:val="both"/>
        <w:rPr>
          <w:rFonts w:ascii="Times New Roman" w:hAnsi="Times New Roman"/>
          <w:color w:val="000000"/>
          <w:sz w:val="28"/>
          <w:szCs w:val="28"/>
          <w:lang w:val="nb-NO"/>
        </w:rPr>
      </w:pPr>
      <w:r w:rsidRPr="00F8641E">
        <w:rPr>
          <w:rFonts w:ascii="Times New Roman" w:hAnsi="Times New Roman"/>
          <w:color w:val="000000"/>
          <w:sz w:val="28"/>
          <w:szCs w:val="28"/>
          <w:lang w:val="nb-NO"/>
        </w:rPr>
        <w:t>3. Chuyên viên về quản lý giao dịch điện tử.</w:t>
      </w:r>
    </w:p>
    <w:p w14:paraId="04AB5463" w14:textId="77777777" w:rsidR="00F8641E" w:rsidRPr="005713C3" w:rsidRDefault="00F8641E" w:rsidP="00A64ADD">
      <w:pPr>
        <w:spacing w:before="120" w:after="120" w:line="340" w:lineRule="exact"/>
        <w:ind w:firstLine="720"/>
        <w:rPr>
          <w:rFonts w:ascii="Times New Roman" w:hAnsi="Times New Roman"/>
          <w:sz w:val="28"/>
          <w:szCs w:val="28"/>
          <w:lang w:val="nb-NO"/>
        </w:rPr>
      </w:pPr>
    </w:p>
    <w:sectPr w:rsidR="00F8641E" w:rsidRPr="005713C3" w:rsidSect="00C531A8">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EEC8" w14:textId="77777777" w:rsidR="00D82E28" w:rsidRDefault="00D82E28" w:rsidP="00FC5189">
      <w:pPr>
        <w:spacing w:after="0" w:line="240" w:lineRule="auto"/>
      </w:pPr>
      <w:r>
        <w:separator/>
      </w:r>
    </w:p>
  </w:endnote>
  <w:endnote w:type="continuationSeparator" w:id="0">
    <w:p w14:paraId="46E194E4" w14:textId="77777777" w:rsidR="00D82E28" w:rsidRDefault="00D82E28" w:rsidP="00FC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ECB7" w14:textId="77777777" w:rsidR="00D82E28" w:rsidRDefault="00D82E28" w:rsidP="00FC5189">
      <w:pPr>
        <w:spacing w:after="0" w:line="240" w:lineRule="auto"/>
      </w:pPr>
      <w:r>
        <w:separator/>
      </w:r>
    </w:p>
  </w:footnote>
  <w:footnote w:type="continuationSeparator" w:id="0">
    <w:p w14:paraId="209D87D0" w14:textId="77777777" w:rsidR="00D82E28" w:rsidRDefault="00D82E28" w:rsidP="00FC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E6EC" w14:textId="275B431E" w:rsidR="00380BB8" w:rsidRPr="00FC5189" w:rsidRDefault="00380BB8">
    <w:pPr>
      <w:pStyle w:val="Header"/>
      <w:jc w:val="center"/>
      <w:rPr>
        <w:rFonts w:ascii="Times New Roman" w:hAnsi="Times New Roman"/>
        <w:sz w:val="28"/>
        <w:szCs w:val="28"/>
      </w:rPr>
    </w:pPr>
    <w:r w:rsidRPr="00FC5189">
      <w:rPr>
        <w:rFonts w:ascii="Times New Roman" w:hAnsi="Times New Roman"/>
        <w:sz w:val="28"/>
        <w:szCs w:val="28"/>
      </w:rPr>
      <w:fldChar w:fldCharType="begin"/>
    </w:r>
    <w:r w:rsidRPr="00FC5189">
      <w:rPr>
        <w:rFonts w:ascii="Times New Roman" w:hAnsi="Times New Roman"/>
        <w:sz w:val="28"/>
        <w:szCs w:val="28"/>
      </w:rPr>
      <w:instrText xml:space="preserve"> PAGE   \* MERGEFORMAT </w:instrText>
    </w:r>
    <w:r w:rsidRPr="00FC5189">
      <w:rPr>
        <w:rFonts w:ascii="Times New Roman" w:hAnsi="Times New Roman"/>
        <w:sz w:val="28"/>
        <w:szCs w:val="28"/>
      </w:rPr>
      <w:fldChar w:fldCharType="separate"/>
    </w:r>
    <w:r w:rsidR="009F62F8">
      <w:rPr>
        <w:rFonts w:ascii="Times New Roman" w:hAnsi="Times New Roman"/>
        <w:noProof/>
        <w:sz w:val="28"/>
        <w:szCs w:val="28"/>
      </w:rPr>
      <w:t>7</w:t>
    </w:r>
    <w:r w:rsidRPr="00FC5189">
      <w:rPr>
        <w:rFonts w:ascii="Times New Roman" w:hAnsi="Times New Roman"/>
        <w:noProof/>
        <w:sz w:val="28"/>
        <w:szCs w:val="28"/>
      </w:rPr>
      <w:fldChar w:fldCharType="end"/>
    </w:r>
  </w:p>
  <w:p w14:paraId="27E0CE7E" w14:textId="77777777" w:rsidR="00380BB8" w:rsidRDefault="00380B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3EE62F8"/>
    <w:multiLevelType w:val="hybridMultilevel"/>
    <w:tmpl w:val="458EEEA8"/>
    <w:lvl w:ilvl="0" w:tplc="CE52A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441190"/>
    <w:multiLevelType w:val="hybridMultilevel"/>
    <w:tmpl w:val="098A40AA"/>
    <w:lvl w:ilvl="0" w:tplc="78AA849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BE7E30"/>
    <w:multiLevelType w:val="hybridMultilevel"/>
    <w:tmpl w:val="885E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41852"/>
    <w:multiLevelType w:val="hybridMultilevel"/>
    <w:tmpl w:val="6D164FE0"/>
    <w:lvl w:ilvl="0" w:tplc="89562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EA1AA1"/>
    <w:multiLevelType w:val="hybridMultilevel"/>
    <w:tmpl w:val="F0C8E132"/>
    <w:lvl w:ilvl="0" w:tplc="83A82396">
      <w:numFmt w:val="bullet"/>
      <w:pStyle w:val="titire1"/>
      <w:lvlText w:val="-"/>
      <w:lvlJc w:val="left"/>
      <w:pPr>
        <w:tabs>
          <w:tab w:val="num" w:pos="1080"/>
        </w:tabs>
        <w:ind w:left="1080" w:hanging="360"/>
      </w:pPr>
      <w:rPr>
        <w:rFonts w:ascii="Times New Roman" w:eastAsia="Times New Roman" w:hAnsi="Times New Roman" w:cs="Times New Roman"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751093"/>
    <w:multiLevelType w:val="hybridMultilevel"/>
    <w:tmpl w:val="51B279B2"/>
    <w:lvl w:ilvl="0" w:tplc="2C54D68E">
      <w:start w:val="1"/>
      <w:numFmt w:val="decimal"/>
      <w:suff w:val="space"/>
      <w:lvlText w:val="Điều %1."/>
      <w:lvlJc w:val="right"/>
      <w:rPr>
        <w:rFonts w:ascii="Times New Roman Bold" w:hAnsi="Times New Roman Bold" w:hint="default"/>
        <w:b/>
        <w:i w:val="0"/>
        <w:spacing w:val="0"/>
        <w:sz w:val="28"/>
      </w:rPr>
    </w:lvl>
    <w:lvl w:ilvl="1" w:tplc="04090019" w:tentative="1">
      <w:start w:val="1"/>
      <w:numFmt w:val="lowerLetter"/>
      <w:lvlText w:val="%2."/>
      <w:lvlJc w:val="left"/>
      <w:pPr>
        <w:ind w:left="10546" w:hanging="360"/>
      </w:pPr>
    </w:lvl>
    <w:lvl w:ilvl="2" w:tplc="0409001B" w:tentative="1">
      <w:start w:val="1"/>
      <w:numFmt w:val="lowerRoman"/>
      <w:lvlText w:val="%3."/>
      <w:lvlJc w:val="right"/>
      <w:pPr>
        <w:ind w:left="11266" w:hanging="180"/>
      </w:pPr>
    </w:lvl>
    <w:lvl w:ilvl="3" w:tplc="0409000F" w:tentative="1">
      <w:start w:val="1"/>
      <w:numFmt w:val="decimal"/>
      <w:lvlText w:val="%4."/>
      <w:lvlJc w:val="left"/>
      <w:pPr>
        <w:ind w:left="11986" w:hanging="360"/>
      </w:pPr>
    </w:lvl>
    <w:lvl w:ilvl="4" w:tplc="04090019" w:tentative="1">
      <w:start w:val="1"/>
      <w:numFmt w:val="lowerLetter"/>
      <w:lvlText w:val="%5."/>
      <w:lvlJc w:val="left"/>
      <w:pPr>
        <w:ind w:left="12706" w:hanging="360"/>
      </w:pPr>
    </w:lvl>
    <w:lvl w:ilvl="5" w:tplc="0409001B" w:tentative="1">
      <w:start w:val="1"/>
      <w:numFmt w:val="lowerRoman"/>
      <w:lvlText w:val="%6."/>
      <w:lvlJc w:val="right"/>
      <w:pPr>
        <w:ind w:left="13426" w:hanging="180"/>
      </w:pPr>
    </w:lvl>
    <w:lvl w:ilvl="6" w:tplc="0409000F" w:tentative="1">
      <w:start w:val="1"/>
      <w:numFmt w:val="decimal"/>
      <w:lvlText w:val="%7."/>
      <w:lvlJc w:val="left"/>
      <w:pPr>
        <w:ind w:left="14146" w:hanging="360"/>
      </w:pPr>
    </w:lvl>
    <w:lvl w:ilvl="7" w:tplc="04090019" w:tentative="1">
      <w:start w:val="1"/>
      <w:numFmt w:val="lowerLetter"/>
      <w:lvlText w:val="%8."/>
      <w:lvlJc w:val="left"/>
      <w:pPr>
        <w:ind w:left="14866" w:hanging="360"/>
      </w:pPr>
    </w:lvl>
    <w:lvl w:ilvl="8" w:tplc="0409001B" w:tentative="1">
      <w:start w:val="1"/>
      <w:numFmt w:val="lowerRoman"/>
      <w:lvlText w:val="%9."/>
      <w:lvlJc w:val="right"/>
      <w:pPr>
        <w:ind w:left="15586" w:hanging="180"/>
      </w:pPr>
    </w:lvl>
  </w:abstractNum>
  <w:abstractNum w:abstractNumId="29" w15:restartNumberingAfterBreak="0">
    <w:nsid w:val="7A59085F"/>
    <w:multiLevelType w:val="hybridMultilevel"/>
    <w:tmpl w:val="0B307FA0"/>
    <w:lvl w:ilvl="0" w:tplc="B7FA650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BB1DE3"/>
    <w:multiLevelType w:val="hybridMultilevel"/>
    <w:tmpl w:val="1772B62E"/>
    <w:lvl w:ilvl="0" w:tplc="2C8EA89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25"/>
  </w:num>
  <w:num w:numId="3">
    <w:abstractNumId w:val="26"/>
  </w:num>
  <w:num w:numId="4">
    <w:abstractNumId w:val="28"/>
  </w:num>
  <w:num w:numId="5">
    <w:abstractNumId w:val="24"/>
  </w:num>
  <w:num w:numId="6">
    <w:abstractNumId w:val="30"/>
  </w:num>
  <w:num w:numId="7">
    <w:abstractNumId w:val="29"/>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A"/>
    <w:rsid w:val="00000A6C"/>
    <w:rsid w:val="000033A2"/>
    <w:rsid w:val="00003897"/>
    <w:rsid w:val="00007E83"/>
    <w:rsid w:val="00010919"/>
    <w:rsid w:val="000129BE"/>
    <w:rsid w:val="00016ACB"/>
    <w:rsid w:val="000202BD"/>
    <w:rsid w:val="00023F68"/>
    <w:rsid w:val="0002466C"/>
    <w:rsid w:val="00025F3A"/>
    <w:rsid w:val="000329B5"/>
    <w:rsid w:val="000344CA"/>
    <w:rsid w:val="000403DE"/>
    <w:rsid w:val="00041107"/>
    <w:rsid w:val="0004122F"/>
    <w:rsid w:val="000501AF"/>
    <w:rsid w:val="0005042C"/>
    <w:rsid w:val="00050D03"/>
    <w:rsid w:val="00052333"/>
    <w:rsid w:val="000566FC"/>
    <w:rsid w:val="00056B08"/>
    <w:rsid w:val="00061407"/>
    <w:rsid w:val="00061FBF"/>
    <w:rsid w:val="000633FF"/>
    <w:rsid w:val="00063415"/>
    <w:rsid w:val="0006369B"/>
    <w:rsid w:val="00064006"/>
    <w:rsid w:val="00065E74"/>
    <w:rsid w:val="00080A6B"/>
    <w:rsid w:val="000854C0"/>
    <w:rsid w:val="0008678A"/>
    <w:rsid w:val="00086E21"/>
    <w:rsid w:val="00087C53"/>
    <w:rsid w:val="000918CC"/>
    <w:rsid w:val="0009247D"/>
    <w:rsid w:val="0009408C"/>
    <w:rsid w:val="000A0B4B"/>
    <w:rsid w:val="000A156E"/>
    <w:rsid w:val="000A5166"/>
    <w:rsid w:val="000B1349"/>
    <w:rsid w:val="000B2530"/>
    <w:rsid w:val="000B31FD"/>
    <w:rsid w:val="000B4ED4"/>
    <w:rsid w:val="000B7AB3"/>
    <w:rsid w:val="000C4E0C"/>
    <w:rsid w:val="000C4EEC"/>
    <w:rsid w:val="000C7423"/>
    <w:rsid w:val="000C75B0"/>
    <w:rsid w:val="000D139F"/>
    <w:rsid w:val="000D2598"/>
    <w:rsid w:val="000D2844"/>
    <w:rsid w:val="000D3270"/>
    <w:rsid w:val="000D3455"/>
    <w:rsid w:val="000E5BDC"/>
    <w:rsid w:val="000F3836"/>
    <w:rsid w:val="000F5F4F"/>
    <w:rsid w:val="000F7351"/>
    <w:rsid w:val="000F7F34"/>
    <w:rsid w:val="00100A86"/>
    <w:rsid w:val="00102705"/>
    <w:rsid w:val="00104568"/>
    <w:rsid w:val="00111AD6"/>
    <w:rsid w:val="00115BD8"/>
    <w:rsid w:val="0011746E"/>
    <w:rsid w:val="00120A59"/>
    <w:rsid w:val="001241CB"/>
    <w:rsid w:val="0013247F"/>
    <w:rsid w:val="00134E7E"/>
    <w:rsid w:val="00137236"/>
    <w:rsid w:val="001422AE"/>
    <w:rsid w:val="00142890"/>
    <w:rsid w:val="00142BD2"/>
    <w:rsid w:val="001461CE"/>
    <w:rsid w:val="001552FF"/>
    <w:rsid w:val="00155338"/>
    <w:rsid w:val="00156BD7"/>
    <w:rsid w:val="00163C3E"/>
    <w:rsid w:val="00163C6F"/>
    <w:rsid w:val="001674EF"/>
    <w:rsid w:val="00167EB3"/>
    <w:rsid w:val="00167FF2"/>
    <w:rsid w:val="00171ECB"/>
    <w:rsid w:val="00172ACC"/>
    <w:rsid w:val="0017487A"/>
    <w:rsid w:val="00174EBF"/>
    <w:rsid w:val="00175179"/>
    <w:rsid w:val="00176298"/>
    <w:rsid w:val="0018179A"/>
    <w:rsid w:val="0018330D"/>
    <w:rsid w:val="0018430F"/>
    <w:rsid w:val="00184E32"/>
    <w:rsid w:val="0018541A"/>
    <w:rsid w:val="00185E43"/>
    <w:rsid w:val="001863AE"/>
    <w:rsid w:val="0018799C"/>
    <w:rsid w:val="001A0312"/>
    <w:rsid w:val="001A787E"/>
    <w:rsid w:val="001C080E"/>
    <w:rsid w:val="001C4856"/>
    <w:rsid w:val="001C7F47"/>
    <w:rsid w:val="001D7C59"/>
    <w:rsid w:val="001E00C7"/>
    <w:rsid w:val="001E12DC"/>
    <w:rsid w:val="001E3100"/>
    <w:rsid w:val="001E31DE"/>
    <w:rsid w:val="001E5D83"/>
    <w:rsid w:val="001E70C3"/>
    <w:rsid w:val="001E70FD"/>
    <w:rsid w:val="001F1A27"/>
    <w:rsid w:val="002025EE"/>
    <w:rsid w:val="00203869"/>
    <w:rsid w:val="002039F3"/>
    <w:rsid w:val="00203D7E"/>
    <w:rsid w:val="00204AE5"/>
    <w:rsid w:val="002119CF"/>
    <w:rsid w:val="00212870"/>
    <w:rsid w:val="00225CEB"/>
    <w:rsid w:val="00226226"/>
    <w:rsid w:val="00226A17"/>
    <w:rsid w:val="00227A0E"/>
    <w:rsid w:val="00234F70"/>
    <w:rsid w:val="0023629C"/>
    <w:rsid w:val="00236617"/>
    <w:rsid w:val="002404FE"/>
    <w:rsid w:val="00245432"/>
    <w:rsid w:val="00245E1A"/>
    <w:rsid w:val="002474AB"/>
    <w:rsid w:val="00256ABF"/>
    <w:rsid w:val="002607E2"/>
    <w:rsid w:val="00261C45"/>
    <w:rsid w:val="00261DC6"/>
    <w:rsid w:val="00263762"/>
    <w:rsid w:val="00263E02"/>
    <w:rsid w:val="002717C4"/>
    <w:rsid w:val="00273547"/>
    <w:rsid w:val="00273EB3"/>
    <w:rsid w:val="0027647C"/>
    <w:rsid w:val="002769E5"/>
    <w:rsid w:val="00277007"/>
    <w:rsid w:val="00277412"/>
    <w:rsid w:val="00282A5D"/>
    <w:rsid w:val="00285466"/>
    <w:rsid w:val="00286FA1"/>
    <w:rsid w:val="00290808"/>
    <w:rsid w:val="00290BDA"/>
    <w:rsid w:val="00291C46"/>
    <w:rsid w:val="0029410B"/>
    <w:rsid w:val="00295683"/>
    <w:rsid w:val="00295767"/>
    <w:rsid w:val="002A0B76"/>
    <w:rsid w:val="002A3CBB"/>
    <w:rsid w:val="002A56E7"/>
    <w:rsid w:val="002A6CE8"/>
    <w:rsid w:val="002B3A2E"/>
    <w:rsid w:val="002B52B0"/>
    <w:rsid w:val="002C0F90"/>
    <w:rsid w:val="002C12A2"/>
    <w:rsid w:val="002C2BA3"/>
    <w:rsid w:val="002C3B2C"/>
    <w:rsid w:val="002C5AFF"/>
    <w:rsid w:val="002C67B0"/>
    <w:rsid w:val="002C6FF7"/>
    <w:rsid w:val="002D1B12"/>
    <w:rsid w:val="002D1E41"/>
    <w:rsid w:val="002D306B"/>
    <w:rsid w:val="002D5322"/>
    <w:rsid w:val="002E086F"/>
    <w:rsid w:val="002E2CA8"/>
    <w:rsid w:val="002E3378"/>
    <w:rsid w:val="002E5FD5"/>
    <w:rsid w:val="002F0D3C"/>
    <w:rsid w:val="002F2924"/>
    <w:rsid w:val="002F5184"/>
    <w:rsid w:val="002F5EDD"/>
    <w:rsid w:val="002F75CF"/>
    <w:rsid w:val="002F7E3C"/>
    <w:rsid w:val="00301769"/>
    <w:rsid w:val="00302EB5"/>
    <w:rsid w:val="00305520"/>
    <w:rsid w:val="0030562E"/>
    <w:rsid w:val="003056CD"/>
    <w:rsid w:val="00305FFE"/>
    <w:rsid w:val="00311AF4"/>
    <w:rsid w:val="00312305"/>
    <w:rsid w:val="003130D4"/>
    <w:rsid w:val="0032062F"/>
    <w:rsid w:val="00322D29"/>
    <w:rsid w:val="0032329F"/>
    <w:rsid w:val="0032584C"/>
    <w:rsid w:val="00326AFA"/>
    <w:rsid w:val="0033190B"/>
    <w:rsid w:val="00340172"/>
    <w:rsid w:val="00344010"/>
    <w:rsid w:val="00345FCD"/>
    <w:rsid w:val="00346116"/>
    <w:rsid w:val="0034638C"/>
    <w:rsid w:val="00350584"/>
    <w:rsid w:val="00351D0D"/>
    <w:rsid w:val="003530C3"/>
    <w:rsid w:val="00354894"/>
    <w:rsid w:val="00354F58"/>
    <w:rsid w:val="00365CE9"/>
    <w:rsid w:val="00372DEF"/>
    <w:rsid w:val="003751A4"/>
    <w:rsid w:val="00376608"/>
    <w:rsid w:val="003775B0"/>
    <w:rsid w:val="00380BB8"/>
    <w:rsid w:val="0038185B"/>
    <w:rsid w:val="00384A44"/>
    <w:rsid w:val="00384D4F"/>
    <w:rsid w:val="00386E1B"/>
    <w:rsid w:val="00387EC8"/>
    <w:rsid w:val="00391B9B"/>
    <w:rsid w:val="003927D8"/>
    <w:rsid w:val="003A2AF9"/>
    <w:rsid w:val="003A4243"/>
    <w:rsid w:val="003B1320"/>
    <w:rsid w:val="003B2A47"/>
    <w:rsid w:val="003B5842"/>
    <w:rsid w:val="003C2B62"/>
    <w:rsid w:val="003D008B"/>
    <w:rsid w:val="003D00D3"/>
    <w:rsid w:val="003D200E"/>
    <w:rsid w:val="003D324E"/>
    <w:rsid w:val="003D6E6F"/>
    <w:rsid w:val="003D6EA5"/>
    <w:rsid w:val="003E3913"/>
    <w:rsid w:val="003E6DB2"/>
    <w:rsid w:val="003F2835"/>
    <w:rsid w:val="003F52C8"/>
    <w:rsid w:val="003F608A"/>
    <w:rsid w:val="003F6B88"/>
    <w:rsid w:val="004070F3"/>
    <w:rsid w:val="004073B9"/>
    <w:rsid w:val="00412031"/>
    <w:rsid w:val="00412A79"/>
    <w:rsid w:val="00413419"/>
    <w:rsid w:val="00413624"/>
    <w:rsid w:val="0041769B"/>
    <w:rsid w:val="00421893"/>
    <w:rsid w:val="00424BEA"/>
    <w:rsid w:val="004304B3"/>
    <w:rsid w:val="00430ED4"/>
    <w:rsid w:val="004320BC"/>
    <w:rsid w:val="00443EDA"/>
    <w:rsid w:val="00445AC8"/>
    <w:rsid w:val="00446DE1"/>
    <w:rsid w:val="00452068"/>
    <w:rsid w:val="00452D32"/>
    <w:rsid w:val="004550DB"/>
    <w:rsid w:val="00461C02"/>
    <w:rsid w:val="00462786"/>
    <w:rsid w:val="00480B14"/>
    <w:rsid w:val="004814DC"/>
    <w:rsid w:val="00481B35"/>
    <w:rsid w:val="0048336F"/>
    <w:rsid w:val="00485AB2"/>
    <w:rsid w:val="004877F9"/>
    <w:rsid w:val="004900BA"/>
    <w:rsid w:val="00491D67"/>
    <w:rsid w:val="00492B9B"/>
    <w:rsid w:val="004944F3"/>
    <w:rsid w:val="004A2A8B"/>
    <w:rsid w:val="004A35AD"/>
    <w:rsid w:val="004A4049"/>
    <w:rsid w:val="004B03F3"/>
    <w:rsid w:val="004B1BB9"/>
    <w:rsid w:val="004B29F7"/>
    <w:rsid w:val="004B34BC"/>
    <w:rsid w:val="004B3F70"/>
    <w:rsid w:val="004B47C6"/>
    <w:rsid w:val="004B5E4F"/>
    <w:rsid w:val="004B6A23"/>
    <w:rsid w:val="004C02EE"/>
    <w:rsid w:val="004C0FD2"/>
    <w:rsid w:val="004C34E0"/>
    <w:rsid w:val="004C3B76"/>
    <w:rsid w:val="004C7F90"/>
    <w:rsid w:val="004D4B45"/>
    <w:rsid w:val="004D7FCF"/>
    <w:rsid w:val="004E6B90"/>
    <w:rsid w:val="004F0BEF"/>
    <w:rsid w:val="004F2765"/>
    <w:rsid w:val="004F45DD"/>
    <w:rsid w:val="004F4B0E"/>
    <w:rsid w:val="004F4D32"/>
    <w:rsid w:val="004F717E"/>
    <w:rsid w:val="005070CE"/>
    <w:rsid w:val="005103B8"/>
    <w:rsid w:val="00511428"/>
    <w:rsid w:val="0051173E"/>
    <w:rsid w:val="00513778"/>
    <w:rsid w:val="00516834"/>
    <w:rsid w:val="00531172"/>
    <w:rsid w:val="00531EE9"/>
    <w:rsid w:val="005321A9"/>
    <w:rsid w:val="0053297D"/>
    <w:rsid w:val="005356D0"/>
    <w:rsid w:val="0054008D"/>
    <w:rsid w:val="00541DDC"/>
    <w:rsid w:val="00543BC0"/>
    <w:rsid w:val="0055020B"/>
    <w:rsid w:val="0055401F"/>
    <w:rsid w:val="00557A22"/>
    <w:rsid w:val="005602C5"/>
    <w:rsid w:val="00560A05"/>
    <w:rsid w:val="00563149"/>
    <w:rsid w:val="00564FAB"/>
    <w:rsid w:val="00565432"/>
    <w:rsid w:val="005713C3"/>
    <w:rsid w:val="00571438"/>
    <w:rsid w:val="005760BC"/>
    <w:rsid w:val="0057629C"/>
    <w:rsid w:val="00590033"/>
    <w:rsid w:val="0059372C"/>
    <w:rsid w:val="00595A5F"/>
    <w:rsid w:val="005B293F"/>
    <w:rsid w:val="005B342C"/>
    <w:rsid w:val="005B478C"/>
    <w:rsid w:val="005B6AB6"/>
    <w:rsid w:val="005B749B"/>
    <w:rsid w:val="005C06BF"/>
    <w:rsid w:val="005C35F6"/>
    <w:rsid w:val="005C3686"/>
    <w:rsid w:val="005C44A5"/>
    <w:rsid w:val="005C6A6D"/>
    <w:rsid w:val="005C70C5"/>
    <w:rsid w:val="005C7662"/>
    <w:rsid w:val="005D0865"/>
    <w:rsid w:val="005D32BC"/>
    <w:rsid w:val="005D3797"/>
    <w:rsid w:val="005D5438"/>
    <w:rsid w:val="005E132C"/>
    <w:rsid w:val="005F3247"/>
    <w:rsid w:val="005F3E40"/>
    <w:rsid w:val="00601702"/>
    <w:rsid w:val="0060367B"/>
    <w:rsid w:val="00603CA2"/>
    <w:rsid w:val="00603D6A"/>
    <w:rsid w:val="006108A4"/>
    <w:rsid w:val="006108E7"/>
    <w:rsid w:val="00615673"/>
    <w:rsid w:val="0062039D"/>
    <w:rsid w:val="00621E2C"/>
    <w:rsid w:val="00622DEC"/>
    <w:rsid w:val="006323DD"/>
    <w:rsid w:val="00632C88"/>
    <w:rsid w:val="00633631"/>
    <w:rsid w:val="00633D93"/>
    <w:rsid w:val="006422B8"/>
    <w:rsid w:val="00642ABC"/>
    <w:rsid w:val="00642E34"/>
    <w:rsid w:val="006451DC"/>
    <w:rsid w:val="00646E25"/>
    <w:rsid w:val="00652B49"/>
    <w:rsid w:val="00653753"/>
    <w:rsid w:val="00655941"/>
    <w:rsid w:val="0066038A"/>
    <w:rsid w:val="006639BE"/>
    <w:rsid w:val="00663F19"/>
    <w:rsid w:val="0066517E"/>
    <w:rsid w:val="00665447"/>
    <w:rsid w:val="006655C7"/>
    <w:rsid w:val="00675013"/>
    <w:rsid w:val="00675BCF"/>
    <w:rsid w:val="00680974"/>
    <w:rsid w:val="006844B0"/>
    <w:rsid w:val="00685E2C"/>
    <w:rsid w:val="006923EA"/>
    <w:rsid w:val="00693AE7"/>
    <w:rsid w:val="006953EA"/>
    <w:rsid w:val="006A638A"/>
    <w:rsid w:val="006A6677"/>
    <w:rsid w:val="006A6C72"/>
    <w:rsid w:val="006B0231"/>
    <w:rsid w:val="006B2569"/>
    <w:rsid w:val="006B25A0"/>
    <w:rsid w:val="006B7DCE"/>
    <w:rsid w:val="006C0703"/>
    <w:rsid w:val="006C5019"/>
    <w:rsid w:val="006C60DA"/>
    <w:rsid w:val="006C688A"/>
    <w:rsid w:val="006D0134"/>
    <w:rsid w:val="006D04B3"/>
    <w:rsid w:val="006D0589"/>
    <w:rsid w:val="006D225A"/>
    <w:rsid w:val="006D32E2"/>
    <w:rsid w:val="006D549A"/>
    <w:rsid w:val="006E0CEE"/>
    <w:rsid w:val="006E209C"/>
    <w:rsid w:val="006E322A"/>
    <w:rsid w:val="006F2A00"/>
    <w:rsid w:val="006F3C1B"/>
    <w:rsid w:val="006F41DB"/>
    <w:rsid w:val="006F5556"/>
    <w:rsid w:val="00700351"/>
    <w:rsid w:val="00701B2B"/>
    <w:rsid w:val="00703464"/>
    <w:rsid w:val="00703D81"/>
    <w:rsid w:val="00706F3F"/>
    <w:rsid w:val="0071026A"/>
    <w:rsid w:val="007119FA"/>
    <w:rsid w:val="00714D38"/>
    <w:rsid w:val="00723F67"/>
    <w:rsid w:val="00725D97"/>
    <w:rsid w:val="00730948"/>
    <w:rsid w:val="0073240C"/>
    <w:rsid w:val="0073261D"/>
    <w:rsid w:val="007369A9"/>
    <w:rsid w:val="00742038"/>
    <w:rsid w:val="00760A8B"/>
    <w:rsid w:val="00761D28"/>
    <w:rsid w:val="00762A6F"/>
    <w:rsid w:val="00762E8D"/>
    <w:rsid w:val="0076460A"/>
    <w:rsid w:val="00766A5A"/>
    <w:rsid w:val="00770A11"/>
    <w:rsid w:val="00770D3E"/>
    <w:rsid w:val="007730B7"/>
    <w:rsid w:val="007778CB"/>
    <w:rsid w:val="007829BE"/>
    <w:rsid w:val="00783379"/>
    <w:rsid w:val="00787950"/>
    <w:rsid w:val="007915DA"/>
    <w:rsid w:val="00791F62"/>
    <w:rsid w:val="007924CD"/>
    <w:rsid w:val="0079337F"/>
    <w:rsid w:val="00795189"/>
    <w:rsid w:val="007A0D16"/>
    <w:rsid w:val="007A1AF7"/>
    <w:rsid w:val="007A3333"/>
    <w:rsid w:val="007A3D36"/>
    <w:rsid w:val="007A4575"/>
    <w:rsid w:val="007A7866"/>
    <w:rsid w:val="007B092E"/>
    <w:rsid w:val="007B0DDD"/>
    <w:rsid w:val="007B140A"/>
    <w:rsid w:val="007B2A80"/>
    <w:rsid w:val="007B3FA6"/>
    <w:rsid w:val="007B7913"/>
    <w:rsid w:val="007C123D"/>
    <w:rsid w:val="007C2072"/>
    <w:rsid w:val="007C362C"/>
    <w:rsid w:val="007C46E1"/>
    <w:rsid w:val="007D04AE"/>
    <w:rsid w:val="007D41CD"/>
    <w:rsid w:val="007E05D9"/>
    <w:rsid w:val="007E1C22"/>
    <w:rsid w:val="007E21C5"/>
    <w:rsid w:val="007E3FDA"/>
    <w:rsid w:val="007E777D"/>
    <w:rsid w:val="007F237E"/>
    <w:rsid w:val="007F338A"/>
    <w:rsid w:val="007F3599"/>
    <w:rsid w:val="007F61A0"/>
    <w:rsid w:val="00805230"/>
    <w:rsid w:val="008054C5"/>
    <w:rsid w:val="0080637D"/>
    <w:rsid w:val="00813A17"/>
    <w:rsid w:val="0081461F"/>
    <w:rsid w:val="008155CE"/>
    <w:rsid w:val="00815C18"/>
    <w:rsid w:val="00817D11"/>
    <w:rsid w:val="00822433"/>
    <w:rsid w:val="00824BBA"/>
    <w:rsid w:val="00824EEA"/>
    <w:rsid w:val="00834B77"/>
    <w:rsid w:val="00834FBC"/>
    <w:rsid w:val="00837387"/>
    <w:rsid w:val="00840950"/>
    <w:rsid w:val="00840E4A"/>
    <w:rsid w:val="0084362B"/>
    <w:rsid w:val="008441EF"/>
    <w:rsid w:val="00844B52"/>
    <w:rsid w:val="00847531"/>
    <w:rsid w:val="00847827"/>
    <w:rsid w:val="008532EA"/>
    <w:rsid w:val="00853A3F"/>
    <w:rsid w:val="00857AC7"/>
    <w:rsid w:val="008628BE"/>
    <w:rsid w:val="00864E96"/>
    <w:rsid w:val="00865058"/>
    <w:rsid w:val="00871451"/>
    <w:rsid w:val="00872599"/>
    <w:rsid w:val="00872E39"/>
    <w:rsid w:val="0087333F"/>
    <w:rsid w:val="0087422B"/>
    <w:rsid w:val="00875156"/>
    <w:rsid w:val="008802D1"/>
    <w:rsid w:val="00884A16"/>
    <w:rsid w:val="0088595C"/>
    <w:rsid w:val="00885EBE"/>
    <w:rsid w:val="00885FA1"/>
    <w:rsid w:val="00886035"/>
    <w:rsid w:val="0089180B"/>
    <w:rsid w:val="00891AA0"/>
    <w:rsid w:val="0089245E"/>
    <w:rsid w:val="00892A44"/>
    <w:rsid w:val="0089522D"/>
    <w:rsid w:val="0089540F"/>
    <w:rsid w:val="008A0591"/>
    <w:rsid w:val="008A1CD6"/>
    <w:rsid w:val="008A5077"/>
    <w:rsid w:val="008A599B"/>
    <w:rsid w:val="008A5DFB"/>
    <w:rsid w:val="008A6180"/>
    <w:rsid w:val="008B44AE"/>
    <w:rsid w:val="008B4D5C"/>
    <w:rsid w:val="008B634B"/>
    <w:rsid w:val="008B700E"/>
    <w:rsid w:val="008C1A5B"/>
    <w:rsid w:val="008C491F"/>
    <w:rsid w:val="008C61D7"/>
    <w:rsid w:val="008C767C"/>
    <w:rsid w:val="008D1FF1"/>
    <w:rsid w:val="008D2CCA"/>
    <w:rsid w:val="008D3128"/>
    <w:rsid w:val="008D3660"/>
    <w:rsid w:val="008D5745"/>
    <w:rsid w:val="008D7099"/>
    <w:rsid w:val="008E20FE"/>
    <w:rsid w:val="008E2976"/>
    <w:rsid w:val="008E64A1"/>
    <w:rsid w:val="008E6DBD"/>
    <w:rsid w:val="008F28BA"/>
    <w:rsid w:val="008F33DA"/>
    <w:rsid w:val="008F35EB"/>
    <w:rsid w:val="008F5231"/>
    <w:rsid w:val="009058D6"/>
    <w:rsid w:val="009069E8"/>
    <w:rsid w:val="00906A83"/>
    <w:rsid w:val="0090704B"/>
    <w:rsid w:val="00907DB6"/>
    <w:rsid w:val="00911092"/>
    <w:rsid w:val="009116D0"/>
    <w:rsid w:val="00915B42"/>
    <w:rsid w:val="00917361"/>
    <w:rsid w:val="00924339"/>
    <w:rsid w:val="009269C6"/>
    <w:rsid w:val="00930133"/>
    <w:rsid w:val="0093109C"/>
    <w:rsid w:val="009314D4"/>
    <w:rsid w:val="00936B29"/>
    <w:rsid w:val="009376A3"/>
    <w:rsid w:val="00942964"/>
    <w:rsid w:val="009444CB"/>
    <w:rsid w:val="009459D5"/>
    <w:rsid w:val="009459EF"/>
    <w:rsid w:val="0094714C"/>
    <w:rsid w:val="009501D6"/>
    <w:rsid w:val="00950712"/>
    <w:rsid w:val="00951306"/>
    <w:rsid w:val="0095154E"/>
    <w:rsid w:val="009626BB"/>
    <w:rsid w:val="00962D5E"/>
    <w:rsid w:val="009641EC"/>
    <w:rsid w:val="00966212"/>
    <w:rsid w:val="00967BB8"/>
    <w:rsid w:val="0097010D"/>
    <w:rsid w:val="00971D8B"/>
    <w:rsid w:val="00971DDA"/>
    <w:rsid w:val="00972EE4"/>
    <w:rsid w:val="00975B3A"/>
    <w:rsid w:val="00976356"/>
    <w:rsid w:val="0098522A"/>
    <w:rsid w:val="00985236"/>
    <w:rsid w:val="009879D5"/>
    <w:rsid w:val="00993DFC"/>
    <w:rsid w:val="009967AA"/>
    <w:rsid w:val="009A3B4E"/>
    <w:rsid w:val="009B581C"/>
    <w:rsid w:val="009B5C12"/>
    <w:rsid w:val="009C0934"/>
    <w:rsid w:val="009C2690"/>
    <w:rsid w:val="009C36A1"/>
    <w:rsid w:val="009C5443"/>
    <w:rsid w:val="009C59EF"/>
    <w:rsid w:val="009C7CAB"/>
    <w:rsid w:val="009C7FA0"/>
    <w:rsid w:val="009D011B"/>
    <w:rsid w:val="009D247C"/>
    <w:rsid w:val="009D25C0"/>
    <w:rsid w:val="009D285E"/>
    <w:rsid w:val="009D6620"/>
    <w:rsid w:val="009D7161"/>
    <w:rsid w:val="009D759F"/>
    <w:rsid w:val="009E4463"/>
    <w:rsid w:val="009E58B5"/>
    <w:rsid w:val="009F4B58"/>
    <w:rsid w:val="009F4B73"/>
    <w:rsid w:val="009F5054"/>
    <w:rsid w:val="009F5C4C"/>
    <w:rsid w:val="009F62F8"/>
    <w:rsid w:val="009F7FEA"/>
    <w:rsid w:val="00A00020"/>
    <w:rsid w:val="00A06C0A"/>
    <w:rsid w:val="00A07E6C"/>
    <w:rsid w:val="00A10524"/>
    <w:rsid w:val="00A10F89"/>
    <w:rsid w:val="00A1127E"/>
    <w:rsid w:val="00A15887"/>
    <w:rsid w:val="00A1648C"/>
    <w:rsid w:val="00A20B47"/>
    <w:rsid w:val="00A20D74"/>
    <w:rsid w:val="00A24D47"/>
    <w:rsid w:val="00A253C2"/>
    <w:rsid w:val="00A25507"/>
    <w:rsid w:val="00A2556B"/>
    <w:rsid w:val="00A3057B"/>
    <w:rsid w:val="00A338CE"/>
    <w:rsid w:val="00A35DB1"/>
    <w:rsid w:val="00A45A30"/>
    <w:rsid w:val="00A47E7E"/>
    <w:rsid w:val="00A52B27"/>
    <w:rsid w:val="00A53DE9"/>
    <w:rsid w:val="00A55D0D"/>
    <w:rsid w:val="00A5767E"/>
    <w:rsid w:val="00A60506"/>
    <w:rsid w:val="00A64ADD"/>
    <w:rsid w:val="00A64B42"/>
    <w:rsid w:val="00A651EB"/>
    <w:rsid w:val="00A66C4B"/>
    <w:rsid w:val="00A729E3"/>
    <w:rsid w:val="00A72ABF"/>
    <w:rsid w:val="00A74A68"/>
    <w:rsid w:val="00A74E50"/>
    <w:rsid w:val="00A771D0"/>
    <w:rsid w:val="00A82C13"/>
    <w:rsid w:val="00A832E4"/>
    <w:rsid w:val="00A863AB"/>
    <w:rsid w:val="00A91576"/>
    <w:rsid w:val="00A936DA"/>
    <w:rsid w:val="00A938E2"/>
    <w:rsid w:val="00A95F22"/>
    <w:rsid w:val="00A9770E"/>
    <w:rsid w:val="00A9779A"/>
    <w:rsid w:val="00AA0F73"/>
    <w:rsid w:val="00AA1642"/>
    <w:rsid w:val="00AA4F3D"/>
    <w:rsid w:val="00AB0AE4"/>
    <w:rsid w:val="00AB1269"/>
    <w:rsid w:val="00AB235C"/>
    <w:rsid w:val="00AB5BDA"/>
    <w:rsid w:val="00AB7774"/>
    <w:rsid w:val="00AC181C"/>
    <w:rsid w:val="00AC7089"/>
    <w:rsid w:val="00AC7B36"/>
    <w:rsid w:val="00AD2E38"/>
    <w:rsid w:val="00AD37F5"/>
    <w:rsid w:val="00AD5532"/>
    <w:rsid w:val="00AD55C8"/>
    <w:rsid w:val="00AD57A5"/>
    <w:rsid w:val="00AD6B38"/>
    <w:rsid w:val="00AE2080"/>
    <w:rsid w:val="00AE2C19"/>
    <w:rsid w:val="00AE7362"/>
    <w:rsid w:val="00AF27D7"/>
    <w:rsid w:val="00AF61AC"/>
    <w:rsid w:val="00AF728C"/>
    <w:rsid w:val="00B00730"/>
    <w:rsid w:val="00B017B0"/>
    <w:rsid w:val="00B03234"/>
    <w:rsid w:val="00B052DD"/>
    <w:rsid w:val="00B06085"/>
    <w:rsid w:val="00B06ADF"/>
    <w:rsid w:val="00B06C7A"/>
    <w:rsid w:val="00B10DE4"/>
    <w:rsid w:val="00B11B8B"/>
    <w:rsid w:val="00B15772"/>
    <w:rsid w:val="00B21BBD"/>
    <w:rsid w:val="00B24F03"/>
    <w:rsid w:val="00B25387"/>
    <w:rsid w:val="00B267CE"/>
    <w:rsid w:val="00B31613"/>
    <w:rsid w:val="00B32103"/>
    <w:rsid w:val="00B326D3"/>
    <w:rsid w:val="00B345DA"/>
    <w:rsid w:val="00B363B6"/>
    <w:rsid w:val="00B3717B"/>
    <w:rsid w:val="00B41D1E"/>
    <w:rsid w:val="00B4293F"/>
    <w:rsid w:val="00B4569E"/>
    <w:rsid w:val="00B45DEF"/>
    <w:rsid w:val="00B53676"/>
    <w:rsid w:val="00B53CEE"/>
    <w:rsid w:val="00B553D4"/>
    <w:rsid w:val="00B57DA3"/>
    <w:rsid w:val="00B616A1"/>
    <w:rsid w:val="00B63BBB"/>
    <w:rsid w:val="00B65513"/>
    <w:rsid w:val="00B66A84"/>
    <w:rsid w:val="00B705DC"/>
    <w:rsid w:val="00B70B87"/>
    <w:rsid w:val="00B80316"/>
    <w:rsid w:val="00B80E6F"/>
    <w:rsid w:val="00B819AF"/>
    <w:rsid w:val="00B84F87"/>
    <w:rsid w:val="00B85E8F"/>
    <w:rsid w:val="00B864AE"/>
    <w:rsid w:val="00B9001D"/>
    <w:rsid w:val="00B9044D"/>
    <w:rsid w:val="00B93ED7"/>
    <w:rsid w:val="00B955F1"/>
    <w:rsid w:val="00BA37E0"/>
    <w:rsid w:val="00BA3D54"/>
    <w:rsid w:val="00BA43C8"/>
    <w:rsid w:val="00BA6268"/>
    <w:rsid w:val="00BA7240"/>
    <w:rsid w:val="00BA73A0"/>
    <w:rsid w:val="00BB1D0F"/>
    <w:rsid w:val="00BB2855"/>
    <w:rsid w:val="00BB629A"/>
    <w:rsid w:val="00BB7E57"/>
    <w:rsid w:val="00BC4F4E"/>
    <w:rsid w:val="00BC61A8"/>
    <w:rsid w:val="00BC7812"/>
    <w:rsid w:val="00BD2DD9"/>
    <w:rsid w:val="00BE06E7"/>
    <w:rsid w:val="00BE21DC"/>
    <w:rsid w:val="00BE245A"/>
    <w:rsid w:val="00BE3D29"/>
    <w:rsid w:val="00BE500C"/>
    <w:rsid w:val="00BF667E"/>
    <w:rsid w:val="00C0143E"/>
    <w:rsid w:val="00C035C7"/>
    <w:rsid w:val="00C10D68"/>
    <w:rsid w:val="00C12B31"/>
    <w:rsid w:val="00C140FC"/>
    <w:rsid w:val="00C22C65"/>
    <w:rsid w:val="00C24AC1"/>
    <w:rsid w:val="00C2558C"/>
    <w:rsid w:val="00C25B66"/>
    <w:rsid w:val="00C261DD"/>
    <w:rsid w:val="00C30DE4"/>
    <w:rsid w:val="00C3339C"/>
    <w:rsid w:val="00C33DFA"/>
    <w:rsid w:val="00C41260"/>
    <w:rsid w:val="00C41F08"/>
    <w:rsid w:val="00C42547"/>
    <w:rsid w:val="00C46927"/>
    <w:rsid w:val="00C50DD5"/>
    <w:rsid w:val="00C5150A"/>
    <w:rsid w:val="00C51FE1"/>
    <w:rsid w:val="00C5208C"/>
    <w:rsid w:val="00C52DF2"/>
    <w:rsid w:val="00C531A8"/>
    <w:rsid w:val="00C57733"/>
    <w:rsid w:val="00C625B1"/>
    <w:rsid w:val="00C70EB9"/>
    <w:rsid w:val="00C71965"/>
    <w:rsid w:val="00C72C2B"/>
    <w:rsid w:val="00C7411B"/>
    <w:rsid w:val="00C74673"/>
    <w:rsid w:val="00C74B95"/>
    <w:rsid w:val="00C74DF0"/>
    <w:rsid w:val="00C75FC4"/>
    <w:rsid w:val="00C7795A"/>
    <w:rsid w:val="00C82CF3"/>
    <w:rsid w:val="00C82DC5"/>
    <w:rsid w:val="00C83423"/>
    <w:rsid w:val="00C85062"/>
    <w:rsid w:val="00C873C1"/>
    <w:rsid w:val="00C87FD8"/>
    <w:rsid w:val="00C91CE3"/>
    <w:rsid w:val="00C9225C"/>
    <w:rsid w:val="00C93512"/>
    <w:rsid w:val="00C93A35"/>
    <w:rsid w:val="00C94EC1"/>
    <w:rsid w:val="00C97198"/>
    <w:rsid w:val="00CA2895"/>
    <w:rsid w:val="00CA35B4"/>
    <w:rsid w:val="00CA3B2E"/>
    <w:rsid w:val="00CA539E"/>
    <w:rsid w:val="00CA5A95"/>
    <w:rsid w:val="00CB2EA0"/>
    <w:rsid w:val="00CB52C4"/>
    <w:rsid w:val="00CC102F"/>
    <w:rsid w:val="00CC14E9"/>
    <w:rsid w:val="00CC1FE5"/>
    <w:rsid w:val="00CC312C"/>
    <w:rsid w:val="00CC6525"/>
    <w:rsid w:val="00CD3C19"/>
    <w:rsid w:val="00CD3D29"/>
    <w:rsid w:val="00CD725A"/>
    <w:rsid w:val="00CD7481"/>
    <w:rsid w:val="00CD7624"/>
    <w:rsid w:val="00CD7E9F"/>
    <w:rsid w:val="00CE1C24"/>
    <w:rsid w:val="00CE316C"/>
    <w:rsid w:val="00CE371E"/>
    <w:rsid w:val="00CE661C"/>
    <w:rsid w:val="00CF441A"/>
    <w:rsid w:val="00CF58B3"/>
    <w:rsid w:val="00D0123D"/>
    <w:rsid w:val="00D06305"/>
    <w:rsid w:val="00D123B2"/>
    <w:rsid w:val="00D12460"/>
    <w:rsid w:val="00D12D57"/>
    <w:rsid w:val="00D15CF9"/>
    <w:rsid w:val="00D2064E"/>
    <w:rsid w:val="00D23589"/>
    <w:rsid w:val="00D24304"/>
    <w:rsid w:val="00D268F5"/>
    <w:rsid w:val="00D326A7"/>
    <w:rsid w:val="00D32B10"/>
    <w:rsid w:val="00D36A61"/>
    <w:rsid w:val="00D374E1"/>
    <w:rsid w:val="00D45379"/>
    <w:rsid w:val="00D46D48"/>
    <w:rsid w:val="00D52758"/>
    <w:rsid w:val="00D5285E"/>
    <w:rsid w:val="00D545E3"/>
    <w:rsid w:val="00D564AD"/>
    <w:rsid w:val="00D57100"/>
    <w:rsid w:val="00D6288A"/>
    <w:rsid w:val="00D62E23"/>
    <w:rsid w:val="00D63529"/>
    <w:rsid w:val="00D66996"/>
    <w:rsid w:val="00D708EC"/>
    <w:rsid w:val="00D73691"/>
    <w:rsid w:val="00D74B26"/>
    <w:rsid w:val="00D76F43"/>
    <w:rsid w:val="00D77F50"/>
    <w:rsid w:val="00D80320"/>
    <w:rsid w:val="00D8292F"/>
    <w:rsid w:val="00D82E28"/>
    <w:rsid w:val="00D84291"/>
    <w:rsid w:val="00D91C77"/>
    <w:rsid w:val="00D94178"/>
    <w:rsid w:val="00D9607D"/>
    <w:rsid w:val="00D97732"/>
    <w:rsid w:val="00DB1FC2"/>
    <w:rsid w:val="00DB2023"/>
    <w:rsid w:val="00DB235C"/>
    <w:rsid w:val="00DB3181"/>
    <w:rsid w:val="00DB318D"/>
    <w:rsid w:val="00DB4A25"/>
    <w:rsid w:val="00DB7925"/>
    <w:rsid w:val="00DB7DB4"/>
    <w:rsid w:val="00DC29E4"/>
    <w:rsid w:val="00DC447D"/>
    <w:rsid w:val="00DD1C59"/>
    <w:rsid w:val="00DD2461"/>
    <w:rsid w:val="00DD2843"/>
    <w:rsid w:val="00DE2AA8"/>
    <w:rsid w:val="00DE4B04"/>
    <w:rsid w:val="00DE57C9"/>
    <w:rsid w:val="00DE778F"/>
    <w:rsid w:val="00DE7850"/>
    <w:rsid w:val="00DF083C"/>
    <w:rsid w:val="00DF14D3"/>
    <w:rsid w:val="00DF309C"/>
    <w:rsid w:val="00DF5816"/>
    <w:rsid w:val="00DF6CC5"/>
    <w:rsid w:val="00E006E6"/>
    <w:rsid w:val="00E077A6"/>
    <w:rsid w:val="00E11B82"/>
    <w:rsid w:val="00E14845"/>
    <w:rsid w:val="00E20239"/>
    <w:rsid w:val="00E23447"/>
    <w:rsid w:val="00E239E8"/>
    <w:rsid w:val="00E24531"/>
    <w:rsid w:val="00E24702"/>
    <w:rsid w:val="00E255C0"/>
    <w:rsid w:val="00E300CD"/>
    <w:rsid w:val="00E30535"/>
    <w:rsid w:val="00E35305"/>
    <w:rsid w:val="00E37CAC"/>
    <w:rsid w:val="00E40C79"/>
    <w:rsid w:val="00E413EB"/>
    <w:rsid w:val="00E45A8E"/>
    <w:rsid w:val="00E47C2F"/>
    <w:rsid w:val="00E51D29"/>
    <w:rsid w:val="00E5403C"/>
    <w:rsid w:val="00E54FD1"/>
    <w:rsid w:val="00E5673A"/>
    <w:rsid w:val="00E61440"/>
    <w:rsid w:val="00E624EE"/>
    <w:rsid w:val="00E63910"/>
    <w:rsid w:val="00E65509"/>
    <w:rsid w:val="00E70D85"/>
    <w:rsid w:val="00E72085"/>
    <w:rsid w:val="00E74C22"/>
    <w:rsid w:val="00E754CA"/>
    <w:rsid w:val="00E77707"/>
    <w:rsid w:val="00E8056D"/>
    <w:rsid w:val="00E827D0"/>
    <w:rsid w:val="00E8332C"/>
    <w:rsid w:val="00E83787"/>
    <w:rsid w:val="00E839B1"/>
    <w:rsid w:val="00E86137"/>
    <w:rsid w:val="00E90673"/>
    <w:rsid w:val="00E92398"/>
    <w:rsid w:val="00E9286E"/>
    <w:rsid w:val="00E93C02"/>
    <w:rsid w:val="00E93F8B"/>
    <w:rsid w:val="00E978B8"/>
    <w:rsid w:val="00EA1023"/>
    <w:rsid w:val="00EA1D5B"/>
    <w:rsid w:val="00EA21ED"/>
    <w:rsid w:val="00EA36CD"/>
    <w:rsid w:val="00EA4647"/>
    <w:rsid w:val="00EA4951"/>
    <w:rsid w:val="00EA511A"/>
    <w:rsid w:val="00EA51FB"/>
    <w:rsid w:val="00EA7EB2"/>
    <w:rsid w:val="00EB065B"/>
    <w:rsid w:val="00EB1AC8"/>
    <w:rsid w:val="00EB2A68"/>
    <w:rsid w:val="00EB493A"/>
    <w:rsid w:val="00EB5236"/>
    <w:rsid w:val="00EC2149"/>
    <w:rsid w:val="00EC3A9E"/>
    <w:rsid w:val="00EC3BA8"/>
    <w:rsid w:val="00EC42DB"/>
    <w:rsid w:val="00EC4353"/>
    <w:rsid w:val="00EC4A10"/>
    <w:rsid w:val="00EC6617"/>
    <w:rsid w:val="00EC68B2"/>
    <w:rsid w:val="00EC6D13"/>
    <w:rsid w:val="00EC79F9"/>
    <w:rsid w:val="00ED0463"/>
    <w:rsid w:val="00ED2BB8"/>
    <w:rsid w:val="00ED5203"/>
    <w:rsid w:val="00ED7289"/>
    <w:rsid w:val="00ED76D9"/>
    <w:rsid w:val="00EE1A5E"/>
    <w:rsid w:val="00EF09E3"/>
    <w:rsid w:val="00EF1A05"/>
    <w:rsid w:val="00EF2C4D"/>
    <w:rsid w:val="00EF509F"/>
    <w:rsid w:val="00EF6CE1"/>
    <w:rsid w:val="00EF7866"/>
    <w:rsid w:val="00F0215D"/>
    <w:rsid w:val="00F06BF2"/>
    <w:rsid w:val="00F07763"/>
    <w:rsid w:val="00F07A7A"/>
    <w:rsid w:val="00F1070E"/>
    <w:rsid w:val="00F10FF3"/>
    <w:rsid w:val="00F170E3"/>
    <w:rsid w:val="00F17F46"/>
    <w:rsid w:val="00F20D2F"/>
    <w:rsid w:val="00F21552"/>
    <w:rsid w:val="00F2160C"/>
    <w:rsid w:val="00F21E36"/>
    <w:rsid w:val="00F22B96"/>
    <w:rsid w:val="00F22CD4"/>
    <w:rsid w:val="00F233E4"/>
    <w:rsid w:val="00F26CA2"/>
    <w:rsid w:val="00F30C7F"/>
    <w:rsid w:val="00F31057"/>
    <w:rsid w:val="00F31AEC"/>
    <w:rsid w:val="00F321BD"/>
    <w:rsid w:val="00F35283"/>
    <w:rsid w:val="00F41440"/>
    <w:rsid w:val="00F4427C"/>
    <w:rsid w:val="00F454AE"/>
    <w:rsid w:val="00F51B55"/>
    <w:rsid w:val="00F5375E"/>
    <w:rsid w:val="00F53EE9"/>
    <w:rsid w:val="00F6256D"/>
    <w:rsid w:val="00F625BC"/>
    <w:rsid w:val="00F6446D"/>
    <w:rsid w:val="00F65CE1"/>
    <w:rsid w:val="00F66B8F"/>
    <w:rsid w:val="00F67221"/>
    <w:rsid w:val="00F70D7B"/>
    <w:rsid w:val="00F71F5E"/>
    <w:rsid w:val="00F71F63"/>
    <w:rsid w:val="00F73D8B"/>
    <w:rsid w:val="00F73E13"/>
    <w:rsid w:val="00F74C1A"/>
    <w:rsid w:val="00F74FF6"/>
    <w:rsid w:val="00F757E1"/>
    <w:rsid w:val="00F7628E"/>
    <w:rsid w:val="00F82237"/>
    <w:rsid w:val="00F826B8"/>
    <w:rsid w:val="00F8412B"/>
    <w:rsid w:val="00F84E09"/>
    <w:rsid w:val="00F8530D"/>
    <w:rsid w:val="00F853E4"/>
    <w:rsid w:val="00F8641E"/>
    <w:rsid w:val="00F910DD"/>
    <w:rsid w:val="00F92257"/>
    <w:rsid w:val="00F93013"/>
    <w:rsid w:val="00F93499"/>
    <w:rsid w:val="00F93CA5"/>
    <w:rsid w:val="00F96623"/>
    <w:rsid w:val="00FA0C8A"/>
    <w:rsid w:val="00FA1779"/>
    <w:rsid w:val="00FA2D3E"/>
    <w:rsid w:val="00FB0114"/>
    <w:rsid w:val="00FB272E"/>
    <w:rsid w:val="00FB3AF3"/>
    <w:rsid w:val="00FB4BF2"/>
    <w:rsid w:val="00FC0769"/>
    <w:rsid w:val="00FC5189"/>
    <w:rsid w:val="00FD34F4"/>
    <w:rsid w:val="00FD3AD2"/>
    <w:rsid w:val="00FD4304"/>
    <w:rsid w:val="00FE15A9"/>
    <w:rsid w:val="00FE248D"/>
    <w:rsid w:val="00FE3985"/>
    <w:rsid w:val="00FE4D7D"/>
    <w:rsid w:val="00FE5DB5"/>
    <w:rsid w:val="00FE5E7D"/>
    <w:rsid w:val="00FE6385"/>
    <w:rsid w:val="00FF056C"/>
    <w:rsid w:val="00FF05EF"/>
    <w:rsid w:val="00FF3E10"/>
    <w:rsid w:val="00FF4670"/>
    <w:rsid w:val="00FF5B35"/>
    <w:rsid w:val="00FF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7DD9E"/>
  <w15:chartTrackingRefBased/>
  <w15:docId w15:val="{20EC6B93-9947-4127-840A-8253EEB1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32EA"/>
  </w:style>
  <w:style w:type="paragraph" w:styleId="NormalWeb">
    <w:name w:val="Normal (Web)"/>
    <w:basedOn w:val="Normal"/>
    <w:uiPriority w:val="99"/>
    <w:unhideWhenUsed/>
    <w:rsid w:val="008532EA"/>
    <w:pPr>
      <w:spacing w:before="100" w:beforeAutospacing="1" w:after="100" w:afterAutospacing="1" w:line="360" w:lineRule="exact"/>
      <w:ind w:firstLine="720"/>
      <w:jc w:val="both"/>
    </w:pPr>
    <w:rPr>
      <w:rFonts w:ascii="Times New Roman" w:eastAsia="Times New Roman" w:hAnsi="Times New Roman"/>
      <w:sz w:val="28"/>
      <w:szCs w:val="20"/>
    </w:rPr>
  </w:style>
  <w:style w:type="paragraph" w:styleId="ListParagraph">
    <w:name w:val="List Paragraph"/>
    <w:basedOn w:val="Normal"/>
    <w:uiPriority w:val="34"/>
    <w:qFormat/>
    <w:rsid w:val="008532EA"/>
    <w:pPr>
      <w:spacing w:before="120" w:after="0" w:line="360" w:lineRule="exact"/>
      <w:ind w:left="720" w:firstLine="720"/>
      <w:contextualSpacing/>
      <w:jc w:val="both"/>
    </w:pPr>
    <w:rPr>
      <w:rFonts w:ascii="Times New Roman" w:eastAsia="Times New Roman" w:hAnsi="Times New Roman"/>
      <w:sz w:val="20"/>
      <w:szCs w:val="20"/>
    </w:rPr>
  </w:style>
  <w:style w:type="paragraph" w:styleId="Header">
    <w:name w:val="header"/>
    <w:basedOn w:val="Normal"/>
    <w:link w:val="HeaderChar"/>
    <w:uiPriority w:val="99"/>
    <w:unhideWhenUsed/>
    <w:rsid w:val="00FC5189"/>
    <w:pPr>
      <w:tabs>
        <w:tab w:val="center" w:pos="4513"/>
        <w:tab w:val="right" w:pos="9026"/>
      </w:tabs>
    </w:pPr>
  </w:style>
  <w:style w:type="character" w:customStyle="1" w:styleId="HeaderChar">
    <w:name w:val="Header Char"/>
    <w:link w:val="Header"/>
    <w:uiPriority w:val="99"/>
    <w:rsid w:val="00FC5189"/>
    <w:rPr>
      <w:sz w:val="22"/>
      <w:szCs w:val="22"/>
      <w:lang w:val="en-US" w:eastAsia="en-US"/>
    </w:rPr>
  </w:style>
  <w:style w:type="paragraph" w:styleId="Footer">
    <w:name w:val="footer"/>
    <w:basedOn w:val="Normal"/>
    <w:link w:val="FooterChar"/>
    <w:uiPriority w:val="99"/>
    <w:unhideWhenUsed/>
    <w:rsid w:val="00FC5189"/>
    <w:pPr>
      <w:tabs>
        <w:tab w:val="center" w:pos="4513"/>
        <w:tab w:val="right" w:pos="9026"/>
      </w:tabs>
    </w:pPr>
  </w:style>
  <w:style w:type="character" w:customStyle="1" w:styleId="FooterChar">
    <w:name w:val="Footer Char"/>
    <w:link w:val="Footer"/>
    <w:uiPriority w:val="99"/>
    <w:rsid w:val="00FC5189"/>
    <w:rPr>
      <w:sz w:val="22"/>
      <w:szCs w:val="22"/>
      <w:lang w:val="en-US" w:eastAsia="en-US"/>
    </w:rPr>
  </w:style>
  <w:style w:type="paragraph" w:customStyle="1" w:styleId="Char4">
    <w:name w:val="Char4"/>
    <w:basedOn w:val="Normal"/>
    <w:semiHidden/>
    <w:rsid w:val="00655941"/>
    <w:pPr>
      <w:spacing w:line="240" w:lineRule="exact"/>
    </w:pPr>
    <w:rPr>
      <w:rFonts w:ascii="Arial" w:eastAsia="Times New Roman" w:hAnsi="Arial" w:cs="Arial"/>
    </w:rPr>
  </w:style>
  <w:style w:type="paragraph" w:styleId="BodyText">
    <w:name w:val="Body Text"/>
    <w:aliases w:val="Body Text Char Char Char Char Char Char,Body Text Char Char Char Char Char,Body Text Char Char Char,1tenchuong,Body Text Char Char,bt"/>
    <w:basedOn w:val="Normal"/>
    <w:link w:val="BodyTextChar"/>
    <w:rsid w:val="00C46927"/>
    <w:pPr>
      <w:spacing w:after="0" w:line="240" w:lineRule="auto"/>
    </w:pPr>
    <w:rPr>
      <w:rFonts w:ascii=".VnTimeH" w:eastAsia="Times New Roman" w:hAnsi=".VnTimeH"/>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C46927"/>
    <w:rPr>
      <w:rFonts w:ascii=".VnTimeH" w:hAnsi=".VnTimeH"/>
      <w:b/>
      <w:sz w:val="24"/>
      <w:lang w:val="en-US" w:eastAsia="en-US" w:bidi="ar-SA"/>
    </w:rPr>
  </w:style>
  <w:style w:type="paragraph" w:styleId="BodyTextIndent">
    <w:name w:val="Body Text Indent"/>
    <w:basedOn w:val="Normal"/>
    <w:rsid w:val="005D3797"/>
    <w:pPr>
      <w:spacing w:after="120"/>
      <w:ind w:left="283"/>
    </w:pPr>
  </w:style>
  <w:style w:type="numbering" w:customStyle="1" w:styleId="NoList2">
    <w:name w:val="No List2"/>
    <w:next w:val="NoList"/>
    <w:uiPriority w:val="99"/>
    <w:semiHidden/>
    <w:unhideWhenUsed/>
    <w:rsid w:val="00C74673"/>
  </w:style>
  <w:style w:type="paragraph" w:customStyle="1" w:styleId="titire1">
    <w:name w:val="titire1"/>
    <w:basedOn w:val="Normal"/>
    <w:rsid w:val="00EC2149"/>
    <w:pPr>
      <w:numPr>
        <w:numId w:val="31"/>
      </w:numPr>
      <w:spacing w:after="0" w:line="240" w:lineRule="auto"/>
      <w:jc w:val="both"/>
    </w:pPr>
    <w:rPr>
      <w:rFonts w:ascii="Times New Roman" w:eastAsia="Times New Roman" w:hAnsi="Times New Roman"/>
      <w:sz w:val="28"/>
      <w:szCs w:val="28"/>
      <w:lang w:val="en-GB"/>
    </w:rPr>
  </w:style>
  <w:style w:type="paragraph" w:styleId="Revision">
    <w:name w:val="Revision"/>
    <w:hidden/>
    <w:uiPriority w:val="99"/>
    <w:semiHidden/>
    <w:rsid w:val="00295683"/>
    <w:rPr>
      <w:sz w:val="22"/>
      <w:szCs w:val="22"/>
    </w:rPr>
  </w:style>
  <w:style w:type="character" w:styleId="CommentReference">
    <w:name w:val="annotation reference"/>
    <w:uiPriority w:val="99"/>
    <w:semiHidden/>
    <w:unhideWhenUsed/>
    <w:rsid w:val="006923EA"/>
    <w:rPr>
      <w:sz w:val="16"/>
      <w:szCs w:val="16"/>
    </w:rPr>
  </w:style>
  <w:style w:type="paragraph" w:styleId="CommentText">
    <w:name w:val="annotation text"/>
    <w:basedOn w:val="Normal"/>
    <w:link w:val="CommentTextChar"/>
    <w:uiPriority w:val="99"/>
    <w:semiHidden/>
    <w:unhideWhenUsed/>
    <w:rsid w:val="006923EA"/>
    <w:rPr>
      <w:sz w:val="20"/>
      <w:szCs w:val="20"/>
    </w:rPr>
  </w:style>
  <w:style w:type="character" w:customStyle="1" w:styleId="CommentTextChar">
    <w:name w:val="Comment Text Char"/>
    <w:basedOn w:val="DefaultParagraphFont"/>
    <w:link w:val="CommentText"/>
    <w:uiPriority w:val="99"/>
    <w:semiHidden/>
    <w:rsid w:val="006923EA"/>
  </w:style>
  <w:style w:type="paragraph" w:styleId="CommentSubject">
    <w:name w:val="annotation subject"/>
    <w:basedOn w:val="CommentText"/>
    <w:next w:val="CommentText"/>
    <w:link w:val="CommentSubjectChar"/>
    <w:uiPriority w:val="99"/>
    <w:semiHidden/>
    <w:unhideWhenUsed/>
    <w:rsid w:val="006923EA"/>
    <w:rPr>
      <w:b/>
      <w:bCs/>
    </w:rPr>
  </w:style>
  <w:style w:type="character" w:customStyle="1" w:styleId="CommentSubjectChar">
    <w:name w:val="Comment Subject Char"/>
    <w:link w:val="CommentSubject"/>
    <w:uiPriority w:val="99"/>
    <w:semiHidden/>
    <w:rsid w:val="006923EA"/>
    <w:rPr>
      <w:b/>
      <w:bCs/>
    </w:rPr>
  </w:style>
  <w:style w:type="paragraph" w:styleId="BalloonText">
    <w:name w:val="Balloon Text"/>
    <w:basedOn w:val="Normal"/>
    <w:link w:val="BalloonTextChar"/>
    <w:uiPriority w:val="99"/>
    <w:semiHidden/>
    <w:unhideWhenUsed/>
    <w:rsid w:val="00557A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7A22"/>
    <w:rPr>
      <w:rFonts w:ascii="Segoe UI" w:hAnsi="Segoe UI" w:cs="Segoe UI"/>
      <w:sz w:val="18"/>
      <w:szCs w:val="18"/>
    </w:rPr>
  </w:style>
  <w:style w:type="paragraph" w:customStyle="1" w:styleId="1">
    <w:name w:val="1"/>
    <w:basedOn w:val="Normal"/>
    <w:semiHidden/>
    <w:rsid w:val="004B5E4F"/>
    <w:pPr>
      <w:spacing w:line="240" w:lineRule="exact"/>
    </w:pPr>
    <w:rPr>
      <w:rFonts w:ascii="Arial" w:eastAsia="Times New Roman" w:hAnsi="Arial" w:cs="Arial"/>
    </w:rPr>
  </w:style>
  <w:style w:type="character" w:customStyle="1" w:styleId="fontstyle21">
    <w:name w:val="fontstyle21"/>
    <w:rsid w:val="0088595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7226">
      <w:bodyDiv w:val="1"/>
      <w:marLeft w:val="0"/>
      <w:marRight w:val="0"/>
      <w:marTop w:val="0"/>
      <w:marBottom w:val="0"/>
      <w:divBdr>
        <w:top w:val="none" w:sz="0" w:space="0" w:color="auto"/>
        <w:left w:val="none" w:sz="0" w:space="0" w:color="auto"/>
        <w:bottom w:val="none" w:sz="0" w:space="0" w:color="auto"/>
        <w:right w:val="none" w:sz="0" w:space="0" w:color="auto"/>
      </w:divBdr>
    </w:div>
    <w:div w:id="849028886">
      <w:bodyDiv w:val="1"/>
      <w:marLeft w:val="0"/>
      <w:marRight w:val="0"/>
      <w:marTop w:val="0"/>
      <w:marBottom w:val="0"/>
      <w:divBdr>
        <w:top w:val="none" w:sz="0" w:space="0" w:color="auto"/>
        <w:left w:val="none" w:sz="0" w:space="0" w:color="auto"/>
        <w:bottom w:val="none" w:sz="0" w:space="0" w:color="auto"/>
        <w:right w:val="none" w:sz="0" w:space="0" w:color="auto"/>
      </w:divBdr>
      <w:divsChild>
        <w:div w:id="939878278">
          <w:marLeft w:val="0"/>
          <w:marRight w:val="0"/>
          <w:marTop w:val="15"/>
          <w:marBottom w:val="0"/>
          <w:divBdr>
            <w:top w:val="single" w:sz="48" w:space="0" w:color="auto"/>
            <w:left w:val="single" w:sz="48" w:space="0" w:color="auto"/>
            <w:bottom w:val="single" w:sz="48" w:space="0" w:color="auto"/>
            <w:right w:val="single" w:sz="48" w:space="0" w:color="auto"/>
          </w:divBdr>
          <w:divsChild>
            <w:div w:id="1755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5616">
      <w:bodyDiv w:val="1"/>
      <w:marLeft w:val="0"/>
      <w:marRight w:val="0"/>
      <w:marTop w:val="0"/>
      <w:marBottom w:val="0"/>
      <w:divBdr>
        <w:top w:val="none" w:sz="0" w:space="0" w:color="auto"/>
        <w:left w:val="none" w:sz="0" w:space="0" w:color="auto"/>
        <w:bottom w:val="none" w:sz="0" w:space="0" w:color="auto"/>
        <w:right w:val="none" w:sz="0" w:space="0" w:color="auto"/>
      </w:divBdr>
    </w:div>
    <w:div w:id="1196843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0284">
          <w:marLeft w:val="0"/>
          <w:marRight w:val="0"/>
          <w:marTop w:val="15"/>
          <w:marBottom w:val="0"/>
          <w:divBdr>
            <w:top w:val="single" w:sz="48" w:space="0" w:color="auto"/>
            <w:left w:val="single" w:sz="48" w:space="0" w:color="auto"/>
            <w:bottom w:val="single" w:sz="48" w:space="0" w:color="auto"/>
            <w:right w:val="single" w:sz="48" w:space="0" w:color="auto"/>
          </w:divBdr>
          <w:divsChild>
            <w:div w:id="8924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9231">
      <w:bodyDiv w:val="1"/>
      <w:marLeft w:val="0"/>
      <w:marRight w:val="0"/>
      <w:marTop w:val="0"/>
      <w:marBottom w:val="0"/>
      <w:divBdr>
        <w:top w:val="none" w:sz="0" w:space="0" w:color="auto"/>
        <w:left w:val="none" w:sz="0" w:space="0" w:color="auto"/>
        <w:bottom w:val="none" w:sz="0" w:space="0" w:color="auto"/>
        <w:right w:val="none" w:sz="0" w:space="0" w:color="auto"/>
      </w:divBdr>
    </w:div>
    <w:div w:id="1626110956">
      <w:bodyDiv w:val="1"/>
      <w:marLeft w:val="0"/>
      <w:marRight w:val="0"/>
      <w:marTop w:val="0"/>
      <w:marBottom w:val="0"/>
      <w:divBdr>
        <w:top w:val="none" w:sz="0" w:space="0" w:color="auto"/>
        <w:left w:val="none" w:sz="0" w:space="0" w:color="auto"/>
        <w:bottom w:val="none" w:sz="0" w:space="0" w:color="auto"/>
        <w:right w:val="none" w:sz="0" w:space="0" w:color="auto"/>
      </w:divBdr>
    </w:div>
    <w:div w:id="2038189635">
      <w:bodyDiv w:val="1"/>
      <w:marLeft w:val="0"/>
      <w:marRight w:val="0"/>
      <w:marTop w:val="0"/>
      <w:marBottom w:val="0"/>
      <w:divBdr>
        <w:top w:val="none" w:sz="0" w:space="0" w:color="auto"/>
        <w:left w:val="none" w:sz="0" w:space="0" w:color="auto"/>
        <w:bottom w:val="none" w:sz="0" w:space="0" w:color="auto"/>
        <w:right w:val="none" w:sz="0" w:space="0" w:color="auto"/>
      </w:divBdr>
    </w:div>
    <w:div w:id="21277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AE23-2B16-4D06-A2E6-AA3B92C0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10938</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NGUYEN AN KIEN</dc:creator>
  <cp:keywords/>
  <dc:description/>
  <cp:lastModifiedBy>User</cp:lastModifiedBy>
  <cp:revision>2</cp:revision>
  <cp:lastPrinted>2025-09-09T07:38:00Z</cp:lastPrinted>
  <dcterms:created xsi:type="dcterms:W3CDTF">2025-09-12T08:57:00Z</dcterms:created>
  <dcterms:modified xsi:type="dcterms:W3CDTF">2025-09-12T08:57:00Z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Created">
    <vt:lpwstr>5759</vt:lpwstr>
  </property>
  <property fmtid="{D5CDD505-2E9C-101B-9397-08002B2CF9AE}" pid="3" name="UserEdit">
    <vt:lpwstr>,5759,</vt:lpwstr>
  </property>
  <property fmtid="{D5CDD505-2E9C-101B-9397-08002B2CF9AE}" pid="4" name="UserOwner">
    <vt:lpwstr>5759</vt:lpwstr>
  </property>
  <property fmtid="{D5CDD505-2E9C-101B-9397-08002B2CF9AE}" pid="5" name="TypeFile">
    <vt:lpwstr>4</vt:lpwstr>
  </property>
  <property fmtid="{D5CDD505-2E9C-101B-9397-08002B2CF9AE}" pid="6" name="UserShare">
    <vt:lpwstr>,163,714,6467,5759,</vt:lpwstr>
  </property>
  <property fmtid="{D5CDD505-2E9C-101B-9397-08002B2CF9AE}" pid="7" name="GrammarlyDocumentId">
    <vt:lpwstr>2d84fa7d-7d73-40cb-89a9-ce3fba06aa2d</vt:lpwstr>
  </property>
</Properties>
</file>