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3607" w:type="dxa"/>
        <w:tblInd w:w="856" w:type="dxa"/>
        <w:tblLook w:val="01E0" w:firstRow="1" w:lastRow="1" w:firstColumn="1" w:lastColumn="1" w:noHBand="0" w:noVBand="0"/>
      </w:tblPr>
      <w:tblGrid>
        <w:gridCol w:w="5624"/>
        <w:gridCol w:w="7983"/>
      </w:tblGrid>
      <w:tr w:rsidR="005E2058" w:rsidRPr="005E2058" w14:paraId="775826CB" w14:textId="77777777" w:rsidTr="0025341A">
        <w:trPr>
          <w:trHeight w:val="1954"/>
        </w:trPr>
        <w:tc>
          <w:tcPr>
            <w:tcW w:w="5624" w:type="dxa"/>
          </w:tcPr>
          <w:p w14:paraId="1BB6B3AB" w14:textId="693536F3" w:rsidR="005347E7" w:rsidRPr="005E2058" w:rsidRDefault="005347E7" w:rsidP="0084647D">
            <w:pPr>
              <w:widowControl w:val="0"/>
              <w:spacing w:after="0" w:line="360" w:lineRule="atLeast"/>
              <w:jc w:val="center"/>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BỘ KHOA HỌC VÀ CÔNG NGHỆ</w:t>
            </w:r>
          </w:p>
          <w:p w14:paraId="5BC0E141" w14:textId="38AA08E0" w:rsidR="0025341A" w:rsidRPr="005E2058" w:rsidRDefault="0025341A" w:rsidP="0084647D">
            <w:pPr>
              <w:widowControl w:val="0"/>
              <w:spacing w:after="0" w:line="360" w:lineRule="atLeast"/>
              <w:jc w:val="center"/>
              <w:rPr>
                <w:rFonts w:asciiTheme="majorHAnsi" w:hAnsiTheme="majorHAnsi" w:cstheme="majorHAnsi"/>
                <w:b/>
                <w:color w:val="000000" w:themeColor="text1"/>
                <w:sz w:val="24"/>
                <w:szCs w:val="24"/>
              </w:rPr>
            </w:pPr>
            <w:r w:rsidRPr="005E2058">
              <w:rPr>
                <w:rFonts w:asciiTheme="majorHAnsi" w:hAnsiTheme="majorHAnsi" w:cstheme="majorHAnsi"/>
                <w:b/>
                <w:color w:val="000000" w:themeColor="text1"/>
                <w:sz w:val="24"/>
                <w:szCs w:val="24"/>
              </w:rPr>
              <w:t>ỦY BAN TIÊU CHUẨN</w:t>
            </w:r>
          </w:p>
          <w:p w14:paraId="60C8843B" w14:textId="6E234AAB" w:rsidR="0025341A" w:rsidRPr="005E2058" w:rsidRDefault="0025341A" w:rsidP="0084647D">
            <w:pPr>
              <w:widowControl w:val="0"/>
              <w:spacing w:after="0" w:line="360" w:lineRule="atLeast"/>
              <w:jc w:val="center"/>
              <w:rPr>
                <w:rFonts w:asciiTheme="majorHAnsi" w:hAnsiTheme="majorHAnsi" w:cstheme="majorHAnsi"/>
                <w:b/>
                <w:color w:val="000000" w:themeColor="text1"/>
                <w:sz w:val="24"/>
                <w:szCs w:val="24"/>
              </w:rPr>
            </w:pPr>
            <w:r w:rsidRPr="005E2058">
              <w:rPr>
                <w:rFonts w:asciiTheme="majorHAnsi" w:hAnsiTheme="majorHAnsi" w:cstheme="majorHAnsi"/>
                <w:b/>
                <w:noProof/>
                <w:color w:val="000000" w:themeColor="text1"/>
                <w:sz w:val="24"/>
                <w:szCs w:val="24"/>
              </w:rPr>
              <mc:AlternateContent>
                <mc:Choice Requires="wps">
                  <w:drawing>
                    <wp:anchor distT="4294967295" distB="4294967295" distL="114300" distR="114300" simplePos="0" relativeHeight="251659264" behindDoc="0" locked="0" layoutInCell="1" allowOverlap="1" wp14:anchorId="366378AD" wp14:editId="76FFC17F">
                      <wp:simplePos x="0" y="0"/>
                      <wp:positionH relativeFrom="column">
                        <wp:posOffset>1229360</wp:posOffset>
                      </wp:positionH>
                      <wp:positionV relativeFrom="paragraph">
                        <wp:posOffset>321945</wp:posOffset>
                      </wp:positionV>
                      <wp:extent cx="958850" cy="0"/>
                      <wp:effectExtent l="0" t="0" r="0" b="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88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61035F5" id="Straight Connector 2"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8pt,25.35pt" to="172.3pt,2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"/>
                  </w:pict>
                </mc:Fallback>
              </mc:AlternateContent>
            </w:r>
            <w:r w:rsidRPr="005E2058">
              <w:rPr>
                <w:rFonts w:asciiTheme="majorHAnsi" w:hAnsiTheme="majorHAnsi" w:cstheme="majorHAnsi"/>
                <w:b/>
                <w:color w:val="000000" w:themeColor="text1"/>
                <w:sz w:val="24"/>
                <w:szCs w:val="24"/>
              </w:rPr>
              <w:t>ĐO LƯỜNG CHẤT LƯỢNG QUỐC GIA</w:t>
            </w:r>
          </w:p>
        </w:tc>
        <w:tc>
          <w:tcPr>
            <w:tcW w:w="7983" w:type="dxa"/>
          </w:tcPr>
          <w:p w14:paraId="0785AB7F" w14:textId="77777777" w:rsidR="005347E7" w:rsidRPr="005E2058" w:rsidRDefault="005347E7" w:rsidP="0084647D">
            <w:pPr>
              <w:widowControl w:val="0"/>
              <w:spacing w:after="0" w:line="240" w:lineRule="auto"/>
              <w:jc w:val="center"/>
              <w:rPr>
                <w:rFonts w:asciiTheme="majorHAnsi" w:hAnsiTheme="majorHAnsi" w:cstheme="majorHAnsi"/>
                <w:b/>
                <w:color w:val="000000" w:themeColor="text1"/>
                <w:sz w:val="24"/>
                <w:szCs w:val="24"/>
              </w:rPr>
            </w:pPr>
            <w:r w:rsidRPr="005E2058">
              <w:rPr>
                <w:rFonts w:asciiTheme="majorHAnsi" w:hAnsiTheme="majorHAnsi" w:cstheme="majorHAnsi"/>
                <w:b/>
                <w:color w:val="000000" w:themeColor="text1"/>
                <w:sz w:val="24"/>
                <w:szCs w:val="24"/>
              </w:rPr>
              <w:t>CỘNG HÒA XÃ HỘI CHỦ NGHĨA VIỆT NAM</w:t>
            </w:r>
          </w:p>
          <w:p w14:paraId="2E10D55E" w14:textId="51FB6EF2" w:rsidR="005347E7" w:rsidRPr="005E2058" w:rsidRDefault="005347E7" w:rsidP="0084647D">
            <w:pPr>
              <w:widowControl w:val="0"/>
              <w:spacing w:after="0" w:line="240" w:lineRule="auto"/>
              <w:jc w:val="center"/>
              <w:rPr>
                <w:rFonts w:asciiTheme="majorHAnsi" w:hAnsiTheme="majorHAnsi" w:cstheme="majorHAnsi"/>
                <w:color w:val="000000" w:themeColor="text1"/>
                <w:sz w:val="24"/>
                <w:szCs w:val="24"/>
              </w:rPr>
            </w:pPr>
            <w:r w:rsidRPr="005E2058">
              <w:rPr>
                <w:rFonts w:asciiTheme="majorHAnsi" w:hAnsiTheme="majorHAnsi" w:cstheme="majorHAnsi"/>
                <w:b/>
                <w:color w:val="000000" w:themeColor="text1"/>
                <w:sz w:val="24"/>
                <w:szCs w:val="24"/>
              </w:rPr>
              <w:t xml:space="preserve">Độc lập </w:t>
            </w:r>
            <w:r w:rsidR="00597ED7" w:rsidRPr="005E2058">
              <w:rPr>
                <w:rFonts w:asciiTheme="majorHAnsi" w:hAnsiTheme="majorHAnsi" w:cstheme="majorHAnsi"/>
                <w:b/>
                <w:color w:val="000000" w:themeColor="text1"/>
                <w:sz w:val="24"/>
                <w:szCs w:val="24"/>
              </w:rPr>
              <w:t xml:space="preserve">- </w:t>
            </w:r>
            <w:r w:rsidRPr="005E2058">
              <w:rPr>
                <w:rFonts w:asciiTheme="majorHAnsi" w:hAnsiTheme="majorHAnsi" w:cstheme="majorHAnsi"/>
                <w:b/>
                <w:color w:val="000000" w:themeColor="text1"/>
                <w:sz w:val="24"/>
                <w:szCs w:val="24"/>
              </w:rPr>
              <w:t xml:space="preserve">Tự do </w:t>
            </w:r>
            <w:r w:rsidR="00597ED7" w:rsidRPr="005E2058">
              <w:rPr>
                <w:rFonts w:asciiTheme="majorHAnsi" w:hAnsiTheme="majorHAnsi" w:cstheme="majorHAnsi"/>
                <w:b/>
                <w:color w:val="000000" w:themeColor="text1"/>
                <w:sz w:val="24"/>
                <w:szCs w:val="24"/>
              </w:rPr>
              <w:t xml:space="preserve">- </w:t>
            </w:r>
            <w:r w:rsidRPr="005E2058">
              <w:rPr>
                <w:rFonts w:asciiTheme="majorHAnsi" w:hAnsiTheme="majorHAnsi" w:cstheme="majorHAnsi"/>
                <w:b/>
                <w:color w:val="000000" w:themeColor="text1"/>
                <w:sz w:val="24"/>
                <w:szCs w:val="24"/>
              </w:rPr>
              <w:t>Hạnh phúc</w:t>
            </w:r>
          </w:p>
          <w:p w14:paraId="56D653C2" w14:textId="732A6F87" w:rsidR="005347E7" w:rsidRPr="005E2058" w:rsidRDefault="00597ED7" w:rsidP="0084647D">
            <w:pPr>
              <w:widowControl w:val="0"/>
              <w:spacing w:before="240" w:after="240" w:line="360" w:lineRule="atLeast"/>
              <w:jc w:val="center"/>
              <w:rPr>
                <w:rFonts w:asciiTheme="majorHAnsi" w:hAnsiTheme="majorHAnsi" w:cstheme="majorHAnsi"/>
                <w:i/>
                <w:color w:val="000000" w:themeColor="text1"/>
                <w:sz w:val="24"/>
                <w:szCs w:val="24"/>
              </w:rPr>
            </w:pPr>
            <w:r w:rsidRPr="005E2058">
              <w:rPr>
                <w:rFonts w:asciiTheme="majorHAnsi" w:hAnsiTheme="majorHAnsi" w:cstheme="majorHAnsi"/>
                <w:i/>
                <w:noProof/>
                <w:color w:val="000000" w:themeColor="text1"/>
                <w:sz w:val="24"/>
                <w:szCs w:val="24"/>
              </w:rPr>
              <mc:AlternateContent>
                <mc:Choice Requires="wps">
                  <w:drawing>
                    <wp:anchor distT="4294967295" distB="4294967295" distL="114300" distR="114300" simplePos="0" relativeHeight="251660288" behindDoc="0" locked="0" layoutInCell="1" allowOverlap="1" wp14:anchorId="62F992A3" wp14:editId="1AAE5BAA">
                      <wp:simplePos x="0" y="0"/>
                      <wp:positionH relativeFrom="column">
                        <wp:posOffset>1394460</wp:posOffset>
                      </wp:positionH>
                      <wp:positionV relativeFrom="paragraph">
                        <wp:posOffset>55880</wp:posOffset>
                      </wp:positionV>
                      <wp:extent cx="2183765" cy="0"/>
                      <wp:effectExtent l="0" t="0" r="0" b="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8376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09FD425" id="Straight Connector 1" o:spid="_x0000_s1026" style="position:absolute;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09.8pt,4.4pt" to="281.75pt,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"/>
                  </w:pict>
                </mc:Fallback>
              </mc:AlternateContent>
            </w:r>
            <w:r w:rsidR="005347E7" w:rsidRPr="005E2058">
              <w:rPr>
                <w:rFonts w:asciiTheme="majorHAnsi" w:hAnsiTheme="majorHAnsi" w:cstheme="majorHAnsi"/>
                <w:i/>
                <w:color w:val="000000" w:themeColor="text1"/>
                <w:sz w:val="24"/>
                <w:szCs w:val="24"/>
              </w:rPr>
              <w:t xml:space="preserve">Hà Nội, ngày </w:t>
            </w:r>
            <w:r w:rsidR="0066369A" w:rsidRPr="005E2058">
              <w:rPr>
                <w:rFonts w:asciiTheme="majorHAnsi" w:hAnsiTheme="majorHAnsi" w:cstheme="majorHAnsi"/>
                <w:i/>
                <w:color w:val="000000" w:themeColor="text1"/>
                <w:sz w:val="24"/>
                <w:szCs w:val="24"/>
              </w:rPr>
              <w:t xml:space="preserve">   </w:t>
            </w:r>
            <w:r w:rsidR="005347E7" w:rsidRPr="005E2058">
              <w:rPr>
                <w:rFonts w:asciiTheme="majorHAnsi" w:hAnsiTheme="majorHAnsi" w:cstheme="majorHAnsi"/>
                <w:i/>
                <w:color w:val="000000" w:themeColor="text1"/>
                <w:sz w:val="24"/>
                <w:szCs w:val="24"/>
              </w:rPr>
              <w:t xml:space="preserve"> tháng </w:t>
            </w:r>
            <w:r w:rsidR="0066369A" w:rsidRPr="005E2058">
              <w:rPr>
                <w:rFonts w:asciiTheme="majorHAnsi" w:hAnsiTheme="majorHAnsi" w:cstheme="majorHAnsi"/>
                <w:i/>
                <w:color w:val="000000" w:themeColor="text1"/>
                <w:sz w:val="24"/>
                <w:szCs w:val="24"/>
              </w:rPr>
              <w:t xml:space="preserve">    </w:t>
            </w:r>
            <w:r w:rsidR="005347E7" w:rsidRPr="005E2058">
              <w:rPr>
                <w:rFonts w:asciiTheme="majorHAnsi" w:hAnsiTheme="majorHAnsi" w:cstheme="majorHAnsi"/>
                <w:i/>
                <w:color w:val="000000" w:themeColor="text1"/>
                <w:sz w:val="24"/>
                <w:szCs w:val="24"/>
              </w:rPr>
              <w:t xml:space="preserve"> năm 202</w:t>
            </w:r>
            <w:r w:rsidR="0025341A" w:rsidRPr="005E2058">
              <w:rPr>
                <w:rFonts w:asciiTheme="majorHAnsi" w:hAnsiTheme="majorHAnsi" w:cstheme="majorHAnsi"/>
                <w:i/>
                <w:color w:val="000000" w:themeColor="text1"/>
                <w:sz w:val="24"/>
                <w:szCs w:val="24"/>
              </w:rPr>
              <w:t>5</w:t>
            </w:r>
          </w:p>
        </w:tc>
      </w:tr>
    </w:tbl>
    <w:p w14:paraId="08B3376A" w14:textId="77777777" w:rsidR="00FD175E" w:rsidRPr="005E2058" w:rsidRDefault="005347E7" w:rsidP="00FD175E">
      <w:pPr>
        <w:widowControl w:val="0"/>
        <w:spacing w:after="0" w:line="320" w:lineRule="atLeast"/>
        <w:jc w:val="center"/>
        <w:rPr>
          <w:rFonts w:asciiTheme="majorHAnsi" w:hAnsiTheme="majorHAnsi" w:cstheme="majorHAnsi"/>
          <w:b/>
          <w:color w:val="000000" w:themeColor="text1"/>
          <w:sz w:val="24"/>
          <w:szCs w:val="24"/>
        </w:rPr>
      </w:pPr>
      <w:r w:rsidRPr="005E2058">
        <w:rPr>
          <w:rFonts w:asciiTheme="majorHAnsi" w:hAnsiTheme="majorHAnsi" w:cstheme="majorHAnsi"/>
          <w:b/>
          <w:color w:val="000000" w:themeColor="text1"/>
          <w:sz w:val="24"/>
          <w:szCs w:val="24"/>
        </w:rPr>
        <w:t>BẢN TỔNG HỢP, TIẾP THU, GIẢI TRÌNH Ý KIẾN</w:t>
      </w:r>
      <w:r w:rsidR="0025341A" w:rsidRPr="005E2058">
        <w:rPr>
          <w:rFonts w:asciiTheme="majorHAnsi" w:hAnsiTheme="majorHAnsi" w:cstheme="majorHAnsi"/>
          <w:b/>
          <w:color w:val="000000" w:themeColor="text1"/>
          <w:sz w:val="24"/>
          <w:szCs w:val="24"/>
        </w:rPr>
        <w:t xml:space="preserve"> CÁC </w:t>
      </w:r>
      <w:r w:rsidR="004555B2" w:rsidRPr="005E2058">
        <w:rPr>
          <w:rFonts w:asciiTheme="majorHAnsi" w:hAnsiTheme="majorHAnsi" w:cstheme="majorHAnsi"/>
          <w:b/>
          <w:color w:val="000000" w:themeColor="text1"/>
          <w:sz w:val="24"/>
          <w:szCs w:val="24"/>
        </w:rPr>
        <w:t>BỘ, CƠ QUAN NGANG BỘ, VÀ DOANH NGHIỆP</w:t>
      </w:r>
      <w:r w:rsidR="0025341A" w:rsidRPr="005E2058">
        <w:rPr>
          <w:rFonts w:asciiTheme="majorHAnsi" w:hAnsiTheme="majorHAnsi" w:cstheme="majorHAnsi"/>
          <w:b/>
          <w:color w:val="000000" w:themeColor="text1"/>
          <w:sz w:val="24"/>
          <w:szCs w:val="24"/>
        </w:rPr>
        <w:t xml:space="preserve"> GÓP Ý CHO </w:t>
      </w:r>
      <w:r w:rsidR="00FD175E" w:rsidRPr="005E2058">
        <w:rPr>
          <w:rFonts w:asciiTheme="majorHAnsi" w:hAnsiTheme="majorHAnsi" w:cstheme="majorHAnsi"/>
          <w:b/>
          <w:color w:val="000000" w:themeColor="text1"/>
          <w:sz w:val="24"/>
          <w:szCs w:val="24"/>
        </w:rPr>
        <w:t xml:space="preserve">THÔNG TƯ QUY ĐỊNH VỀ CÔNG BỐ HỢP CHUẨN, CÔNG BỐ HỢP QUY VÀ PHƯƠNG THỨC ĐÁNH GIÁ SỰ PHÙ HỢP </w:t>
      </w:r>
    </w:p>
    <w:p w14:paraId="0E311032" w14:textId="2C425B3E" w:rsidR="005347E7" w:rsidRPr="005E2058" w:rsidRDefault="00FD175E" w:rsidP="00FD175E">
      <w:pPr>
        <w:widowControl w:val="0"/>
        <w:spacing w:after="0" w:line="320" w:lineRule="atLeast"/>
        <w:jc w:val="center"/>
        <w:rPr>
          <w:rFonts w:asciiTheme="majorHAnsi" w:hAnsiTheme="majorHAnsi" w:cstheme="majorHAnsi"/>
          <w:color w:val="000000" w:themeColor="text1"/>
          <w:sz w:val="24"/>
          <w:szCs w:val="24"/>
        </w:rPr>
      </w:pPr>
      <w:r w:rsidRPr="005E2058">
        <w:rPr>
          <w:rFonts w:asciiTheme="majorHAnsi" w:hAnsiTheme="majorHAnsi" w:cstheme="majorHAnsi"/>
          <w:b/>
          <w:color w:val="000000" w:themeColor="text1"/>
          <w:sz w:val="24"/>
          <w:szCs w:val="24"/>
        </w:rPr>
        <w:t>VỚI TIÊU CHUẨN, QUY CHUẨN KỸ THUẬT</w:t>
      </w:r>
    </w:p>
    <w:p w14:paraId="36A9A003" w14:textId="083F484D" w:rsidR="00312D84" w:rsidRPr="005E2058" w:rsidRDefault="005347E7" w:rsidP="00784DD1">
      <w:pPr>
        <w:widowControl w:val="0"/>
        <w:spacing w:before="240" w:after="240" w:line="340" w:lineRule="atLeast"/>
        <w:ind w:firstLine="720"/>
        <w:jc w:val="both"/>
        <w:rPr>
          <w:rFonts w:asciiTheme="majorHAnsi" w:hAnsiTheme="majorHAnsi" w:cstheme="majorHAnsi"/>
          <w:color w:val="000000" w:themeColor="text1"/>
          <w:sz w:val="24"/>
          <w:szCs w:val="24"/>
          <w:lang w:val="nl-NL"/>
        </w:rPr>
      </w:pPr>
      <w:r w:rsidRPr="005E2058">
        <w:rPr>
          <w:rFonts w:asciiTheme="majorHAnsi" w:hAnsiTheme="majorHAnsi" w:cstheme="majorHAnsi"/>
          <w:color w:val="000000" w:themeColor="text1"/>
          <w:sz w:val="24"/>
          <w:szCs w:val="24"/>
          <w:lang w:val="nl-NL"/>
        </w:rPr>
        <w:t>Thực hiện</w:t>
      </w:r>
      <w:r w:rsidR="00D872C7" w:rsidRPr="005E2058">
        <w:rPr>
          <w:rFonts w:asciiTheme="majorHAnsi" w:hAnsiTheme="majorHAnsi" w:cstheme="majorHAnsi"/>
          <w:color w:val="000000" w:themeColor="text1"/>
          <w:sz w:val="24"/>
          <w:szCs w:val="24"/>
          <w:lang w:val="nl-NL"/>
        </w:rPr>
        <w:t xml:space="preserve"> yêu cầu của </w:t>
      </w:r>
      <w:r w:rsidR="0025341A" w:rsidRPr="005E2058">
        <w:rPr>
          <w:rFonts w:asciiTheme="majorHAnsi" w:hAnsiTheme="majorHAnsi" w:cstheme="majorHAnsi"/>
          <w:color w:val="000000" w:themeColor="text1"/>
          <w:sz w:val="24"/>
          <w:szCs w:val="24"/>
          <w:lang w:val="nl-NL"/>
        </w:rPr>
        <w:t xml:space="preserve">Lãnh đạo Bộ Khoa học và Công nghệ về việc xây dựng </w:t>
      </w:r>
      <w:r w:rsidR="00543E03" w:rsidRPr="005E2058">
        <w:rPr>
          <w:rFonts w:asciiTheme="majorHAnsi" w:hAnsiTheme="majorHAnsi" w:cstheme="majorHAnsi"/>
          <w:color w:val="000000" w:themeColor="text1"/>
          <w:sz w:val="24"/>
          <w:szCs w:val="24"/>
          <w:lang w:val="vi-VN"/>
        </w:rPr>
        <w:t>Thông tư</w:t>
      </w:r>
      <w:r w:rsidR="00543E03" w:rsidRPr="005E2058">
        <w:rPr>
          <w:rFonts w:asciiTheme="majorHAnsi" w:hAnsiTheme="majorHAnsi" w:cstheme="majorHAnsi"/>
          <w:color w:val="000000" w:themeColor="text1"/>
          <w:sz w:val="24"/>
          <w:szCs w:val="24"/>
          <w:lang w:val="nl-NL"/>
        </w:rPr>
        <w:t xml:space="preserve"> quy định về công bố hợp chuẩn, công bố hợp quy và phương thức đánh giá sự phù hợp với tiêu chuẩn, quy chuẩn kỹ thuật </w:t>
      </w:r>
      <w:r w:rsidR="0084647D" w:rsidRPr="005E2058">
        <w:rPr>
          <w:rFonts w:asciiTheme="majorHAnsi" w:hAnsiTheme="majorHAnsi" w:cstheme="majorHAnsi"/>
          <w:color w:val="000000" w:themeColor="text1"/>
          <w:sz w:val="24"/>
          <w:szCs w:val="24"/>
          <w:lang w:val="vi-VN"/>
        </w:rPr>
        <w:t>(</w:t>
      </w:r>
      <w:r w:rsidR="00543E03" w:rsidRPr="005E2058">
        <w:rPr>
          <w:rFonts w:asciiTheme="majorHAnsi" w:hAnsiTheme="majorHAnsi" w:cstheme="majorHAnsi"/>
          <w:color w:val="000000" w:themeColor="text1"/>
          <w:sz w:val="24"/>
          <w:szCs w:val="24"/>
          <w:lang w:val="vi-VN"/>
        </w:rPr>
        <w:t>Thông tư</w:t>
      </w:r>
      <w:r w:rsidR="0084647D" w:rsidRPr="005E2058">
        <w:rPr>
          <w:rFonts w:asciiTheme="majorHAnsi" w:hAnsiTheme="majorHAnsi" w:cstheme="majorHAnsi"/>
          <w:color w:val="000000" w:themeColor="text1"/>
          <w:sz w:val="24"/>
          <w:szCs w:val="24"/>
          <w:lang w:val="vi-VN"/>
        </w:rPr>
        <w:t>)</w:t>
      </w:r>
      <w:r w:rsidR="0025341A" w:rsidRPr="005E2058">
        <w:rPr>
          <w:rFonts w:asciiTheme="majorHAnsi" w:hAnsiTheme="majorHAnsi" w:cstheme="majorHAnsi"/>
          <w:color w:val="000000" w:themeColor="text1"/>
          <w:sz w:val="24"/>
          <w:szCs w:val="24"/>
          <w:lang w:val="nl-NL"/>
        </w:rPr>
        <w:t xml:space="preserve">, </w:t>
      </w:r>
      <w:r w:rsidR="004555B2" w:rsidRPr="005E2058">
        <w:rPr>
          <w:rFonts w:asciiTheme="majorHAnsi" w:hAnsiTheme="majorHAnsi" w:cstheme="majorHAnsi"/>
          <w:color w:val="000000" w:themeColor="text1"/>
          <w:sz w:val="24"/>
          <w:szCs w:val="24"/>
          <w:lang w:val="nl-NL"/>
        </w:rPr>
        <w:t>Bộ Khoa học và Công nghệ</w:t>
      </w:r>
      <w:r w:rsidR="0025341A" w:rsidRPr="005E2058">
        <w:rPr>
          <w:rFonts w:asciiTheme="majorHAnsi" w:hAnsiTheme="majorHAnsi" w:cstheme="majorHAnsi"/>
          <w:color w:val="000000" w:themeColor="text1"/>
          <w:sz w:val="24"/>
          <w:szCs w:val="24"/>
          <w:lang w:val="nl-NL"/>
        </w:rPr>
        <w:t xml:space="preserve"> đã Dự thảo </w:t>
      </w:r>
      <w:r w:rsidR="0084647D" w:rsidRPr="005E2058">
        <w:rPr>
          <w:rFonts w:asciiTheme="majorHAnsi" w:hAnsiTheme="majorHAnsi" w:cstheme="majorHAnsi"/>
          <w:color w:val="000000" w:themeColor="text1"/>
          <w:sz w:val="24"/>
          <w:szCs w:val="24"/>
          <w:lang w:val="nl-NL"/>
        </w:rPr>
        <w:t>Thông</w:t>
      </w:r>
      <w:r w:rsidR="0084647D" w:rsidRPr="005E2058">
        <w:rPr>
          <w:rFonts w:asciiTheme="majorHAnsi" w:hAnsiTheme="majorHAnsi" w:cstheme="majorHAnsi"/>
          <w:color w:val="000000" w:themeColor="text1"/>
          <w:sz w:val="24"/>
          <w:szCs w:val="24"/>
          <w:lang w:val="vi-VN"/>
        </w:rPr>
        <w:t xml:space="preserve"> tư </w:t>
      </w:r>
      <w:r w:rsidR="0025341A" w:rsidRPr="005E2058">
        <w:rPr>
          <w:rFonts w:asciiTheme="majorHAnsi" w:hAnsiTheme="majorHAnsi" w:cstheme="majorHAnsi"/>
          <w:color w:val="000000" w:themeColor="text1"/>
          <w:sz w:val="24"/>
          <w:szCs w:val="24"/>
          <w:lang w:val="nl-NL"/>
        </w:rPr>
        <w:t>và tổ chức lấy ý kiến</w:t>
      </w:r>
      <w:r w:rsidR="00C677C2" w:rsidRPr="005E2058">
        <w:rPr>
          <w:rFonts w:asciiTheme="majorHAnsi" w:hAnsiTheme="majorHAnsi" w:cstheme="majorHAnsi"/>
          <w:color w:val="000000" w:themeColor="text1"/>
          <w:sz w:val="24"/>
          <w:szCs w:val="24"/>
          <w:lang w:val="nl-NL"/>
        </w:rPr>
        <w:t xml:space="preserve"> </w:t>
      </w:r>
      <w:r w:rsidR="0084647D" w:rsidRPr="005E2058">
        <w:rPr>
          <w:rFonts w:asciiTheme="majorHAnsi" w:hAnsiTheme="majorHAnsi" w:cstheme="majorHAnsi"/>
          <w:color w:val="000000" w:themeColor="text1"/>
          <w:sz w:val="24"/>
          <w:szCs w:val="24"/>
          <w:lang w:val="vi-VN"/>
        </w:rPr>
        <w:t>....</w:t>
      </w:r>
      <w:r w:rsidR="0025341A" w:rsidRPr="005E2058">
        <w:rPr>
          <w:rFonts w:asciiTheme="majorHAnsi" w:hAnsiTheme="majorHAnsi" w:cstheme="majorHAnsi"/>
          <w:color w:val="000000" w:themeColor="text1"/>
          <w:sz w:val="24"/>
          <w:szCs w:val="24"/>
          <w:lang w:val="nl-NL"/>
        </w:rPr>
        <w:t xml:space="preserve"> các</w:t>
      </w:r>
      <w:r w:rsidR="004555B2" w:rsidRPr="005E2058">
        <w:rPr>
          <w:rFonts w:asciiTheme="majorHAnsi" w:hAnsiTheme="majorHAnsi" w:cstheme="majorHAnsi"/>
          <w:color w:val="000000" w:themeColor="text1"/>
          <w:sz w:val="24"/>
          <w:szCs w:val="24"/>
          <w:lang w:val="nl-NL"/>
        </w:rPr>
        <w:t xml:space="preserve"> Bộ và Cơ quan ngang Bộ</w:t>
      </w:r>
      <w:r w:rsidR="0025341A" w:rsidRPr="005E2058">
        <w:rPr>
          <w:rFonts w:asciiTheme="majorHAnsi" w:hAnsiTheme="majorHAnsi" w:cstheme="majorHAnsi"/>
          <w:color w:val="000000" w:themeColor="text1"/>
          <w:sz w:val="24"/>
          <w:szCs w:val="24"/>
          <w:lang w:val="nl-NL"/>
        </w:rPr>
        <w:t xml:space="preserve">. </w:t>
      </w:r>
      <w:r w:rsidR="004555B2" w:rsidRPr="005E2058">
        <w:rPr>
          <w:rFonts w:asciiTheme="majorHAnsi" w:hAnsiTheme="majorHAnsi" w:cstheme="majorHAnsi"/>
          <w:color w:val="000000" w:themeColor="text1"/>
          <w:sz w:val="24"/>
          <w:szCs w:val="24"/>
          <w:lang w:val="nl-NL"/>
        </w:rPr>
        <w:t xml:space="preserve">Thực hiện chỉ đạo của Lãnh đạo Bộ về việc xử lý ý kiến của các Bộ và cơ quan đến nay </w:t>
      </w:r>
      <w:r w:rsidR="0025341A" w:rsidRPr="005E2058">
        <w:rPr>
          <w:rFonts w:asciiTheme="majorHAnsi" w:hAnsiTheme="majorHAnsi" w:cstheme="majorHAnsi"/>
          <w:color w:val="000000" w:themeColor="text1"/>
          <w:sz w:val="24"/>
          <w:szCs w:val="24"/>
          <w:lang w:val="nl-NL"/>
        </w:rPr>
        <w:t>Uỷ ban</w:t>
      </w:r>
      <w:r w:rsidR="00147871" w:rsidRPr="005E2058">
        <w:rPr>
          <w:rFonts w:asciiTheme="majorHAnsi" w:hAnsiTheme="majorHAnsi" w:cstheme="majorHAnsi"/>
          <w:color w:val="000000" w:themeColor="text1"/>
          <w:sz w:val="24"/>
          <w:szCs w:val="24"/>
          <w:lang w:val="nl-NL"/>
        </w:rPr>
        <w:t xml:space="preserve"> đã</w:t>
      </w:r>
      <w:r w:rsidR="00C677C2" w:rsidRPr="005E2058">
        <w:rPr>
          <w:rFonts w:asciiTheme="majorHAnsi" w:hAnsiTheme="majorHAnsi" w:cstheme="majorHAnsi"/>
          <w:color w:val="000000" w:themeColor="text1"/>
          <w:sz w:val="24"/>
          <w:szCs w:val="24"/>
          <w:lang w:val="nl-NL"/>
        </w:rPr>
        <w:t xml:space="preserve"> nhận được </w:t>
      </w:r>
      <w:r w:rsidR="0084647D" w:rsidRPr="005E2058">
        <w:rPr>
          <w:rFonts w:asciiTheme="majorHAnsi" w:hAnsiTheme="majorHAnsi" w:cstheme="majorHAnsi"/>
          <w:color w:val="000000" w:themeColor="text1"/>
          <w:sz w:val="24"/>
          <w:szCs w:val="24"/>
          <w:lang w:val="vi-VN"/>
        </w:rPr>
        <w:t>...</w:t>
      </w:r>
      <w:r w:rsidR="00C677C2" w:rsidRPr="005E2058">
        <w:rPr>
          <w:rFonts w:asciiTheme="majorHAnsi" w:hAnsiTheme="majorHAnsi" w:cstheme="majorHAnsi"/>
          <w:color w:val="000000" w:themeColor="text1"/>
          <w:sz w:val="24"/>
          <w:szCs w:val="24"/>
          <w:lang w:val="nl-NL"/>
        </w:rPr>
        <w:t>/</w:t>
      </w:r>
      <w:r w:rsidR="00AA27A9" w:rsidRPr="005E2058">
        <w:rPr>
          <w:rFonts w:asciiTheme="majorHAnsi" w:hAnsiTheme="majorHAnsi" w:cstheme="majorHAnsi"/>
          <w:color w:val="000000" w:themeColor="text1"/>
          <w:sz w:val="24"/>
          <w:szCs w:val="24"/>
          <w:lang w:val="nl-NL"/>
        </w:rPr>
        <w:t>...</w:t>
      </w:r>
      <w:r w:rsidR="00C677C2" w:rsidRPr="005E2058">
        <w:rPr>
          <w:rFonts w:asciiTheme="majorHAnsi" w:hAnsiTheme="majorHAnsi" w:cstheme="majorHAnsi"/>
          <w:color w:val="000000" w:themeColor="text1"/>
          <w:sz w:val="24"/>
          <w:szCs w:val="24"/>
          <w:lang w:val="nl-NL"/>
        </w:rPr>
        <w:t xml:space="preserve"> ý kiến. Uỷ ban đã</w:t>
      </w:r>
      <w:r w:rsidR="00147871" w:rsidRPr="005E2058">
        <w:rPr>
          <w:rFonts w:asciiTheme="majorHAnsi" w:hAnsiTheme="majorHAnsi" w:cstheme="majorHAnsi"/>
          <w:color w:val="000000" w:themeColor="text1"/>
          <w:sz w:val="24"/>
          <w:szCs w:val="24"/>
          <w:lang w:val="nl-NL"/>
        </w:rPr>
        <w:t xml:space="preserve"> tổ chức tổng hợp, tiếp thu và giải trình các ý kiến góp ý cụ thể như sau:</w:t>
      </w:r>
    </w:p>
    <w:tbl>
      <w:tblPr>
        <w:tblStyle w:val="TableGrid"/>
        <w:tblW w:w="14596" w:type="dxa"/>
        <w:tblLayout w:type="fixed"/>
        <w:tblLook w:val="04A0" w:firstRow="1" w:lastRow="0" w:firstColumn="1" w:lastColumn="0" w:noHBand="0" w:noVBand="1"/>
      </w:tblPr>
      <w:tblGrid>
        <w:gridCol w:w="805"/>
        <w:gridCol w:w="2160"/>
        <w:gridCol w:w="23"/>
        <w:gridCol w:w="1969"/>
        <w:gridCol w:w="4511"/>
        <w:gridCol w:w="25"/>
        <w:gridCol w:w="1752"/>
        <w:gridCol w:w="3351"/>
      </w:tblGrid>
      <w:tr w:rsidR="005E2058" w:rsidRPr="005E2058" w14:paraId="07C6E406" w14:textId="77777777" w:rsidTr="00C2338E">
        <w:tc>
          <w:tcPr>
            <w:tcW w:w="805" w:type="dxa"/>
          </w:tcPr>
          <w:p w14:paraId="4F804074" w14:textId="77777777" w:rsidR="00810F5C" w:rsidRPr="005E2058" w:rsidRDefault="00810F5C" w:rsidP="006831C3">
            <w:pPr>
              <w:jc w:val="center"/>
              <w:rPr>
                <w:rFonts w:asciiTheme="majorHAnsi" w:hAnsiTheme="majorHAnsi" w:cstheme="majorHAnsi"/>
                <w:b/>
                <w:color w:val="000000" w:themeColor="text1"/>
                <w:sz w:val="24"/>
                <w:szCs w:val="24"/>
              </w:rPr>
            </w:pPr>
            <w:r w:rsidRPr="005E2058">
              <w:rPr>
                <w:rFonts w:asciiTheme="majorHAnsi" w:hAnsiTheme="majorHAnsi" w:cstheme="majorHAnsi"/>
                <w:b/>
                <w:color w:val="000000" w:themeColor="text1"/>
                <w:sz w:val="24"/>
                <w:szCs w:val="24"/>
              </w:rPr>
              <w:t>TT</w:t>
            </w:r>
          </w:p>
        </w:tc>
        <w:tc>
          <w:tcPr>
            <w:tcW w:w="2160" w:type="dxa"/>
          </w:tcPr>
          <w:p w14:paraId="0635904A" w14:textId="77777777" w:rsidR="00810F5C" w:rsidRPr="005E2058" w:rsidRDefault="00810F5C" w:rsidP="006831C3">
            <w:pPr>
              <w:jc w:val="center"/>
              <w:rPr>
                <w:rFonts w:asciiTheme="majorHAnsi" w:hAnsiTheme="majorHAnsi" w:cstheme="majorHAnsi"/>
                <w:b/>
                <w:color w:val="000000" w:themeColor="text1"/>
                <w:sz w:val="24"/>
                <w:szCs w:val="24"/>
              </w:rPr>
            </w:pPr>
            <w:r w:rsidRPr="005E2058">
              <w:rPr>
                <w:rFonts w:asciiTheme="majorHAnsi" w:hAnsiTheme="majorHAnsi" w:cstheme="majorHAnsi"/>
                <w:b/>
                <w:color w:val="000000" w:themeColor="text1"/>
                <w:sz w:val="24"/>
                <w:szCs w:val="24"/>
              </w:rPr>
              <w:t>Cơ quan, đơn vị</w:t>
            </w:r>
          </w:p>
        </w:tc>
        <w:tc>
          <w:tcPr>
            <w:tcW w:w="1992" w:type="dxa"/>
            <w:gridSpan w:val="2"/>
          </w:tcPr>
          <w:p w14:paraId="4FED1ACF" w14:textId="77777777" w:rsidR="00810F5C" w:rsidRPr="005E2058" w:rsidRDefault="00810F5C" w:rsidP="006831C3">
            <w:pPr>
              <w:jc w:val="center"/>
              <w:rPr>
                <w:rFonts w:asciiTheme="majorHAnsi" w:hAnsiTheme="majorHAnsi" w:cstheme="majorHAnsi"/>
                <w:b/>
                <w:color w:val="000000" w:themeColor="text1"/>
                <w:sz w:val="24"/>
                <w:szCs w:val="24"/>
              </w:rPr>
            </w:pPr>
            <w:r w:rsidRPr="005E2058">
              <w:rPr>
                <w:rFonts w:asciiTheme="majorHAnsi" w:hAnsiTheme="majorHAnsi" w:cstheme="majorHAnsi"/>
                <w:b/>
                <w:color w:val="000000" w:themeColor="text1"/>
                <w:sz w:val="24"/>
                <w:szCs w:val="24"/>
              </w:rPr>
              <w:t>Điều/khoản/ điểm</w:t>
            </w:r>
          </w:p>
        </w:tc>
        <w:tc>
          <w:tcPr>
            <w:tcW w:w="4536" w:type="dxa"/>
            <w:gridSpan w:val="2"/>
          </w:tcPr>
          <w:p w14:paraId="562A4C51" w14:textId="77777777" w:rsidR="00810F5C" w:rsidRPr="005E2058" w:rsidRDefault="00810F5C" w:rsidP="006831C3">
            <w:pPr>
              <w:jc w:val="center"/>
              <w:rPr>
                <w:rFonts w:asciiTheme="majorHAnsi" w:hAnsiTheme="majorHAnsi" w:cstheme="majorHAnsi"/>
                <w:b/>
                <w:color w:val="000000" w:themeColor="text1"/>
                <w:sz w:val="24"/>
                <w:szCs w:val="24"/>
              </w:rPr>
            </w:pPr>
            <w:r w:rsidRPr="005E2058">
              <w:rPr>
                <w:rFonts w:asciiTheme="majorHAnsi" w:hAnsiTheme="majorHAnsi" w:cstheme="majorHAnsi"/>
                <w:b/>
                <w:color w:val="000000" w:themeColor="text1"/>
                <w:sz w:val="24"/>
                <w:szCs w:val="24"/>
              </w:rPr>
              <w:t>Nội dung góp ý</w:t>
            </w:r>
          </w:p>
        </w:tc>
        <w:tc>
          <w:tcPr>
            <w:tcW w:w="1752" w:type="dxa"/>
          </w:tcPr>
          <w:p w14:paraId="2FBEA674" w14:textId="77777777" w:rsidR="00810F5C" w:rsidRPr="005E2058" w:rsidRDefault="00810F5C" w:rsidP="006831C3">
            <w:pPr>
              <w:jc w:val="center"/>
              <w:rPr>
                <w:rFonts w:asciiTheme="majorHAnsi" w:hAnsiTheme="majorHAnsi" w:cstheme="majorHAnsi"/>
                <w:b/>
                <w:color w:val="000000" w:themeColor="text1"/>
                <w:sz w:val="24"/>
                <w:szCs w:val="24"/>
              </w:rPr>
            </w:pPr>
            <w:r w:rsidRPr="005E2058">
              <w:rPr>
                <w:rFonts w:asciiTheme="majorHAnsi" w:hAnsiTheme="majorHAnsi" w:cstheme="majorHAnsi"/>
                <w:b/>
                <w:color w:val="000000" w:themeColor="text1"/>
                <w:sz w:val="24"/>
                <w:szCs w:val="24"/>
              </w:rPr>
              <w:t>Nội dung tiếp thu</w:t>
            </w:r>
          </w:p>
        </w:tc>
        <w:tc>
          <w:tcPr>
            <w:tcW w:w="3351" w:type="dxa"/>
          </w:tcPr>
          <w:p w14:paraId="4004809D" w14:textId="77777777" w:rsidR="00810F5C" w:rsidRPr="005E2058" w:rsidRDefault="00810F5C" w:rsidP="006831C3">
            <w:pPr>
              <w:jc w:val="center"/>
              <w:rPr>
                <w:rFonts w:asciiTheme="majorHAnsi" w:hAnsiTheme="majorHAnsi" w:cstheme="majorHAnsi"/>
                <w:b/>
                <w:color w:val="000000" w:themeColor="text1"/>
                <w:sz w:val="24"/>
                <w:szCs w:val="24"/>
              </w:rPr>
            </w:pPr>
            <w:r w:rsidRPr="005E2058">
              <w:rPr>
                <w:rFonts w:asciiTheme="majorHAnsi" w:hAnsiTheme="majorHAnsi" w:cstheme="majorHAnsi"/>
                <w:b/>
                <w:color w:val="000000" w:themeColor="text1"/>
                <w:sz w:val="24"/>
                <w:szCs w:val="24"/>
              </w:rPr>
              <w:t>Giải trình</w:t>
            </w:r>
          </w:p>
        </w:tc>
      </w:tr>
      <w:tr w:rsidR="005E2058" w:rsidRPr="005E2058" w14:paraId="44AD0F88" w14:textId="77777777" w:rsidTr="00B23DB0">
        <w:trPr>
          <w:trHeight w:val="476"/>
        </w:trPr>
        <w:tc>
          <w:tcPr>
            <w:tcW w:w="14596" w:type="dxa"/>
            <w:gridSpan w:val="8"/>
          </w:tcPr>
          <w:p w14:paraId="1D7C4D45" w14:textId="75F2D733" w:rsidR="00B46F3B" w:rsidRPr="005E2058" w:rsidRDefault="006D51DA" w:rsidP="00DD5CB8">
            <w:pPr>
              <w:jc w:val="both"/>
              <w:rPr>
                <w:rFonts w:asciiTheme="majorHAnsi" w:hAnsiTheme="majorHAnsi" w:cstheme="majorHAnsi"/>
                <w:b/>
                <w:color w:val="000000" w:themeColor="text1"/>
                <w:sz w:val="24"/>
                <w:szCs w:val="24"/>
              </w:rPr>
            </w:pPr>
            <w:r w:rsidRPr="005E2058">
              <w:rPr>
                <w:rFonts w:asciiTheme="majorHAnsi" w:hAnsiTheme="majorHAnsi" w:cstheme="majorHAnsi"/>
                <w:b/>
                <w:color w:val="000000" w:themeColor="text1"/>
                <w:sz w:val="24"/>
                <w:szCs w:val="24"/>
              </w:rPr>
              <w:t xml:space="preserve">I. </w:t>
            </w:r>
            <w:r w:rsidR="0025341A" w:rsidRPr="005E2058">
              <w:rPr>
                <w:rFonts w:asciiTheme="majorHAnsi" w:hAnsiTheme="majorHAnsi" w:cstheme="majorHAnsi"/>
                <w:b/>
                <w:color w:val="000000" w:themeColor="text1"/>
                <w:sz w:val="24"/>
                <w:szCs w:val="24"/>
              </w:rPr>
              <w:t>GÓP Ý CHUNG</w:t>
            </w:r>
          </w:p>
        </w:tc>
      </w:tr>
      <w:tr w:rsidR="005E2058" w:rsidRPr="005E2058" w14:paraId="50A43DB0" w14:textId="77777777" w:rsidTr="00B23DB0">
        <w:tc>
          <w:tcPr>
            <w:tcW w:w="805" w:type="dxa"/>
            <w:tcBorders>
              <w:bottom w:val="dotted" w:sz="4" w:space="0" w:color="auto"/>
            </w:tcBorders>
          </w:tcPr>
          <w:p w14:paraId="7B0EC87D" w14:textId="77777777" w:rsidR="00EB101B" w:rsidRPr="005E2058" w:rsidRDefault="00EB101B" w:rsidP="008F3AF4">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3A193886" w14:textId="77777777" w:rsidR="00EB101B" w:rsidRPr="005E2058" w:rsidRDefault="00EB101B" w:rsidP="00EB101B">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Bộ Xây dựng</w:t>
            </w:r>
          </w:p>
          <w:p w14:paraId="012E4D70" w14:textId="749A465E" w:rsidR="00EB101B" w:rsidRPr="005E2058" w:rsidRDefault="00EB101B" w:rsidP="00EB101B">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CV 13486/BXD-KHCNMT&amp;VLXD ngày 14/11/2025</w:t>
            </w:r>
          </w:p>
        </w:tc>
        <w:tc>
          <w:tcPr>
            <w:tcW w:w="1969" w:type="dxa"/>
            <w:tcBorders>
              <w:bottom w:val="dotted" w:sz="4" w:space="0" w:color="auto"/>
            </w:tcBorders>
          </w:tcPr>
          <w:p w14:paraId="685D760F" w14:textId="77777777" w:rsidR="00EB101B" w:rsidRPr="005E2058" w:rsidRDefault="00EB101B" w:rsidP="008F3AF4">
            <w:pPr>
              <w:pStyle w:val="ListParagraph"/>
              <w:ind w:left="360"/>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64871C61" w14:textId="794EE3CA" w:rsidR="00EB101B" w:rsidRPr="005E2058" w:rsidRDefault="00EB101B" w:rsidP="008F3AF4">
            <w:pPr>
              <w:jc w:val="both"/>
              <w:rPr>
                <w:rFonts w:ascii="TimesNewRomanPSMT" w:hAnsi="TimesNewRomanPSMT"/>
                <w:color w:val="000000" w:themeColor="text1"/>
                <w:sz w:val="24"/>
                <w:szCs w:val="24"/>
              </w:rPr>
            </w:pPr>
            <w:r w:rsidRPr="005E2058">
              <w:rPr>
                <w:rFonts w:ascii="Times New Roman" w:hAnsi="Times New Roman" w:cs="Times New Roman"/>
                <w:color w:val="000000" w:themeColor="text1"/>
                <w:sz w:val="25"/>
                <w:szCs w:val="25"/>
              </w:rPr>
              <w:t>Cơ bản thống nhất với Dự thảo Thông tư</w:t>
            </w:r>
          </w:p>
        </w:tc>
        <w:tc>
          <w:tcPr>
            <w:tcW w:w="1777" w:type="dxa"/>
            <w:gridSpan w:val="2"/>
            <w:tcBorders>
              <w:bottom w:val="dotted" w:sz="4" w:space="0" w:color="auto"/>
            </w:tcBorders>
          </w:tcPr>
          <w:p w14:paraId="2E588F01" w14:textId="77777777" w:rsidR="00EB101B" w:rsidRPr="005E2058" w:rsidRDefault="00EB101B" w:rsidP="008F3AF4">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Borders>
              <w:bottom w:val="dotted" w:sz="4" w:space="0" w:color="auto"/>
            </w:tcBorders>
          </w:tcPr>
          <w:p w14:paraId="1672E412" w14:textId="77777777" w:rsidR="00EB101B" w:rsidRPr="005E2058" w:rsidRDefault="00EB101B" w:rsidP="008F3AF4">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tc>
      </w:tr>
      <w:tr w:rsidR="005E2058" w:rsidRPr="005E2058" w14:paraId="7F26A780" w14:textId="77777777" w:rsidTr="00B23DB0">
        <w:tc>
          <w:tcPr>
            <w:tcW w:w="805" w:type="dxa"/>
            <w:tcBorders>
              <w:bottom w:val="dotted" w:sz="4" w:space="0" w:color="auto"/>
            </w:tcBorders>
          </w:tcPr>
          <w:p w14:paraId="465F882D" w14:textId="3E51068C" w:rsidR="00A45ED9" w:rsidRPr="005E2058" w:rsidRDefault="00A45ED9" w:rsidP="00A45ED9">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0722F55F" w14:textId="4B8DB4ED" w:rsidR="00A45ED9" w:rsidRPr="005E2058" w:rsidRDefault="00A45ED9" w:rsidP="00A45ED9">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Bộ Dân tộc và Tôn giáo</w:t>
            </w:r>
          </w:p>
          <w:p w14:paraId="59F7FB64" w14:textId="720BD299" w:rsidR="00A45ED9" w:rsidRPr="005E2058" w:rsidRDefault="00A45ED9" w:rsidP="00A45ED9">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CV 2713/BDTTG-PC ngày 17/11/2025</w:t>
            </w:r>
          </w:p>
        </w:tc>
        <w:tc>
          <w:tcPr>
            <w:tcW w:w="1969" w:type="dxa"/>
            <w:tcBorders>
              <w:bottom w:val="dotted" w:sz="4" w:space="0" w:color="auto"/>
            </w:tcBorders>
          </w:tcPr>
          <w:p w14:paraId="19740B64" w14:textId="77777777" w:rsidR="00A45ED9" w:rsidRPr="005E2058" w:rsidRDefault="00A45ED9" w:rsidP="00A45ED9">
            <w:pPr>
              <w:pStyle w:val="ListParagraph"/>
              <w:ind w:left="360"/>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0906F638" w14:textId="1AD08A8B" w:rsidR="00A45ED9" w:rsidRPr="005E2058" w:rsidRDefault="00A45ED9" w:rsidP="00A45ED9">
            <w:pPr>
              <w:tabs>
                <w:tab w:val="left" w:pos="540"/>
              </w:tabs>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Nhất trí về sự cần thiết ban hành Thông tư trên.</w:t>
            </w:r>
          </w:p>
          <w:p w14:paraId="13E5A990" w14:textId="5F64ECA4" w:rsidR="00A45ED9" w:rsidRPr="005E2058" w:rsidRDefault="006120BE" w:rsidP="00A45ED9">
            <w:pPr>
              <w:tabs>
                <w:tab w:val="left" w:pos="540"/>
              </w:tabs>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Đề nghị</w:t>
            </w:r>
            <w:r w:rsidRPr="005E2058">
              <w:rPr>
                <w:rFonts w:asciiTheme="majorHAnsi" w:hAnsiTheme="majorHAnsi" w:cstheme="majorHAnsi"/>
                <w:b/>
                <w:bCs/>
                <w:color w:val="000000" w:themeColor="text1"/>
                <w:sz w:val="24"/>
                <w:szCs w:val="24"/>
              </w:rPr>
              <w:t xml:space="preserve"> </w:t>
            </w:r>
            <w:r w:rsidRPr="005E2058">
              <w:rPr>
                <w:rFonts w:asciiTheme="majorHAnsi" w:hAnsiTheme="majorHAnsi" w:cstheme="majorHAnsi"/>
                <w:color w:val="000000" w:themeColor="text1"/>
                <w:sz w:val="24"/>
                <w:szCs w:val="24"/>
              </w:rPr>
              <w:t>rà soát nội dung dự thảo Thông tư bảo đảm thể chế hóa đầy đủ chủ trương của Đảng và thống nhất, đồng bộ với hệ thống pháp luật liên quan.</w:t>
            </w:r>
          </w:p>
        </w:tc>
        <w:tc>
          <w:tcPr>
            <w:tcW w:w="1777" w:type="dxa"/>
            <w:gridSpan w:val="2"/>
            <w:tcBorders>
              <w:bottom w:val="dotted" w:sz="4" w:space="0" w:color="auto"/>
            </w:tcBorders>
          </w:tcPr>
          <w:p w14:paraId="6CA6AF8F" w14:textId="1262FFB0" w:rsidR="00A45ED9" w:rsidRPr="005E2058" w:rsidRDefault="00A45ED9" w:rsidP="00A45ED9">
            <w:pPr>
              <w:pStyle w:val="ListParagraph"/>
              <w:tabs>
                <w:tab w:val="left" w:pos="164"/>
                <w:tab w:val="left" w:pos="495"/>
              </w:tabs>
              <w:ind w:left="0"/>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Tiếp thu</w:t>
            </w:r>
          </w:p>
        </w:tc>
        <w:tc>
          <w:tcPr>
            <w:tcW w:w="3351" w:type="dxa"/>
            <w:tcBorders>
              <w:bottom w:val="dotted" w:sz="4" w:space="0" w:color="auto"/>
            </w:tcBorders>
          </w:tcPr>
          <w:p w14:paraId="51A9EE45" w14:textId="539BF9BD" w:rsidR="00A45ED9" w:rsidRPr="005E2058" w:rsidRDefault="00E66994" w:rsidP="00FB55A2">
            <w:pPr>
              <w:tabs>
                <w:tab w:val="left" w:pos="540"/>
              </w:tabs>
              <w:jc w:val="both"/>
              <w:rPr>
                <w:rFonts w:asciiTheme="majorHAnsi" w:hAnsiTheme="majorHAnsi" w:cstheme="majorHAnsi"/>
                <w:color w:val="000000" w:themeColor="text1"/>
              </w:rPr>
            </w:pPr>
            <w:r w:rsidRPr="005E2058">
              <w:rPr>
                <w:rFonts w:asciiTheme="majorHAnsi" w:hAnsiTheme="majorHAnsi" w:cstheme="majorHAnsi"/>
                <w:color w:val="000000" w:themeColor="text1"/>
              </w:rPr>
              <w:t>Đã thực hiện</w:t>
            </w:r>
            <w:r w:rsidRPr="005E2058">
              <w:rPr>
                <w:rFonts w:asciiTheme="majorHAnsi" w:hAnsiTheme="majorHAnsi" w:cstheme="majorHAnsi"/>
                <w:color w:val="000000" w:themeColor="text1"/>
                <w:sz w:val="24"/>
                <w:szCs w:val="24"/>
              </w:rPr>
              <w:t xml:space="preserve"> rà soát nội dung dự thảo Thông tư bảo đảm thể chế hóa đầy đủ chủ trương của Đảng và thống nhất, đồng bộ với hệ thống pháp luật liên quan.</w:t>
            </w:r>
          </w:p>
        </w:tc>
      </w:tr>
      <w:tr w:rsidR="005E2058" w:rsidRPr="005E2058" w14:paraId="33414237" w14:textId="77777777" w:rsidTr="00B23DB0">
        <w:tc>
          <w:tcPr>
            <w:tcW w:w="805" w:type="dxa"/>
            <w:tcBorders>
              <w:bottom w:val="dotted" w:sz="4" w:space="0" w:color="auto"/>
            </w:tcBorders>
          </w:tcPr>
          <w:p w14:paraId="18FF9E58" w14:textId="77777777" w:rsidR="00EB101B" w:rsidRPr="005E2058" w:rsidRDefault="00EB101B" w:rsidP="00EB101B">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785DE5FE" w14:textId="77777777" w:rsidR="00EB101B" w:rsidRPr="005E2058" w:rsidRDefault="00EB101B" w:rsidP="00EB101B">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Bộ Giáo dục và Đào tạo</w:t>
            </w:r>
          </w:p>
          <w:p w14:paraId="216A5A88" w14:textId="454D332A" w:rsidR="00EB101B" w:rsidRPr="005E2058" w:rsidRDefault="00EB101B" w:rsidP="00EB101B">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xml:space="preserve">CV 7569/BGDĐT-KHCNTT ngày </w:t>
            </w:r>
            <w:r w:rsidRPr="005E2058">
              <w:rPr>
                <w:rFonts w:asciiTheme="majorHAnsi" w:hAnsiTheme="majorHAnsi" w:cstheme="majorHAnsi"/>
                <w:color w:val="000000" w:themeColor="text1"/>
                <w:sz w:val="24"/>
                <w:szCs w:val="24"/>
              </w:rPr>
              <w:lastRenderedPageBreak/>
              <w:t>19/11/2025</w:t>
            </w:r>
          </w:p>
        </w:tc>
        <w:tc>
          <w:tcPr>
            <w:tcW w:w="1969" w:type="dxa"/>
            <w:tcBorders>
              <w:bottom w:val="dotted" w:sz="4" w:space="0" w:color="auto"/>
            </w:tcBorders>
          </w:tcPr>
          <w:p w14:paraId="081FCE9A" w14:textId="77777777" w:rsidR="00EB101B" w:rsidRPr="005E2058" w:rsidRDefault="00EB101B" w:rsidP="00EB101B">
            <w:pPr>
              <w:pStyle w:val="ListParagraph"/>
              <w:ind w:left="360"/>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4745B074" w14:textId="1E8BFEC3" w:rsidR="00EB101B" w:rsidRPr="005E2058" w:rsidRDefault="00EB101B" w:rsidP="00EB101B">
            <w:pPr>
              <w:tabs>
                <w:tab w:val="left" w:pos="540"/>
              </w:tabs>
              <w:jc w:val="both"/>
              <w:rPr>
                <w:rFonts w:asciiTheme="majorHAnsi" w:hAnsiTheme="majorHAnsi" w:cstheme="majorHAnsi"/>
                <w:color w:val="000000" w:themeColor="text1"/>
                <w:sz w:val="24"/>
                <w:szCs w:val="24"/>
              </w:rPr>
            </w:pPr>
            <w:r w:rsidRPr="005E2058">
              <w:rPr>
                <w:rFonts w:ascii="TimesNewRomanPSMT" w:hAnsi="TimesNewRomanPSMT"/>
                <w:color w:val="000000" w:themeColor="text1"/>
                <w:sz w:val="24"/>
                <w:szCs w:val="24"/>
              </w:rPr>
              <w:t>Đồng ý với các nội dung liên quan</w:t>
            </w:r>
            <w:r w:rsidR="00586117" w:rsidRPr="005E2058">
              <w:rPr>
                <w:rFonts w:asciiTheme="majorHAnsi" w:hAnsiTheme="majorHAnsi" w:cstheme="majorHAnsi"/>
                <w:color w:val="000000" w:themeColor="text1"/>
                <w:sz w:val="24"/>
                <w:szCs w:val="24"/>
              </w:rPr>
              <w:t xml:space="preserve"> của dự thảo Thông tư</w:t>
            </w:r>
          </w:p>
        </w:tc>
        <w:tc>
          <w:tcPr>
            <w:tcW w:w="1777" w:type="dxa"/>
            <w:gridSpan w:val="2"/>
            <w:tcBorders>
              <w:bottom w:val="dotted" w:sz="4" w:space="0" w:color="auto"/>
            </w:tcBorders>
          </w:tcPr>
          <w:p w14:paraId="578F290E" w14:textId="77777777" w:rsidR="00EB101B" w:rsidRPr="005E2058" w:rsidRDefault="00EB101B" w:rsidP="00EB101B">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Borders>
              <w:bottom w:val="dotted" w:sz="4" w:space="0" w:color="auto"/>
            </w:tcBorders>
          </w:tcPr>
          <w:p w14:paraId="2A26F2E7" w14:textId="77777777" w:rsidR="00EB101B" w:rsidRPr="005E2058" w:rsidRDefault="00EB101B" w:rsidP="00EB101B">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tc>
      </w:tr>
      <w:tr w:rsidR="005E2058" w:rsidRPr="005E2058" w14:paraId="4A92B610" w14:textId="77777777" w:rsidTr="00B23DB0">
        <w:tc>
          <w:tcPr>
            <w:tcW w:w="805" w:type="dxa"/>
            <w:tcBorders>
              <w:bottom w:val="dotted" w:sz="4" w:space="0" w:color="auto"/>
            </w:tcBorders>
          </w:tcPr>
          <w:p w14:paraId="5501953F" w14:textId="77777777" w:rsidR="00107FA9" w:rsidRPr="005E2058" w:rsidRDefault="00107FA9" w:rsidP="00EB101B">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795F5542" w14:textId="77777777" w:rsidR="00107FA9" w:rsidRPr="005E2058" w:rsidRDefault="00107FA9" w:rsidP="00107FA9">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rPr>
              <w:t>UBND tỉnh</w:t>
            </w:r>
            <w:r w:rsidRPr="005E2058">
              <w:rPr>
                <w:rFonts w:asciiTheme="majorHAnsi" w:hAnsiTheme="majorHAnsi" w:cstheme="majorHAnsi"/>
                <w:color w:val="000000" w:themeColor="text1"/>
                <w:sz w:val="24"/>
                <w:szCs w:val="24"/>
                <w:lang w:val="vi-VN"/>
              </w:rPr>
              <w:t xml:space="preserve"> </w:t>
            </w:r>
            <w:r w:rsidRPr="005E2058">
              <w:rPr>
                <w:rFonts w:asciiTheme="majorHAnsi" w:hAnsiTheme="majorHAnsi" w:cstheme="majorHAnsi"/>
                <w:color w:val="000000" w:themeColor="text1"/>
                <w:sz w:val="24"/>
                <w:szCs w:val="24"/>
              </w:rPr>
              <w:t>Cao Bằng</w:t>
            </w:r>
          </w:p>
          <w:p w14:paraId="5956AFD3" w14:textId="77777777" w:rsidR="00107FA9" w:rsidRPr="005E2058" w:rsidRDefault="00107FA9" w:rsidP="00107FA9">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lang w:val="vi-VN"/>
              </w:rPr>
              <w:t>CV 3</w:t>
            </w:r>
            <w:r w:rsidRPr="005E2058">
              <w:rPr>
                <w:rFonts w:asciiTheme="majorHAnsi" w:hAnsiTheme="majorHAnsi" w:cstheme="majorHAnsi"/>
                <w:color w:val="000000" w:themeColor="text1"/>
                <w:sz w:val="24"/>
                <w:szCs w:val="24"/>
              </w:rPr>
              <w:t>1</w:t>
            </w:r>
            <w:r w:rsidRPr="005E2058">
              <w:rPr>
                <w:rFonts w:asciiTheme="majorHAnsi" w:hAnsiTheme="majorHAnsi" w:cstheme="majorHAnsi"/>
                <w:color w:val="000000" w:themeColor="text1"/>
                <w:sz w:val="24"/>
                <w:szCs w:val="24"/>
                <w:lang w:val="vi-VN"/>
              </w:rPr>
              <w:t>1</w:t>
            </w:r>
            <w:r w:rsidRPr="005E2058">
              <w:rPr>
                <w:rFonts w:asciiTheme="majorHAnsi" w:hAnsiTheme="majorHAnsi" w:cstheme="majorHAnsi"/>
                <w:color w:val="000000" w:themeColor="text1"/>
                <w:sz w:val="24"/>
                <w:szCs w:val="24"/>
              </w:rPr>
              <w:t>6</w:t>
            </w:r>
            <w:r w:rsidRPr="005E2058">
              <w:rPr>
                <w:rFonts w:asciiTheme="majorHAnsi" w:hAnsiTheme="majorHAnsi" w:cstheme="majorHAnsi"/>
                <w:color w:val="000000" w:themeColor="text1"/>
                <w:sz w:val="24"/>
                <w:szCs w:val="24"/>
                <w:lang w:val="vi-VN"/>
              </w:rPr>
              <w:t>/KHCN-TĐC ngày 14/11/2025</w:t>
            </w:r>
          </w:p>
          <w:p w14:paraId="38C77F0F" w14:textId="77777777" w:rsidR="00107FA9" w:rsidRPr="005E2058" w:rsidRDefault="00107FA9" w:rsidP="00EB101B">
            <w:pPr>
              <w:jc w:val="both"/>
              <w:rPr>
                <w:rFonts w:asciiTheme="majorHAnsi" w:hAnsiTheme="majorHAnsi" w:cstheme="majorHAnsi"/>
                <w:color w:val="000000" w:themeColor="text1"/>
                <w:sz w:val="24"/>
                <w:szCs w:val="24"/>
              </w:rPr>
            </w:pPr>
          </w:p>
        </w:tc>
        <w:tc>
          <w:tcPr>
            <w:tcW w:w="1969" w:type="dxa"/>
            <w:tcBorders>
              <w:bottom w:val="dotted" w:sz="4" w:space="0" w:color="auto"/>
            </w:tcBorders>
          </w:tcPr>
          <w:p w14:paraId="58622EE0" w14:textId="77777777" w:rsidR="00107FA9" w:rsidRPr="005E2058" w:rsidRDefault="00107FA9" w:rsidP="00EB101B">
            <w:pPr>
              <w:pStyle w:val="ListParagraph"/>
              <w:ind w:left="360"/>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2B16D4DB" w14:textId="26FFC790" w:rsidR="00A3286A" w:rsidRPr="005E2058" w:rsidRDefault="00A3286A" w:rsidP="00A3286A">
            <w:pPr>
              <w:tabs>
                <w:tab w:val="left" w:pos="540"/>
              </w:tabs>
              <w:jc w:val="both"/>
              <w:rPr>
                <w:rFonts w:ascii="TimesNewRomanPSMT" w:hAnsi="TimesNewRomanPSMT"/>
                <w:color w:val="000000" w:themeColor="text1"/>
                <w:sz w:val="24"/>
                <w:szCs w:val="24"/>
              </w:rPr>
            </w:pPr>
            <w:r w:rsidRPr="005E2058">
              <w:rPr>
                <w:rFonts w:ascii="TimesNewRomanPSMT" w:hAnsi="TimesNewRomanPSMT"/>
                <w:color w:val="000000" w:themeColor="text1"/>
                <w:sz w:val="24"/>
                <w:szCs w:val="24"/>
              </w:rPr>
              <w:t xml:space="preserve">Cơ bản nhất trí với bố cục, nội dung dự thảo Thông tư </w:t>
            </w:r>
          </w:p>
          <w:p w14:paraId="49AD2BB4" w14:textId="03F709FB" w:rsidR="00107FA9" w:rsidRPr="005E2058" w:rsidRDefault="00107FA9" w:rsidP="00A3286A">
            <w:pPr>
              <w:tabs>
                <w:tab w:val="left" w:pos="540"/>
              </w:tabs>
              <w:jc w:val="both"/>
              <w:rPr>
                <w:rFonts w:ascii="TimesNewRomanPSMT" w:hAnsi="TimesNewRomanPSMT"/>
                <w:color w:val="000000" w:themeColor="text1"/>
                <w:sz w:val="24"/>
                <w:szCs w:val="24"/>
              </w:rPr>
            </w:pPr>
          </w:p>
        </w:tc>
        <w:tc>
          <w:tcPr>
            <w:tcW w:w="1777" w:type="dxa"/>
            <w:gridSpan w:val="2"/>
            <w:tcBorders>
              <w:bottom w:val="dotted" w:sz="4" w:space="0" w:color="auto"/>
            </w:tcBorders>
          </w:tcPr>
          <w:p w14:paraId="13727A8D" w14:textId="77777777" w:rsidR="00107FA9" w:rsidRPr="005E2058" w:rsidRDefault="00107FA9" w:rsidP="00EB101B">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Borders>
              <w:bottom w:val="dotted" w:sz="4" w:space="0" w:color="auto"/>
            </w:tcBorders>
          </w:tcPr>
          <w:p w14:paraId="29D424C0" w14:textId="77777777" w:rsidR="00107FA9" w:rsidRPr="005E2058" w:rsidRDefault="00107FA9" w:rsidP="00EB101B">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tc>
      </w:tr>
      <w:tr w:rsidR="005E2058" w:rsidRPr="005E2058" w14:paraId="5872F375" w14:textId="77777777" w:rsidTr="00B23DB0">
        <w:tc>
          <w:tcPr>
            <w:tcW w:w="805" w:type="dxa"/>
            <w:tcBorders>
              <w:bottom w:val="dotted" w:sz="4" w:space="0" w:color="auto"/>
            </w:tcBorders>
          </w:tcPr>
          <w:p w14:paraId="7367804F" w14:textId="77777777" w:rsidR="00147A63" w:rsidRPr="005E2058" w:rsidRDefault="00147A63" w:rsidP="00147A63">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06E37B25" w14:textId="77777777" w:rsidR="00147A63" w:rsidRPr="005E2058" w:rsidRDefault="00147A63" w:rsidP="00147A63">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rPr>
              <w:t>UBND tỉnh</w:t>
            </w:r>
            <w:r w:rsidRPr="005E2058">
              <w:rPr>
                <w:rFonts w:asciiTheme="majorHAnsi" w:hAnsiTheme="majorHAnsi" w:cstheme="majorHAnsi"/>
                <w:color w:val="000000" w:themeColor="text1"/>
                <w:sz w:val="24"/>
                <w:szCs w:val="24"/>
                <w:lang w:val="vi-VN"/>
              </w:rPr>
              <w:t xml:space="preserve"> </w:t>
            </w:r>
            <w:r w:rsidRPr="005E2058">
              <w:rPr>
                <w:rFonts w:asciiTheme="majorHAnsi" w:hAnsiTheme="majorHAnsi" w:cstheme="majorHAnsi"/>
                <w:color w:val="000000" w:themeColor="text1"/>
                <w:sz w:val="24"/>
                <w:szCs w:val="24"/>
              </w:rPr>
              <w:t>Đắk Lắk</w:t>
            </w:r>
          </w:p>
          <w:p w14:paraId="64B240CC" w14:textId="5FF7E60C" w:rsidR="00147A63" w:rsidRPr="005E2058" w:rsidRDefault="00147A63" w:rsidP="00147A63">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lang w:val="vi-VN"/>
              </w:rPr>
              <w:t xml:space="preserve">CV </w:t>
            </w:r>
            <w:r w:rsidRPr="005E2058">
              <w:rPr>
                <w:rFonts w:asciiTheme="majorHAnsi" w:hAnsiTheme="majorHAnsi" w:cstheme="majorHAnsi"/>
                <w:color w:val="000000" w:themeColor="text1"/>
                <w:sz w:val="24"/>
                <w:szCs w:val="24"/>
              </w:rPr>
              <w:t>2323</w:t>
            </w:r>
            <w:r w:rsidRPr="005E2058">
              <w:rPr>
                <w:rFonts w:asciiTheme="majorHAnsi" w:hAnsiTheme="majorHAnsi" w:cstheme="majorHAnsi"/>
                <w:color w:val="000000" w:themeColor="text1"/>
                <w:sz w:val="24"/>
                <w:szCs w:val="24"/>
                <w:lang w:val="vi-VN"/>
              </w:rPr>
              <w:t>/KHCN-TĐC ngày 14/11/2025</w:t>
            </w:r>
          </w:p>
        </w:tc>
        <w:tc>
          <w:tcPr>
            <w:tcW w:w="1969" w:type="dxa"/>
            <w:tcBorders>
              <w:bottom w:val="dotted" w:sz="4" w:space="0" w:color="auto"/>
            </w:tcBorders>
          </w:tcPr>
          <w:p w14:paraId="256CB3BE" w14:textId="0B3976A8" w:rsidR="00147A63" w:rsidRPr="005E2058" w:rsidRDefault="00147A63" w:rsidP="00147A63">
            <w:pPr>
              <w:pStyle w:val="ListParagraph"/>
              <w:ind w:left="360"/>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56384D80" w14:textId="23519121" w:rsidR="00147A63" w:rsidRPr="005E2058" w:rsidRDefault="00147A63" w:rsidP="00147A63">
            <w:pPr>
              <w:tabs>
                <w:tab w:val="left" w:pos="540"/>
              </w:tabs>
              <w:jc w:val="both"/>
              <w:rPr>
                <w:rFonts w:ascii="TimesNewRomanPSMT" w:hAnsi="TimesNewRomanPSMT"/>
                <w:color w:val="000000" w:themeColor="text1"/>
                <w:sz w:val="24"/>
                <w:szCs w:val="24"/>
              </w:rPr>
            </w:pPr>
            <w:r w:rsidRPr="005E2058">
              <w:rPr>
                <w:rFonts w:ascii="TimesNewRomanPSMT" w:hAnsi="TimesNewRomanPSMT"/>
                <w:color w:val="000000" w:themeColor="text1"/>
                <w:sz w:val="24"/>
                <w:szCs w:val="24"/>
              </w:rPr>
              <w:t>Cơ bản thống nhất với nội dung, bố cục của dự thảo Thông tư.</w:t>
            </w:r>
          </w:p>
        </w:tc>
        <w:tc>
          <w:tcPr>
            <w:tcW w:w="1777" w:type="dxa"/>
            <w:gridSpan w:val="2"/>
            <w:tcBorders>
              <w:bottom w:val="dotted" w:sz="4" w:space="0" w:color="auto"/>
            </w:tcBorders>
          </w:tcPr>
          <w:p w14:paraId="4901FA4C" w14:textId="77777777" w:rsidR="00147A63" w:rsidRPr="005E2058" w:rsidRDefault="00147A63" w:rsidP="00147A63">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Borders>
              <w:bottom w:val="dotted" w:sz="4" w:space="0" w:color="auto"/>
            </w:tcBorders>
          </w:tcPr>
          <w:p w14:paraId="6BEC046E" w14:textId="77777777" w:rsidR="00147A63" w:rsidRPr="005E2058" w:rsidRDefault="00147A63" w:rsidP="00147A63">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tc>
      </w:tr>
      <w:tr w:rsidR="005E2058" w:rsidRPr="005E2058" w14:paraId="329ABC7E" w14:textId="77777777" w:rsidTr="00B23DB0">
        <w:tc>
          <w:tcPr>
            <w:tcW w:w="805" w:type="dxa"/>
            <w:tcBorders>
              <w:bottom w:val="dotted" w:sz="4" w:space="0" w:color="auto"/>
            </w:tcBorders>
          </w:tcPr>
          <w:p w14:paraId="043A4AD7" w14:textId="77777777" w:rsidR="009273C0" w:rsidRPr="005E2058" w:rsidRDefault="009273C0" w:rsidP="00147A63">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494DB742" w14:textId="2912A38F" w:rsidR="009273C0" w:rsidRPr="005E2058" w:rsidRDefault="009273C0" w:rsidP="009273C0">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UBND tỉnh</w:t>
            </w:r>
            <w:r w:rsidRPr="005E2058">
              <w:rPr>
                <w:rFonts w:asciiTheme="majorHAnsi" w:hAnsiTheme="majorHAnsi" w:cstheme="majorHAnsi"/>
                <w:color w:val="000000" w:themeColor="text1"/>
                <w:sz w:val="24"/>
                <w:szCs w:val="24"/>
                <w:lang w:val="vi-VN"/>
              </w:rPr>
              <w:t xml:space="preserve"> </w:t>
            </w:r>
            <w:r w:rsidRPr="005E2058">
              <w:rPr>
                <w:rFonts w:asciiTheme="majorHAnsi" w:hAnsiTheme="majorHAnsi" w:cstheme="majorHAnsi"/>
                <w:color w:val="000000" w:themeColor="text1"/>
                <w:sz w:val="24"/>
                <w:szCs w:val="24"/>
              </w:rPr>
              <w:t>Gia Lai</w:t>
            </w:r>
          </w:p>
          <w:p w14:paraId="4B55D2C0" w14:textId="34CFD9CE" w:rsidR="009273C0" w:rsidRPr="005E2058" w:rsidRDefault="009273C0" w:rsidP="009273C0">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lang w:val="vi-VN"/>
              </w:rPr>
              <w:t xml:space="preserve">CV </w:t>
            </w:r>
            <w:r w:rsidRPr="005E2058">
              <w:rPr>
                <w:rFonts w:asciiTheme="majorHAnsi" w:hAnsiTheme="majorHAnsi" w:cstheme="majorHAnsi"/>
                <w:color w:val="000000" w:themeColor="text1"/>
                <w:sz w:val="24"/>
                <w:szCs w:val="24"/>
              </w:rPr>
              <w:t>1804</w:t>
            </w:r>
            <w:r w:rsidRPr="005E2058">
              <w:rPr>
                <w:rFonts w:asciiTheme="majorHAnsi" w:hAnsiTheme="majorHAnsi" w:cstheme="majorHAnsi"/>
                <w:color w:val="000000" w:themeColor="text1"/>
                <w:sz w:val="24"/>
                <w:szCs w:val="24"/>
                <w:lang w:val="vi-VN"/>
              </w:rPr>
              <w:t>/KHCN-TĐC ngày 14/11/2025</w:t>
            </w:r>
          </w:p>
        </w:tc>
        <w:tc>
          <w:tcPr>
            <w:tcW w:w="1969" w:type="dxa"/>
            <w:tcBorders>
              <w:bottom w:val="dotted" w:sz="4" w:space="0" w:color="auto"/>
            </w:tcBorders>
          </w:tcPr>
          <w:p w14:paraId="3682F5E1" w14:textId="77777777" w:rsidR="009273C0" w:rsidRPr="005E2058" w:rsidRDefault="009273C0" w:rsidP="00147A63">
            <w:pPr>
              <w:pStyle w:val="ListParagraph"/>
              <w:ind w:left="360"/>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591F8251" w14:textId="2ED12AD3" w:rsidR="009273C0" w:rsidRPr="005E2058" w:rsidRDefault="009273C0" w:rsidP="00147A63">
            <w:pPr>
              <w:tabs>
                <w:tab w:val="left" w:pos="540"/>
              </w:tabs>
              <w:jc w:val="both"/>
              <w:rPr>
                <w:rFonts w:ascii="TimesNewRomanPSMT" w:hAnsi="TimesNewRomanPSMT"/>
                <w:color w:val="000000" w:themeColor="text1"/>
                <w:sz w:val="24"/>
                <w:szCs w:val="24"/>
              </w:rPr>
            </w:pPr>
            <w:r w:rsidRPr="005E2058">
              <w:rPr>
                <w:rFonts w:asciiTheme="majorHAnsi" w:hAnsiTheme="majorHAnsi" w:cstheme="majorHAnsi"/>
                <w:color w:val="000000" w:themeColor="text1"/>
                <w:sz w:val="24"/>
                <w:szCs w:val="24"/>
              </w:rPr>
              <w:t>Thống nhất cơ bản với Dự thảo</w:t>
            </w:r>
            <w:r w:rsidRPr="005E2058">
              <w:rPr>
                <w:rFonts w:ascii="TimesNewRomanPSMT" w:hAnsi="TimesNewRomanPSMT"/>
                <w:color w:val="000000" w:themeColor="text1"/>
                <w:sz w:val="24"/>
                <w:szCs w:val="24"/>
              </w:rPr>
              <w:t xml:space="preserve"> Thông tư</w:t>
            </w:r>
          </w:p>
        </w:tc>
        <w:tc>
          <w:tcPr>
            <w:tcW w:w="1777" w:type="dxa"/>
            <w:gridSpan w:val="2"/>
            <w:tcBorders>
              <w:bottom w:val="dotted" w:sz="4" w:space="0" w:color="auto"/>
            </w:tcBorders>
          </w:tcPr>
          <w:p w14:paraId="28D74581" w14:textId="77777777" w:rsidR="009273C0" w:rsidRPr="005E2058" w:rsidRDefault="009273C0" w:rsidP="00147A63">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Borders>
              <w:bottom w:val="dotted" w:sz="4" w:space="0" w:color="auto"/>
            </w:tcBorders>
          </w:tcPr>
          <w:p w14:paraId="659224CD" w14:textId="77777777" w:rsidR="009273C0" w:rsidRPr="005E2058" w:rsidRDefault="009273C0" w:rsidP="00147A63">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tc>
      </w:tr>
      <w:tr w:rsidR="005E2058" w:rsidRPr="005E2058" w14:paraId="411CFC1E" w14:textId="77777777" w:rsidTr="00B23DB0">
        <w:tc>
          <w:tcPr>
            <w:tcW w:w="805" w:type="dxa"/>
            <w:tcBorders>
              <w:bottom w:val="dotted" w:sz="4" w:space="0" w:color="auto"/>
            </w:tcBorders>
          </w:tcPr>
          <w:p w14:paraId="10DED1BA" w14:textId="77777777" w:rsidR="00F0465F" w:rsidRPr="005E2058" w:rsidRDefault="00F0465F" w:rsidP="00F0465F">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7CC1DFE7" w14:textId="14AD0114" w:rsidR="00F0465F" w:rsidRPr="005E2058" w:rsidRDefault="00F0465F" w:rsidP="00F0465F">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rPr>
              <w:t>UBND tỉnh</w:t>
            </w:r>
            <w:r w:rsidRPr="005E2058">
              <w:rPr>
                <w:rFonts w:asciiTheme="majorHAnsi" w:hAnsiTheme="majorHAnsi" w:cstheme="majorHAnsi"/>
                <w:color w:val="000000" w:themeColor="text1"/>
                <w:sz w:val="24"/>
                <w:szCs w:val="24"/>
                <w:lang w:val="vi-VN"/>
              </w:rPr>
              <w:t xml:space="preserve"> </w:t>
            </w:r>
            <w:r w:rsidR="000B1278" w:rsidRPr="005E2058">
              <w:rPr>
                <w:rFonts w:asciiTheme="majorHAnsi" w:hAnsiTheme="majorHAnsi" w:cstheme="majorHAnsi"/>
                <w:color w:val="000000" w:themeColor="text1"/>
                <w:sz w:val="24"/>
                <w:szCs w:val="24"/>
              </w:rPr>
              <w:t>Quảng Ngãi</w:t>
            </w:r>
          </w:p>
          <w:p w14:paraId="4F2075A1" w14:textId="3638A49C" w:rsidR="00F0465F" w:rsidRPr="005E2058" w:rsidRDefault="00F0465F" w:rsidP="00F0465F">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lang w:val="vi-VN"/>
              </w:rPr>
              <w:t xml:space="preserve">CV </w:t>
            </w:r>
            <w:r w:rsidR="000B1278" w:rsidRPr="005E2058">
              <w:rPr>
                <w:rFonts w:asciiTheme="majorHAnsi" w:hAnsiTheme="majorHAnsi" w:cstheme="majorHAnsi"/>
                <w:color w:val="000000" w:themeColor="text1"/>
                <w:sz w:val="24"/>
                <w:szCs w:val="24"/>
              </w:rPr>
              <w:t>2821</w:t>
            </w:r>
            <w:r w:rsidRPr="005E2058">
              <w:rPr>
                <w:rFonts w:asciiTheme="majorHAnsi" w:hAnsiTheme="majorHAnsi" w:cstheme="majorHAnsi"/>
                <w:color w:val="000000" w:themeColor="text1"/>
                <w:sz w:val="24"/>
                <w:szCs w:val="24"/>
                <w:lang w:val="vi-VN"/>
              </w:rPr>
              <w:t xml:space="preserve">/KHCN-TĐC ngày </w:t>
            </w:r>
            <w:r w:rsidR="00BA08C8" w:rsidRPr="005E2058">
              <w:rPr>
                <w:rFonts w:asciiTheme="majorHAnsi" w:hAnsiTheme="majorHAnsi" w:cstheme="majorHAnsi"/>
                <w:color w:val="000000" w:themeColor="text1"/>
                <w:sz w:val="24"/>
                <w:szCs w:val="24"/>
              </w:rPr>
              <w:t>13</w:t>
            </w:r>
            <w:r w:rsidRPr="005E2058">
              <w:rPr>
                <w:rFonts w:asciiTheme="majorHAnsi" w:hAnsiTheme="majorHAnsi" w:cstheme="majorHAnsi"/>
                <w:color w:val="000000" w:themeColor="text1"/>
                <w:sz w:val="24"/>
                <w:szCs w:val="24"/>
                <w:lang w:val="vi-VN"/>
              </w:rPr>
              <w:t>/11/2025</w:t>
            </w:r>
          </w:p>
        </w:tc>
        <w:tc>
          <w:tcPr>
            <w:tcW w:w="1969" w:type="dxa"/>
            <w:tcBorders>
              <w:bottom w:val="dotted" w:sz="4" w:space="0" w:color="auto"/>
            </w:tcBorders>
          </w:tcPr>
          <w:p w14:paraId="2B4D9002" w14:textId="77777777" w:rsidR="00F0465F" w:rsidRPr="005E2058" w:rsidRDefault="00F0465F" w:rsidP="00F0465F">
            <w:pPr>
              <w:pStyle w:val="ListParagraph"/>
              <w:ind w:left="360"/>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599A737E" w14:textId="01684E23" w:rsidR="00F0465F" w:rsidRPr="005E2058" w:rsidRDefault="00F0465F" w:rsidP="00F0465F">
            <w:pPr>
              <w:tabs>
                <w:tab w:val="left" w:pos="540"/>
              </w:tabs>
              <w:jc w:val="both"/>
              <w:rPr>
                <w:rFonts w:asciiTheme="majorHAnsi" w:hAnsiTheme="majorHAnsi" w:cstheme="majorHAnsi"/>
                <w:color w:val="000000" w:themeColor="text1"/>
                <w:sz w:val="24"/>
                <w:szCs w:val="24"/>
              </w:rPr>
            </w:pPr>
            <w:r w:rsidRPr="005E2058">
              <w:rPr>
                <w:rFonts w:ascii="TimesNewRomanPSMT" w:hAnsi="TimesNewRomanPSMT"/>
                <w:color w:val="000000" w:themeColor="text1"/>
                <w:sz w:val="24"/>
                <w:szCs w:val="24"/>
              </w:rPr>
              <w:t>Cơ bản thống nhất với nội dung, bố cục của dự thảo Thông tư.</w:t>
            </w:r>
          </w:p>
        </w:tc>
        <w:tc>
          <w:tcPr>
            <w:tcW w:w="1777" w:type="dxa"/>
            <w:gridSpan w:val="2"/>
            <w:tcBorders>
              <w:bottom w:val="dotted" w:sz="4" w:space="0" w:color="auto"/>
            </w:tcBorders>
          </w:tcPr>
          <w:p w14:paraId="154D8FA7" w14:textId="77777777" w:rsidR="00F0465F" w:rsidRPr="005E2058" w:rsidRDefault="00F0465F" w:rsidP="00F0465F">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Borders>
              <w:bottom w:val="dotted" w:sz="4" w:space="0" w:color="auto"/>
            </w:tcBorders>
          </w:tcPr>
          <w:p w14:paraId="5B8CBC34" w14:textId="77777777" w:rsidR="00F0465F" w:rsidRPr="005E2058" w:rsidRDefault="00F0465F" w:rsidP="00F0465F">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tc>
      </w:tr>
      <w:tr w:rsidR="005E2058" w:rsidRPr="005E2058" w14:paraId="203434C8" w14:textId="77777777" w:rsidTr="00B23DB0">
        <w:tc>
          <w:tcPr>
            <w:tcW w:w="805" w:type="dxa"/>
            <w:tcBorders>
              <w:bottom w:val="dotted" w:sz="4" w:space="0" w:color="auto"/>
            </w:tcBorders>
          </w:tcPr>
          <w:p w14:paraId="3E9B0E03" w14:textId="77777777" w:rsidR="00147A63" w:rsidRPr="005E2058" w:rsidRDefault="00147A63" w:rsidP="00147A63">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66484EF3" w14:textId="20CC08C6" w:rsidR="00147A63" w:rsidRPr="005E2058" w:rsidRDefault="00147A63" w:rsidP="00147A63">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UBND tỉnh</w:t>
            </w:r>
            <w:r w:rsidRPr="005E2058">
              <w:rPr>
                <w:rFonts w:asciiTheme="majorHAnsi" w:hAnsiTheme="majorHAnsi" w:cstheme="majorHAnsi"/>
                <w:color w:val="000000" w:themeColor="text1"/>
                <w:sz w:val="24"/>
                <w:szCs w:val="24"/>
                <w:lang w:val="vi-VN"/>
              </w:rPr>
              <w:t xml:space="preserve"> </w:t>
            </w:r>
            <w:r w:rsidRPr="005E2058">
              <w:rPr>
                <w:rFonts w:asciiTheme="majorHAnsi" w:hAnsiTheme="majorHAnsi" w:cstheme="majorHAnsi"/>
                <w:color w:val="000000" w:themeColor="text1"/>
                <w:sz w:val="24"/>
                <w:szCs w:val="24"/>
              </w:rPr>
              <w:t>Hưng Yên</w:t>
            </w:r>
          </w:p>
          <w:p w14:paraId="5D7559A3" w14:textId="71A3CFC5" w:rsidR="00147A63" w:rsidRPr="005E2058" w:rsidRDefault="00147A63" w:rsidP="00147A63">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lang w:val="vi-VN"/>
              </w:rPr>
              <w:t>CV 21</w:t>
            </w:r>
            <w:r w:rsidRPr="005E2058">
              <w:rPr>
                <w:rFonts w:asciiTheme="majorHAnsi" w:hAnsiTheme="majorHAnsi" w:cstheme="majorHAnsi"/>
                <w:color w:val="000000" w:themeColor="text1"/>
                <w:sz w:val="24"/>
                <w:szCs w:val="24"/>
              </w:rPr>
              <w:t>06</w:t>
            </w:r>
            <w:r w:rsidRPr="005E2058">
              <w:rPr>
                <w:rFonts w:asciiTheme="majorHAnsi" w:hAnsiTheme="majorHAnsi" w:cstheme="majorHAnsi"/>
                <w:color w:val="000000" w:themeColor="text1"/>
                <w:sz w:val="24"/>
                <w:szCs w:val="24"/>
                <w:lang w:val="vi-VN"/>
              </w:rPr>
              <w:t>/KHCN-TĐC ngày 13/11/2025</w:t>
            </w:r>
          </w:p>
        </w:tc>
        <w:tc>
          <w:tcPr>
            <w:tcW w:w="1969" w:type="dxa"/>
            <w:tcBorders>
              <w:bottom w:val="dotted" w:sz="4" w:space="0" w:color="auto"/>
            </w:tcBorders>
          </w:tcPr>
          <w:p w14:paraId="79FCA62A" w14:textId="77777777" w:rsidR="00147A63" w:rsidRPr="005E2058" w:rsidRDefault="00147A63" w:rsidP="00147A63">
            <w:pPr>
              <w:pStyle w:val="ListParagraph"/>
              <w:ind w:left="360"/>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6C7FA54C" w14:textId="4AB90A01" w:rsidR="00147A63" w:rsidRPr="005E2058" w:rsidRDefault="00147A63" w:rsidP="00C77307">
            <w:pPr>
              <w:tabs>
                <w:tab w:val="left" w:pos="42"/>
                <w:tab w:val="left" w:pos="339"/>
                <w:tab w:val="left" w:pos="540"/>
              </w:tabs>
              <w:ind w:left="33"/>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xml:space="preserve">Nhất trí với bố cục và nội dung của </w:t>
            </w:r>
            <w:r w:rsidR="000F6976" w:rsidRPr="005E2058">
              <w:rPr>
                <w:rFonts w:ascii="TimesNewRomanPSMT" w:hAnsi="TimesNewRomanPSMT"/>
                <w:color w:val="000000" w:themeColor="text1"/>
                <w:sz w:val="24"/>
                <w:szCs w:val="24"/>
              </w:rPr>
              <w:t>dự thảo Thông tư.</w:t>
            </w:r>
          </w:p>
        </w:tc>
        <w:tc>
          <w:tcPr>
            <w:tcW w:w="1777" w:type="dxa"/>
            <w:gridSpan w:val="2"/>
            <w:tcBorders>
              <w:bottom w:val="dotted" w:sz="4" w:space="0" w:color="auto"/>
            </w:tcBorders>
          </w:tcPr>
          <w:p w14:paraId="77F5412D" w14:textId="77777777" w:rsidR="00147A63" w:rsidRPr="005E2058" w:rsidRDefault="00147A63" w:rsidP="00147A63">
            <w:pPr>
              <w:pStyle w:val="ListParagraph"/>
              <w:tabs>
                <w:tab w:val="left" w:pos="164"/>
                <w:tab w:val="left" w:pos="495"/>
              </w:tabs>
              <w:ind w:left="0"/>
              <w:jc w:val="both"/>
              <w:rPr>
                <w:rFonts w:asciiTheme="majorHAnsi" w:hAnsiTheme="majorHAnsi" w:cstheme="majorHAnsi"/>
                <w:color w:val="000000" w:themeColor="text1"/>
                <w:sz w:val="24"/>
                <w:szCs w:val="24"/>
                <w:lang w:val="vi-VN"/>
              </w:rPr>
            </w:pPr>
          </w:p>
        </w:tc>
        <w:tc>
          <w:tcPr>
            <w:tcW w:w="3351" w:type="dxa"/>
            <w:tcBorders>
              <w:bottom w:val="dotted" w:sz="4" w:space="0" w:color="auto"/>
            </w:tcBorders>
          </w:tcPr>
          <w:p w14:paraId="16D26332" w14:textId="77777777" w:rsidR="00147A63" w:rsidRPr="005E2058" w:rsidRDefault="00147A63" w:rsidP="00147A63">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tc>
      </w:tr>
      <w:tr w:rsidR="005E2058" w:rsidRPr="005E2058" w14:paraId="1B089C06" w14:textId="77777777" w:rsidTr="00B23DB0">
        <w:tc>
          <w:tcPr>
            <w:tcW w:w="805" w:type="dxa"/>
            <w:tcBorders>
              <w:bottom w:val="dotted" w:sz="4" w:space="0" w:color="auto"/>
            </w:tcBorders>
          </w:tcPr>
          <w:p w14:paraId="3334985F" w14:textId="77777777" w:rsidR="009946DA" w:rsidRPr="005E2058" w:rsidRDefault="009946DA" w:rsidP="00147A63">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34565624" w14:textId="77777777" w:rsidR="009946DA" w:rsidRPr="005E2058" w:rsidRDefault="009946DA" w:rsidP="009946DA">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rPr>
              <w:t>UBND tỉnh</w:t>
            </w:r>
            <w:r w:rsidRPr="005E2058">
              <w:rPr>
                <w:rFonts w:asciiTheme="majorHAnsi" w:hAnsiTheme="majorHAnsi" w:cstheme="majorHAnsi"/>
                <w:color w:val="000000" w:themeColor="text1"/>
                <w:sz w:val="24"/>
                <w:szCs w:val="24"/>
                <w:lang w:val="vi-VN"/>
              </w:rPr>
              <w:t xml:space="preserve"> Tuyên Quang</w:t>
            </w:r>
          </w:p>
          <w:p w14:paraId="03C651CD" w14:textId="6F337340" w:rsidR="009946DA" w:rsidRPr="005E2058" w:rsidRDefault="009946DA" w:rsidP="009946DA">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lang w:val="vi-VN"/>
              </w:rPr>
              <w:t>CV 1707/KHCN-TĐC ngày 12/11/2025</w:t>
            </w:r>
          </w:p>
        </w:tc>
        <w:tc>
          <w:tcPr>
            <w:tcW w:w="1969" w:type="dxa"/>
            <w:tcBorders>
              <w:bottom w:val="dotted" w:sz="4" w:space="0" w:color="auto"/>
            </w:tcBorders>
          </w:tcPr>
          <w:p w14:paraId="6A3CDE6A" w14:textId="77777777" w:rsidR="009946DA" w:rsidRPr="005E2058" w:rsidRDefault="009946DA" w:rsidP="00147A63">
            <w:pPr>
              <w:pStyle w:val="ListParagraph"/>
              <w:ind w:left="360"/>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3C2D8A82" w14:textId="52B9BAD8" w:rsidR="009946DA" w:rsidRPr="005E2058" w:rsidRDefault="009946DA" w:rsidP="00C77307">
            <w:pPr>
              <w:tabs>
                <w:tab w:val="left" w:pos="42"/>
                <w:tab w:val="left" w:pos="339"/>
                <w:tab w:val="left" w:pos="540"/>
              </w:tabs>
              <w:ind w:left="33"/>
              <w:jc w:val="both"/>
              <w:rPr>
                <w:rFonts w:asciiTheme="majorHAnsi" w:hAnsiTheme="majorHAnsi" w:cstheme="majorHAnsi"/>
                <w:color w:val="000000" w:themeColor="text1"/>
                <w:sz w:val="24"/>
                <w:szCs w:val="24"/>
              </w:rPr>
            </w:pPr>
            <w:r w:rsidRPr="005E2058">
              <w:rPr>
                <w:rFonts w:ascii="TimesNewRomanPSMT" w:hAnsi="TimesNewRomanPSMT"/>
                <w:color w:val="000000" w:themeColor="text1"/>
                <w:sz w:val="24"/>
                <w:szCs w:val="24"/>
              </w:rPr>
              <w:t>Cơ bản thống nhất với dự thảo Thông tư.</w:t>
            </w:r>
          </w:p>
        </w:tc>
        <w:tc>
          <w:tcPr>
            <w:tcW w:w="1777" w:type="dxa"/>
            <w:gridSpan w:val="2"/>
            <w:tcBorders>
              <w:bottom w:val="dotted" w:sz="4" w:space="0" w:color="auto"/>
            </w:tcBorders>
          </w:tcPr>
          <w:p w14:paraId="3A277CB0" w14:textId="77777777" w:rsidR="009946DA" w:rsidRPr="005E2058" w:rsidRDefault="009946DA" w:rsidP="00147A63">
            <w:pPr>
              <w:pStyle w:val="ListParagraph"/>
              <w:tabs>
                <w:tab w:val="left" w:pos="164"/>
                <w:tab w:val="left" w:pos="495"/>
              </w:tabs>
              <w:ind w:left="0"/>
              <w:jc w:val="both"/>
              <w:rPr>
                <w:rFonts w:asciiTheme="majorHAnsi" w:hAnsiTheme="majorHAnsi" w:cstheme="majorHAnsi"/>
                <w:color w:val="000000" w:themeColor="text1"/>
                <w:sz w:val="24"/>
                <w:szCs w:val="24"/>
                <w:lang w:val="vi-VN"/>
              </w:rPr>
            </w:pPr>
          </w:p>
        </w:tc>
        <w:tc>
          <w:tcPr>
            <w:tcW w:w="3351" w:type="dxa"/>
            <w:tcBorders>
              <w:bottom w:val="dotted" w:sz="4" w:space="0" w:color="auto"/>
            </w:tcBorders>
          </w:tcPr>
          <w:p w14:paraId="17E72F27" w14:textId="77777777" w:rsidR="009946DA" w:rsidRPr="005E2058" w:rsidRDefault="009946DA" w:rsidP="00147A63">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tc>
      </w:tr>
      <w:tr w:rsidR="005E2058" w:rsidRPr="005E2058" w14:paraId="4CEC5444" w14:textId="77777777" w:rsidTr="00B23DB0">
        <w:tc>
          <w:tcPr>
            <w:tcW w:w="805" w:type="dxa"/>
            <w:tcBorders>
              <w:bottom w:val="dotted" w:sz="4" w:space="0" w:color="auto"/>
            </w:tcBorders>
          </w:tcPr>
          <w:p w14:paraId="73E2DFB8" w14:textId="77777777" w:rsidR="00147A63" w:rsidRPr="005E2058" w:rsidRDefault="00147A63" w:rsidP="00147A63">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40F81CAC" w14:textId="2612C97A" w:rsidR="00147A63" w:rsidRPr="005E2058" w:rsidRDefault="00147A63" w:rsidP="00147A63">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rPr>
              <w:t>UBND tỉnh</w:t>
            </w:r>
            <w:r w:rsidRPr="005E2058">
              <w:rPr>
                <w:rFonts w:asciiTheme="majorHAnsi" w:hAnsiTheme="majorHAnsi" w:cstheme="majorHAnsi"/>
                <w:color w:val="000000" w:themeColor="text1"/>
                <w:sz w:val="24"/>
                <w:szCs w:val="24"/>
                <w:lang w:val="vi-VN"/>
              </w:rPr>
              <w:t xml:space="preserve"> </w:t>
            </w:r>
            <w:r w:rsidRPr="005E2058">
              <w:rPr>
                <w:rFonts w:asciiTheme="majorHAnsi" w:hAnsiTheme="majorHAnsi" w:cstheme="majorHAnsi"/>
                <w:color w:val="000000" w:themeColor="text1"/>
                <w:sz w:val="24"/>
                <w:szCs w:val="24"/>
              </w:rPr>
              <w:t>Quảng trị</w:t>
            </w:r>
          </w:p>
          <w:p w14:paraId="61AD8BB4" w14:textId="11796290" w:rsidR="00147A63" w:rsidRPr="005E2058" w:rsidRDefault="00147A63" w:rsidP="00147A63">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lang w:val="vi-VN"/>
              </w:rPr>
              <w:t>CV 2157/KHCN-</w:t>
            </w:r>
            <w:r w:rsidRPr="005E2058">
              <w:rPr>
                <w:rFonts w:asciiTheme="majorHAnsi" w:hAnsiTheme="majorHAnsi" w:cstheme="majorHAnsi"/>
                <w:color w:val="000000" w:themeColor="text1"/>
                <w:sz w:val="24"/>
                <w:szCs w:val="24"/>
              </w:rPr>
              <w:lastRenderedPageBreak/>
              <w:t>QL</w:t>
            </w:r>
            <w:r w:rsidRPr="005E2058">
              <w:rPr>
                <w:rFonts w:asciiTheme="majorHAnsi" w:hAnsiTheme="majorHAnsi" w:cstheme="majorHAnsi"/>
                <w:color w:val="000000" w:themeColor="text1"/>
                <w:sz w:val="24"/>
                <w:szCs w:val="24"/>
                <w:lang w:val="vi-VN"/>
              </w:rPr>
              <w:t>TĐC ngày 14/11/2025</w:t>
            </w:r>
          </w:p>
        </w:tc>
        <w:tc>
          <w:tcPr>
            <w:tcW w:w="1969" w:type="dxa"/>
            <w:tcBorders>
              <w:bottom w:val="dotted" w:sz="4" w:space="0" w:color="auto"/>
            </w:tcBorders>
          </w:tcPr>
          <w:p w14:paraId="59D56DF4" w14:textId="77777777" w:rsidR="00147A63" w:rsidRPr="005E2058" w:rsidRDefault="00147A63" w:rsidP="00147A63">
            <w:pPr>
              <w:pStyle w:val="ListParagraph"/>
              <w:ind w:left="360"/>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6BE80341" w14:textId="332A4286" w:rsidR="00147A63" w:rsidRPr="005E2058" w:rsidRDefault="00147A63" w:rsidP="00147A63">
            <w:pPr>
              <w:tabs>
                <w:tab w:val="left" w:pos="42"/>
                <w:tab w:val="left" w:pos="339"/>
              </w:tabs>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xml:space="preserve">Thống nhất với </w:t>
            </w:r>
            <w:r w:rsidR="0000697C" w:rsidRPr="005E2058">
              <w:rPr>
                <w:rFonts w:ascii="TimesNewRomanPSMT" w:hAnsi="TimesNewRomanPSMT"/>
                <w:color w:val="000000" w:themeColor="text1"/>
                <w:sz w:val="24"/>
                <w:szCs w:val="24"/>
              </w:rPr>
              <w:t>dự thảo Thông tư.</w:t>
            </w:r>
          </w:p>
        </w:tc>
        <w:tc>
          <w:tcPr>
            <w:tcW w:w="1777" w:type="dxa"/>
            <w:gridSpan w:val="2"/>
            <w:tcBorders>
              <w:bottom w:val="dotted" w:sz="4" w:space="0" w:color="auto"/>
            </w:tcBorders>
          </w:tcPr>
          <w:p w14:paraId="3ED1B7BE" w14:textId="77777777" w:rsidR="00147A63" w:rsidRPr="005E2058" w:rsidRDefault="00147A63" w:rsidP="00147A63">
            <w:pPr>
              <w:pStyle w:val="ListParagraph"/>
              <w:tabs>
                <w:tab w:val="left" w:pos="164"/>
                <w:tab w:val="left" w:pos="495"/>
              </w:tabs>
              <w:ind w:left="0"/>
              <w:jc w:val="both"/>
              <w:rPr>
                <w:rFonts w:asciiTheme="majorHAnsi" w:hAnsiTheme="majorHAnsi" w:cstheme="majorHAnsi"/>
                <w:color w:val="000000" w:themeColor="text1"/>
                <w:sz w:val="24"/>
                <w:szCs w:val="24"/>
                <w:lang w:val="vi-VN"/>
              </w:rPr>
            </w:pPr>
          </w:p>
        </w:tc>
        <w:tc>
          <w:tcPr>
            <w:tcW w:w="3351" w:type="dxa"/>
            <w:tcBorders>
              <w:bottom w:val="dotted" w:sz="4" w:space="0" w:color="auto"/>
            </w:tcBorders>
          </w:tcPr>
          <w:p w14:paraId="0E82D9DB" w14:textId="77777777" w:rsidR="00147A63" w:rsidRPr="005E2058" w:rsidRDefault="00147A63" w:rsidP="00147A63">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tc>
      </w:tr>
      <w:tr w:rsidR="005E2058" w:rsidRPr="005E2058" w14:paraId="69CBF3CD" w14:textId="77777777" w:rsidTr="00B23DB0">
        <w:tc>
          <w:tcPr>
            <w:tcW w:w="805" w:type="dxa"/>
            <w:tcBorders>
              <w:bottom w:val="dotted" w:sz="4" w:space="0" w:color="auto"/>
            </w:tcBorders>
          </w:tcPr>
          <w:p w14:paraId="71856431" w14:textId="77777777" w:rsidR="005D331E" w:rsidRPr="005E2058" w:rsidRDefault="005D331E" w:rsidP="00147A63">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5054E9CC" w14:textId="77777777" w:rsidR="005D331E" w:rsidRPr="005E2058" w:rsidRDefault="005D331E" w:rsidP="005D331E">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rPr>
              <w:t>UBND tỉnh</w:t>
            </w:r>
            <w:r w:rsidRPr="005E2058">
              <w:rPr>
                <w:rFonts w:asciiTheme="majorHAnsi" w:hAnsiTheme="majorHAnsi" w:cstheme="majorHAnsi"/>
                <w:color w:val="000000" w:themeColor="text1"/>
                <w:sz w:val="24"/>
                <w:szCs w:val="24"/>
                <w:lang w:val="vi-VN"/>
              </w:rPr>
              <w:t xml:space="preserve"> Lai Châu</w:t>
            </w:r>
          </w:p>
          <w:p w14:paraId="2561AD34" w14:textId="649A0748" w:rsidR="005D331E" w:rsidRPr="005E2058" w:rsidRDefault="005D331E" w:rsidP="005D331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lang w:val="vi-VN"/>
              </w:rPr>
              <w:t xml:space="preserve"> CV 3901/KHCN-TĐC ngày 13/11/2025</w:t>
            </w:r>
          </w:p>
        </w:tc>
        <w:tc>
          <w:tcPr>
            <w:tcW w:w="1969" w:type="dxa"/>
            <w:tcBorders>
              <w:bottom w:val="dotted" w:sz="4" w:space="0" w:color="auto"/>
            </w:tcBorders>
          </w:tcPr>
          <w:p w14:paraId="2F3E720B" w14:textId="5DFF5E1B" w:rsidR="005D331E" w:rsidRPr="005E2058" w:rsidRDefault="005D331E" w:rsidP="008503D9">
            <w:pPr>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09A9D4C9" w14:textId="1464497D" w:rsidR="005D331E" w:rsidRPr="005E2058" w:rsidRDefault="005D331E" w:rsidP="00147A63">
            <w:pPr>
              <w:tabs>
                <w:tab w:val="left" w:pos="42"/>
                <w:tab w:val="left" w:pos="339"/>
              </w:tabs>
              <w:jc w:val="both"/>
              <w:rPr>
                <w:rFonts w:asciiTheme="majorHAnsi" w:hAnsiTheme="majorHAnsi" w:cstheme="majorHAnsi"/>
                <w:color w:val="000000" w:themeColor="text1"/>
                <w:sz w:val="24"/>
                <w:szCs w:val="24"/>
              </w:rPr>
            </w:pPr>
            <w:r w:rsidRPr="005E2058">
              <w:rPr>
                <w:rFonts w:ascii="TimesNewRomanPSMT" w:hAnsi="TimesNewRomanPSMT"/>
                <w:color w:val="000000" w:themeColor="text1"/>
                <w:sz w:val="24"/>
                <w:szCs w:val="24"/>
              </w:rPr>
              <w:t>Không có ý kiến với dự thảo Thông tư.</w:t>
            </w:r>
          </w:p>
        </w:tc>
        <w:tc>
          <w:tcPr>
            <w:tcW w:w="1777" w:type="dxa"/>
            <w:gridSpan w:val="2"/>
            <w:tcBorders>
              <w:bottom w:val="dotted" w:sz="4" w:space="0" w:color="auto"/>
            </w:tcBorders>
          </w:tcPr>
          <w:p w14:paraId="5354CCC1" w14:textId="5C2FD9CE" w:rsidR="005D331E" w:rsidRPr="005E2058" w:rsidRDefault="005D331E" w:rsidP="00147A63">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Borders>
              <w:bottom w:val="dotted" w:sz="4" w:space="0" w:color="auto"/>
            </w:tcBorders>
          </w:tcPr>
          <w:p w14:paraId="773FE89E" w14:textId="77777777" w:rsidR="005D331E" w:rsidRPr="005E2058" w:rsidRDefault="005D331E" w:rsidP="00147A63">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tc>
      </w:tr>
      <w:tr w:rsidR="005E2058" w:rsidRPr="005E2058" w14:paraId="1A45A19B" w14:textId="77777777" w:rsidTr="00B23DB0">
        <w:tc>
          <w:tcPr>
            <w:tcW w:w="805" w:type="dxa"/>
            <w:tcBorders>
              <w:bottom w:val="dotted" w:sz="4" w:space="0" w:color="auto"/>
            </w:tcBorders>
          </w:tcPr>
          <w:p w14:paraId="3DD3E765" w14:textId="77777777" w:rsidR="00F33C24" w:rsidRPr="005E2058" w:rsidRDefault="00F33C24" w:rsidP="00F33C24">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35C227AD" w14:textId="77777777" w:rsidR="00F33C24" w:rsidRPr="005E2058" w:rsidRDefault="00F33C24" w:rsidP="00F33C24">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rPr>
              <w:t>UBND tỉnh</w:t>
            </w:r>
            <w:r w:rsidRPr="005E2058">
              <w:rPr>
                <w:rFonts w:asciiTheme="majorHAnsi" w:hAnsiTheme="majorHAnsi" w:cstheme="majorHAnsi"/>
                <w:color w:val="000000" w:themeColor="text1"/>
                <w:sz w:val="24"/>
                <w:szCs w:val="24"/>
                <w:lang w:val="vi-VN"/>
              </w:rPr>
              <w:t xml:space="preserve"> Lào Cai</w:t>
            </w:r>
          </w:p>
          <w:p w14:paraId="0560EA02" w14:textId="7478F1D5" w:rsidR="00F33C24" w:rsidRPr="005E2058" w:rsidRDefault="00F33C24" w:rsidP="00F33C24">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lang w:val="vi-VN"/>
              </w:rPr>
              <w:t>CV 1314/KHCN-TĐC ngày 13/11/2025</w:t>
            </w:r>
          </w:p>
        </w:tc>
        <w:tc>
          <w:tcPr>
            <w:tcW w:w="1969" w:type="dxa"/>
            <w:tcBorders>
              <w:bottom w:val="dotted" w:sz="4" w:space="0" w:color="auto"/>
            </w:tcBorders>
          </w:tcPr>
          <w:p w14:paraId="71FDF9CF" w14:textId="77777777" w:rsidR="00F33C24" w:rsidRPr="005E2058" w:rsidRDefault="00F33C24" w:rsidP="00F33C24">
            <w:pPr>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3765650C" w14:textId="56C199A3" w:rsidR="00F33C24" w:rsidRPr="005E2058" w:rsidRDefault="00F33C24" w:rsidP="00F33C24">
            <w:pPr>
              <w:tabs>
                <w:tab w:val="left" w:pos="42"/>
                <w:tab w:val="left" w:pos="339"/>
              </w:tabs>
              <w:jc w:val="both"/>
              <w:rPr>
                <w:rFonts w:ascii="TimesNewRomanPSMT" w:hAnsi="TimesNewRomanPSMT"/>
                <w:color w:val="000000" w:themeColor="text1"/>
                <w:sz w:val="24"/>
                <w:szCs w:val="24"/>
              </w:rPr>
            </w:pPr>
            <w:r w:rsidRPr="005E2058">
              <w:rPr>
                <w:rFonts w:asciiTheme="majorHAnsi" w:hAnsiTheme="majorHAnsi" w:cstheme="majorHAnsi"/>
                <w:color w:val="000000" w:themeColor="text1"/>
                <w:sz w:val="24"/>
                <w:szCs w:val="24"/>
              </w:rPr>
              <w:t>Cơ</w:t>
            </w:r>
            <w:r w:rsidRPr="005E2058">
              <w:rPr>
                <w:rFonts w:asciiTheme="majorHAnsi" w:hAnsiTheme="majorHAnsi" w:cstheme="majorHAnsi"/>
                <w:color w:val="000000" w:themeColor="text1"/>
                <w:sz w:val="24"/>
                <w:szCs w:val="24"/>
                <w:lang w:val="vi-VN"/>
              </w:rPr>
              <w:t xml:space="preserve"> bản nhất trí</w:t>
            </w:r>
            <w:r w:rsidR="00235F7D" w:rsidRPr="005E2058">
              <w:rPr>
                <w:rFonts w:asciiTheme="majorHAnsi" w:hAnsiTheme="majorHAnsi" w:cstheme="majorHAnsi"/>
                <w:color w:val="000000" w:themeColor="text1"/>
                <w:sz w:val="24"/>
                <w:szCs w:val="24"/>
              </w:rPr>
              <w:t xml:space="preserve"> </w:t>
            </w:r>
            <w:r w:rsidR="00235F7D" w:rsidRPr="005E2058">
              <w:rPr>
                <w:rFonts w:ascii="TimesNewRomanPSMT" w:hAnsi="TimesNewRomanPSMT"/>
                <w:color w:val="000000" w:themeColor="text1"/>
                <w:sz w:val="24"/>
                <w:szCs w:val="24"/>
              </w:rPr>
              <w:t>với dự thảo Thông tư.</w:t>
            </w:r>
          </w:p>
        </w:tc>
        <w:tc>
          <w:tcPr>
            <w:tcW w:w="1777" w:type="dxa"/>
            <w:gridSpan w:val="2"/>
            <w:tcBorders>
              <w:bottom w:val="dotted" w:sz="4" w:space="0" w:color="auto"/>
            </w:tcBorders>
          </w:tcPr>
          <w:p w14:paraId="47E25819" w14:textId="77777777" w:rsidR="00F33C24" w:rsidRPr="005E2058" w:rsidRDefault="00F33C24" w:rsidP="00F33C24">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Borders>
              <w:bottom w:val="dotted" w:sz="4" w:space="0" w:color="auto"/>
            </w:tcBorders>
          </w:tcPr>
          <w:p w14:paraId="515A8FA6" w14:textId="77777777" w:rsidR="00F33C24" w:rsidRPr="005E2058" w:rsidRDefault="00F33C24" w:rsidP="00F33C24">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tc>
      </w:tr>
      <w:tr w:rsidR="005E2058" w:rsidRPr="005E2058" w14:paraId="1BE3BB4C" w14:textId="77777777" w:rsidTr="00B23DB0">
        <w:tc>
          <w:tcPr>
            <w:tcW w:w="805" w:type="dxa"/>
            <w:tcBorders>
              <w:bottom w:val="dotted" w:sz="4" w:space="0" w:color="auto"/>
            </w:tcBorders>
          </w:tcPr>
          <w:p w14:paraId="6414EDDA" w14:textId="77777777" w:rsidR="00F33C24" w:rsidRPr="005E2058" w:rsidRDefault="00F33C24" w:rsidP="00F33C24">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321613D8" w14:textId="77777777" w:rsidR="00F33C24" w:rsidRPr="005E2058" w:rsidRDefault="00F33C24" w:rsidP="00F33C24">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rPr>
              <w:t>UBND xã Điền Xá</w:t>
            </w:r>
            <w:r w:rsidRPr="005E2058">
              <w:rPr>
                <w:rFonts w:asciiTheme="majorHAnsi" w:hAnsiTheme="majorHAnsi" w:cstheme="majorHAnsi"/>
                <w:color w:val="000000" w:themeColor="text1"/>
                <w:sz w:val="24"/>
                <w:szCs w:val="24"/>
                <w:lang w:val="vi-VN"/>
              </w:rPr>
              <w:t xml:space="preserve"> </w:t>
            </w:r>
          </w:p>
          <w:p w14:paraId="11F5BE1B" w14:textId="14041472" w:rsidR="00F33C24" w:rsidRPr="005E2058" w:rsidRDefault="00F33C24" w:rsidP="00F33C24">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lang w:val="vi-VN"/>
              </w:rPr>
              <w:t xml:space="preserve">CV </w:t>
            </w:r>
            <w:r w:rsidRPr="005E2058">
              <w:rPr>
                <w:rFonts w:asciiTheme="majorHAnsi" w:hAnsiTheme="majorHAnsi" w:cstheme="majorHAnsi"/>
                <w:color w:val="000000" w:themeColor="text1"/>
                <w:sz w:val="24"/>
                <w:szCs w:val="24"/>
              </w:rPr>
              <w:t>600</w:t>
            </w:r>
            <w:r w:rsidRPr="005E2058">
              <w:rPr>
                <w:rFonts w:asciiTheme="majorHAnsi" w:hAnsiTheme="majorHAnsi" w:cstheme="majorHAnsi"/>
                <w:color w:val="000000" w:themeColor="text1"/>
                <w:sz w:val="24"/>
                <w:szCs w:val="24"/>
                <w:lang w:val="vi-VN"/>
              </w:rPr>
              <w:t>/</w:t>
            </w:r>
            <w:r w:rsidRPr="005E2058">
              <w:rPr>
                <w:rFonts w:asciiTheme="majorHAnsi" w:hAnsiTheme="majorHAnsi" w:cstheme="majorHAnsi"/>
                <w:color w:val="000000" w:themeColor="text1"/>
                <w:sz w:val="24"/>
                <w:szCs w:val="24"/>
              </w:rPr>
              <w:t>UBND-VHXH</w:t>
            </w:r>
            <w:r w:rsidRPr="005E2058">
              <w:rPr>
                <w:rFonts w:asciiTheme="majorHAnsi" w:hAnsiTheme="majorHAnsi" w:cstheme="majorHAnsi"/>
                <w:color w:val="000000" w:themeColor="text1"/>
                <w:sz w:val="24"/>
                <w:szCs w:val="24"/>
                <w:lang w:val="vi-VN"/>
              </w:rPr>
              <w:t xml:space="preserve"> ngày 14/11/2025</w:t>
            </w:r>
          </w:p>
        </w:tc>
        <w:tc>
          <w:tcPr>
            <w:tcW w:w="1969" w:type="dxa"/>
            <w:tcBorders>
              <w:bottom w:val="dotted" w:sz="4" w:space="0" w:color="auto"/>
            </w:tcBorders>
          </w:tcPr>
          <w:p w14:paraId="1B8AD998" w14:textId="77777777" w:rsidR="00F33C24" w:rsidRPr="005E2058" w:rsidRDefault="00F33C24" w:rsidP="00F33C24">
            <w:pPr>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38CA5025" w14:textId="19435125" w:rsidR="00F33C24" w:rsidRPr="005E2058" w:rsidRDefault="00F33C24" w:rsidP="00F33C24">
            <w:pPr>
              <w:tabs>
                <w:tab w:val="left" w:pos="42"/>
                <w:tab w:val="left" w:pos="339"/>
              </w:tabs>
              <w:jc w:val="both"/>
              <w:rPr>
                <w:rFonts w:ascii="TimesNewRomanPSMT" w:hAnsi="TimesNewRomanPSMT"/>
                <w:color w:val="000000" w:themeColor="text1"/>
                <w:sz w:val="24"/>
                <w:szCs w:val="24"/>
              </w:rPr>
            </w:pPr>
            <w:r w:rsidRPr="005E2058">
              <w:rPr>
                <w:rFonts w:asciiTheme="majorHAnsi" w:hAnsiTheme="majorHAnsi" w:cstheme="majorHAnsi"/>
                <w:color w:val="000000" w:themeColor="text1"/>
                <w:sz w:val="24"/>
                <w:szCs w:val="24"/>
              </w:rPr>
              <w:t>Hoàn toàn nhất trí</w:t>
            </w:r>
            <w:r w:rsidR="00E913DA" w:rsidRPr="005E2058">
              <w:rPr>
                <w:rFonts w:asciiTheme="majorHAnsi" w:hAnsiTheme="majorHAnsi" w:cstheme="majorHAnsi"/>
                <w:color w:val="000000" w:themeColor="text1"/>
                <w:sz w:val="24"/>
                <w:szCs w:val="24"/>
              </w:rPr>
              <w:t xml:space="preserve"> </w:t>
            </w:r>
            <w:r w:rsidR="00E913DA" w:rsidRPr="005E2058">
              <w:rPr>
                <w:rFonts w:ascii="TimesNewRomanPSMT" w:hAnsi="TimesNewRomanPSMT"/>
                <w:color w:val="000000" w:themeColor="text1"/>
                <w:sz w:val="24"/>
                <w:szCs w:val="24"/>
              </w:rPr>
              <w:t>với dự thảo Thông tư.</w:t>
            </w:r>
          </w:p>
        </w:tc>
        <w:tc>
          <w:tcPr>
            <w:tcW w:w="1777" w:type="dxa"/>
            <w:gridSpan w:val="2"/>
            <w:tcBorders>
              <w:bottom w:val="dotted" w:sz="4" w:space="0" w:color="auto"/>
            </w:tcBorders>
          </w:tcPr>
          <w:p w14:paraId="4471708F" w14:textId="77777777" w:rsidR="00F33C24" w:rsidRPr="005E2058" w:rsidRDefault="00F33C24" w:rsidP="00F33C24">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Borders>
              <w:bottom w:val="dotted" w:sz="4" w:space="0" w:color="auto"/>
            </w:tcBorders>
          </w:tcPr>
          <w:p w14:paraId="4EF804FA" w14:textId="77777777" w:rsidR="00F33C24" w:rsidRPr="005E2058" w:rsidRDefault="00F33C24" w:rsidP="00F33C24">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tc>
      </w:tr>
      <w:tr w:rsidR="005E2058" w:rsidRPr="005E2058" w14:paraId="55358118" w14:textId="77777777" w:rsidTr="00B23DB0">
        <w:tc>
          <w:tcPr>
            <w:tcW w:w="805" w:type="dxa"/>
            <w:tcBorders>
              <w:bottom w:val="dotted" w:sz="4" w:space="0" w:color="auto"/>
            </w:tcBorders>
          </w:tcPr>
          <w:p w14:paraId="653D2302" w14:textId="77777777" w:rsidR="00F33C24" w:rsidRPr="005E2058" w:rsidRDefault="00F33C24" w:rsidP="00F33C24">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7574FA09" w14:textId="093D7AC2" w:rsidR="00F33C24" w:rsidRPr="005E2058" w:rsidRDefault="00F33C24" w:rsidP="00F33C24">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UBND tỉnh</w:t>
            </w:r>
            <w:r w:rsidRPr="005E2058">
              <w:rPr>
                <w:rFonts w:asciiTheme="majorHAnsi" w:hAnsiTheme="majorHAnsi" w:cstheme="majorHAnsi"/>
                <w:color w:val="000000" w:themeColor="text1"/>
                <w:sz w:val="24"/>
                <w:szCs w:val="24"/>
                <w:lang w:val="vi-VN"/>
              </w:rPr>
              <w:t xml:space="preserve"> Đồng tháp CV 2779/KHCN-TĐC ngày 13/11/2025</w:t>
            </w:r>
          </w:p>
        </w:tc>
        <w:tc>
          <w:tcPr>
            <w:tcW w:w="1969" w:type="dxa"/>
            <w:tcBorders>
              <w:bottom w:val="dotted" w:sz="4" w:space="0" w:color="auto"/>
            </w:tcBorders>
          </w:tcPr>
          <w:p w14:paraId="23A92435" w14:textId="77777777" w:rsidR="00F33C24" w:rsidRPr="005E2058" w:rsidRDefault="00F33C24" w:rsidP="00F33C24">
            <w:pPr>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2ADEBF53" w14:textId="20EAE2AC" w:rsidR="00F33C24" w:rsidRPr="005E2058" w:rsidRDefault="00F33C24" w:rsidP="00F33C24">
            <w:pPr>
              <w:tabs>
                <w:tab w:val="left" w:pos="42"/>
                <w:tab w:val="left" w:pos="339"/>
              </w:tabs>
              <w:jc w:val="both"/>
              <w:rPr>
                <w:rFonts w:ascii="TimesNewRomanPSMT" w:hAnsi="TimesNewRomanPSMT"/>
                <w:color w:val="000000" w:themeColor="text1"/>
                <w:sz w:val="24"/>
                <w:szCs w:val="24"/>
              </w:rPr>
            </w:pPr>
            <w:r w:rsidRPr="005E2058">
              <w:rPr>
                <w:rFonts w:asciiTheme="majorHAnsi" w:hAnsiTheme="majorHAnsi" w:cstheme="majorHAnsi"/>
                <w:color w:val="000000" w:themeColor="text1"/>
                <w:sz w:val="24"/>
                <w:szCs w:val="24"/>
                <w:lang w:val="vi-VN"/>
              </w:rPr>
              <w:t>Cơ bản nhất trí</w:t>
            </w:r>
            <w:r w:rsidR="00E913DA" w:rsidRPr="005E2058">
              <w:rPr>
                <w:rFonts w:asciiTheme="majorHAnsi" w:hAnsiTheme="majorHAnsi" w:cstheme="majorHAnsi"/>
                <w:color w:val="000000" w:themeColor="text1"/>
                <w:sz w:val="24"/>
                <w:szCs w:val="24"/>
              </w:rPr>
              <w:t xml:space="preserve"> </w:t>
            </w:r>
            <w:r w:rsidR="00E913DA" w:rsidRPr="005E2058">
              <w:rPr>
                <w:rFonts w:ascii="TimesNewRomanPSMT" w:hAnsi="TimesNewRomanPSMT"/>
                <w:color w:val="000000" w:themeColor="text1"/>
                <w:sz w:val="24"/>
                <w:szCs w:val="24"/>
              </w:rPr>
              <w:t>với dự thảo Thông tư.</w:t>
            </w:r>
          </w:p>
        </w:tc>
        <w:tc>
          <w:tcPr>
            <w:tcW w:w="1777" w:type="dxa"/>
            <w:gridSpan w:val="2"/>
            <w:tcBorders>
              <w:bottom w:val="dotted" w:sz="4" w:space="0" w:color="auto"/>
            </w:tcBorders>
          </w:tcPr>
          <w:p w14:paraId="3E5EA43A" w14:textId="77777777" w:rsidR="00F33C24" w:rsidRPr="005E2058" w:rsidRDefault="00F33C24" w:rsidP="00F33C24">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Borders>
              <w:bottom w:val="dotted" w:sz="4" w:space="0" w:color="auto"/>
            </w:tcBorders>
          </w:tcPr>
          <w:p w14:paraId="4FCF0D13" w14:textId="77777777" w:rsidR="00F33C24" w:rsidRPr="005E2058" w:rsidRDefault="00F33C24" w:rsidP="00F33C24">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tc>
      </w:tr>
      <w:tr w:rsidR="005E2058" w:rsidRPr="005E2058" w14:paraId="433505FE" w14:textId="77777777" w:rsidTr="00B23DB0">
        <w:tc>
          <w:tcPr>
            <w:tcW w:w="805" w:type="dxa"/>
            <w:tcBorders>
              <w:bottom w:val="dotted" w:sz="4" w:space="0" w:color="auto"/>
            </w:tcBorders>
          </w:tcPr>
          <w:p w14:paraId="2C2806E2" w14:textId="77777777" w:rsidR="005A7BD4" w:rsidRPr="005E2058" w:rsidRDefault="005A7BD4" w:rsidP="005A7BD4">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0D1410BB" w14:textId="77777777" w:rsidR="005A7BD4" w:rsidRPr="005E2058" w:rsidRDefault="005A7BD4" w:rsidP="005A7BD4">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UBND TP Huế</w:t>
            </w:r>
          </w:p>
          <w:p w14:paraId="169CD5FC" w14:textId="55D28896" w:rsidR="005A7BD4" w:rsidRPr="005E2058" w:rsidRDefault="005A7BD4" w:rsidP="005A7BD4">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lang w:val="vi-VN"/>
              </w:rPr>
              <w:t xml:space="preserve"> CV </w:t>
            </w:r>
            <w:r w:rsidRPr="005E2058">
              <w:rPr>
                <w:rFonts w:asciiTheme="majorHAnsi" w:hAnsiTheme="majorHAnsi" w:cstheme="majorHAnsi"/>
                <w:color w:val="000000" w:themeColor="text1"/>
                <w:sz w:val="24"/>
                <w:szCs w:val="24"/>
              </w:rPr>
              <w:t>16501</w:t>
            </w:r>
            <w:r w:rsidRPr="005E2058">
              <w:rPr>
                <w:rFonts w:asciiTheme="majorHAnsi" w:hAnsiTheme="majorHAnsi" w:cstheme="majorHAnsi"/>
                <w:color w:val="000000" w:themeColor="text1"/>
                <w:sz w:val="24"/>
                <w:szCs w:val="24"/>
                <w:lang w:val="vi-VN"/>
              </w:rPr>
              <w:t>/</w:t>
            </w:r>
            <w:r w:rsidRPr="005E2058">
              <w:rPr>
                <w:rFonts w:asciiTheme="majorHAnsi" w:hAnsiTheme="majorHAnsi" w:cstheme="majorHAnsi"/>
                <w:color w:val="000000" w:themeColor="text1"/>
                <w:sz w:val="24"/>
                <w:szCs w:val="24"/>
              </w:rPr>
              <w:t>UBND-CN</w:t>
            </w:r>
            <w:r w:rsidRPr="005E2058">
              <w:rPr>
                <w:rFonts w:asciiTheme="majorHAnsi" w:hAnsiTheme="majorHAnsi" w:cstheme="majorHAnsi"/>
                <w:color w:val="000000" w:themeColor="text1"/>
                <w:sz w:val="24"/>
                <w:szCs w:val="24"/>
                <w:lang w:val="vi-VN"/>
              </w:rPr>
              <w:t xml:space="preserve"> ngày 1</w:t>
            </w:r>
            <w:r w:rsidRPr="005E2058">
              <w:rPr>
                <w:rFonts w:asciiTheme="majorHAnsi" w:hAnsiTheme="majorHAnsi" w:cstheme="majorHAnsi"/>
                <w:color w:val="000000" w:themeColor="text1"/>
                <w:sz w:val="24"/>
                <w:szCs w:val="24"/>
              </w:rPr>
              <w:t>4</w:t>
            </w:r>
            <w:r w:rsidRPr="005E2058">
              <w:rPr>
                <w:rFonts w:asciiTheme="majorHAnsi" w:hAnsiTheme="majorHAnsi" w:cstheme="majorHAnsi"/>
                <w:color w:val="000000" w:themeColor="text1"/>
                <w:sz w:val="24"/>
                <w:szCs w:val="24"/>
                <w:lang w:val="vi-VN"/>
              </w:rPr>
              <w:t>/11/2025</w:t>
            </w:r>
          </w:p>
        </w:tc>
        <w:tc>
          <w:tcPr>
            <w:tcW w:w="1969" w:type="dxa"/>
            <w:tcBorders>
              <w:bottom w:val="dotted" w:sz="4" w:space="0" w:color="auto"/>
            </w:tcBorders>
          </w:tcPr>
          <w:p w14:paraId="19C9DBC6" w14:textId="77777777" w:rsidR="005A7BD4" w:rsidRPr="005E2058" w:rsidRDefault="005A7BD4" w:rsidP="005A7BD4">
            <w:pPr>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7000E962" w14:textId="3ADDEAAC" w:rsidR="005A7BD4" w:rsidRPr="005E2058" w:rsidRDefault="005A7BD4" w:rsidP="005A7BD4">
            <w:pPr>
              <w:tabs>
                <w:tab w:val="left" w:pos="42"/>
                <w:tab w:val="left" w:pos="339"/>
              </w:tabs>
              <w:jc w:val="both"/>
              <w:rPr>
                <w:rFonts w:ascii="TimesNewRomanPSMT" w:hAnsi="TimesNewRomanPSMT"/>
                <w:color w:val="000000" w:themeColor="text1"/>
                <w:sz w:val="24"/>
                <w:szCs w:val="24"/>
              </w:rPr>
            </w:pPr>
            <w:r w:rsidRPr="005E2058">
              <w:rPr>
                <w:rFonts w:asciiTheme="majorHAnsi" w:hAnsiTheme="majorHAnsi" w:cstheme="majorHAnsi"/>
                <w:color w:val="000000" w:themeColor="text1"/>
                <w:sz w:val="24"/>
                <w:szCs w:val="24"/>
                <w:lang w:val="vi-VN"/>
              </w:rPr>
              <w:t>Cơ bản nhất trí</w:t>
            </w:r>
            <w:r w:rsidR="00EA09FE" w:rsidRPr="005E2058">
              <w:rPr>
                <w:rFonts w:asciiTheme="majorHAnsi" w:hAnsiTheme="majorHAnsi" w:cstheme="majorHAnsi"/>
                <w:color w:val="000000" w:themeColor="text1"/>
                <w:sz w:val="24"/>
                <w:szCs w:val="24"/>
              </w:rPr>
              <w:t xml:space="preserve"> </w:t>
            </w:r>
            <w:r w:rsidR="00EA09FE" w:rsidRPr="005E2058">
              <w:rPr>
                <w:rFonts w:ascii="TimesNewRomanPSMT" w:hAnsi="TimesNewRomanPSMT"/>
                <w:color w:val="000000" w:themeColor="text1"/>
                <w:sz w:val="24"/>
                <w:szCs w:val="24"/>
              </w:rPr>
              <w:t>với dự thảo Thông tư.</w:t>
            </w:r>
          </w:p>
        </w:tc>
        <w:tc>
          <w:tcPr>
            <w:tcW w:w="1777" w:type="dxa"/>
            <w:gridSpan w:val="2"/>
            <w:tcBorders>
              <w:bottom w:val="dotted" w:sz="4" w:space="0" w:color="auto"/>
            </w:tcBorders>
          </w:tcPr>
          <w:p w14:paraId="6E06461E" w14:textId="77777777" w:rsidR="005A7BD4" w:rsidRPr="005E2058" w:rsidRDefault="005A7BD4" w:rsidP="005A7BD4">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Borders>
              <w:bottom w:val="dotted" w:sz="4" w:space="0" w:color="auto"/>
            </w:tcBorders>
          </w:tcPr>
          <w:p w14:paraId="01BCCDEF" w14:textId="77777777" w:rsidR="005A7BD4" w:rsidRPr="005E2058" w:rsidRDefault="005A7BD4" w:rsidP="005A7BD4">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tc>
      </w:tr>
      <w:tr w:rsidR="005E2058" w:rsidRPr="005E2058" w14:paraId="367B2758" w14:textId="77777777" w:rsidTr="00B23DB0">
        <w:tc>
          <w:tcPr>
            <w:tcW w:w="805" w:type="dxa"/>
            <w:tcBorders>
              <w:bottom w:val="dotted" w:sz="4" w:space="0" w:color="auto"/>
            </w:tcBorders>
          </w:tcPr>
          <w:p w14:paraId="1CB90E57" w14:textId="77777777" w:rsidR="005A7BD4" w:rsidRPr="005E2058" w:rsidRDefault="005A7BD4" w:rsidP="005A7BD4">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7CE56884" w14:textId="77777777" w:rsidR="005A7BD4" w:rsidRPr="005E2058" w:rsidRDefault="005A7BD4" w:rsidP="005A7BD4">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rPr>
              <w:t>UBND tỉnh</w:t>
            </w:r>
            <w:r w:rsidRPr="005E2058">
              <w:rPr>
                <w:rFonts w:asciiTheme="majorHAnsi" w:hAnsiTheme="majorHAnsi" w:cstheme="majorHAnsi"/>
                <w:color w:val="000000" w:themeColor="text1"/>
                <w:sz w:val="24"/>
                <w:szCs w:val="24"/>
                <w:lang w:val="vi-VN"/>
              </w:rPr>
              <w:t xml:space="preserve"> </w:t>
            </w:r>
            <w:r w:rsidRPr="005E2058">
              <w:rPr>
                <w:rFonts w:asciiTheme="majorHAnsi" w:hAnsiTheme="majorHAnsi" w:cstheme="majorHAnsi"/>
                <w:color w:val="000000" w:themeColor="text1"/>
                <w:sz w:val="24"/>
                <w:szCs w:val="24"/>
              </w:rPr>
              <w:t>Bắc Ninh</w:t>
            </w:r>
          </w:p>
          <w:p w14:paraId="0267E465" w14:textId="07E7806D" w:rsidR="005A7BD4" w:rsidRPr="005E2058" w:rsidRDefault="005A7BD4" w:rsidP="005A7BD4">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lang w:val="vi-VN"/>
              </w:rPr>
              <w:t xml:space="preserve">CV </w:t>
            </w:r>
            <w:r w:rsidRPr="005E2058">
              <w:rPr>
                <w:rFonts w:asciiTheme="majorHAnsi" w:hAnsiTheme="majorHAnsi" w:cstheme="majorHAnsi"/>
                <w:color w:val="000000" w:themeColor="text1"/>
                <w:sz w:val="24"/>
                <w:szCs w:val="24"/>
              </w:rPr>
              <w:t>2120</w:t>
            </w:r>
            <w:r w:rsidRPr="005E2058">
              <w:rPr>
                <w:rFonts w:asciiTheme="majorHAnsi" w:hAnsiTheme="majorHAnsi" w:cstheme="majorHAnsi"/>
                <w:color w:val="000000" w:themeColor="text1"/>
                <w:sz w:val="24"/>
                <w:szCs w:val="24"/>
                <w:lang w:val="vi-VN"/>
              </w:rPr>
              <w:t>/KHCN-TĐC ngày 1</w:t>
            </w:r>
            <w:r w:rsidRPr="005E2058">
              <w:rPr>
                <w:rFonts w:asciiTheme="majorHAnsi" w:hAnsiTheme="majorHAnsi" w:cstheme="majorHAnsi"/>
                <w:color w:val="000000" w:themeColor="text1"/>
                <w:sz w:val="24"/>
                <w:szCs w:val="24"/>
              </w:rPr>
              <w:t>4</w:t>
            </w:r>
            <w:r w:rsidRPr="005E2058">
              <w:rPr>
                <w:rFonts w:asciiTheme="majorHAnsi" w:hAnsiTheme="majorHAnsi" w:cstheme="majorHAnsi"/>
                <w:color w:val="000000" w:themeColor="text1"/>
                <w:sz w:val="24"/>
                <w:szCs w:val="24"/>
                <w:lang w:val="vi-VN"/>
              </w:rPr>
              <w:t>/11/2025</w:t>
            </w:r>
          </w:p>
        </w:tc>
        <w:tc>
          <w:tcPr>
            <w:tcW w:w="1969" w:type="dxa"/>
            <w:tcBorders>
              <w:bottom w:val="dotted" w:sz="4" w:space="0" w:color="auto"/>
            </w:tcBorders>
          </w:tcPr>
          <w:p w14:paraId="66B1A06D" w14:textId="77777777" w:rsidR="005A7BD4" w:rsidRPr="005E2058" w:rsidRDefault="005A7BD4" w:rsidP="005A7BD4">
            <w:pPr>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4764561C" w14:textId="578CBF93" w:rsidR="005A7BD4" w:rsidRPr="005E2058" w:rsidRDefault="005A7BD4" w:rsidP="005A7BD4">
            <w:pPr>
              <w:tabs>
                <w:tab w:val="left" w:pos="42"/>
                <w:tab w:val="left" w:pos="339"/>
              </w:tabs>
              <w:jc w:val="both"/>
              <w:rPr>
                <w:rFonts w:ascii="TimesNewRomanPSMT" w:hAnsi="TimesNewRomanPSMT"/>
                <w:color w:val="000000" w:themeColor="text1"/>
                <w:sz w:val="24"/>
                <w:szCs w:val="24"/>
              </w:rPr>
            </w:pPr>
            <w:r w:rsidRPr="005E2058">
              <w:rPr>
                <w:rFonts w:asciiTheme="majorHAnsi" w:hAnsiTheme="majorHAnsi" w:cstheme="majorHAnsi"/>
                <w:color w:val="000000" w:themeColor="text1"/>
                <w:sz w:val="24"/>
                <w:szCs w:val="24"/>
              </w:rPr>
              <w:t>Cơ bản nhất trí</w:t>
            </w:r>
            <w:r w:rsidR="00EA09FE" w:rsidRPr="005E2058">
              <w:rPr>
                <w:rFonts w:asciiTheme="majorHAnsi" w:hAnsiTheme="majorHAnsi" w:cstheme="majorHAnsi"/>
                <w:color w:val="000000" w:themeColor="text1"/>
                <w:sz w:val="24"/>
                <w:szCs w:val="24"/>
              </w:rPr>
              <w:t xml:space="preserve"> </w:t>
            </w:r>
            <w:r w:rsidR="00EA09FE" w:rsidRPr="005E2058">
              <w:rPr>
                <w:rFonts w:ascii="TimesNewRomanPSMT" w:hAnsi="TimesNewRomanPSMT"/>
                <w:color w:val="000000" w:themeColor="text1"/>
                <w:sz w:val="24"/>
                <w:szCs w:val="24"/>
              </w:rPr>
              <w:t>với dự thảo Thông tư.</w:t>
            </w:r>
          </w:p>
        </w:tc>
        <w:tc>
          <w:tcPr>
            <w:tcW w:w="1777" w:type="dxa"/>
            <w:gridSpan w:val="2"/>
            <w:tcBorders>
              <w:bottom w:val="dotted" w:sz="4" w:space="0" w:color="auto"/>
            </w:tcBorders>
          </w:tcPr>
          <w:p w14:paraId="6F4838DA" w14:textId="77777777" w:rsidR="005A7BD4" w:rsidRPr="005E2058" w:rsidRDefault="005A7BD4" w:rsidP="005A7BD4">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Borders>
              <w:bottom w:val="dotted" w:sz="4" w:space="0" w:color="auto"/>
            </w:tcBorders>
          </w:tcPr>
          <w:p w14:paraId="40B9E461" w14:textId="77777777" w:rsidR="005A7BD4" w:rsidRPr="005E2058" w:rsidRDefault="005A7BD4" w:rsidP="005A7BD4">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tc>
      </w:tr>
      <w:tr w:rsidR="005E2058" w:rsidRPr="005E2058" w14:paraId="4694978B" w14:textId="77777777" w:rsidTr="00B23DB0">
        <w:tc>
          <w:tcPr>
            <w:tcW w:w="805" w:type="dxa"/>
            <w:tcBorders>
              <w:bottom w:val="dotted" w:sz="4" w:space="0" w:color="auto"/>
            </w:tcBorders>
          </w:tcPr>
          <w:p w14:paraId="2AE00F40" w14:textId="77777777" w:rsidR="00F80594" w:rsidRPr="005E2058" w:rsidRDefault="00F80594" w:rsidP="00F80594">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44A48180" w14:textId="77777777" w:rsidR="00F80594" w:rsidRPr="005E2058" w:rsidRDefault="00F80594" w:rsidP="00F80594">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UBND tỉnh Hà Tĩnh</w:t>
            </w:r>
          </w:p>
          <w:p w14:paraId="7608DA52" w14:textId="77777777" w:rsidR="00F80594" w:rsidRPr="005E2058" w:rsidRDefault="00F80594" w:rsidP="00F80594">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CV số 3361/SKHCN-TĐC</w:t>
            </w:r>
          </w:p>
          <w:p w14:paraId="70B5D699" w14:textId="4CAC7F4A" w:rsidR="00F80594" w:rsidRPr="005E2058" w:rsidRDefault="00F80594" w:rsidP="00F80594">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xml:space="preserve"> Ngày 17/11/2025</w:t>
            </w:r>
          </w:p>
        </w:tc>
        <w:tc>
          <w:tcPr>
            <w:tcW w:w="1969" w:type="dxa"/>
            <w:tcBorders>
              <w:bottom w:val="dotted" w:sz="4" w:space="0" w:color="auto"/>
            </w:tcBorders>
          </w:tcPr>
          <w:p w14:paraId="0AF6AF4F" w14:textId="77777777" w:rsidR="00F80594" w:rsidRPr="005E2058" w:rsidRDefault="00F80594" w:rsidP="00F80594">
            <w:pPr>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34B029C4" w14:textId="4C480936" w:rsidR="00F80594" w:rsidRPr="005E2058" w:rsidRDefault="00F80594" w:rsidP="00F80594">
            <w:pPr>
              <w:tabs>
                <w:tab w:val="left" w:pos="42"/>
                <w:tab w:val="left" w:pos="339"/>
              </w:tabs>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Cơ bản nhất trí</w:t>
            </w:r>
            <w:r w:rsidR="00EA09FE" w:rsidRPr="005E2058">
              <w:rPr>
                <w:rFonts w:asciiTheme="majorHAnsi" w:hAnsiTheme="majorHAnsi" w:cstheme="majorHAnsi"/>
                <w:color w:val="000000" w:themeColor="text1"/>
                <w:sz w:val="24"/>
                <w:szCs w:val="24"/>
              </w:rPr>
              <w:t xml:space="preserve"> </w:t>
            </w:r>
            <w:r w:rsidR="00EA09FE" w:rsidRPr="005E2058">
              <w:rPr>
                <w:rFonts w:ascii="TimesNewRomanPSMT" w:hAnsi="TimesNewRomanPSMT"/>
                <w:color w:val="000000" w:themeColor="text1"/>
                <w:sz w:val="24"/>
                <w:szCs w:val="24"/>
              </w:rPr>
              <w:t>với dự thảo Thông tư.</w:t>
            </w:r>
          </w:p>
        </w:tc>
        <w:tc>
          <w:tcPr>
            <w:tcW w:w="1777" w:type="dxa"/>
            <w:gridSpan w:val="2"/>
            <w:tcBorders>
              <w:bottom w:val="dotted" w:sz="4" w:space="0" w:color="auto"/>
            </w:tcBorders>
          </w:tcPr>
          <w:p w14:paraId="653F034A" w14:textId="77777777" w:rsidR="00F80594" w:rsidRPr="005E2058" w:rsidRDefault="00F80594" w:rsidP="00F80594">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Borders>
              <w:bottom w:val="dotted" w:sz="4" w:space="0" w:color="auto"/>
            </w:tcBorders>
          </w:tcPr>
          <w:p w14:paraId="3D6E2BD6" w14:textId="77777777" w:rsidR="00F80594" w:rsidRPr="005E2058" w:rsidRDefault="00F80594" w:rsidP="00F80594">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tc>
      </w:tr>
      <w:tr w:rsidR="005E2058" w:rsidRPr="005E2058" w14:paraId="0678F8F4" w14:textId="77777777" w:rsidTr="00B23DB0">
        <w:tc>
          <w:tcPr>
            <w:tcW w:w="14596" w:type="dxa"/>
            <w:gridSpan w:val="8"/>
            <w:tcBorders>
              <w:bottom w:val="dotted" w:sz="4" w:space="0" w:color="auto"/>
            </w:tcBorders>
          </w:tcPr>
          <w:p w14:paraId="4D24590C" w14:textId="55F41FFA" w:rsidR="00147A63" w:rsidRPr="005E2058" w:rsidRDefault="00147A63" w:rsidP="00147A63">
            <w:pPr>
              <w:pStyle w:val="NormalWeb"/>
              <w:shd w:val="clear" w:color="auto" w:fill="FFFFFF"/>
              <w:spacing w:before="120" w:beforeAutospacing="0" w:after="120" w:afterAutospacing="0" w:line="234" w:lineRule="atLeast"/>
              <w:jc w:val="both"/>
              <w:rPr>
                <w:rFonts w:asciiTheme="majorHAnsi" w:hAnsiTheme="majorHAnsi" w:cstheme="majorHAnsi"/>
                <w:b/>
                <w:bCs/>
                <w:color w:val="000000" w:themeColor="text1"/>
                <w:lang w:val="vi-VN"/>
              </w:rPr>
            </w:pPr>
            <w:r w:rsidRPr="005E2058">
              <w:rPr>
                <w:rFonts w:asciiTheme="majorHAnsi" w:hAnsiTheme="majorHAnsi" w:cstheme="majorHAnsi"/>
                <w:b/>
                <w:bCs/>
                <w:color w:val="000000" w:themeColor="text1"/>
              </w:rPr>
              <w:t>II</w:t>
            </w:r>
            <w:r w:rsidRPr="005E2058">
              <w:rPr>
                <w:rFonts w:asciiTheme="majorHAnsi" w:hAnsiTheme="majorHAnsi" w:cstheme="majorHAnsi"/>
                <w:b/>
                <w:bCs/>
                <w:color w:val="000000" w:themeColor="text1"/>
                <w:lang w:val="vi-VN"/>
              </w:rPr>
              <w:t>. GÓP Ý CỤ THỂ</w:t>
            </w:r>
          </w:p>
        </w:tc>
      </w:tr>
      <w:tr w:rsidR="005E2058" w:rsidRPr="005E2058" w14:paraId="12DFB43A" w14:textId="77777777" w:rsidTr="00B23DB0">
        <w:tc>
          <w:tcPr>
            <w:tcW w:w="805" w:type="dxa"/>
            <w:tcBorders>
              <w:bottom w:val="dotted" w:sz="4" w:space="0" w:color="auto"/>
            </w:tcBorders>
          </w:tcPr>
          <w:p w14:paraId="4F2B425E" w14:textId="3C240D27" w:rsidR="00147A63" w:rsidRPr="005E2058" w:rsidRDefault="00147A63" w:rsidP="00147A63">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10F4515A" w14:textId="77777777" w:rsidR="00147A63" w:rsidRPr="005E2058" w:rsidRDefault="00147A63" w:rsidP="00147A63">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rPr>
              <w:t>UBND tỉnh</w:t>
            </w:r>
            <w:r w:rsidRPr="005E2058">
              <w:rPr>
                <w:rFonts w:asciiTheme="majorHAnsi" w:hAnsiTheme="majorHAnsi" w:cstheme="majorHAnsi"/>
                <w:color w:val="000000" w:themeColor="text1"/>
                <w:sz w:val="24"/>
                <w:szCs w:val="24"/>
                <w:lang w:val="vi-VN"/>
              </w:rPr>
              <w:t xml:space="preserve"> </w:t>
            </w:r>
            <w:r w:rsidRPr="005E2058">
              <w:rPr>
                <w:rFonts w:asciiTheme="majorHAnsi" w:hAnsiTheme="majorHAnsi" w:cstheme="majorHAnsi"/>
                <w:color w:val="000000" w:themeColor="text1"/>
                <w:sz w:val="24"/>
                <w:szCs w:val="24"/>
              </w:rPr>
              <w:t>Bắc Ninh</w:t>
            </w:r>
          </w:p>
          <w:p w14:paraId="499DF467" w14:textId="07E1B66D" w:rsidR="00147A63" w:rsidRPr="005E2058" w:rsidRDefault="00147A63" w:rsidP="00147A63">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lang w:val="vi-VN"/>
              </w:rPr>
              <w:t xml:space="preserve">CV </w:t>
            </w:r>
            <w:r w:rsidRPr="005E2058">
              <w:rPr>
                <w:rFonts w:asciiTheme="majorHAnsi" w:hAnsiTheme="majorHAnsi" w:cstheme="majorHAnsi"/>
                <w:color w:val="000000" w:themeColor="text1"/>
                <w:sz w:val="24"/>
                <w:szCs w:val="24"/>
              </w:rPr>
              <w:t>2120</w:t>
            </w:r>
            <w:r w:rsidRPr="005E2058">
              <w:rPr>
                <w:rFonts w:asciiTheme="majorHAnsi" w:hAnsiTheme="majorHAnsi" w:cstheme="majorHAnsi"/>
                <w:color w:val="000000" w:themeColor="text1"/>
                <w:sz w:val="24"/>
                <w:szCs w:val="24"/>
                <w:lang w:val="vi-VN"/>
              </w:rPr>
              <w:t>/KHCN-TĐC ngày 1</w:t>
            </w:r>
            <w:r w:rsidRPr="005E2058">
              <w:rPr>
                <w:rFonts w:asciiTheme="majorHAnsi" w:hAnsiTheme="majorHAnsi" w:cstheme="majorHAnsi"/>
                <w:color w:val="000000" w:themeColor="text1"/>
                <w:sz w:val="24"/>
                <w:szCs w:val="24"/>
              </w:rPr>
              <w:t>4</w:t>
            </w:r>
            <w:r w:rsidRPr="005E2058">
              <w:rPr>
                <w:rFonts w:asciiTheme="majorHAnsi" w:hAnsiTheme="majorHAnsi" w:cstheme="majorHAnsi"/>
                <w:color w:val="000000" w:themeColor="text1"/>
                <w:sz w:val="24"/>
                <w:szCs w:val="24"/>
                <w:lang w:val="vi-VN"/>
              </w:rPr>
              <w:t>/11/2025</w:t>
            </w:r>
          </w:p>
        </w:tc>
        <w:tc>
          <w:tcPr>
            <w:tcW w:w="1969" w:type="dxa"/>
            <w:tcBorders>
              <w:bottom w:val="dotted" w:sz="4" w:space="0" w:color="auto"/>
            </w:tcBorders>
          </w:tcPr>
          <w:p w14:paraId="4BB5EE9B" w14:textId="7A8E57ED" w:rsidR="00147A63" w:rsidRPr="005E2058" w:rsidRDefault="00147A63" w:rsidP="00147A63">
            <w:pPr>
              <w:pStyle w:val="ListParagraph"/>
              <w:ind w:left="360" w:hanging="360"/>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61179D6B" w14:textId="32E4BF7E" w:rsidR="00147A63" w:rsidRPr="005E2058" w:rsidRDefault="00147A63" w:rsidP="00147A63">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lang w:val="vi-VN"/>
              </w:rPr>
              <w:t>- Nghiên cứu xem xét có hướng dẫn thực hiện công tác “hậu kiểm” tại Khoản 1</w:t>
            </w:r>
            <w:r w:rsidRPr="005E2058">
              <w:rPr>
                <w:rFonts w:asciiTheme="majorHAnsi" w:hAnsiTheme="majorHAnsi" w:cstheme="majorHAnsi"/>
                <w:color w:val="000000" w:themeColor="text1"/>
                <w:sz w:val="24"/>
                <w:szCs w:val="24"/>
              </w:rPr>
              <w:t xml:space="preserve"> </w:t>
            </w:r>
            <w:r w:rsidRPr="005E2058">
              <w:rPr>
                <w:rFonts w:asciiTheme="majorHAnsi" w:hAnsiTheme="majorHAnsi" w:cstheme="majorHAnsi"/>
                <w:color w:val="000000" w:themeColor="text1"/>
                <w:sz w:val="24"/>
                <w:szCs w:val="24"/>
                <w:lang w:val="vi-VN"/>
              </w:rPr>
              <w:t>Điều 14 đối với nội dung: “cơ quan quản lý nhà nước có thẩm quyền thực hiện việc</w:t>
            </w:r>
            <w:r w:rsidRPr="005E2058">
              <w:rPr>
                <w:rFonts w:asciiTheme="majorHAnsi" w:hAnsiTheme="majorHAnsi" w:cstheme="majorHAnsi"/>
                <w:color w:val="000000" w:themeColor="text1"/>
                <w:sz w:val="24"/>
                <w:szCs w:val="24"/>
              </w:rPr>
              <w:t xml:space="preserve"> </w:t>
            </w:r>
            <w:r w:rsidRPr="005E2058">
              <w:rPr>
                <w:rFonts w:asciiTheme="majorHAnsi" w:hAnsiTheme="majorHAnsi" w:cstheme="majorHAnsi"/>
                <w:color w:val="000000" w:themeColor="text1"/>
                <w:sz w:val="24"/>
                <w:szCs w:val="24"/>
                <w:lang w:val="vi-VN"/>
              </w:rPr>
              <w:t>kiểm tra, thanh tra, hậu kiểm và xử lý vi phạm pháp luật trong hoạt động công bố hợp</w:t>
            </w:r>
          </w:p>
          <w:p w14:paraId="61FEF7FF" w14:textId="77777777" w:rsidR="00147A63" w:rsidRPr="005E2058" w:rsidRDefault="00147A63" w:rsidP="00147A63">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lang w:val="vi-VN"/>
              </w:rPr>
              <w:t>chuẩn, công bố hợp quy theo quy định tại Thông tư này và các quy định hiện hành</w:t>
            </w:r>
          </w:p>
          <w:p w14:paraId="1D8F8C53" w14:textId="084BAE70" w:rsidR="00147A63" w:rsidRPr="005E2058" w:rsidRDefault="00147A63" w:rsidP="00BF260B">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lang w:val="vi-VN"/>
              </w:rPr>
              <w:t>khác có liên quan”. Lý do: Hiện nay chưa có văn bản hướng dẫn thực hiện công tác</w:t>
            </w:r>
            <w:r w:rsidR="00BF260B" w:rsidRPr="005E2058">
              <w:rPr>
                <w:rFonts w:asciiTheme="majorHAnsi" w:hAnsiTheme="majorHAnsi" w:cstheme="majorHAnsi"/>
                <w:color w:val="000000" w:themeColor="text1"/>
                <w:sz w:val="24"/>
                <w:szCs w:val="24"/>
              </w:rPr>
              <w:t xml:space="preserve"> </w:t>
            </w:r>
            <w:r w:rsidRPr="005E2058">
              <w:rPr>
                <w:rFonts w:asciiTheme="majorHAnsi" w:hAnsiTheme="majorHAnsi" w:cstheme="majorHAnsi"/>
                <w:color w:val="000000" w:themeColor="text1"/>
                <w:sz w:val="24"/>
                <w:szCs w:val="24"/>
                <w:lang w:val="vi-VN"/>
              </w:rPr>
              <w:t>hậu kiểm.</w:t>
            </w:r>
          </w:p>
        </w:tc>
        <w:tc>
          <w:tcPr>
            <w:tcW w:w="1777" w:type="dxa"/>
            <w:gridSpan w:val="2"/>
            <w:tcBorders>
              <w:bottom w:val="dotted" w:sz="4" w:space="0" w:color="auto"/>
            </w:tcBorders>
          </w:tcPr>
          <w:p w14:paraId="270701BA" w14:textId="3499A917" w:rsidR="00147A63" w:rsidRPr="005E2058" w:rsidRDefault="00147A63" w:rsidP="00147A63">
            <w:pPr>
              <w:pStyle w:val="ListParagraph"/>
              <w:tabs>
                <w:tab w:val="left" w:pos="164"/>
                <w:tab w:val="left" w:pos="495"/>
              </w:tabs>
              <w:ind w:left="0"/>
              <w:jc w:val="both"/>
              <w:rPr>
                <w:rFonts w:asciiTheme="majorHAnsi" w:hAnsiTheme="majorHAnsi" w:cstheme="majorHAnsi"/>
                <w:color w:val="000000" w:themeColor="text1"/>
                <w:sz w:val="24"/>
                <w:szCs w:val="24"/>
                <w:lang w:val="vi-VN"/>
              </w:rPr>
            </w:pPr>
          </w:p>
        </w:tc>
        <w:tc>
          <w:tcPr>
            <w:tcW w:w="3351" w:type="dxa"/>
            <w:tcBorders>
              <w:bottom w:val="dotted" w:sz="4" w:space="0" w:color="auto"/>
            </w:tcBorders>
          </w:tcPr>
          <w:p w14:paraId="52DA118A" w14:textId="1447A586" w:rsidR="00147A63" w:rsidRPr="005E2058" w:rsidRDefault="00467CFD" w:rsidP="00467CFD">
            <w:pPr>
              <w:pStyle w:val="NormalWeb"/>
              <w:shd w:val="clear" w:color="auto" w:fill="FFFFFF"/>
              <w:spacing w:before="120" w:after="12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 xml:space="preserve">Giải trình: </w:t>
            </w:r>
            <w:r w:rsidR="00EC426B" w:rsidRPr="005E2058">
              <w:rPr>
                <w:rFonts w:asciiTheme="majorHAnsi" w:hAnsiTheme="majorHAnsi" w:cstheme="majorHAnsi"/>
                <w:color w:val="000000" w:themeColor="text1"/>
              </w:rPr>
              <w:t>Công tác hậu kiểm sẽ được triển khai theo hướng dẫn tại Nghị định quy định chi tiết và biện pháp để tổ chức, hướng dẫn thi hành một số điều Luật Chất lượng sản phẩm, hàng hóa và Luật sửa đổi, bổ sung một số điều của Luật Chất lượng sản phẩm, hàng hóa</w:t>
            </w:r>
          </w:p>
        </w:tc>
      </w:tr>
      <w:tr w:rsidR="005E2058" w:rsidRPr="005E2058" w14:paraId="7AE8A9BC" w14:textId="77777777" w:rsidTr="00B23DB0">
        <w:tc>
          <w:tcPr>
            <w:tcW w:w="805" w:type="dxa"/>
            <w:tcBorders>
              <w:bottom w:val="dotted" w:sz="4" w:space="0" w:color="auto"/>
            </w:tcBorders>
          </w:tcPr>
          <w:p w14:paraId="32F13252" w14:textId="77777777" w:rsidR="008F6746" w:rsidRPr="005E2058" w:rsidRDefault="008F6746" w:rsidP="008F6746">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766D5C81" w14:textId="77777777" w:rsidR="008F6746" w:rsidRPr="005E2058" w:rsidRDefault="008F6746" w:rsidP="008F6746">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UBND tỉnh</w:t>
            </w:r>
            <w:r w:rsidRPr="005E2058">
              <w:rPr>
                <w:rFonts w:asciiTheme="majorHAnsi" w:hAnsiTheme="majorHAnsi" w:cstheme="majorHAnsi"/>
                <w:color w:val="000000" w:themeColor="text1"/>
                <w:sz w:val="24"/>
                <w:szCs w:val="24"/>
                <w:lang w:val="vi-VN"/>
              </w:rPr>
              <w:t xml:space="preserve"> </w:t>
            </w:r>
            <w:r w:rsidRPr="005E2058">
              <w:rPr>
                <w:rFonts w:asciiTheme="majorHAnsi" w:hAnsiTheme="majorHAnsi" w:cstheme="majorHAnsi"/>
                <w:color w:val="000000" w:themeColor="text1"/>
                <w:sz w:val="24"/>
                <w:szCs w:val="24"/>
              </w:rPr>
              <w:t>Lạng Sơn</w:t>
            </w:r>
          </w:p>
          <w:p w14:paraId="6A243F77" w14:textId="5C82A783" w:rsidR="008F6746" w:rsidRPr="005E2058" w:rsidRDefault="008F6746" w:rsidP="008F6746">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lang w:val="vi-VN"/>
              </w:rPr>
              <w:t xml:space="preserve">CV </w:t>
            </w:r>
            <w:r w:rsidRPr="005E2058">
              <w:rPr>
                <w:rFonts w:asciiTheme="majorHAnsi" w:hAnsiTheme="majorHAnsi" w:cstheme="majorHAnsi"/>
                <w:color w:val="000000" w:themeColor="text1"/>
                <w:sz w:val="24"/>
                <w:szCs w:val="24"/>
              </w:rPr>
              <w:t>3859</w:t>
            </w:r>
            <w:r w:rsidRPr="005E2058">
              <w:rPr>
                <w:rFonts w:asciiTheme="majorHAnsi" w:hAnsiTheme="majorHAnsi" w:cstheme="majorHAnsi"/>
                <w:color w:val="000000" w:themeColor="text1"/>
                <w:sz w:val="24"/>
                <w:szCs w:val="24"/>
                <w:lang w:val="vi-VN"/>
              </w:rPr>
              <w:t>/KHCN-</w:t>
            </w:r>
            <w:r w:rsidRPr="005E2058">
              <w:rPr>
                <w:rFonts w:asciiTheme="majorHAnsi" w:hAnsiTheme="majorHAnsi" w:cstheme="majorHAnsi"/>
                <w:color w:val="000000" w:themeColor="text1"/>
                <w:sz w:val="24"/>
                <w:szCs w:val="24"/>
              </w:rPr>
              <w:t>QLCN&amp;</w:t>
            </w:r>
            <w:r w:rsidRPr="005E2058">
              <w:rPr>
                <w:rFonts w:asciiTheme="majorHAnsi" w:hAnsiTheme="majorHAnsi" w:cstheme="majorHAnsi"/>
                <w:color w:val="000000" w:themeColor="text1"/>
                <w:sz w:val="24"/>
                <w:szCs w:val="24"/>
                <w:lang w:val="vi-VN"/>
              </w:rPr>
              <w:t>TĐC ngày 1</w:t>
            </w:r>
            <w:r w:rsidRPr="005E2058">
              <w:rPr>
                <w:rFonts w:asciiTheme="majorHAnsi" w:hAnsiTheme="majorHAnsi" w:cstheme="majorHAnsi"/>
                <w:color w:val="000000" w:themeColor="text1"/>
                <w:sz w:val="24"/>
                <w:szCs w:val="24"/>
              </w:rPr>
              <w:t>4</w:t>
            </w:r>
            <w:r w:rsidRPr="005E2058">
              <w:rPr>
                <w:rFonts w:asciiTheme="majorHAnsi" w:hAnsiTheme="majorHAnsi" w:cstheme="majorHAnsi"/>
                <w:color w:val="000000" w:themeColor="text1"/>
                <w:sz w:val="24"/>
                <w:szCs w:val="24"/>
                <w:lang w:val="vi-VN"/>
              </w:rPr>
              <w:t>/11/2025</w:t>
            </w:r>
          </w:p>
        </w:tc>
        <w:tc>
          <w:tcPr>
            <w:tcW w:w="1969" w:type="dxa"/>
            <w:tcBorders>
              <w:bottom w:val="dotted" w:sz="4" w:space="0" w:color="auto"/>
            </w:tcBorders>
          </w:tcPr>
          <w:p w14:paraId="0BA3A39B" w14:textId="77777777" w:rsidR="008F6746" w:rsidRPr="005E2058" w:rsidRDefault="008F6746" w:rsidP="008F6746">
            <w:pPr>
              <w:pStyle w:val="ListParagraph"/>
              <w:ind w:left="360" w:hanging="360"/>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1B61471A" w14:textId="77777777" w:rsidR="008F6746" w:rsidRPr="005E2058" w:rsidRDefault="008F6746" w:rsidP="008F6746">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Tại khoản 2 Điều 8:</w:t>
            </w:r>
          </w:p>
          <w:p w14:paraId="7DF1633E" w14:textId="77777777" w:rsidR="008F6746" w:rsidRPr="005E2058" w:rsidRDefault="008F6746" w:rsidP="008F6746">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“2. Bước 2: Tổ chức, cá nhân điền thông tin vào bản đăng ký công bố hợp chuẩn theo mẫu tại Phụ lục III kèm Thông tư này.</w:t>
            </w:r>
          </w:p>
          <w:p w14:paraId="30794792" w14:textId="77777777" w:rsidR="008F6746" w:rsidRPr="005E2058" w:rsidRDefault="008F6746" w:rsidP="008F6746">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Tổ chức, cá nhân có quyền lựa chọn, liệt kê các tiêu chuẩn áp dụng cho sản phẩm, hàng hóa, dịch vụ, quá trình, môi trường hoặc các đối tượng khác trong hoạt động kinh tế - xã hội của mình trong bản thông báo công bố hợp chuẩn.</w:t>
            </w:r>
          </w:p>
          <w:p w14:paraId="37BB843B" w14:textId="77777777" w:rsidR="008F6746" w:rsidRPr="005E2058" w:rsidRDefault="008F6746" w:rsidP="008F6746">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Tổ chức, cá nhân chịu trách nhiệm về sản phẩm, hàng hóa, dịch vụ, quá trình, môi trường hoặc các đối tượng khác trong hoạt động kinh tế - xã hội phải ký xác nhận vào bản thông báo công bố hợp chuẩn;”</w:t>
            </w:r>
          </w:p>
          <w:p w14:paraId="2FCC9D42" w14:textId="77777777" w:rsidR="008F6746" w:rsidRPr="005E2058" w:rsidRDefault="008F6746" w:rsidP="008F6746">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Đề nghị sửa cụm từ: “bản thông báo công bố hợp chuẩn” thành “bản đăng ký công bố hợp chuẩn” để thống nhất cách sử dụng từ ngữ và phù hợp trong toàn văn bản.</w:t>
            </w:r>
          </w:p>
          <w:p w14:paraId="1FC82FF3" w14:textId="57B9ADF0" w:rsidR="008F6746" w:rsidRPr="005E2058" w:rsidRDefault="008F6746" w:rsidP="008F6746">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rPr>
              <w:t xml:space="preserve">Đề nghị sửa tên tại Phụ lục III “Biểu mẫu thông báo công bố hợp chuẩn” thành “Biểu mẫu đăng ký công bố hợp chuẩn” để thống nhất cách sử dụng từ ngữ như tại Phụ lục IV </w:t>
            </w:r>
            <w:r w:rsidRPr="005E2058">
              <w:rPr>
                <w:rFonts w:asciiTheme="majorHAnsi" w:hAnsiTheme="majorHAnsi" w:cstheme="majorHAnsi"/>
                <w:color w:val="000000" w:themeColor="text1"/>
                <w:sz w:val="24"/>
                <w:szCs w:val="24"/>
              </w:rPr>
              <w:lastRenderedPageBreak/>
              <w:t>và biểu mẫu kèm the</w:t>
            </w:r>
          </w:p>
        </w:tc>
        <w:tc>
          <w:tcPr>
            <w:tcW w:w="1777" w:type="dxa"/>
            <w:gridSpan w:val="2"/>
            <w:tcBorders>
              <w:bottom w:val="dotted" w:sz="4" w:space="0" w:color="auto"/>
            </w:tcBorders>
          </w:tcPr>
          <w:p w14:paraId="5DE4516C" w14:textId="77777777" w:rsidR="008F6746" w:rsidRPr="005E2058" w:rsidRDefault="008F6746" w:rsidP="008F6746">
            <w:pPr>
              <w:pStyle w:val="ListParagraph"/>
              <w:tabs>
                <w:tab w:val="left" w:pos="164"/>
                <w:tab w:val="left" w:pos="495"/>
              </w:tabs>
              <w:ind w:left="0"/>
              <w:jc w:val="both"/>
              <w:rPr>
                <w:rFonts w:asciiTheme="majorHAnsi" w:hAnsiTheme="majorHAnsi" w:cstheme="majorHAnsi"/>
                <w:color w:val="000000" w:themeColor="text1"/>
                <w:sz w:val="24"/>
                <w:szCs w:val="24"/>
                <w:lang w:val="vi-VN"/>
              </w:rPr>
            </w:pPr>
          </w:p>
        </w:tc>
        <w:tc>
          <w:tcPr>
            <w:tcW w:w="3351" w:type="dxa"/>
            <w:tcBorders>
              <w:bottom w:val="dotted" w:sz="4" w:space="0" w:color="auto"/>
            </w:tcBorders>
          </w:tcPr>
          <w:p w14:paraId="1B147567" w14:textId="6E0BADB6" w:rsidR="008F6746" w:rsidRPr="005E2058" w:rsidRDefault="009D3550" w:rsidP="008F6746">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lang w:val="vi-VN"/>
              </w:rPr>
            </w:pPr>
            <w:r w:rsidRPr="005E2058">
              <w:rPr>
                <w:rFonts w:asciiTheme="majorHAnsi" w:hAnsiTheme="majorHAnsi" w:cstheme="majorHAnsi"/>
                <w:color w:val="000000" w:themeColor="text1"/>
              </w:rPr>
              <w:t>Giải trình: thống nhất sử dụng thuật ngữ “thông báo công bố hợp chuẩn”</w:t>
            </w:r>
            <w:r w:rsidR="0011763B" w:rsidRPr="005E2058">
              <w:rPr>
                <w:rFonts w:asciiTheme="majorHAnsi" w:hAnsiTheme="majorHAnsi" w:cstheme="majorHAnsi"/>
                <w:color w:val="000000" w:themeColor="text1"/>
              </w:rPr>
              <w:t xml:space="preserve"> và “đăng ký công bố hợp quy”. Lý do: để phân biệt hai hoạt động, công bố hợp chuẩn là tự nguyện còn công bố hợp quy là bắt buộc.</w:t>
            </w:r>
          </w:p>
        </w:tc>
      </w:tr>
      <w:tr w:rsidR="005E2058" w:rsidRPr="005E2058" w14:paraId="5A4CA49B" w14:textId="77777777" w:rsidTr="00B23DB0">
        <w:tc>
          <w:tcPr>
            <w:tcW w:w="805" w:type="dxa"/>
            <w:tcBorders>
              <w:bottom w:val="dotted" w:sz="4" w:space="0" w:color="auto"/>
            </w:tcBorders>
          </w:tcPr>
          <w:p w14:paraId="3E7E5A57" w14:textId="77777777" w:rsidR="008F6746" w:rsidRPr="005E2058" w:rsidRDefault="008F6746" w:rsidP="008F6746">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0952BC8A" w14:textId="77777777" w:rsidR="008F6746" w:rsidRPr="005E2058" w:rsidRDefault="008F6746" w:rsidP="008F6746">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UBND tỉnh</w:t>
            </w:r>
            <w:r w:rsidRPr="005E2058">
              <w:rPr>
                <w:rFonts w:asciiTheme="majorHAnsi" w:hAnsiTheme="majorHAnsi" w:cstheme="majorHAnsi"/>
                <w:color w:val="000000" w:themeColor="text1"/>
                <w:sz w:val="24"/>
                <w:szCs w:val="24"/>
                <w:lang w:val="vi-VN"/>
              </w:rPr>
              <w:t xml:space="preserve"> </w:t>
            </w:r>
            <w:r w:rsidRPr="005E2058">
              <w:rPr>
                <w:rFonts w:asciiTheme="majorHAnsi" w:hAnsiTheme="majorHAnsi" w:cstheme="majorHAnsi"/>
                <w:color w:val="000000" w:themeColor="text1"/>
                <w:sz w:val="24"/>
                <w:szCs w:val="24"/>
              </w:rPr>
              <w:t>Thanh Hoá</w:t>
            </w:r>
          </w:p>
          <w:p w14:paraId="105C9632" w14:textId="4617A045" w:rsidR="008F6746" w:rsidRPr="005E2058" w:rsidRDefault="008F6746" w:rsidP="008F6746">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lang w:val="vi-VN"/>
              </w:rPr>
              <w:t xml:space="preserve">CV </w:t>
            </w:r>
            <w:r w:rsidRPr="005E2058">
              <w:rPr>
                <w:rFonts w:asciiTheme="majorHAnsi" w:hAnsiTheme="majorHAnsi" w:cstheme="majorHAnsi"/>
                <w:color w:val="000000" w:themeColor="text1"/>
                <w:sz w:val="24"/>
                <w:szCs w:val="24"/>
              </w:rPr>
              <w:t>3697</w:t>
            </w:r>
            <w:r w:rsidRPr="005E2058">
              <w:rPr>
                <w:rFonts w:asciiTheme="majorHAnsi" w:hAnsiTheme="majorHAnsi" w:cstheme="majorHAnsi"/>
                <w:color w:val="000000" w:themeColor="text1"/>
                <w:sz w:val="24"/>
                <w:szCs w:val="24"/>
                <w:lang w:val="vi-VN"/>
              </w:rPr>
              <w:t>/</w:t>
            </w:r>
            <w:r w:rsidRPr="005E2058">
              <w:rPr>
                <w:rFonts w:asciiTheme="majorHAnsi" w:hAnsiTheme="majorHAnsi" w:cstheme="majorHAnsi"/>
                <w:color w:val="000000" w:themeColor="text1"/>
                <w:sz w:val="24"/>
                <w:szCs w:val="24"/>
              </w:rPr>
              <w:t>S</w:t>
            </w:r>
            <w:r w:rsidRPr="005E2058">
              <w:rPr>
                <w:rFonts w:asciiTheme="majorHAnsi" w:hAnsiTheme="majorHAnsi" w:cstheme="majorHAnsi"/>
                <w:color w:val="000000" w:themeColor="text1"/>
                <w:sz w:val="24"/>
                <w:szCs w:val="24"/>
                <w:lang w:val="vi-VN"/>
              </w:rPr>
              <w:t>KHCN-TĐC ngày 1</w:t>
            </w:r>
            <w:r w:rsidRPr="005E2058">
              <w:rPr>
                <w:rFonts w:asciiTheme="majorHAnsi" w:hAnsiTheme="majorHAnsi" w:cstheme="majorHAnsi"/>
                <w:color w:val="000000" w:themeColor="text1"/>
                <w:sz w:val="24"/>
                <w:szCs w:val="24"/>
              </w:rPr>
              <w:t>4</w:t>
            </w:r>
            <w:r w:rsidRPr="005E2058">
              <w:rPr>
                <w:rFonts w:asciiTheme="majorHAnsi" w:hAnsiTheme="majorHAnsi" w:cstheme="majorHAnsi"/>
                <w:color w:val="000000" w:themeColor="text1"/>
                <w:sz w:val="24"/>
                <w:szCs w:val="24"/>
                <w:lang w:val="vi-VN"/>
              </w:rPr>
              <w:t>/11/2025</w:t>
            </w:r>
          </w:p>
        </w:tc>
        <w:tc>
          <w:tcPr>
            <w:tcW w:w="1969" w:type="dxa"/>
            <w:tcBorders>
              <w:bottom w:val="dotted" w:sz="4" w:space="0" w:color="auto"/>
            </w:tcBorders>
          </w:tcPr>
          <w:p w14:paraId="4AFAC6CB" w14:textId="77777777" w:rsidR="008F6746" w:rsidRPr="005E2058" w:rsidRDefault="008F6746" w:rsidP="008F6746">
            <w:pPr>
              <w:pStyle w:val="ListParagraph"/>
              <w:ind w:left="360" w:hanging="360"/>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11A9304B" w14:textId="0153D491" w:rsidR="008F6746" w:rsidRPr="005E2058" w:rsidRDefault="008F6746" w:rsidP="00262CE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Tại Điều 13: Bổ sung quy định về cơ chế phân quyền truy cập và cập nhật, khai thác dữ liệu cho Sở Khoa học và Công nghệ các tỉnh, thành phố, các cơ quan chuyên ngành trên Cơ sở dữ liệu quốc gia, nhằm đảm bảo việc khai thác dữ liệu từ</w:t>
            </w:r>
            <w:r w:rsidR="00262CEE" w:rsidRPr="005E2058">
              <w:rPr>
                <w:rFonts w:asciiTheme="majorHAnsi" w:hAnsiTheme="majorHAnsi" w:cstheme="majorHAnsi"/>
                <w:color w:val="000000" w:themeColor="text1"/>
                <w:sz w:val="24"/>
                <w:szCs w:val="24"/>
              </w:rPr>
              <w:t xml:space="preserve"> </w:t>
            </w:r>
            <w:r w:rsidRPr="005E2058">
              <w:rPr>
                <w:rFonts w:asciiTheme="majorHAnsi" w:hAnsiTheme="majorHAnsi" w:cstheme="majorHAnsi"/>
                <w:color w:val="000000" w:themeColor="text1"/>
                <w:sz w:val="24"/>
                <w:szCs w:val="24"/>
              </w:rPr>
              <w:t>hệ thống để phục vụ công tác tổng hợp, báo cáo, kiểm tra, thanh tra và hậu kiểm.</w:t>
            </w:r>
          </w:p>
        </w:tc>
        <w:tc>
          <w:tcPr>
            <w:tcW w:w="1777" w:type="dxa"/>
            <w:gridSpan w:val="2"/>
            <w:tcBorders>
              <w:bottom w:val="dotted" w:sz="4" w:space="0" w:color="auto"/>
            </w:tcBorders>
          </w:tcPr>
          <w:p w14:paraId="22AE58DB" w14:textId="15992370" w:rsidR="008F6746" w:rsidRPr="005E2058" w:rsidRDefault="00226D36" w:rsidP="008F6746">
            <w:pPr>
              <w:pStyle w:val="ListParagraph"/>
              <w:tabs>
                <w:tab w:val="left" w:pos="164"/>
                <w:tab w:val="left" w:pos="495"/>
              </w:tabs>
              <w:ind w:left="0"/>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Tiếp thu</w:t>
            </w:r>
            <w:r w:rsidR="0055099E" w:rsidRPr="005E2058">
              <w:rPr>
                <w:rFonts w:asciiTheme="majorHAnsi" w:hAnsiTheme="majorHAnsi" w:cstheme="majorHAnsi"/>
                <w:color w:val="000000" w:themeColor="text1"/>
                <w:sz w:val="24"/>
                <w:szCs w:val="24"/>
              </w:rPr>
              <w:t xml:space="preserve"> tại điểm d khoản 2 Điều 13</w:t>
            </w:r>
          </w:p>
        </w:tc>
        <w:tc>
          <w:tcPr>
            <w:tcW w:w="3351" w:type="dxa"/>
            <w:tcBorders>
              <w:bottom w:val="dotted" w:sz="4" w:space="0" w:color="auto"/>
            </w:tcBorders>
          </w:tcPr>
          <w:p w14:paraId="15939876" w14:textId="77777777" w:rsidR="008F6746" w:rsidRPr="005E2058" w:rsidRDefault="008F6746" w:rsidP="008F6746">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lang w:val="vi-VN"/>
              </w:rPr>
            </w:pPr>
          </w:p>
        </w:tc>
      </w:tr>
      <w:tr w:rsidR="005E2058" w:rsidRPr="005E2058" w14:paraId="298C0B71" w14:textId="77777777" w:rsidTr="00B23DB0">
        <w:tc>
          <w:tcPr>
            <w:tcW w:w="805" w:type="dxa"/>
            <w:tcBorders>
              <w:bottom w:val="dotted" w:sz="4" w:space="0" w:color="auto"/>
            </w:tcBorders>
          </w:tcPr>
          <w:p w14:paraId="53B747DF" w14:textId="77777777" w:rsidR="00650807" w:rsidRPr="005E2058" w:rsidRDefault="00650807" w:rsidP="008F6746">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394D0B5B" w14:textId="77777777" w:rsidR="00650807" w:rsidRPr="005E2058" w:rsidRDefault="00650807" w:rsidP="008F6746">
            <w:pPr>
              <w:jc w:val="both"/>
              <w:rPr>
                <w:rFonts w:asciiTheme="majorHAnsi" w:hAnsiTheme="majorHAnsi" w:cstheme="majorHAnsi"/>
                <w:color w:val="000000" w:themeColor="text1"/>
                <w:sz w:val="24"/>
                <w:szCs w:val="24"/>
              </w:rPr>
            </w:pPr>
          </w:p>
        </w:tc>
        <w:tc>
          <w:tcPr>
            <w:tcW w:w="1969" w:type="dxa"/>
            <w:tcBorders>
              <w:bottom w:val="dotted" w:sz="4" w:space="0" w:color="auto"/>
            </w:tcBorders>
          </w:tcPr>
          <w:p w14:paraId="5BB977A0" w14:textId="77777777" w:rsidR="00650807" w:rsidRPr="005E2058" w:rsidRDefault="00650807" w:rsidP="008F6746">
            <w:pPr>
              <w:pStyle w:val="ListParagraph"/>
              <w:ind w:left="360" w:hanging="360"/>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752F1F98" w14:textId="1E829599" w:rsidR="00650807" w:rsidRPr="005E2058" w:rsidRDefault="00650807" w:rsidP="008F6746">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Tại Điều 15: Bổ sung quy định chuyển tiếp đối với các bản công bố hợp chuẩn/công bố hợp quy đã được tiếp nhận trước ngày Thông tư có hiệu lực, có cần đăng ký lại trên cơ sở dữ liệu quốc gia hay không.</w:t>
            </w:r>
          </w:p>
        </w:tc>
        <w:tc>
          <w:tcPr>
            <w:tcW w:w="1777" w:type="dxa"/>
            <w:gridSpan w:val="2"/>
            <w:tcBorders>
              <w:bottom w:val="dotted" w:sz="4" w:space="0" w:color="auto"/>
            </w:tcBorders>
          </w:tcPr>
          <w:p w14:paraId="480FC8D4" w14:textId="77777777" w:rsidR="00964FA8" w:rsidRPr="005E2058" w:rsidRDefault="00964FA8" w:rsidP="008F6746">
            <w:pPr>
              <w:pStyle w:val="ListParagraph"/>
              <w:tabs>
                <w:tab w:val="left" w:pos="164"/>
                <w:tab w:val="left" w:pos="495"/>
              </w:tabs>
              <w:ind w:left="0"/>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Tiếp thu.</w:t>
            </w:r>
          </w:p>
          <w:p w14:paraId="2BDC0EB2" w14:textId="1595044C" w:rsidR="00650807" w:rsidRPr="005E2058" w:rsidRDefault="00964FA8" w:rsidP="008F6746">
            <w:pPr>
              <w:pStyle w:val="ListParagraph"/>
              <w:tabs>
                <w:tab w:val="left" w:pos="164"/>
                <w:tab w:val="left" w:pos="495"/>
              </w:tabs>
              <w:ind w:left="0"/>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rPr>
              <w:t>Đã bổ sung quy định tại Điều 16</w:t>
            </w:r>
          </w:p>
        </w:tc>
        <w:tc>
          <w:tcPr>
            <w:tcW w:w="3351" w:type="dxa"/>
            <w:tcBorders>
              <w:bottom w:val="dotted" w:sz="4" w:space="0" w:color="auto"/>
            </w:tcBorders>
          </w:tcPr>
          <w:p w14:paraId="342C7B89" w14:textId="77777777" w:rsidR="00650807" w:rsidRPr="005E2058" w:rsidRDefault="00650807" w:rsidP="008F6746">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lang w:val="vi-VN"/>
              </w:rPr>
            </w:pPr>
          </w:p>
        </w:tc>
      </w:tr>
      <w:tr w:rsidR="005E2058" w:rsidRPr="005E2058" w14:paraId="270EEEA2" w14:textId="77777777" w:rsidTr="00B23DB0">
        <w:tc>
          <w:tcPr>
            <w:tcW w:w="805" w:type="dxa"/>
            <w:tcBorders>
              <w:bottom w:val="dotted" w:sz="4" w:space="0" w:color="auto"/>
            </w:tcBorders>
          </w:tcPr>
          <w:p w14:paraId="566A2339" w14:textId="77777777" w:rsidR="008F6746" w:rsidRPr="005E2058" w:rsidRDefault="008F6746" w:rsidP="008F6746">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662D0F60" w14:textId="77777777" w:rsidR="008F6746" w:rsidRPr="005E2058" w:rsidRDefault="008F6746" w:rsidP="008F6746">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UBND tỉnh</w:t>
            </w:r>
            <w:r w:rsidRPr="005E2058">
              <w:rPr>
                <w:rFonts w:asciiTheme="majorHAnsi" w:hAnsiTheme="majorHAnsi" w:cstheme="majorHAnsi"/>
                <w:color w:val="000000" w:themeColor="text1"/>
                <w:sz w:val="24"/>
                <w:szCs w:val="24"/>
                <w:lang w:val="vi-VN"/>
              </w:rPr>
              <w:t xml:space="preserve"> </w:t>
            </w:r>
            <w:r w:rsidRPr="005E2058">
              <w:rPr>
                <w:rFonts w:asciiTheme="majorHAnsi" w:hAnsiTheme="majorHAnsi" w:cstheme="majorHAnsi"/>
                <w:color w:val="000000" w:themeColor="text1"/>
                <w:sz w:val="24"/>
                <w:szCs w:val="24"/>
              </w:rPr>
              <w:t>Phú Thọ</w:t>
            </w:r>
          </w:p>
          <w:p w14:paraId="69B3B914" w14:textId="77777777" w:rsidR="008F6746" w:rsidRPr="005E2058" w:rsidRDefault="008F6746" w:rsidP="008F6746">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lang w:val="vi-VN"/>
              </w:rPr>
              <w:t xml:space="preserve">CV </w:t>
            </w:r>
            <w:r w:rsidRPr="005E2058">
              <w:rPr>
                <w:rFonts w:asciiTheme="majorHAnsi" w:hAnsiTheme="majorHAnsi" w:cstheme="majorHAnsi"/>
                <w:color w:val="000000" w:themeColor="text1"/>
                <w:sz w:val="24"/>
                <w:szCs w:val="24"/>
              </w:rPr>
              <w:t>2803</w:t>
            </w:r>
            <w:r w:rsidRPr="005E2058">
              <w:rPr>
                <w:rFonts w:asciiTheme="majorHAnsi" w:hAnsiTheme="majorHAnsi" w:cstheme="majorHAnsi"/>
                <w:color w:val="000000" w:themeColor="text1"/>
                <w:sz w:val="24"/>
                <w:szCs w:val="24"/>
                <w:lang w:val="vi-VN"/>
              </w:rPr>
              <w:t>/KHCN-TĐC ngày 1</w:t>
            </w:r>
            <w:r w:rsidRPr="005E2058">
              <w:rPr>
                <w:rFonts w:asciiTheme="majorHAnsi" w:hAnsiTheme="majorHAnsi" w:cstheme="majorHAnsi"/>
                <w:color w:val="000000" w:themeColor="text1"/>
                <w:sz w:val="24"/>
                <w:szCs w:val="24"/>
              </w:rPr>
              <w:t>5</w:t>
            </w:r>
            <w:r w:rsidRPr="005E2058">
              <w:rPr>
                <w:rFonts w:asciiTheme="majorHAnsi" w:hAnsiTheme="majorHAnsi" w:cstheme="majorHAnsi"/>
                <w:color w:val="000000" w:themeColor="text1"/>
                <w:sz w:val="24"/>
                <w:szCs w:val="24"/>
                <w:lang w:val="vi-VN"/>
              </w:rPr>
              <w:t>/11/2025</w:t>
            </w:r>
          </w:p>
          <w:p w14:paraId="2ED020FD" w14:textId="77777777" w:rsidR="008F6746" w:rsidRPr="005E2058" w:rsidRDefault="008F6746" w:rsidP="008F6746">
            <w:pPr>
              <w:jc w:val="both"/>
              <w:rPr>
                <w:rFonts w:asciiTheme="majorHAnsi" w:hAnsiTheme="majorHAnsi" w:cstheme="majorHAnsi"/>
                <w:color w:val="000000" w:themeColor="text1"/>
                <w:sz w:val="24"/>
                <w:szCs w:val="24"/>
                <w:lang w:val="vi-VN"/>
              </w:rPr>
            </w:pPr>
          </w:p>
          <w:p w14:paraId="018E52E5" w14:textId="77777777" w:rsidR="008F6746" w:rsidRPr="005E2058" w:rsidRDefault="008F6746" w:rsidP="008F6746">
            <w:pPr>
              <w:jc w:val="both"/>
              <w:rPr>
                <w:rFonts w:asciiTheme="majorHAnsi" w:hAnsiTheme="majorHAnsi" w:cstheme="majorHAnsi"/>
                <w:color w:val="000000" w:themeColor="text1"/>
                <w:sz w:val="24"/>
                <w:szCs w:val="24"/>
                <w:lang w:val="vi-VN"/>
              </w:rPr>
            </w:pPr>
          </w:p>
          <w:p w14:paraId="40D63446" w14:textId="77777777" w:rsidR="008F6746" w:rsidRPr="005E2058" w:rsidRDefault="008F6746" w:rsidP="008F6746">
            <w:pPr>
              <w:jc w:val="both"/>
              <w:rPr>
                <w:rFonts w:asciiTheme="majorHAnsi" w:hAnsiTheme="majorHAnsi" w:cstheme="majorHAnsi"/>
                <w:color w:val="000000" w:themeColor="text1"/>
                <w:sz w:val="24"/>
                <w:szCs w:val="24"/>
              </w:rPr>
            </w:pPr>
          </w:p>
        </w:tc>
        <w:tc>
          <w:tcPr>
            <w:tcW w:w="1969" w:type="dxa"/>
            <w:tcBorders>
              <w:bottom w:val="dotted" w:sz="4" w:space="0" w:color="auto"/>
            </w:tcBorders>
          </w:tcPr>
          <w:p w14:paraId="74A030DA" w14:textId="77777777" w:rsidR="008F6746" w:rsidRPr="005E2058" w:rsidRDefault="008F6746" w:rsidP="008F6746">
            <w:pPr>
              <w:pStyle w:val="ListParagraph"/>
              <w:ind w:left="360" w:hanging="360"/>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4C0ECB85" w14:textId="77777777" w:rsidR="008F6746" w:rsidRPr="005E2058" w:rsidRDefault="008F6746" w:rsidP="008F6746">
            <w:pPr>
              <w:tabs>
                <w:tab w:val="left" w:pos="326"/>
              </w:tabs>
              <w:ind w:left="42"/>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Tại các Điều từ 7-12 quy định nguyên tắc, trình tự, trách nhiệm công bố Hợp chuẩn, Hợp quy có nêu khái quát, chưa quy định rõ thời hạn, thành phần hồ sơ, quy trình xử lý hồ sơ khi từ chối hồ sơ. Đề nghị bổ sung: “Trong 15 ngày làm việc kể từ khi nhận đủ hồ sơ hợp lệ, cơ sở dữ liệu quốc gia phải cấp mã số xác nhận hoặc thông báo từ chối bằng văn bản nêu rõ lý do”.</w:t>
            </w:r>
          </w:p>
          <w:p w14:paraId="407F09B7" w14:textId="53BDDE14" w:rsidR="008F6746" w:rsidRPr="005E2058" w:rsidRDefault="008F6746" w:rsidP="008F6746">
            <w:pPr>
              <w:jc w:val="both"/>
              <w:rPr>
                <w:rFonts w:asciiTheme="majorHAnsi" w:hAnsiTheme="majorHAnsi" w:cstheme="majorHAnsi"/>
                <w:color w:val="000000" w:themeColor="text1"/>
                <w:sz w:val="24"/>
                <w:szCs w:val="24"/>
                <w:lang w:val="vi-VN"/>
              </w:rPr>
            </w:pPr>
          </w:p>
        </w:tc>
        <w:tc>
          <w:tcPr>
            <w:tcW w:w="1777" w:type="dxa"/>
            <w:gridSpan w:val="2"/>
            <w:tcBorders>
              <w:bottom w:val="dotted" w:sz="4" w:space="0" w:color="auto"/>
            </w:tcBorders>
          </w:tcPr>
          <w:p w14:paraId="64A48852" w14:textId="0BE36F2B" w:rsidR="008F6746" w:rsidRPr="005E2058" w:rsidRDefault="002233F4" w:rsidP="008F6746">
            <w:pPr>
              <w:pStyle w:val="ListParagraph"/>
              <w:tabs>
                <w:tab w:val="left" w:pos="164"/>
                <w:tab w:val="left" w:pos="495"/>
              </w:tabs>
              <w:ind w:left="0"/>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Tiếp thu</w:t>
            </w:r>
            <w:r w:rsidR="00F15DD5" w:rsidRPr="005E2058">
              <w:rPr>
                <w:rFonts w:asciiTheme="majorHAnsi" w:hAnsiTheme="majorHAnsi" w:cstheme="majorHAnsi"/>
                <w:color w:val="000000" w:themeColor="text1"/>
                <w:sz w:val="24"/>
                <w:szCs w:val="24"/>
              </w:rPr>
              <w:t>.</w:t>
            </w:r>
          </w:p>
        </w:tc>
        <w:tc>
          <w:tcPr>
            <w:tcW w:w="3351" w:type="dxa"/>
            <w:tcBorders>
              <w:bottom w:val="dotted" w:sz="4" w:space="0" w:color="auto"/>
            </w:tcBorders>
          </w:tcPr>
          <w:p w14:paraId="170E9FA3" w14:textId="77777777" w:rsidR="008F6746" w:rsidRPr="005E2058" w:rsidRDefault="008F6746" w:rsidP="008F6746">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lang w:val="vi-VN"/>
              </w:rPr>
            </w:pPr>
          </w:p>
        </w:tc>
      </w:tr>
      <w:tr w:rsidR="005E2058" w:rsidRPr="005E2058" w14:paraId="55B33F8D" w14:textId="77777777" w:rsidTr="00B23DB0">
        <w:tc>
          <w:tcPr>
            <w:tcW w:w="805" w:type="dxa"/>
            <w:tcBorders>
              <w:bottom w:val="dotted" w:sz="4" w:space="0" w:color="auto"/>
            </w:tcBorders>
          </w:tcPr>
          <w:p w14:paraId="0D47BD5B" w14:textId="77777777" w:rsidR="00043EA2" w:rsidRPr="005E2058" w:rsidRDefault="00043EA2" w:rsidP="008F6746">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59B10C75" w14:textId="77777777" w:rsidR="000676FF" w:rsidRPr="005E2058" w:rsidRDefault="000676FF" w:rsidP="000676FF">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UBND tỉnh</w:t>
            </w:r>
            <w:r w:rsidRPr="005E2058">
              <w:rPr>
                <w:rFonts w:asciiTheme="majorHAnsi" w:hAnsiTheme="majorHAnsi" w:cstheme="majorHAnsi"/>
                <w:color w:val="000000" w:themeColor="text1"/>
                <w:sz w:val="24"/>
                <w:szCs w:val="24"/>
                <w:lang w:val="vi-VN"/>
              </w:rPr>
              <w:t xml:space="preserve"> </w:t>
            </w:r>
            <w:r w:rsidRPr="005E2058">
              <w:rPr>
                <w:rFonts w:asciiTheme="majorHAnsi" w:hAnsiTheme="majorHAnsi" w:cstheme="majorHAnsi"/>
                <w:color w:val="000000" w:themeColor="text1"/>
                <w:sz w:val="24"/>
                <w:szCs w:val="24"/>
              </w:rPr>
              <w:t>Phú Thọ</w:t>
            </w:r>
          </w:p>
          <w:p w14:paraId="7837D5A4" w14:textId="77777777" w:rsidR="000676FF" w:rsidRPr="005E2058" w:rsidRDefault="000676FF" w:rsidP="000676FF">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lang w:val="vi-VN"/>
              </w:rPr>
              <w:t xml:space="preserve">CV </w:t>
            </w:r>
            <w:r w:rsidRPr="005E2058">
              <w:rPr>
                <w:rFonts w:asciiTheme="majorHAnsi" w:hAnsiTheme="majorHAnsi" w:cstheme="majorHAnsi"/>
                <w:color w:val="000000" w:themeColor="text1"/>
                <w:sz w:val="24"/>
                <w:szCs w:val="24"/>
              </w:rPr>
              <w:t>2803</w:t>
            </w:r>
            <w:r w:rsidRPr="005E2058">
              <w:rPr>
                <w:rFonts w:asciiTheme="majorHAnsi" w:hAnsiTheme="majorHAnsi" w:cstheme="majorHAnsi"/>
                <w:color w:val="000000" w:themeColor="text1"/>
                <w:sz w:val="24"/>
                <w:szCs w:val="24"/>
                <w:lang w:val="vi-VN"/>
              </w:rPr>
              <w:t>/KHCN-TĐC ngày 1</w:t>
            </w:r>
            <w:r w:rsidRPr="005E2058">
              <w:rPr>
                <w:rFonts w:asciiTheme="majorHAnsi" w:hAnsiTheme="majorHAnsi" w:cstheme="majorHAnsi"/>
                <w:color w:val="000000" w:themeColor="text1"/>
                <w:sz w:val="24"/>
                <w:szCs w:val="24"/>
              </w:rPr>
              <w:t>5</w:t>
            </w:r>
            <w:r w:rsidRPr="005E2058">
              <w:rPr>
                <w:rFonts w:asciiTheme="majorHAnsi" w:hAnsiTheme="majorHAnsi" w:cstheme="majorHAnsi"/>
                <w:color w:val="000000" w:themeColor="text1"/>
                <w:sz w:val="24"/>
                <w:szCs w:val="24"/>
                <w:lang w:val="vi-VN"/>
              </w:rPr>
              <w:t>/11/2025</w:t>
            </w:r>
          </w:p>
          <w:p w14:paraId="14380A2D" w14:textId="77777777" w:rsidR="00043EA2" w:rsidRPr="005E2058" w:rsidRDefault="00043EA2" w:rsidP="008F6746">
            <w:pPr>
              <w:jc w:val="both"/>
              <w:rPr>
                <w:rFonts w:asciiTheme="majorHAnsi" w:hAnsiTheme="majorHAnsi" w:cstheme="majorHAnsi"/>
                <w:color w:val="000000" w:themeColor="text1"/>
                <w:sz w:val="24"/>
                <w:szCs w:val="24"/>
              </w:rPr>
            </w:pPr>
          </w:p>
        </w:tc>
        <w:tc>
          <w:tcPr>
            <w:tcW w:w="1969" w:type="dxa"/>
            <w:tcBorders>
              <w:bottom w:val="dotted" w:sz="4" w:space="0" w:color="auto"/>
            </w:tcBorders>
          </w:tcPr>
          <w:p w14:paraId="44EB2A14" w14:textId="77777777" w:rsidR="00043EA2" w:rsidRPr="005E2058" w:rsidRDefault="00043EA2" w:rsidP="008F6746">
            <w:pPr>
              <w:pStyle w:val="ListParagraph"/>
              <w:ind w:left="360" w:hanging="360"/>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35FD83E7" w14:textId="77777777" w:rsidR="00043EA2" w:rsidRPr="005E2058" w:rsidRDefault="00043EA2" w:rsidP="00043EA2">
            <w:pPr>
              <w:tabs>
                <w:tab w:val="left" w:pos="326"/>
              </w:tabs>
              <w:ind w:left="42"/>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Tại Điều 4, quy định về dấu Hợp chuẩn, Hợp quy chưa nêu rõ quy trình cấp và thu hồi quyền sử dụng, Thiếu cơ chế quản lý, xử lý vi phạm khi sử dụng sai dấu. Đề nghị bổ sung quy định: Cơ quan quản lý chuyên ngành quyết định cấp, thu hồi quyền sử dụng dấu hợp quy; việc sử dụng sai bị xử lý theo quy định pháp luật”.</w:t>
            </w:r>
          </w:p>
          <w:p w14:paraId="0CBA10EB" w14:textId="05BEFE55" w:rsidR="00043EA2" w:rsidRPr="005E2058" w:rsidRDefault="00043EA2" w:rsidP="00043EA2">
            <w:pPr>
              <w:tabs>
                <w:tab w:val="left" w:pos="326"/>
              </w:tabs>
              <w:ind w:left="42"/>
              <w:jc w:val="both"/>
              <w:rPr>
                <w:rFonts w:asciiTheme="majorHAnsi" w:hAnsiTheme="majorHAnsi" w:cstheme="majorHAnsi"/>
                <w:color w:val="000000" w:themeColor="text1"/>
                <w:sz w:val="24"/>
                <w:szCs w:val="24"/>
              </w:rPr>
            </w:pPr>
          </w:p>
        </w:tc>
        <w:tc>
          <w:tcPr>
            <w:tcW w:w="1777" w:type="dxa"/>
            <w:gridSpan w:val="2"/>
            <w:tcBorders>
              <w:bottom w:val="dotted" w:sz="4" w:space="0" w:color="auto"/>
            </w:tcBorders>
          </w:tcPr>
          <w:p w14:paraId="5927BE11" w14:textId="77777777" w:rsidR="00043EA2" w:rsidRPr="005E2058" w:rsidRDefault="00043EA2" w:rsidP="008F6746">
            <w:pPr>
              <w:pStyle w:val="ListParagraph"/>
              <w:tabs>
                <w:tab w:val="left" w:pos="164"/>
                <w:tab w:val="left" w:pos="495"/>
              </w:tabs>
              <w:ind w:left="0"/>
              <w:jc w:val="both"/>
              <w:rPr>
                <w:rFonts w:asciiTheme="majorHAnsi" w:hAnsiTheme="majorHAnsi" w:cstheme="majorHAnsi"/>
                <w:color w:val="000000" w:themeColor="text1"/>
                <w:sz w:val="24"/>
                <w:szCs w:val="24"/>
                <w:lang w:val="vi-VN"/>
              </w:rPr>
            </w:pPr>
          </w:p>
        </w:tc>
        <w:tc>
          <w:tcPr>
            <w:tcW w:w="3351" w:type="dxa"/>
            <w:tcBorders>
              <w:bottom w:val="dotted" w:sz="4" w:space="0" w:color="auto"/>
            </w:tcBorders>
          </w:tcPr>
          <w:p w14:paraId="64B382F1" w14:textId="718631E6" w:rsidR="00043EA2" w:rsidRPr="005E2058" w:rsidRDefault="00FA2024" w:rsidP="008F6746">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 xml:space="preserve">Giải trình: </w:t>
            </w:r>
            <w:r w:rsidR="008C77E1" w:rsidRPr="005E2058">
              <w:rPr>
                <w:rFonts w:asciiTheme="majorHAnsi" w:hAnsiTheme="majorHAnsi" w:cstheme="majorHAnsi"/>
                <w:color w:val="000000" w:themeColor="text1"/>
              </w:rPr>
              <w:t xml:space="preserve">Điều 52 Luật SĐBSMSĐ của Luật TC, QCKT đã có các quy định về </w:t>
            </w:r>
            <w:r w:rsidR="007E7F8B" w:rsidRPr="005E2058">
              <w:rPr>
                <w:rFonts w:asciiTheme="majorHAnsi" w:hAnsiTheme="majorHAnsi" w:cstheme="majorHAnsi"/>
                <w:color w:val="000000" w:themeColor="text1"/>
              </w:rPr>
              <w:t>cấp, thu hồi</w:t>
            </w:r>
            <w:r w:rsidR="008C77E1" w:rsidRPr="005E2058">
              <w:rPr>
                <w:rFonts w:asciiTheme="majorHAnsi" w:hAnsiTheme="majorHAnsi" w:cstheme="majorHAnsi"/>
                <w:color w:val="000000" w:themeColor="text1"/>
              </w:rPr>
              <w:t xml:space="preserve"> dấu hợp chuẩn, hợp quy</w:t>
            </w:r>
            <w:r w:rsidR="00B25750" w:rsidRPr="005E2058">
              <w:rPr>
                <w:rFonts w:asciiTheme="majorHAnsi" w:hAnsiTheme="majorHAnsi" w:cstheme="majorHAnsi"/>
                <w:color w:val="000000" w:themeColor="text1"/>
              </w:rPr>
              <w:t xml:space="preserve"> của tổ chức đánh giá sự phù hợp</w:t>
            </w:r>
            <w:r w:rsidR="008D6F8A" w:rsidRPr="005E2058">
              <w:rPr>
                <w:rFonts w:asciiTheme="majorHAnsi" w:hAnsiTheme="majorHAnsi" w:cstheme="majorHAnsi"/>
                <w:color w:val="000000" w:themeColor="text1"/>
              </w:rPr>
              <w:t>.</w:t>
            </w:r>
            <w:r w:rsidR="00EA2562" w:rsidRPr="005E2058">
              <w:rPr>
                <w:rFonts w:asciiTheme="majorHAnsi" w:hAnsiTheme="majorHAnsi" w:cstheme="majorHAnsi"/>
                <w:color w:val="000000" w:themeColor="text1"/>
              </w:rPr>
              <w:t xml:space="preserve"> Quy định về xử lý vi phạm được quy định tại Nghị định </w:t>
            </w:r>
            <w:r w:rsidR="00B25750" w:rsidRPr="005E2058">
              <w:rPr>
                <w:rFonts w:asciiTheme="majorHAnsi" w:hAnsiTheme="majorHAnsi" w:cstheme="majorHAnsi"/>
                <w:color w:val="000000" w:themeColor="text1"/>
              </w:rPr>
              <w:t>về xử lý vi phạm hành chính trong lĩnh vực TC, ĐL, CL.</w:t>
            </w:r>
          </w:p>
        </w:tc>
      </w:tr>
      <w:tr w:rsidR="005E2058" w:rsidRPr="005E2058" w14:paraId="65569FC9" w14:textId="77777777" w:rsidTr="00B23DB0">
        <w:tc>
          <w:tcPr>
            <w:tcW w:w="805" w:type="dxa"/>
            <w:tcBorders>
              <w:bottom w:val="dotted" w:sz="4" w:space="0" w:color="auto"/>
            </w:tcBorders>
          </w:tcPr>
          <w:p w14:paraId="56000CE7" w14:textId="77777777" w:rsidR="000676FF" w:rsidRPr="005E2058" w:rsidRDefault="000676FF" w:rsidP="008F6746">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110BFF6C" w14:textId="77777777" w:rsidR="000676FF" w:rsidRPr="005E2058" w:rsidRDefault="000676FF" w:rsidP="000676FF">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UBND tỉnh</w:t>
            </w:r>
            <w:r w:rsidRPr="005E2058">
              <w:rPr>
                <w:rFonts w:asciiTheme="majorHAnsi" w:hAnsiTheme="majorHAnsi" w:cstheme="majorHAnsi"/>
                <w:color w:val="000000" w:themeColor="text1"/>
                <w:sz w:val="24"/>
                <w:szCs w:val="24"/>
                <w:lang w:val="vi-VN"/>
              </w:rPr>
              <w:t xml:space="preserve"> </w:t>
            </w:r>
            <w:r w:rsidRPr="005E2058">
              <w:rPr>
                <w:rFonts w:asciiTheme="majorHAnsi" w:hAnsiTheme="majorHAnsi" w:cstheme="majorHAnsi"/>
                <w:color w:val="000000" w:themeColor="text1"/>
                <w:sz w:val="24"/>
                <w:szCs w:val="24"/>
              </w:rPr>
              <w:t>Phú Thọ</w:t>
            </w:r>
          </w:p>
          <w:p w14:paraId="14529C0B" w14:textId="77777777" w:rsidR="000676FF" w:rsidRPr="005E2058" w:rsidRDefault="000676FF" w:rsidP="000676FF">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lang w:val="vi-VN"/>
              </w:rPr>
              <w:t xml:space="preserve">CV </w:t>
            </w:r>
            <w:r w:rsidRPr="005E2058">
              <w:rPr>
                <w:rFonts w:asciiTheme="majorHAnsi" w:hAnsiTheme="majorHAnsi" w:cstheme="majorHAnsi"/>
                <w:color w:val="000000" w:themeColor="text1"/>
                <w:sz w:val="24"/>
                <w:szCs w:val="24"/>
              </w:rPr>
              <w:t>2803</w:t>
            </w:r>
            <w:r w:rsidRPr="005E2058">
              <w:rPr>
                <w:rFonts w:asciiTheme="majorHAnsi" w:hAnsiTheme="majorHAnsi" w:cstheme="majorHAnsi"/>
                <w:color w:val="000000" w:themeColor="text1"/>
                <w:sz w:val="24"/>
                <w:szCs w:val="24"/>
                <w:lang w:val="vi-VN"/>
              </w:rPr>
              <w:t>/KHCN-TĐC ngày 1</w:t>
            </w:r>
            <w:r w:rsidRPr="005E2058">
              <w:rPr>
                <w:rFonts w:asciiTheme="majorHAnsi" w:hAnsiTheme="majorHAnsi" w:cstheme="majorHAnsi"/>
                <w:color w:val="000000" w:themeColor="text1"/>
                <w:sz w:val="24"/>
                <w:szCs w:val="24"/>
              </w:rPr>
              <w:t>5</w:t>
            </w:r>
            <w:r w:rsidRPr="005E2058">
              <w:rPr>
                <w:rFonts w:asciiTheme="majorHAnsi" w:hAnsiTheme="majorHAnsi" w:cstheme="majorHAnsi"/>
                <w:color w:val="000000" w:themeColor="text1"/>
                <w:sz w:val="24"/>
                <w:szCs w:val="24"/>
                <w:lang w:val="vi-VN"/>
              </w:rPr>
              <w:t>/11/2025</w:t>
            </w:r>
          </w:p>
          <w:p w14:paraId="5AFBE54A" w14:textId="77777777" w:rsidR="000676FF" w:rsidRPr="005E2058" w:rsidRDefault="000676FF" w:rsidP="008F6746">
            <w:pPr>
              <w:jc w:val="both"/>
              <w:rPr>
                <w:rFonts w:asciiTheme="majorHAnsi" w:hAnsiTheme="majorHAnsi" w:cstheme="majorHAnsi"/>
                <w:color w:val="000000" w:themeColor="text1"/>
                <w:sz w:val="24"/>
                <w:szCs w:val="24"/>
              </w:rPr>
            </w:pPr>
          </w:p>
        </w:tc>
        <w:tc>
          <w:tcPr>
            <w:tcW w:w="1969" w:type="dxa"/>
            <w:tcBorders>
              <w:bottom w:val="dotted" w:sz="4" w:space="0" w:color="auto"/>
            </w:tcBorders>
          </w:tcPr>
          <w:p w14:paraId="0C982CE4" w14:textId="77777777" w:rsidR="000676FF" w:rsidRPr="005E2058" w:rsidRDefault="000676FF" w:rsidP="008F6746">
            <w:pPr>
              <w:pStyle w:val="ListParagraph"/>
              <w:ind w:left="360" w:hanging="360"/>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44FED49C" w14:textId="0B2FA905" w:rsidR="000676FF" w:rsidRPr="005E2058" w:rsidRDefault="000676FF" w:rsidP="00043EA2">
            <w:pPr>
              <w:tabs>
                <w:tab w:val="left" w:pos="326"/>
              </w:tabs>
              <w:ind w:left="42"/>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Đề nghị cơ quan soạn thảo xem xét, thống nhất trong cách sử dụng các thuật ngữ cho phù hợp, cụ thể: quy định tại khoản 2, Điều 8 là "bản thông báo công bố hợp chuẩn"; tại Khoản 3, Điều 8 là "đăng ký công bố hợp chuẩn", và Phụ lục III tiêu đề là "BẢN ĐĂNG KÝ CÔNG BỐ HỢP CHUẨN".</w:t>
            </w:r>
          </w:p>
        </w:tc>
        <w:tc>
          <w:tcPr>
            <w:tcW w:w="1777" w:type="dxa"/>
            <w:gridSpan w:val="2"/>
            <w:tcBorders>
              <w:bottom w:val="dotted" w:sz="4" w:space="0" w:color="auto"/>
            </w:tcBorders>
          </w:tcPr>
          <w:p w14:paraId="7F2F3DD5" w14:textId="76B514AE" w:rsidR="000676FF" w:rsidRPr="005E2058" w:rsidRDefault="00CC0363" w:rsidP="008F6746">
            <w:pPr>
              <w:pStyle w:val="ListParagraph"/>
              <w:tabs>
                <w:tab w:val="left" w:pos="164"/>
                <w:tab w:val="left" w:pos="495"/>
              </w:tabs>
              <w:ind w:left="0"/>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Tiếp thu.</w:t>
            </w:r>
          </w:p>
        </w:tc>
        <w:tc>
          <w:tcPr>
            <w:tcW w:w="3351" w:type="dxa"/>
            <w:tcBorders>
              <w:bottom w:val="dotted" w:sz="4" w:space="0" w:color="auto"/>
            </w:tcBorders>
          </w:tcPr>
          <w:p w14:paraId="52641A6D" w14:textId="77777777" w:rsidR="000676FF" w:rsidRPr="005E2058" w:rsidRDefault="000676FF" w:rsidP="008F6746">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lang w:val="vi-VN"/>
              </w:rPr>
            </w:pPr>
          </w:p>
        </w:tc>
      </w:tr>
      <w:tr w:rsidR="005E2058" w:rsidRPr="005E2058" w14:paraId="5A0DC382" w14:textId="77777777" w:rsidTr="00B23DB0">
        <w:tc>
          <w:tcPr>
            <w:tcW w:w="805" w:type="dxa"/>
            <w:tcBorders>
              <w:bottom w:val="dotted" w:sz="4" w:space="0" w:color="auto"/>
            </w:tcBorders>
          </w:tcPr>
          <w:p w14:paraId="554068F6" w14:textId="77777777" w:rsidR="008F6746" w:rsidRPr="005E2058" w:rsidRDefault="008F6746" w:rsidP="008F6746">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361080A3" w14:textId="77777777" w:rsidR="008F6746" w:rsidRPr="005E2058" w:rsidRDefault="008F6746" w:rsidP="008F6746">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UBND tỉnh Thái Nguyên</w:t>
            </w:r>
          </w:p>
          <w:p w14:paraId="230779F7" w14:textId="3223C927" w:rsidR="008F6746" w:rsidRPr="005E2058" w:rsidRDefault="008F6746" w:rsidP="008F6746">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CV 1704/SKHCN-CN ngày 13/11/2025</w:t>
            </w:r>
          </w:p>
        </w:tc>
        <w:tc>
          <w:tcPr>
            <w:tcW w:w="1969" w:type="dxa"/>
            <w:tcBorders>
              <w:bottom w:val="dotted" w:sz="4" w:space="0" w:color="auto"/>
            </w:tcBorders>
          </w:tcPr>
          <w:p w14:paraId="70DEAEFA" w14:textId="77777777" w:rsidR="008F6746" w:rsidRPr="005E2058" w:rsidRDefault="008F6746" w:rsidP="008F6746">
            <w:pPr>
              <w:pStyle w:val="ListParagraph"/>
              <w:ind w:left="360" w:hanging="360"/>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21E8B224" w14:textId="588DE8CA" w:rsidR="004C4A55" w:rsidRPr="005E2058" w:rsidRDefault="008F6746" w:rsidP="004C4A55">
            <w:pPr>
              <w:tabs>
                <w:tab w:val="left" w:pos="326"/>
              </w:tabs>
              <w:ind w:left="42"/>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Cơ bản nhất trí với nội dung dự thảo Thông tư</w:t>
            </w:r>
            <w:r w:rsidR="004C4A55" w:rsidRPr="005E2058">
              <w:rPr>
                <w:rFonts w:asciiTheme="majorHAnsi" w:hAnsiTheme="majorHAnsi" w:cstheme="majorHAnsi"/>
                <w:color w:val="000000" w:themeColor="text1"/>
                <w:sz w:val="24"/>
                <w:szCs w:val="24"/>
              </w:rPr>
              <w:t>.</w:t>
            </w:r>
          </w:p>
          <w:p w14:paraId="29EB9A24" w14:textId="1F5FF908" w:rsidR="008F6746" w:rsidRPr="005E2058" w:rsidRDefault="008F6746" w:rsidP="008F6746">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rPr>
              <w:t>Đề nghị đơn vị soạn thảo chỉnh sửa thông tin chỉ dẫn tại các Phụ lục kèm theo các thông tư (Số, ký hiệu văn bản, thời gian ban hành văn bản) cho phù hợp với dự thảo Thông tư</w:t>
            </w:r>
          </w:p>
        </w:tc>
        <w:tc>
          <w:tcPr>
            <w:tcW w:w="1777" w:type="dxa"/>
            <w:gridSpan w:val="2"/>
            <w:tcBorders>
              <w:bottom w:val="dotted" w:sz="4" w:space="0" w:color="auto"/>
            </w:tcBorders>
          </w:tcPr>
          <w:p w14:paraId="4E853184" w14:textId="2919A443" w:rsidR="008F6746" w:rsidRPr="005E2058" w:rsidRDefault="004C4A55" w:rsidP="008F6746">
            <w:pPr>
              <w:pStyle w:val="ListParagraph"/>
              <w:tabs>
                <w:tab w:val="left" w:pos="164"/>
                <w:tab w:val="left" w:pos="495"/>
              </w:tabs>
              <w:ind w:left="0"/>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rPr>
              <w:t>Tiếp thu.</w:t>
            </w:r>
          </w:p>
        </w:tc>
        <w:tc>
          <w:tcPr>
            <w:tcW w:w="3351" w:type="dxa"/>
            <w:tcBorders>
              <w:bottom w:val="dotted" w:sz="4" w:space="0" w:color="auto"/>
            </w:tcBorders>
          </w:tcPr>
          <w:p w14:paraId="66C97802" w14:textId="77777777" w:rsidR="008F6746" w:rsidRPr="005E2058" w:rsidRDefault="008F6746" w:rsidP="008F6746">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lang w:val="vi-VN"/>
              </w:rPr>
            </w:pPr>
          </w:p>
        </w:tc>
      </w:tr>
      <w:tr w:rsidR="005E2058" w:rsidRPr="005E2058" w14:paraId="47F6B4DA" w14:textId="77777777" w:rsidTr="00B23DB0">
        <w:tc>
          <w:tcPr>
            <w:tcW w:w="805" w:type="dxa"/>
            <w:tcBorders>
              <w:bottom w:val="dotted" w:sz="4" w:space="0" w:color="auto"/>
            </w:tcBorders>
          </w:tcPr>
          <w:p w14:paraId="164331A5" w14:textId="77777777" w:rsidR="00E95B54" w:rsidRPr="005E2058" w:rsidRDefault="00E95B54" w:rsidP="00E95B54">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6E4E4AD3" w14:textId="77777777" w:rsidR="00E95B54" w:rsidRPr="005E2058" w:rsidRDefault="00E95B54" w:rsidP="00E95B54">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UBND tỉnh Khánh Hoà</w:t>
            </w:r>
          </w:p>
          <w:p w14:paraId="2AD44835" w14:textId="4C99692D" w:rsidR="00E95B54" w:rsidRPr="005E2058" w:rsidRDefault="00E95B54" w:rsidP="00E95B54">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CV 3036/SKHCN-TĐC ngày 14/11/2025</w:t>
            </w:r>
          </w:p>
        </w:tc>
        <w:tc>
          <w:tcPr>
            <w:tcW w:w="1969" w:type="dxa"/>
            <w:tcBorders>
              <w:bottom w:val="dotted" w:sz="4" w:space="0" w:color="auto"/>
            </w:tcBorders>
          </w:tcPr>
          <w:p w14:paraId="2CE2D4C0" w14:textId="77777777" w:rsidR="00E95B54" w:rsidRPr="005E2058" w:rsidRDefault="00E95B54" w:rsidP="00E95B54">
            <w:pPr>
              <w:pStyle w:val="ListParagraph"/>
              <w:ind w:left="360" w:hanging="360"/>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3464CC2C" w14:textId="77777777" w:rsidR="00E95B54" w:rsidRPr="005E2058" w:rsidRDefault="00E95B54" w:rsidP="00E95B54">
            <w:pPr>
              <w:tabs>
                <w:tab w:val="left" w:pos="42"/>
                <w:tab w:val="left" w:pos="339"/>
              </w:tabs>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w:t>
            </w:r>
            <w:r w:rsidRPr="005E2058">
              <w:rPr>
                <w:rFonts w:asciiTheme="majorHAnsi" w:hAnsiTheme="majorHAnsi" w:cstheme="majorHAnsi"/>
                <w:color w:val="000000" w:themeColor="text1"/>
                <w:sz w:val="24"/>
                <w:szCs w:val="24"/>
              </w:rPr>
              <w:tab/>
              <w:t>Tại điểm a, b khoản 4 Điều 9 và điểm a, b khoản 5 Điều 12: Đề nghị bổ sung cụm từ: “..., lập và lưu giữ hồ sơ công bố hợp chuẩn/hợp quy bao gồm...</w:t>
            </w:r>
            <w:proofErr w:type="gramStart"/>
            <w:r w:rsidRPr="005E2058">
              <w:rPr>
                <w:rFonts w:asciiTheme="majorHAnsi" w:hAnsiTheme="majorHAnsi" w:cstheme="majorHAnsi"/>
                <w:color w:val="000000" w:themeColor="text1"/>
                <w:sz w:val="24"/>
                <w:szCs w:val="24"/>
              </w:rPr>
              <w:t>”.</w:t>
            </w:r>
            <w:proofErr w:type="gramEnd"/>
          </w:p>
          <w:p w14:paraId="19F9923F" w14:textId="77777777" w:rsidR="00E95B54" w:rsidRPr="005E2058" w:rsidRDefault="00E95B54" w:rsidP="00E95B54">
            <w:pPr>
              <w:tabs>
                <w:tab w:val="left" w:pos="42"/>
                <w:tab w:val="left" w:pos="339"/>
              </w:tabs>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Lý do: cần xác định rõ trách nhiệm của các bên liên quan, đặc biệt là của tổ chức, cá nhân trong việc thiết lập các thành phần hồ sơ theo quy định (không chỉ là lưu giữ mà còn ở trách nhiệm thiết lập), nhằm đáp ứng đầy đủ quy định về thực hiện trình tự công bố hợp chuẩn/hợp quy.</w:t>
            </w:r>
          </w:p>
          <w:p w14:paraId="150885C5" w14:textId="688BFD56" w:rsidR="00E95B54" w:rsidRPr="005E2058" w:rsidRDefault="00E95B54" w:rsidP="00E95B54">
            <w:pPr>
              <w:jc w:val="both"/>
              <w:rPr>
                <w:rFonts w:asciiTheme="majorHAnsi" w:hAnsiTheme="majorHAnsi" w:cstheme="majorHAnsi"/>
                <w:color w:val="000000" w:themeColor="text1"/>
                <w:sz w:val="24"/>
                <w:szCs w:val="24"/>
                <w:lang w:val="vi-VN"/>
              </w:rPr>
            </w:pPr>
          </w:p>
        </w:tc>
        <w:tc>
          <w:tcPr>
            <w:tcW w:w="1777" w:type="dxa"/>
            <w:gridSpan w:val="2"/>
            <w:tcBorders>
              <w:bottom w:val="dotted" w:sz="4" w:space="0" w:color="auto"/>
            </w:tcBorders>
          </w:tcPr>
          <w:p w14:paraId="03009D01" w14:textId="01F18FD9" w:rsidR="00E95B54" w:rsidRPr="005E2058" w:rsidRDefault="007C4003" w:rsidP="00E95B54">
            <w:pPr>
              <w:pStyle w:val="ListParagraph"/>
              <w:tabs>
                <w:tab w:val="left" w:pos="164"/>
                <w:tab w:val="left" w:pos="495"/>
              </w:tabs>
              <w:ind w:left="0"/>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rPr>
              <w:t>Tiếp thu.</w:t>
            </w:r>
          </w:p>
        </w:tc>
        <w:tc>
          <w:tcPr>
            <w:tcW w:w="3351" w:type="dxa"/>
            <w:tcBorders>
              <w:bottom w:val="dotted" w:sz="4" w:space="0" w:color="auto"/>
            </w:tcBorders>
          </w:tcPr>
          <w:p w14:paraId="4993D8F3" w14:textId="77777777" w:rsidR="00E95B54" w:rsidRPr="005E2058" w:rsidRDefault="00E95B54" w:rsidP="00E95B54">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lang w:val="vi-VN"/>
              </w:rPr>
            </w:pPr>
          </w:p>
        </w:tc>
      </w:tr>
      <w:tr w:rsidR="005E2058" w:rsidRPr="005E2058" w14:paraId="738C295F" w14:textId="77777777" w:rsidTr="00B23DB0">
        <w:tc>
          <w:tcPr>
            <w:tcW w:w="805" w:type="dxa"/>
            <w:tcBorders>
              <w:bottom w:val="dotted" w:sz="4" w:space="0" w:color="auto"/>
            </w:tcBorders>
          </w:tcPr>
          <w:p w14:paraId="5101B1D0" w14:textId="77777777" w:rsidR="008D74D0" w:rsidRPr="005E2058" w:rsidRDefault="008D74D0" w:rsidP="00E95B54">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69EAC13E" w14:textId="77777777" w:rsidR="008D74D0" w:rsidRPr="005E2058" w:rsidRDefault="008D74D0" w:rsidP="008D74D0">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UBND tỉnh Khánh Hoà</w:t>
            </w:r>
          </w:p>
          <w:p w14:paraId="490F5181" w14:textId="6E045358" w:rsidR="008D74D0" w:rsidRPr="005E2058" w:rsidRDefault="008D74D0" w:rsidP="008D74D0">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CV 3036/SKHCN-TĐC ngày 14/11/2025</w:t>
            </w:r>
          </w:p>
        </w:tc>
        <w:tc>
          <w:tcPr>
            <w:tcW w:w="1969" w:type="dxa"/>
            <w:tcBorders>
              <w:bottom w:val="dotted" w:sz="4" w:space="0" w:color="auto"/>
            </w:tcBorders>
          </w:tcPr>
          <w:p w14:paraId="6BB68CA4" w14:textId="77777777" w:rsidR="008D74D0" w:rsidRPr="005E2058" w:rsidRDefault="008D74D0" w:rsidP="00E95B54">
            <w:pPr>
              <w:pStyle w:val="ListParagraph"/>
              <w:ind w:left="360" w:hanging="360"/>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5D82B5F7" w14:textId="77777777" w:rsidR="008D74D0" w:rsidRPr="005E2058" w:rsidRDefault="008D74D0" w:rsidP="008D74D0">
            <w:pPr>
              <w:tabs>
                <w:tab w:val="left" w:pos="42"/>
                <w:tab w:val="left" w:pos="339"/>
              </w:tabs>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w:t>
            </w:r>
            <w:r w:rsidRPr="005E2058">
              <w:rPr>
                <w:rFonts w:asciiTheme="majorHAnsi" w:hAnsiTheme="majorHAnsi" w:cstheme="majorHAnsi"/>
                <w:color w:val="000000" w:themeColor="text1"/>
                <w:sz w:val="24"/>
                <w:szCs w:val="24"/>
              </w:rPr>
              <w:tab/>
              <w:t>Tại điểm c khoản 1 Điều 13: Đề nghị làm rõ nội hàm của cụm “xử lý bản đăng ký công bố hợp quy” trong quy định về “Giao trách nhiệm thực hiện việc xử lý bản đăng ký công bố hợp quy cho các cơ quan chuyên ngành”. Hoạt động “xử lý” bao gồm những nội dung cụ thể nào? (</w:t>
            </w:r>
            <w:proofErr w:type="gramStart"/>
            <w:r w:rsidRPr="005E2058">
              <w:rPr>
                <w:rFonts w:asciiTheme="majorHAnsi" w:hAnsiTheme="majorHAnsi" w:cstheme="majorHAnsi"/>
                <w:color w:val="000000" w:themeColor="text1"/>
                <w:sz w:val="24"/>
                <w:szCs w:val="24"/>
              </w:rPr>
              <w:t>như</w:t>
            </w:r>
            <w:proofErr w:type="gramEnd"/>
            <w:r w:rsidRPr="005E2058">
              <w:rPr>
                <w:rFonts w:asciiTheme="majorHAnsi" w:hAnsiTheme="majorHAnsi" w:cstheme="majorHAnsi"/>
                <w:color w:val="000000" w:themeColor="text1"/>
                <w:sz w:val="24"/>
                <w:szCs w:val="24"/>
              </w:rPr>
              <w:t xml:space="preserve"> tiếp nhận, kiểm tra tính đầy đủ hồ sơ qua cơ sở dữ liệu quốc </w:t>
            </w:r>
            <w:r w:rsidRPr="005E2058">
              <w:rPr>
                <w:rFonts w:asciiTheme="majorHAnsi" w:hAnsiTheme="majorHAnsi" w:cstheme="majorHAnsi"/>
                <w:color w:val="000000" w:themeColor="text1"/>
                <w:sz w:val="24"/>
                <w:szCs w:val="24"/>
              </w:rPr>
              <w:lastRenderedPageBreak/>
              <w:t>gia về tiêu chuẩn, đo lường, chất lượng, ...). Đồng thời, đề nghị nghiên cứu, bổ sung nội dung phân định phạm vi các công việc tương ứng với từng đối tượng quản lý (Bộ, ngành, địa phương) ở nhiệm vụ “xử lý bản đăng ký công bố hợp quy” nhằm thống nhất cách thức thực hiện, tăng tính khả thi trong việc triển khai điều khoản này khi Thông tư được ban hành.</w:t>
            </w:r>
          </w:p>
          <w:p w14:paraId="553E540E" w14:textId="35BD5358" w:rsidR="008D74D0" w:rsidRPr="005E2058" w:rsidRDefault="008D74D0" w:rsidP="008D74D0">
            <w:pPr>
              <w:tabs>
                <w:tab w:val="left" w:pos="42"/>
                <w:tab w:val="left" w:pos="339"/>
              </w:tabs>
              <w:jc w:val="both"/>
              <w:rPr>
                <w:rFonts w:asciiTheme="majorHAnsi" w:hAnsiTheme="majorHAnsi" w:cstheme="majorHAnsi"/>
                <w:color w:val="000000" w:themeColor="text1"/>
                <w:sz w:val="24"/>
                <w:szCs w:val="24"/>
              </w:rPr>
            </w:pPr>
          </w:p>
        </w:tc>
        <w:tc>
          <w:tcPr>
            <w:tcW w:w="1777" w:type="dxa"/>
            <w:gridSpan w:val="2"/>
            <w:tcBorders>
              <w:bottom w:val="dotted" w:sz="4" w:space="0" w:color="auto"/>
            </w:tcBorders>
          </w:tcPr>
          <w:p w14:paraId="532B8D41" w14:textId="3828028D" w:rsidR="008D74D0" w:rsidRPr="005E2058" w:rsidRDefault="006A536D" w:rsidP="00E95B54">
            <w:pPr>
              <w:pStyle w:val="ListParagraph"/>
              <w:tabs>
                <w:tab w:val="left" w:pos="164"/>
                <w:tab w:val="left" w:pos="495"/>
              </w:tabs>
              <w:ind w:left="0"/>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lastRenderedPageBreak/>
              <w:t>Tiếp thu</w:t>
            </w:r>
          </w:p>
        </w:tc>
        <w:tc>
          <w:tcPr>
            <w:tcW w:w="3351" w:type="dxa"/>
            <w:tcBorders>
              <w:bottom w:val="dotted" w:sz="4" w:space="0" w:color="auto"/>
            </w:tcBorders>
          </w:tcPr>
          <w:p w14:paraId="48D6CD3B" w14:textId="77777777" w:rsidR="008D74D0" w:rsidRPr="005E2058" w:rsidRDefault="008D74D0" w:rsidP="00E95B54">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lang w:val="vi-VN"/>
              </w:rPr>
            </w:pPr>
          </w:p>
        </w:tc>
      </w:tr>
      <w:tr w:rsidR="005E2058" w:rsidRPr="005E2058" w14:paraId="0C763E3A" w14:textId="77777777" w:rsidTr="00B23DB0">
        <w:tc>
          <w:tcPr>
            <w:tcW w:w="805" w:type="dxa"/>
            <w:tcBorders>
              <w:bottom w:val="dotted" w:sz="4" w:space="0" w:color="auto"/>
            </w:tcBorders>
          </w:tcPr>
          <w:p w14:paraId="14DE91F0" w14:textId="77777777" w:rsidR="00F62BA0" w:rsidRPr="005E2058" w:rsidRDefault="00F62BA0" w:rsidP="00E95B54">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710A0676" w14:textId="77777777" w:rsidR="00F62BA0" w:rsidRPr="005E2058" w:rsidRDefault="00F62BA0" w:rsidP="00F62BA0">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UBND tỉnh Khánh Hoà</w:t>
            </w:r>
          </w:p>
          <w:p w14:paraId="39915498" w14:textId="28A6D1D5" w:rsidR="00F62BA0" w:rsidRPr="005E2058" w:rsidRDefault="00F62BA0" w:rsidP="00F62BA0">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CV 3036/SKHCN-TĐC ngày 14/11/2025</w:t>
            </w:r>
          </w:p>
        </w:tc>
        <w:tc>
          <w:tcPr>
            <w:tcW w:w="1969" w:type="dxa"/>
            <w:tcBorders>
              <w:bottom w:val="dotted" w:sz="4" w:space="0" w:color="auto"/>
            </w:tcBorders>
          </w:tcPr>
          <w:p w14:paraId="17670BBC" w14:textId="77777777" w:rsidR="00F62BA0" w:rsidRPr="005E2058" w:rsidRDefault="00F62BA0" w:rsidP="00E95B54">
            <w:pPr>
              <w:pStyle w:val="ListParagraph"/>
              <w:ind w:left="360" w:hanging="360"/>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3B331C21" w14:textId="77777777" w:rsidR="00F62BA0" w:rsidRPr="005E2058" w:rsidRDefault="00F62BA0" w:rsidP="00F62BA0">
            <w:pPr>
              <w:tabs>
                <w:tab w:val="left" w:pos="42"/>
                <w:tab w:val="left" w:pos="339"/>
              </w:tabs>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Đề nghị lược bỏ tiết 4 khoản 2 Điều 15: “Thông tư số 07/2024/TT-BKHCN ngày 08 tháng 10 năm 2024 của Bộ trưởng Bộ Khoa học và Công nghệ sửa đổi, bổ sung một số điều tại các văn bản quy phạm pháp luật thuộc thẩm quyền của Bộ trưởng Bộ Khoa học và Công nghệ liên quan đến Ủy ban Tiêu chuẩn Đo lường Chất lượng Quốc gia”.</w:t>
            </w:r>
          </w:p>
          <w:p w14:paraId="6739EDD5" w14:textId="32CAEA91" w:rsidR="00F62BA0" w:rsidRPr="005E2058" w:rsidRDefault="00F62BA0" w:rsidP="00F62BA0">
            <w:pPr>
              <w:tabs>
                <w:tab w:val="left" w:pos="42"/>
                <w:tab w:val="left" w:pos="339"/>
              </w:tabs>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Lý do: Đây là Thông tư với nội dung chính là điều chỉnh cụm từ “Tổng cục Tiêu chuẩn Đo lường Chất lượng” thành “Ủy ban Tiêu chuẩn Đo lường Chất lượng Quốc gia” và Thông tư này có liên quan đến nhiều văn bản quy phạm pháp luật khác, do đó việc ban hành Thông tư mới này không làm mất hiệu lực hoàn toàn đối với Thông tư số 07/2024/TT-BKHCN.</w:t>
            </w:r>
          </w:p>
        </w:tc>
        <w:tc>
          <w:tcPr>
            <w:tcW w:w="1777" w:type="dxa"/>
            <w:gridSpan w:val="2"/>
            <w:tcBorders>
              <w:bottom w:val="dotted" w:sz="4" w:space="0" w:color="auto"/>
            </w:tcBorders>
          </w:tcPr>
          <w:p w14:paraId="3465E99C" w14:textId="68023558" w:rsidR="00F62BA0" w:rsidRPr="005E2058" w:rsidRDefault="00A955A8" w:rsidP="00E95B54">
            <w:pPr>
              <w:pStyle w:val="ListParagraph"/>
              <w:tabs>
                <w:tab w:val="left" w:pos="164"/>
                <w:tab w:val="left" w:pos="495"/>
              </w:tabs>
              <w:ind w:left="0"/>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Tiếp thu.</w:t>
            </w:r>
          </w:p>
        </w:tc>
        <w:tc>
          <w:tcPr>
            <w:tcW w:w="3351" w:type="dxa"/>
            <w:tcBorders>
              <w:bottom w:val="dotted" w:sz="4" w:space="0" w:color="auto"/>
            </w:tcBorders>
          </w:tcPr>
          <w:p w14:paraId="44BFC85C" w14:textId="77777777" w:rsidR="00F62BA0" w:rsidRPr="005E2058" w:rsidRDefault="00F62BA0" w:rsidP="00E95B54">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lang w:val="vi-VN"/>
              </w:rPr>
            </w:pPr>
          </w:p>
        </w:tc>
      </w:tr>
      <w:tr w:rsidR="005E2058" w:rsidRPr="005E2058" w14:paraId="7C6E444E" w14:textId="77777777" w:rsidTr="00B23DB0">
        <w:tc>
          <w:tcPr>
            <w:tcW w:w="805" w:type="dxa"/>
            <w:tcBorders>
              <w:bottom w:val="dotted" w:sz="4" w:space="0" w:color="auto"/>
            </w:tcBorders>
          </w:tcPr>
          <w:p w14:paraId="59761181" w14:textId="77777777" w:rsidR="008F6746" w:rsidRPr="005E2058" w:rsidRDefault="008F6746" w:rsidP="008F6746">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61FEB332" w14:textId="77777777" w:rsidR="008F6746" w:rsidRPr="005E2058" w:rsidRDefault="008F6746" w:rsidP="008F6746">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UBND tỉnh An Giang</w:t>
            </w:r>
          </w:p>
          <w:p w14:paraId="218A6A64" w14:textId="032D7BB4" w:rsidR="008F6746" w:rsidRPr="005E2058" w:rsidRDefault="008F6746" w:rsidP="008F6746">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CV 3202/SKHCN-TĐC ngày 16/11/2025</w:t>
            </w:r>
          </w:p>
        </w:tc>
        <w:tc>
          <w:tcPr>
            <w:tcW w:w="1969" w:type="dxa"/>
            <w:tcBorders>
              <w:bottom w:val="dotted" w:sz="4" w:space="0" w:color="auto"/>
            </w:tcBorders>
          </w:tcPr>
          <w:p w14:paraId="562040B7" w14:textId="02EF6982" w:rsidR="008F6746" w:rsidRPr="005E2058" w:rsidRDefault="008F6746" w:rsidP="008F6746">
            <w:pPr>
              <w:pStyle w:val="ListParagraph"/>
              <w:ind w:left="360" w:hanging="360"/>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khoản 2 Điều 8</w:t>
            </w:r>
          </w:p>
        </w:tc>
        <w:tc>
          <w:tcPr>
            <w:tcW w:w="4511" w:type="dxa"/>
            <w:tcBorders>
              <w:bottom w:val="dotted" w:sz="4" w:space="0" w:color="auto"/>
            </w:tcBorders>
          </w:tcPr>
          <w:p w14:paraId="35AF4DC9" w14:textId="77777777" w:rsidR="008F6746" w:rsidRPr="005E2058" w:rsidRDefault="008F6746" w:rsidP="008F6746">
            <w:pPr>
              <w:tabs>
                <w:tab w:val="left" w:pos="42"/>
                <w:tab w:val="left" w:pos="339"/>
              </w:tabs>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Tại khoản 2 Điều 8, đề nghị sửa lại như sau:</w:t>
            </w:r>
          </w:p>
          <w:p w14:paraId="2147F348" w14:textId="77777777" w:rsidR="008F6746" w:rsidRPr="005E2058" w:rsidRDefault="008F6746" w:rsidP="008F6746">
            <w:pPr>
              <w:tabs>
                <w:tab w:val="left" w:pos="42"/>
                <w:tab w:val="left" w:pos="339"/>
              </w:tabs>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“2. Bước 2: Tổ chức, cá nhân điền thông tin vào bản đăng ký công bố hợp chuẩn theo mẫu tại Phụ lục III kèm Thông tư này.</w:t>
            </w:r>
          </w:p>
          <w:p w14:paraId="604CC621" w14:textId="77777777" w:rsidR="008F6746" w:rsidRPr="005E2058" w:rsidRDefault="008F6746" w:rsidP="008F6746">
            <w:pPr>
              <w:tabs>
                <w:tab w:val="left" w:pos="42"/>
                <w:tab w:val="left" w:pos="339"/>
              </w:tabs>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xml:space="preserve">Tổ chức, cá nhân có quyền lựa chọn, liệt kê các tiêu chuẩn áp dụng cho sản phẩm, hàng </w:t>
            </w:r>
            <w:r w:rsidRPr="005E2058">
              <w:rPr>
                <w:rFonts w:asciiTheme="majorHAnsi" w:hAnsiTheme="majorHAnsi" w:cstheme="majorHAnsi"/>
                <w:color w:val="000000" w:themeColor="text1"/>
                <w:sz w:val="24"/>
                <w:szCs w:val="24"/>
              </w:rPr>
              <w:lastRenderedPageBreak/>
              <w:t>hóa, dịch vụ, quá trình, môi trường hoặc các đối tượng khác trong hoạt động kinh tế - xã hội của mình trong bản đăng ký công bố hợp chuẩn.</w:t>
            </w:r>
          </w:p>
          <w:p w14:paraId="7C59C9EF" w14:textId="77777777" w:rsidR="008F6746" w:rsidRPr="005E2058" w:rsidRDefault="008F6746" w:rsidP="008F6746">
            <w:pPr>
              <w:tabs>
                <w:tab w:val="left" w:pos="42"/>
                <w:tab w:val="left" w:pos="339"/>
              </w:tabs>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Tổ chức, cá nhân chịu trách nhiệm về sản phẩm, hàng hóa, dịch vụ, quá trình, môi trường hoặc các đối tượng khác trong hoạt động kinh tế - xã hội phải ký xác nhận vào bản đăng ký công bố hợp chuẩn;</w:t>
            </w:r>
            <w:proofErr w:type="gramStart"/>
            <w:r w:rsidRPr="005E2058">
              <w:rPr>
                <w:rFonts w:asciiTheme="majorHAnsi" w:hAnsiTheme="majorHAnsi" w:cstheme="majorHAnsi"/>
                <w:color w:val="000000" w:themeColor="text1"/>
                <w:sz w:val="24"/>
                <w:szCs w:val="24"/>
              </w:rPr>
              <w:t>”.</w:t>
            </w:r>
            <w:proofErr w:type="gramEnd"/>
          </w:p>
          <w:p w14:paraId="1BA4CFE3" w14:textId="77777777" w:rsidR="008F6746" w:rsidRPr="005E2058" w:rsidRDefault="008F6746" w:rsidP="008F6746">
            <w:pPr>
              <w:tabs>
                <w:tab w:val="left" w:pos="42"/>
                <w:tab w:val="left" w:pos="339"/>
              </w:tabs>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Lý do: Để thống nhất tên gọi “Bản đăng ký công bố hợp chuẩn” trong dự thảo Thông tư và biểu mẫu tại phụ lục III của dự thảo thông tư.</w:t>
            </w:r>
          </w:p>
          <w:p w14:paraId="2E5F83C6" w14:textId="77777777" w:rsidR="008F6746" w:rsidRPr="005E2058" w:rsidRDefault="008F6746" w:rsidP="008F6746">
            <w:pPr>
              <w:jc w:val="both"/>
              <w:rPr>
                <w:rFonts w:asciiTheme="majorHAnsi" w:hAnsiTheme="majorHAnsi" w:cstheme="majorHAnsi"/>
                <w:color w:val="000000" w:themeColor="text1"/>
                <w:sz w:val="24"/>
                <w:szCs w:val="24"/>
                <w:lang w:val="vi-VN"/>
              </w:rPr>
            </w:pPr>
          </w:p>
        </w:tc>
        <w:tc>
          <w:tcPr>
            <w:tcW w:w="1777" w:type="dxa"/>
            <w:gridSpan w:val="2"/>
            <w:tcBorders>
              <w:bottom w:val="dotted" w:sz="4" w:space="0" w:color="auto"/>
            </w:tcBorders>
          </w:tcPr>
          <w:p w14:paraId="214F0DDC" w14:textId="7125CFFD" w:rsidR="008F6746" w:rsidRPr="005E2058" w:rsidRDefault="000D3AB6" w:rsidP="008F6746">
            <w:pPr>
              <w:pStyle w:val="ListParagraph"/>
              <w:tabs>
                <w:tab w:val="left" w:pos="164"/>
                <w:tab w:val="left" w:pos="495"/>
              </w:tabs>
              <w:ind w:left="0"/>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lastRenderedPageBreak/>
              <w:t>Tiếp thu.</w:t>
            </w:r>
          </w:p>
        </w:tc>
        <w:tc>
          <w:tcPr>
            <w:tcW w:w="3351" w:type="dxa"/>
            <w:tcBorders>
              <w:bottom w:val="dotted" w:sz="4" w:space="0" w:color="auto"/>
            </w:tcBorders>
          </w:tcPr>
          <w:p w14:paraId="70D37CF9" w14:textId="77777777" w:rsidR="008F6746" w:rsidRPr="005E2058" w:rsidRDefault="008F6746" w:rsidP="008F6746">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lang w:val="vi-VN"/>
              </w:rPr>
            </w:pPr>
          </w:p>
        </w:tc>
      </w:tr>
      <w:tr w:rsidR="005E2058" w:rsidRPr="005E2058" w14:paraId="53D31CD6" w14:textId="77777777" w:rsidTr="00B23DB0">
        <w:tc>
          <w:tcPr>
            <w:tcW w:w="805" w:type="dxa"/>
            <w:tcBorders>
              <w:bottom w:val="dotted" w:sz="4" w:space="0" w:color="auto"/>
            </w:tcBorders>
          </w:tcPr>
          <w:p w14:paraId="2F350831" w14:textId="77777777" w:rsidR="008F6746" w:rsidRPr="005E2058" w:rsidRDefault="008F6746" w:rsidP="008F6746">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2088026A" w14:textId="77777777" w:rsidR="008F6746" w:rsidRPr="005E2058" w:rsidRDefault="008F6746" w:rsidP="008F6746">
            <w:pPr>
              <w:jc w:val="both"/>
              <w:rPr>
                <w:rFonts w:asciiTheme="majorHAnsi" w:hAnsiTheme="majorHAnsi" w:cstheme="majorHAnsi"/>
                <w:color w:val="000000" w:themeColor="text1"/>
                <w:sz w:val="24"/>
                <w:szCs w:val="24"/>
              </w:rPr>
            </w:pPr>
          </w:p>
        </w:tc>
        <w:tc>
          <w:tcPr>
            <w:tcW w:w="1969" w:type="dxa"/>
            <w:tcBorders>
              <w:bottom w:val="dotted" w:sz="4" w:space="0" w:color="auto"/>
            </w:tcBorders>
          </w:tcPr>
          <w:p w14:paraId="1CD16258" w14:textId="1CC7E6E6" w:rsidR="008F6746" w:rsidRPr="005E2058" w:rsidRDefault="008F6746" w:rsidP="008F6746">
            <w:pPr>
              <w:pStyle w:val="ListParagraph"/>
              <w:ind w:left="360" w:hanging="360"/>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điểm a khoản 3 Điều 9 và điểm b khoản 4 Điều12</w:t>
            </w:r>
          </w:p>
        </w:tc>
        <w:tc>
          <w:tcPr>
            <w:tcW w:w="4511" w:type="dxa"/>
            <w:tcBorders>
              <w:bottom w:val="dotted" w:sz="4" w:space="0" w:color="auto"/>
            </w:tcBorders>
          </w:tcPr>
          <w:p w14:paraId="27B68889" w14:textId="53F23E95" w:rsidR="008F6746" w:rsidRPr="005E2058" w:rsidRDefault="008F6746" w:rsidP="008F6746">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rPr>
              <w:t>- Tại điểm a khoản 3 Điều 9 và điểm b khoản 4 Điều12: Đề nghị thay cụm</w:t>
            </w:r>
            <w:r w:rsidR="00125E6A" w:rsidRPr="005E2058">
              <w:rPr>
                <w:rFonts w:asciiTheme="majorHAnsi" w:hAnsiTheme="majorHAnsi" w:cstheme="majorHAnsi"/>
                <w:color w:val="000000" w:themeColor="text1"/>
                <w:sz w:val="24"/>
                <w:szCs w:val="24"/>
              </w:rPr>
              <w:t xml:space="preserve"> </w:t>
            </w:r>
            <w:r w:rsidRPr="005E2058">
              <w:rPr>
                <w:rFonts w:asciiTheme="majorHAnsi" w:hAnsiTheme="majorHAnsi" w:cstheme="majorHAnsi"/>
                <w:color w:val="000000" w:themeColor="text1"/>
                <w:sz w:val="24"/>
                <w:szCs w:val="24"/>
              </w:rPr>
              <w:t>từ “Tạm ngừng việc xuất xưởng” bằng cụm từ “Tạm ngừng việc sản xuất” để thống nhất với quy định tại khoản 8, khoản 9 Điều 10 Luật Chất lượng sản phẩm, hàng hóa được sửa đổi, bổ sung tại điểm đ khoản 4 Điều 1 của Luật sửa đổi, bổ sung một số điều của Luật Chất lượng sản phẩm, hàng hóa</w:t>
            </w:r>
          </w:p>
        </w:tc>
        <w:tc>
          <w:tcPr>
            <w:tcW w:w="1777" w:type="dxa"/>
            <w:gridSpan w:val="2"/>
            <w:tcBorders>
              <w:bottom w:val="dotted" w:sz="4" w:space="0" w:color="auto"/>
            </w:tcBorders>
          </w:tcPr>
          <w:p w14:paraId="20A0BCF3" w14:textId="79F3193F" w:rsidR="008F6746" w:rsidRPr="005E2058" w:rsidRDefault="00510BBF" w:rsidP="008F6746">
            <w:pPr>
              <w:pStyle w:val="ListParagraph"/>
              <w:tabs>
                <w:tab w:val="left" w:pos="164"/>
                <w:tab w:val="left" w:pos="495"/>
              </w:tabs>
              <w:ind w:left="0"/>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rPr>
              <w:t>Tiếp thu.</w:t>
            </w:r>
          </w:p>
        </w:tc>
        <w:tc>
          <w:tcPr>
            <w:tcW w:w="3351" w:type="dxa"/>
            <w:tcBorders>
              <w:bottom w:val="dotted" w:sz="4" w:space="0" w:color="auto"/>
            </w:tcBorders>
          </w:tcPr>
          <w:p w14:paraId="517D6D33" w14:textId="77777777" w:rsidR="008F6746" w:rsidRPr="005E2058" w:rsidRDefault="008F6746" w:rsidP="008F6746">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lang w:val="vi-VN"/>
              </w:rPr>
            </w:pPr>
          </w:p>
        </w:tc>
      </w:tr>
      <w:tr w:rsidR="005E2058" w:rsidRPr="005E2058" w14:paraId="26F752C4" w14:textId="77777777" w:rsidTr="00B23DB0">
        <w:tc>
          <w:tcPr>
            <w:tcW w:w="805" w:type="dxa"/>
            <w:tcBorders>
              <w:bottom w:val="dotted" w:sz="4" w:space="0" w:color="auto"/>
            </w:tcBorders>
          </w:tcPr>
          <w:p w14:paraId="4B82EFF5" w14:textId="77777777" w:rsidR="00857969" w:rsidRPr="005E2058" w:rsidRDefault="00857969" w:rsidP="00857969">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7DD45B41" w14:textId="77777777" w:rsidR="00857969" w:rsidRPr="005E2058" w:rsidRDefault="00857969" w:rsidP="00857969">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rPr>
              <w:t>UBND tỉnh</w:t>
            </w:r>
            <w:r w:rsidRPr="005E2058">
              <w:rPr>
                <w:rFonts w:asciiTheme="majorHAnsi" w:hAnsiTheme="majorHAnsi" w:cstheme="majorHAnsi"/>
                <w:color w:val="000000" w:themeColor="text1"/>
                <w:sz w:val="24"/>
                <w:szCs w:val="24"/>
                <w:lang w:val="vi-VN"/>
              </w:rPr>
              <w:t xml:space="preserve"> Sơn La</w:t>
            </w:r>
          </w:p>
          <w:p w14:paraId="793C6856" w14:textId="2BF479E8" w:rsidR="00857969" w:rsidRPr="005E2058" w:rsidRDefault="00857969" w:rsidP="00857969">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lang w:val="vi-VN"/>
              </w:rPr>
              <w:t>CV 2157/KHCN-TĐC ngày 13/11/2025</w:t>
            </w:r>
          </w:p>
        </w:tc>
        <w:tc>
          <w:tcPr>
            <w:tcW w:w="1969" w:type="dxa"/>
            <w:tcBorders>
              <w:bottom w:val="dotted" w:sz="4" w:space="0" w:color="auto"/>
            </w:tcBorders>
          </w:tcPr>
          <w:p w14:paraId="1D7B9F62" w14:textId="77777777" w:rsidR="00857969" w:rsidRPr="005E2058" w:rsidRDefault="00857969" w:rsidP="00857969">
            <w:pPr>
              <w:pStyle w:val="ListParagraph"/>
              <w:ind w:left="360" w:hanging="360"/>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40D43D5F" w14:textId="5E4761D1" w:rsidR="00857969" w:rsidRPr="005E2058" w:rsidRDefault="00857969" w:rsidP="00857969">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lang w:val="vi-VN"/>
              </w:rPr>
              <w:t>-</w:t>
            </w:r>
            <w:r w:rsidRPr="005E2058">
              <w:rPr>
                <w:rFonts w:asciiTheme="majorHAnsi" w:hAnsiTheme="majorHAnsi" w:cstheme="majorHAnsi"/>
                <w:color w:val="000000" w:themeColor="text1"/>
                <w:sz w:val="24"/>
                <w:szCs w:val="24"/>
              </w:rPr>
              <w:t xml:space="preserve"> </w:t>
            </w:r>
            <w:r w:rsidRPr="005E2058">
              <w:rPr>
                <w:rFonts w:asciiTheme="majorHAnsi" w:hAnsiTheme="majorHAnsi" w:cstheme="majorHAnsi"/>
                <w:color w:val="000000" w:themeColor="text1"/>
                <w:sz w:val="24"/>
                <w:szCs w:val="24"/>
                <w:lang w:val="vi-VN"/>
              </w:rPr>
              <w:t xml:space="preserve">Đề nghị làm rõ và xem xét ban hành hướng dẫn thực hiện công tác kiểm tra, hậu kiểm tại Khoản 1 Điều 14 đối với nội dung: “cơ quan quản lý nhà nước có thẩm quyền thực hiện việc kiểm tra, thanh tra, hậu kiểm và xử lý vi phạm pháp luật trong hoạt động công bố hợp chuẩn, công bố hợp quy theo quy định tại Thông tư này và các quy định hiện hành khác có liên quan”. Lý do: Hiện nay chưa có thông tư, nghị định hoặc văn bản hướng dẫn thực hiện công tác kiểm tra, </w:t>
            </w:r>
            <w:r w:rsidRPr="005E2058">
              <w:rPr>
                <w:rFonts w:asciiTheme="majorHAnsi" w:hAnsiTheme="majorHAnsi" w:cstheme="majorHAnsi"/>
                <w:color w:val="000000" w:themeColor="text1"/>
                <w:sz w:val="24"/>
                <w:szCs w:val="24"/>
                <w:lang w:val="vi-VN"/>
              </w:rPr>
              <w:lastRenderedPageBreak/>
              <w:t>hậu kiểm đặc thù/riêng biệt cho nghiệp vụ này.</w:t>
            </w:r>
          </w:p>
          <w:p w14:paraId="2A9E3B0F" w14:textId="2E1D71FC" w:rsidR="00857969" w:rsidRPr="005E2058" w:rsidRDefault="00857969" w:rsidP="00857969">
            <w:pPr>
              <w:jc w:val="both"/>
              <w:rPr>
                <w:rFonts w:asciiTheme="majorHAnsi" w:hAnsiTheme="majorHAnsi" w:cstheme="majorHAnsi"/>
                <w:color w:val="000000" w:themeColor="text1"/>
                <w:sz w:val="24"/>
                <w:szCs w:val="24"/>
                <w:lang w:val="vi-VN"/>
              </w:rPr>
            </w:pPr>
          </w:p>
        </w:tc>
        <w:tc>
          <w:tcPr>
            <w:tcW w:w="1777" w:type="dxa"/>
            <w:gridSpan w:val="2"/>
            <w:tcBorders>
              <w:bottom w:val="dotted" w:sz="4" w:space="0" w:color="auto"/>
            </w:tcBorders>
          </w:tcPr>
          <w:p w14:paraId="134C7ABB" w14:textId="77777777" w:rsidR="00857969" w:rsidRPr="005E2058" w:rsidRDefault="00857969" w:rsidP="00857969">
            <w:pPr>
              <w:pStyle w:val="ListParagraph"/>
              <w:tabs>
                <w:tab w:val="left" w:pos="164"/>
                <w:tab w:val="left" w:pos="495"/>
              </w:tabs>
              <w:ind w:left="0"/>
              <w:jc w:val="both"/>
              <w:rPr>
                <w:rFonts w:asciiTheme="majorHAnsi" w:hAnsiTheme="majorHAnsi" w:cstheme="majorHAnsi"/>
                <w:color w:val="000000" w:themeColor="text1"/>
                <w:sz w:val="24"/>
                <w:szCs w:val="24"/>
                <w:lang w:val="vi-VN"/>
              </w:rPr>
            </w:pPr>
          </w:p>
        </w:tc>
        <w:tc>
          <w:tcPr>
            <w:tcW w:w="3351" w:type="dxa"/>
            <w:tcBorders>
              <w:bottom w:val="dotted" w:sz="4" w:space="0" w:color="auto"/>
            </w:tcBorders>
          </w:tcPr>
          <w:p w14:paraId="780D07F6" w14:textId="67ED9484" w:rsidR="00857969" w:rsidRPr="005E2058" w:rsidRDefault="00857969" w:rsidP="00857969">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lang w:val="vi-VN"/>
              </w:rPr>
            </w:pPr>
            <w:r w:rsidRPr="005E2058">
              <w:rPr>
                <w:rFonts w:asciiTheme="majorHAnsi" w:hAnsiTheme="majorHAnsi" w:cstheme="majorHAnsi"/>
                <w:color w:val="000000" w:themeColor="text1"/>
              </w:rPr>
              <w:t>Giải trình: Công tác hậu kiểm sẽ được triển khai theo hướng dẫn tại Nghị định quy định chi tiết và biện pháp để tổ chức, hướng dẫn thi hành một số điều Luật Chất lượng sản phẩm, hàng hóa và Luật sửa đổi, bổ sung một số điều của Luật Chất lượng sản phẩm, hàng hóa</w:t>
            </w:r>
          </w:p>
        </w:tc>
      </w:tr>
      <w:tr w:rsidR="005E2058" w:rsidRPr="005E2058" w14:paraId="61547761" w14:textId="77777777" w:rsidTr="00B23DB0">
        <w:tc>
          <w:tcPr>
            <w:tcW w:w="805" w:type="dxa"/>
            <w:tcBorders>
              <w:bottom w:val="dotted" w:sz="4" w:space="0" w:color="auto"/>
            </w:tcBorders>
          </w:tcPr>
          <w:p w14:paraId="739EB794" w14:textId="77777777" w:rsidR="00857969" w:rsidRPr="005E2058" w:rsidRDefault="00857969" w:rsidP="00857969">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6134B119" w14:textId="77777777" w:rsidR="00857969" w:rsidRPr="005E2058" w:rsidRDefault="00857969" w:rsidP="00857969">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rPr>
              <w:t>UBND tỉnh</w:t>
            </w:r>
            <w:r w:rsidRPr="005E2058">
              <w:rPr>
                <w:rFonts w:asciiTheme="majorHAnsi" w:hAnsiTheme="majorHAnsi" w:cstheme="majorHAnsi"/>
                <w:color w:val="000000" w:themeColor="text1"/>
                <w:sz w:val="24"/>
                <w:szCs w:val="24"/>
                <w:lang w:val="vi-VN"/>
              </w:rPr>
              <w:t xml:space="preserve"> Sơn La</w:t>
            </w:r>
          </w:p>
          <w:p w14:paraId="2AF59FD4" w14:textId="3D7AE3D3" w:rsidR="00857969" w:rsidRPr="005E2058" w:rsidRDefault="00857969" w:rsidP="00857969">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lang w:val="vi-VN"/>
              </w:rPr>
              <w:t>CV 2157/KHCN-TĐC ngày 13/11/2025</w:t>
            </w:r>
          </w:p>
        </w:tc>
        <w:tc>
          <w:tcPr>
            <w:tcW w:w="1969" w:type="dxa"/>
            <w:tcBorders>
              <w:bottom w:val="dotted" w:sz="4" w:space="0" w:color="auto"/>
            </w:tcBorders>
          </w:tcPr>
          <w:p w14:paraId="2C01539F" w14:textId="77777777" w:rsidR="00857969" w:rsidRPr="005E2058" w:rsidRDefault="00857969" w:rsidP="00857969">
            <w:pPr>
              <w:pStyle w:val="ListParagraph"/>
              <w:ind w:left="360" w:hanging="360"/>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49F1B8CD" w14:textId="3AAA9512" w:rsidR="00857969" w:rsidRPr="005E2058" w:rsidRDefault="00857969" w:rsidP="00857969">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lang w:val="vi-VN"/>
              </w:rPr>
              <w:t>-</w:t>
            </w:r>
            <w:r w:rsidRPr="005E2058">
              <w:rPr>
                <w:rFonts w:asciiTheme="majorHAnsi" w:hAnsiTheme="majorHAnsi" w:cstheme="majorHAnsi"/>
                <w:color w:val="000000" w:themeColor="text1"/>
                <w:sz w:val="24"/>
                <w:szCs w:val="24"/>
              </w:rPr>
              <w:t xml:space="preserve"> </w:t>
            </w:r>
            <w:r w:rsidRPr="005E2058">
              <w:rPr>
                <w:rFonts w:asciiTheme="majorHAnsi" w:hAnsiTheme="majorHAnsi" w:cstheme="majorHAnsi"/>
                <w:color w:val="000000" w:themeColor="text1"/>
                <w:sz w:val="24"/>
                <w:szCs w:val="24"/>
                <w:lang w:val="vi-VN"/>
              </w:rPr>
              <w:t>Tại điểm b khoản 1 Điều 4 dự thảo Thông tư đề nghị bổ sung nội dung: “Trong trường hợp tổ chức, cá nhân công bố dấu hợp chuẩn trên cơ sở kết quả của tổ chức chứng nhận cấp phải được sử dụng trực tiếp trên sản phẩm, hàng hóa hoặc trên bao bì hoặc trong tài liệu kỹ thuật hoặc trên nhãn gắn trên sản phẩm, hàng hóa ở vị trí dễ thấy, dễ đọc”. Lý do: tại điểm b Khoản 1, Điều 4 chưa quy định việc thể hiện dấu hợp chuẩn khi được tổ chức chứng nhận cấp, nếu không quy định sẽ dẫn đến các tổ chức, cá nhân không công bố dấu hợp chuẩn khi được tổ chức công nhận cấp, việc bổ sung nội như đề xuất nhằm làm rõ hơn các quy định cần và đủ để thực hiện đảm bảo các yêu cầu kỹ thuật.</w:t>
            </w:r>
          </w:p>
        </w:tc>
        <w:tc>
          <w:tcPr>
            <w:tcW w:w="1777" w:type="dxa"/>
            <w:gridSpan w:val="2"/>
            <w:tcBorders>
              <w:bottom w:val="dotted" w:sz="4" w:space="0" w:color="auto"/>
            </w:tcBorders>
          </w:tcPr>
          <w:p w14:paraId="594B7999" w14:textId="77777777" w:rsidR="00857969" w:rsidRPr="005E2058" w:rsidRDefault="00857969" w:rsidP="00857969">
            <w:pPr>
              <w:pStyle w:val="ListParagraph"/>
              <w:tabs>
                <w:tab w:val="left" w:pos="164"/>
                <w:tab w:val="left" w:pos="495"/>
              </w:tabs>
              <w:ind w:left="0"/>
              <w:jc w:val="both"/>
              <w:rPr>
                <w:rFonts w:asciiTheme="majorHAnsi" w:hAnsiTheme="majorHAnsi" w:cstheme="majorHAnsi"/>
                <w:color w:val="000000" w:themeColor="text1"/>
                <w:sz w:val="24"/>
                <w:szCs w:val="24"/>
                <w:lang w:val="vi-VN"/>
              </w:rPr>
            </w:pPr>
          </w:p>
        </w:tc>
        <w:tc>
          <w:tcPr>
            <w:tcW w:w="3351" w:type="dxa"/>
            <w:tcBorders>
              <w:bottom w:val="dotted" w:sz="4" w:space="0" w:color="auto"/>
            </w:tcBorders>
          </w:tcPr>
          <w:p w14:paraId="3F84B65A" w14:textId="263354FC" w:rsidR="00857969" w:rsidRPr="005E2058" w:rsidRDefault="00370FF0" w:rsidP="00370FF0">
            <w:pPr>
              <w:pStyle w:val="NormalWeb"/>
              <w:shd w:val="clear" w:color="auto" w:fill="FFFFFF"/>
              <w:spacing w:before="120" w:after="12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Giải trình: nội dung này đã được quy định tại Nghị định quy định chi tiết một số điều và biện pháp để tổ chức, hướng dẫn thi hành Luật Tiêu chuẩn và quy chuẩn kỹ thuật</w:t>
            </w:r>
          </w:p>
        </w:tc>
      </w:tr>
      <w:tr w:rsidR="005E2058" w:rsidRPr="005E2058" w14:paraId="16B14588" w14:textId="77777777" w:rsidTr="00B23DB0">
        <w:tc>
          <w:tcPr>
            <w:tcW w:w="805" w:type="dxa"/>
            <w:tcBorders>
              <w:bottom w:val="dotted" w:sz="4" w:space="0" w:color="auto"/>
            </w:tcBorders>
          </w:tcPr>
          <w:p w14:paraId="4D98D393" w14:textId="77777777" w:rsidR="00857969" w:rsidRPr="005E2058" w:rsidRDefault="00857969" w:rsidP="00857969">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69EE6549" w14:textId="77777777" w:rsidR="00857969" w:rsidRPr="005E2058" w:rsidRDefault="00857969" w:rsidP="00857969">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rPr>
              <w:t>UBND tỉnh</w:t>
            </w:r>
            <w:r w:rsidRPr="005E2058">
              <w:rPr>
                <w:rFonts w:asciiTheme="majorHAnsi" w:hAnsiTheme="majorHAnsi" w:cstheme="majorHAnsi"/>
                <w:color w:val="000000" w:themeColor="text1"/>
                <w:sz w:val="24"/>
                <w:szCs w:val="24"/>
                <w:lang w:val="vi-VN"/>
              </w:rPr>
              <w:t xml:space="preserve"> Lào Cai</w:t>
            </w:r>
          </w:p>
          <w:p w14:paraId="51F803AD" w14:textId="7E15504F" w:rsidR="00857969" w:rsidRPr="005E2058" w:rsidRDefault="00857969" w:rsidP="00857969">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lang w:val="vi-VN"/>
              </w:rPr>
              <w:t>CV 1314/KHCN-TĐC ngày 13/11/2025</w:t>
            </w:r>
          </w:p>
        </w:tc>
        <w:tc>
          <w:tcPr>
            <w:tcW w:w="1969" w:type="dxa"/>
            <w:tcBorders>
              <w:bottom w:val="dotted" w:sz="4" w:space="0" w:color="auto"/>
            </w:tcBorders>
          </w:tcPr>
          <w:p w14:paraId="32B1F344" w14:textId="13E8FA83" w:rsidR="00857969" w:rsidRPr="005E2058" w:rsidRDefault="00857969" w:rsidP="00857969">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rPr>
              <w:t xml:space="preserve"> Điều 4</w:t>
            </w:r>
          </w:p>
        </w:tc>
        <w:tc>
          <w:tcPr>
            <w:tcW w:w="4511" w:type="dxa"/>
            <w:tcBorders>
              <w:bottom w:val="dotted" w:sz="4" w:space="0" w:color="auto"/>
            </w:tcBorders>
          </w:tcPr>
          <w:p w14:paraId="03E918CF" w14:textId="7295CDD7" w:rsidR="00857969" w:rsidRPr="005E2058" w:rsidRDefault="00857969" w:rsidP="00857969">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Tại điểm a, điểm b khoản 4 Điều 9: Đối với việc lập và lưu giữ hồ sơ công bố hợp chuẩn: Đề nghị bổ sung Bản đăng ký công bố hợp chuẩn và kết quả xác nhận đã đăng ký công bố hợp chuẩn trên Cơ sở dữ liệu Quốc gia.</w:t>
            </w:r>
          </w:p>
          <w:p w14:paraId="6FCE555C" w14:textId="0847822B" w:rsidR="00857969" w:rsidRPr="005E2058" w:rsidRDefault="00857969" w:rsidP="0031500B">
            <w:pPr>
              <w:jc w:val="both"/>
              <w:rPr>
                <w:rFonts w:asciiTheme="majorHAnsi" w:hAnsiTheme="majorHAnsi" w:cstheme="majorHAnsi"/>
                <w:color w:val="000000" w:themeColor="text1"/>
                <w:sz w:val="24"/>
                <w:szCs w:val="24"/>
              </w:rPr>
            </w:pPr>
          </w:p>
        </w:tc>
        <w:tc>
          <w:tcPr>
            <w:tcW w:w="1777" w:type="dxa"/>
            <w:gridSpan w:val="2"/>
            <w:tcBorders>
              <w:bottom w:val="dotted" w:sz="4" w:space="0" w:color="auto"/>
            </w:tcBorders>
          </w:tcPr>
          <w:p w14:paraId="59ADAC92" w14:textId="4AB7C2A9" w:rsidR="00857969" w:rsidRPr="005E2058" w:rsidRDefault="00966A12" w:rsidP="00857969">
            <w:pPr>
              <w:pStyle w:val="ListParagraph"/>
              <w:tabs>
                <w:tab w:val="left" w:pos="164"/>
                <w:tab w:val="left" w:pos="495"/>
              </w:tabs>
              <w:ind w:left="0"/>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Tiếp thu.</w:t>
            </w:r>
          </w:p>
        </w:tc>
        <w:tc>
          <w:tcPr>
            <w:tcW w:w="3351" w:type="dxa"/>
            <w:tcBorders>
              <w:bottom w:val="dotted" w:sz="4" w:space="0" w:color="auto"/>
            </w:tcBorders>
          </w:tcPr>
          <w:p w14:paraId="76C24A82" w14:textId="5910A067" w:rsidR="00857969" w:rsidRPr="005E2058" w:rsidRDefault="00857969" w:rsidP="00857969">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lang w:val="vi-VN"/>
              </w:rPr>
            </w:pPr>
          </w:p>
        </w:tc>
      </w:tr>
      <w:tr w:rsidR="005E2058" w:rsidRPr="005E2058" w14:paraId="0C02D0B0" w14:textId="77777777" w:rsidTr="00B23DB0">
        <w:tc>
          <w:tcPr>
            <w:tcW w:w="805" w:type="dxa"/>
            <w:tcBorders>
              <w:bottom w:val="dotted" w:sz="4" w:space="0" w:color="auto"/>
            </w:tcBorders>
          </w:tcPr>
          <w:p w14:paraId="5BF68180" w14:textId="77777777" w:rsidR="00DC44FA" w:rsidRPr="005E2058" w:rsidRDefault="00DC44FA" w:rsidP="00DC44FA">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07202B20" w14:textId="77777777" w:rsidR="004F7F8C" w:rsidRPr="005E2058" w:rsidRDefault="004F7F8C" w:rsidP="004F7F8C">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rPr>
              <w:t>UBND tỉnh</w:t>
            </w:r>
            <w:r w:rsidRPr="005E2058">
              <w:rPr>
                <w:rFonts w:asciiTheme="majorHAnsi" w:hAnsiTheme="majorHAnsi" w:cstheme="majorHAnsi"/>
                <w:color w:val="000000" w:themeColor="text1"/>
                <w:sz w:val="24"/>
                <w:szCs w:val="24"/>
                <w:lang w:val="vi-VN"/>
              </w:rPr>
              <w:t xml:space="preserve"> Lào Cai</w:t>
            </w:r>
          </w:p>
          <w:p w14:paraId="1AD2E977" w14:textId="7823206C" w:rsidR="00DC44FA" w:rsidRPr="005E2058" w:rsidRDefault="004F7F8C" w:rsidP="004F7F8C">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lang w:val="vi-VN"/>
              </w:rPr>
              <w:t>CV 1314/KHCN-TĐC ngày 13/11/2025</w:t>
            </w:r>
          </w:p>
        </w:tc>
        <w:tc>
          <w:tcPr>
            <w:tcW w:w="1969" w:type="dxa"/>
            <w:tcBorders>
              <w:bottom w:val="dotted" w:sz="4" w:space="0" w:color="auto"/>
            </w:tcBorders>
          </w:tcPr>
          <w:p w14:paraId="28533C2B" w14:textId="77777777" w:rsidR="00DC44FA" w:rsidRPr="005E2058" w:rsidRDefault="00DC44FA" w:rsidP="00DC44FA">
            <w:pPr>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4F474E22" w14:textId="77777777" w:rsidR="00DC44FA" w:rsidRPr="005E2058" w:rsidRDefault="00DC44FA" w:rsidP="00DC44FA">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xml:space="preserve">- Tại điểm c, điểm d khoản 1, điểm b khoản 3, điểm c, điểm d khoản 5 Điều 13: Đề nghị làm rõ quy định tại điều khoản này, do tổ chức, cá nhân thực hiện công bố hợp chuẩn, đăng ký công bố hợp quy trên Cơ sở dữ liệu quốc gia về tiêu chuẩn, đo lường, chất lượng, không quy định tổ chức, cá nhân thực hiện công bố hợp chuẩn, đăng ký công </w:t>
            </w:r>
            <w:r w:rsidRPr="005E2058">
              <w:rPr>
                <w:rFonts w:asciiTheme="majorHAnsi" w:hAnsiTheme="majorHAnsi" w:cstheme="majorHAnsi"/>
                <w:color w:val="000000" w:themeColor="text1"/>
                <w:sz w:val="24"/>
                <w:szCs w:val="24"/>
              </w:rPr>
              <w:lastRenderedPageBreak/>
              <w:t>bố hợp quy gửi bản công bố hợp chuẩn, bản công bố hợp quy về cơ quan quản lý nhà nước. Mặt khác, các số liệu được yêu cầu báo cáo tại các điều khoản này đều được cập nhật, thống kê và công khai trên Cơ sở dữ liệu quốc gia về tiêu chuẩn, đo lường, chất lượng</w:t>
            </w:r>
          </w:p>
          <w:p w14:paraId="1C381178" w14:textId="77777777" w:rsidR="00DC44FA" w:rsidRPr="005E2058" w:rsidRDefault="00DC44FA" w:rsidP="00DC44FA">
            <w:pPr>
              <w:jc w:val="both"/>
              <w:rPr>
                <w:rFonts w:asciiTheme="majorHAnsi" w:hAnsiTheme="majorHAnsi" w:cstheme="majorHAnsi"/>
                <w:color w:val="000000" w:themeColor="text1"/>
                <w:sz w:val="24"/>
                <w:szCs w:val="24"/>
              </w:rPr>
            </w:pPr>
          </w:p>
        </w:tc>
        <w:tc>
          <w:tcPr>
            <w:tcW w:w="1777" w:type="dxa"/>
            <w:gridSpan w:val="2"/>
            <w:tcBorders>
              <w:bottom w:val="dotted" w:sz="4" w:space="0" w:color="auto"/>
            </w:tcBorders>
          </w:tcPr>
          <w:p w14:paraId="2E02E5E3" w14:textId="05B796D4" w:rsidR="00DC44FA" w:rsidRPr="005E2058" w:rsidRDefault="00737200" w:rsidP="00DC44FA">
            <w:pPr>
              <w:pStyle w:val="ListParagraph"/>
              <w:tabs>
                <w:tab w:val="left" w:pos="164"/>
                <w:tab w:val="left" w:pos="495"/>
              </w:tabs>
              <w:ind w:left="0"/>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lastRenderedPageBreak/>
              <w:t>Tiếp thu</w:t>
            </w:r>
            <w:r w:rsidR="00C91231" w:rsidRPr="005E2058">
              <w:rPr>
                <w:rFonts w:asciiTheme="majorHAnsi" w:hAnsiTheme="majorHAnsi" w:cstheme="majorHAnsi"/>
                <w:color w:val="000000" w:themeColor="text1"/>
                <w:sz w:val="24"/>
                <w:szCs w:val="24"/>
              </w:rPr>
              <w:t>.</w:t>
            </w:r>
          </w:p>
        </w:tc>
        <w:tc>
          <w:tcPr>
            <w:tcW w:w="3351" w:type="dxa"/>
            <w:tcBorders>
              <w:bottom w:val="dotted" w:sz="4" w:space="0" w:color="auto"/>
            </w:tcBorders>
          </w:tcPr>
          <w:p w14:paraId="4039FF45" w14:textId="77777777" w:rsidR="00DC44FA" w:rsidRPr="005E2058" w:rsidRDefault="00DC44FA" w:rsidP="00DC44FA">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lang w:val="vi-VN"/>
              </w:rPr>
            </w:pPr>
          </w:p>
        </w:tc>
      </w:tr>
      <w:tr w:rsidR="005E2058" w:rsidRPr="005E2058" w14:paraId="2339CC66" w14:textId="77777777" w:rsidTr="00B23DB0">
        <w:tc>
          <w:tcPr>
            <w:tcW w:w="805" w:type="dxa"/>
            <w:tcBorders>
              <w:bottom w:val="dotted" w:sz="4" w:space="0" w:color="auto"/>
            </w:tcBorders>
          </w:tcPr>
          <w:p w14:paraId="393A6BF2" w14:textId="77777777" w:rsidR="00DC44FA" w:rsidRPr="005E2058" w:rsidRDefault="00DC44FA" w:rsidP="00DC44FA">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0966C32F" w14:textId="77777777" w:rsidR="004F7F8C" w:rsidRPr="005E2058" w:rsidRDefault="004F7F8C" w:rsidP="004F7F8C">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rPr>
              <w:t>UBND tỉnh</w:t>
            </w:r>
            <w:r w:rsidRPr="005E2058">
              <w:rPr>
                <w:rFonts w:asciiTheme="majorHAnsi" w:hAnsiTheme="majorHAnsi" w:cstheme="majorHAnsi"/>
                <w:color w:val="000000" w:themeColor="text1"/>
                <w:sz w:val="24"/>
                <w:szCs w:val="24"/>
                <w:lang w:val="vi-VN"/>
              </w:rPr>
              <w:t xml:space="preserve"> Lào Cai</w:t>
            </w:r>
          </w:p>
          <w:p w14:paraId="114C0765" w14:textId="465AA7AF" w:rsidR="00DC44FA" w:rsidRPr="005E2058" w:rsidRDefault="004F7F8C" w:rsidP="004F7F8C">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lang w:val="vi-VN"/>
              </w:rPr>
              <w:t>CV 1314/KHCN-TĐC ngày 13/11/2025</w:t>
            </w:r>
          </w:p>
        </w:tc>
        <w:tc>
          <w:tcPr>
            <w:tcW w:w="1969" w:type="dxa"/>
            <w:tcBorders>
              <w:bottom w:val="dotted" w:sz="4" w:space="0" w:color="auto"/>
            </w:tcBorders>
          </w:tcPr>
          <w:p w14:paraId="2CC4776C" w14:textId="77777777" w:rsidR="00DC44FA" w:rsidRPr="005E2058" w:rsidRDefault="00DC44FA" w:rsidP="00DC44FA">
            <w:pPr>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3A595BA7" w14:textId="77777777" w:rsidR="00DC44FA" w:rsidRPr="005E2058" w:rsidRDefault="00DC44FA" w:rsidP="00DC44FA">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Tại khoản 1 Điều 14: Đề nghị làm rõ quy định những "cơ quan quản lý nhà nước có thẩm quyền" có thẩm quyền kiểm tra, thanh tra, hậu kiểm và xử lý vi phạm pháp luật trong hoạt động công bố hợp chuẩn, công bố hợp quy.</w:t>
            </w:r>
          </w:p>
          <w:p w14:paraId="082639E3" w14:textId="79EC0B2E" w:rsidR="00DC44FA" w:rsidRPr="005E2058" w:rsidRDefault="00DC44FA" w:rsidP="00DC44FA">
            <w:pPr>
              <w:jc w:val="both"/>
              <w:rPr>
                <w:rFonts w:asciiTheme="majorHAnsi" w:hAnsiTheme="majorHAnsi" w:cstheme="majorHAnsi"/>
                <w:color w:val="000000" w:themeColor="text1"/>
                <w:sz w:val="24"/>
                <w:szCs w:val="24"/>
              </w:rPr>
            </w:pPr>
          </w:p>
        </w:tc>
        <w:tc>
          <w:tcPr>
            <w:tcW w:w="1777" w:type="dxa"/>
            <w:gridSpan w:val="2"/>
            <w:tcBorders>
              <w:bottom w:val="dotted" w:sz="4" w:space="0" w:color="auto"/>
            </w:tcBorders>
          </w:tcPr>
          <w:p w14:paraId="3D87702A" w14:textId="77777777" w:rsidR="00DC44FA" w:rsidRPr="005E2058" w:rsidRDefault="00DC44FA" w:rsidP="00DC44FA">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Borders>
              <w:bottom w:val="dotted" w:sz="4" w:space="0" w:color="auto"/>
            </w:tcBorders>
          </w:tcPr>
          <w:p w14:paraId="0FE6C5AA" w14:textId="75DC688B" w:rsidR="00DC44FA" w:rsidRPr="005E2058" w:rsidRDefault="0083043A" w:rsidP="00DC44FA">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Giải trình: Cơ quan quản lý nhà nước có thẩm quyền là các cơ quan quản lý nhà nước được quy định cụ thể tại các Nghị định về phân cấp, phân quyền trong công tác quản lý chuyên ngành tương ứng.</w:t>
            </w:r>
          </w:p>
        </w:tc>
      </w:tr>
      <w:tr w:rsidR="005E2058" w:rsidRPr="005E2058" w14:paraId="55078FB0" w14:textId="77777777" w:rsidTr="00B23DB0">
        <w:tc>
          <w:tcPr>
            <w:tcW w:w="805" w:type="dxa"/>
            <w:tcBorders>
              <w:bottom w:val="dotted" w:sz="4" w:space="0" w:color="auto"/>
            </w:tcBorders>
          </w:tcPr>
          <w:p w14:paraId="0A030A53" w14:textId="77777777" w:rsidR="004F7F8C" w:rsidRPr="005E2058" w:rsidRDefault="004F7F8C" w:rsidP="00DC44FA">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769FB91B" w14:textId="77777777" w:rsidR="004F7F8C" w:rsidRPr="005E2058" w:rsidRDefault="004F7F8C" w:rsidP="004F7F8C">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rPr>
              <w:t>UBND tỉnh</w:t>
            </w:r>
            <w:r w:rsidRPr="005E2058">
              <w:rPr>
                <w:rFonts w:asciiTheme="majorHAnsi" w:hAnsiTheme="majorHAnsi" w:cstheme="majorHAnsi"/>
                <w:color w:val="000000" w:themeColor="text1"/>
                <w:sz w:val="24"/>
                <w:szCs w:val="24"/>
                <w:lang w:val="vi-VN"/>
              </w:rPr>
              <w:t xml:space="preserve"> Lào Cai</w:t>
            </w:r>
          </w:p>
          <w:p w14:paraId="31AFC854" w14:textId="688D33F9" w:rsidR="004F7F8C" w:rsidRPr="005E2058" w:rsidRDefault="004F7F8C" w:rsidP="004F7F8C">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lang w:val="vi-VN"/>
              </w:rPr>
              <w:t>CV 1314/KHCN-TĐC ngày 13/11/2025</w:t>
            </w:r>
          </w:p>
        </w:tc>
        <w:tc>
          <w:tcPr>
            <w:tcW w:w="1969" w:type="dxa"/>
            <w:tcBorders>
              <w:bottom w:val="dotted" w:sz="4" w:space="0" w:color="auto"/>
            </w:tcBorders>
          </w:tcPr>
          <w:p w14:paraId="3FA4FE81" w14:textId="77777777" w:rsidR="004F7F8C" w:rsidRPr="005E2058" w:rsidRDefault="004F7F8C" w:rsidP="00DC44FA">
            <w:pPr>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37C47959" w14:textId="6F75CDCF" w:rsidR="004F7F8C" w:rsidRPr="005E2058" w:rsidRDefault="004F7F8C" w:rsidP="00DC44FA">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Tại Điều 15: đề nghị bổ sung hiệu lực chuyển tiếp “Các giấy chứng nhận, hồ sơ công bố hợp chuẩn, hợp quy đã được cấp trước ngày 01/01/2026 được tiếp tục có hiệu lực đến hết thời hạn ghi trong giấy chứng nhận”.</w:t>
            </w:r>
          </w:p>
        </w:tc>
        <w:tc>
          <w:tcPr>
            <w:tcW w:w="1777" w:type="dxa"/>
            <w:gridSpan w:val="2"/>
            <w:tcBorders>
              <w:bottom w:val="dotted" w:sz="4" w:space="0" w:color="auto"/>
            </w:tcBorders>
          </w:tcPr>
          <w:p w14:paraId="0770270C" w14:textId="6FA45A74" w:rsidR="004F7F8C" w:rsidRPr="005E2058" w:rsidRDefault="002A57D3" w:rsidP="00DC44FA">
            <w:pPr>
              <w:pStyle w:val="ListParagraph"/>
              <w:tabs>
                <w:tab w:val="left" w:pos="164"/>
                <w:tab w:val="left" w:pos="495"/>
              </w:tabs>
              <w:ind w:left="0"/>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Tiếp thu.</w:t>
            </w:r>
          </w:p>
        </w:tc>
        <w:tc>
          <w:tcPr>
            <w:tcW w:w="3351" w:type="dxa"/>
            <w:tcBorders>
              <w:bottom w:val="dotted" w:sz="4" w:space="0" w:color="auto"/>
            </w:tcBorders>
          </w:tcPr>
          <w:p w14:paraId="7496B76C" w14:textId="77777777" w:rsidR="004F7F8C" w:rsidRPr="005E2058" w:rsidRDefault="004F7F8C" w:rsidP="00DC44FA">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lang w:val="vi-VN"/>
              </w:rPr>
            </w:pPr>
          </w:p>
        </w:tc>
      </w:tr>
      <w:tr w:rsidR="005E2058" w:rsidRPr="005E2058" w14:paraId="0CC914CD" w14:textId="77777777" w:rsidTr="00B23DB0">
        <w:tc>
          <w:tcPr>
            <w:tcW w:w="805" w:type="dxa"/>
            <w:tcBorders>
              <w:bottom w:val="dotted" w:sz="4" w:space="0" w:color="auto"/>
            </w:tcBorders>
          </w:tcPr>
          <w:p w14:paraId="3914051F" w14:textId="77777777" w:rsidR="00857969" w:rsidRPr="005E2058" w:rsidRDefault="00857969" w:rsidP="00857969">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646219DF" w14:textId="6398B65B" w:rsidR="00857969" w:rsidRPr="005E2058" w:rsidRDefault="00857969" w:rsidP="00857969">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rPr>
              <w:t>UBND tỉnh</w:t>
            </w:r>
            <w:r w:rsidRPr="005E2058">
              <w:rPr>
                <w:rFonts w:asciiTheme="majorHAnsi" w:hAnsiTheme="majorHAnsi" w:cstheme="majorHAnsi"/>
                <w:color w:val="000000" w:themeColor="text1"/>
                <w:sz w:val="24"/>
                <w:szCs w:val="24"/>
                <w:lang w:val="vi-VN"/>
              </w:rPr>
              <w:t xml:space="preserve"> </w:t>
            </w:r>
            <w:r w:rsidRPr="005E2058">
              <w:rPr>
                <w:rFonts w:asciiTheme="majorHAnsi" w:hAnsiTheme="majorHAnsi" w:cstheme="majorHAnsi"/>
                <w:color w:val="000000" w:themeColor="text1"/>
                <w:sz w:val="24"/>
                <w:szCs w:val="24"/>
              </w:rPr>
              <w:t>Cần Thơ</w:t>
            </w:r>
          </w:p>
          <w:p w14:paraId="50155053" w14:textId="4706F570" w:rsidR="00857969" w:rsidRPr="005E2058" w:rsidRDefault="00857969" w:rsidP="00857969">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lang w:val="vi-VN"/>
              </w:rPr>
              <w:t xml:space="preserve">CV </w:t>
            </w:r>
            <w:r w:rsidRPr="005E2058">
              <w:rPr>
                <w:rFonts w:asciiTheme="majorHAnsi" w:hAnsiTheme="majorHAnsi" w:cstheme="majorHAnsi"/>
                <w:color w:val="000000" w:themeColor="text1"/>
                <w:sz w:val="24"/>
                <w:szCs w:val="24"/>
              </w:rPr>
              <w:t>2241</w:t>
            </w:r>
            <w:r w:rsidRPr="005E2058">
              <w:rPr>
                <w:rFonts w:asciiTheme="majorHAnsi" w:hAnsiTheme="majorHAnsi" w:cstheme="majorHAnsi"/>
                <w:color w:val="000000" w:themeColor="text1"/>
                <w:sz w:val="24"/>
                <w:szCs w:val="24"/>
                <w:lang w:val="vi-VN"/>
              </w:rPr>
              <w:t xml:space="preserve">/KHCN-TĐC ngày </w:t>
            </w:r>
            <w:r w:rsidRPr="005E2058">
              <w:rPr>
                <w:rFonts w:asciiTheme="majorHAnsi" w:hAnsiTheme="majorHAnsi" w:cstheme="majorHAnsi"/>
                <w:color w:val="000000" w:themeColor="text1"/>
                <w:sz w:val="24"/>
                <w:szCs w:val="24"/>
              </w:rPr>
              <w:t>14</w:t>
            </w:r>
            <w:r w:rsidRPr="005E2058">
              <w:rPr>
                <w:rFonts w:asciiTheme="majorHAnsi" w:hAnsiTheme="majorHAnsi" w:cstheme="majorHAnsi"/>
                <w:color w:val="000000" w:themeColor="text1"/>
                <w:sz w:val="24"/>
                <w:szCs w:val="24"/>
                <w:lang w:val="vi-VN"/>
              </w:rPr>
              <w:t>/11/2025</w:t>
            </w:r>
          </w:p>
        </w:tc>
        <w:tc>
          <w:tcPr>
            <w:tcW w:w="1969" w:type="dxa"/>
            <w:tcBorders>
              <w:bottom w:val="dotted" w:sz="4" w:space="0" w:color="auto"/>
            </w:tcBorders>
          </w:tcPr>
          <w:p w14:paraId="5CB766BA" w14:textId="259B06F2" w:rsidR="00857969" w:rsidRPr="005E2058" w:rsidRDefault="00857969" w:rsidP="00857969">
            <w:pPr>
              <w:pStyle w:val="ListParagraph"/>
              <w:ind w:left="360" w:hanging="360"/>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45BCB2C1" w14:textId="1AEBC652" w:rsidR="002D67AB" w:rsidRPr="005E2058" w:rsidRDefault="00857969" w:rsidP="00857969">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a) Tại khoản 2, khoản 3 Điều 8: Đề nghị điều chỉnh thành</w:t>
            </w:r>
            <w:r w:rsidR="002D67AB" w:rsidRPr="005E2058">
              <w:rPr>
                <w:rFonts w:ascii="Times New Roman" w:hAnsi="Times New Roman" w:cs="Times New Roman"/>
                <w:color w:val="000000" w:themeColor="text1"/>
                <w:sz w:val="24"/>
                <w:szCs w:val="24"/>
              </w:rPr>
              <w:t xml:space="preserve"> </w:t>
            </w:r>
          </w:p>
          <w:p w14:paraId="570B5548" w14:textId="2BD92DBF" w:rsidR="00857969" w:rsidRPr="005E2058" w:rsidRDefault="00857969" w:rsidP="00857969">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“2. Bước 2: Tổ chức, cá nhân điền thông tin vào bản công bố hợp chuẩn</w:t>
            </w:r>
          </w:p>
          <w:p w14:paraId="68D381FF" w14:textId="77777777" w:rsidR="00857969" w:rsidRPr="005E2058" w:rsidRDefault="00857969" w:rsidP="00857969">
            <w:pPr>
              <w:jc w:val="both"/>
              <w:rPr>
                <w:rFonts w:ascii="Times New Roman" w:hAnsi="Times New Roman" w:cs="Times New Roman"/>
                <w:color w:val="000000" w:themeColor="text1"/>
                <w:sz w:val="24"/>
                <w:szCs w:val="24"/>
              </w:rPr>
            </w:pPr>
            <w:proofErr w:type="gramStart"/>
            <w:r w:rsidRPr="005E2058">
              <w:rPr>
                <w:rFonts w:ascii="Times New Roman" w:hAnsi="Times New Roman" w:cs="Times New Roman"/>
                <w:color w:val="000000" w:themeColor="text1"/>
                <w:sz w:val="24"/>
                <w:szCs w:val="24"/>
              </w:rPr>
              <w:t>theo</w:t>
            </w:r>
            <w:proofErr w:type="gramEnd"/>
            <w:r w:rsidRPr="005E2058">
              <w:rPr>
                <w:rFonts w:ascii="Times New Roman" w:hAnsi="Times New Roman" w:cs="Times New Roman"/>
                <w:color w:val="000000" w:themeColor="text1"/>
                <w:sz w:val="24"/>
                <w:szCs w:val="24"/>
              </w:rPr>
              <w:t xml:space="preserve"> mẫu tại Phụ lục III kèm Thông tư này.</w:t>
            </w:r>
          </w:p>
          <w:p w14:paraId="30768479" w14:textId="6BAB0D9F" w:rsidR="00857969" w:rsidRPr="005E2058" w:rsidRDefault="00857969" w:rsidP="00857969">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Tổ chức, cá nhân có quyền lựa chọn, liệt kê các tiêu chuẩn áp dụng cho sản phẩm, hàng hóa, dịch vụ, quá trình, môi trường hoặc các đối tượng khác trong hoạt động kinh tế - xã hội của mình trong bản công bố hợp chuẩn.</w:t>
            </w:r>
          </w:p>
          <w:p w14:paraId="55C72EF8" w14:textId="657E8213" w:rsidR="00857969" w:rsidRPr="005E2058" w:rsidRDefault="00857969" w:rsidP="00857969">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xml:space="preserve">Tổ chức, cá nhân chịu trách nhiệm về sản phẩm, hàng hóa, dịch vụ, quá trình, môi </w:t>
            </w:r>
            <w:r w:rsidRPr="005E2058">
              <w:rPr>
                <w:rFonts w:ascii="Times New Roman" w:hAnsi="Times New Roman" w:cs="Times New Roman"/>
                <w:color w:val="000000" w:themeColor="text1"/>
                <w:sz w:val="24"/>
                <w:szCs w:val="24"/>
              </w:rPr>
              <w:lastRenderedPageBreak/>
              <w:t>trường hoặc các đối tượng khác trong hoạt động kinh tế - xã hội phải ký xác nhận vào bản công bố hợp chuẩn.</w:t>
            </w:r>
          </w:p>
          <w:p w14:paraId="173ABA2D" w14:textId="097A2488" w:rsidR="00857969" w:rsidRPr="005E2058" w:rsidRDefault="00857969" w:rsidP="00857969">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3. Bước 3: Tổ chức, cá nhân thực hiện công bố hợp chuẩn qua Cơ sở dữ liệu quốc gia về tiêu chuẩn, đo lường, chất lượng; nhận mã số xác nhận đã công bố hợp chuẩn trên Cơ sở dữ liệu quốc gia”.</w:t>
            </w:r>
          </w:p>
          <w:p w14:paraId="31F623B2" w14:textId="7E937127" w:rsidR="00857969" w:rsidRPr="005E2058" w:rsidRDefault="00857969" w:rsidP="00857969">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Để thống nhất với quy định tại khoản 2 Điều 45 của Luật Tiêu chuẩn và Quy chuẩn kỹ thuật được sửa đổi bổ sung tại khoản 17 Điều 1 của Luật sửa đổi, bổ sung một số điều của Luật Tiêu chuẩn và quy chuẩn kỹ thuật.</w:t>
            </w:r>
          </w:p>
          <w:p w14:paraId="02ECE0F7" w14:textId="1467526B" w:rsidR="00857969" w:rsidRPr="005E2058" w:rsidRDefault="00857969" w:rsidP="00857969">
            <w:pPr>
              <w:jc w:val="both"/>
              <w:rPr>
                <w:rFonts w:asciiTheme="majorHAnsi" w:hAnsiTheme="majorHAnsi" w:cstheme="majorHAnsi"/>
                <w:color w:val="000000" w:themeColor="text1"/>
                <w:sz w:val="24"/>
                <w:szCs w:val="24"/>
              </w:rPr>
            </w:pPr>
          </w:p>
        </w:tc>
        <w:tc>
          <w:tcPr>
            <w:tcW w:w="1777" w:type="dxa"/>
            <w:gridSpan w:val="2"/>
            <w:tcBorders>
              <w:bottom w:val="dotted" w:sz="4" w:space="0" w:color="auto"/>
            </w:tcBorders>
          </w:tcPr>
          <w:p w14:paraId="547F0CB7" w14:textId="0F45FD0E" w:rsidR="00857969" w:rsidRPr="005E2058" w:rsidRDefault="00857969" w:rsidP="00857969">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Borders>
              <w:bottom w:val="dotted" w:sz="4" w:space="0" w:color="auto"/>
            </w:tcBorders>
          </w:tcPr>
          <w:p w14:paraId="2917B009" w14:textId="35F09C27" w:rsidR="00857969" w:rsidRPr="005E2058" w:rsidRDefault="00192B51" w:rsidP="00857969">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Giải trình: thống nhất sử dụng thuật ngữ “thông báo công bố hợp chuẩn” và “đăng ký công bố hợp quy”. Lý do: để phân biệt hai hoạt động, công bố hợp chuẩn là tự nguyện còn công bố hợp quy là bắt buộc.</w:t>
            </w:r>
          </w:p>
        </w:tc>
      </w:tr>
      <w:tr w:rsidR="005E2058" w:rsidRPr="005E2058" w14:paraId="6264C262" w14:textId="77777777" w:rsidTr="00B23DB0">
        <w:tc>
          <w:tcPr>
            <w:tcW w:w="805" w:type="dxa"/>
            <w:tcBorders>
              <w:bottom w:val="dotted" w:sz="4" w:space="0" w:color="auto"/>
            </w:tcBorders>
          </w:tcPr>
          <w:p w14:paraId="37D2134C" w14:textId="77777777" w:rsidR="00CD28EC" w:rsidRPr="005E2058" w:rsidRDefault="00CD28EC" w:rsidP="00857969">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113B0FB2" w14:textId="77777777" w:rsidR="00CD28EC" w:rsidRPr="005E2058" w:rsidRDefault="00CD28EC" w:rsidP="00857969">
            <w:pPr>
              <w:jc w:val="both"/>
              <w:rPr>
                <w:rFonts w:asciiTheme="majorHAnsi" w:hAnsiTheme="majorHAnsi" w:cstheme="majorHAnsi"/>
                <w:color w:val="000000" w:themeColor="text1"/>
                <w:sz w:val="24"/>
                <w:szCs w:val="24"/>
              </w:rPr>
            </w:pPr>
          </w:p>
        </w:tc>
        <w:tc>
          <w:tcPr>
            <w:tcW w:w="1969" w:type="dxa"/>
            <w:tcBorders>
              <w:bottom w:val="dotted" w:sz="4" w:space="0" w:color="auto"/>
            </w:tcBorders>
          </w:tcPr>
          <w:p w14:paraId="21D5E546" w14:textId="77777777" w:rsidR="00CD28EC" w:rsidRPr="005E2058" w:rsidRDefault="00CD28EC" w:rsidP="00857969">
            <w:pPr>
              <w:pStyle w:val="ListParagraph"/>
              <w:ind w:left="360" w:hanging="360"/>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5AD17EDA" w14:textId="77777777" w:rsidR="00CD28EC" w:rsidRPr="005E2058" w:rsidRDefault="00CD28EC" w:rsidP="00CD28EC">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b) Tại điểm a khoản 3 Điều 8, điểm b khoản 4 Điều12: Đề nghị thay cụm từ “Tạm ngừng việc xuất xưởng” bằng “Tạm ngừng việc sản xuất” để thống nhất với quy định tại khoản 8, khoản 9 Điều 10 Luật Chất lượng sản phẩm, hàng hóa được sửa đổi, bổ sung tại điểm đ khoản 4 Điều 1 của Luật sửa đổi, bổ sung một</w:t>
            </w:r>
          </w:p>
          <w:p w14:paraId="25C97E74" w14:textId="6B5D5248" w:rsidR="00CD28EC" w:rsidRPr="005E2058" w:rsidRDefault="00CD28EC" w:rsidP="00CD28EC">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số điều của Luật Chất lượng sản phẩm, hàng hóa</w:t>
            </w:r>
          </w:p>
        </w:tc>
        <w:tc>
          <w:tcPr>
            <w:tcW w:w="1777" w:type="dxa"/>
            <w:gridSpan w:val="2"/>
            <w:tcBorders>
              <w:bottom w:val="dotted" w:sz="4" w:space="0" w:color="auto"/>
            </w:tcBorders>
          </w:tcPr>
          <w:p w14:paraId="3E0501AE" w14:textId="06D70EAD" w:rsidR="00CD28EC" w:rsidRPr="005E2058" w:rsidRDefault="00815975" w:rsidP="00857969">
            <w:pPr>
              <w:pStyle w:val="ListParagraph"/>
              <w:tabs>
                <w:tab w:val="left" w:pos="164"/>
                <w:tab w:val="left" w:pos="495"/>
              </w:tabs>
              <w:ind w:left="0"/>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Tiếp thu</w:t>
            </w:r>
          </w:p>
        </w:tc>
        <w:tc>
          <w:tcPr>
            <w:tcW w:w="3351" w:type="dxa"/>
            <w:tcBorders>
              <w:bottom w:val="dotted" w:sz="4" w:space="0" w:color="auto"/>
            </w:tcBorders>
          </w:tcPr>
          <w:p w14:paraId="611E4C5F" w14:textId="77777777" w:rsidR="00CD28EC" w:rsidRPr="005E2058" w:rsidRDefault="00CD28EC" w:rsidP="00857969">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tc>
      </w:tr>
      <w:tr w:rsidR="005E2058" w:rsidRPr="005E2058" w14:paraId="7303A162" w14:textId="77777777" w:rsidTr="00B23DB0">
        <w:tc>
          <w:tcPr>
            <w:tcW w:w="805" w:type="dxa"/>
            <w:tcBorders>
              <w:bottom w:val="dotted" w:sz="4" w:space="0" w:color="auto"/>
            </w:tcBorders>
          </w:tcPr>
          <w:p w14:paraId="5BF5827B" w14:textId="77777777" w:rsidR="00CD28EC" w:rsidRPr="005E2058" w:rsidRDefault="00CD28EC" w:rsidP="00857969">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749B88AA" w14:textId="77777777" w:rsidR="00CD28EC" w:rsidRPr="005E2058" w:rsidRDefault="00CD28EC" w:rsidP="00857969">
            <w:pPr>
              <w:jc w:val="both"/>
              <w:rPr>
                <w:rFonts w:asciiTheme="majorHAnsi" w:hAnsiTheme="majorHAnsi" w:cstheme="majorHAnsi"/>
                <w:color w:val="000000" w:themeColor="text1"/>
                <w:sz w:val="24"/>
                <w:szCs w:val="24"/>
              </w:rPr>
            </w:pPr>
          </w:p>
        </w:tc>
        <w:tc>
          <w:tcPr>
            <w:tcW w:w="1969" w:type="dxa"/>
            <w:tcBorders>
              <w:bottom w:val="dotted" w:sz="4" w:space="0" w:color="auto"/>
            </w:tcBorders>
          </w:tcPr>
          <w:p w14:paraId="0DD6D5C0" w14:textId="77777777" w:rsidR="00CD28EC" w:rsidRPr="005E2058" w:rsidRDefault="00CD28EC" w:rsidP="00857969">
            <w:pPr>
              <w:pStyle w:val="ListParagraph"/>
              <w:ind w:left="360" w:hanging="360"/>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762A7DA7" w14:textId="77777777" w:rsidR="00DD3531" w:rsidRPr="005E2058" w:rsidRDefault="00DD3531" w:rsidP="00DD3531">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c) Tại điểm a, điểm b khoản 4 Điều 8: Đối với việc lập và lưu giữ hồ sơ công bố hợp chuẩn: Đề nghị bổ sung Bản công bố hợp chuẩn và kết quả xác nhận đã công bố hợp chuẩn trên Cơ sở dữ liệu Quốc gia.</w:t>
            </w:r>
          </w:p>
          <w:p w14:paraId="05D2E11F" w14:textId="3DB57976" w:rsidR="00CD28EC" w:rsidRPr="005E2058" w:rsidRDefault="00CD28EC" w:rsidP="00DD3531">
            <w:pPr>
              <w:jc w:val="both"/>
              <w:rPr>
                <w:rFonts w:ascii="Times New Roman" w:hAnsi="Times New Roman" w:cs="Times New Roman"/>
                <w:color w:val="000000" w:themeColor="text1"/>
                <w:sz w:val="24"/>
                <w:szCs w:val="24"/>
              </w:rPr>
            </w:pPr>
          </w:p>
        </w:tc>
        <w:tc>
          <w:tcPr>
            <w:tcW w:w="1777" w:type="dxa"/>
            <w:gridSpan w:val="2"/>
            <w:tcBorders>
              <w:bottom w:val="dotted" w:sz="4" w:space="0" w:color="auto"/>
            </w:tcBorders>
          </w:tcPr>
          <w:p w14:paraId="061328D9" w14:textId="0A9FD5B1" w:rsidR="00CD28EC" w:rsidRPr="005E2058" w:rsidRDefault="0044325E" w:rsidP="00857969">
            <w:pPr>
              <w:pStyle w:val="ListParagraph"/>
              <w:tabs>
                <w:tab w:val="left" w:pos="164"/>
                <w:tab w:val="left" w:pos="495"/>
              </w:tabs>
              <w:ind w:left="0"/>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Tiếp thu</w:t>
            </w:r>
          </w:p>
        </w:tc>
        <w:tc>
          <w:tcPr>
            <w:tcW w:w="3351" w:type="dxa"/>
            <w:tcBorders>
              <w:bottom w:val="dotted" w:sz="4" w:space="0" w:color="auto"/>
            </w:tcBorders>
          </w:tcPr>
          <w:p w14:paraId="2812C45B" w14:textId="77777777" w:rsidR="00CD28EC" w:rsidRPr="005E2058" w:rsidRDefault="00CD28EC" w:rsidP="00857969">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tc>
      </w:tr>
      <w:tr w:rsidR="005E2058" w:rsidRPr="005E2058" w14:paraId="017A57F2" w14:textId="77777777" w:rsidTr="00B23DB0">
        <w:tc>
          <w:tcPr>
            <w:tcW w:w="805" w:type="dxa"/>
            <w:tcBorders>
              <w:bottom w:val="dotted" w:sz="4" w:space="0" w:color="auto"/>
            </w:tcBorders>
          </w:tcPr>
          <w:p w14:paraId="532EF177" w14:textId="77777777" w:rsidR="00561889" w:rsidRPr="005E2058" w:rsidRDefault="00561889" w:rsidP="00561889">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4AF247FC" w14:textId="77777777" w:rsidR="00561889" w:rsidRPr="005E2058" w:rsidRDefault="00561889" w:rsidP="00561889">
            <w:pPr>
              <w:jc w:val="both"/>
              <w:rPr>
                <w:rFonts w:asciiTheme="majorHAnsi" w:hAnsiTheme="majorHAnsi" w:cstheme="majorHAnsi"/>
                <w:color w:val="000000" w:themeColor="text1"/>
                <w:sz w:val="24"/>
                <w:szCs w:val="24"/>
              </w:rPr>
            </w:pPr>
          </w:p>
        </w:tc>
        <w:tc>
          <w:tcPr>
            <w:tcW w:w="1969" w:type="dxa"/>
            <w:tcBorders>
              <w:bottom w:val="dotted" w:sz="4" w:space="0" w:color="auto"/>
            </w:tcBorders>
          </w:tcPr>
          <w:p w14:paraId="4BC05BA6" w14:textId="77777777" w:rsidR="00561889" w:rsidRPr="005E2058" w:rsidRDefault="00561889" w:rsidP="00561889">
            <w:pPr>
              <w:pStyle w:val="ListParagraph"/>
              <w:ind w:left="360" w:hanging="360"/>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760169B3" w14:textId="77777777" w:rsidR="00561889" w:rsidRPr="005E2058" w:rsidRDefault="00561889" w:rsidP="00561889">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d) Tại khoản 2 Điều 11: Đề nghị điều chỉnh thành</w:t>
            </w:r>
          </w:p>
          <w:p w14:paraId="2F40DCF5" w14:textId="77777777" w:rsidR="00561889" w:rsidRPr="005E2058" w:rsidRDefault="00561889" w:rsidP="00561889">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xml:space="preserve">“2. Bước 2: Tổ chức, cá nhân điền thông tin </w:t>
            </w:r>
            <w:r w:rsidRPr="005E2058">
              <w:rPr>
                <w:rFonts w:ascii="Times New Roman" w:hAnsi="Times New Roman" w:cs="Times New Roman"/>
                <w:color w:val="000000" w:themeColor="text1"/>
                <w:sz w:val="24"/>
                <w:szCs w:val="24"/>
              </w:rPr>
              <w:lastRenderedPageBreak/>
              <w:t>vào bản công bố hợp quy theo</w:t>
            </w:r>
          </w:p>
          <w:p w14:paraId="66697041" w14:textId="77777777" w:rsidR="00561889" w:rsidRPr="005E2058" w:rsidRDefault="00561889" w:rsidP="00561889">
            <w:pPr>
              <w:jc w:val="both"/>
              <w:rPr>
                <w:rFonts w:ascii="Times New Roman" w:hAnsi="Times New Roman" w:cs="Times New Roman"/>
                <w:color w:val="000000" w:themeColor="text1"/>
                <w:sz w:val="24"/>
                <w:szCs w:val="24"/>
              </w:rPr>
            </w:pPr>
            <w:proofErr w:type="gramStart"/>
            <w:r w:rsidRPr="005E2058">
              <w:rPr>
                <w:rFonts w:ascii="Times New Roman" w:hAnsi="Times New Roman" w:cs="Times New Roman"/>
                <w:color w:val="000000" w:themeColor="text1"/>
                <w:sz w:val="24"/>
                <w:szCs w:val="24"/>
              </w:rPr>
              <w:t>mẫu</w:t>
            </w:r>
            <w:proofErr w:type="gramEnd"/>
            <w:r w:rsidRPr="005E2058">
              <w:rPr>
                <w:rFonts w:ascii="Times New Roman" w:hAnsi="Times New Roman" w:cs="Times New Roman"/>
                <w:color w:val="000000" w:themeColor="text1"/>
                <w:sz w:val="24"/>
                <w:szCs w:val="24"/>
              </w:rPr>
              <w:t xml:space="preserve"> tại Phụ lục IV kèm Thông tư này.</w:t>
            </w:r>
          </w:p>
          <w:p w14:paraId="760451DD" w14:textId="77777777" w:rsidR="00561889" w:rsidRPr="005E2058" w:rsidRDefault="00561889" w:rsidP="00561889">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Tổ chức, cá nhân có trách nhiệm xác định, liệt kê đầy đủ các quy chuẩn kỹ</w:t>
            </w:r>
          </w:p>
          <w:p w14:paraId="1EC58CD7" w14:textId="77777777" w:rsidR="00561889" w:rsidRPr="005E2058" w:rsidRDefault="00561889" w:rsidP="00561889">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thuật quốc gia tương ứng bắt buộc phải áp dụng cho sản phẩm, hàng hóa, dịch</w:t>
            </w:r>
          </w:p>
          <w:p w14:paraId="1BB8C9D5" w14:textId="77777777" w:rsidR="00561889" w:rsidRPr="005E2058" w:rsidRDefault="00561889" w:rsidP="00561889">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vụ, quá trình, môi trường hoặc các đối tượng khác trong hoạt động kinh tế - xã</w:t>
            </w:r>
          </w:p>
          <w:p w14:paraId="1B23ACEC" w14:textId="77777777" w:rsidR="00561889" w:rsidRPr="005E2058" w:rsidRDefault="00561889" w:rsidP="00561889">
            <w:pPr>
              <w:jc w:val="both"/>
              <w:rPr>
                <w:rFonts w:ascii="Times New Roman" w:hAnsi="Times New Roman" w:cs="Times New Roman"/>
                <w:color w:val="000000" w:themeColor="text1"/>
                <w:sz w:val="24"/>
                <w:szCs w:val="24"/>
              </w:rPr>
            </w:pPr>
            <w:proofErr w:type="gramStart"/>
            <w:r w:rsidRPr="005E2058">
              <w:rPr>
                <w:rFonts w:ascii="Times New Roman" w:hAnsi="Times New Roman" w:cs="Times New Roman"/>
                <w:color w:val="000000" w:themeColor="text1"/>
                <w:sz w:val="24"/>
                <w:szCs w:val="24"/>
              </w:rPr>
              <w:t>hội</w:t>
            </w:r>
            <w:proofErr w:type="gramEnd"/>
            <w:r w:rsidRPr="005E2058">
              <w:rPr>
                <w:rFonts w:ascii="Times New Roman" w:hAnsi="Times New Roman" w:cs="Times New Roman"/>
                <w:color w:val="000000" w:themeColor="text1"/>
                <w:sz w:val="24"/>
                <w:szCs w:val="24"/>
              </w:rPr>
              <w:t xml:space="preserve"> của mình trong bản công bố hợp quy.</w:t>
            </w:r>
          </w:p>
          <w:p w14:paraId="42ADAA95" w14:textId="77777777" w:rsidR="00561889" w:rsidRPr="005E2058" w:rsidRDefault="00561889" w:rsidP="00561889">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Tổ chức, cá nhân chịu trách nhiệm về sản phẩm, hàng hóa, dịch vụ, quá</w:t>
            </w:r>
          </w:p>
          <w:p w14:paraId="1B75EF99" w14:textId="77777777" w:rsidR="00561889" w:rsidRPr="005E2058" w:rsidRDefault="00561889" w:rsidP="00561889">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trình, môi trường hoặc các đối tượng khác trong hoạt động kinh tế - xã hội phải ký</w:t>
            </w:r>
          </w:p>
          <w:p w14:paraId="16756F6A" w14:textId="77777777" w:rsidR="00561889" w:rsidRPr="005E2058" w:rsidRDefault="00561889" w:rsidP="00561889">
            <w:pPr>
              <w:jc w:val="both"/>
              <w:rPr>
                <w:rFonts w:ascii="Times New Roman" w:hAnsi="Times New Roman" w:cs="Times New Roman"/>
                <w:color w:val="000000" w:themeColor="text1"/>
                <w:sz w:val="24"/>
                <w:szCs w:val="24"/>
              </w:rPr>
            </w:pPr>
            <w:proofErr w:type="gramStart"/>
            <w:r w:rsidRPr="005E2058">
              <w:rPr>
                <w:rFonts w:ascii="Times New Roman" w:hAnsi="Times New Roman" w:cs="Times New Roman"/>
                <w:color w:val="000000" w:themeColor="text1"/>
                <w:sz w:val="24"/>
                <w:szCs w:val="24"/>
              </w:rPr>
              <w:t>xác</w:t>
            </w:r>
            <w:proofErr w:type="gramEnd"/>
            <w:r w:rsidRPr="005E2058">
              <w:rPr>
                <w:rFonts w:ascii="Times New Roman" w:hAnsi="Times New Roman" w:cs="Times New Roman"/>
                <w:color w:val="000000" w:themeColor="text1"/>
                <w:sz w:val="24"/>
                <w:szCs w:val="24"/>
              </w:rPr>
              <w:t xml:space="preserve"> nhận vào bản công bố hợp quy.”</w:t>
            </w:r>
          </w:p>
          <w:p w14:paraId="323FFD24" w14:textId="77777777" w:rsidR="00561889" w:rsidRPr="005E2058" w:rsidRDefault="00561889" w:rsidP="00561889">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Để thống nhất với quy định tại khoản 3 Điều 48 Luật Tiêu chuẩn và Quy</w:t>
            </w:r>
          </w:p>
          <w:p w14:paraId="5BDF1A6E" w14:textId="77777777" w:rsidR="00561889" w:rsidRPr="005E2058" w:rsidRDefault="00561889" w:rsidP="00561889">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chuẩn kỹ thuật được sửa đổi bổ sung tại khoản 19 Điều 1 của Luật sửa đổi, bổ</w:t>
            </w:r>
          </w:p>
          <w:p w14:paraId="1905CB53" w14:textId="77777777" w:rsidR="00561889" w:rsidRPr="005E2058" w:rsidRDefault="00561889" w:rsidP="00561889">
            <w:pPr>
              <w:jc w:val="both"/>
              <w:rPr>
                <w:rFonts w:ascii="Times New Roman" w:hAnsi="Times New Roman" w:cs="Times New Roman"/>
                <w:color w:val="000000" w:themeColor="text1"/>
                <w:sz w:val="24"/>
                <w:szCs w:val="24"/>
              </w:rPr>
            </w:pPr>
            <w:proofErr w:type="gramStart"/>
            <w:r w:rsidRPr="005E2058">
              <w:rPr>
                <w:rFonts w:ascii="Times New Roman" w:hAnsi="Times New Roman" w:cs="Times New Roman"/>
                <w:color w:val="000000" w:themeColor="text1"/>
                <w:sz w:val="24"/>
                <w:szCs w:val="24"/>
              </w:rPr>
              <w:t>sung</w:t>
            </w:r>
            <w:proofErr w:type="gramEnd"/>
            <w:r w:rsidRPr="005E2058">
              <w:rPr>
                <w:rFonts w:ascii="Times New Roman" w:hAnsi="Times New Roman" w:cs="Times New Roman"/>
                <w:color w:val="000000" w:themeColor="text1"/>
                <w:sz w:val="24"/>
                <w:szCs w:val="24"/>
              </w:rPr>
              <w:t xml:space="preserve"> một số điều của Luật Tiêu chuẩn và quy chuẩn kỹ thuật.</w:t>
            </w:r>
          </w:p>
          <w:p w14:paraId="2D88C5A0" w14:textId="49F5E5DD" w:rsidR="00561889" w:rsidRPr="005E2058" w:rsidRDefault="00561889" w:rsidP="00561889">
            <w:pPr>
              <w:jc w:val="both"/>
              <w:rPr>
                <w:rFonts w:ascii="Times New Roman" w:hAnsi="Times New Roman" w:cs="Times New Roman"/>
                <w:color w:val="000000" w:themeColor="text1"/>
                <w:sz w:val="24"/>
                <w:szCs w:val="24"/>
              </w:rPr>
            </w:pPr>
          </w:p>
        </w:tc>
        <w:tc>
          <w:tcPr>
            <w:tcW w:w="1777" w:type="dxa"/>
            <w:gridSpan w:val="2"/>
            <w:tcBorders>
              <w:bottom w:val="dotted" w:sz="4" w:space="0" w:color="auto"/>
            </w:tcBorders>
          </w:tcPr>
          <w:p w14:paraId="73124830" w14:textId="77777777" w:rsidR="00561889" w:rsidRPr="005E2058" w:rsidRDefault="00561889" w:rsidP="00561889">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Borders>
              <w:bottom w:val="dotted" w:sz="4" w:space="0" w:color="auto"/>
            </w:tcBorders>
          </w:tcPr>
          <w:p w14:paraId="1F685B11" w14:textId="3D767AA8" w:rsidR="00561889" w:rsidRPr="005E2058" w:rsidRDefault="00561889" w:rsidP="00561889">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 xml:space="preserve">Giải trình: thống nhất sử dụng thuật ngữ “thông báo công bố hợp chuẩn” và “đăng ký công </w:t>
            </w:r>
            <w:r w:rsidRPr="005E2058">
              <w:rPr>
                <w:rFonts w:asciiTheme="majorHAnsi" w:hAnsiTheme="majorHAnsi" w:cstheme="majorHAnsi"/>
                <w:color w:val="000000" w:themeColor="text1"/>
              </w:rPr>
              <w:lastRenderedPageBreak/>
              <w:t>bố hợp quy”. Lý do: để phân biệt hai hoạt động, công bố hợp chuẩn là tự nguyện còn công bố hợp quy là bắt buộc.</w:t>
            </w:r>
          </w:p>
        </w:tc>
      </w:tr>
      <w:tr w:rsidR="005E2058" w:rsidRPr="005E2058" w14:paraId="0B14174A" w14:textId="77777777" w:rsidTr="00B23DB0">
        <w:tc>
          <w:tcPr>
            <w:tcW w:w="805" w:type="dxa"/>
            <w:tcBorders>
              <w:bottom w:val="dotted" w:sz="4" w:space="0" w:color="auto"/>
            </w:tcBorders>
          </w:tcPr>
          <w:p w14:paraId="453C05ED" w14:textId="77777777" w:rsidR="00561889" w:rsidRPr="005E2058" w:rsidRDefault="00561889" w:rsidP="00561889">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2ABC3BAD" w14:textId="77777777" w:rsidR="00561889" w:rsidRPr="005E2058" w:rsidRDefault="00561889" w:rsidP="00561889">
            <w:pPr>
              <w:jc w:val="both"/>
              <w:rPr>
                <w:rFonts w:asciiTheme="majorHAnsi" w:hAnsiTheme="majorHAnsi" w:cstheme="majorHAnsi"/>
                <w:color w:val="000000" w:themeColor="text1"/>
                <w:sz w:val="24"/>
                <w:szCs w:val="24"/>
              </w:rPr>
            </w:pPr>
          </w:p>
        </w:tc>
        <w:tc>
          <w:tcPr>
            <w:tcW w:w="1969" w:type="dxa"/>
            <w:tcBorders>
              <w:bottom w:val="dotted" w:sz="4" w:space="0" w:color="auto"/>
            </w:tcBorders>
          </w:tcPr>
          <w:p w14:paraId="124A28E1" w14:textId="77777777" w:rsidR="00561889" w:rsidRPr="005E2058" w:rsidRDefault="00561889" w:rsidP="00561889">
            <w:pPr>
              <w:pStyle w:val="ListParagraph"/>
              <w:ind w:left="360" w:hanging="360"/>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248B4981" w14:textId="77777777" w:rsidR="00561889" w:rsidRPr="005E2058" w:rsidRDefault="00561889" w:rsidP="00561889">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đ) Tại điểm a, điểm b khoản 5 Điều 12: Đối với việc lập và lưu giữ hồ sơ</w:t>
            </w:r>
          </w:p>
          <w:p w14:paraId="0E8F9F8D" w14:textId="77777777" w:rsidR="00561889" w:rsidRPr="005E2058" w:rsidRDefault="00561889" w:rsidP="00561889">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công bố hợp quy: Đề nghị bổ sung Bản công bố hợp quy và kết quả xác nhận đã</w:t>
            </w:r>
          </w:p>
          <w:p w14:paraId="36E894DA" w14:textId="77777777" w:rsidR="00561889" w:rsidRPr="005E2058" w:rsidRDefault="00561889" w:rsidP="00561889">
            <w:pPr>
              <w:jc w:val="both"/>
              <w:rPr>
                <w:rFonts w:ascii="Times New Roman" w:hAnsi="Times New Roman" w:cs="Times New Roman"/>
                <w:color w:val="000000" w:themeColor="text1"/>
                <w:sz w:val="24"/>
                <w:szCs w:val="24"/>
              </w:rPr>
            </w:pPr>
            <w:proofErr w:type="gramStart"/>
            <w:r w:rsidRPr="005E2058">
              <w:rPr>
                <w:rFonts w:ascii="Times New Roman" w:hAnsi="Times New Roman" w:cs="Times New Roman"/>
                <w:color w:val="000000" w:themeColor="text1"/>
                <w:sz w:val="24"/>
                <w:szCs w:val="24"/>
              </w:rPr>
              <w:t>đăng</w:t>
            </w:r>
            <w:proofErr w:type="gramEnd"/>
            <w:r w:rsidRPr="005E2058">
              <w:rPr>
                <w:rFonts w:ascii="Times New Roman" w:hAnsi="Times New Roman" w:cs="Times New Roman"/>
                <w:color w:val="000000" w:themeColor="text1"/>
                <w:sz w:val="24"/>
                <w:szCs w:val="24"/>
              </w:rPr>
              <w:t xml:space="preserve"> ký công bố hợp quy trên Cơ sở dữ liệu Quốc gia.</w:t>
            </w:r>
          </w:p>
          <w:p w14:paraId="420EE8B9" w14:textId="245DABBF" w:rsidR="00561889" w:rsidRPr="005E2058" w:rsidRDefault="00561889" w:rsidP="00561889">
            <w:pPr>
              <w:jc w:val="both"/>
              <w:rPr>
                <w:rFonts w:ascii="Times New Roman" w:hAnsi="Times New Roman" w:cs="Times New Roman"/>
                <w:color w:val="000000" w:themeColor="text1"/>
                <w:sz w:val="24"/>
                <w:szCs w:val="24"/>
              </w:rPr>
            </w:pPr>
          </w:p>
        </w:tc>
        <w:tc>
          <w:tcPr>
            <w:tcW w:w="1777" w:type="dxa"/>
            <w:gridSpan w:val="2"/>
            <w:tcBorders>
              <w:bottom w:val="dotted" w:sz="4" w:space="0" w:color="auto"/>
            </w:tcBorders>
          </w:tcPr>
          <w:p w14:paraId="5102E8C2" w14:textId="419DB91E" w:rsidR="00561889" w:rsidRPr="005E2058" w:rsidRDefault="00C07344" w:rsidP="00561889">
            <w:pPr>
              <w:pStyle w:val="ListParagraph"/>
              <w:tabs>
                <w:tab w:val="left" w:pos="164"/>
                <w:tab w:val="left" w:pos="495"/>
              </w:tabs>
              <w:ind w:left="0"/>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Tiếp thu</w:t>
            </w:r>
          </w:p>
        </w:tc>
        <w:tc>
          <w:tcPr>
            <w:tcW w:w="3351" w:type="dxa"/>
            <w:tcBorders>
              <w:bottom w:val="dotted" w:sz="4" w:space="0" w:color="auto"/>
            </w:tcBorders>
          </w:tcPr>
          <w:p w14:paraId="77A8355D" w14:textId="77777777" w:rsidR="00561889" w:rsidRPr="005E2058" w:rsidRDefault="00561889" w:rsidP="00561889">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tc>
      </w:tr>
      <w:tr w:rsidR="005E2058" w:rsidRPr="005E2058" w14:paraId="049A0A56" w14:textId="77777777" w:rsidTr="00B23DB0">
        <w:tc>
          <w:tcPr>
            <w:tcW w:w="805" w:type="dxa"/>
            <w:tcBorders>
              <w:bottom w:val="dotted" w:sz="4" w:space="0" w:color="auto"/>
            </w:tcBorders>
          </w:tcPr>
          <w:p w14:paraId="20E21A02" w14:textId="77777777" w:rsidR="00561889" w:rsidRPr="005E2058" w:rsidRDefault="00561889" w:rsidP="00561889">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1D0C7EDE" w14:textId="77777777" w:rsidR="00561889" w:rsidRPr="005E2058" w:rsidRDefault="00561889" w:rsidP="00561889">
            <w:pPr>
              <w:jc w:val="both"/>
              <w:rPr>
                <w:rFonts w:asciiTheme="majorHAnsi" w:hAnsiTheme="majorHAnsi" w:cstheme="majorHAnsi"/>
                <w:color w:val="000000" w:themeColor="text1"/>
                <w:sz w:val="24"/>
                <w:szCs w:val="24"/>
              </w:rPr>
            </w:pPr>
          </w:p>
        </w:tc>
        <w:tc>
          <w:tcPr>
            <w:tcW w:w="1969" w:type="dxa"/>
            <w:tcBorders>
              <w:bottom w:val="dotted" w:sz="4" w:space="0" w:color="auto"/>
            </w:tcBorders>
          </w:tcPr>
          <w:p w14:paraId="036BD0B6" w14:textId="77777777" w:rsidR="00561889" w:rsidRPr="005E2058" w:rsidRDefault="00561889" w:rsidP="00561889">
            <w:pPr>
              <w:pStyle w:val="ListParagraph"/>
              <w:ind w:left="360" w:hanging="360"/>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38927982" w14:textId="77777777" w:rsidR="008B1B73" w:rsidRPr="005E2058" w:rsidRDefault="008B1B73" w:rsidP="008B1B73">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e) Tại điểm c, điểm d khoản 1, điểm b khoản 3, điểm c, điểm d khoản 5</w:t>
            </w:r>
          </w:p>
          <w:p w14:paraId="664C2FC4" w14:textId="77777777" w:rsidR="008B1B73" w:rsidRPr="005E2058" w:rsidRDefault="008B1B73" w:rsidP="008B1B73">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Điều 13: Đề nghị làm rõ quy định tại điều khoản này, do tổ chức, cá nhân thực</w:t>
            </w:r>
          </w:p>
          <w:p w14:paraId="13D14D3E" w14:textId="77777777" w:rsidR="008B1B73" w:rsidRPr="005E2058" w:rsidRDefault="008B1B73" w:rsidP="008B1B73">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hiện công bố hợp chuẩn, đăng ký công bố hợp quy trên Cơ sở dữ liệu quốc gia về</w:t>
            </w:r>
          </w:p>
          <w:p w14:paraId="5F8D1199" w14:textId="77777777" w:rsidR="008B1B73" w:rsidRPr="005E2058" w:rsidRDefault="008B1B73" w:rsidP="008B1B73">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lastRenderedPageBreak/>
              <w:t>tiêu chuẩn, đo lường, chất lượng, không quy định tổ chức, cá nhân thực hiện công</w:t>
            </w:r>
          </w:p>
          <w:p w14:paraId="41E8FEC3" w14:textId="77777777" w:rsidR="008B1B73" w:rsidRPr="005E2058" w:rsidRDefault="008B1B73" w:rsidP="008B1B73">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bố hợp chuẩn, đăng ký công bố hợp quy gửi bản công bố hợp chuẩn, bản công bố</w:t>
            </w:r>
          </w:p>
          <w:p w14:paraId="22825310" w14:textId="77777777" w:rsidR="008B1B73" w:rsidRPr="005E2058" w:rsidRDefault="008B1B73" w:rsidP="008B1B73">
            <w:pPr>
              <w:jc w:val="both"/>
              <w:rPr>
                <w:rFonts w:ascii="Times New Roman" w:hAnsi="Times New Roman" w:cs="Times New Roman"/>
                <w:color w:val="000000" w:themeColor="text1"/>
                <w:sz w:val="24"/>
                <w:szCs w:val="24"/>
              </w:rPr>
            </w:pPr>
            <w:proofErr w:type="gramStart"/>
            <w:r w:rsidRPr="005E2058">
              <w:rPr>
                <w:rFonts w:ascii="Times New Roman" w:hAnsi="Times New Roman" w:cs="Times New Roman"/>
                <w:color w:val="000000" w:themeColor="text1"/>
                <w:sz w:val="24"/>
                <w:szCs w:val="24"/>
              </w:rPr>
              <w:t>hợp</w:t>
            </w:r>
            <w:proofErr w:type="gramEnd"/>
            <w:r w:rsidRPr="005E2058">
              <w:rPr>
                <w:rFonts w:ascii="Times New Roman" w:hAnsi="Times New Roman" w:cs="Times New Roman"/>
                <w:color w:val="000000" w:themeColor="text1"/>
                <w:sz w:val="24"/>
                <w:szCs w:val="24"/>
              </w:rPr>
              <w:t xml:space="preserve"> quy về cơ quan quản lý nhà nước. Mặt khác, các số liệu được yêu cầu báo cáo</w:t>
            </w:r>
          </w:p>
          <w:p w14:paraId="7CB94694" w14:textId="77777777" w:rsidR="008B1B73" w:rsidRPr="005E2058" w:rsidRDefault="008B1B73" w:rsidP="008B1B73">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tại các điều khoản này đều được cập nhật, thống kê và công khai trên Cơ sở dữ</w:t>
            </w:r>
          </w:p>
          <w:p w14:paraId="6AD59DB0" w14:textId="77777777" w:rsidR="008B1B73" w:rsidRPr="005E2058" w:rsidRDefault="008B1B73" w:rsidP="008B1B73">
            <w:pPr>
              <w:jc w:val="both"/>
              <w:rPr>
                <w:rFonts w:ascii="Times New Roman" w:hAnsi="Times New Roman" w:cs="Times New Roman"/>
                <w:color w:val="000000" w:themeColor="text1"/>
                <w:sz w:val="24"/>
                <w:szCs w:val="24"/>
              </w:rPr>
            </w:pPr>
            <w:proofErr w:type="gramStart"/>
            <w:r w:rsidRPr="005E2058">
              <w:rPr>
                <w:rFonts w:ascii="Times New Roman" w:hAnsi="Times New Roman" w:cs="Times New Roman"/>
                <w:color w:val="000000" w:themeColor="text1"/>
                <w:sz w:val="24"/>
                <w:szCs w:val="24"/>
              </w:rPr>
              <w:t>liệu</w:t>
            </w:r>
            <w:proofErr w:type="gramEnd"/>
            <w:r w:rsidRPr="005E2058">
              <w:rPr>
                <w:rFonts w:ascii="Times New Roman" w:hAnsi="Times New Roman" w:cs="Times New Roman"/>
                <w:color w:val="000000" w:themeColor="text1"/>
                <w:sz w:val="24"/>
                <w:szCs w:val="24"/>
              </w:rPr>
              <w:t xml:space="preserve"> quốc gia về tiêu chuẩn, đo lường, chất lượng.</w:t>
            </w:r>
          </w:p>
          <w:p w14:paraId="5A328339" w14:textId="0D0CE80D" w:rsidR="00561889" w:rsidRPr="005E2058" w:rsidRDefault="00561889" w:rsidP="008B1B73">
            <w:pPr>
              <w:jc w:val="both"/>
              <w:rPr>
                <w:rFonts w:ascii="Times New Roman" w:hAnsi="Times New Roman" w:cs="Times New Roman"/>
                <w:color w:val="000000" w:themeColor="text1"/>
                <w:sz w:val="24"/>
                <w:szCs w:val="24"/>
              </w:rPr>
            </w:pPr>
          </w:p>
        </w:tc>
        <w:tc>
          <w:tcPr>
            <w:tcW w:w="1777" w:type="dxa"/>
            <w:gridSpan w:val="2"/>
            <w:tcBorders>
              <w:bottom w:val="dotted" w:sz="4" w:space="0" w:color="auto"/>
            </w:tcBorders>
          </w:tcPr>
          <w:p w14:paraId="5EE108E2" w14:textId="77777777" w:rsidR="00561889" w:rsidRPr="005E2058" w:rsidRDefault="00561889" w:rsidP="00561889">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Borders>
              <w:bottom w:val="dotted" w:sz="4" w:space="0" w:color="auto"/>
            </w:tcBorders>
          </w:tcPr>
          <w:p w14:paraId="7A1EA482" w14:textId="77777777" w:rsidR="00561889" w:rsidRPr="005E2058" w:rsidRDefault="00561889" w:rsidP="00561889">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tc>
      </w:tr>
      <w:tr w:rsidR="005E2058" w:rsidRPr="005E2058" w14:paraId="10F74717" w14:textId="77777777" w:rsidTr="00B23DB0">
        <w:tc>
          <w:tcPr>
            <w:tcW w:w="805" w:type="dxa"/>
            <w:tcBorders>
              <w:bottom w:val="dotted" w:sz="4" w:space="0" w:color="auto"/>
            </w:tcBorders>
          </w:tcPr>
          <w:p w14:paraId="6F3594AF" w14:textId="77777777" w:rsidR="000703EB" w:rsidRPr="005E2058" w:rsidRDefault="000703EB" w:rsidP="000703EB">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7595E69F" w14:textId="77777777" w:rsidR="000703EB" w:rsidRPr="005E2058" w:rsidRDefault="000703EB" w:rsidP="000703EB">
            <w:pPr>
              <w:jc w:val="both"/>
              <w:rPr>
                <w:rFonts w:asciiTheme="majorHAnsi" w:hAnsiTheme="majorHAnsi" w:cstheme="majorHAnsi"/>
                <w:color w:val="000000" w:themeColor="text1"/>
                <w:sz w:val="24"/>
                <w:szCs w:val="24"/>
              </w:rPr>
            </w:pPr>
          </w:p>
        </w:tc>
        <w:tc>
          <w:tcPr>
            <w:tcW w:w="1969" w:type="dxa"/>
            <w:tcBorders>
              <w:bottom w:val="dotted" w:sz="4" w:space="0" w:color="auto"/>
            </w:tcBorders>
          </w:tcPr>
          <w:p w14:paraId="12BD5514" w14:textId="77777777" w:rsidR="000703EB" w:rsidRPr="005E2058" w:rsidRDefault="000703EB" w:rsidP="000703EB">
            <w:pPr>
              <w:pStyle w:val="ListParagraph"/>
              <w:ind w:left="360" w:hanging="360"/>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0475A8BA" w14:textId="432F01D4" w:rsidR="000703EB" w:rsidRPr="005E2058" w:rsidRDefault="000703EB" w:rsidP="000703EB">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g) Tại khoản 1 Điều 14: Đề nghị làm rõ quy định những “cơ quan quản lý nhà nước có thẩm quyền” nào được tổ chức thực hiện kiểm tra, thanh tra, hậu kiểm và xử lý vi phạm pháp luật trong hoạt động công bố hợp chuẩn, công bố hợp quy</w:t>
            </w:r>
          </w:p>
        </w:tc>
        <w:tc>
          <w:tcPr>
            <w:tcW w:w="1777" w:type="dxa"/>
            <w:gridSpan w:val="2"/>
            <w:tcBorders>
              <w:bottom w:val="dotted" w:sz="4" w:space="0" w:color="auto"/>
            </w:tcBorders>
          </w:tcPr>
          <w:p w14:paraId="30D68D7C" w14:textId="77777777" w:rsidR="000703EB" w:rsidRPr="005E2058" w:rsidRDefault="000703EB" w:rsidP="000703EB">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Borders>
              <w:bottom w:val="dotted" w:sz="4" w:space="0" w:color="auto"/>
            </w:tcBorders>
          </w:tcPr>
          <w:p w14:paraId="31FEA471" w14:textId="6A318FFA" w:rsidR="000703EB" w:rsidRPr="005E2058" w:rsidRDefault="000703EB" w:rsidP="000703EB">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Giải trình: Cơ quan quản lý nhà nước có thẩm quyền là các cơ quan quản lý nhà nước được quy định cụ thể tại các Nghị định về phân cấp, phân quyền trong công tác quản lý chuyên ngành tương ứng.</w:t>
            </w:r>
          </w:p>
        </w:tc>
      </w:tr>
      <w:tr w:rsidR="005E2058" w:rsidRPr="005E2058" w14:paraId="4370FE69" w14:textId="77777777" w:rsidTr="00B23DB0">
        <w:tc>
          <w:tcPr>
            <w:tcW w:w="805" w:type="dxa"/>
            <w:tcBorders>
              <w:bottom w:val="dotted" w:sz="4" w:space="0" w:color="auto"/>
            </w:tcBorders>
          </w:tcPr>
          <w:p w14:paraId="1FF3A237" w14:textId="77777777" w:rsidR="000703EB" w:rsidRPr="005E2058" w:rsidRDefault="000703EB" w:rsidP="000703EB">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6B9A83CF" w14:textId="7797F868" w:rsidR="000703EB" w:rsidRPr="005E2058" w:rsidRDefault="000703EB" w:rsidP="000703EB">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rPr>
              <w:t>UBND tỉnh</w:t>
            </w:r>
            <w:r w:rsidRPr="005E2058">
              <w:rPr>
                <w:rFonts w:asciiTheme="majorHAnsi" w:hAnsiTheme="majorHAnsi" w:cstheme="majorHAnsi"/>
                <w:color w:val="000000" w:themeColor="text1"/>
                <w:sz w:val="24"/>
                <w:szCs w:val="24"/>
                <w:lang w:val="vi-VN"/>
              </w:rPr>
              <w:t xml:space="preserve"> </w:t>
            </w:r>
            <w:r w:rsidRPr="005E2058">
              <w:rPr>
                <w:rFonts w:asciiTheme="majorHAnsi" w:hAnsiTheme="majorHAnsi" w:cstheme="majorHAnsi"/>
                <w:color w:val="000000" w:themeColor="text1"/>
                <w:sz w:val="24"/>
                <w:szCs w:val="24"/>
              </w:rPr>
              <w:t>Cà Mau</w:t>
            </w:r>
          </w:p>
          <w:p w14:paraId="60A2E29B" w14:textId="545E5FCF" w:rsidR="000703EB" w:rsidRPr="005E2058" w:rsidRDefault="000703EB" w:rsidP="000703EB">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lang w:val="vi-VN"/>
              </w:rPr>
              <w:t>CV 1314/</w:t>
            </w:r>
            <w:r w:rsidRPr="005E2058">
              <w:rPr>
                <w:rFonts w:asciiTheme="majorHAnsi" w:hAnsiTheme="majorHAnsi" w:cstheme="majorHAnsi"/>
                <w:color w:val="000000" w:themeColor="text1"/>
                <w:sz w:val="24"/>
                <w:szCs w:val="24"/>
              </w:rPr>
              <w:t>S</w:t>
            </w:r>
            <w:r w:rsidRPr="005E2058">
              <w:rPr>
                <w:rFonts w:asciiTheme="majorHAnsi" w:hAnsiTheme="majorHAnsi" w:cstheme="majorHAnsi"/>
                <w:color w:val="000000" w:themeColor="text1"/>
                <w:sz w:val="24"/>
                <w:szCs w:val="24"/>
                <w:lang w:val="vi-VN"/>
              </w:rPr>
              <w:t>KHCN-TĐC ngày 18/11/2025</w:t>
            </w:r>
          </w:p>
        </w:tc>
        <w:tc>
          <w:tcPr>
            <w:tcW w:w="1969" w:type="dxa"/>
            <w:tcBorders>
              <w:bottom w:val="dotted" w:sz="4" w:space="0" w:color="auto"/>
            </w:tcBorders>
          </w:tcPr>
          <w:p w14:paraId="63DC5136" w14:textId="7DE8D686" w:rsidR="000703EB" w:rsidRPr="005E2058" w:rsidRDefault="000703EB" w:rsidP="000703EB">
            <w:pPr>
              <w:pStyle w:val="ListParagraph"/>
              <w:ind w:left="360" w:hanging="360"/>
              <w:jc w:val="both"/>
              <w:rPr>
                <w:rFonts w:ascii="Times New Roman" w:hAnsi="Times New Roman" w:cs="Times New Roman"/>
                <w:color w:val="000000" w:themeColor="text1"/>
                <w:sz w:val="24"/>
                <w:szCs w:val="24"/>
              </w:rPr>
            </w:pPr>
          </w:p>
        </w:tc>
        <w:tc>
          <w:tcPr>
            <w:tcW w:w="4511" w:type="dxa"/>
            <w:tcBorders>
              <w:bottom w:val="dotted" w:sz="4" w:space="0" w:color="auto"/>
            </w:tcBorders>
          </w:tcPr>
          <w:p w14:paraId="306C4A4B" w14:textId="77777777" w:rsidR="000703EB" w:rsidRPr="005E2058" w:rsidRDefault="000703EB" w:rsidP="000703EB">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Tại Điều 5, Điều 6 (trang 4): đề nghị quy định cụ thể hơn các phương thức đánh giá sự phù hợp cho từng đối tượng hàng hóa (theo mức độ rủi ro), phù hợp Luật sửa đổi, bổ sung một số điều của Luật Chất lượng sản phẩm, hàng hóa số 78/2025/QH15.</w:t>
            </w:r>
          </w:p>
          <w:p w14:paraId="16247CF4" w14:textId="50282DA7" w:rsidR="005641DF" w:rsidRPr="005E2058" w:rsidRDefault="005641DF" w:rsidP="000703EB">
            <w:pPr>
              <w:jc w:val="both"/>
              <w:rPr>
                <w:rFonts w:ascii="Times New Roman" w:hAnsi="Times New Roman" w:cs="Times New Roman"/>
                <w:color w:val="000000" w:themeColor="text1"/>
                <w:sz w:val="24"/>
                <w:szCs w:val="24"/>
              </w:rPr>
            </w:pPr>
          </w:p>
        </w:tc>
        <w:tc>
          <w:tcPr>
            <w:tcW w:w="1777" w:type="dxa"/>
            <w:gridSpan w:val="2"/>
            <w:tcBorders>
              <w:bottom w:val="dotted" w:sz="4" w:space="0" w:color="auto"/>
            </w:tcBorders>
          </w:tcPr>
          <w:p w14:paraId="10DA6B8B" w14:textId="77777777" w:rsidR="000703EB" w:rsidRPr="005E2058" w:rsidRDefault="000703EB" w:rsidP="000703EB">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Borders>
              <w:bottom w:val="dotted" w:sz="4" w:space="0" w:color="auto"/>
            </w:tcBorders>
          </w:tcPr>
          <w:p w14:paraId="265C713D" w14:textId="74965FBB" w:rsidR="000703EB" w:rsidRPr="005E2058" w:rsidRDefault="000703EB" w:rsidP="000703EB">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tc>
      </w:tr>
      <w:tr w:rsidR="005E2058" w:rsidRPr="005E2058" w14:paraId="71F28893" w14:textId="77777777" w:rsidTr="00B23DB0">
        <w:tc>
          <w:tcPr>
            <w:tcW w:w="805" w:type="dxa"/>
            <w:tcBorders>
              <w:top w:val="dotted" w:sz="4" w:space="0" w:color="auto"/>
              <w:bottom w:val="dotted" w:sz="4" w:space="0" w:color="auto"/>
            </w:tcBorders>
          </w:tcPr>
          <w:p w14:paraId="41246C0F" w14:textId="77777777" w:rsidR="000703EB" w:rsidRPr="005E2058" w:rsidRDefault="000703EB" w:rsidP="000703EB">
            <w:pPr>
              <w:jc w:val="both"/>
              <w:rPr>
                <w:rFonts w:asciiTheme="majorHAnsi" w:hAnsiTheme="majorHAnsi" w:cstheme="majorHAnsi"/>
                <w:color w:val="000000" w:themeColor="text1"/>
                <w:sz w:val="24"/>
                <w:szCs w:val="24"/>
              </w:rPr>
            </w:pPr>
          </w:p>
        </w:tc>
        <w:tc>
          <w:tcPr>
            <w:tcW w:w="2183" w:type="dxa"/>
            <w:gridSpan w:val="2"/>
            <w:tcBorders>
              <w:top w:val="dotted" w:sz="4" w:space="0" w:color="auto"/>
              <w:bottom w:val="dotted" w:sz="4" w:space="0" w:color="auto"/>
            </w:tcBorders>
          </w:tcPr>
          <w:p w14:paraId="7CA4487B" w14:textId="77777777" w:rsidR="000703EB" w:rsidRPr="005E2058" w:rsidRDefault="000703EB" w:rsidP="000703EB">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UBND TP Hải Phòng</w:t>
            </w:r>
          </w:p>
          <w:p w14:paraId="2D52507F" w14:textId="457D8773" w:rsidR="000703EB" w:rsidRPr="005E2058" w:rsidRDefault="000703EB" w:rsidP="000703EB">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lang w:val="vi-VN"/>
              </w:rPr>
              <w:t xml:space="preserve">CV </w:t>
            </w:r>
            <w:r w:rsidRPr="005E2058">
              <w:rPr>
                <w:rFonts w:asciiTheme="majorHAnsi" w:hAnsiTheme="majorHAnsi" w:cstheme="majorHAnsi"/>
                <w:color w:val="000000" w:themeColor="text1"/>
                <w:sz w:val="24"/>
                <w:szCs w:val="24"/>
              </w:rPr>
              <w:t>4061</w:t>
            </w:r>
            <w:r w:rsidRPr="005E2058">
              <w:rPr>
                <w:rFonts w:asciiTheme="majorHAnsi" w:hAnsiTheme="majorHAnsi" w:cstheme="majorHAnsi"/>
                <w:color w:val="000000" w:themeColor="text1"/>
                <w:sz w:val="24"/>
                <w:szCs w:val="24"/>
                <w:lang w:val="vi-VN"/>
              </w:rPr>
              <w:t>/KHCN-</w:t>
            </w:r>
            <w:r w:rsidRPr="005E2058">
              <w:rPr>
                <w:rFonts w:asciiTheme="majorHAnsi" w:hAnsiTheme="majorHAnsi" w:cstheme="majorHAnsi"/>
                <w:color w:val="000000" w:themeColor="text1"/>
                <w:sz w:val="24"/>
                <w:szCs w:val="24"/>
              </w:rPr>
              <w:t>CC</w:t>
            </w:r>
            <w:r w:rsidRPr="005E2058">
              <w:rPr>
                <w:rFonts w:asciiTheme="majorHAnsi" w:hAnsiTheme="majorHAnsi" w:cstheme="majorHAnsi"/>
                <w:color w:val="000000" w:themeColor="text1"/>
                <w:sz w:val="24"/>
                <w:szCs w:val="24"/>
                <w:lang w:val="vi-VN"/>
              </w:rPr>
              <w:t>TĐC ngày 14/11/2025</w:t>
            </w:r>
          </w:p>
        </w:tc>
        <w:tc>
          <w:tcPr>
            <w:tcW w:w="1969" w:type="dxa"/>
            <w:tcBorders>
              <w:top w:val="dotted" w:sz="4" w:space="0" w:color="auto"/>
              <w:bottom w:val="dotted" w:sz="4" w:space="0" w:color="auto"/>
            </w:tcBorders>
          </w:tcPr>
          <w:p w14:paraId="49E6D1D5" w14:textId="74D302A8" w:rsidR="000703EB" w:rsidRPr="005E2058" w:rsidRDefault="000703EB" w:rsidP="000703EB">
            <w:pPr>
              <w:pStyle w:val="ListParagraph"/>
              <w:ind w:left="72"/>
              <w:jc w:val="both"/>
              <w:rPr>
                <w:rFonts w:asciiTheme="majorHAnsi" w:hAnsiTheme="majorHAnsi" w:cstheme="majorHAnsi"/>
                <w:color w:val="000000" w:themeColor="text1"/>
                <w:sz w:val="24"/>
                <w:szCs w:val="24"/>
              </w:rPr>
            </w:pPr>
          </w:p>
        </w:tc>
        <w:tc>
          <w:tcPr>
            <w:tcW w:w="4511" w:type="dxa"/>
            <w:tcBorders>
              <w:top w:val="dotted" w:sz="4" w:space="0" w:color="auto"/>
              <w:bottom w:val="dotted" w:sz="4" w:space="0" w:color="auto"/>
            </w:tcBorders>
          </w:tcPr>
          <w:p w14:paraId="35C71642" w14:textId="5397F57B" w:rsidR="000703EB" w:rsidRPr="005E2058" w:rsidRDefault="000703EB" w:rsidP="000703EB">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3.1. Tại Khoản 1 Điều 4: Đề nghị bổ sung quy định cụ thể về hình dạng, kích thước của dấu hợp chuẩn.</w:t>
            </w:r>
          </w:p>
          <w:p w14:paraId="370CACF9" w14:textId="105F5660" w:rsidR="000703EB" w:rsidRPr="005E2058" w:rsidRDefault="000703EB" w:rsidP="00172793">
            <w:pPr>
              <w:jc w:val="both"/>
              <w:rPr>
                <w:rFonts w:asciiTheme="majorHAnsi" w:hAnsiTheme="majorHAnsi" w:cstheme="majorHAnsi"/>
                <w:color w:val="000000" w:themeColor="text1"/>
                <w:sz w:val="24"/>
                <w:szCs w:val="24"/>
              </w:rPr>
            </w:pPr>
          </w:p>
        </w:tc>
        <w:tc>
          <w:tcPr>
            <w:tcW w:w="1777" w:type="dxa"/>
            <w:gridSpan w:val="2"/>
            <w:tcBorders>
              <w:top w:val="dotted" w:sz="4" w:space="0" w:color="auto"/>
              <w:bottom w:val="dotted" w:sz="4" w:space="0" w:color="auto"/>
            </w:tcBorders>
          </w:tcPr>
          <w:p w14:paraId="7C54A911" w14:textId="77777777" w:rsidR="000703EB" w:rsidRPr="005E2058" w:rsidRDefault="000703EB" w:rsidP="000703EB">
            <w:pPr>
              <w:tabs>
                <w:tab w:val="left" w:pos="164"/>
              </w:tabs>
              <w:ind w:left="44"/>
              <w:jc w:val="both"/>
              <w:rPr>
                <w:rFonts w:asciiTheme="majorHAnsi" w:hAnsiTheme="majorHAnsi" w:cstheme="majorHAnsi"/>
                <w:color w:val="000000" w:themeColor="text1"/>
                <w:sz w:val="24"/>
                <w:szCs w:val="24"/>
              </w:rPr>
            </w:pPr>
          </w:p>
        </w:tc>
        <w:tc>
          <w:tcPr>
            <w:tcW w:w="3351" w:type="dxa"/>
            <w:tcBorders>
              <w:top w:val="dotted" w:sz="4" w:space="0" w:color="auto"/>
              <w:bottom w:val="dotted" w:sz="4" w:space="0" w:color="auto"/>
            </w:tcBorders>
          </w:tcPr>
          <w:p w14:paraId="56E6DE7F" w14:textId="3D6F98EB" w:rsidR="000703EB" w:rsidRPr="005E2058" w:rsidRDefault="00085CEA" w:rsidP="000703EB">
            <w:pPr>
              <w:shd w:val="clear" w:color="auto" w:fill="FFFFFF"/>
              <w:spacing w:before="120" w:after="120" w:line="234" w:lineRule="atLeast"/>
              <w:jc w:val="both"/>
              <w:rPr>
                <w:rFonts w:asciiTheme="majorHAnsi" w:eastAsia="Times New Roman" w:hAnsiTheme="majorHAnsi" w:cstheme="majorHAnsi"/>
                <w:color w:val="000000" w:themeColor="text1"/>
                <w:sz w:val="24"/>
                <w:szCs w:val="24"/>
              </w:rPr>
            </w:pPr>
            <w:r w:rsidRPr="005E2058">
              <w:rPr>
                <w:rFonts w:asciiTheme="majorHAnsi" w:eastAsia="Times New Roman" w:hAnsiTheme="majorHAnsi" w:cstheme="majorHAnsi"/>
                <w:color w:val="000000" w:themeColor="text1"/>
                <w:sz w:val="24"/>
                <w:szCs w:val="24"/>
              </w:rPr>
              <w:t>Giải trình: Phụ lục I của Thông tư đã quy định nội dung này.</w:t>
            </w:r>
          </w:p>
        </w:tc>
      </w:tr>
      <w:tr w:rsidR="005E2058" w:rsidRPr="005E2058" w14:paraId="63924CBB" w14:textId="77777777" w:rsidTr="00B23DB0">
        <w:tc>
          <w:tcPr>
            <w:tcW w:w="805" w:type="dxa"/>
            <w:tcBorders>
              <w:top w:val="dotted" w:sz="4" w:space="0" w:color="auto"/>
              <w:bottom w:val="dotted" w:sz="4" w:space="0" w:color="auto"/>
            </w:tcBorders>
          </w:tcPr>
          <w:p w14:paraId="0F1F4B2B" w14:textId="77777777" w:rsidR="000C7CF0" w:rsidRPr="005E2058" w:rsidRDefault="000C7CF0" w:rsidP="000703EB">
            <w:pPr>
              <w:jc w:val="both"/>
              <w:rPr>
                <w:rFonts w:asciiTheme="majorHAnsi" w:hAnsiTheme="majorHAnsi" w:cstheme="majorHAnsi"/>
                <w:color w:val="000000" w:themeColor="text1"/>
                <w:sz w:val="24"/>
                <w:szCs w:val="24"/>
              </w:rPr>
            </w:pPr>
          </w:p>
        </w:tc>
        <w:tc>
          <w:tcPr>
            <w:tcW w:w="2183" w:type="dxa"/>
            <w:gridSpan w:val="2"/>
            <w:tcBorders>
              <w:top w:val="dotted" w:sz="4" w:space="0" w:color="auto"/>
              <w:bottom w:val="dotted" w:sz="4" w:space="0" w:color="auto"/>
            </w:tcBorders>
          </w:tcPr>
          <w:p w14:paraId="3E937927" w14:textId="77777777" w:rsidR="000C7CF0" w:rsidRPr="005E2058" w:rsidRDefault="000C7CF0" w:rsidP="000703EB">
            <w:pPr>
              <w:jc w:val="both"/>
              <w:rPr>
                <w:rFonts w:asciiTheme="majorHAnsi" w:hAnsiTheme="majorHAnsi" w:cstheme="majorHAnsi"/>
                <w:color w:val="000000" w:themeColor="text1"/>
                <w:sz w:val="24"/>
                <w:szCs w:val="24"/>
              </w:rPr>
            </w:pPr>
          </w:p>
        </w:tc>
        <w:tc>
          <w:tcPr>
            <w:tcW w:w="1969" w:type="dxa"/>
            <w:tcBorders>
              <w:top w:val="dotted" w:sz="4" w:space="0" w:color="auto"/>
              <w:bottom w:val="dotted" w:sz="4" w:space="0" w:color="auto"/>
            </w:tcBorders>
          </w:tcPr>
          <w:p w14:paraId="3A9BA06A" w14:textId="77777777" w:rsidR="000C7CF0" w:rsidRPr="005E2058" w:rsidRDefault="000C7CF0" w:rsidP="000703EB">
            <w:pPr>
              <w:pStyle w:val="ListParagraph"/>
              <w:ind w:left="72"/>
              <w:jc w:val="both"/>
              <w:rPr>
                <w:rFonts w:asciiTheme="majorHAnsi" w:hAnsiTheme="majorHAnsi" w:cstheme="majorHAnsi"/>
                <w:color w:val="000000" w:themeColor="text1"/>
                <w:sz w:val="24"/>
                <w:szCs w:val="24"/>
              </w:rPr>
            </w:pPr>
          </w:p>
        </w:tc>
        <w:tc>
          <w:tcPr>
            <w:tcW w:w="4511" w:type="dxa"/>
            <w:tcBorders>
              <w:top w:val="dotted" w:sz="4" w:space="0" w:color="auto"/>
              <w:bottom w:val="dotted" w:sz="4" w:space="0" w:color="auto"/>
            </w:tcBorders>
          </w:tcPr>
          <w:p w14:paraId="7F65D4C7" w14:textId="02686D8B" w:rsidR="000C7CF0" w:rsidRPr="005E2058" w:rsidRDefault="00172793" w:rsidP="0062560C">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3.2. Tại Điều 12: Đề nghị bổ sung nội dung “Tổ chức, cá nhân phải thực hiện</w:t>
            </w:r>
            <w:r w:rsidR="0062560C" w:rsidRPr="005E2058">
              <w:rPr>
                <w:rFonts w:ascii="Times New Roman" w:hAnsi="Times New Roman" w:cs="Times New Roman"/>
                <w:color w:val="000000" w:themeColor="text1"/>
                <w:sz w:val="24"/>
                <w:szCs w:val="24"/>
              </w:rPr>
              <w:t xml:space="preserve"> </w:t>
            </w:r>
            <w:r w:rsidRPr="005E2058">
              <w:rPr>
                <w:rFonts w:ascii="Times New Roman" w:hAnsi="Times New Roman" w:cs="Times New Roman"/>
                <w:color w:val="000000" w:themeColor="text1"/>
                <w:sz w:val="24"/>
                <w:szCs w:val="24"/>
              </w:rPr>
              <w:t xml:space="preserve">công bố và đăng ký hợp quy trước khi đưa sản phẩm, </w:t>
            </w:r>
            <w:r w:rsidRPr="005E2058">
              <w:rPr>
                <w:rFonts w:ascii="Times New Roman" w:hAnsi="Times New Roman" w:cs="Times New Roman"/>
                <w:color w:val="000000" w:themeColor="text1"/>
                <w:sz w:val="24"/>
                <w:szCs w:val="24"/>
              </w:rPr>
              <w:lastRenderedPageBreak/>
              <w:t>hàng hóa lưu ra thông trên thị trường” với lý do tại Khoản 1 Điều 10 quy định “Công bố hợp quy là hoạt động bắt buộc”</w:t>
            </w:r>
          </w:p>
        </w:tc>
        <w:tc>
          <w:tcPr>
            <w:tcW w:w="1777" w:type="dxa"/>
            <w:gridSpan w:val="2"/>
            <w:tcBorders>
              <w:top w:val="dotted" w:sz="4" w:space="0" w:color="auto"/>
              <w:bottom w:val="dotted" w:sz="4" w:space="0" w:color="auto"/>
            </w:tcBorders>
          </w:tcPr>
          <w:p w14:paraId="00A0C112" w14:textId="77777777" w:rsidR="000C7CF0" w:rsidRPr="005E2058" w:rsidRDefault="000C7CF0" w:rsidP="000703EB">
            <w:pPr>
              <w:tabs>
                <w:tab w:val="left" w:pos="164"/>
              </w:tabs>
              <w:ind w:left="44"/>
              <w:jc w:val="both"/>
              <w:rPr>
                <w:rFonts w:asciiTheme="majorHAnsi" w:hAnsiTheme="majorHAnsi" w:cstheme="majorHAnsi"/>
                <w:color w:val="000000" w:themeColor="text1"/>
                <w:sz w:val="24"/>
                <w:szCs w:val="24"/>
              </w:rPr>
            </w:pPr>
          </w:p>
        </w:tc>
        <w:tc>
          <w:tcPr>
            <w:tcW w:w="3351" w:type="dxa"/>
            <w:tcBorders>
              <w:top w:val="dotted" w:sz="4" w:space="0" w:color="auto"/>
              <w:bottom w:val="dotted" w:sz="4" w:space="0" w:color="auto"/>
            </w:tcBorders>
          </w:tcPr>
          <w:p w14:paraId="321B7CDF" w14:textId="34673BD8" w:rsidR="000C7CF0" w:rsidRPr="005E2058" w:rsidRDefault="00BB6333" w:rsidP="000703EB">
            <w:pPr>
              <w:shd w:val="clear" w:color="auto" w:fill="FFFFFF"/>
              <w:spacing w:before="120" w:after="120" w:line="234" w:lineRule="atLeast"/>
              <w:jc w:val="both"/>
              <w:rPr>
                <w:rFonts w:asciiTheme="majorHAnsi" w:eastAsia="Times New Roman" w:hAnsiTheme="majorHAnsi" w:cstheme="majorHAnsi"/>
                <w:color w:val="000000" w:themeColor="text1"/>
                <w:sz w:val="24"/>
                <w:szCs w:val="24"/>
              </w:rPr>
            </w:pPr>
            <w:r w:rsidRPr="005E2058">
              <w:rPr>
                <w:rFonts w:asciiTheme="majorHAnsi" w:eastAsia="Times New Roman" w:hAnsiTheme="majorHAnsi" w:cstheme="majorHAnsi"/>
                <w:color w:val="000000" w:themeColor="text1"/>
                <w:sz w:val="24"/>
                <w:szCs w:val="24"/>
              </w:rPr>
              <w:t xml:space="preserve">Giải trình: Nội dung này đã được quy định tại </w:t>
            </w:r>
            <w:r w:rsidR="00081DDF" w:rsidRPr="005E2058">
              <w:rPr>
                <w:rFonts w:asciiTheme="majorHAnsi" w:eastAsia="Times New Roman" w:hAnsiTheme="majorHAnsi" w:cstheme="majorHAnsi"/>
                <w:color w:val="000000" w:themeColor="text1"/>
                <w:sz w:val="24"/>
                <w:szCs w:val="24"/>
              </w:rPr>
              <w:t>Luật TC&amp;QCKT, Luật CLSPHH.</w:t>
            </w:r>
          </w:p>
        </w:tc>
      </w:tr>
      <w:tr w:rsidR="005E2058" w:rsidRPr="005E2058" w14:paraId="66D89A93" w14:textId="77777777" w:rsidTr="00B23DB0">
        <w:tc>
          <w:tcPr>
            <w:tcW w:w="805" w:type="dxa"/>
            <w:tcBorders>
              <w:top w:val="dotted" w:sz="4" w:space="0" w:color="auto"/>
              <w:bottom w:val="dotted" w:sz="4" w:space="0" w:color="auto"/>
            </w:tcBorders>
          </w:tcPr>
          <w:p w14:paraId="6438469F" w14:textId="77777777" w:rsidR="000C7CF0" w:rsidRPr="005E2058" w:rsidRDefault="000C7CF0" w:rsidP="000703EB">
            <w:pPr>
              <w:jc w:val="both"/>
              <w:rPr>
                <w:rFonts w:asciiTheme="majorHAnsi" w:hAnsiTheme="majorHAnsi" w:cstheme="majorHAnsi"/>
                <w:color w:val="000000" w:themeColor="text1"/>
                <w:sz w:val="24"/>
                <w:szCs w:val="24"/>
              </w:rPr>
            </w:pPr>
          </w:p>
        </w:tc>
        <w:tc>
          <w:tcPr>
            <w:tcW w:w="2183" w:type="dxa"/>
            <w:gridSpan w:val="2"/>
            <w:tcBorders>
              <w:top w:val="dotted" w:sz="4" w:space="0" w:color="auto"/>
              <w:bottom w:val="dotted" w:sz="4" w:space="0" w:color="auto"/>
            </w:tcBorders>
          </w:tcPr>
          <w:p w14:paraId="5DFA1B99" w14:textId="77777777" w:rsidR="000C7CF0" w:rsidRPr="005E2058" w:rsidRDefault="000C7CF0" w:rsidP="000703EB">
            <w:pPr>
              <w:jc w:val="both"/>
              <w:rPr>
                <w:rFonts w:asciiTheme="majorHAnsi" w:hAnsiTheme="majorHAnsi" w:cstheme="majorHAnsi"/>
                <w:color w:val="000000" w:themeColor="text1"/>
                <w:sz w:val="24"/>
                <w:szCs w:val="24"/>
              </w:rPr>
            </w:pPr>
          </w:p>
        </w:tc>
        <w:tc>
          <w:tcPr>
            <w:tcW w:w="1969" w:type="dxa"/>
            <w:tcBorders>
              <w:top w:val="dotted" w:sz="4" w:space="0" w:color="auto"/>
              <w:bottom w:val="dotted" w:sz="4" w:space="0" w:color="auto"/>
            </w:tcBorders>
          </w:tcPr>
          <w:p w14:paraId="5F01B49E" w14:textId="77777777" w:rsidR="000C7CF0" w:rsidRPr="005E2058" w:rsidRDefault="000C7CF0" w:rsidP="000703EB">
            <w:pPr>
              <w:pStyle w:val="ListParagraph"/>
              <w:ind w:left="72"/>
              <w:jc w:val="both"/>
              <w:rPr>
                <w:rFonts w:asciiTheme="majorHAnsi" w:hAnsiTheme="majorHAnsi" w:cstheme="majorHAnsi"/>
                <w:color w:val="000000" w:themeColor="text1"/>
                <w:sz w:val="24"/>
                <w:szCs w:val="24"/>
              </w:rPr>
            </w:pPr>
          </w:p>
        </w:tc>
        <w:tc>
          <w:tcPr>
            <w:tcW w:w="4511" w:type="dxa"/>
            <w:tcBorders>
              <w:top w:val="dotted" w:sz="4" w:space="0" w:color="auto"/>
              <w:bottom w:val="dotted" w:sz="4" w:space="0" w:color="auto"/>
            </w:tcBorders>
          </w:tcPr>
          <w:p w14:paraId="5F7AEAC9" w14:textId="11299982" w:rsidR="000C7CF0" w:rsidRPr="005E2058" w:rsidRDefault="00172793" w:rsidP="00693393">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3.3. Đề nghị xem xét, bổ sung vào dự thảo các điều kiện đối với tổ chức, cá</w:t>
            </w:r>
            <w:r w:rsidR="00693393" w:rsidRPr="005E2058">
              <w:rPr>
                <w:rFonts w:ascii="Times New Roman" w:hAnsi="Times New Roman" w:cs="Times New Roman"/>
                <w:color w:val="000000" w:themeColor="text1"/>
                <w:sz w:val="24"/>
                <w:szCs w:val="24"/>
              </w:rPr>
              <w:t xml:space="preserve"> </w:t>
            </w:r>
            <w:r w:rsidRPr="005E2058">
              <w:rPr>
                <w:rFonts w:ascii="Times New Roman" w:hAnsi="Times New Roman" w:cs="Times New Roman"/>
                <w:color w:val="000000" w:themeColor="text1"/>
                <w:sz w:val="24"/>
                <w:szCs w:val="24"/>
              </w:rPr>
              <w:t>nhân công bố hợp chuẩn trên cơ sở kết quả tự đánh giá để đảm bảo chất lượng và nâng cao hiệu quả quản lý nhà nước.</w:t>
            </w:r>
          </w:p>
        </w:tc>
        <w:tc>
          <w:tcPr>
            <w:tcW w:w="1777" w:type="dxa"/>
            <w:gridSpan w:val="2"/>
            <w:tcBorders>
              <w:top w:val="dotted" w:sz="4" w:space="0" w:color="auto"/>
              <w:bottom w:val="dotted" w:sz="4" w:space="0" w:color="auto"/>
            </w:tcBorders>
          </w:tcPr>
          <w:p w14:paraId="098E159D" w14:textId="07B1A2E1" w:rsidR="000C7CF0" w:rsidRPr="005E2058" w:rsidRDefault="00E3606E" w:rsidP="000703EB">
            <w:pPr>
              <w:tabs>
                <w:tab w:val="left" w:pos="164"/>
              </w:tabs>
              <w:ind w:left="44"/>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Tiếp thu.</w:t>
            </w:r>
          </w:p>
        </w:tc>
        <w:tc>
          <w:tcPr>
            <w:tcW w:w="3351" w:type="dxa"/>
            <w:tcBorders>
              <w:top w:val="dotted" w:sz="4" w:space="0" w:color="auto"/>
              <w:bottom w:val="dotted" w:sz="4" w:space="0" w:color="auto"/>
            </w:tcBorders>
          </w:tcPr>
          <w:p w14:paraId="2ADFCD6D" w14:textId="77777777" w:rsidR="000C7CF0" w:rsidRPr="005E2058" w:rsidRDefault="000C7CF0" w:rsidP="000703EB">
            <w:pPr>
              <w:shd w:val="clear" w:color="auto" w:fill="FFFFFF"/>
              <w:spacing w:before="120" w:after="120" w:line="234" w:lineRule="atLeast"/>
              <w:jc w:val="both"/>
              <w:rPr>
                <w:rFonts w:asciiTheme="majorHAnsi" w:eastAsia="Times New Roman" w:hAnsiTheme="majorHAnsi" w:cstheme="majorHAnsi"/>
                <w:color w:val="000000" w:themeColor="text1"/>
                <w:sz w:val="24"/>
                <w:szCs w:val="24"/>
              </w:rPr>
            </w:pPr>
          </w:p>
        </w:tc>
      </w:tr>
      <w:tr w:rsidR="005E2058" w:rsidRPr="005E2058" w14:paraId="1ABC03F6" w14:textId="77777777" w:rsidTr="00B23DB0">
        <w:tc>
          <w:tcPr>
            <w:tcW w:w="805" w:type="dxa"/>
            <w:tcBorders>
              <w:top w:val="dotted" w:sz="4" w:space="0" w:color="auto"/>
              <w:bottom w:val="dotted" w:sz="4" w:space="0" w:color="auto"/>
            </w:tcBorders>
          </w:tcPr>
          <w:p w14:paraId="5E0A4099" w14:textId="77777777" w:rsidR="000703EB" w:rsidRPr="005E2058" w:rsidRDefault="000703EB" w:rsidP="000703EB">
            <w:pPr>
              <w:jc w:val="both"/>
              <w:rPr>
                <w:rFonts w:asciiTheme="majorHAnsi" w:hAnsiTheme="majorHAnsi" w:cstheme="majorHAnsi"/>
                <w:color w:val="000000" w:themeColor="text1"/>
                <w:sz w:val="24"/>
                <w:szCs w:val="24"/>
              </w:rPr>
            </w:pPr>
          </w:p>
        </w:tc>
        <w:tc>
          <w:tcPr>
            <w:tcW w:w="2183" w:type="dxa"/>
            <w:gridSpan w:val="2"/>
            <w:tcBorders>
              <w:top w:val="dotted" w:sz="4" w:space="0" w:color="auto"/>
              <w:bottom w:val="dotted" w:sz="4" w:space="0" w:color="auto"/>
            </w:tcBorders>
          </w:tcPr>
          <w:p w14:paraId="08C8D8A7" w14:textId="77777777" w:rsidR="000703EB" w:rsidRPr="005E2058" w:rsidRDefault="000703EB" w:rsidP="000703EB">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UBND tỉnh Hà Tĩnh</w:t>
            </w:r>
          </w:p>
          <w:p w14:paraId="1C2C3897" w14:textId="77777777" w:rsidR="000703EB" w:rsidRPr="005E2058" w:rsidRDefault="000703EB" w:rsidP="000703EB">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CV số 3361/SKHCN-TĐC ngày 17/11/2025</w:t>
            </w:r>
          </w:p>
          <w:p w14:paraId="4A5D083F" w14:textId="77777777" w:rsidR="000703EB" w:rsidRPr="005E2058" w:rsidRDefault="000703EB" w:rsidP="000703EB">
            <w:pPr>
              <w:jc w:val="both"/>
              <w:rPr>
                <w:rFonts w:asciiTheme="majorHAnsi" w:hAnsiTheme="majorHAnsi" w:cstheme="majorHAnsi"/>
                <w:color w:val="000000" w:themeColor="text1"/>
                <w:sz w:val="24"/>
                <w:szCs w:val="24"/>
              </w:rPr>
            </w:pPr>
          </w:p>
        </w:tc>
        <w:tc>
          <w:tcPr>
            <w:tcW w:w="1969" w:type="dxa"/>
            <w:tcBorders>
              <w:top w:val="dotted" w:sz="4" w:space="0" w:color="auto"/>
              <w:bottom w:val="dotted" w:sz="4" w:space="0" w:color="auto"/>
            </w:tcBorders>
          </w:tcPr>
          <w:p w14:paraId="6E122A7B" w14:textId="50767B2B" w:rsidR="000703EB" w:rsidRPr="005E2058" w:rsidRDefault="000703EB" w:rsidP="000703EB">
            <w:pPr>
              <w:pStyle w:val="ListParagraph"/>
              <w:ind w:left="72"/>
              <w:jc w:val="both"/>
              <w:rPr>
                <w:rFonts w:ascii="Times New Roman" w:hAnsi="Times New Roman" w:cs="Times New Roman"/>
                <w:color w:val="000000" w:themeColor="text1"/>
                <w:sz w:val="28"/>
                <w:szCs w:val="28"/>
              </w:rPr>
            </w:pPr>
          </w:p>
        </w:tc>
        <w:tc>
          <w:tcPr>
            <w:tcW w:w="4511" w:type="dxa"/>
            <w:tcBorders>
              <w:top w:val="dotted" w:sz="4" w:space="0" w:color="auto"/>
              <w:bottom w:val="dotted" w:sz="4" w:space="0" w:color="auto"/>
            </w:tcBorders>
          </w:tcPr>
          <w:p w14:paraId="469263E3" w14:textId="0085CB09" w:rsidR="000703EB" w:rsidRPr="005E2058" w:rsidRDefault="000703EB" w:rsidP="000703EB">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Đề nghị bỏ khoản 1 và khoản 2 Điều 3 vì các nội dung này đã được quy định tại khoản 15, 16 Điều 3 của Luật sửa đổi bổ sung một số Điều Luật Tiêu chuẩn và quy chuẩn kỹ thuật.</w:t>
            </w:r>
          </w:p>
          <w:p w14:paraId="49F4A978" w14:textId="243148CF" w:rsidR="000703EB" w:rsidRPr="005E2058" w:rsidRDefault="000703EB" w:rsidP="000703EB">
            <w:pPr>
              <w:jc w:val="both"/>
              <w:rPr>
                <w:rFonts w:asciiTheme="majorHAnsi" w:hAnsiTheme="majorHAnsi" w:cstheme="majorHAnsi"/>
                <w:color w:val="000000" w:themeColor="text1"/>
                <w:sz w:val="24"/>
                <w:szCs w:val="24"/>
              </w:rPr>
            </w:pPr>
          </w:p>
        </w:tc>
        <w:tc>
          <w:tcPr>
            <w:tcW w:w="1777" w:type="dxa"/>
            <w:gridSpan w:val="2"/>
            <w:tcBorders>
              <w:top w:val="dotted" w:sz="4" w:space="0" w:color="auto"/>
              <w:bottom w:val="dotted" w:sz="4" w:space="0" w:color="auto"/>
            </w:tcBorders>
          </w:tcPr>
          <w:p w14:paraId="4A1632F1" w14:textId="77777777" w:rsidR="000703EB" w:rsidRPr="005E2058" w:rsidRDefault="000703EB" w:rsidP="000703EB">
            <w:pPr>
              <w:tabs>
                <w:tab w:val="left" w:pos="164"/>
              </w:tabs>
              <w:ind w:left="44"/>
              <w:jc w:val="both"/>
              <w:rPr>
                <w:rFonts w:asciiTheme="majorHAnsi" w:hAnsiTheme="majorHAnsi" w:cstheme="majorHAnsi"/>
                <w:color w:val="000000" w:themeColor="text1"/>
                <w:sz w:val="24"/>
                <w:szCs w:val="24"/>
              </w:rPr>
            </w:pPr>
          </w:p>
        </w:tc>
        <w:tc>
          <w:tcPr>
            <w:tcW w:w="3351" w:type="dxa"/>
            <w:tcBorders>
              <w:top w:val="dotted" w:sz="4" w:space="0" w:color="auto"/>
              <w:bottom w:val="dotted" w:sz="4" w:space="0" w:color="auto"/>
            </w:tcBorders>
          </w:tcPr>
          <w:p w14:paraId="50AD12EE" w14:textId="4BC02BD6" w:rsidR="000703EB" w:rsidRPr="005E2058" w:rsidRDefault="0021115B" w:rsidP="000703EB">
            <w:pPr>
              <w:shd w:val="clear" w:color="auto" w:fill="FFFFFF"/>
              <w:spacing w:before="120" w:after="120" w:line="234" w:lineRule="atLeast"/>
              <w:jc w:val="both"/>
              <w:rPr>
                <w:rFonts w:asciiTheme="majorHAnsi" w:eastAsia="Times New Roman" w:hAnsiTheme="majorHAnsi" w:cstheme="majorHAnsi"/>
                <w:color w:val="000000" w:themeColor="text1"/>
                <w:sz w:val="24"/>
                <w:szCs w:val="24"/>
              </w:rPr>
            </w:pPr>
            <w:r w:rsidRPr="005E2058">
              <w:rPr>
                <w:rFonts w:asciiTheme="majorHAnsi" w:eastAsia="Times New Roman" w:hAnsiTheme="majorHAnsi" w:cstheme="majorHAnsi"/>
                <w:color w:val="000000" w:themeColor="text1"/>
                <w:sz w:val="24"/>
                <w:szCs w:val="24"/>
              </w:rPr>
              <w:t>Giải trình: xin bảo lưu để bảo đảm quy định một cách khoa học, lo gic của dự thảo Thông tư.</w:t>
            </w:r>
          </w:p>
        </w:tc>
      </w:tr>
      <w:tr w:rsidR="005E2058" w:rsidRPr="005E2058" w14:paraId="744D8759" w14:textId="77777777" w:rsidTr="00B23DB0">
        <w:tc>
          <w:tcPr>
            <w:tcW w:w="805" w:type="dxa"/>
            <w:tcBorders>
              <w:top w:val="dotted" w:sz="4" w:space="0" w:color="auto"/>
              <w:bottom w:val="dotted" w:sz="4" w:space="0" w:color="auto"/>
            </w:tcBorders>
          </w:tcPr>
          <w:p w14:paraId="52665E76" w14:textId="77777777" w:rsidR="005C772E" w:rsidRPr="005E2058" w:rsidRDefault="005C772E" w:rsidP="005C772E">
            <w:pPr>
              <w:jc w:val="both"/>
              <w:rPr>
                <w:rFonts w:asciiTheme="majorHAnsi" w:hAnsiTheme="majorHAnsi" w:cstheme="majorHAnsi"/>
                <w:color w:val="000000" w:themeColor="text1"/>
                <w:sz w:val="24"/>
                <w:szCs w:val="24"/>
              </w:rPr>
            </w:pPr>
          </w:p>
        </w:tc>
        <w:tc>
          <w:tcPr>
            <w:tcW w:w="2183" w:type="dxa"/>
            <w:gridSpan w:val="2"/>
            <w:tcBorders>
              <w:top w:val="dotted" w:sz="4" w:space="0" w:color="auto"/>
              <w:bottom w:val="dotted" w:sz="4" w:space="0" w:color="auto"/>
            </w:tcBorders>
          </w:tcPr>
          <w:p w14:paraId="3C42A5DD" w14:textId="77777777" w:rsidR="005C772E" w:rsidRPr="005E2058" w:rsidRDefault="005C772E" w:rsidP="005C772E">
            <w:pPr>
              <w:jc w:val="both"/>
              <w:rPr>
                <w:rFonts w:asciiTheme="majorHAnsi" w:hAnsiTheme="majorHAnsi" w:cstheme="majorHAnsi"/>
                <w:color w:val="000000" w:themeColor="text1"/>
                <w:sz w:val="24"/>
                <w:szCs w:val="24"/>
              </w:rPr>
            </w:pPr>
          </w:p>
        </w:tc>
        <w:tc>
          <w:tcPr>
            <w:tcW w:w="1969" w:type="dxa"/>
            <w:tcBorders>
              <w:top w:val="dotted" w:sz="4" w:space="0" w:color="auto"/>
              <w:bottom w:val="dotted" w:sz="4" w:space="0" w:color="auto"/>
            </w:tcBorders>
          </w:tcPr>
          <w:p w14:paraId="63E1F6AF" w14:textId="77777777" w:rsidR="005C772E" w:rsidRPr="005E2058" w:rsidRDefault="005C772E" w:rsidP="005C772E">
            <w:pPr>
              <w:pStyle w:val="ListParagraph"/>
              <w:ind w:left="72"/>
              <w:jc w:val="both"/>
              <w:rPr>
                <w:rFonts w:ascii="Times New Roman" w:hAnsi="Times New Roman" w:cs="Times New Roman"/>
                <w:color w:val="000000" w:themeColor="text1"/>
                <w:sz w:val="28"/>
                <w:szCs w:val="28"/>
              </w:rPr>
            </w:pPr>
          </w:p>
        </w:tc>
        <w:tc>
          <w:tcPr>
            <w:tcW w:w="4511" w:type="dxa"/>
            <w:tcBorders>
              <w:top w:val="dotted" w:sz="4" w:space="0" w:color="auto"/>
              <w:bottom w:val="dotted" w:sz="4" w:space="0" w:color="auto"/>
            </w:tcBorders>
          </w:tcPr>
          <w:p w14:paraId="6EC18AE3" w14:textId="11C2FEB9"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Khoản 3 Điều 8 và khoản 3 Điều 11: Đề nghị bổ sung quy định cụ thể về thời gian để Tổ chức, cá nhân thực hiện đăng ký công bố hợp chuẩn, hợp quy qua Cơ sở dữ liệu quốc gia về tiêu chuẩn, đo lường, chất lượng. Đồng thời làm rõ quy định/hướng dẫn cụ thể việc cấp, sử dụng mã số xác nhận đã đăng ký công bố hợp chuẩn/hợp quy trên Cơ sở dữ liệu quốc gia</w:t>
            </w:r>
          </w:p>
        </w:tc>
        <w:tc>
          <w:tcPr>
            <w:tcW w:w="1777" w:type="dxa"/>
            <w:gridSpan w:val="2"/>
            <w:tcBorders>
              <w:top w:val="dotted" w:sz="4" w:space="0" w:color="auto"/>
              <w:bottom w:val="dotted" w:sz="4" w:space="0" w:color="auto"/>
            </w:tcBorders>
          </w:tcPr>
          <w:p w14:paraId="11FA1536" w14:textId="77777777" w:rsidR="005C772E" w:rsidRPr="005E2058" w:rsidRDefault="005C772E" w:rsidP="005C772E">
            <w:pPr>
              <w:tabs>
                <w:tab w:val="left" w:pos="164"/>
              </w:tabs>
              <w:ind w:left="44"/>
              <w:jc w:val="both"/>
              <w:rPr>
                <w:rFonts w:asciiTheme="majorHAnsi" w:hAnsiTheme="majorHAnsi" w:cstheme="majorHAnsi"/>
                <w:color w:val="000000" w:themeColor="text1"/>
                <w:sz w:val="24"/>
                <w:szCs w:val="24"/>
              </w:rPr>
            </w:pPr>
          </w:p>
        </w:tc>
        <w:tc>
          <w:tcPr>
            <w:tcW w:w="3351" w:type="dxa"/>
            <w:tcBorders>
              <w:top w:val="dotted" w:sz="4" w:space="0" w:color="auto"/>
              <w:bottom w:val="dotted" w:sz="4" w:space="0" w:color="auto"/>
            </w:tcBorders>
          </w:tcPr>
          <w:p w14:paraId="626D81B2" w14:textId="77777777" w:rsidR="005C772E" w:rsidRPr="005E2058" w:rsidRDefault="005C772E" w:rsidP="005C772E">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 xml:space="preserve">Giải trình: Việc </w:t>
            </w:r>
            <w:r w:rsidRPr="005E2058">
              <w:rPr>
                <w:color w:val="000000" w:themeColor="text1"/>
              </w:rPr>
              <w:t>cấp, sử dụng mã số xác nhận đã đăng ký công bố hợp quy, công bố hợp chuẩn do hệ thống của Cơ sở dữ liệu quốc gia về TC, ĐL, CL cấp bảo đảm thống nhất, đồng bộ, thuận lợi trong công tác quản lý.</w:t>
            </w:r>
          </w:p>
          <w:p w14:paraId="420C7E13" w14:textId="77777777" w:rsidR="005C772E" w:rsidRPr="005E2058" w:rsidRDefault="005C772E" w:rsidP="005C772E">
            <w:pPr>
              <w:shd w:val="clear" w:color="auto" w:fill="FFFFFF"/>
              <w:spacing w:before="120" w:after="120" w:line="234" w:lineRule="atLeast"/>
              <w:jc w:val="both"/>
              <w:rPr>
                <w:rFonts w:asciiTheme="majorHAnsi" w:eastAsia="Times New Roman" w:hAnsiTheme="majorHAnsi" w:cstheme="majorHAnsi"/>
                <w:color w:val="000000" w:themeColor="text1"/>
                <w:sz w:val="24"/>
                <w:szCs w:val="24"/>
              </w:rPr>
            </w:pPr>
          </w:p>
        </w:tc>
      </w:tr>
      <w:tr w:rsidR="005E2058" w:rsidRPr="005E2058" w14:paraId="6ADB812E" w14:textId="77777777" w:rsidTr="00B23DB0">
        <w:tc>
          <w:tcPr>
            <w:tcW w:w="805" w:type="dxa"/>
            <w:tcBorders>
              <w:top w:val="dotted" w:sz="4" w:space="0" w:color="auto"/>
              <w:bottom w:val="dotted" w:sz="4" w:space="0" w:color="auto"/>
            </w:tcBorders>
          </w:tcPr>
          <w:p w14:paraId="7BA42F96" w14:textId="77777777" w:rsidR="005C772E" w:rsidRPr="005E2058" w:rsidRDefault="005C772E" w:rsidP="005C772E">
            <w:pPr>
              <w:jc w:val="both"/>
              <w:rPr>
                <w:rFonts w:asciiTheme="majorHAnsi" w:hAnsiTheme="majorHAnsi" w:cstheme="majorHAnsi"/>
                <w:color w:val="000000" w:themeColor="text1"/>
                <w:sz w:val="24"/>
                <w:szCs w:val="24"/>
              </w:rPr>
            </w:pPr>
          </w:p>
        </w:tc>
        <w:tc>
          <w:tcPr>
            <w:tcW w:w="2183" w:type="dxa"/>
            <w:gridSpan w:val="2"/>
            <w:tcBorders>
              <w:top w:val="dotted" w:sz="4" w:space="0" w:color="auto"/>
              <w:bottom w:val="dotted" w:sz="4" w:space="0" w:color="auto"/>
            </w:tcBorders>
          </w:tcPr>
          <w:p w14:paraId="3D091B12" w14:textId="77777777" w:rsidR="005C772E" w:rsidRPr="005E2058" w:rsidRDefault="005C772E" w:rsidP="005C772E">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rPr>
              <w:t>UBND tỉnh</w:t>
            </w:r>
            <w:r w:rsidRPr="005E2058">
              <w:rPr>
                <w:rFonts w:asciiTheme="majorHAnsi" w:hAnsiTheme="majorHAnsi" w:cstheme="majorHAnsi"/>
                <w:color w:val="000000" w:themeColor="text1"/>
                <w:sz w:val="24"/>
                <w:szCs w:val="24"/>
                <w:lang w:val="vi-VN"/>
              </w:rPr>
              <w:t xml:space="preserve"> </w:t>
            </w:r>
            <w:r w:rsidRPr="005E2058">
              <w:rPr>
                <w:rFonts w:asciiTheme="majorHAnsi" w:hAnsiTheme="majorHAnsi" w:cstheme="majorHAnsi"/>
                <w:color w:val="000000" w:themeColor="text1"/>
                <w:sz w:val="24"/>
                <w:szCs w:val="24"/>
              </w:rPr>
              <w:t>Cao Bằng</w:t>
            </w:r>
          </w:p>
          <w:p w14:paraId="46015AE7" w14:textId="21606280" w:rsidR="005C772E" w:rsidRPr="005E2058" w:rsidRDefault="005C772E" w:rsidP="005C772E">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lang w:val="vi-VN"/>
              </w:rPr>
              <w:t>CV 3</w:t>
            </w:r>
            <w:r w:rsidRPr="005E2058">
              <w:rPr>
                <w:rFonts w:asciiTheme="majorHAnsi" w:hAnsiTheme="majorHAnsi" w:cstheme="majorHAnsi"/>
                <w:color w:val="000000" w:themeColor="text1"/>
                <w:sz w:val="24"/>
                <w:szCs w:val="24"/>
              </w:rPr>
              <w:t>1</w:t>
            </w:r>
            <w:r w:rsidRPr="005E2058">
              <w:rPr>
                <w:rFonts w:asciiTheme="majorHAnsi" w:hAnsiTheme="majorHAnsi" w:cstheme="majorHAnsi"/>
                <w:color w:val="000000" w:themeColor="text1"/>
                <w:sz w:val="24"/>
                <w:szCs w:val="24"/>
                <w:lang w:val="vi-VN"/>
              </w:rPr>
              <w:t>1</w:t>
            </w:r>
            <w:r w:rsidRPr="005E2058">
              <w:rPr>
                <w:rFonts w:asciiTheme="majorHAnsi" w:hAnsiTheme="majorHAnsi" w:cstheme="majorHAnsi"/>
                <w:color w:val="000000" w:themeColor="text1"/>
                <w:sz w:val="24"/>
                <w:szCs w:val="24"/>
              </w:rPr>
              <w:t>6</w:t>
            </w:r>
            <w:r w:rsidRPr="005E2058">
              <w:rPr>
                <w:rFonts w:asciiTheme="majorHAnsi" w:hAnsiTheme="majorHAnsi" w:cstheme="majorHAnsi"/>
                <w:color w:val="000000" w:themeColor="text1"/>
                <w:sz w:val="24"/>
                <w:szCs w:val="24"/>
                <w:lang w:val="vi-VN"/>
              </w:rPr>
              <w:t>/KHCN-TĐC ngày 14/11/2025</w:t>
            </w:r>
          </w:p>
          <w:p w14:paraId="14671292" w14:textId="77777777" w:rsidR="005C772E" w:rsidRPr="005E2058" w:rsidRDefault="005C772E" w:rsidP="005C772E">
            <w:pPr>
              <w:jc w:val="both"/>
              <w:rPr>
                <w:rFonts w:asciiTheme="majorHAnsi" w:hAnsiTheme="majorHAnsi" w:cstheme="majorHAnsi"/>
                <w:color w:val="000000" w:themeColor="text1"/>
                <w:sz w:val="24"/>
                <w:szCs w:val="24"/>
              </w:rPr>
            </w:pPr>
          </w:p>
        </w:tc>
        <w:tc>
          <w:tcPr>
            <w:tcW w:w="1969" w:type="dxa"/>
            <w:tcBorders>
              <w:top w:val="dotted" w:sz="4" w:space="0" w:color="auto"/>
              <w:bottom w:val="dotted" w:sz="4" w:space="0" w:color="auto"/>
            </w:tcBorders>
          </w:tcPr>
          <w:p w14:paraId="51403A76" w14:textId="49CC0694" w:rsidR="005C772E" w:rsidRPr="005E2058" w:rsidRDefault="005C772E" w:rsidP="005C772E">
            <w:pPr>
              <w:pStyle w:val="ListParagraph"/>
              <w:ind w:left="72"/>
              <w:jc w:val="both"/>
              <w:rPr>
                <w:rFonts w:asciiTheme="majorHAnsi" w:hAnsiTheme="majorHAnsi" w:cstheme="majorHAnsi"/>
                <w:color w:val="000000" w:themeColor="text1"/>
                <w:sz w:val="24"/>
                <w:szCs w:val="24"/>
              </w:rPr>
            </w:pPr>
          </w:p>
        </w:tc>
        <w:tc>
          <w:tcPr>
            <w:tcW w:w="4511" w:type="dxa"/>
            <w:tcBorders>
              <w:top w:val="dotted" w:sz="4" w:space="0" w:color="auto"/>
              <w:bottom w:val="dotted" w:sz="4" w:space="0" w:color="auto"/>
            </w:tcBorders>
          </w:tcPr>
          <w:p w14:paraId="04C56C96" w14:textId="6F2CA2DB"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Đề nghị bỏ phần gạch chân ở phần trích yếu văn bản. Thực hiện thể thức văn bản theo Mẫu số 14. Phụ lục III. Thông tư của Bộ trưởng (quy định trực tiếp) tại Nghị định số 187/2025/NĐ-CP;</w:t>
            </w:r>
          </w:p>
          <w:p w14:paraId="5975CF82" w14:textId="0708EF82"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xml:space="preserve">- Viện dẫn văn bản là Luật phải ghi đầy đủ tên văn bản và số, ký hiệu của văn bản theo quy định tại khoản 38 Điều 1 Nghị định số 187/2025/NĐ-CP: đề nghị chỉnh sửa “Căn cứ Luật Tiêu chuẩn và Quy chuẩn kỹ thuật ngày 29 tháng 6 năm 2006; Căn cứ Luật sửa </w:t>
            </w:r>
            <w:r w:rsidRPr="005E2058">
              <w:rPr>
                <w:rFonts w:asciiTheme="majorHAnsi" w:hAnsiTheme="majorHAnsi" w:cstheme="majorHAnsi"/>
                <w:color w:val="000000" w:themeColor="text1"/>
                <w:sz w:val="24"/>
                <w:szCs w:val="24"/>
              </w:rPr>
              <w:lastRenderedPageBreak/>
              <w:t>đổi, bổ sung một số điều của Luật Tiêu chuẩn và quy chuẩn kỹ thuật ngày 14 tháng 6 năm 2025;Căn cứ Luật Chất lượng sản phẩm, hàng hóa ngày 21 tháng 11 năm 2007; Căn cứ Luật sửa đổi, bổ sung một số điều của Luật</w:t>
            </w:r>
          </w:p>
          <w:p w14:paraId="05AB48BA" w14:textId="7EBE90FB"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Chất lượng sản phẩm, hàng hóa ngày 18 tháng 6 năm 2025;” thành “Căn cứ Luật Tiêu chuẩn và Quy chuẩn kỹ thuật số 68/2006/QH11 được sửa đổi, bổ sung bởi Luật số 35/2018/QH14 và Luật số 70/2025/QH15; Căn cứ Luật Chất lượng sản</w:t>
            </w:r>
          </w:p>
          <w:p w14:paraId="1C5EA2C3" w14:textId="2046688C"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phẩm, hàng hóa số 05/2007/QH12 được sửa đổi, bổ sung bởi Luật số 78/2025/QH15”;</w:t>
            </w:r>
          </w:p>
          <w:p w14:paraId="46028181" w14:textId="4797160B"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Đề nghị chỉnh sửa dấu “,” của cụm từ “Theo đề nghị của Chủ tịch Ủy ban Tiêu chuẩn Đo lường Chất lượng Quốc gia,” thành “Theo đề nghị của Chủ tịch Ủy ban Tiêu chuẩn Đo lường Chất lượng Quốc gia;”;</w:t>
            </w:r>
          </w:p>
          <w:p w14:paraId="7CC83FBA" w14:textId="799C964F" w:rsidR="005C772E" w:rsidRPr="005E2058" w:rsidRDefault="005C772E" w:rsidP="005C772E">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rPr>
              <w:t>- Bổ sung thêm tại mục Lưu: số lượng bản lưu; số lượng bản phát hành (nếu cần) theo Mẫu số 14. Phụ lục III. Thông tư của Bộ trưởng (quy định trực tiếp) tại Nghị định số 187/2025/NĐ-CP.</w:t>
            </w:r>
          </w:p>
        </w:tc>
        <w:tc>
          <w:tcPr>
            <w:tcW w:w="1777" w:type="dxa"/>
            <w:gridSpan w:val="2"/>
            <w:tcBorders>
              <w:top w:val="dotted" w:sz="4" w:space="0" w:color="auto"/>
              <w:bottom w:val="dotted" w:sz="4" w:space="0" w:color="auto"/>
            </w:tcBorders>
          </w:tcPr>
          <w:p w14:paraId="2941CFD0" w14:textId="2312E930" w:rsidR="005C772E" w:rsidRPr="005E2058" w:rsidRDefault="005C772E" w:rsidP="005C772E">
            <w:pPr>
              <w:tabs>
                <w:tab w:val="left" w:pos="164"/>
              </w:tabs>
              <w:ind w:left="44"/>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lastRenderedPageBreak/>
              <w:t>Tiếp thu</w:t>
            </w:r>
          </w:p>
        </w:tc>
        <w:tc>
          <w:tcPr>
            <w:tcW w:w="3351" w:type="dxa"/>
            <w:tcBorders>
              <w:top w:val="dotted" w:sz="4" w:space="0" w:color="auto"/>
              <w:bottom w:val="dotted" w:sz="4" w:space="0" w:color="auto"/>
            </w:tcBorders>
          </w:tcPr>
          <w:p w14:paraId="5CCE212C" w14:textId="0C0C78AF" w:rsidR="005C772E" w:rsidRPr="005E2058" w:rsidRDefault="005C772E" w:rsidP="005C772E">
            <w:pPr>
              <w:shd w:val="clear" w:color="auto" w:fill="FFFFFF"/>
              <w:spacing w:before="120" w:after="120" w:line="234" w:lineRule="atLeast"/>
              <w:jc w:val="both"/>
              <w:rPr>
                <w:rFonts w:asciiTheme="majorHAnsi" w:eastAsia="Times New Roman" w:hAnsiTheme="majorHAnsi" w:cstheme="majorHAnsi"/>
                <w:color w:val="000000" w:themeColor="text1"/>
                <w:sz w:val="24"/>
                <w:szCs w:val="24"/>
                <w:lang w:val="vi-VN"/>
              </w:rPr>
            </w:pPr>
          </w:p>
        </w:tc>
      </w:tr>
      <w:tr w:rsidR="005E2058" w:rsidRPr="005E2058" w14:paraId="38E284FC" w14:textId="77777777" w:rsidTr="00B23DB0">
        <w:tc>
          <w:tcPr>
            <w:tcW w:w="805" w:type="dxa"/>
            <w:tcBorders>
              <w:top w:val="dotted" w:sz="4" w:space="0" w:color="auto"/>
              <w:bottom w:val="dotted" w:sz="4" w:space="0" w:color="auto"/>
            </w:tcBorders>
          </w:tcPr>
          <w:p w14:paraId="60353715" w14:textId="77777777" w:rsidR="005C772E" w:rsidRPr="005E2058" w:rsidRDefault="005C772E" w:rsidP="005C772E">
            <w:pPr>
              <w:jc w:val="both"/>
              <w:rPr>
                <w:rFonts w:asciiTheme="majorHAnsi" w:hAnsiTheme="majorHAnsi" w:cstheme="majorHAnsi"/>
                <w:color w:val="000000" w:themeColor="text1"/>
                <w:sz w:val="24"/>
                <w:szCs w:val="24"/>
              </w:rPr>
            </w:pPr>
          </w:p>
        </w:tc>
        <w:tc>
          <w:tcPr>
            <w:tcW w:w="2183" w:type="dxa"/>
            <w:gridSpan w:val="2"/>
            <w:tcBorders>
              <w:top w:val="dotted" w:sz="4" w:space="0" w:color="auto"/>
              <w:bottom w:val="dotted" w:sz="4" w:space="0" w:color="auto"/>
            </w:tcBorders>
          </w:tcPr>
          <w:p w14:paraId="623165F9" w14:textId="77777777"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UBND tỉnh</w:t>
            </w:r>
            <w:r w:rsidRPr="005E2058">
              <w:rPr>
                <w:rFonts w:asciiTheme="majorHAnsi" w:hAnsiTheme="majorHAnsi" w:cstheme="majorHAnsi"/>
                <w:color w:val="000000" w:themeColor="text1"/>
                <w:sz w:val="24"/>
                <w:szCs w:val="24"/>
                <w:lang w:val="vi-VN"/>
              </w:rPr>
              <w:t xml:space="preserve"> </w:t>
            </w:r>
            <w:r w:rsidRPr="005E2058">
              <w:rPr>
                <w:rFonts w:asciiTheme="majorHAnsi" w:hAnsiTheme="majorHAnsi" w:cstheme="majorHAnsi"/>
                <w:color w:val="000000" w:themeColor="text1"/>
                <w:sz w:val="24"/>
                <w:szCs w:val="24"/>
              </w:rPr>
              <w:t>Gia Lai</w:t>
            </w:r>
          </w:p>
          <w:p w14:paraId="02A105F8" w14:textId="7F75A99C" w:rsidR="005C772E" w:rsidRPr="005E2058" w:rsidRDefault="005C772E" w:rsidP="005C772E">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lang w:val="vi-VN"/>
              </w:rPr>
              <w:t xml:space="preserve">CV </w:t>
            </w:r>
            <w:r w:rsidRPr="005E2058">
              <w:rPr>
                <w:rFonts w:asciiTheme="majorHAnsi" w:hAnsiTheme="majorHAnsi" w:cstheme="majorHAnsi"/>
                <w:color w:val="000000" w:themeColor="text1"/>
                <w:sz w:val="24"/>
                <w:szCs w:val="24"/>
              </w:rPr>
              <w:t>1804</w:t>
            </w:r>
            <w:r w:rsidRPr="005E2058">
              <w:rPr>
                <w:rFonts w:asciiTheme="majorHAnsi" w:hAnsiTheme="majorHAnsi" w:cstheme="majorHAnsi"/>
                <w:color w:val="000000" w:themeColor="text1"/>
                <w:sz w:val="24"/>
                <w:szCs w:val="24"/>
                <w:lang w:val="vi-VN"/>
              </w:rPr>
              <w:t>/KHCN-TĐC ngày 14/11/2025</w:t>
            </w:r>
          </w:p>
          <w:p w14:paraId="635C3042" w14:textId="4C70C616"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UBND tỉnh</w:t>
            </w:r>
            <w:r w:rsidRPr="005E2058">
              <w:rPr>
                <w:rFonts w:asciiTheme="majorHAnsi" w:hAnsiTheme="majorHAnsi" w:cstheme="majorHAnsi"/>
                <w:color w:val="000000" w:themeColor="text1"/>
                <w:sz w:val="24"/>
                <w:szCs w:val="24"/>
                <w:lang w:val="vi-VN"/>
              </w:rPr>
              <w:t xml:space="preserve"> </w:t>
            </w:r>
            <w:r w:rsidRPr="005E2058">
              <w:rPr>
                <w:rFonts w:asciiTheme="majorHAnsi" w:hAnsiTheme="majorHAnsi" w:cstheme="majorHAnsi"/>
                <w:color w:val="000000" w:themeColor="text1"/>
                <w:sz w:val="24"/>
                <w:szCs w:val="24"/>
              </w:rPr>
              <w:t>Điện Biên</w:t>
            </w:r>
          </w:p>
          <w:p w14:paraId="62B44737" w14:textId="54117C39" w:rsidR="005C772E" w:rsidRPr="005E2058" w:rsidRDefault="005C772E" w:rsidP="005C772E">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lang w:val="vi-VN"/>
              </w:rPr>
              <w:t xml:space="preserve">CV </w:t>
            </w:r>
            <w:r w:rsidRPr="005E2058">
              <w:rPr>
                <w:rFonts w:asciiTheme="majorHAnsi" w:hAnsiTheme="majorHAnsi" w:cstheme="majorHAnsi"/>
                <w:color w:val="000000" w:themeColor="text1"/>
                <w:sz w:val="24"/>
                <w:szCs w:val="24"/>
              </w:rPr>
              <w:t>6382</w:t>
            </w:r>
            <w:r w:rsidRPr="005E2058">
              <w:rPr>
                <w:rFonts w:asciiTheme="majorHAnsi" w:hAnsiTheme="majorHAnsi" w:cstheme="majorHAnsi"/>
                <w:color w:val="000000" w:themeColor="text1"/>
                <w:sz w:val="24"/>
                <w:szCs w:val="24"/>
                <w:lang w:val="vi-VN"/>
              </w:rPr>
              <w:t xml:space="preserve">/KHCN-TĐC ngày </w:t>
            </w:r>
            <w:r w:rsidRPr="005E2058">
              <w:rPr>
                <w:rFonts w:asciiTheme="majorHAnsi" w:hAnsiTheme="majorHAnsi" w:cstheme="majorHAnsi"/>
                <w:color w:val="000000" w:themeColor="text1"/>
                <w:sz w:val="24"/>
                <w:szCs w:val="24"/>
              </w:rPr>
              <w:t>13</w:t>
            </w:r>
            <w:r w:rsidRPr="005E2058">
              <w:rPr>
                <w:rFonts w:asciiTheme="majorHAnsi" w:hAnsiTheme="majorHAnsi" w:cstheme="majorHAnsi"/>
                <w:color w:val="000000" w:themeColor="text1"/>
                <w:sz w:val="24"/>
                <w:szCs w:val="24"/>
                <w:lang w:val="vi-VN"/>
              </w:rPr>
              <w:t>/11/2025</w:t>
            </w:r>
          </w:p>
          <w:p w14:paraId="5FF8B59D" w14:textId="77777777" w:rsidR="005C772E" w:rsidRPr="005E2058" w:rsidRDefault="005C772E" w:rsidP="005C772E">
            <w:pPr>
              <w:jc w:val="both"/>
              <w:rPr>
                <w:rFonts w:asciiTheme="majorHAnsi" w:hAnsiTheme="majorHAnsi" w:cstheme="majorHAnsi"/>
                <w:color w:val="000000" w:themeColor="text1"/>
                <w:sz w:val="24"/>
                <w:szCs w:val="24"/>
                <w:lang w:val="vi-VN"/>
              </w:rPr>
            </w:pPr>
          </w:p>
          <w:p w14:paraId="748EFDFD" w14:textId="2942CC36" w:rsidR="005C772E" w:rsidRPr="005E2058" w:rsidRDefault="005C772E" w:rsidP="005C772E">
            <w:pPr>
              <w:jc w:val="both"/>
              <w:rPr>
                <w:rFonts w:asciiTheme="majorHAnsi" w:hAnsiTheme="majorHAnsi" w:cstheme="majorHAnsi"/>
                <w:color w:val="000000" w:themeColor="text1"/>
                <w:sz w:val="24"/>
                <w:szCs w:val="24"/>
              </w:rPr>
            </w:pPr>
          </w:p>
        </w:tc>
        <w:tc>
          <w:tcPr>
            <w:tcW w:w="1969" w:type="dxa"/>
            <w:tcBorders>
              <w:top w:val="dotted" w:sz="4" w:space="0" w:color="auto"/>
              <w:bottom w:val="dotted" w:sz="4" w:space="0" w:color="auto"/>
            </w:tcBorders>
          </w:tcPr>
          <w:p w14:paraId="2CB2D031" w14:textId="77777777" w:rsidR="005C772E" w:rsidRPr="005E2058" w:rsidRDefault="005C772E" w:rsidP="005C772E">
            <w:pPr>
              <w:pStyle w:val="ListParagraph"/>
              <w:ind w:left="72"/>
              <w:jc w:val="both"/>
              <w:rPr>
                <w:rFonts w:asciiTheme="majorHAnsi" w:hAnsiTheme="majorHAnsi" w:cstheme="majorHAnsi"/>
                <w:color w:val="000000" w:themeColor="text1"/>
                <w:sz w:val="24"/>
                <w:szCs w:val="24"/>
              </w:rPr>
            </w:pPr>
          </w:p>
        </w:tc>
        <w:tc>
          <w:tcPr>
            <w:tcW w:w="4511" w:type="dxa"/>
            <w:tcBorders>
              <w:top w:val="dotted" w:sz="4" w:space="0" w:color="auto"/>
              <w:bottom w:val="dotted" w:sz="4" w:space="0" w:color="auto"/>
            </w:tcBorders>
          </w:tcPr>
          <w:p w14:paraId="541C10AE" w14:textId="041B5D82"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xml:space="preserve">- Đề nghị bộ phận soạn thảo văn bản cần nghiên cứu, bổ sung “tổ chức chứng nhận hợp chuẩn, tổ chức chứng nhận hợp quy” vào đối tượng áp dụng tại Điều 2 và “trách nhiệm của tổ chức chứng nhận hợp chuẩn, tổ chức chứng nhận hợp quy” trong dự thảo Thông tư. Lý do: (i) Các tổ chức trên có liên quan đến hoạt động thuộc phạm vi điều chỉnh của dự thảo Thông tư; (ii) Kiểm soát </w:t>
            </w:r>
            <w:r w:rsidRPr="005E2058">
              <w:rPr>
                <w:rFonts w:asciiTheme="majorHAnsi" w:hAnsiTheme="majorHAnsi" w:cstheme="majorHAnsi"/>
                <w:color w:val="000000" w:themeColor="text1"/>
                <w:sz w:val="24"/>
                <w:szCs w:val="24"/>
              </w:rPr>
              <w:lastRenderedPageBreak/>
              <w:t>chất lượng và thời gian cung cấp dịch vụ đánh giá sự phù hợp (chứng nhận phù hợp với tiêu chuẩn và quy chuẩn kỹ thuật) đảm bảo tính kịp thời, phục vụ yêu cầu tổ chức, cá nhân; (iii) Giúp cơ quan quản lý nhà nước theo dõi, kiểm soát trách nhiệm trong quá trình cung cấp dịch vụ đánh giá sự phù hợp.</w:t>
            </w:r>
          </w:p>
          <w:p w14:paraId="62E9B640" w14:textId="0563698E" w:rsidR="005C772E" w:rsidRPr="005E2058" w:rsidRDefault="005C772E" w:rsidP="005C772E">
            <w:pPr>
              <w:jc w:val="both"/>
              <w:rPr>
                <w:rFonts w:asciiTheme="majorHAnsi" w:hAnsiTheme="majorHAnsi" w:cstheme="majorHAnsi"/>
                <w:color w:val="000000" w:themeColor="text1"/>
                <w:sz w:val="24"/>
                <w:szCs w:val="24"/>
              </w:rPr>
            </w:pPr>
          </w:p>
        </w:tc>
        <w:tc>
          <w:tcPr>
            <w:tcW w:w="1777" w:type="dxa"/>
            <w:gridSpan w:val="2"/>
            <w:tcBorders>
              <w:top w:val="dotted" w:sz="4" w:space="0" w:color="auto"/>
              <w:bottom w:val="dotted" w:sz="4" w:space="0" w:color="auto"/>
            </w:tcBorders>
          </w:tcPr>
          <w:p w14:paraId="3B0195E8" w14:textId="77777777" w:rsidR="005C772E" w:rsidRPr="005E2058" w:rsidRDefault="005C772E" w:rsidP="005C772E">
            <w:pPr>
              <w:tabs>
                <w:tab w:val="left" w:pos="164"/>
              </w:tabs>
              <w:ind w:left="44"/>
              <w:jc w:val="both"/>
              <w:rPr>
                <w:rFonts w:asciiTheme="majorHAnsi" w:hAnsiTheme="majorHAnsi" w:cstheme="majorHAnsi"/>
                <w:color w:val="000000" w:themeColor="text1"/>
                <w:sz w:val="24"/>
                <w:szCs w:val="24"/>
              </w:rPr>
            </w:pPr>
          </w:p>
        </w:tc>
        <w:tc>
          <w:tcPr>
            <w:tcW w:w="3351" w:type="dxa"/>
            <w:tcBorders>
              <w:top w:val="dotted" w:sz="4" w:space="0" w:color="auto"/>
              <w:bottom w:val="dotted" w:sz="4" w:space="0" w:color="auto"/>
            </w:tcBorders>
          </w:tcPr>
          <w:p w14:paraId="46E0CB42" w14:textId="066F80C9" w:rsidR="005C772E" w:rsidRPr="005E2058" w:rsidRDefault="005C772E" w:rsidP="005C772E">
            <w:pPr>
              <w:shd w:val="clear" w:color="auto" w:fill="FFFFFF"/>
              <w:spacing w:before="120" w:after="120" w:line="234" w:lineRule="atLeast"/>
              <w:jc w:val="both"/>
              <w:rPr>
                <w:rFonts w:asciiTheme="majorHAnsi" w:eastAsia="Times New Roman" w:hAnsiTheme="majorHAnsi" w:cstheme="majorHAnsi"/>
                <w:color w:val="000000" w:themeColor="text1"/>
                <w:sz w:val="24"/>
                <w:szCs w:val="24"/>
              </w:rPr>
            </w:pPr>
            <w:r w:rsidRPr="005E2058">
              <w:rPr>
                <w:rFonts w:asciiTheme="majorHAnsi" w:eastAsia="Times New Roman" w:hAnsiTheme="majorHAnsi" w:cstheme="majorHAnsi"/>
                <w:color w:val="000000" w:themeColor="text1"/>
                <w:sz w:val="24"/>
                <w:szCs w:val="24"/>
              </w:rPr>
              <w:t xml:space="preserve">Giải trình: nội dung tại Điều 2 dự thảo Thông tư quy định Thông tư này áp dụng đối với tổ chức, cá nhân và cơ quan quản lý có liên quan đến hoạt động đánh giá sự phù hợp, công bố hợp chuẩn, công bố hợp quy, đã bao gồm cả đối tượng là </w:t>
            </w:r>
            <w:r w:rsidRPr="005E2058">
              <w:rPr>
                <w:rFonts w:asciiTheme="majorHAnsi" w:hAnsiTheme="majorHAnsi" w:cstheme="majorHAnsi"/>
                <w:color w:val="000000" w:themeColor="text1"/>
                <w:sz w:val="24"/>
                <w:szCs w:val="24"/>
              </w:rPr>
              <w:t xml:space="preserve">tổ chức chứng nhận hợp chuẩn, tổ chức </w:t>
            </w:r>
            <w:r w:rsidRPr="005E2058">
              <w:rPr>
                <w:rFonts w:asciiTheme="majorHAnsi" w:hAnsiTheme="majorHAnsi" w:cstheme="majorHAnsi"/>
                <w:color w:val="000000" w:themeColor="text1"/>
                <w:sz w:val="24"/>
                <w:szCs w:val="24"/>
              </w:rPr>
              <w:lastRenderedPageBreak/>
              <w:t>chứng nhận hợp quy. Do vậy, xin bảo lưu như nội dung dự thảo Thông tư.</w:t>
            </w:r>
          </w:p>
        </w:tc>
      </w:tr>
      <w:tr w:rsidR="005E2058" w:rsidRPr="005E2058" w14:paraId="5B262A4B" w14:textId="77777777" w:rsidTr="00B23DB0">
        <w:tc>
          <w:tcPr>
            <w:tcW w:w="805" w:type="dxa"/>
            <w:tcBorders>
              <w:top w:val="dotted" w:sz="4" w:space="0" w:color="auto"/>
              <w:bottom w:val="dotted" w:sz="4" w:space="0" w:color="auto"/>
            </w:tcBorders>
          </w:tcPr>
          <w:p w14:paraId="40358A2B" w14:textId="77777777" w:rsidR="005C772E" w:rsidRPr="005E2058" w:rsidRDefault="005C772E" w:rsidP="005C772E">
            <w:pPr>
              <w:jc w:val="both"/>
              <w:rPr>
                <w:rFonts w:asciiTheme="majorHAnsi" w:hAnsiTheme="majorHAnsi" w:cstheme="majorHAnsi"/>
                <w:color w:val="000000" w:themeColor="text1"/>
                <w:sz w:val="24"/>
                <w:szCs w:val="24"/>
              </w:rPr>
            </w:pPr>
          </w:p>
        </w:tc>
        <w:tc>
          <w:tcPr>
            <w:tcW w:w="2183" w:type="dxa"/>
            <w:gridSpan w:val="2"/>
            <w:tcBorders>
              <w:top w:val="dotted" w:sz="4" w:space="0" w:color="auto"/>
              <w:bottom w:val="dotted" w:sz="4" w:space="0" w:color="auto"/>
            </w:tcBorders>
          </w:tcPr>
          <w:p w14:paraId="610273D4" w14:textId="5F2D7436" w:rsidR="005C772E" w:rsidRPr="005E2058" w:rsidRDefault="005C772E" w:rsidP="005C772E">
            <w:pPr>
              <w:jc w:val="both"/>
              <w:rPr>
                <w:rFonts w:asciiTheme="majorHAnsi" w:hAnsiTheme="majorHAnsi" w:cstheme="majorHAnsi"/>
                <w:color w:val="000000" w:themeColor="text1"/>
                <w:sz w:val="24"/>
                <w:szCs w:val="24"/>
              </w:rPr>
            </w:pPr>
          </w:p>
        </w:tc>
        <w:tc>
          <w:tcPr>
            <w:tcW w:w="1969" w:type="dxa"/>
            <w:tcBorders>
              <w:top w:val="dotted" w:sz="4" w:space="0" w:color="auto"/>
              <w:bottom w:val="dotted" w:sz="4" w:space="0" w:color="auto"/>
            </w:tcBorders>
          </w:tcPr>
          <w:p w14:paraId="36226E8C" w14:textId="77777777" w:rsidR="005C772E" w:rsidRPr="005E2058" w:rsidRDefault="005C772E" w:rsidP="005C772E">
            <w:pPr>
              <w:pStyle w:val="ListParagraph"/>
              <w:ind w:left="72"/>
              <w:jc w:val="both"/>
              <w:rPr>
                <w:rFonts w:asciiTheme="majorHAnsi" w:hAnsiTheme="majorHAnsi" w:cstheme="majorHAnsi"/>
                <w:color w:val="000000" w:themeColor="text1"/>
                <w:sz w:val="24"/>
                <w:szCs w:val="24"/>
              </w:rPr>
            </w:pPr>
          </w:p>
        </w:tc>
        <w:tc>
          <w:tcPr>
            <w:tcW w:w="4511" w:type="dxa"/>
            <w:tcBorders>
              <w:top w:val="dotted" w:sz="4" w:space="0" w:color="auto"/>
              <w:bottom w:val="dotted" w:sz="4" w:space="0" w:color="auto"/>
            </w:tcBorders>
          </w:tcPr>
          <w:p w14:paraId="145B7D12" w14:textId="77777777"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Tại điểm b khoản 1 Điều 4 “Trường hợp tổ chức, cá nhân công bố hợp chuẩn trên cơ sở kết quả tự đánh giá thì không phải quy định về hình dạng, kết cấu, cách thể hiện và không được sử dụng dấu hợp chuẩn.” đề nghị:</w:t>
            </w:r>
          </w:p>
          <w:p w14:paraId="14D9D9F5" w14:textId="77777777"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Bỏ nội dung “không phải quy định về hình dạng, kết cấu, cách thể hiện và” và sửa thành “Trường hợp tổ chức, cá nhân công bố hợp chuẩn trên cơ sở kết quả tự đánh giá thì không được sử dụng dấu hợp chuẩn”. Lý do, trường hợp này không được sử dụng dấu hợp chuẩn, nên việc đưa nội dung trên là thừa.</w:t>
            </w:r>
          </w:p>
          <w:p w14:paraId="048B4B3F" w14:textId="77777777"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xml:space="preserve">+ Hoặc bỏ nội dung trên và đề nghị Bộ Khoa học và Công nghệ phối hợp các bộ, cơ quan ngang bộ thống nhất dấu hợp chuẩn dùng chung cho tất cả các sản phẩm, hàng hoá sau khi được công bố hợp chuẩn. Lý do: (i) Luật sửa đổi, bổ sung năm 2025 quy định “Dấu hợp chuẩn là dấu hiệu chứng minh sự phủ hợp của sản phẩm, hàng hóa với tiêu chuẩn tương ứng”; (ii) Thông tin minh bạch về dấu hiệu đối với sản phẩm, hàng hoá đã được tổ chức, cá nhân thực hiện công bố </w:t>
            </w:r>
            <w:r w:rsidRPr="005E2058">
              <w:rPr>
                <w:rFonts w:asciiTheme="majorHAnsi" w:hAnsiTheme="majorHAnsi" w:cstheme="majorHAnsi"/>
                <w:color w:val="000000" w:themeColor="text1"/>
                <w:sz w:val="24"/>
                <w:szCs w:val="24"/>
              </w:rPr>
              <w:lastRenderedPageBreak/>
              <w:t>hợp chuẩn; (iii) Hạn chế phân biệt tổ chức, cá nhân thực hiện công bố hợp chuẩn dựa trên kết quả chứng nhận hợp chuẩn do tổ chức chứng nhận thực hiện hoặc kết quả tự đánh giá sự phù hợp của chính tổ chức, cá nhân thực hiện, đồng thời, quy định cần bổ sung (thông tin liên quan đến tổ chức chứng nhận, nếu tổ chức, cá nhân có nhu cầu) về dấu hợp chuẩn dùng chung đối với sản phẩm, hàng hoá được chứng nhận hợp chuẩn tại các tổ chức chứng nhận thực hiện, đảm bảo yêu cầu thực hiện quy định Luật sửa đổi, bổ sung năm 2025 “Dấu hợp chuẩn được cấp cho sản phẩm, hàng hoá sau khi sản phẩm, hàng hoá được chứng nhận hợp chuẩn”; (iv) Giúp người tiêu dùng có thể phân biệt sản phẩm, hàng hoá phù hợp với tiêu chuẩn, cơ quan quản lý nhà nước theo dõi, quản lý.</w:t>
            </w:r>
          </w:p>
          <w:p w14:paraId="61F7C53A" w14:textId="77777777" w:rsidR="005C772E" w:rsidRPr="005E2058" w:rsidRDefault="005C772E" w:rsidP="005C772E">
            <w:pPr>
              <w:jc w:val="both"/>
              <w:rPr>
                <w:rFonts w:asciiTheme="majorHAnsi" w:hAnsiTheme="majorHAnsi" w:cstheme="majorHAnsi"/>
                <w:color w:val="000000" w:themeColor="text1"/>
                <w:sz w:val="24"/>
                <w:szCs w:val="24"/>
              </w:rPr>
            </w:pPr>
          </w:p>
        </w:tc>
        <w:tc>
          <w:tcPr>
            <w:tcW w:w="1777" w:type="dxa"/>
            <w:gridSpan w:val="2"/>
            <w:tcBorders>
              <w:top w:val="dotted" w:sz="4" w:space="0" w:color="auto"/>
              <w:bottom w:val="dotted" w:sz="4" w:space="0" w:color="auto"/>
            </w:tcBorders>
          </w:tcPr>
          <w:p w14:paraId="79563023" w14:textId="605E8D4A" w:rsidR="005C772E" w:rsidRPr="005E2058" w:rsidRDefault="005C772E" w:rsidP="005C772E">
            <w:pPr>
              <w:tabs>
                <w:tab w:val="left" w:pos="164"/>
              </w:tabs>
              <w:ind w:left="44"/>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lastRenderedPageBreak/>
              <w:t>Tiếp thu.</w:t>
            </w:r>
          </w:p>
        </w:tc>
        <w:tc>
          <w:tcPr>
            <w:tcW w:w="3351" w:type="dxa"/>
            <w:tcBorders>
              <w:top w:val="dotted" w:sz="4" w:space="0" w:color="auto"/>
              <w:bottom w:val="dotted" w:sz="4" w:space="0" w:color="auto"/>
            </w:tcBorders>
          </w:tcPr>
          <w:p w14:paraId="7A81A865" w14:textId="77777777" w:rsidR="005C772E" w:rsidRPr="005E2058" w:rsidRDefault="005C772E" w:rsidP="005C772E">
            <w:pPr>
              <w:shd w:val="clear" w:color="auto" w:fill="FFFFFF"/>
              <w:spacing w:before="120" w:after="120" w:line="234" w:lineRule="atLeast"/>
              <w:jc w:val="both"/>
              <w:rPr>
                <w:rFonts w:asciiTheme="majorHAnsi" w:eastAsia="Times New Roman" w:hAnsiTheme="majorHAnsi" w:cstheme="majorHAnsi"/>
                <w:color w:val="000000" w:themeColor="text1"/>
                <w:sz w:val="24"/>
                <w:szCs w:val="24"/>
                <w:lang w:val="vi-VN"/>
              </w:rPr>
            </w:pPr>
          </w:p>
        </w:tc>
      </w:tr>
      <w:tr w:rsidR="005E2058" w:rsidRPr="005E2058" w14:paraId="4DAA0B4D" w14:textId="77777777" w:rsidTr="00B23DB0">
        <w:tc>
          <w:tcPr>
            <w:tcW w:w="805" w:type="dxa"/>
            <w:tcBorders>
              <w:top w:val="dotted" w:sz="4" w:space="0" w:color="auto"/>
              <w:bottom w:val="dotted" w:sz="4" w:space="0" w:color="auto"/>
            </w:tcBorders>
          </w:tcPr>
          <w:p w14:paraId="07B207DB" w14:textId="77777777" w:rsidR="005C772E" w:rsidRPr="005E2058" w:rsidRDefault="005C772E" w:rsidP="005C772E">
            <w:pPr>
              <w:jc w:val="both"/>
              <w:rPr>
                <w:rFonts w:asciiTheme="majorHAnsi" w:hAnsiTheme="majorHAnsi" w:cstheme="majorHAnsi"/>
                <w:color w:val="000000" w:themeColor="text1"/>
                <w:sz w:val="24"/>
                <w:szCs w:val="24"/>
              </w:rPr>
            </w:pPr>
          </w:p>
        </w:tc>
        <w:tc>
          <w:tcPr>
            <w:tcW w:w="2183" w:type="dxa"/>
            <w:gridSpan w:val="2"/>
            <w:tcBorders>
              <w:top w:val="dotted" w:sz="4" w:space="0" w:color="auto"/>
              <w:bottom w:val="dotted" w:sz="4" w:space="0" w:color="auto"/>
            </w:tcBorders>
          </w:tcPr>
          <w:p w14:paraId="53E41A4C" w14:textId="77777777" w:rsidR="005C772E" w:rsidRPr="005E2058" w:rsidRDefault="005C772E" w:rsidP="005C772E">
            <w:pPr>
              <w:jc w:val="both"/>
              <w:rPr>
                <w:rFonts w:asciiTheme="majorHAnsi" w:hAnsiTheme="majorHAnsi" w:cstheme="majorHAnsi"/>
                <w:color w:val="000000" w:themeColor="text1"/>
                <w:sz w:val="24"/>
                <w:szCs w:val="24"/>
              </w:rPr>
            </w:pPr>
          </w:p>
        </w:tc>
        <w:tc>
          <w:tcPr>
            <w:tcW w:w="1969" w:type="dxa"/>
            <w:tcBorders>
              <w:top w:val="dotted" w:sz="4" w:space="0" w:color="auto"/>
              <w:bottom w:val="dotted" w:sz="4" w:space="0" w:color="auto"/>
            </w:tcBorders>
          </w:tcPr>
          <w:p w14:paraId="70D1C939" w14:textId="77777777" w:rsidR="005C772E" w:rsidRPr="005E2058" w:rsidRDefault="005C772E" w:rsidP="005C772E">
            <w:pPr>
              <w:pStyle w:val="ListParagraph"/>
              <w:ind w:left="72"/>
              <w:jc w:val="both"/>
              <w:rPr>
                <w:rFonts w:asciiTheme="majorHAnsi" w:hAnsiTheme="majorHAnsi" w:cstheme="majorHAnsi"/>
                <w:color w:val="000000" w:themeColor="text1"/>
                <w:sz w:val="24"/>
                <w:szCs w:val="24"/>
              </w:rPr>
            </w:pPr>
          </w:p>
        </w:tc>
        <w:tc>
          <w:tcPr>
            <w:tcW w:w="4511" w:type="dxa"/>
            <w:tcBorders>
              <w:top w:val="dotted" w:sz="4" w:space="0" w:color="auto"/>
              <w:bottom w:val="dotted" w:sz="4" w:space="0" w:color="auto"/>
            </w:tcBorders>
          </w:tcPr>
          <w:p w14:paraId="2E4D42FB" w14:textId="77777777"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Đề nghị gộp nội dung tại điểm a và điểm d khoản 2 Điều 4 thành 01 khoản quy định về hình dạng và kích thước của dấu hợp quy. Cụ thể: “Dấu hợp quy có hình dạng, kích thước cơ bản theo quy định tại Phụ lục I Thông tư này; dấu hợp quy có thể được phóng to hoặc thu nhỏ nhưng phải đảm bảo đúng tỷ lệ, kích thước cơ bản và có thể nhận biết được bằng mắt thường”.</w:t>
            </w:r>
          </w:p>
          <w:p w14:paraId="3B2173F6" w14:textId="77777777" w:rsidR="005C772E" w:rsidRPr="005E2058" w:rsidRDefault="005C772E" w:rsidP="005C772E">
            <w:pPr>
              <w:jc w:val="both"/>
              <w:rPr>
                <w:rFonts w:asciiTheme="majorHAnsi" w:hAnsiTheme="majorHAnsi" w:cstheme="majorHAnsi"/>
                <w:color w:val="000000" w:themeColor="text1"/>
                <w:sz w:val="24"/>
                <w:szCs w:val="24"/>
              </w:rPr>
            </w:pPr>
          </w:p>
        </w:tc>
        <w:tc>
          <w:tcPr>
            <w:tcW w:w="1777" w:type="dxa"/>
            <w:gridSpan w:val="2"/>
            <w:tcBorders>
              <w:top w:val="dotted" w:sz="4" w:space="0" w:color="auto"/>
              <w:bottom w:val="dotted" w:sz="4" w:space="0" w:color="auto"/>
            </w:tcBorders>
          </w:tcPr>
          <w:p w14:paraId="0D6A7FB5" w14:textId="77777777" w:rsidR="005C772E" w:rsidRPr="005E2058" w:rsidRDefault="005C772E" w:rsidP="005C772E">
            <w:pPr>
              <w:tabs>
                <w:tab w:val="left" w:pos="164"/>
              </w:tabs>
              <w:ind w:left="44"/>
              <w:jc w:val="both"/>
              <w:rPr>
                <w:rFonts w:asciiTheme="majorHAnsi" w:hAnsiTheme="majorHAnsi" w:cstheme="majorHAnsi"/>
                <w:color w:val="000000" w:themeColor="text1"/>
                <w:sz w:val="24"/>
                <w:szCs w:val="24"/>
              </w:rPr>
            </w:pPr>
          </w:p>
        </w:tc>
        <w:tc>
          <w:tcPr>
            <w:tcW w:w="3351" w:type="dxa"/>
            <w:tcBorders>
              <w:top w:val="dotted" w:sz="4" w:space="0" w:color="auto"/>
              <w:bottom w:val="dotted" w:sz="4" w:space="0" w:color="auto"/>
            </w:tcBorders>
          </w:tcPr>
          <w:p w14:paraId="12CD484C" w14:textId="25455917" w:rsidR="005C772E" w:rsidRPr="005E2058" w:rsidRDefault="005C772E" w:rsidP="005C772E">
            <w:pPr>
              <w:shd w:val="clear" w:color="auto" w:fill="FFFFFF"/>
              <w:spacing w:before="120" w:after="120" w:line="234" w:lineRule="atLeast"/>
              <w:jc w:val="both"/>
              <w:rPr>
                <w:rFonts w:asciiTheme="majorHAnsi" w:eastAsia="Times New Roman" w:hAnsiTheme="majorHAnsi" w:cstheme="majorHAnsi"/>
                <w:color w:val="000000" w:themeColor="text1"/>
                <w:sz w:val="24"/>
                <w:szCs w:val="24"/>
              </w:rPr>
            </w:pPr>
            <w:r w:rsidRPr="005E2058">
              <w:rPr>
                <w:rFonts w:asciiTheme="majorHAnsi" w:eastAsia="Times New Roman" w:hAnsiTheme="majorHAnsi" w:cstheme="majorHAnsi"/>
                <w:color w:val="000000" w:themeColor="text1"/>
                <w:sz w:val="24"/>
                <w:szCs w:val="24"/>
              </w:rPr>
              <w:t>Giải trình: quy định thành 02 khoản trên để bảo đảm rõ ràng của quy định, khoản a) quy định nội dung cơ bản; khoản d) quy định nội dung bổ sung.</w:t>
            </w:r>
          </w:p>
          <w:p w14:paraId="49B20657" w14:textId="3A045CE9" w:rsidR="005C772E" w:rsidRPr="005E2058" w:rsidRDefault="005C772E" w:rsidP="005C772E">
            <w:pPr>
              <w:shd w:val="clear" w:color="auto" w:fill="FFFFFF"/>
              <w:spacing w:before="120" w:after="120" w:line="234" w:lineRule="atLeast"/>
              <w:jc w:val="both"/>
              <w:rPr>
                <w:rFonts w:asciiTheme="majorHAnsi" w:eastAsia="Times New Roman" w:hAnsiTheme="majorHAnsi" w:cstheme="majorHAnsi"/>
                <w:color w:val="000000" w:themeColor="text1"/>
                <w:sz w:val="24"/>
                <w:szCs w:val="24"/>
              </w:rPr>
            </w:pPr>
            <w:r w:rsidRPr="005E2058">
              <w:rPr>
                <w:rFonts w:asciiTheme="majorHAnsi" w:hAnsiTheme="majorHAnsi" w:cstheme="majorHAnsi"/>
                <w:color w:val="000000" w:themeColor="text1"/>
                <w:sz w:val="24"/>
                <w:szCs w:val="24"/>
              </w:rPr>
              <w:t>Do vậy, xin bảo lưu như nội dung dự thảo Thông tư.</w:t>
            </w:r>
          </w:p>
        </w:tc>
      </w:tr>
      <w:tr w:rsidR="005E2058" w:rsidRPr="005E2058" w14:paraId="79431F5E" w14:textId="77777777" w:rsidTr="00B23DB0">
        <w:tc>
          <w:tcPr>
            <w:tcW w:w="805" w:type="dxa"/>
            <w:tcBorders>
              <w:top w:val="dotted" w:sz="4" w:space="0" w:color="auto"/>
              <w:bottom w:val="dotted" w:sz="4" w:space="0" w:color="auto"/>
            </w:tcBorders>
          </w:tcPr>
          <w:p w14:paraId="24406611" w14:textId="77777777" w:rsidR="005C772E" w:rsidRPr="005E2058" w:rsidRDefault="005C772E" w:rsidP="005C772E">
            <w:pPr>
              <w:jc w:val="both"/>
              <w:rPr>
                <w:rFonts w:asciiTheme="majorHAnsi" w:hAnsiTheme="majorHAnsi" w:cstheme="majorHAnsi"/>
                <w:color w:val="000000" w:themeColor="text1"/>
                <w:sz w:val="24"/>
                <w:szCs w:val="24"/>
              </w:rPr>
            </w:pPr>
          </w:p>
        </w:tc>
        <w:tc>
          <w:tcPr>
            <w:tcW w:w="2183" w:type="dxa"/>
            <w:gridSpan w:val="2"/>
            <w:tcBorders>
              <w:top w:val="dotted" w:sz="4" w:space="0" w:color="auto"/>
              <w:bottom w:val="dotted" w:sz="4" w:space="0" w:color="auto"/>
            </w:tcBorders>
          </w:tcPr>
          <w:p w14:paraId="559851D9" w14:textId="77777777" w:rsidR="005C772E" w:rsidRPr="005E2058" w:rsidRDefault="005C772E" w:rsidP="005C772E">
            <w:pPr>
              <w:jc w:val="both"/>
              <w:rPr>
                <w:rFonts w:asciiTheme="majorHAnsi" w:hAnsiTheme="majorHAnsi" w:cstheme="majorHAnsi"/>
                <w:color w:val="000000" w:themeColor="text1"/>
                <w:sz w:val="24"/>
                <w:szCs w:val="24"/>
              </w:rPr>
            </w:pPr>
          </w:p>
        </w:tc>
        <w:tc>
          <w:tcPr>
            <w:tcW w:w="1969" w:type="dxa"/>
            <w:tcBorders>
              <w:top w:val="dotted" w:sz="4" w:space="0" w:color="auto"/>
              <w:bottom w:val="dotted" w:sz="4" w:space="0" w:color="auto"/>
            </w:tcBorders>
          </w:tcPr>
          <w:p w14:paraId="4F88CA19" w14:textId="77777777" w:rsidR="005C772E" w:rsidRPr="005E2058" w:rsidRDefault="005C772E" w:rsidP="005C772E">
            <w:pPr>
              <w:pStyle w:val="ListParagraph"/>
              <w:ind w:left="72"/>
              <w:jc w:val="both"/>
              <w:rPr>
                <w:rFonts w:asciiTheme="majorHAnsi" w:hAnsiTheme="majorHAnsi" w:cstheme="majorHAnsi"/>
                <w:color w:val="000000" w:themeColor="text1"/>
                <w:sz w:val="24"/>
                <w:szCs w:val="24"/>
              </w:rPr>
            </w:pPr>
          </w:p>
        </w:tc>
        <w:tc>
          <w:tcPr>
            <w:tcW w:w="4511" w:type="dxa"/>
            <w:tcBorders>
              <w:top w:val="dotted" w:sz="4" w:space="0" w:color="auto"/>
              <w:bottom w:val="dotted" w:sz="4" w:space="0" w:color="auto"/>
            </w:tcBorders>
          </w:tcPr>
          <w:p w14:paraId="21F3AB0A" w14:textId="77777777"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xml:space="preserve">- Đề nghị xem xét và sửa đổi điểm e khoản 2 Điều 4 thành: “Dấu hợp quy chỉ được sử dụng khi sản phẩm, hàng hóa, dịch vụ, quá trình, môi trường và các đối tượng khác </w:t>
            </w:r>
            <w:r w:rsidRPr="005E2058">
              <w:rPr>
                <w:rFonts w:asciiTheme="majorHAnsi" w:hAnsiTheme="majorHAnsi" w:cstheme="majorHAnsi"/>
                <w:color w:val="000000" w:themeColor="text1"/>
                <w:sz w:val="24"/>
                <w:szCs w:val="24"/>
              </w:rPr>
              <w:lastRenderedPageBreak/>
              <w:t>trong hoạt động kinh tế - xã hội đã thực hiện đầy đủ các biện pháp quản lý theo quy chuẩn kỹ thuật tương ứng và các quy định pháp luật khác có liên quan”. Lý do: theo điểm a khoản 1 Điều 26a Luật số 70/2025/QH15 sửa đổi, bổ sung một số điều của Luật Tiêu chuẩn và quy chuẩn kỹ thuật: “Mỗi một sản phẩm, hàng hoá,…. chỉ được điều chỉnh bởi một quy chuẩn kỹ thuật quốc gia thống nhất trên phạm vi toàn quốc, trừ trường hợp pháp luật có quy định khác”.</w:t>
            </w:r>
          </w:p>
          <w:p w14:paraId="4DBDF9DF" w14:textId="77777777" w:rsidR="005C772E" w:rsidRPr="005E2058" w:rsidRDefault="005C772E" w:rsidP="005C772E">
            <w:pPr>
              <w:jc w:val="both"/>
              <w:rPr>
                <w:rFonts w:asciiTheme="majorHAnsi" w:hAnsiTheme="majorHAnsi" w:cstheme="majorHAnsi"/>
                <w:color w:val="000000" w:themeColor="text1"/>
                <w:sz w:val="24"/>
                <w:szCs w:val="24"/>
              </w:rPr>
            </w:pPr>
          </w:p>
        </w:tc>
        <w:tc>
          <w:tcPr>
            <w:tcW w:w="1777" w:type="dxa"/>
            <w:gridSpan w:val="2"/>
            <w:tcBorders>
              <w:top w:val="dotted" w:sz="4" w:space="0" w:color="auto"/>
              <w:bottom w:val="dotted" w:sz="4" w:space="0" w:color="auto"/>
            </w:tcBorders>
          </w:tcPr>
          <w:p w14:paraId="0C27C338" w14:textId="77777777" w:rsidR="005C772E" w:rsidRPr="005E2058" w:rsidRDefault="005C772E" w:rsidP="005C772E">
            <w:pPr>
              <w:tabs>
                <w:tab w:val="left" w:pos="164"/>
              </w:tabs>
              <w:ind w:left="44"/>
              <w:jc w:val="both"/>
              <w:rPr>
                <w:rFonts w:asciiTheme="majorHAnsi" w:hAnsiTheme="majorHAnsi" w:cstheme="majorHAnsi"/>
                <w:color w:val="000000" w:themeColor="text1"/>
                <w:sz w:val="24"/>
                <w:szCs w:val="24"/>
              </w:rPr>
            </w:pPr>
          </w:p>
        </w:tc>
        <w:tc>
          <w:tcPr>
            <w:tcW w:w="3351" w:type="dxa"/>
            <w:tcBorders>
              <w:top w:val="dotted" w:sz="4" w:space="0" w:color="auto"/>
              <w:bottom w:val="dotted" w:sz="4" w:space="0" w:color="auto"/>
            </w:tcBorders>
          </w:tcPr>
          <w:p w14:paraId="2CC20B13" w14:textId="77777777" w:rsidR="005C772E" w:rsidRPr="005E2058" w:rsidRDefault="005C772E" w:rsidP="005C772E">
            <w:pPr>
              <w:shd w:val="clear" w:color="auto" w:fill="FFFFFF"/>
              <w:spacing w:before="120" w:after="120" w:line="234" w:lineRule="atLeast"/>
              <w:jc w:val="both"/>
              <w:rPr>
                <w:rFonts w:asciiTheme="majorHAnsi" w:eastAsia="Times New Roman" w:hAnsiTheme="majorHAnsi" w:cstheme="majorHAnsi"/>
                <w:color w:val="000000" w:themeColor="text1"/>
                <w:sz w:val="24"/>
                <w:szCs w:val="24"/>
              </w:rPr>
            </w:pPr>
            <w:bookmarkStart w:id="0" w:name="_Hlk214787464"/>
            <w:r w:rsidRPr="005E2058">
              <w:rPr>
                <w:rFonts w:asciiTheme="majorHAnsi" w:eastAsia="Times New Roman" w:hAnsiTheme="majorHAnsi" w:cstheme="majorHAnsi"/>
                <w:color w:val="000000" w:themeColor="text1"/>
                <w:sz w:val="24"/>
                <w:szCs w:val="24"/>
              </w:rPr>
              <w:t xml:space="preserve">Giải trình: </w:t>
            </w:r>
          </w:p>
          <w:bookmarkEnd w:id="0"/>
          <w:p w14:paraId="6C7901B3" w14:textId="33F02908" w:rsidR="005C772E" w:rsidRPr="005E2058" w:rsidRDefault="005C772E" w:rsidP="005C772E">
            <w:pPr>
              <w:shd w:val="clear" w:color="auto" w:fill="FFFFFF"/>
              <w:spacing w:before="120" w:after="120" w:line="234" w:lineRule="atLeast"/>
              <w:jc w:val="both"/>
              <w:rPr>
                <w:rFonts w:asciiTheme="majorHAnsi" w:eastAsia="Times New Roman" w:hAnsiTheme="majorHAnsi" w:cstheme="majorHAnsi"/>
                <w:color w:val="000000" w:themeColor="text1"/>
                <w:sz w:val="24"/>
                <w:szCs w:val="24"/>
              </w:rPr>
            </w:pPr>
            <w:r w:rsidRPr="005E2058">
              <w:rPr>
                <w:rFonts w:asciiTheme="majorHAnsi" w:eastAsia="Times New Roman" w:hAnsiTheme="majorHAnsi" w:cstheme="majorHAnsi"/>
                <w:color w:val="000000" w:themeColor="text1"/>
                <w:sz w:val="24"/>
                <w:szCs w:val="24"/>
              </w:rPr>
              <w:t>Dự thảo Thông tư chỉ quy định cho hoạt động công bố hợp quy nên nếu bổ sung “</w:t>
            </w:r>
            <w:r w:rsidRPr="005E2058">
              <w:rPr>
                <w:rFonts w:asciiTheme="majorHAnsi" w:hAnsiTheme="majorHAnsi" w:cstheme="majorHAnsi"/>
                <w:color w:val="000000" w:themeColor="text1"/>
                <w:sz w:val="24"/>
                <w:szCs w:val="24"/>
              </w:rPr>
              <w:t xml:space="preserve">thực hiện đầy </w:t>
            </w:r>
            <w:r w:rsidRPr="005E2058">
              <w:rPr>
                <w:rFonts w:asciiTheme="majorHAnsi" w:hAnsiTheme="majorHAnsi" w:cstheme="majorHAnsi"/>
                <w:color w:val="000000" w:themeColor="text1"/>
                <w:sz w:val="24"/>
                <w:szCs w:val="24"/>
              </w:rPr>
              <w:lastRenderedPageBreak/>
              <w:t xml:space="preserve">đủ các biện pháp quản lý theo quy chuẩn kỹ thuật tương ứng </w:t>
            </w:r>
            <w:r w:rsidRPr="005E2058">
              <w:rPr>
                <w:rFonts w:asciiTheme="majorHAnsi" w:hAnsiTheme="majorHAnsi" w:cstheme="majorHAnsi"/>
                <w:i/>
                <w:iCs/>
                <w:color w:val="000000" w:themeColor="text1"/>
                <w:sz w:val="24"/>
                <w:szCs w:val="24"/>
              </w:rPr>
              <w:t>và các quy định pháp luật khác có liên quan</w:t>
            </w:r>
            <w:r w:rsidRPr="005E2058">
              <w:rPr>
                <w:rFonts w:asciiTheme="majorHAnsi" w:eastAsia="Times New Roman" w:hAnsiTheme="majorHAnsi" w:cstheme="majorHAnsi"/>
                <w:color w:val="000000" w:themeColor="text1"/>
                <w:sz w:val="24"/>
                <w:szCs w:val="24"/>
              </w:rPr>
              <w:t>”, có thể dẫn đến chồng chéo quy định gây khó khăn cho hoạt động sản xuất, kinh doanh của doanh nghiệp vì “</w:t>
            </w:r>
            <w:r w:rsidRPr="005E2058">
              <w:rPr>
                <w:rFonts w:asciiTheme="majorHAnsi" w:hAnsiTheme="majorHAnsi" w:cstheme="majorHAnsi"/>
                <w:i/>
                <w:iCs/>
                <w:color w:val="000000" w:themeColor="text1"/>
                <w:sz w:val="24"/>
                <w:szCs w:val="24"/>
              </w:rPr>
              <w:t>các quy định pháp luật khác có liên quan</w:t>
            </w:r>
            <w:r w:rsidRPr="005E2058">
              <w:rPr>
                <w:rFonts w:asciiTheme="majorHAnsi" w:eastAsia="Times New Roman" w:hAnsiTheme="majorHAnsi" w:cstheme="majorHAnsi"/>
                <w:color w:val="000000" w:themeColor="text1"/>
                <w:sz w:val="24"/>
                <w:szCs w:val="24"/>
              </w:rPr>
              <w:t xml:space="preserve">” sẽ rất rộng, có thể quy định quản lý ngoài phạm vi của quy chuẩn kỹ thuật. </w:t>
            </w:r>
            <w:r w:rsidRPr="005E2058">
              <w:rPr>
                <w:rFonts w:asciiTheme="majorHAnsi" w:hAnsiTheme="majorHAnsi" w:cstheme="majorHAnsi"/>
                <w:color w:val="000000" w:themeColor="text1"/>
                <w:sz w:val="24"/>
                <w:szCs w:val="24"/>
              </w:rPr>
              <w:t>Do vậy, xin bảo lưu như nội dung dự thảo Thông tư.</w:t>
            </w:r>
          </w:p>
        </w:tc>
      </w:tr>
      <w:tr w:rsidR="005E2058" w:rsidRPr="005E2058" w14:paraId="56700BC4" w14:textId="77777777" w:rsidTr="00B23DB0">
        <w:tc>
          <w:tcPr>
            <w:tcW w:w="805" w:type="dxa"/>
            <w:tcBorders>
              <w:top w:val="dotted" w:sz="4" w:space="0" w:color="auto"/>
              <w:bottom w:val="dotted" w:sz="4" w:space="0" w:color="auto"/>
            </w:tcBorders>
          </w:tcPr>
          <w:p w14:paraId="7C4B5A74" w14:textId="77777777" w:rsidR="005C772E" w:rsidRPr="005E2058" w:rsidRDefault="005C772E" w:rsidP="005C772E">
            <w:pPr>
              <w:jc w:val="both"/>
              <w:rPr>
                <w:rFonts w:asciiTheme="majorHAnsi" w:hAnsiTheme="majorHAnsi" w:cstheme="majorHAnsi"/>
                <w:color w:val="000000" w:themeColor="text1"/>
                <w:sz w:val="24"/>
                <w:szCs w:val="24"/>
              </w:rPr>
            </w:pPr>
          </w:p>
        </w:tc>
        <w:tc>
          <w:tcPr>
            <w:tcW w:w="2183" w:type="dxa"/>
            <w:gridSpan w:val="2"/>
            <w:tcBorders>
              <w:top w:val="dotted" w:sz="4" w:space="0" w:color="auto"/>
              <w:bottom w:val="dotted" w:sz="4" w:space="0" w:color="auto"/>
            </w:tcBorders>
          </w:tcPr>
          <w:p w14:paraId="71DA2161" w14:textId="77777777" w:rsidR="005C772E" w:rsidRPr="005E2058" w:rsidRDefault="005C772E" w:rsidP="005C772E">
            <w:pPr>
              <w:jc w:val="both"/>
              <w:rPr>
                <w:rFonts w:asciiTheme="majorHAnsi" w:hAnsiTheme="majorHAnsi" w:cstheme="majorHAnsi"/>
                <w:color w:val="000000" w:themeColor="text1"/>
                <w:sz w:val="24"/>
                <w:szCs w:val="24"/>
              </w:rPr>
            </w:pPr>
          </w:p>
        </w:tc>
        <w:tc>
          <w:tcPr>
            <w:tcW w:w="1969" w:type="dxa"/>
            <w:tcBorders>
              <w:top w:val="dotted" w:sz="4" w:space="0" w:color="auto"/>
              <w:bottom w:val="dotted" w:sz="4" w:space="0" w:color="auto"/>
            </w:tcBorders>
          </w:tcPr>
          <w:p w14:paraId="583F6F36" w14:textId="77777777" w:rsidR="005C772E" w:rsidRPr="005E2058" w:rsidRDefault="005C772E" w:rsidP="005C772E">
            <w:pPr>
              <w:pStyle w:val="ListParagraph"/>
              <w:ind w:left="72"/>
              <w:jc w:val="both"/>
              <w:rPr>
                <w:rFonts w:asciiTheme="majorHAnsi" w:hAnsiTheme="majorHAnsi" w:cstheme="majorHAnsi"/>
                <w:color w:val="000000" w:themeColor="text1"/>
                <w:sz w:val="24"/>
                <w:szCs w:val="24"/>
              </w:rPr>
            </w:pPr>
          </w:p>
        </w:tc>
        <w:tc>
          <w:tcPr>
            <w:tcW w:w="4511" w:type="dxa"/>
            <w:tcBorders>
              <w:top w:val="dotted" w:sz="4" w:space="0" w:color="auto"/>
              <w:bottom w:val="dotted" w:sz="4" w:space="0" w:color="auto"/>
            </w:tcBorders>
          </w:tcPr>
          <w:p w14:paraId="79775807" w14:textId="77777777"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xml:space="preserve">- Nguyên tắc công bố hợp chuẩn tại khoản 1 Điều 7 dự thảo Thông tư, đề nghị bộ phận soạn thảo văn bản cần nghiên cứu, sửa đổi “Công bố hợp chuẩn là hoạt động tự nguyện” thành “Công bố hợp chuẩn qua Cơ sở dữ liệu quốc gia về tiêu chuẩn, đo lường, chất lượng là hoạt động bắt buộc”. Lý do, Luật sửa đổi, bổ sung năm 2025: (i) Không quy định “Công bố hợp chuẩn là hoạt động tự nguyên”; (ii) Quy định đánh giá sự phù hợp với tiêu chuẩn được thực hiện tự nguyện theo yêu cầu của tổ chức, cá nhân; (iii) Tổ chức, cá nhân công bố hợp quy qua Cơ sở dữ liệu quốc gia về tiêu chuẩn, đo lường, chất lượng; (iv) Đảm bảo thông tin kịp thời về tính phù hợp sản phẩm, hàng hoá, dịch vụ, quá trình, môi trường và các đối tượng khác trong hoạt động kinh tế - xã hội với tiêu chuẩn mà các tổ chức, cá nhân đã thực hiện cũng như cam kết đăng ký công bố đến với người tiêu dùng, cũng như </w:t>
            </w:r>
            <w:r w:rsidRPr="005E2058">
              <w:rPr>
                <w:rFonts w:asciiTheme="majorHAnsi" w:hAnsiTheme="majorHAnsi" w:cstheme="majorHAnsi"/>
                <w:color w:val="000000" w:themeColor="text1"/>
                <w:sz w:val="24"/>
                <w:szCs w:val="24"/>
              </w:rPr>
              <w:lastRenderedPageBreak/>
              <w:t>giúp cơ quan quản lý nhà nước có thể theo dõi, kiểm soát và đánh giá liên quan đến hoạt động áp dụng tiêu chuẩn (tiêu chuẩn quốc gia, tiêu chuẩn quốc tế, tiêu chuẩn khu vực, tiêu chuẩn nước ngoài và tiêu chuẩn cơ sở của hội, hiệp hội ngành, nghề hoạt động trong phạm vi toàn quốc).</w:t>
            </w:r>
          </w:p>
          <w:p w14:paraId="149A56E4" w14:textId="77777777" w:rsidR="005C772E" w:rsidRPr="005E2058" w:rsidRDefault="005C772E" w:rsidP="005C772E">
            <w:pPr>
              <w:jc w:val="both"/>
              <w:rPr>
                <w:rFonts w:asciiTheme="majorHAnsi" w:hAnsiTheme="majorHAnsi" w:cstheme="majorHAnsi"/>
                <w:color w:val="000000" w:themeColor="text1"/>
                <w:sz w:val="24"/>
                <w:szCs w:val="24"/>
              </w:rPr>
            </w:pPr>
          </w:p>
        </w:tc>
        <w:tc>
          <w:tcPr>
            <w:tcW w:w="1777" w:type="dxa"/>
            <w:gridSpan w:val="2"/>
            <w:tcBorders>
              <w:top w:val="dotted" w:sz="4" w:space="0" w:color="auto"/>
              <w:bottom w:val="dotted" w:sz="4" w:space="0" w:color="auto"/>
            </w:tcBorders>
          </w:tcPr>
          <w:p w14:paraId="00042E5E" w14:textId="77777777" w:rsidR="005C772E" w:rsidRPr="005E2058" w:rsidRDefault="005C772E" w:rsidP="005C772E">
            <w:pPr>
              <w:tabs>
                <w:tab w:val="left" w:pos="164"/>
              </w:tabs>
              <w:ind w:left="44"/>
              <w:jc w:val="both"/>
              <w:rPr>
                <w:rFonts w:asciiTheme="majorHAnsi" w:hAnsiTheme="majorHAnsi" w:cstheme="majorHAnsi"/>
                <w:color w:val="000000" w:themeColor="text1"/>
                <w:sz w:val="24"/>
                <w:szCs w:val="24"/>
              </w:rPr>
            </w:pPr>
          </w:p>
        </w:tc>
        <w:tc>
          <w:tcPr>
            <w:tcW w:w="3351" w:type="dxa"/>
            <w:tcBorders>
              <w:top w:val="dotted" w:sz="4" w:space="0" w:color="auto"/>
              <w:bottom w:val="dotted" w:sz="4" w:space="0" w:color="auto"/>
            </w:tcBorders>
          </w:tcPr>
          <w:p w14:paraId="1A56DDEC" w14:textId="77777777" w:rsidR="005C772E" w:rsidRPr="005E2058" w:rsidRDefault="005C772E" w:rsidP="005C772E">
            <w:pPr>
              <w:shd w:val="clear" w:color="auto" w:fill="FFFFFF"/>
              <w:spacing w:before="120" w:after="120" w:line="234" w:lineRule="atLeast"/>
              <w:jc w:val="both"/>
              <w:rPr>
                <w:rFonts w:asciiTheme="majorHAnsi" w:eastAsia="Times New Roman" w:hAnsiTheme="majorHAnsi" w:cstheme="majorHAnsi"/>
                <w:color w:val="000000" w:themeColor="text1"/>
                <w:sz w:val="24"/>
                <w:szCs w:val="24"/>
              </w:rPr>
            </w:pPr>
            <w:r w:rsidRPr="005E2058">
              <w:rPr>
                <w:rFonts w:asciiTheme="majorHAnsi" w:eastAsia="Times New Roman" w:hAnsiTheme="majorHAnsi" w:cstheme="majorHAnsi"/>
                <w:color w:val="000000" w:themeColor="text1"/>
                <w:sz w:val="24"/>
                <w:szCs w:val="24"/>
              </w:rPr>
              <w:t xml:space="preserve">Giải trình: </w:t>
            </w:r>
          </w:p>
          <w:p w14:paraId="3B736ED7" w14:textId="523189B7" w:rsidR="005C772E" w:rsidRPr="005E2058" w:rsidRDefault="005C772E" w:rsidP="005C772E">
            <w:pPr>
              <w:shd w:val="clear" w:color="auto" w:fill="FFFFFF"/>
              <w:spacing w:before="120" w:after="120" w:line="234" w:lineRule="atLeast"/>
              <w:jc w:val="both"/>
              <w:rPr>
                <w:rFonts w:asciiTheme="majorHAnsi" w:eastAsia="Times New Roman" w:hAnsiTheme="majorHAnsi" w:cstheme="majorHAnsi"/>
                <w:color w:val="000000" w:themeColor="text1"/>
                <w:sz w:val="24"/>
                <w:szCs w:val="24"/>
              </w:rPr>
            </w:pPr>
            <w:r w:rsidRPr="005E2058">
              <w:rPr>
                <w:rFonts w:asciiTheme="majorHAnsi" w:eastAsia="Times New Roman" w:hAnsiTheme="majorHAnsi" w:cstheme="majorHAnsi"/>
                <w:color w:val="000000" w:themeColor="text1"/>
                <w:sz w:val="24"/>
                <w:szCs w:val="24"/>
              </w:rPr>
              <w:t xml:space="preserve">Dự thảo </w:t>
            </w:r>
            <w:r w:rsidRPr="005E2058">
              <w:rPr>
                <w:rFonts w:asciiTheme="majorHAnsi" w:hAnsiTheme="majorHAnsi" w:cstheme="majorHAnsi"/>
                <w:color w:val="000000" w:themeColor="text1"/>
                <w:sz w:val="24"/>
                <w:szCs w:val="24"/>
              </w:rPr>
              <w:t>Nghị định quy định chi tiết một số điều và biện pháp để tổ chức, hướng dẫn thi hành Luật Tiêu chuẩn và quy chuẩn kỹ thuật đã quy định hoạt động công bố hợp chuẩn là hoạt động tự nguyện. Do vậy, xin bảo lưu như nội dung dự thảo Thông tư.</w:t>
            </w:r>
          </w:p>
        </w:tc>
      </w:tr>
      <w:tr w:rsidR="005E2058" w:rsidRPr="005E2058" w14:paraId="63390C75" w14:textId="77777777" w:rsidTr="00B23DB0">
        <w:tc>
          <w:tcPr>
            <w:tcW w:w="805" w:type="dxa"/>
            <w:tcBorders>
              <w:top w:val="dotted" w:sz="4" w:space="0" w:color="auto"/>
              <w:bottom w:val="dotted" w:sz="4" w:space="0" w:color="auto"/>
            </w:tcBorders>
          </w:tcPr>
          <w:p w14:paraId="24B2D1EA" w14:textId="77777777" w:rsidR="005C772E" w:rsidRPr="005E2058" w:rsidRDefault="005C772E" w:rsidP="005C772E">
            <w:pPr>
              <w:jc w:val="both"/>
              <w:rPr>
                <w:rFonts w:asciiTheme="majorHAnsi" w:hAnsiTheme="majorHAnsi" w:cstheme="majorHAnsi"/>
                <w:color w:val="000000" w:themeColor="text1"/>
                <w:sz w:val="24"/>
                <w:szCs w:val="24"/>
              </w:rPr>
            </w:pPr>
          </w:p>
        </w:tc>
        <w:tc>
          <w:tcPr>
            <w:tcW w:w="2183" w:type="dxa"/>
            <w:gridSpan w:val="2"/>
            <w:tcBorders>
              <w:top w:val="dotted" w:sz="4" w:space="0" w:color="auto"/>
              <w:bottom w:val="dotted" w:sz="4" w:space="0" w:color="auto"/>
            </w:tcBorders>
          </w:tcPr>
          <w:p w14:paraId="7B2BB214" w14:textId="77777777" w:rsidR="005C772E" w:rsidRPr="005E2058" w:rsidRDefault="005C772E" w:rsidP="005C772E">
            <w:pPr>
              <w:jc w:val="both"/>
              <w:rPr>
                <w:rFonts w:asciiTheme="majorHAnsi" w:hAnsiTheme="majorHAnsi" w:cstheme="majorHAnsi"/>
                <w:color w:val="000000" w:themeColor="text1"/>
                <w:sz w:val="24"/>
                <w:szCs w:val="24"/>
              </w:rPr>
            </w:pPr>
          </w:p>
        </w:tc>
        <w:tc>
          <w:tcPr>
            <w:tcW w:w="1969" w:type="dxa"/>
            <w:tcBorders>
              <w:top w:val="dotted" w:sz="4" w:space="0" w:color="auto"/>
              <w:bottom w:val="dotted" w:sz="4" w:space="0" w:color="auto"/>
            </w:tcBorders>
          </w:tcPr>
          <w:p w14:paraId="565BB2AF" w14:textId="77777777" w:rsidR="005C772E" w:rsidRPr="005E2058" w:rsidRDefault="005C772E" w:rsidP="005C772E">
            <w:pPr>
              <w:pStyle w:val="ListParagraph"/>
              <w:ind w:left="72"/>
              <w:jc w:val="both"/>
              <w:rPr>
                <w:rFonts w:asciiTheme="majorHAnsi" w:hAnsiTheme="majorHAnsi" w:cstheme="majorHAnsi"/>
                <w:color w:val="000000" w:themeColor="text1"/>
                <w:sz w:val="24"/>
                <w:szCs w:val="24"/>
              </w:rPr>
            </w:pPr>
          </w:p>
        </w:tc>
        <w:tc>
          <w:tcPr>
            <w:tcW w:w="4511" w:type="dxa"/>
            <w:tcBorders>
              <w:top w:val="dotted" w:sz="4" w:space="0" w:color="auto"/>
              <w:bottom w:val="dotted" w:sz="4" w:space="0" w:color="auto"/>
            </w:tcBorders>
          </w:tcPr>
          <w:p w14:paraId="0703B675" w14:textId="77777777"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Tại điểm a khoản 3 Điều 9, đề nghị xem xét bổ sung trách nhiệm của tổ chức công bố hợp chuẩn khi sản phẩm, hàng hoá, dịch vụ,… không phù hợp nhưng có mức rủi ro trung bình hoặc thấp, ngoài việc phải thực hiện các hoạt động khắc phục, nhằm đảm bảo quyền lợi của người tiêu dùng và các bên liên quan khác.</w:t>
            </w:r>
          </w:p>
          <w:p w14:paraId="16E2C283" w14:textId="77777777" w:rsidR="005C772E" w:rsidRPr="005E2058" w:rsidRDefault="005C772E" w:rsidP="005C772E">
            <w:pPr>
              <w:jc w:val="both"/>
              <w:rPr>
                <w:rFonts w:asciiTheme="majorHAnsi" w:hAnsiTheme="majorHAnsi" w:cstheme="majorHAnsi"/>
                <w:color w:val="000000" w:themeColor="text1"/>
                <w:sz w:val="24"/>
                <w:szCs w:val="24"/>
              </w:rPr>
            </w:pPr>
          </w:p>
        </w:tc>
        <w:tc>
          <w:tcPr>
            <w:tcW w:w="1777" w:type="dxa"/>
            <w:gridSpan w:val="2"/>
            <w:tcBorders>
              <w:top w:val="dotted" w:sz="4" w:space="0" w:color="auto"/>
              <w:bottom w:val="dotted" w:sz="4" w:space="0" w:color="auto"/>
            </w:tcBorders>
          </w:tcPr>
          <w:p w14:paraId="144CD463" w14:textId="1677D53F" w:rsidR="005C772E" w:rsidRPr="005E2058" w:rsidRDefault="005C772E" w:rsidP="005C772E">
            <w:pPr>
              <w:tabs>
                <w:tab w:val="left" w:pos="164"/>
              </w:tabs>
              <w:ind w:left="44"/>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Tiếp thu.</w:t>
            </w:r>
          </w:p>
        </w:tc>
        <w:tc>
          <w:tcPr>
            <w:tcW w:w="3351" w:type="dxa"/>
            <w:tcBorders>
              <w:top w:val="dotted" w:sz="4" w:space="0" w:color="auto"/>
              <w:bottom w:val="dotted" w:sz="4" w:space="0" w:color="auto"/>
            </w:tcBorders>
          </w:tcPr>
          <w:p w14:paraId="627CA7AA" w14:textId="77777777" w:rsidR="005C772E" w:rsidRPr="005E2058" w:rsidRDefault="005C772E" w:rsidP="005C772E">
            <w:pPr>
              <w:shd w:val="clear" w:color="auto" w:fill="FFFFFF"/>
              <w:spacing w:before="120" w:after="120" w:line="234" w:lineRule="atLeast"/>
              <w:jc w:val="both"/>
              <w:rPr>
                <w:rFonts w:asciiTheme="majorHAnsi" w:eastAsia="Times New Roman" w:hAnsiTheme="majorHAnsi" w:cstheme="majorHAnsi"/>
                <w:color w:val="000000" w:themeColor="text1"/>
                <w:sz w:val="24"/>
                <w:szCs w:val="24"/>
                <w:lang w:val="vi-VN"/>
              </w:rPr>
            </w:pPr>
          </w:p>
        </w:tc>
      </w:tr>
      <w:tr w:rsidR="005E2058" w:rsidRPr="005E2058" w14:paraId="00EEFFB4" w14:textId="77777777" w:rsidTr="00B23DB0">
        <w:tc>
          <w:tcPr>
            <w:tcW w:w="805" w:type="dxa"/>
            <w:tcBorders>
              <w:top w:val="dotted" w:sz="4" w:space="0" w:color="auto"/>
              <w:bottom w:val="dotted" w:sz="4" w:space="0" w:color="auto"/>
            </w:tcBorders>
          </w:tcPr>
          <w:p w14:paraId="234E8DF0" w14:textId="77777777" w:rsidR="005C772E" w:rsidRPr="005E2058" w:rsidRDefault="005C772E" w:rsidP="005C772E">
            <w:pPr>
              <w:jc w:val="both"/>
              <w:rPr>
                <w:rFonts w:asciiTheme="majorHAnsi" w:hAnsiTheme="majorHAnsi" w:cstheme="majorHAnsi"/>
                <w:color w:val="000000" w:themeColor="text1"/>
                <w:sz w:val="24"/>
                <w:szCs w:val="24"/>
              </w:rPr>
            </w:pPr>
          </w:p>
        </w:tc>
        <w:tc>
          <w:tcPr>
            <w:tcW w:w="2183" w:type="dxa"/>
            <w:gridSpan w:val="2"/>
            <w:tcBorders>
              <w:top w:val="dotted" w:sz="4" w:space="0" w:color="auto"/>
              <w:bottom w:val="dotted" w:sz="4" w:space="0" w:color="auto"/>
            </w:tcBorders>
          </w:tcPr>
          <w:p w14:paraId="17A7E29E" w14:textId="77777777" w:rsidR="005C772E" w:rsidRPr="005E2058" w:rsidRDefault="005C772E" w:rsidP="005C772E">
            <w:pPr>
              <w:jc w:val="both"/>
              <w:rPr>
                <w:rFonts w:asciiTheme="majorHAnsi" w:hAnsiTheme="majorHAnsi" w:cstheme="majorHAnsi"/>
                <w:color w:val="000000" w:themeColor="text1"/>
                <w:sz w:val="24"/>
                <w:szCs w:val="24"/>
              </w:rPr>
            </w:pPr>
          </w:p>
        </w:tc>
        <w:tc>
          <w:tcPr>
            <w:tcW w:w="1969" w:type="dxa"/>
            <w:tcBorders>
              <w:top w:val="dotted" w:sz="4" w:space="0" w:color="auto"/>
              <w:bottom w:val="dotted" w:sz="4" w:space="0" w:color="auto"/>
            </w:tcBorders>
          </w:tcPr>
          <w:p w14:paraId="1EAD843E" w14:textId="77777777" w:rsidR="005C772E" w:rsidRPr="005E2058" w:rsidRDefault="005C772E" w:rsidP="005C772E">
            <w:pPr>
              <w:pStyle w:val="ListParagraph"/>
              <w:ind w:left="72"/>
              <w:jc w:val="both"/>
              <w:rPr>
                <w:rFonts w:asciiTheme="majorHAnsi" w:hAnsiTheme="majorHAnsi" w:cstheme="majorHAnsi"/>
                <w:color w:val="000000" w:themeColor="text1"/>
                <w:sz w:val="24"/>
                <w:szCs w:val="24"/>
              </w:rPr>
            </w:pPr>
          </w:p>
        </w:tc>
        <w:tc>
          <w:tcPr>
            <w:tcW w:w="4511" w:type="dxa"/>
            <w:tcBorders>
              <w:top w:val="dotted" w:sz="4" w:space="0" w:color="auto"/>
              <w:bottom w:val="dotted" w:sz="4" w:space="0" w:color="auto"/>
            </w:tcBorders>
          </w:tcPr>
          <w:p w14:paraId="51D50F94" w14:textId="77777777"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Tại nội dung thứ 5 của điểm c khoản 4 Điều 9, đề nghị bổ sung cụm từ “người có thẩm quyền hoặc được uỷ quyền” và sửa thành “Báo cáo tự đánh giá của tổ chức, cá nhân được ký xác nhận bởi người có thẩm quyền hoặc được uỷ quyền”.</w:t>
            </w:r>
          </w:p>
          <w:p w14:paraId="01B704E3" w14:textId="444340A7" w:rsidR="005C772E" w:rsidRPr="005E2058" w:rsidRDefault="005C772E" w:rsidP="005C772E">
            <w:pPr>
              <w:jc w:val="both"/>
              <w:rPr>
                <w:rFonts w:asciiTheme="majorHAnsi" w:hAnsiTheme="majorHAnsi" w:cstheme="majorHAnsi"/>
                <w:color w:val="000000" w:themeColor="text1"/>
                <w:sz w:val="24"/>
                <w:szCs w:val="24"/>
              </w:rPr>
            </w:pPr>
          </w:p>
        </w:tc>
        <w:tc>
          <w:tcPr>
            <w:tcW w:w="1777" w:type="dxa"/>
            <w:gridSpan w:val="2"/>
            <w:tcBorders>
              <w:top w:val="dotted" w:sz="4" w:space="0" w:color="auto"/>
              <w:bottom w:val="dotted" w:sz="4" w:space="0" w:color="auto"/>
            </w:tcBorders>
          </w:tcPr>
          <w:p w14:paraId="65431B14" w14:textId="55B42180" w:rsidR="005C772E" w:rsidRPr="005E2058" w:rsidRDefault="005C772E" w:rsidP="005C772E">
            <w:pPr>
              <w:tabs>
                <w:tab w:val="left" w:pos="164"/>
              </w:tabs>
              <w:ind w:left="44"/>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Tiếp thu.</w:t>
            </w:r>
          </w:p>
        </w:tc>
        <w:tc>
          <w:tcPr>
            <w:tcW w:w="3351" w:type="dxa"/>
            <w:tcBorders>
              <w:top w:val="dotted" w:sz="4" w:space="0" w:color="auto"/>
              <w:bottom w:val="dotted" w:sz="4" w:space="0" w:color="auto"/>
            </w:tcBorders>
          </w:tcPr>
          <w:p w14:paraId="5A72CB52" w14:textId="77777777" w:rsidR="005C772E" w:rsidRPr="005E2058" w:rsidRDefault="005C772E" w:rsidP="005C772E">
            <w:pPr>
              <w:shd w:val="clear" w:color="auto" w:fill="FFFFFF"/>
              <w:spacing w:before="120" w:after="120" w:line="234" w:lineRule="atLeast"/>
              <w:jc w:val="both"/>
              <w:rPr>
                <w:rFonts w:asciiTheme="majorHAnsi" w:eastAsia="Times New Roman" w:hAnsiTheme="majorHAnsi" w:cstheme="majorHAnsi"/>
                <w:color w:val="000000" w:themeColor="text1"/>
                <w:sz w:val="24"/>
                <w:szCs w:val="24"/>
                <w:lang w:val="vi-VN"/>
              </w:rPr>
            </w:pPr>
          </w:p>
        </w:tc>
      </w:tr>
      <w:tr w:rsidR="005E2058" w:rsidRPr="005E2058" w14:paraId="4ED5425E" w14:textId="77777777" w:rsidTr="00B23DB0">
        <w:tc>
          <w:tcPr>
            <w:tcW w:w="805" w:type="dxa"/>
            <w:tcBorders>
              <w:top w:val="dotted" w:sz="4" w:space="0" w:color="auto"/>
              <w:bottom w:val="dotted" w:sz="4" w:space="0" w:color="auto"/>
            </w:tcBorders>
          </w:tcPr>
          <w:p w14:paraId="502371BF" w14:textId="77777777" w:rsidR="005C772E" w:rsidRPr="005E2058" w:rsidRDefault="005C772E" w:rsidP="005C772E">
            <w:pPr>
              <w:jc w:val="both"/>
              <w:rPr>
                <w:rFonts w:asciiTheme="majorHAnsi" w:hAnsiTheme="majorHAnsi" w:cstheme="majorHAnsi"/>
                <w:color w:val="000000" w:themeColor="text1"/>
                <w:sz w:val="24"/>
                <w:szCs w:val="24"/>
              </w:rPr>
            </w:pPr>
          </w:p>
        </w:tc>
        <w:tc>
          <w:tcPr>
            <w:tcW w:w="2183" w:type="dxa"/>
            <w:gridSpan w:val="2"/>
            <w:tcBorders>
              <w:top w:val="dotted" w:sz="4" w:space="0" w:color="auto"/>
              <w:bottom w:val="dotted" w:sz="4" w:space="0" w:color="auto"/>
            </w:tcBorders>
          </w:tcPr>
          <w:p w14:paraId="7ACF8B9E" w14:textId="77777777" w:rsidR="005C772E" w:rsidRPr="005E2058" w:rsidRDefault="005C772E" w:rsidP="005C772E">
            <w:pPr>
              <w:jc w:val="both"/>
              <w:rPr>
                <w:rFonts w:asciiTheme="majorHAnsi" w:hAnsiTheme="majorHAnsi" w:cstheme="majorHAnsi"/>
                <w:color w:val="000000" w:themeColor="text1"/>
                <w:sz w:val="24"/>
                <w:szCs w:val="24"/>
              </w:rPr>
            </w:pPr>
          </w:p>
        </w:tc>
        <w:tc>
          <w:tcPr>
            <w:tcW w:w="1969" w:type="dxa"/>
            <w:tcBorders>
              <w:top w:val="dotted" w:sz="4" w:space="0" w:color="auto"/>
              <w:bottom w:val="dotted" w:sz="4" w:space="0" w:color="auto"/>
            </w:tcBorders>
          </w:tcPr>
          <w:p w14:paraId="072C276F" w14:textId="77777777" w:rsidR="005C772E" w:rsidRPr="005E2058" w:rsidRDefault="005C772E" w:rsidP="005C772E">
            <w:pPr>
              <w:pStyle w:val="ListParagraph"/>
              <w:ind w:left="72"/>
              <w:jc w:val="both"/>
              <w:rPr>
                <w:rFonts w:asciiTheme="majorHAnsi" w:hAnsiTheme="majorHAnsi" w:cstheme="majorHAnsi"/>
                <w:color w:val="000000" w:themeColor="text1"/>
                <w:sz w:val="24"/>
                <w:szCs w:val="24"/>
              </w:rPr>
            </w:pPr>
          </w:p>
        </w:tc>
        <w:tc>
          <w:tcPr>
            <w:tcW w:w="4511" w:type="dxa"/>
            <w:tcBorders>
              <w:top w:val="dotted" w:sz="4" w:space="0" w:color="auto"/>
              <w:bottom w:val="dotted" w:sz="4" w:space="0" w:color="auto"/>
            </w:tcBorders>
          </w:tcPr>
          <w:p w14:paraId="43F18AB1" w14:textId="63142B12"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Tại khoản 2 Điều 11, đề nghị sửa đổi thành: “Tổ chức, cá nhân có trách nhiệm xác định quy chuẩn kỹ thuật quốc gia tương ứng bắt buộc phải áp dụng cho sản phẩm, hàng hóa, dịch vụ, quá trình, môi trường hoặc các đối tượng khác trong hoạt động kinh tế - xã hội của mình trong bản đăng ký công bố hợp quy”. Lý do: như đã góp ý ở nội dung 4 (gạch đầu hàng số 4) của văn bản này.</w:t>
            </w:r>
          </w:p>
        </w:tc>
        <w:tc>
          <w:tcPr>
            <w:tcW w:w="1777" w:type="dxa"/>
            <w:gridSpan w:val="2"/>
            <w:tcBorders>
              <w:top w:val="dotted" w:sz="4" w:space="0" w:color="auto"/>
              <w:bottom w:val="dotted" w:sz="4" w:space="0" w:color="auto"/>
            </w:tcBorders>
          </w:tcPr>
          <w:p w14:paraId="24627913" w14:textId="77777777" w:rsidR="005C772E" w:rsidRPr="005E2058" w:rsidRDefault="005C772E" w:rsidP="005C772E">
            <w:pPr>
              <w:tabs>
                <w:tab w:val="left" w:pos="164"/>
              </w:tabs>
              <w:ind w:left="44"/>
              <w:jc w:val="both"/>
              <w:rPr>
                <w:rFonts w:asciiTheme="majorHAnsi" w:hAnsiTheme="majorHAnsi" w:cstheme="majorHAnsi"/>
                <w:color w:val="000000" w:themeColor="text1"/>
                <w:sz w:val="24"/>
                <w:szCs w:val="24"/>
              </w:rPr>
            </w:pPr>
          </w:p>
        </w:tc>
        <w:tc>
          <w:tcPr>
            <w:tcW w:w="3351" w:type="dxa"/>
            <w:tcBorders>
              <w:top w:val="dotted" w:sz="4" w:space="0" w:color="auto"/>
              <w:bottom w:val="dotted" w:sz="4" w:space="0" w:color="auto"/>
            </w:tcBorders>
          </w:tcPr>
          <w:p w14:paraId="512BF93B" w14:textId="77777777" w:rsidR="005C772E" w:rsidRPr="005E2058" w:rsidRDefault="005C772E" w:rsidP="005C772E">
            <w:pPr>
              <w:shd w:val="clear" w:color="auto" w:fill="FFFFFF"/>
              <w:spacing w:before="120" w:after="120" w:line="234" w:lineRule="atLeast"/>
              <w:jc w:val="both"/>
              <w:rPr>
                <w:rFonts w:asciiTheme="majorHAnsi" w:eastAsia="Times New Roman" w:hAnsiTheme="majorHAnsi" w:cstheme="majorHAnsi"/>
                <w:color w:val="000000" w:themeColor="text1"/>
                <w:sz w:val="24"/>
                <w:szCs w:val="24"/>
              </w:rPr>
            </w:pPr>
            <w:r w:rsidRPr="005E2058">
              <w:rPr>
                <w:rFonts w:asciiTheme="majorHAnsi" w:eastAsia="Times New Roman" w:hAnsiTheme="majorHAnsi" w:cstheme="majorHAnsi"/>
                <w:color w:val="000000" w:themeColor="text1"/>
                <w:sz w:val="24"/>
                <w:szCs w:val="24"/>
              </w:rPr>
              <w:t xml:space="preserve">Giải trình: </w:t>
            </w:r>
          </w:p>
          <w:p w14:paraId="70CBA065" w14:textId="1F052C0B" w:rsidR="005C772E" w:rsidRPr="005E2058" w:rsidRDefault="005C772E" w:rsidP="005C772E">
            <w:pPr>
              <w:shd w:val="clear" w:color="auto" w:fill="FFFFFF"/>
              <w:spacing w:before="120" w:after="120" w:line="234" w:lineRule="atLeast"/>
              <w:jc w:val="both"/>
              <w:rPr>
                <w:rFonts w:asciiTheme="majorHAnsi" w:eastAsia="Times New Roman" w:hAnsiTheme="majorHAnsi" w:cstheme="majorHAnsi"/>
                <w:color w:val="000000" w:themeColor="text1"/>
                <w:sz w:val="24"/>
                <w:szCs w:val="24"/>
                <w:lang w:val="vi-VN"/>
              </w:rPr>
            </w:pPr>
            <w:r w:rsidRPr="005E2058">
              <w:rPr>
                <w:rFonts w:asciiTheme="majorHAnsi" w:eastAsia="Times New Roman" w:hAnsiTheme="majorHAnsi" w:cstheme="majorHAnsi"/>
                <w:color w:val="000000" w:themeColor="text1"/>
                <w:sz w:val="24"/>
                <w:szCs w:val="24"/>
              </w:rPr>
              <w:t>Dự thảo Thông tư chỉ quy định cho hoạt động công bố hợp quy nên nếu bổ sung “</w:t>
            </w:r>
            <w:r w:rsidRPr="005E2058">
              <w:rPr>
                <w:rFonts w:asciiTheme="majorHAnsi" w:hAnsiTheme="majorHAnsi" w:cstheme="majorHAnsi"/>
                <w:color w:val="000000" w:themeColor="text1"/>
                <w:sz w:val="24"/>
                <w:szCs w:val="24"/>
              </w:rPr>
              <w:t xml:space="preserve">thực hiện đầy đủ các biện pháp quản lý theo quy chuẩn kỹ thuật tương ứng </w:t>
            </w:r>
            <w:r w:rsidRPr="005E2058">
              <w:rPr>
                <w:rFonts w:asciiTheme="majorHAnsi" w:hAnsiTheme="majorHAnsi" w:cstheme="majorHAnsi"/>
                <w:i/>
                <w:iCs/>
                <w:color w:val="000000" w:themeColor="text1"/>
                <w:sz w:val="24"/>
                <w:szCs w:val="24"/>
              </w:rPr>
              <w:t>và các quy định pháp luật khác có liên quan</w:t>
            </w:r>
            <w:r w:rsidRPr="005E2058">
              <w:rPr>
                <w:rFonts w:asciiTheme="majorHAnsi" w:eastAsia="Times New Roman" w:hAnsiTheme="majorHAnsi" w:cstheme="majorHAnsi"/>
                <w:color w:val="000000" w:themeColor="text1"/>
                <w:sz w:val="24"/>
                <w:szCs w:val="24"/>
              </w:rPr>
              <w:t xml:space="preserve">”, có thể dẫn đến chồng chéo quy định gây khó </w:t>
            </w:r>
            <w:r w:rsidRPr="005E2058">
              <w:rPr>
                <w:rFonts w:asciiTheme="majorHAnsi" w:eastAsia="Times New Roman" w:hAnsiTheme="majorHAnsi" w:cstheme="majorHAnsi"/>
                <w:color w:val="000000" w:themeColor="text1"/>
                <w:sz w:val="24"/>
                <w:szCs w:val="24"/>
              </w:rPr>
              <w:lastRenderedPageBreak/>
              <w:t>khăn cho hoạt động sản xuất, kinh doanh của doanh nghiệp vì “</w:t>
            </w:r>
            <w:r w:rsidRPr="005E2058">
              <w:rPr>
                <w:rFonts w:asciiTheme="majorHAnsi" w:hAnsiTheme="majorHAnsi" w:cstheme="majorHAnsi"/>
                <w:i/>
                <w:iCs/>
                <w:color w:val="000000" w:themeColor="text1"/>
                <w:sz w:val="24"/>
                <w:szCs w:val="24"/>
              </w:rPr>
              <w:t>các quy định pháp luật khác có liên quan</w:t>
            </w:r>
            <w:r w:rsidRPr="005E2058">
              <w:rPr>
                <w:rFonts w:asciiTheme="majorHAnsi" w:eastAsia="Times New Roman" w:hAnsiTheme="majorHAnsi" w:cstheme="majorHAnsi"/>
                <w:color w:val="000000" w:themeColor="text1"/>
                <w:sz w:val="24"/>
                <w:szCs w:val="24"/>
              </w:rPr>
              <w:t xml:space="preserve">” sẽ rất rộng, có thể quy định quản lý ngoài phạm vi của quy chuẩn kỹ thuật. </w:t>
            </w:r>
            <w:r w:rsidRPr="005E2058">
              <w:rPr>
                <w:rFonts w:asciiTheme="majorHAnsi" w:hAnsiTheme="majorHAnsi" w:cstheme="majorHAnsi"/>
                <w:color w:val="000000" w:themeColor="text1"/>
                <w:sz w:val="24"/>
                <w:szCs w:val="24"/>
              </w:rPr>
              <w:t>Do vậy, xin bảo lưu như nội dung dự thảo Thông tư.</w:t>
            </w:r>
          </w:p>
        </w:tc>
      </w:tr>
      <w:tr w:rsidR="005E2058" w:rsidRPr="005E2058" w14:paraId="684C6BB3" w14:textId="77777777" w:rsidTr="00B23DB0">
        <w:tc>
          <w:tcPr>
            <w:tcW w:w="805" w:type="dxa"/>
            <w:tcBorders>
              <w:bottom w:val="dotted" w:sz="4" w:space="0" w:color="auto"/>
            </w:tcBorders>
          </w:tcPr>
          <w:p w14:paraId="14EF6E3E" w14:textId="77777777" w:rsidR="005C772E" w:rsidRPr="005E2058" w:rsidRDefault="005C772E" w:rsidP="005C772E">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56CCA7D0" w14:textId="77777777"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UBND tỉnh Lâm Đồng</w:t>
            </w:r>
          </w:p>
          <w:p w14:paraId="4064F1C0" w14:textId="044EC516"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CV số 2110/SKHCN-TĐC ngày 17/11/2025</w:t>
            </w:r>
          </w:p>
        </w:tc>
        <w:tc>
          <w:tcPr>
            <w:tcW w:w="1969" w:type="dxa"/>
            <w:tcBorders>
              <w:bottom w:val="dotted" w:sz="4" w:space="0" w:color="auto"/>
            </w:tcBorders>
          </w:tcPr>
          <w:p w14:paraId="7B9B398C" w14:textId="77777777" w:rsidR="005C772E" w:rsidRPr="005E2058" w:rsidRDefault="005C772E" w:rsidP="005C772E">
            <w:pPr>
              <w:pStyle w:val="ListParagraph"/>
              <w:ind w:left="360" w:hanging="360"/>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469B0D45" w14:textId="0E7043C5"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Tại khoản 3 Điều 12 Trách nhiệm của tổ chức, cá nhân công bố hợp quy: đề nghị bổ sung quy định định kỳ hàng năm báo cáo việc sử dụng dấu hợp quy cho cơ quản quản lý chuyên ngành địa phương. Lý do: để phù hợp với quy định tại điểm d Khoản 4 Điều 12 và thuận lợi trong công tác quản lý tại địa phương.</w:t>
            </w:r>
          </w:p>
          <w:p w14:paraId="0CFBB828" w14:textId="196EBB9D" w:rsidR="005C772E" w:rsidRPr="005E2058" w:rsidRDefault="005C772E" w:rsidP="005C772E">
            <w:pPr>
              <w:jc w:val="both"/>
              <w:rPr>
                <w:rFonts w:asciiTheme="majorHAnsi" w:hAnsiTheme="majorHAnsi" w:cstheme="majorHAnsi"/>
                <w:color w:val="000000" w:themeColor="text1"/>
                <w:sz w:val="24"/>
                <w:szCs w:val="24"/>
              </w:rPr>
            </w:pPr>
          </w:p>
        </w:tc>
        <w:tc>
          <w:tcPr>
            <w:tcW w:w="1777" w:type="dxa"/>
            <w:gridSpan w:val="2"/>
            <w:tcBorders>
              <w:bottom w:val="dotted" w:sz="4" w:space="0" w:color="auto"/>
            </w:tcBorders>
          </w:tcPr>
          <w:p w14:paraId="2FD49998" w14:textId="77777777" w:rsidR="005C772E" w:rsidRPr="005E2058" w:rsidRDefault="005C772E" w:rsidP="005C772E">
            <w:pPr>
              <w:pStyle w:val="ListParagraph"/>
              <w:tabs>
                <w:tab w:val="left" w:pos="164"/>
                <w:tab w:val="left" w:pos="495"/>
              </w:tabs>
              <w:ind w:left="0"/>
              <w:jc w:val="both"/>
              <w:rPr>
                <w:rFonts w:asciiTheme="majorHAnsi" w:hAnsiTheme="majorHAnsi" w:cstheme="majorHAnsi"/>
                <w:color w:val="000000" w:themeColor="text1"/>
                <w:sz w:val="24"/>
                <w:szCs w:val="24"/>
                <w:lang w:val="vi-VN"/>
              </w:rPr>
            </w:pPr>
          </w:p>
        </w:tc>
        <w:tc>
          <w:tcPr>
            <w:tcW w:w="3351" w:type="dxa"/>
            <w:tcBorders>
              <w:bottom w:val="dotted" w:sz="4" w:space="0" w:color="auto"/>
            </w:tcBorders>
          </w:tcPr>
          <w:p w14:paraId="2B6A6C82" w14:textId="77777777" w:rsidR="005C772E" w:rsidRPr="005E2058" w:rsidRDefault="005C772E" w:rsidP="005C772E">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 xml:space="preserve">Giải trình: </w:t>
            </w:r>
          </w:p>
          <w:p w14:paraId="0A152581" w14:textId="5AD352B5" w:rsidR="005C772E" w:rsidRPr="005E2058" w:rsidRDefault="005C772E" w:rsidP="005C772E">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roofErr w:type="gramStart"/>
            <w:r w:rsidRPr="005E2058">
              <w:rPr>
                <w:rFonts w:asciiTheme="majorHAnsi" w:hAnsiTheme="majorHAnsi" w:cstheme="majorHAnsi"/>
                <w:color w:val="000000" w:themeColor="text1"/>
              </w:rPr>
              <w:t>khoản</w:t>
            </w:r>
            <w:proofErr w:type="gramEnd"/>
            <w:r w:rsidRPr="005E2058">
              <w:rPr>
                <w:rFonts w:asciiTheme="majorHAnsi" w:hAnsiTheme="majorHAnsi" w:cstheme="majorHAnsi"/>
                <w:color w:val="000000" w:themeColor="text1"/>
              </w:rPr>
              <w:t xml:space="preserve"> 3 Điều 12 đã quy định tổ chức, cá nhân lập sổ theo dõi và định kỳ hàng năm báo cáo việc sử dụng dấu hợp quy cho tổ chức chứng nhận. Tổ chức chứng nhận phải có trách nhiệm báo cáo cơ quan quản lý nhà nước theo quy định. Do vậy, xin bảo lưu như nội dung dự thảo Thông tư.</w:t>
            </w:r>
          </w:p>
        </w:tc>
      </w:tr>
      <w:tr w:rsidR="005E2058" w:rsidRPr="005E2058" w14:paraId="0B8B69A9" w14:textId="77777777" w:rsidTr="00B23DB0">
        <w:tc>
          <w:tcPr>
            <w:tcW w:w="805" w:type="dxa"/>
            <w:tcBorders>
              <w:bottom w:val="dotted" w:sz="4" w:space="0" w:color="auto"/>
            </w:tcBorders>
          </w:tcPr>
          <w:p w14:paraId="58E9143A" w14:textId="77777777" w:rsidR="005C772E" w:rsidRPr="005E2058" w:rsidRDefault="005C772E" w:rsidP="005C772E">
            <w:pPr>
              <w:jc w:val="both"/>
              <w:rPr>
                <w:rFonts w:asciiTheme="majorHAnsi" w:hAnsiTheme="majorHAnsi" w:cstheme="majorHAnsi"/>
                <w:color w:val="000000" w:themeColor="text1"/>
                <w:sz w:val="24"/>
                <w:szCs w:val="24"/>
              </w:rPr>
            </w:pPr>
          </w:p>
        </w:tc>
        <w:tc>
          <w:tcPr>
            <w:tcW w:w="2183" w:type="dxa"/>
            <w:gridSpan w:val="2"/>
            <w:tcBorders>
              <w:bottom w:val="dotted" w:sz="4" w:space="0" w:color="auto"/>
            </w:tcBorders>
          </w:tcPr>
          <w:p w14:paraId="00B9CDB8" w14:textId="77777777" w:rsidR="005C772E" w:rsidRPr="005E2058" w:rsidRDefault="005C772E" w:rsidP="005C772E">
            <w:pPr>
              <w:jc w:val="both"/>
              <w:rPr>
                <w:rFonts w:asciiTheme="majorHAnsi" w:hAnsiTheme="majorHAnsi" w:cstheme="majorHAnsi"/>
                <w:color w:val="000000" w:themeColor="text1"/>
                <w:sz w:val="24"/>
                <w:szCs w:val="24"/>
              </w:rPr>
            </w:pPr>
          </w:p>
        </w:tc>
        <w:tc>
          <w:tcPr>
            <w:tcW w:w="1969" w:type="dxa"/>
            <w:tcBorders>
              <w:bottom w:val="dotted" w:sz="4" w:space="0" w:color="auto"/>
            </w:tcBorders>
          </w:tcPr>
          <w:p w14:paraId="7315AB63" w14:textId="77777777" w:rsidR="005C772E" w:rsidRPr="005E2058" w:rsidRDefault="005C772E" w:rsidP="005C772E">
            <w:pPr>
              <w:pStyle w:val="ListParagraph"/>
              <w:ind w:left="360" w:hanging="360"/>
              <w:jc w:val="both"/>
              <w:rPr>
                <w:rFonts w:asciiTheme="majorHAnsi" w:hAnsiTheme="majorHAnsi" w:cstheme="majorHAnsi"/>
                <w:color w:val="000000" w:themeColor="text1"/>
                <w:sz w:val="24"/>
                <w:szCs w:val="24"/>
              </w:rPr>
            </w:pPr>
          </w:p>
        </w:tc>
        <w:tc>
          <w:tcPr>
            <w:tcW w:w="4511" w:type="dxa"/>
            <w:tcBorders>
              <w:bottom w:val="dotted" w:sz="4" w:space="0" w:color="auto"/>
            </w:tcBorders>
          </w:tcPr>
          <w:p w14:paraId="215CE0DD" w14:textId="482046E2"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Đề nghị sửa đổi tên Phụ lục III thành “BIỂU MẪU ĐĂNG KÝ CÔNG BỐ HỢP CHUẨN”</w:t>
            </w:r>
          </w:p>
        </w:tc>
        <w:tc>
          <w:tcPr>
            <w:tcW w:w="1777" w:type="dxa"/>
            <w:gridSpan w:val="2"/>
            <w:tcBorders>
              <w:bottom w:val="dotted" w:sz="4" w:space="0" w:color="auto"/>
            </w:tcBorders>
          </w:tcPr>
          <w:p w14:paraId="032B52E2" w14:textId="77777777" w:rsidR="005C772E" w:rsidRPr="005E2058" w:rsidRDefault="005C772E" w:rsidP="005C772E">
            <w:pPr>
              <w:pStyle w:val="ListParagraph"/>
              <w:tabs>
                <w:tab w:val="left" w:pos="164"/>
                <w:tab w:val="left" w:pos="495"/>
              </w:tabs>
              <w:ind w:left="0"/>
              <w:jc w:val="both"/>
              <w:rPr>
                <w:rFonts w:asciiTheme="majorHAnsi" w:hAnsiTheme="majorHAnsi" w:cstheme="majorHAnsi"/>
                <w:color w:val="000000" w:themeColor="text1"/>
                <w:sz w:val="24"/>
                <w:szCs w:val="24"/>
                <w:lang w:val="vi-VN"/>
              </w:rPr>
            </w:pPr>
          </w:p>
        </w:tc>
        <w:tc>
          <w:tcPr>
            <w:tcW w:w="3351" w:type="dxa"/>
            <w:tcBorders>
              <w:bottom w:val="dotted" w:sz="4" w:space="0" w:color="auto"/>
            </w:tcBorders>
          </w:tcPr>
          <w:p w14:paraId="30175E5A" w14:textId="165391B1" w:rsidR="005C772E" w:rsidRPr="005E2058" w:rsidRDefault="005C772E" w:rsidP="005C772E">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Giải trình: thống nhất sử dụng thuật ngữ “thông báo công bố hợp chuẩn” và “đăng ký công bố hợp quy”. Lý do: để phân biệt hai hoạt động, công bố hợp chuẩn là tự nguyện còn công bố hợp quy là bắt buộc.</w:t>
            </w:r>
          </w:p>
        </w:tc>
      </w:tr>
      <w:tr w:rsidR="005E2058" w:rsidRPr="005E2058" w14:paraId="763FDB1D" w14:textId="77777777" w:rsidTr="00B23DB0">
        <w:tc>
          <w:tcPr>
            <w:tcW w:w="805" w:type="dxa"/>
          </w:tcPr>
          <w:p w14:paraId="02D5B6B0" w14:textId="77777777" w:rsidR="005C772E" w:rsidRPr="005E2058" w:rsidRDefault="005C772E" w:rsidP="005C772E">
            <w:pPr>
              <w:jc w:val="both"/>
              <w:rPr>
                <w:rFonts w:asciiTheme="majorHAnsi" w:hAnsiTheme="majorHAnsi" w:cstheme="majorHAnsi"/>
                <w:color w:val="000000" w:themeColor="text1"/>
                <w:sz w:val="24"/>
                <w:szCs w:val="24"/>
              </w:rPr>
            </w:pPr>
          </w:p>
        </w:tc>
        <w:tc>
          <w:tcPr>
            <w:tcW w:w="2183" w:type="dxa"/>
            <w:gridSpan w:val="2"/>
          </w:tcPr>
          <w:p w14:paraId="3C2BB82B" w14:textId="22E8AC2C"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UBND tỉnh</w:t>
            </w:r>
            <w:r w:rsidRPr="005E2058">
              <w:rPr>
                <w:rFonts w:asciiTheme="majorHAnsi" w:hAnsiTheme="majorHAnsi" w:cstheme="majorHAnsi"/>
                <w:color w:val="000000" w:themeColor="text1"/>
                <w:sz w:val="24"/>
                <w:szCs w:val="24"/>
                <w:lang w:val="vi-VN"/>
              </w:rPr>
              <w:t xml:space="preserve"> </w:t>
            </w:r>
            <w:r w:rsidRPr="005E2058">
              <w:rPr>
                <w:rFonts w:asciiTheme="majorHAnsi" w:hAnsiTheme="majorHAnsi" w:cstheme="majorHAnsi"/>
                <w:color w:val="000000" w:themeColor="text1"/>
                <w:sz w:val="24"/>
                <w:szCs w:val="24"/>
              </w:rPr>
              <w:t>Ninh Bình</w:t>
            </w:r>
          </w:p>
          <w:p w14:paraId="5BCE1CCE" w14:textId="5DBF0F31"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lang w:val="vi-VN"/>
              </w:rPr>
              <w:t xml:space="preserve">CV </w:t>
            </w:r>
            <w:r w:rsidRPr="005E2058">
              <w:rPr>
                <w:rFonts w:asciiTheme="majorHAnsi" w:hAnsiTheme="majorHAnsi" w:cstheme="majorHAnsi"/>
                <w:color w:val="000000" w:themeColor="text1"/>
                <w:sz w:val="24"/>
                <w:szCs w:val="24"/>
              </w:rPr>
              <w:t>1758</w:t>
            </w:r>
            <w:r w:rsidRPr="005E2058">
              <w:rPr>
                <w:rFonts w:asciiTheme="majorHAnsi" w:hAnsiTheme="majorHAnsi" w:cstheme="majorHAnsi"/>
                <w:color w:val="000000" w:themeColor="text1"/>
                <w:sz w:val="24"/>
                <w:szCs w:val="24"/>
                <w:lang w:val="vi-VN"/>
              </w:rPr>
              <w:t>/KHCN-TĐC ngày 14/11/2025</w:t>
            </w:r>
          </w:p>
        </w:tc>
        <w:tc>
          <w:tcPr>
            <w:tcW w:w="1969" w:type="dxa"/>
          </w:tcPr>
          <w:p w14:paraId="0D3404C0" w14:textId="671162B2" w:rsidR="005C772E" w:rsidRPr="005E2058" w:rsidRDefault="005C772E" w:rsidP="005C772E">
            <w:pPr>
              <w:pStyle w:val="ListParagraph"/>
              <w:ind w:left="360" w:hanging="360"/>
              <w:jc w:val="center"/>
              <w:rPr>
                <w:rFonts w:asciiTheme="majorHAnsi" w:hAnsiTheme="majorHAnsi" w:cstheme="majorHAnsi"/>
                <w:color w:val="000000" w:themeColor="text1"/>
                <w:sz w:val="24"/>
                <w:szCs w:val="24"/>
              </w:rPr>
            </w:pPr>
            <w:r w:rsidRPr="005E2058">
              <w:rPr>
                <w:rFonts w:ascii="TimesNewRomanPSMT" w:hAnsi="TimesNewRomanPSMT"/>
                <w:color w:val="000000" w:themeColor="text1"/>
                <w:sz w:val="28"/>
                <w:szCs w:val="28"/>
              </w:rPr>
              <w:br/>
            </w:r>
          </w:p>
        </w:tc>
        <w:tc>
          <w:tcPr>
            <w:tcW w:w="4511" w:type="dxa"/>
          </w:tcPr>
          <w:p w14:paraId="4E486896" w14:textId="3892A915"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Xem xét, nghiên cứu để quy định cụ thể thời hạn tổ chức/cá nhân phải đăng ký thông tin trên cơ sở dữ liệu quốc gia sau khi được chứng nhận hợp chuẩn, chứng nhận hợp quy</w:t>
            </w:r>
          </w:p>
          <w:p w14:paraId="1FA6F22C" w14:textId="1D8C4342"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xml:space="preserve"> </w:t>
            </w:r>
          </w:p>
        </w:tc>
        <w:tc>
          <w:tcPr>
            <w:tcW w:w="1777" w:type="dxa"/>
            <w:gridSpan w:val="2"/>
          </w:tcPr>
          <w:p w14:paraId="62A55334" w14:textId="77777777" w:rsidR="005C772E" w:rsidRPr="005E2058" w:rsidRDefault="005C772E" w:rsidP="005C772E">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Pr>
          <w:p w14:paraId="5130362C" w14:textId="1ED49DE1" w:rsidR="005C772E" w:rsidRPr="005E2058" w:rsidRDefault="005C772E" w:rsidP="005C772E">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Giải trình:</w:t>
            </w:r>
          </w:p>
          <w:p w14:paraId="5DB9921C" w14:textId="7181ADBA" w:rsidR="005C772E" w:rsidRPr="005E2058" w:rsidRDefault="005C772E" w:rsidP="005C772E">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 xml:space="preserve">Theo quy định của Luật TC&amp;QCKT, Luật CLSPHH, tổ chức cá nhân thực hiện công bố hợp chuẩn là tự nguyện; đối với </w:t>
            </w:r>
            <w:r w:rsidRPr="005E2058">
              <w:rPr>
                <w:rFonts w:asciiTheme="majorHAnsi" w:hAnsiTheme="majorHAnsi" w:cstheme="majorHAnsi"/>
                <w:color w:val="000000" w:themeColor="text1"/>
              </w:rPr>
              <w:lastRenderedPageBreak/>
              <w:t xml:space="preserve">công bố hợp quy phải thực hiện trước khi đưa sản phẩm, hàng hoá lưu thông trên thị trường. Việc xác định thời gian công bố hợp quy lên </w:t>
            </w:r>
            <w:r w:rsidRPr="005E2058">
              <w:rPr>
                <w:color w:val="000000" w:themeColor="text1"/>
              </w:rPr>
              <w:t>cơ sở dữ liệu quốc gia theo chủ động của doanh nghiệp, không nên quy định cứng nhắc trong văn bản QPPL.</w:t>
            </w:r>
          </w:p>
          <w:p w14:paraId="7B75EE31" w14:textId="4E0FDA22" w:rsidR="005C772E" w:rsidRPr="005E2058" w:rsidRDefault="005C772E" w:rsidP="005C772E">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Do vậy, xin bảo lưu như nội dung dự thảo Thông tư.</w:t>
            </w:r>
          </w:p>
        </w:tc>
      </w:tr>
      <w:tr w:rsidR="005E2058" w:rsidRPr="005E2058" w14:paraId="7922E31F" w14:textId="77777777" w:rsidTr="00B23DB0">
        <w:tc>
          <w:tcPr>
            <w:tcW w:w="805" w:type="dxa"/>
          </w:tcPr>
          <w:p w14:paraId="3AEB2F00" w14:textId="77777777" w:rsidR="005C772E" w:rsidRPr="005E2058" w:rsidRDefault="005C772E" w:rsidP="005C772E">
            <w:pPr>
              <w:jc w:val="both"/>
              <w:rPr>
                <w:rFonts w:asciiTheme="majorHAnsi" w:hAnsiTheme="majorHAnsi" w:cstheme="majorHAnsi"/>
                <w:color w:val="000000" w:themeColor="text1"/>
                <w:sz w:val="24"/>
                <w:szCs w:val="24"/>
              </w:rPr>
            </w:pPr>
          </w:p>
        </w:tc>
        <w:tc>
          <w:tcPr>
            <w:tcW w:w="2183" w:type="dxa"/>
            <w:gridSpan w:val="2"/>
          </w:tcPr>
          <w:p w14:paraId="6B76F827" w14:textId="77777777" w:rsidR="005C772E" w:rsidRPr="005E2058" w:rsidRDefault="005C772E" w:rsidP="005C772E">
            <w:pPr>
              <w:jc w:val="both"/>
              <w:rPr>
                <w:rFonts w:asciiTheme="majorHAnsi" w:hAnsiTheme="majorHAnsi" w:cstheme="majorHAnsi"/>
                <w:color w:val="000000" w:themeColor="text1"/>
                <w:sz w:val="24"/>
                <w:szCs w:val="24"/>
              </w:rPr>
            </w:pPr>
          </w:p>
        </w:tc>
        <w:tc>
          <w:tcPr>
            <w:tcW w:w="1969" w:type="dxa"/>
          </w:tcPr>
          <w:p w14:paraId="4E1AD240" w14:textId="77777777" w:rsidR="005C772E" w:rsidRPr="005E2058" w:rsidRDefault="005C772E" w:rsidP="005C772E">
            <w:pPr>
              <w:pStyle w:val="ListParagraph"/>
              <w:ind w:left="360" w:hanging="360"/>
              <w:jc w:val="center"/>
              <w:rPr>
                <w:rFonts w:ascii="TimesNewRomanPSMT" w:hAnsi="TimesNewRomanPSMT"/>
                <w:color w:val="000000" w:themeColor="text1"/>
                <w:sz w:val="28"/>
                <w:szCs w:val="28"/>
              </w:rPr>
            </w:pPr>
          </w:p>
        </w:tc>
        <w:tc>
          <w:tcPr>
            <w:tcW w:w="4511" w:type="dxa"/>
          </w:tcPr>
          <w:p w14:paraId="28FD036F" w14:textId="77777777"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Cần quy định khi thể hiện dấu hợp quy CR trên sản phẩm hàng hóa phải có các thông tin về mã tổ chức chứng nhận, số hiệu quy chuẩn kỹ thuật, số hiệu giấy chứng nhận (đối với trường hợp đánh giá bởi bên thứ 3) để thuận lợi cho công tác hậu kiểm.</w:t>
            </w:r>
          </w:p>
          <w:p w14:paraId="7600B23F" w14:textId="032F36B9" w:rsidR="005C772E" w:rsidRPr="005E2058" w:rsidRDefault="005C772E" w:rsidP="005C772E">
            <w:pPr>
              <w:jc w:val="both"/>
              <w:rPr>
                <w:rFonts w:ascii="Times New Roman" w:hAnsi="Times New Roman" w:cs="Times New Roman"/>
                <w:color w:val="000000" w:themeColor="text1"/>
                <w:sz w:val="24"/>
                <w:szCs w:val="24"/>
              </w:rPr>
            </w:pPr>
          </w:p>
        </w:tc>
        <w:tc>
          <w:tcPr>
            <w:tcW w:w="1777" w:type="dxa"/>
            <w:gridSpan w:val="2"/>
          </w:tcPr>
          <w:p w14:paraId="13C3024A" w14:textId="77777777" w:rsidR="005C772E" w:rsidRPr="005E2058" w:rsidRDefault="005C772E" w:rsidP="005C772E">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Pr>
          <w:p w14:paraId="3B3B9DD6" w14:textId="77777777" w:rsidR="005C772E" w:rsidRPr="005E2058" w:rsidRDefault="005C772E" w:rsidP="005C772E">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tc>
      </w:tr>
      <w:tr w:rsidR="005E2058" w:rsidRPr="005E2058" w14:paraId="3AD8E093" w14:textId="77777777" w:rsidTr="00B23DB0">
        <w:tc>
          <w:tcPr>
            <w:tcW w:w="805" w:type="dxa"/>
          </w:tcPr>
          <w:p w14:paraId="31EA1874" w14:textId="77777777" w:rsidR="005C772E" w:rsidRPr="005E2058" w:rsidRDefault="005C772E" w:rsidP="005C772E">
            <w:pPr>
              <w:jc w:val="both"/>
              <w:rPr>
                <w:rFonts w:asciiTheme="majorHAnsi" w:hAnsiTheme="majorHAnsi" w:cstheme="majorHAnsi"/>
                <w:color w:val="000000" w:themeColor="text1"/>
                <w:sz w:val="24"/>
                <w:szCs w:val="24"/>
              </w:rPr>
            </w:pPr>
          </w:p>
        </w:tc>
        <w:tc>
          <w:tcPr>
            <w:tcW w:w="2183" w:type="dxa"/>
            <w:gridSpan w:val="2"/>
          </w:tcPr>
          <w:p w14:paraId="7CB8E763" w14:textId="77777777" w:rsidR="005C772E" w:rsidRPr="005E2058" w:rsidRDefault="005C772E" w:rsidP="005C772E">
            <w:pPr>
              <w:jc w:val="both"/>
              <w:rPr>
                <w:rFonts w:asciiTheme="majorHAnsi" w:hAnsiTheme="majorHAnsi" w:cstheme="majorHAnsi"/>
                <w:color w:val="000000" w:themeColor="text1"/>
                <w:sz w:val="24"/>
                <w:szCs w:val="24"/>
              </w:rPr>
            </w:pPr>
          </w:p>
        </w:tc>
        <w:tc>
          <w:tcPr>
            <w:tcW w:w="1969" w:type="dxa"/>
          </w:tcPr>
          <w:p w14:paraId="5C91CB95" w14:textId="77777777" w:rsidR="005C772E" w:rsidRPr="005E2058" w:rsidRDefault="005C772E" w:rsidP="005C772E">
            <w:pPr>
              <w:pStyle w:val="ListParagraph"/>
              <w:ind w:left="360" w:hanging="360"/>
              <w:jc w:val="center"/>
              <w:rPr>
                <w:rFonts w:ascii="TimesNewRomanPSMT" w:hAnsi="TimesNewRomanPSMT"/>
                <w:color w:val="000000" w:themeColor="text1"/>
                <w:sz w:val="28"/>
                <w:szCs w:val="28"/>
              </w:rPr>
            </w:pPr>
          </w:p>
        </w:tc>
        <w:tc>
          <w:tcPr>
            <w:tcW w:w="4511" w:type="dxa"/>
          </w:tcPr>
          <w:p w14:paraId="603BEE77" w14:textId="45531433"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Trong dự thảo Thông tư có đề cập đến việc tổ chức/cá nhân công bố hợp chuẩn, công bố hợp quy trên Cơ sở dữ liệu quốc gia thì được nhận mã số xác nhận. Do vậy, đề nghị cơ quan soạn thảo nghiên cứu làm rõ hoặc quy định/hướng dẫn cụ thể hơn việc cấp, sử dụng mã số xác nhận đã đăng ký công bố hợp quy, công bố hợp chuẩn này.</w:t>
            </w:r>
          </w:p>
        </w:tc>
        <w:tc>
          <w:tcPr>
            <w:tcW w:w="1777" w:type="dxa"/>
            <w:gridSpan w:val="2"/>
          </w:tcPr>
          <w:p w14:paraId="7638352D" w14:textId="68374DDB" w:rsidR="005C772E" w:rsidRPr="005E2058" w:rsidRDefault="005C772E" w:rsidP="005C772E">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Pr>
          <w:p w14:paraId="11A5922B" w14:textId="2248EA47" w:rsidR="005C772E" w:rsidRPr="005E2058" w:rsidRDefault="005C772E" w:rsidP="005C772E">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 xml:space="preserve">Giải trình: Việc </w:t>
            </w:r>
            <w:r w:rsidRPr="005E2058">
              <w:rPr>
                <w:color w:val="000000" w:themeColor="text1"/>
              </w:rPr>
              <w:t>cấp, sử dụng mã số xác nhận đã đăng ký công bố hợp quy, công bố hợp chuẩn do hệ thống của Cơ sở dữ liệu quốc gia về TC, ĐL, CL cấp bảo đảm thống nhất, đồng bộ, thuận lợi trong công tác quản lý.</w:t>
            </w:r>
          </w:p>
          <w:p w14:paraId="655CF967" w14:textId="034F3B60" w:rsidR="005C772E" w:rsidRPr="005E2058" w:rsidRDefault="005C772E" w:rsidP="005C772E">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tc>
      </w:tr>
      <w:tr w:rsidR="005E2058" w:rsidRPr="005E2058" w14:paraId="317C9A4B" w14:textId="77777777" w:rsidTr="00B23DB0">
        <w:tc>
          <w:tcPr>
            <w:tcW w:w="805" w:type="dxa"/>
          </w:tcPr>
          <w:p w14:paraId="5F6A4AE9" w14:textId="77777777" w:rsidR="005C772E" w:rsidRPr="005E2058" w:rsidRDefault="005C772E" w:rsidP="005C772E">
            <w:pPr>
              <w:jc w:val="both"/>
              <w:rPr>
                <w:rFonts w:asciiTheme="majorHAnsi" w:hAnsiTheme="majorHAnsi" w:cstheme="majorHAnsi"/>
                <w:color w:val="000000" w:themeColor="text1"/>
                <w:sz w:val="24"/>
                <w:szCs w:val="24"/>
              </w:rPr>
            </w:pPr>
          </w:p>
        </w:tc>
        <w:tc>
          <w:tcPr>
            <w:tcW w:w="2183" w:type="dxa"/>
            <w:gridSpan w:val="2"/>
          </w:tcPr>
          <w:p w14:paraId="099AFF33" w14:textId="77777777" w:rsidR="005C772E" w:rsidRPr="005E2058" w:rsidRDefault="005C772E" w:rsidP="005C772E">
            <w:pPr>
              <w:jc w:val="both"/>
              <w:rPr>
                <w:rFonts w:asciiTheme="majorHAnsi" w:hAnsiTheme="majorHAnsi" w:cstheme="majorHAnsi"/>
                <w:color w:val="000000" w:themeColor="text1"/>
                <w:sz w:val="24"/>
                <w:szCs w:val="24"/>
                <w:lang w:val="vi-VN"/>
              </w:rPr>
            </w:pPr>
            <w:r w:rsidRPr="005E2058">
              <w:rPr>
                <w:rFonts w:asciiTheme="majorHAnsi" w:hAnsiTheme="majorHAnsi" w:cstheme="majorHAnsi"/>
                <w:color w:val="000000" w:themeColor="text1"/>
                <w:sz w:val="24"/>
                <w:szCs w:val="24"/>
              </w:rPr>
              <w:t>UBND tỉnh</w:t>
            </w:r>
            <w:r w:rsidRPr="005E2058">
              <w:rPr>
                <w:rFonts w:asciiTheme="majorHAnsi" w:hAnsiTheme="majorHAnsi" w:cstheme="majorHAnsi"/>
                <w:color w:val="000000" w:themeColor="text1"/>
                <w:sz w:val="24"/>
                <w:szCs w:val="24"/>
                <w:lang w:val="vi-VN"/>
              </w:rPr>
              <w:t xml:space="preserve"> </w:t>
            </w:r>
            <w:r w:rsidRPr="005E2058">
              <w:rPr>
                <w:rFonts w:asciiTheme="majorHAnsi" w:hAnsiTheme="majorHAnsi" w:cstheme="majorHAnsi"/>
                <w:color w:val="000000" w:themeColor="text1"/>
                <w:sz w:val="24"/>
                <w:szCs w:val="24"/>
              </w:rPr>
              <w:t>Đắk Lắk</w:t>
            </w:r>
          </w:p>
          <w:p w14:paraId="0BC8A2E4" w14:textId="1A3CFADB"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lang w:val="vi-VN"/>
              </w:rPr>
              <w:t xml:space="preserve">CV </w:t>
            </w:r>
            <w:r w:rsidRPr="005E2058">
              <w:rPr>
                <w:rFonts w:asciiTheme="majorHAnsi" w:hAnsiTheme="majorHAnsi" w:cstheme="majorHAnsi"/>
                <w:color w:val="000000" w:themeColor="text1"/>
                <w:sz w:val="24"/>
                <w:szCs w:val="24"/>
              </w:rPr>
              <w:t>2323</w:t>
            </w:r>
            <w:r w:rsidRPr="005E2058">
              <w:rPr>
                <w:rFonts w:asciiTheme="majorHAnsi" w:hAnsiTheme="majorHAnsi" w:cstheme="majorHAnsi"/>
                <w:color w:val="000000" w:themeColor="text1"/>
                <w:sz w:val="24"/>
                <w:szCs w:val="24"/>
                <w:lang w:val="vi-VN"/>
              </w:rPr>
              <w:t>/KHCN-TĐC ngày 14/11/2025</w:t>
            </w:r>
          </w:p>
        </w:tc>
        <w:tc>
          <w:tcPr>
            <w:tcW w:w="1969" w:type="dxa"/>
          </w:tcPr>
          <w:p w14:paraId="2B1DBAEE" w14:textId="180A96B9" w:rsidR="005C772E" w:rsidRPr="005E2058" w:rsidRDefault="005C772E" w:rsidP="005C772E">
            <w:pPr>
              <w:pStyle w:val="ListParagraph"/>
              <w:ind w:left="360" w:hanging="360"/>
              <w:jc w:val="center"/>
              <w:rPr>
                <w:rFonts w:asciiTheme="majorHAnsi" w:hAnsiTheme="majorHAnsi" w:cstheme="majorHAnsi"/>
                <w:color w:val="000000" w:themeColor="text1"/>
                <w:sz w:val="24"/>
                <w:szCs w:val="24"/>
              </w:rPr>
            </w:pPr>
          </w:p>
        </w:tc>
        <w:tc>
          <w:tcPr>
            <w:tcW w:w="4511" w:type="dxa"/>
          </w:tcPr>
          <w:p w14:paraId="4B4109BA" w14:textId="01D8F260"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Xem xét bổ sung chữ viết tắt của Dấu hợp quy (dấu CR) tại khoản 2 Điều 4.</w:t>
            </w:r>
          </w:p>
          <w:p w14:paraId="2E98F57C" w14:textId="7A1436D6" w:rsidR="005C772E" w:rsidRPr="005E2058" w:rsidRDefault="005C772E" w:rsidP="005C772E">
            <w:pPr>
              <w:jc w:val="both"/>
              <w:rPr>
                <w:rFonts w:asciiTheme="majorHAnsi" w:hAnsiTheme="majorHAnsi" w:cstheme="majorHAnsi"/>
                <w:color w:val="000000" w:themeColor="text1"/>
                <w:sz w:val="24"/>
                <w:szCs w:val="24"/>
              </w:rPr>
            </w:pPr>
          </w:p>
        </w:tc>
        <w:tc>
          <w:tcPr>
            <w:tcW w:w="1777" w:type="dxa"/>
            <w:gridSpan w:val="2"/>
          </w:tcPr>
          <w:p w14:paraId="3D0E524A" w14:textId="209FF175" w:rsidR="005C772E" w:rsidRPr="005E2058" w:rsidRDefault="005C772E" w:rsidP="005C772E">
            <w:pPr>
              <w:pStyle w:val="ListParagraph"/>
              <w:tabs>
                <w:tab w:val="left" w:pos="164"/>
                <w:tab w:val="left" w:pos="495"/>
              </w:tabs>
              <w:ind w:left="0"/>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Tiếp thu</w:t>
            </w:r>
          </w:p>
        </w:tc>
        <w:tc>
          <w:tcPr>
            <w:tcW w:w="3351" w:type="dxa"/>
          </w:tcPr>
          <w:p w14:paraId="6977BC38" w14:textId="77777777" w:rsidR="005C772E" w:rsidRPr="005E2058" w:rsidRDefault="005C772E" w:rsidP="005C772E">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tc>
      </w:tr>
      <w:tr w:rsidR="005E2058" w:rsidRPr="005E2058" w14:paraId="3E93F417" w14:textId="77777777" w:rsidTr="00B23DB0">
        <w:tc>
          <w:tcPr>
            <w:tcW w:w="805" w:type="dxa"/>
          </w:tcPr>
          <w:p w14:paraId="3850884C" w14:textId="77777777" w:rsidR="005C772E" w:rsidRPr="005E2058" w:rsidRDefault="005C772E" w:rsidP="005C772E">
            <w:pPr>
              <w:jc w:val="both"/>
              <w:rPr>
                <w:rFonts w:asciiTheme="majorHAnsi" w:hAnsiTheme="majorHAnsi" w:cstheme="majorHAnsi"/>
                <w:color w:val="000000" w:themeColor="text1"/>
                <w:sz w:val="24"/>
                <w:szCs w:val="24"/>
              </w:rPr>
            </w:pPr>
          </w:p>
        </w:tc>
        <w:tc>
          <w:tcPr>
            <w:tcW w:w="2183" w:type="dxa"/>
            <w:gridSpan w:val="2"/>
          </w:tcPr>
          <w:p w14:paraId="0489B02B" w14:textId="77777777" w:rsidR="005C772E" w:rsidRPr="005E2058" w:rsidRDefault="005C772E" w:rsidP="005C772E">
            <w:pPr>
              <w:jc w:val="both"/>
              <w:rPr>
                <w:rFonts w:asciiTheme="majorHAnsi" w:hAnsiTheme="majorHAnsi" w:cstheme="majorHAnsi"/>
                <w:color w:val="000000" w:themeColor="text1"/>
                <w:sz w:val="24"/>
                <w:szCs w:val="24"/>
              </w:rPr>
            </w:pPr>
          </w:p>
        </w:tc>
        <w:tc>
          <w:tcPr>
            <w:tcW w:w="1969" w:type="dxa"/>
          </w:tcPr>
          <w:p w14:paraId="31380BF5" w14:textId="77777777" w:rsidR="005C772E" w:rsidRPr="005E2058" w:rsidRDefault="005C772E" w:rsidP="005C772E">
            <w:pPr>
              <w:pStyle w:val="ListParagraph"/>
              <w:ind w:left="360" w:hanging="360"/>
              <w:jc w:val="center"/>
              <w:rPr>
                <w:rFonts w:asciiTheme="majorHAnsi" w:hAnsiTheme="majorHAnsi" w:cstheme="majorHAnsi"/>
                <w:color w:val="000000" w:themeColor="text1"/>
                <w:sz w:val="24"/>
                <w:szCs w:val="24"/>
              </w:rPr>
            </w:pPr>
          </w:p>
        </w:tc>
        <w:tc>
          <w:tcPr>
            <w:tcW w:w="4511" w:type="dxa"/>
          </w:tcPr>
          <w:p w14:paraId="4E2F8188" w14:textId="74889DCF"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 xml:space="preserve">- Xem xét bố cục lại thứ tự các điểm tại khoản 2 Điều 10 như sau: khoản a, khoản b, </w:t>
            </w:r>
            <w:r w:rsidRPr="005E2058">
              <w:rPr>
                <w:rFonts w:asciiTheme="majorHAnsi" w:hAnsiTheme="majorHAnsi" w:cstheme="majorHAnsi"/>
                <w:color w:val="000000" w:themeColor="text1"/>
                <w:sz w:val="24"/>
                <w:szCs w:val="24"/>
              </w:rPr>
              <w:lastRenderedPageBreak/>
              <w:t>khoản d, khoản c.</w:t>
            </w:r>
          </w:p>
        </w:tc>
        <w:tc>
          <w:tcPr>
            <w:tcW w:w="1777" w:type="dxa"/>
            <w:gridSpan w:val="2"/>
          </w:tcPr>
          <w:p w14:paraId="0F891BD8" w14:textId="77777777" w:rsidR="005C772E" w:rsidRPr="005E2058" w:rsidRDefault="005C772E" w:rsidP="005C772E">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Pr>
          <w:p w14:paraId="4F224EAE" w14:textId="77777777" w:rsidR="005C772E" w:rsidRPr="005E2058" w:rsidRDefault="001018F8" w:rsidP="005C772E">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 xml:space="preserve">Giải trình: </w:t>
            </w:r>
          </w:p>
          <w:p w14:paraId="19FDF45B" w14:textId="609E9AAD" w:rsidR="001018F8" w:rsidRPr="005E2058" w:rsidRDefault="001018F8" w:rsidP="005C772E">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lastRenderedPageBreak/>
              <w:t>Thứ tự trên được quy định theo quy định của Luật SĐBSMSĐ của Luật TC&amp;QCKT.</w:t>
            </w:r>
            <w:r w:rsidR="006E1950" w:rsidRPr="005E2058">
              <w:rPr>
                <w:rFonts w:asciiTheme="majorHAnsi" w:hAnsiTheme="majorHAnsi" w:cstheme="majorHAnsi"/>
                <w:color w:val="000000" w:themeColor="text1"/>
              </w:rPr>
              <w:t xml:space="preserve"> Do vậy, xin bảo lưu như nội dung dự thảo Thông tư.</w:t>
            </w:r>
          </w:p>
        </w:tc>
      </w:tr>
      <w:tr w:rsidR="005E2058" w:rsidRPr="005E2058" w14:paraId="49A577BF" w14:textId="77777777" w:rsidTr="00B23DB0">
        <w:tc>
          <w:tcPr>
            <w:tcW w:w="805" w:type="dxa"/>
          </w:tcPr>
          <w:p w14:paraId="26D3A78D" w14:textId="77777777" w:rsidR="005C772E" w:rsidRPr="005E2058" w:rsidRDefault="005C772E" w:rsidP="005C772E">
            <w:pPr>
              <w:jc w:val="both"/>
              <w:rPr>
                <w:rFonts w:asciiTheme="majorHAnsi" w:hAnsiTheme="majorHAnsi" w:cstheme="majorHAnsi"/>
                <w:color w:val="000000" w:themeColor="text1"/>
                <w:sz w:val="24"/>
                <w:szCs w:val="24"/>
              </w:rPr>
            </w:pPr>
          </w:p>
        </w:tc>
        <w:tc>
          <w:tcPr>
            <w:tcW w:w="2183" w:type="dxa"/>
            <w:gridSpan w:val="2"/>
          </w:tcPr>
          <w:p w14:paraId="10CBEC3C" w14:textId="77777777"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UBND TP Huế</w:t>
            </w:r>
          </w:p>
          <w:p w14:paraId="20CFA2EB" w14:textId="7A328027"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lang w:val="vi-VN"/>
              </w:rPr>
              <w:t xml:space="preserve"> CV </w:t>
            </w:r>
            <w:r w:rsidRPr="005E2058">
              <w:rPr>
                <w:rFonts w:asciiTheme="majorHAnsi" w:hAnsiTheme="majorHAnsi" w:cstheme="majorHAnsi"/>
                <w:color w:val="000000" w:themeColor="text1"/>
                <w:sz w:val="24"/>
                <w:szCs w:val="24"/>
              </w:rPr>
              <w:t>16501</w:t>
            </w:r>
            <w:r w:rsidRPr="005E2058">
              <w:rPr>
                <w:rFonts w:asciiTheme="majorHAnsi" w:hAnsiTheme="majorHAnsi" w:cstheme="majorHAnsi"/>
                <w:color w:val="000000" w:themeColor="text1"/>
                <w:sz w:val="24"/>
                <w:szCs w:val="24"/>
                <w:lang w:val="vi-VN"/>
              </w:rPr>
              <w:t>/</w:t>
            </w:r>
            <w:r w:rsidRPr="005E2058">
              <w:rPr>
                <w:rFonts w:asciiTheme="majorHAnsi" w:hAnsiTheme="majorHAnsi" w:cstheme="majorHAnsi"/>
                <w:color w:val="000000" w:themeColor="text1"/>
                <w:sz w:val="24"/>
                <w:szCs w:val="24"/>
              </w:rPr>
              <w:t>UBND-CN</w:t>
            </w:r>
            <w:r w:rsidRPr="005E2058">
              <w:rPr>
                <w:rFonts w:asciiTheme="majorHAnsi" w:hAnsiTheme="majorHAnsi" w:cstheme="majorHAnsi"/>
                <w:color w:val="000000" w:themeColor="text1"/>
                <w:sz w:val="24"/>
                <w:szCs w:val="24"/>
                <w:lang w:val="vi-VN"/>
              </w:rPr>
              <w:t xml:space="preserve"> ngày 1</w:t>
            </w:r>
            <w:r w:rsidRPr="005E2058">
              <w:rPr>
                <w:rFonts w:asciiTheme="majorHAnsi" w:hAnsiTheme="majorHAnsi" w:cstheme="majorHAnsi"/>
                <w:color w:val="000000" w:themeColor="text1"/>
                <w:sz w:val="24"/>
                <w:szCs w:val="24"/>
              </w:rPr>
              <w:t>4</w:t>
            </w:r>
            <w:r w:rsidRPr="005E2058">
              <w:rPr>
                <w:rFonts w:asciiTheme="majorHAnsi" w:hAnsiTheme="majorHAnsi" w:cstheme="majorHAnsi"/>
                <w:color w:val="000000" w:themeColor="text1"/>
                <w:sz w:val="24"/>
                <w:szCs w:val="24"/>
                <w:lang w:val="vi-VN"/>
              </w:rPr>
              <w:t>/11/2025</w:t>
            </w:r>
          </w:p>
        </w:tc>
        <w:tc>
          <w:tcPr>
            <w:tcW w:w="1969" w:type="dxa"/>
          </w:tcPr>
          <w:p w14:paraId="58A9CAEA" w14:textId="6944ED4E" w:rsidR="005C772E" w:rsidRPr="005E2058" w:rsidRDefault="005C772E" w:rsidP="005C772E">
            <w:pPr>
              <w:pStyle w:val="ListParagraph"/>
              <w:ind w:left="18" w:hanging="18"/>
              <w:jc w:val="center"/>
              <w:rPr>
                <w:rFonts w:ascii="Times New Roman" w:hAnsi="Times New Roman" w:cs="Times New Roman"/>
                <w:color w:val="000000" w:themeColor="text1"/>
                <w:sz w:val="24"/>
                <w:szCs w:val="24"/>
              </w:rPr>
            </w:pPr>
          </w:p>
        </w:tc>
        <w:tc>
          <w:tcPr>
            <w:tcW w:w="4511" w:type="dxa"/>
          </w:tcPr>
          <w:p w14:paraId="2B9DBA5B" w14:textId="3A25A7ED" w:rsidR="005C772E" w:rsidRPr="005E2058" w:rsidRDefault="005C772E" w:rsidP="005C772E">
            <w:pPr>
              <w:jc w:val="both"/>
              <w:rPr>
                <w:rFonts w:ascii="TimesNewRomanPSMT" w:hAnsi="TimesNewRomanPSMT"/>
                <w:color w:val="000000" w:themeColor="text1"/>
                <w:sz w:val="24"/>
                <w:szCs w:val="24"/>
              </w:rPr>
            </w:pPr>
            <w:r w:rsidRPr="005E2058">
              <w:rPr>
                <w:rFonts w:ascii="TimesNewRomanPSMT" w:hAnsi="TimesNewRomanPSMT"/>
                <w:color w:val="000000" w:themeColor="text1"/>
                <w:sz w:val="24"/>
                <w:szCs w:val="24"/>
              </w:rPr>
              <w:t>- Tại bước 2 khoản 2 Điều 8, đề nghị bổ sung nội dung về tài liệu kỹ thuật</w:t>
            </w:r>
            <w:r w:rsidR="00A523FA" w:rsidRPr="005E2058">
              <w:rPr>
                <w:rFonts w:ascii="TimesNewRomanPSMT" w:hAnsi="TimesNewRomanPSMT"/>
                <w:color w:val="000000" w:themeColor="text1"/>
                <w:sz w:val="24"/>
                <w:szCs w:val="24"/>
              </w:rPr>
              <w:t xml:space="preserve"> </w:t>
            </w:r>
            <w:r w:rsidRPr="005E2058">
              <w:rPr>
                <w:rFonts w:ascii="TimesNewRomanPSMT" w:hAnsi="TimesNewRomanPSMT"/>
                <w:color w:val="000000" w:themeColor="text1"/>
                <w:sz w:val="24"/>
                <w:szCs w:val="24"/>
              </w:rPr>
              <w:t>liên quan kèm theo bản đăng ký công bố hợp chuẩn như: Kết quả chứng nhận hợp chuẩn do tổ chức chứng nhận đã đăng ký thực hiện hoặc kết quả tự đánh giá sự phù hợp của tổ chức, cá nhân công bố hợp chuẩn để làm cơ sở dữ liệu cho việc cơ quan liên quan theo dõi và quản lý. (nhằm phù hợp khoản 17 Điều 1 của Luật sửa đổi, bổ sung một số điều của Luật tiêu chuẩn và quy chuẩn kỹ thuật số 70/2025/QH15)</w:t>
            </w:r>
          </w:p>
          <w:p w14:paraId="04DA6008" w14:textId="23882A7B" w:rsidR="005C772E" w:rsidRPr="005E2058" w:rsidRDefault="005C772E" w:rsidP="005C772E">
            <w:pPr>
              <w:jc w:val="both"/>
              <w:rPr>
                <w:rFonts w:ascii="Times New Roman" w:hAnsi="Times New Roman" w:cs="Times New Roman"/>
                <w:color w:val="000000" w:themeColor="text1"/>
                <w:sz w:val="24"/>
                <w:szCs w:val="24"/>
              </w:rPr>
            </w:pPr>
          </w:p>
        </w:tc>
        <w:tc>
          <w:tcPr>
            <w:tcW w:w="1777" w:type="dxa"/>
            <w:gridSpan w:val="2"/>
          </w:tcPr>
          <w:p w14:paraId="48A2D165" w14:textId="69567F92" w:rsidR="005C772E" w:rsidRPr="005E2058" w:rsidRDefault="006343BD" w:rsidP="005C772E">
            <w:pPr>
              <w:pStyle w:val="ListParagraph"/>
              <w:tabs>
                <w:tab w:val="left" w:pos="164"/>
                <w:tab w:val="left" w:pos="495"/>
              </w:tabs>
              <w:ind w:left="0"/>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Tiếp thu</w:t>
            </w:r>
          </w:p>
        </w:tc>
        <w:tc>
          <w:tcPr>
            <w:tcW w:w="3351" w:type="dxa"/>
          </w:tcPr>
          <w:p w14:paraId="2947FC44" w14:textId="77777777" w:rsidR="005C772E" w:rsidRPr="005E2058" w:rsidRDefault="005C772E" w:rsidP="005C772E">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tc>
      </w:tr>
      <w:tr w:rsidR="005E2058" w:rsidRPr="005E2058" w14:paraId="5B8EA89A" w14:textId="77777777" w:rsidTr="00B23DB0">
        <w:tc>
          <w:tcPr>
            <w:tcW w:w="805" w:type="dxa"/>
          </w:tcPr>
          <w:p w14:paraId="69D6EC20" w14:textId="77777777" w:rsidR="002845A8" w:rsidRPr="005E2058" w:rsidRDefault="002845A8" w:rsidP="005C772E">
            <w:pPr>
              <w:jc w:val="both"/>
              <w:rPr>
                <w:rFonts w:asciiTheme="majorHAnsi" w:hAnsiTheme="majorHAnsi" w:cstheme="majorHAnsi"/>
                <w:color w:val="000000" w:themeColor="text1"/>
                <w:sz w:val="24"/>
                <w:szCs w:val="24"/>
              </w:rPr>
            </w:pPr>
          </w:p>
        </w:tc>
        <w:tc>
          <w:tcPr>
            <w:tcW w:w="2183" w:type="dxa"/>
            <w:gridSpan w:val="2"/>
          </w:tcPr>
          <w:p w14:paraId="752D6B0D" w14:textId="77777777" w:rsidR="002845A8" w:rsidRPr="005E2058" w:rsidRDefault="002845A8" w:rsidP="005C772E">
            <w:pPr>
              <w:jc w:val="both"/>
              <w:rPr>
                <w:rFonts w:asciiTheme="majorHAnsi" w:hAnsiTheme="majorHAnsi" w:cstheme="majorHAnsi"/>
                <w:color w:val="000000" w:themeColor="text1"/>
                <w:sz w:val="24"/>
                <w:szCs w:val="24"/>
              </w:rPr>
            </w:pPr>
          </w:p>
        </w:tc>
        <w:tc>
          <w:tcPr>
            <w:tcW w:w="1969" w:type="dxa"/>
          </w:tcPr>
          <w:p w14:paraId="6A70D359" w14:textId="77777777" w:rsidR="002845A8" w:rsidRPr="005E2058" w:rsidRDefault="002845A8" w:rsidP="005C772E">
            <w:pPr>
              <w:pStyle w:val="ListParagraph"/>
              <w:ind w:left="18" w:hanging="18"/>
              <w:jc w:val="center"/>
              <w:rPr>
                <w:rFonts w:ascii="Times New Roman" w:hAnsi="Times New Roman" w:cs="Times New Roman"/>
                <w:color w:val="000000" w:themeColor="text1"/>
                <w:sz w:val="24"/>
                <w:szCs w:val="24"/>
              </w:rPr>
            </w:pPr>
          </w:p>
        </w:tc>
        <w:tc>
          <w:tcPr>
            <w:tcW w:w="4511" w:type="dxa"/>
          </w:tcPr>
          <w:p w14:paraId="0568E077" w14:textId="1563D293" w:rsidR="002845A8" w:rsidRPr="005E2058" w:rsidRDefault="002845A8" w:rsidP="002E4A5F">
            <w:pPr>
              <w:jc w:val="both"/>
              <w:rPr>
                <w:rFonts w:ascii="TimesNewRomanPSMT" w:hAnsi="TimesNewRomanPSMT"/>
                <w:color w:val="000000" w:themeColor="text1"/>
                <w:sz w:val="24"/>
                <w:szCs w:val="24"/>
              </w:rPr>
            </w:pPr>
            <w:r w:rsidRPr="005E2058">
              <w:rPr>
                <w:rFonts w:ascii="TimesNewRomanPSMT" w:hAnsi="TimesNewRomanPSMT"/>
                <w:color w:val="000000" w:themeColor="text1"/>
                <w:sz w:val="24"/>
                <w:szCs w:val="24"/>
              </w:rPr>
              <w:t>- Tại bước 2 khoản 2 Điều11, đề nghị bổ sung nội dung tài liệu kỹ thuật liên</w:t>
            </w:r>
            <w:r w:rsidR="002E4A5F" w:rsidRPr="005E2058">
              <w:rPr>
                <w:rFonts w:ascii="TimesNewRomanPSMT" w:hAnsi="TimesNewRomanPSMT"/>
                <w:color w:val="000000" w:themeColor="text1"/>
                <w:sz w:val="24"/>
                <w:szCs w:val="24"/>
              </w:rPr>
              <w:t xml:space="preserve"> </w:t>
            </w:r>
            <w:r w:rsidRPr="005E2058">
              <w:rPr>
                <w:rFonts w:ascii="TimesNewRomanPSMT" w:hAnsi="TimesNewRomanPSMT"/>
                <w:color w:val="000000" w:themeColor="text1"/>
                <w:sz w:val="24"/>
                <w:szCs w:val="24"/>
              </w:rPr>
              <w:t xml:space="preserve">quan kèm theo bản đăng ký công bố hợp quy như: Kết quả chứng nhận hợp quy của tổ chức chứng nhận được chỉ định theo quy định của pháp luật hoặc kết quả chứng nhận hợp quy của tổ chức chứng nhận được công nhận theo quy định của pháp luật hoặc kết quả tự đánh giá của tổ chức, cá nhân trên cơ sở kết quả thử nghiệm của tổ chức thử nghiệm được công nhận hoặc chỉ định theo quy định của pháp luật,… để làm cơ sở dữ liệu cho việc cơ quan liên quan theo dõi và quản lý (nhằm phù hợp khoản 19 Điều 1 của Luật sửa đổi, bổ sung một số điều của Luật tiêu chuẩn và quy chuẩn kỹ thuật số </w:t>
            </w:r>
            <w:r w:rsidRPr="005E2058">
              <w:rPr>
                <w:rFonts w:ascii="TimesNewRomanPSMT" w:hAnsi="TimesNewRomanPSMT"/>
                <w:color w:val="000000" w:themeColor="text1"/>
                <w:sz w:val="24"/>
                <w:szCs w:val="24"/>
              </w:rPr>
              <w:lastRenderedPageBreak/>
              <w:t>70/2025/QH15).</w:t>
            </w:r>
          </w:p>
        </w:tc>
        <w:tc>
          <w:tcPr>
            <w:tcW w:w="1777" w:type="dxa"/>
            <w:gridSpan w:val="2"/>
          </w:tcPr>
          <w:p w14:paraId="2377F49F" w14:textId="77777777" w:rsidR="002845A8" w:rsidRPr="005E2058" w:rsidRDefault="002845A8" w:rsidP="005C772E">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Pr>
          <w:p w14:paraId="4BF044DD" w14:textId="77777777" w:rsidR="002845A8" w:rsidRPr="005E2058" w:rsidRDefault="002845A8" w:rsidP="005C772E">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tc>
      </w:tr>
      <w:tr w:rsidR="005E2058" w:rsidRPr="005E2058" w14:paraId="2CFD0584" w14:textId="77777777" w:rsidTr="00B23DB0">
        <w:tc>
          <w:tcPr>
            <w:tcW w:w="805" w:type="dxa"/>
          </w:tcPr>
          <w:p w14:paraId="7B1ADD20" w14:textId="77777777" w:rsidR="005C772E" w:rsidRPr="005E2058" w:rsidRDefault="005C772E" w:rsidP="005C772E">
            <w:pPr>
              <w:jc w:val="both"/>
              <w:rPr>
                <w:rFonts w:asciiTheme="majorHAnsi" w:hAnsiTheme="majorHAnsi" w:cstheme="majorHAnsi"/>
                <w:color w:val="000000" w:themeColor="text1"/>
                <w:sz w:val="24"/>
                <w:szCs w:val="24"/>
              </w:rPr>
            </w:pPr>
          </w:p>
        </w:tc>
        <w:tc>
          <w:tcPr>
            <w:tcW w:w="2183" w:type="dxa"/>
            <w:gridSpan w:val="2"/>
          </w:tcPr>
          <w:p w14:paraId="779400C5" w14:textId="77777777"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HỘI KHOA HỌC VÀ KỸ THUẬT VỀ</w:t>
            </w:r>
          </w:p>
          <w:p w14:paraId="36017339" w14:textId="77777777"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TIÊU CHUẨN VÀ CHẤT LƯỢNG VIỆT NAM</w:t>
            </w:r>
          </w:p>
          <w:p w14:paraId="50A20671" w14:textId="5B63072F"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Số: 26/HTCCLVN ngày 15</w:t>
            </w:r>
            <w:r w:rsidRPr="005E2058">
              <w:rPr>
                <w:rFonts w:asciiTheme="majorHAnsi" w:hAnsiTheme="majorHAnsi" w:cstheme="majorHAnsi"/>
                <w:color w:val="000000" w:themeColor="text1"/>
                <w:sz w:val="24"/>
                <w:szCs w:val="24"/>
                <w:lang w:val="vi-VN"/>
              </w:rPr>
              <w:t>/11/2025</w:t>
            </w:r>
          </w:p>
        </w:tc>
        <w:tc>
          <w:tcPr>
            <w:tcW w:w="1969" w:type="dxa"/>
          </w:tcPr>
          <w:p w14:paraId="72DE0A85" w14:textId="77777777" w:rsidR="005C772E" w:rsidRPr="005E2058" w:rsidRDefault="005C772E" w:rsidP="005C772E">
            <w:pPr>
              <w:pStyle w:val="ListParagraph"/>
              <w:ind w:left="18" w:hanging="18"/>
              <w:jc w:val="center"/>
              <w:rPr>
                <w:rFonts w:ascii="TimesNewRomanPSMT" w:hAnsi="TimesNewRomanPSMT"/>
                <w:color w:val="000000" w:themeColor="text1"/>
                <w:sz w:val="24"/>
                <w:szCs w:val="24"/>
              </w:rPr>
            </w:pPr>
          </w:p>
        </w:tc>
        <w:tc>
          <w:tcPr>
            <w:tcW w:w="4511" w:type="dxa"/>
          </w:tcPr>
          <w:p w14:paraId="3AC52697" w14:textId="380015FA" w:rsidR="005C772E" w:rsidRPr="005E2058" w:rsidRDefault="005C772E" w:rsidP="005C772E">
            <w:pPr>
              <w:jc w:val="both"/>
              <w:rPr>
                <w:rFonts w:ascii="TimesNewRomanPSMT" w:hAnsi="TimesNewRomanPSMT"/>
                <w:color w:val="000000" w:themeColor="text1"/>
                <w:sz w:val="24"/>
                <w:szCs w:val="24"/>
              </w:rPr>
            </w:pPr>
            <w:r w:rsidRPr="005E2058">
              <w:rPr>
                <w:rFonts w:ascii="TimesNewRomanPSMT" w:hAnsi="TimesNewRomanPSMT"/>
                <w:color w:val="000000" w:themeColor="text1"/>
                <w:sz w:val="24"/>
                <w:szCs w:val="24"/>
              </w:rPr>
              <w:t>- Đề nghị xem xét bổ sung điều khoản quy định về trách nhiệm của Tổ chức chứng nhận hợp chuẩn, chứng nhận hợp quy và quy định về chứng nhận hợp quy đối với trường hợp hàng hóa phải áp dụng nhiều quy chuẩn để thuận tiện cho doanh nghiệp trong việc phải thực hiện chứng nhận hợp quy, công bố hợp quy.</w:t>
            </w:r>
          </w:p>
          <w:p w14:paraId="4B46789E" w14:textId="6951E709" w:rsidR="005C772E" w:rsidRPr="005E2058" w:rsidRDefault="005C772E" w:rsidP="005C772E">
            <w:pPr>
              <w:jc w:val="both"/>
              <w:rPr>
                <w:rFonts w:ascii="TimesNewRomanPSMT" w:hAnsi="TimesNewRomanPSMT"/>
                <w:color w:val="000000" w:themeColor="text1"/>
                <w:sz w:val="24"/>
                <w:szCs w:val="24"/>
              </w:rPr>
            </w:pPr>
          </w:p>
        </w:tc>
        <w:tc>
          <w:tcPr>
            <w:tcW w:w="1777" w:type="dxa"/>
            <w:gridSpan w:val="2"/>
          </w:tcPr>
          <w:p w14:paraId="698E193E" w14:textId="77777777" w:rsidR="005C772E" w:rsidRPr="005E2058" w:rsidRDefault="005C772E" w:rsidP="005C772E">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Pr>
          <w:p w14:paraId="797EE537" w14:textId="5A9FF558" w:rsidR="00EE5DD9" w:rsidRPr="005E2058" w:rsidRDefault="001A5E7F" w:rsidP="00EE5DD9">
            <w:pPr>
              <w:jc w:val="both"/>
              <w:rPr>
                <w:rFonts w:ascii="TimesNewRomanPSMT" w:hAnsi="TimesNewRomanPSMT"/>
                <w:color w:val="000000" w:themeColor="text1"/>
                <w:sz w:val="24"/>
                <w:szCs w:val="24"/>
              </w:rPr>
            </w:pPr>
            <w:r w:rsidRPr="005E2058">
              <w:rPr>
                <w:rFonts w:asciiTheme="majorHAnsi" w:hAnsiTheme="majorHAnsi" w:cstheme="majorHAnsi"/>
                <w:color w:val="000000" w:themeColor="text1"/>
              </w:rPr>
              <w:t xml:space="preserve">Giải trình: </w:t>
            </w:r>
            <w:r w:rsidR="00EE5DD9" w:rsidRPr="005E2058">
              <w:rPr>
                <w:rFonts w:ascii="TimesNewRomanPSMT" w:hAnsi="TimesNewRomanPSMT"/>
                <w:color w:val="000000" w:themeColor="text1"/>
                <w:sz w:val="24"/>
                <w:szCs w:val="24"/>
              </w:rPr>
              <w:t>trường hợp hàng hóa phải áp dụng nhiều quy chuẩn kỹ thuật, có thể sẽ phải thực hiện chứng nhận ở nhiều tổ chức chứng nhận khác nhau.</w:t>
            </w:r>
          </w:p>
          <w:p w14:paraId="72F75E33" w14:textId="77777777" w:rsidR="00EE5DD9" w:rsidRPr="005E2058" w:rsidRDefault="00EE5DD9" w:rsidP="00EE5DD9">
            <w:pPr>
              <w:jc w:val="both"/>
              <w:rPr>
                <w:rFonts w:ascii="TimesNewRomanPSMT" w:hAnsi="TimesNewRomanPSMT"/>
                <w:color w:val="000000" w:themeColor="text1"/>
                <w:sz w:val="24"/>
                <w:szCs w:val="24"/>
              </w:rPr>
            </w:pPr>
            <w:r w:rsidRPr="005E2058">
              <w:rPr>
                <w:rFonts w:ascii="TimesNewRomanPSMT" w:hAnsi="TimesNewRomanPSMT"/>
                <w:color w:val="000000" w:themeColor="text1"/>
                <w:sz w:val="24"/>
                <w:szCs w:val="24"/>
              </w:rPr>
              <w:t>Dự thảo Thông tư quy định nguyên tắc chung nhất.</w:t>
            </w:r>
          </w:p>
          <w:p w14:paraId="0B6B432E" w14:textId="1173CD38" w:rsidR="005C772E" w:rsidRPr="005E2058" w:rsidRDefault="005C5B03" w:rsidP="005C772E">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Do vậy, xin bảo lưu như nội dung dự thảo Thông tư.</w:t>
            </w:r>
          </w:p>
        </w:tc>
      </w:tr>
      <w:tr w:rsidR="005E2058" w:rsidRPr="005E2058" w14:paraId="4D0557D0" w14:textId="77777777" w:rsidTr="00B23DB0">
        <w:tc>
          <w:tcPr>
            <w:tcW w:w="805" w:type="dxa"/>
          </w:tcPr>
          <w:p w14:paraId="01CB1415" w14:textId="77777777" w:rsidR="00B44362" w:rsidRPr="005E2058" w:rsidRDefault="00B44362" w:rsidP="005C772E">
            <w:pPr>
              <w:jc w:val="both"/>
              <w:rPr>
                <w:rFonts w:asciiTheme="majorHAnsi" w:hAnsiTheme="majorHAnsi" w:cstheme="majorHAnsi"/>
                <w:color w:val="000000" w:themeColor="text1"/>
                <w:sz w:val="24"/>
                <w:szCs w:val="24"/>
              </w:rPr>
            </w:pPr>
          </w:p>
        </w:tc>
        <w:tc>
          <w:tcPr>
            <w:tcW w:w="2183" w:type="dxa"/>
            <w:gridSpan w:val="2"/>
          </w:tcPr>
          <w:p w14:paraId="66CE1CA7" w14:textId="77777777" w:rsidR="00B44362" w:rsidRPr="005E2058" w:rsidRDefault="00B44362" w:rsidP="005C772E">
            <w:pPr>
              <w:jc w:val="both"/>
              <w:rPr>
                <w:rFonts w:asciiTheme="majorHAnsi" w:hAnsiTheme="majorHAnsi" w:cstheme="majorHAnsi"/>
                <w:color w:val="000000" w:themeColor="text1"/>
                <w:sz w:val="24"/>
                <w:szCs w:val="24"/>
              </w:rPr>
            </w:pPr>
          </w:p>
        </w:tc>
        <w:tc>
          <w:tcPr>
            <w:tcW w:w="1969" w:type="dxa"/>
          </w:tcPr>
          <w:p w14:paraId="0C2E2743" w14:textId="77777777" w:rsidR="00B44362" w:rsidRPr="005E2058" w:rsidRDefault="00B44362" w:rsidP="005C772E">
            <w:pPr>
              <w:pStyle w:val="ListParagraph"/>
              <w:ind w:left="18" w:hanging="18"/>
              <w:jc w:val="center"/>
              <w:rPr>
                <w:rFonts w:ascii="TimesNewRomanPSMT" w:hAnsi="TimesNewRomanPSMT"/>
                <w:color w:val="000000" w:themeColor="text1"/>
                <w:sz w:val="24"/>
                <w:szCs w:val="24"/>
              </w:rPr>
            </w:pPr>
          </w:p>
        </w:tc>
        <w:tc>
          <w:tcPr>
            <w:tcW w:w="4511" w:type="dxa"/>
          </w:tcPr>
          <w:p w14:paraId="61A4F1BB" w14:textId="06192767" w:rsidR="00B44362" w:rsidRPr="005E2058" w:rsidRDefault="00B44362" w:rsidP="005C772E">
            <w:pPr>
              <w:jc w:val="both"/>
              <w:rPr>
                <w:rFonts w:ascii="TimesNewRomanPSMT" w:hAnsi="TimesNewRomanPSMT"/>
                <w:color w:val="000000" w:themeColor="text1"/>
                <w:sz w:val="24"/>
                <w:szCs w:val="24"/>
              </w:rPr>
            </w:pPr>
            <w:r w:rsidRPr="005E2058">
              <w:rPr>
                <w:rFonts w:ascii="TimesNewRomanPSMT" w:hAnsi="TimesNewRomanPSMT"/>
                <w:color w:val="000000" w:themeColor="text1"/>
                <w:sz w:val="24"/>
                <w:szCs w:val="24"/>
              </w:rPr>
              <w:t>- Đề nghị xem xét bổ sung trường dữ liệu về Địa chỉ, điện thoại, email của Cơ sở công bố hợp quy trong Phụ lục V BÁO CÁO TÌNH HÌNH THÔNG KÊ, CẤP NHẬT CÔNG BỐ HỢP CHUẨN/HỢP QUY;</w:t>
            </w:r>
          </w:p>
        </w:tc>
        <w:tc>
          <w:tcPr>
            <w:tcW w:w="1777" w:type="dxa"/>
            <w:gridSpan w:val="2"/>
          </w:tcPr>
          <w:p w14:paraId="0FDA7C36" w14:textId="77777777" w:rsidR="00B44362" w:rsidRPr="005E2058" w:rsidRDefault="00B44362" w:rsidP="005C772E">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Pr>
          <w:p w14:paraId="0FC41EBE" w14:textId="5168993F" w:rsidR="0086070D" w:rsidRPr="005E2058" w:rsidRDefault="0086070D" w:rsidP="0086070D">
            <w:pPr>
              <w:jc w:val="both"/>
              <w:rPr>
                <w:rFonts w:ascii="TimesNewRomanPSMT" w:hAnsi="TimesNewRomanPSMT"/>
                <w:color w:val="000000" w:themeColor="text1"/>
                <w:sz w:val="24"/>
                <w:szCs w:val="24"/>
              </w:rPr>
            </w:pPr>
            <w:r w:rsidRPr="005E2058">
              <w:rPr>
                <w:rFonts w:asciiTheme="majorHAnsi" w:hAnsiTheme="majorHAnsi" w:cstheme="majorHAnsi"/>
                <w:color w:val="000000" w:themeColor="text1"/>
              </w:rPr>
              <w:t xml:space="preserve">Giải trình: </w:t>
            </w:r>
          </w:p>
          <w:p w14:paraId="4BDBDEF6" w14:textId="667F7E84" w:rsidR="00B44362" w:rsidRPr="005E2058" w:rsidRDefault="0086070D" w:rsidP="0086070D">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color w:val="000000" w:themeColor="text1"/>
              </w:rPr>
              <w:t xml:space="preserve">Phụ lục V quy định về Tên tổ chức, cá nhân công bố, đồng thời Cơ sở dữ liệu quốc gia về TC, ĐL, CL có đầy đủ thông tin về tổ chức, cá nhân có liên quan bảo đảm quản lý thống nhất, đồng bộ, thuận lợi trong công tác quản lý. </w:t>
            </w:r>
            <w:r w:rsidRPr="005E2058">
              <w:rPr>
                <w:rFonts w:asciiTheme="majorHAnsi" w:hAnsiTheme="majorHAnsi" w:cstheme="majorHAnsi"/>
                <w:color w:val="000000" w:themeColor="text1"/>
              </w:rPr>
              <w:t>Do vậy, xin bảo lưu như nội dung dự thảo Thông tư.</w:t>
            </w:r>
          </w:p>
        </w:tc>
      </w:tr>
      <w:tr w:rsidR="005E2058" w:rsidRPr="005E2058" w14:paraId="07561E75" w14:textId="77777777" w:rsidTr="00B23DB0">
        <w:tc>
          <w:tcPr>
            <w:tcW w:w="805" w:type="dxa"/>
          </w:tcPr>
          <w:p w14:paraId="54876BBE" w14:textId="77777777" w:rsidR="005C772E" w:rsidRPr="005E2058" w:rsidRDefault="005C772E" w:rsidP="005C772E">
            <w:pPr>
              <w:jc w:val="both"/>
              <w:rPr>
                <w:rFonts w:asciiTheme="majorHAnsi" w:hAnsiTheme="majorHAnsi" w:cstheme="majorHAnsi"/>
                <w:color w:val="000000" w:themeColor="text1"/>
                <w:sz w:val="24"/>
                <w:szCs w:val="24"/>
              </w:rPr>
            </w:pPr>
          </w:p>
        </w:tc>
        <w:tc>
          <w:tcPr>
            <w:tcW w:w="2183" w:type="dxa"/>
            <w:gridSpan w:val="2"/>
          </w:tcPr>
          <w:p w14:paraId="6A3D4065" w14:textId="09560BFF"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Công ty Apple Việt Nam</w:t>
            </w:r>
          </w:p>
        </w:tc>
        <w:tc>
          <w:tcPr>
            <w:tcW w:w="1969" w:type="dxa"/>
          </w:tcPr>
          <w:p w14:paraId="4ADC63DE" w14:textId="31A30ECC" w:rsidR="005C772E" w:rsidRPr="005E2058" w:rsidRDefault="005C772E" w:rsidP="005C772E">
            <w:pPr>
              <w:pStyle w:val="ListParagraph"/>
              <w:ind w:left="18" w:hanging="18"/>
              <w:jc w:val="center"/>
              <w:rPr>
                <w:rFonts w:asciiTheme="majorHAnsi" w:hAnsiTheme="majorHAnsi" w:cstheme="majorHAnsi"/>
                <w:color w:val="000000" w:themeColor="text1"/>
                <w:sz w:val="24"/>
                <w:szCs w:val="24"/>
              </w:rPr>
            </w:pPr>
          </w:p>
        </w:tc>
        <w:tc>
          <w:tcPr>
            <w:tcW w:w="4511" w:type="dxa"/>
          </w:tcPr>
          <w:p w14:paraId="326D2BA5" w14:textId="160680AF"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Đề xuất duy trì quy định về phương thức đánh giá sự phù hợp cho các sản phẩm viễn thông – công nghệ thông tin</w:t>
            </w:r>
            <w:r w:rsidR="001E691F" w:rsidRPr="005E2058">
              <w:rPr>
                <w:rFonts w:ascii="Times New Roman" w:hAnsi="Times New Roman" w:cs="Times New Roman"/>
                <w:color w:val="000000" w:themeColor="text1"/>
                <w:sz w:val="24"/>
                <w:szCs w:val="24"/>
              </w:rPr>
              <w:t>.</w:t>
            </w:r>
          </w:p>
          <w:p w14:paraId="21303315" w14:textId="77777777"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Theo ý kiến của chúng tôi, việc yêu cầu thử nghiệm giám sát hằng năm để duy trì hiệu lực của giấy chứng nhận, bằng cách lấy mẫu tại nơi sản xuất và/hoặc trên thị trường, là chưa phù hợp với các chuẩn mực quốc tế, cũng như thực tiễn hoạt động của ngành. Việc triển khai sẽ tổn chi phí quá mức, gây bắt lợi cho doanh nghiệp và đặt gánh nặng thiệt hại lên cho người tiêu dùng. Cụ thể như sau:</w:t>
            </w:r>
          </w:p>
          <w:p w14:paraId="512473CF" w14:textId="49A587AE"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lastRenderedPageBreak/>
              <w:t>• Rủi rõ không tương thích với tiêu chuẩn quốc tế ISO/IEC 17067 về Đánh giá sự phù hợp - Nguyên tắc có bản trong chứng nhận sản phẩm và thông lệ thế giới, theo đó:</w:t>
            </w:r>
          </w:p>
          <w:p w14:paraId="7E7BBB77" w14:textId="01252F56"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ISO/IEC 17067 không yêu cầu “thử nghiệm hằng năm” mà chỉ mô tả như một phương án khả thi để xem xét, trong khi Dự thảo Thông tư hiện áp dụng yêu cầu bắt buộc không ít hơn một lần mỗi 12 tháng, tạo gánh nặng thủ tục hành chính.</w:t>
            </w:r>
          </w:p>
          <w:p w14:paraId="6BD3BA51" w14:textId="2B6BC035"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Theo ISO/IEC 17067, việc giám sát thị trường thông qua thử nghiệm mẫu là nhằm xác định tác động của kênh phân phối đến sự phù hợp của sản phẩm. Tuy nhiên, đặc tính của sản phẩm CNTT là không thay đổi hoặc biến đổi trong quá trình phân phối và lưu thông. Do đó, yêu cầu giám sát thông qua thử nghiệm mẫu trên thị trường như quy định trong Dự thảo Thông tư có thể sẽ tạo ra gánh nặng không cần thiết.</w:t>
            </w:r>
          </w:p>
          <w:p w14:paraId="349F9975" w14:textId="3CE5DC84"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Việc yêu cầu thử nghiệm định kỳ 12 tháng để duy trì hiệu lực của chứng nhận hợp quy như đề xuất trong Dự thảo Thông tư sẽ dẫn đến việc không nhất quán với thông lệ của thế giới.</w:t>
            </w:r>
          </w:p>
          <w:p w14:paraId="69CEE3DC" w14:textId="77B460B0"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Sản phẩm được sản xuất tại các nhà máy có chứng chỉ chứng nhận hệ thống quản lý chất lượng (ISO 9001) tuân thủ theo quy trình nghiệm ngặt để đảm bảo duy trì chất lượng sản phẩm đầu ra đồng đều. Yêu cầu giám sát định kỳ thông qua thử nghiệm mẫu lấy tại nơi sản xuất sẽ là không cần thiết và trùng lặp với việc duy trì hệ thống quản lý chất lượng.</w:t>
            </w:r>
          </w:p>
          <w:p w14:paraId="41085E44" w14:textId="17C93AB5"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lastRenderedPageBreak/>
              <w:t>• Tác động của yêu cầu định kỳ thử nghiệm giám sát: Hằng năm Apple ra mắt ~ 30 sản phẩm mới và duy trì việc nhập khẩu sản phẩm tối thiểu trong vòng 9 năm (~ 2 năm bán hàng và ~ 7 năm hỗ trợ sau bán hàng). Nếu phải thực hiện thử nghiệm giám sát, uốc tính hằng năm, Apple sẽ phải lấy mẫu thử nghiệm cho 270 sản phẩm. Việc này sẽ không phù hợp với thực tế và theo ý kiến chúng tôi là không cần thiết, cũng như gây tổn nguồn lực của doanh nghiệp và vượt xa năng lực thử nghiệm hiện tại.</w:t>
            </w:r>
          </w:p>
          <w:p w14:paraId="79152D64" w14:textId="04C38643"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Yêu cầu này sẽ đòi hỏi doanh nghiệp phải tổn thêm chi phí và nguồn lực để hỗ trợ sản phẩm sau khi kết thúc vòng đời, cũng như có thể gây ảnh hưởng đến khả năng duy trì hỗ trợ lâu dài, với chi phí ngoài bảo hành mà Apple hiện đang duy trì cho dịch vụ bảo dưỡng thiết bị của khách hàng. Vì đó, với giá định là có một phòng thử nghiệm dành riêng cho các sản phẩm của Apple (bao gồm đo kiểm các quy chuẩn về vô tuyến, EMC, và SAR của Bộ KHCN), việc thử nghiệm một mẫu iPhone sẽ cần ít nhất 4 ~ 5 tuần, và việc duy trì thử nghiệm giám sát hằng năm cho hơn 30 mẫu iPhone đang được nhập khẩu sẽ phải mất vài năm để hoàn thành.</w:t>
            </w:r>
          </w:p>
          <w:p w14:paraId="3C7B5B9A" w14:textId="61907DE2"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xml:space="preserve">• Quy định hiện hành tại Điều 11 Thông tư 30/2011/TT-BTTTT, sửa đổi, bổ sung bởi Thông tư số 10/2020/TT-BTTTT, về Phương thức 1 – Thử nghiệm mẫu điển hình là thích hợp để đánh giá sự phù hợp cho các sản phẩm viễn thông – CNTT, có tính tương đồng với thông lệ quốc tế và đã được thực </w:t>
            </w:r>
            <w:r w:rsidRPr="005E2058">
              <w:rPr>
                <w:rFonts w:ascii="Times New Roman" w:hAnsi="Times New Roman" w:cs="Times New Roman"/>
                <w:color w:val="000000" w:themeColor="text1"/>
                <w:sz w:val="24"/>
                <w:szCs w:val="24"/>
              </w:rPr>
              <w:lastRenderedPageBreak/>
              <w:t>thi trong nhiều năm qua mà không gây vướng mắc cho hoạt động chứng nhận, công bố hợp quy. Yêu cầu thử nghiệm giám sát như Dự thảo Thông tư sẽ gây trùng lặp, cũng như không bổ sung bất kỳ thông tin nào để duy trì hiệu lực của giấy chứng nhận hiện có.</w:t>
            </w:r>
          </w:p>
          <w:p w14:paraId="03F01B30" w14:textId="6375E99A"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Apple kính đề xuất Ban soạn thảo tiếp tục duy trì quy định như tại Điều 11 của Thông tư 30/2011/TT-BTTTT về nguyên tắc áp dụng phương thức chứng nhận hợp quy, theo đó: Phương thức 1 - Thử nghiệm mẫu điển hình được áp dụng để thực hiện cấp Giấy chứng nhận hợp quy có thời hạn 3 năm cho sản phẩm, hàng hóa được sản xuất trên dây chuyền đã có chứng chỉ chứng nhận hệ thống quản lý chất lượng (ISO 9001 hoặc tương đương).</w:t>
            </w:r>
          </w:p>
        </w:tc>
        <w:tc>
          <w:tcPr>
            <w:tcW w:w="1777" w:type="dxa"/>
            <w:gridSpan w:val="2"/>
          </w:tcPr>
          <w:p w14:paraId="2D4FA441" w14:textId="6100FFA8" w:rsidR="005C772E" w:rsidRPr="005E2058" w:rsidRDefault="005C772E" w:rsidP="005C772E">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Pr>
          <w:p w14:paraId="2FBF54FF" w14:textId="7CE4C62E" w:rsidR="004856EC" w:rsidRPr="005E2058" w:rsidRDefault="004856EC" w:rsidP="004856EC">
            <w:pPr>
              <w:jc w:val="both"/>
              <w:rPr>
                <w:rFonts w:ascii="TimesNewRomanPSMT" w:hAnsi="TimesNewRomanPSMT"/>
                <w:color w:val="000000" w:themeColor="text1"/>
                <w:sz w:val="24"/>
                <w:szCs w:val="24"/>
              </w:rPr>
            </w:pPr>
            <w:r w:rsidRPr="005E2058">
              <w:rPr>
                <w:rFonts w:asciiTheme="majorHAnsi" w:hAnsiTheme="majorHAnsi" w:cstheme="majorHAnsi"/>
                <w:color w:val="000000" w:themeColor="text1"/>
              </w:rPr>
              <w:t>Giải trình</w:t>
            </w:r>
            <w:r w:rsidR="00C2150E" w:rsidRPr="005E2058">
              <w:rPr>
                <w:rFonts w:asciiTheme="majorHAnsi" w:hAnsiTheme="majorHAnsi" w:cstheme="majorHAnsi"/>
                <w:color w:val="000000" w:themeColor="text1"/>
              </w:rPr>
              <w:t>, tiếp thu một phần ý kiến trên</w:t>
            </w:r>
            <w:r w:rsidRPr="005E2058">
              <w:rPr>
                <w:rFonts w:asciiTheme="majorHAnsi" w:hAnsiTheme="majorHAnsi" w:cstheme="majorHAnsi"/>
                <w:color w:val="000000" w:themeColor="text1"/>
              </w:rPr>
              <w:t xml:space="preserve">: </w:t>
            </w:r>
          </w:p>
          <w:p w14:paraId="3EE917FC" w14:textId="67D9A8FE" w:rsidR="005C772E" w:rsidRPr="005E2058" w:rsidRDefault="00E4789A" w:rsidP="005C772E">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 xml:space="preserve">Dự thảo Thông tư quy định tất cả các phương thức ĐGSPH được áp dụng để ĐGSPH theo QCKT. </w:t>
            </w:r>
          </w:p>
          <w:p w14:paraId="4566A505" w14:textId="77777777" w:rsidR="00B053DF" w:rsidRPr="005E2058" w:rsidRDefault="00E4789A" w:rsidP="005C772E">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 xml:space="preserve">Dự thảo Thông tư không quy định bắt buộc các SP, HH phải được đánh giá theo Phương thức 5 (Thử nghiệm mẫu điển hình và đánh giá quá trình sản xuất; giám sát thông qua thử nghiệm </w:t>
            </w:r>
            <w:r w:rsidRPr="005E2058">
              <w:rPr>
                <w:rFonts w:asciiTheme="majorHAnsi" w:hAnsiTheme="majorHAnsi" w:cstheme="majorHAnsi"/>
                <w:color w:val="000000" w:themeColor="text1"/>
              </w:rPr>
              <w:lastRenderedPageBreak/>
              <w:t xml:space="preserve">mẫu lấy tại nơi sản xuất hoặc trên thị trường kết hợp với đánh giá quá trình sản xuất), thử nghiệm </w:t>
            </w:r>
            <w:r w:rsidR="00B053DF" w:rsidRPr="005E2058">
              <w:rPr>
                <w:rFonts w:asciiTheme="majorHAnsi" w:hAnsiTheme="majorHAnsi" w:cstheme="majorHAnsi"/>
                <w:color w:val="000000" w:themeColor="text1"/>
              </w:rPr>
              <w:t xml:space="preserve">giám sát trong </w:t>
            </w:r>
            <w:r w:rsidRPr="005E2058">
              <w:rPr>
                <w:rFonts w:asciiTheme="majorHAnsi" w:hAnsiTheme="majorHAnsi" w:cstheme="majorHAnsi"/>
                <w:color w:val="000000" w:themeColor="text1"/>
              </w:rPr>
              <w:t>12 tháng.</w:t>
            </w:r>
          </w:p>
          <w:p w14:paraId="0D684C0D" w14:textId="7E5CC4B1" w:rsidR="00443F56" w:rsidRPr="005E2058" w:rsidRDefault="00443F56" w:rsidP="002C7F12">
            <w:pPr>
              <w:jc w:val="both"/>
              <w:rPr>
                <w:rFonts w:asciiTheme="majorHAnsi" w:hAnsiTheme="majorHAnsi" w:cstheme="majorHAnsi"/>
                <w:color w:val="000000" w:themeColor="text1"/>
              </w:rPr>
            </w:pPr>
            <w:r w:rsidRPr="005E2058">
              <w:rPr>
                <w:rFonts w:asciiTheme="majorHAnsi" w:hAnsiTheme="majorHAnsi" w:cstheme="majorHAnsi"/>
                <w:color w:val="000000" w:themeColor="text1"/>
              </w:rPr>
              <w:t>Tuỳ theo mức độ rủi ro của SP, HH cụ thể, bộ quản lý ngành sẽ lựa chọn phương thức ĐGSPH phù hợp.</w:t>
            </w:r>
          </w:p>
          <w:p w14:paraId="47F2B362" w14:textId="44D8A4D2" w:rsidR="00C2150E" w:rsidRPr="005E2058" w:rsidRDefault="00C2150E" w:rsidP="002C7F12">
            <w:pPr>
              <w:jc w:val="both"/>
              <w:rPr>
                <w:rFonts w:asciiTheme="majorHAnsi" w:hAnsiTheme="majorHAnsi" w:cstheme="majorHAnsi"/>
                <w:color w:val="000000" w:themeColor="text1"/>
              </w:rPr>
            </w:pPr>
          </w:p>
          <w:p w14:paraId="4637ED8C" w14:textId="78EF1CE9" w:rsidR="00C2150E" w:rsidRPr="005E2058" w:rsidRDefault="00C2150E" w:rsidP="002C7F12">
            <w:pPr>
              <w:jc w:val="both"/>
              <w:rPr>
                <w:rFonts w:asciiTheme="majorHAnsi" w:hAnsiTheme="majorHAnsi" w:cstheme="majorHAnsi"/>
                <w:color w:val="000000" w:themeColor="text1"/>
              </w:rPr>
            </w:pPr>
            <w:r w:rsidRPr="005E2058">
              <w:rPr>
                <w:rFonts w:asciiTheme="majorHAnsi" w:hAnsiTheme="majorHAnsi" w:cstheme="majorHAnsi"/>
                <w:color w:val="000000" w:themeColor="text1"/>
              </w:rPr>
              <w:t xml:space="preserve">Về kiến nghị thử nghiệm giám sát trong 12 tháng. Tiếp thu ý kiến góp ý, phương thức đánh giá sự phù hợp đã bổ sung nội dung “Tần suất đánh giá, giám sát phải đảm bảo không được quá 12 tháng/1 lần </w:t>
            </w:r>
            <w:r w:rsidRPr="005E2058">
              <w:rPr>
                <w:rFonts w:asciiTheme="majorHAnsi" w:hAnsiTheme="majorHAnsi" w:cstheme="majorHAnsi"/>
                <w:i/>
                <w:iCs/>
                <w:color w:val="000000" w:themeColor="text1"/>
              </w:rPr>
              <w:t>hoặc theo thời gian giám sát cụ thể quy định tại tiêu chuẩn, quy chuẩn kỹ thuật tương ứng</w:t>
            </w:r>
            <w:r w:rsidRPr="005E2058">
              <w:rPr>
                <w:rFonts w:asciiTheme="majorHAnsi" w:hAnsiTheme="majorHAnsi" w:cstheme="majorHAnsi"/>
                <w:color w:val="000000" w:themeColor="text1"/>
              </w:rPr>
              <w:t>.</w:t>
            </w:r>
            <w:proofErr w:type="gramStart"/>
            <w:r w:rsidRPr="005E2058">
              <w:rPr>
                <w:rFonts w:asciiTheme="majorHAnsi" w:hAnsiTheme="majorHAnsi" w:cstheme="majorHAnsi"/>
                <w:color w:val="000000" w:themeColor="text1"/>
              </w:rPr>
              <w:t>”.</w:t>
            </w:r>
            <w:proofErr w:type="gramEnd"/>
          </w:p>
          <w:p w14:paraId="39788CF6" w14:textId="77777777" w:rsidR="00C2150E" w:rsidRPr="005E2058" w:rsidRDefault="00C2150E" w:rsidP="002C7F12">
            <w:pPr>
              <w:jc w:val="both"/>
              <w:rPr>
                <w:rFonts w:asciiTheme="majorHAnsi" w:hAnsiTheme="majorHAnsi" w:cstheme="majorHAnsi"/>
                <w:color w:val="000000" w:themeColor="text1"/>
              </w:rPr>
            </w:pPr>
          </w:p>
          <w:p w14:paraId="635D24B5" w14:textId="4B4767DC" w:rsidR="00B053DF" w:rsidRPr="005E2058" w:rsidRDefault="002C7F12" w:rsidP="002C7F12">
            <w:pPr>
              <w:jc w:val="both"/>
              <w:rPr>
                <w:rFonts w:ascii="Times New Roman" w:hAnsi="Times New Roman" w:cs="Times New Roman"/>
                <w:color w:val="000000" w:themeColor="text1"/>
                <w:sz w:val="24"/>
                <w:szCs w:val="24"/>
              </w:rPr>
            </w:pPr>
            <w:r w:rsidRPr="005E2058">
              <w:rPr>
                <w:rFonts w:asciiTheme="majorHAnsi" w:hAnsiTheme="majorHAnsi" w:cstheme="majorHAnsi"/>
                <w:color w:val="000000" w:themeColor="text1"/>
              </w:rPr>
              <w:t xml:space="preserve">Đối với </w:t>
            </w:r>
            <w:r w:rsidRPr="005E2058">
              <w:rPr>
                <w:rFonts w:ascii="Times New Roman" w:hAnsi="Times New Roman" w:cs="Times New Roman"/>
                <w:color w:val="000000" w:themeColor="text1"/>
                <w:sz w:val="24"/>
                <w:szCs w:val="24"/>
              </w:rPr>
              <w:t xml:space="preserve">sản phẩm viễn thông – công nghệ thông tin sẽ quy định </w:t>
            </w:r>
            <w:r w:rsidRPr="005E2058">
              <w:rPr>
                <w:rFonts w:asciiTheme="majorHAnsi" w:hAnsiTheme="majorHAnsi" w:cstheme="majorHAnsi"/>
                <w:color w:val="000000" w:themeColor="text1"/>
              </w:rPr>
              <w:t>phương thức ĐGSPH cụ thể tại các QCKT tương ứng.</w:t>
            </w:r>
            <w:r w:rsidR="00460056" w:rsidRPr="005E2058">
              <w:rPr>
                <w:rFonts w:asciiTheme="majorHAnsi" w:hAnsiTheme="majorHAnsi" w:cstheme="majorHAnsi"/>
                <w:color w:val="000000" w:themeColor="text1"/>
              </w:rPr>
              <w:t xml:space="preserve"> </w:t>
            </w:r>
            <w:r w:rsidR="00460056" w:rsidRPr="005E2058">
              <w:rPr>
                <w:rFonts w:asciiTheme="majorHAnsi" w:hAnsiTheme="majorHAnsi" w:cstheme="majorHAnsi"/>
                <w:color w:val="000000" w:themeColor="text1"/>
                <w:sz w:val="24"/>
                <w:szCs w:val="24"/>
              </w:rPr>
              <w:t>Do vậy, xin bảo lưu như nội dung dự thảo Thông tư.</w:t>
            </w:r>
          </w:p>
        </w:tc>
      </w:tr>
      <w:tr w:rsidR="005E2058" w:rsidRPr="005E2058" w14:paraId="0B42A1CE" w14:textId="77777777" w:rsidTr="00B23DB0">
        <w:tc>
          <w:tcPr>
            <w:tcW w:w="805" w:type="dxa"/>
          </w:tcPr>
          <w:p w14:paraId="738B624B" w14:textId="77777777" w:rsidR="005C772E" w:rsidRPr="005E2058" w:rsidRDefault="005C772E" w:rsidP="005C772E">
            <w:pPr>
              <w:jc w:val="both"/>
              <w:rPr>
                <w:rFonts w:asciiTheme="majorHAnsi" w:hAnsiTheme="majorHAnsi" w:cstheme="majorHAnsi"/>
                <w:color w:val="000000" w:themeColor="text1"/>
                <w:sz w:val="24"/>
                <w:szCs w:val="24"/>
              </w:rPr>
            </w:pPr>
          </w:p>
        </w:tc>
        <w:tc>
          <w:tcPr>
            <w:tcW w:w="2183" w:type="dxa"/>
            <w:gridSpan w:val="2"/>
          </w:tcPr>
          <w:p w14:paraId="4546CA90" w14:textId="7A10114B"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Công ty Apple Việt Nam</w:t>
            </w:r>
          </w:p>
        </w:tc>
        <w:tc>
          <w:tcPr>
            <w:tcW w:w="1969" w:type="dxa"/>
          </w:tcPr>
          <w:p w14:paraId="47D5BEC5" w14:textId="77777777" w:rsidR="005C772E" w:rsidRPr="005E2058" w:rsidRDefault="005C772E" w:rsidP="005C772E">
            <w:pPr>
              <w:pStyle w:val="ListParagraph"/>
              <w:ind w:left="18" w:hanging="18"/>
              <w:jc w:val="center"/>
              <w:rPr>
                <w:rFonts w:asciiTheme="majorHAnsi" w:hAnsiTheme="majorHAnsi" w:cstheme="majorHAnsi"/>
                <w:color w:val="000000" w:themeColor="text1"/>
                <w:sz w:val="24"/>
                <w:szCs w:val="24"/>
              </w:rPr>
            </w:pPr>
          </w:p>
        </w:tc>
        <w:tc>
          <w:tcPr>
            <w:tcW w:w="4511" w:type="dxa"/>
          </w:tcPr>
          <w:p w14:paraId="0E685087" w14:textId="77777777"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Đề xuất chấp nhận chứng chỉ hệ thống quản lý chất lượng của tổ chức chứng nhận được công nhận đủ năng lực, không giới hạn bởi phạm vi địa lý hoặc thoả thuận thừa nhận</w:t>
            </w:r>
          </w:p>
          <w:p w14:paraId="52E5FA2C" w14:textId="622FD0E0"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xml:space="preserve">• Quy định tại Dự thảo Thông tư thu hẹp đáng kể theo và có thể không cần thiết phạm vi tổ chức chứng nhận [cho hệ thống quản lý chất lượng] được chấp nhận, dẫn đến giảm sự cạnh tranh. Hiện nay, chứng chỉ ISO 9001 có thể được cấp bởi nhiều tổ chức chứng nhận được công nhận đủ năng lực bởi các tổ chức như BoA, CNAS, UKAS, ANAB, JAS-ANZ, v.v... Yêu cầu chứng chỉ do tổ chức chứng nhận đăng ký (giới hạn tổ chức trong nước) hoặc được thửa nhận sẽ làm mất đi tính thửa nhận mà Việt Nam đã </w:t>
            </w:r>
            <w:r w:rsidRPr="005E2058">
              <w:rPr>
                <w:rFonts w:ascii="Times New Roman" w:hAnsi="Times New Roman" w:cs="Times New Roman"/>
                <w:color w:val="000000" w:themeColor="text1"/>
                <w:sz w:val="24"/>
                <w:szCs w:val="24"/>
              </w:rPr>
              <w:lastRenderedPageBreak/>
              <w:t>cam kết trong IAF, APEC, WTQ/TBT. Việc thu hẹp lựa chọn tổ chức chứng nhận cũng sẽ phát sinh thêm chi phí đánh giá cho doanh nghiệp khi chứng nhận sản phẩm, là rào cản kỹ thuật trong thường mại, đi ngược với nguyên tắc của WTQ/TBT.</w:t>
            </w:r>
          </w:p>
          <w:p w14:paraId="5BBB4D7D" w14:textId="777A6A46"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xml:space="preserve">• Chúng tôi xin kiến nghị Ban Soạn thảo định nghĩa rõ ràng tiêu chí về tổ chức chứng nhận được thửa nhận, ví dụ như: có chế thửa nhận (ILAC/IAF), có quan/tổ chức thửa nhận, v.v... </w:t>
            </w:r>
            <w:proofErr w:type="gramStart"/>
            <w:r w:rsidRPr="005E2058">
              <w:rPr>
                <w:rFonts w:ascii="Times New Roman" w:hAnsi="Times New Roman" w:cs="Times New Roman"/>
                <w:color w:val="000000" w:themeColor="text1"/>
                <w:sz w:val="24"/>
                <w:szCs w:val="24"/>
              </w:rPr>
              <w:t>để</w:t>
            </w:r>
            <w:proofErr w:type="gramEnd"/>
            <w:r w:rsidRPr="005E2058">
              <w:rPr>
                <w:rFonts w:ascii="Times New Roman" w:hAnsi="Times New Roman" w:cs="Times New Roman"/>
                <w:color w:val="000000" w:themeColor="text1"/>
                <w:sz w:val="24"/>
                <w:szCs w:val="24"/>
              </w:rPr>
              <w:t xml:space="preserve"> hạn chế tranh chấp trong quá trình thực thi.</w:t>
            </w:r>
          </w:p>
          <w:p w14:paraId="6E0457D7" w14:textId="31A0FDF2"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Hiện nay, mô hình sản xuất OEM (Original Equipment Manufacturer - Nhà sản xuất thiết bị gốc) đã trở nên phổ biến, theo đó nhà máy thuộc công ty OEM (ví dụ công ty B) sản xuất sản phẩm theo thiết kế, thông số kỹ thuật và tiêu chuẩn do nhà sản xuất (Công ty A) đặt hàng. Do đó, việc yêu cầu nhà sản xuất (Công ty A) phải có chứng chỉ hệ thống quản lý chất lượng sẽ là không hợp lý. Chúng tôi kính đề xuất sửa đổi Dự thảo Thông tư theo hướng quy định này chỉ áp dụng đối với dây chuyền/nhà máy sản xuất.</w:t>
            </w:r>
          </w:p>
        </w:tc>
        <w:tc>
          <w:tcPr>
            <w:tcW w:w="1777" w:type="dxa"/>
            <w:gridSpan w:val="2"/>
          </w:tcPr>
          <w:p w14:paraId="2A66DC45" w14:textId="77777777" w:rsidR="005C772E" w:rsidRPr="005E2058" w:rsidRDefault="003D02AC" w:rsidP="005C772E">
            <w:pPr>
              <w:pStyle w:val="ListParagraph"/>
              <w:tabs>
                <w:tab w:val="left" w:pos="164"/>
                <w:tab w:val="left" w:pos="495"/>
              </w:tabs>
              <w:ind w:left="0"/>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lastRenderedPageBreak/>
              <w:t>Tiếp thu.</w:t>
            </w:r>
          </w:p>
          <w:p w14:paraId="37AACFDD" w14:textId="5B4B0763" w:rsidR="00F9695C" w:rsidRPr="005E2058" w:rsidRDefault="00F9695C" w:rsidP="005C772E">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Pr>
          <w:p w14:paraId="2EF51565" w14:textId="4FFBFDF8" w:rsidR="005C772E" w:rsidRPr="005E2058" w:rsidRDefault="00F9695C" w:rsidP="005C772E">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Điều 7, Điều 8, Điều 9 dự thảo Thông tư đã cập nhật nội dung về thừa nhận kết quả đánh giá sự phù hợp.</w:t>
            </w:r>
          </w:p>
        </w:tc>
      </w:tr>
      <w:tr w:rsidR="005E2058" w:rsidRPr="005E2058" w14:paraId="43E6D7BD" w14:textId="77777777" w:rsidTr="00B23DB0">
        <w:tc>
          <w:tcPr>
            <w:tcW w:w="805" w:type="dxa"/>
          </w:tcPr>
          <w:p w14:paraId="17819255" w14:textId="77777777" w:rsidR="005C772E" w:rsidRPr="005E2058" w:rsidRDefault="005C772E" w:rsidP="005C772E">
            <w:pPr>
              <w:jc w:val="both"/>
              <w:rPr>
                <w:rFonts w:asciiTheme="majorHAnsi" w:hAnsiTheme="majorHAnsi" w:cstheme="majorHAnsi"/>
                <w:color w:val="000000" w:themeColor="text1"/>
                <w:sz w:val="24"/>
                <w:szCs w:val="24"/>
              </w:rPr>
            </w:pPr>
          </w:p>
        </w:tc>
        <w:tc>
          <w:tcPr>
            <w:tcW w:w="2183" w:type="dxa"/>
            <w:gridSpan w:val="2"/>
          </w:tcPr>
          <w:p w14:paraId="60D7812C" w14:textId="55746DE5"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Công ty Apple Việt Nam</w:t>
            </w:r>
          </w:p>
        </w:tc>
        <w:tc>
          <w:tcPr>
            <w:tcW w:w="1969" w:type="dxa"/>
          </w:tcPr>
          <w:p w14:paraId="46835AF6" w14:textId="77777777" w:rsidR="005C772E" w:rsidRPr="005E2058" w:rsidRDefault="005C772E" w:rsidP="005C772E">
            <w:pPr>
              <w:pStyle w:val="ListParagraph"/>
              <w:ind w:left="18" w:hanging="18"/>
              <w:jc w:val="center"/>
              <w:rPr>
                <w:rFonts w:asciiTheme="majorHAnsi" w:hAnsiTheme="majorHAnsi" w:cstheme="majorHAnsi"/>
                <w:color w:val="000000" w:themeColor="text1"/>
                <w:sz w:val="24"/>
                <w:szCs w:val="24"/>
              </w:rPr>
            </w:pPr>
          </w:p>
        </w:tc>
        <w:tc>
          <w:tcPr>
            <w:tcW w:w="4511" w:type="dxa"/>
          </w:tcPr>
          <w:p w14:paraId="398CC87F" w14:textId="77777777"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Đề xuất bỏ yêu cầu về hồ sơ tự đánh giá khi thực hiện công bố hợp quy địa trên kết quả tự đánh giá (điểm c khoản 5 Điều 12)</w:t>
            </w:r>
          </w:p>
          <w:p w14:paraId="68F4797D" w14:textId="06138170"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w:t>
            </w:r>
            <w:r w:rsidR="00280354" w:rsidRPr="005E2058">
              <w:rPr>
                <w:rFonts w:ascii="Times New Roman" w:hAnsi="Times New Roman" w:cs="Times New Roman"/>
                <w:color w:val="000000" w:themeColor="text1"/>
                <w:sz w:val="24"/>
                <w:szCs w:val="24"/>
              </w:rPr>
              <w:t xml:space="preserve"> </w:t>
            </w:r>
            <w:r w:rsidRPr="005E2058">
              <w:rPr>
                <w:rFonts w:ascii="Times New Roman" w:hAnsi="Times New Roman" w:cs="Times New Roman"/>
                <w:color w:val="000000" w:themeColor="text1"/>
                <w:sz w:val="24"/>
                <w:szCs w:val="24"/>
              </w:rPr>
              <w:t>Theo hiểu biết của chúng tôi, hồ sơ tự đánh giá vốn chỉ là tài liệu hỗ trợ cho hoạt động đánh giá, việc đưa ra quy định yêu cầu bắt buộc sẽ vượt quá phạm vi “tự đánh giá” theo tiêu chuẩn quốc tế.</w:t>
            </w:r>
          </w:p>
          <w:p w14:paraId="05E5A9F3" w14:textId="3DBEC8F3"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w:t>
            </w:r>
            <w:r w:rsidR="00280354" w:rsidRPr="005E2058">
              <w:rPr>
                <w:rFonts w:ascii="Times New Roman" w:hAnsi="Times New Roman" w:cs="Times New Roman"/>
                <w:color w:val="000000" w:themeColor="text1"/>
                <w:sz w:val="24"/>
                <w:szCs w:val="24"/>
              </w:rPr>
              <w:t xml:space="preserve"> </w:t>
            </w:r>
            <w:r w:rsidRPr="005E2058">
              <w:rPr>
                <w:rFonts w:ascii="Times New Roman" w:hAnsi="Times New Roman" w:cs="Times New Roman"/>
                <w:color w:val="000000" w:themeColor="text1"/>
                <w:sz w:val="24"/>
                <w:szCs w:val="24"/>
              </w:rPr>
              <w:t xml:space="preserve">Quy định này đòi hỏi doanh nghiệp phải </w:t>
            </w:r>
            <w:r w:rsidRPr="005E2058">
              <w:rPr>
                <w:rFonts w:ascii="Times New Roman" w:hAnsi="Times New Roman" w:cs="Times New Roman"/>
                <w:color w:val="000000" w:themeColor="text1"/>
                <w:sz w:val="24"/>
                <w:szCs w:val="24"/>
              </w:rPr>
              <w:lastRenderedPageBreak/>
              <w:t>thực hiện một khối lượng công việc lớn, phức tạp để thiết lập, duy trì hệ thống tài liệu, làm mất đi ý nghĩa giao quyền tự chủ cho doanh nghiệp trong cơ chế tự đánh giá, tạo gánh nặng hồ sơ thủ tục, tăng chi phí tuân thủ, đi ngược với nguyên tắc dòn giàn hoá thủ tục hành chính đã được thiết lập trong Luật Tiêu chuẩn và quy chuẩn kỹ thuật.</w:t>
            </w:r>
          </w:p>
          <w:p w14:paraId="56B57437" w14:textId="1FB4678E"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w:t>
            </w:r>
            <w:r w:rsidR="00570DA1" w:rsidRPr="005E2058">
              <w:rPr>
                <w:rFonts w:ascii="Times New Roman" w:hAnsi="Times New Roman" w:cs="Times New Roman"/>
                <w:color w:val="000000" w:themeColor="text1"/>
                <w:sz w:val="24"/>
                <w:szCs w:val="24"/>
              </w:rPr>
              <w:t xml:space="preserve"> </w:t>
            </w:r>
            <w:r w:rsidRPr="005E2058">
              <w:rPr>
                <w:rFonts w:ascii="Times New Roman" w:hAnsi="Times New Roman" w:cs="Times New Roman"/>
                <w:color w:val="000000" w:themeColor="text1"/>
                <w:sz w:val="24"/>
                <w:szCs w:val="24"/>
              </w:rPr>
              <w:t>Nếu áp dụng yêu cầu này, doanh nghiệp phải tuân thủ theo cấu trúc của phương thức đánh giá sự phù hợp 2 – 5 (đánh giá quá trình sản xuất, giám sát định kỳ, đánh giá hệ thống sản xuất), sẽ không thống nhất với việc phân loại phương thức nêu tại Điều 5, Điều 6 của Dự thảo Thông tư.</w:t>
            </w:r>
          </w:p>
          <w:p w14:paraId="0A3850E1" w14:textId="70FA12BB"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w:t>
            </w:r>
            <w:r w:rsidR="00570DA1" w:rsidRPr="005E2058">
              <w:rPr>
                <w:rFonts w:ascii="Times New Roman" w:hAnsi="Times New Roman" w:cs="Times New Roman"/>
                <w:color w:val="000000" w:themeColor="text1"/>
                <w:sz w:val="24"/>
                <w:szCs w:val="24"/>
              </w:rPr>
              <w:t xml:space="preserve"> </w:t>
            </w:r>
            <w:r w:rsidRPr="005E2058">
              <w:rPr>
                <w:rFonts w:ascii="Times New Roman" w:hAnsi="Times New Roman" w:cs="Times New Roman"/>
                <w:color w:val="000000" w:themeColor="text1"/>
                <w:sz w:val="24"/>
                <w:szCs w:val="24"/>
              </w:rPr>
              <w:t>Theo đánh giá của chúng tôi việc khi yêu cầu chi tiết quá mức sẽ gây ra một số bất cập sau:</w:t>
            </w:r>
          </w:p>
          <w:p w14:paraId="2D83749F" w14:textId="4E1E2777"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o</w:t>
            </w:r>
            <w:r w:rsidR="00570DA1" w:rsidRPr="005E2058">
              <w:rPr>
                <w:rFonts w:ascii="Times New Roman" w:hAnsi="Times New Roman" w:cs="Times New Roman"/>
                <w:color w:val="000000" w:themeColor="text1"/>
                <w:sz w:val="24"/>
                <w:szCs w:val="24"/>
              </w:rPr>
              <w:t xml:space="preserve"> </w:t>
            </w:r>
            <w:r w:rsidRPr="005E2058">
              <w:rPr>
                <w:rFonts w:ascii="Times New Roman" w:hAnsi="Times New Roman" w:cs="Times New Roman"/>
                <w:color w:val="000000" w:themeColor="text1"/>
                <w:sz w:val="24"/>
                <w:szCs w:val="24"/>
              </w:rPr>
              <w:t>Mô tả chi tiết về sản phẩm như “cấu tạo, tài liệu thiết kế, sơ đồ, ảnh chụp, nhãn, bao gói…” hoặc “quy trình, quá trình sản xuất, bao gồm thông tin về nguyên liệu, công nghệ, hệ thống quản lý chất lượng (nếu áp dụng)” đều là những thông tin mang tính chất bí mật/bí quyết kinh doanh, và không cần thiết trong việc đánh giá sự phù hợp của sản phẩm;</w:t>
            </w:r>
          </w:p>
          <w:p w14:paraId="271DCA09" w14:textId="77777777"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o</w:t>
            </w:r>
            <w:r w:rsidRPr="005E2058">
              <w:rPr>
                <w:rFonts w:ascii="Times New Roman" w:hAnsi="Times New Roman" w:cs="Times New Roman"/>
                <w:color w:val="000000" w:themeColor="text1"/>
                <w:sz w:val="24"/>
                <w:szCs w:val="24"/>
              </w:rPr>
              <w:tab/>
              <w:t>Kế hoạch giám sát định kỳ: yêu cầu thử nghiệm định kỳ tương đương với phương thức đánh giá sự phù hợp, không phù hợp bán chất tự công bố hợp quy;</w:t>
            </w:r>
          </w:p>
          <w:p w14:paraId="3CDC7FAE" w14:textId="77777777"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o</w:t>
            </w:r>
            <w:r w:rsidRPr="005E2058">
              <w:rPr>
                <w:rFonts w:ascii="Times New Roman" w:hAnsi="Times New Roman" w:cs="Times New Roman"/>
                <w:color w:val="000000" w:themeColor="text1"/>
                <w:sz w:val="24"/>
                <w:szCs w:val="24"/>
              </w:rPr>
              <w:tab/>
              <w:t xml:space="preserve">Yêu cầu về phương pháp thử nghiệm: sẽ là không cần thiết và đã được </w:t>
            </w:r>
            <w:r w:rsidRPr="005E2058">
              <w:rPr>
                <w:rFonts w:ascii="Times New Roman" w:hAnsi="Times New Roman" w:cs="Times New Roman"/>
                <w:color w:val="000000" w:themeColor="text1"/>
                <w:sz w:val="24"/>
                <w:szCs w:val="24"/>
              </w:rPr>
              <w:lastRenderedPageBreak/>
              <w:t>quy định trong quy chuẩn; doanh nghiệp chỉ cần nộp kết quả đo;</w:t>
            </w:r>
          </w:p>
          <w:p w14:paraId="721B09D4" w14:textId="77777777" w:rsidR="005C772E" w:rsidRPr="005E2058" w:rsidRDefault="005C772E" w:rsidP="005C772E">
            <w:pPr>
              <w:jc w:val="both"/>
              <w:rPr>
                <w:rFonts w:ascii="Times New Roman" w:hAnsi="Times New Roman" w:cs="Times New Roman"/>
                <w:color w:val="000000" w:themeColor="text1"/>
                <w:sz w:val="24"/>
                <w:szCs w:val="24"/>
              </w:rPr>
            </w:pPr>
            <w:proofErr w:type="gramStart"/>
            <w:r w:rsidRPr="005E2058">
              <w:rPr>
                <w:rFonts w:ascii="Times New Roman" w:hAnsi="Times New Roman" w:cs="Times New Roman"/>
                <w:color w:val="000000" w:themeColor="text1"/>
                <w:sz w:val="24"/>
                <w:szCs w:val="24"/>
              </w:rPr>
              <w:t>o</w:t>
            </w:r>
            <w:proofErr w:type="gramEnd"/>
            <w:r w:rsidRPr="005E2058">
              <w:rPr>
                <w:rFonts w:ascii="Times New Roman" w:hAnsi="Times New Roman" w:cs="Times New Roman"/>
                <w:color w:val="000000" w:themeColor="text1"/>
                <w:sz w:val="24"/>
                <w:szCs w:val="24"/>
              </w:rPr>
              <w:tab/>
              <w:t>Các tài liệu liên quan khác: chúng tôi để xuất quy định cụ thể, rõ ràng để đảm bảo sự thống nhất trong khâu thực thi.</w:t>
            </w:r>
          </w:p>
          <w:p w14:paraId="1254FF22" w14:textId="77777777"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Apple kinh đề xuất Ban Soạn thảo duy trì quy định hiện hành về yêu cầu về hồ sơ tự đánh giá khi thực hiện công bố hợp quy địa trên kết quả tự đánh giá, theo đó chỉ bao gồm các tài liệu:</w:t>
            </w:r>
          </w:p>
          <w:p w14:paraId="61CC6B3B" w14:textId="69690819"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w:t>
            </w:r>
            <w:r w:rsidR="00570DA1" w:rsidRPr="005E2058">
              <w:rPr>
                <w:rFonts w:ascii="Times New Roman" w:hAnsi="Times New Roman" w:cs="Times New Roman"/>
                <w:color w:val="000000" w:themeColor="text1"/>
                <w:sz w:val="24"/>
                <w:szCs w:val="24"/>
              </w:rPr>
              <w:t xml:space="preserve"> </w:t>
            </w:r>
            <w:r w:rsidRPr="005E2058">
              <w:rPr>
                <w:rFonts w:ascii="Times New Roman" w:hAnsi="Times New Roman" w:cs="Times New Roman"/>
                <w:color w:val="000000" w:themeColor="text1"/>
                <w:sz w:val="24"/>
                <w:szCs w:val="24"/>
              </w:rPr>
              <w:t>Mô tả chung về sản phẩm, hàng hóa như chức năng, công dụng, thông số kỹ thuật có bản.</w:t>
            </w:r>
          </w:p>
          <w:p w14:paraId="7A3A92E4" w14:textId="3187BCF8"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w:t>
            </w:r>
            <w:r w:rsidR="00570DA1" w:rsidRPr="005E2058">
              <w:rPr>
                <w:rFonts w:ascii="Times New Roman" w:hAnsi="Times New Roman" w:cs="Times New Roman"/>
                <w:color w:val="000000" w:themeColor="text1"/>
                <w:sz w:val="24"/>
                <w:szCs w:val="24"/>
              </w:rPr>
              <w:t xml:space="preserve"> </w:t>
            </w:r>
            <w:r w:rsidRPr="005E2058">
              <w:rPr>
                <w:rFonts w:ascii="Times New Roman" w:hAnsi="Times New Roman" w:cs="Times New Roman"/>
                <w:color w:val="000000" w:themeColor="text1"/>
                <w:sz w:val="24"/>
                <w:szCs w:val="24"/>
              </w:rPr>
              <w:t>Kết quả thử nghiệm của tổ chức thử nghiệm được công nhận hoặc chỉ định, thừa nhận theo quy định của pháp luật.</w:t>
            </w:r>
          </w:p>
          <w:p w14:paraId="38457160" w14:textId="46B64F4A"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w:t>
            </w:r>
            <w:r w:rsidR="00570DA1" w:rsidRPr="005E2058">
              <w:rPr>
                <w:rFonts w:ascii="Times New Roman" w:hAnsi="Times New Roman" w:cs="Times New Roman"/>
                <w:color w:val="000000" w:themeColor="text1"/>
                <w:sz w:val="24"/>
                <w:szCs w:val="24"/>
              </w:rPr>
              <w:t xml:space="preserve"> </w:t>
            </w:r>
            <w:r w:rsidRPr="005E2058">
              <w:rPr>
                <w:rFonts w:ascii="Times New Roman" w:hAnsi="Times New Roman" w:cs="Times New Roman"/>
                <w:color w:val="000000" w:themeColor="text1"/>
                <w:sz w:val="24"/>
                <w:szCs w:val="24"/>
              </w:rPr>
              <w:t>Báo cáo tự đánh giá của tổ chức, cá nhân được ký xác nhận.</w:t>
            </w:r>
          </w:p>
        </w:tc>
        <w:tc>
          <w:tcPr>
            <w:tcW w:w="1777" w:type="dxa"/>
            <w:gridSpan w:val="2"/>
          </w:tcPr>
          <w:p w14:paraId="5B1B39D4" w14:textId="77777777" w:rsidR="005C772E" w:rsidRPr="005E2058" w:rsidRDefault="005C772E" w:rsidP="005C772E">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Pr>
          <w:p w14:paraId="69DF8619" w14:textId="77777777" w:rsidR="00D8211A" w:rsidRPr="005E2058" w:rsidRDefault="00D8211A" w:rsidP="005C772E">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Giải trình. Quy định về tự đánh giá của tổ chức, cá nhân đã được quy định tại Luật TC&amp;QCKT năm 2006 và Luật SĐBSMSĐ Luật TC&amp;QCKT năm 2025 và Luật CLSPHH năm 2007, Luật SĐBSMSĐ Luật CLSPHH năm 2025 và phù hợp với thông lệ quốc tế.</w:t>
            </w:r>
          </w:p>
          <w:p w14:paraId="2A1FB19E" w14:textId="113CE634" w:rsidR="00936D7E" w:rsidRPr="005E2058" w:rsidRDefault="00BA7351" w:rsidP="005C772E">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lastRenderedPageBreak/>
              <w:t xml:space="preserve">Cụ thể, điểm c khoản 4 Điều 5 Luật SĐBSMSĐ Luật CLSPHH năm 2025 quy định </w:t>
            </w:r>
            <w:r w:rsidRPr="005E2058">
              <w:rPr>
                <w:rFonts w:asciiTheme="majorHAnsi" w:hAnsiTheme="majorHAnsi" w:cstheme="majorHAnsi"/>
                <w:i/>
                <w:iCs/>
                <w:color w:val="000000" w:themeColor="text1"/>
              </w:rPr>
              <w:t>Sản phẩm, hàng hóa có mức độ rủi ro trung bình phải được tổ chức, cá nhân tự công bố tiêu chuẩn áp dụng; phải tự đánh giá</w:t>
            </w:r>
            <w:r w:rsidRPr="005E2058">
              <w:rPr>
                <w:rFonts w:asciiTheme="majorHAnsi" w:hAnsiTheme="majorHAnsi" w:cstheme="majorHAnsi"/>
                <w:color w:val="000000" w:themeColor="text1"/>
              </w:rPr>
              <w:t xml:space="preserve"> hoặc do tổ chức chứng nhận được công nhận thực hiện chứng nhận phù hợp quy chuẩn kỹ thuật quốc gia tương ứng theo quy định của pháp luật về tiêu chuẩn và quy chuẩn kỹ thuật</w:t>
            </w:r>
            <w:r w:rsidR="006B1884" w:rsidRPr="005E2058">
              <w:rPr>
                <w:rFonts w:asciiTheme="majorHAnsi" w:hAnsiTheme="majorHAnsi" w:cstheme="majorHAnsi"/>
                <w:color w:val="000000" w:themeColor="text1"/>
              </w:rPr>
              <w:t>.</w:t>
            </w:r>
          </w:p>
          <w:p w14:paraId="6858089E" w14:textId="50F231EB" w:rsidR="00ED622D" w:rsidRPr="005E2058" w:rsidRDefault="00ED622D" w:rsidP="005C772E">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Việc cho phép doanh nghiệp tự đánh giá sự phù hợp là phù hợp với thông lệ quốc tế (tương ứng với đánh giá của bên thứ nhất), sẽ tạo thuận lợi cho hoạt động sản xuất, kinh doanh của doanh nghiệp, giảm chi phí</w:t>
            </w:r>
            <w:r w:rsidR="00AB0961" w:rsidRPr="005E2058">
              <w:rPr>
                <w:rFonts w:asciiTheme="majorHAnsi" w:hAnsiTheme="majorHAnsi" w:cstheme="majorHAnsi"/>
                <w:color w:val="000000" w:themeColor="text1"/>
              </w:rPr>
              <w:t xml:space="preserve">, thời gina </w:t>
            </w:r>
            <w:r w:rsidRPr="005E2058">
              <w:rPr>
                <w:rFonts w:asciiTheme="majorHAnsi" w:hAnsiTheme="majorHAnsi" w:cstheme="majorHAnsi"/>
                <w:color w:val="000000" w:themeColor="text1"/>
              </w:rPr>
              <w:t>thuê tổ chức chứng nhận</w:t>
            </w:r>
            <w:r w:rsidR="00B9242A" w:rsidRPr="005E2058">
              <w:rPr>
                <w:rFonts w:asciiTheme="majorHAnsi" w:hAnsiTheme="majorHAnsi" w:cstheme="majorHAnsi"/>
                <w:color w:val="000000" w:themeColor="text1"/>
              </w:rPr>
              <w:t xml:space="preserve"> đánh giá sản phẩm</w:t>
            </w:r>
            <w:r w:rsidRPr="005E2058">
              <w:rPr>
                <w:rFonts w:asciiTheme="majorHAnsi" w:hAnsiTheme="majorHAnsi" w:cstheme="majorHAnsi"/>
                <w:color w:val="000000" w:themeColor="text1"/>
              </w:rPr>
              <w:t>.</w:t>
            </w:r>
          </w:p>
          <w:p w14:paraId="7671F18A" w14:textId="2B18C091" w:rsidR="00E2603A" w:rsidRPr="005E2058" w:rsidRDefault="00E2603A" w:rsidP="005C772E">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Các quy định về mô tả sản phẩm đưa ra các quy định cơ bản (sơ đồ cơ bản</w:t>
            </w:r>
            <w:r w:rsidR="00D34FB6" w:rsidRPr="005E2058">
              <w:rPr>
                <w:rFonts w:asciiTheme="majorHAnsi" w:hAnsiTheme="majorHAnsi" w:cstheme="majorHAnsi"/>
                <w:color w:val="000000" w:themeColor="text1"/>
              </w:rPr>
              <w:t>, nguyên lý hoạt động</w:t>
            </w:r>
            <w:r w:rsidRPr="005E2058">
              <w:rPr>
                <w:rFonts w:asciiTheme="majorHAnsi" w:hAnsiTheme="majorHAnsi" w:cstheme="majorHAnsi"/>
                <w:color w:val="000000" w:themeColor="text1"/>
              </w:rPr>
              <w:t xml:space="preserve"> của sản phẩm), không yêu cầu sơ đồ chi tiết mà có khả năng làm lộ bí mật công nghệ của doanh nghiệp.</w:t>
            </w:r>
          </w:p>
          <w:p w14:paraId="3E865E92" w14:textId="0C8BBF09" w:rsidR="00936D7E" w:rsidRPr="005E2058" w:rsidRDefault="00936D7E" w:rsidP="005C772E">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tc>
      </w:tr>
      <w:tr w:rsidR="005E2058" w:rsidRPr="005E2058" w14:paraId="4DCA88B2" w14:textId="77777777" w:rsidTr="00B23DB0">
        <w:tc>
          <w:tcPr>
            <w:tcW w:w="805" w:type="dxa"/>
          </w:tcPr>
          <w:p w14:paraId="28B8BB87" w14:textId="77777777" w:rsidR="005C772E" w:rsidRPr="005E2058" w:rsidRDefault="005C772E" w:rsidP="005C772E">
            <w:pPr>
              <w:jc w:val="both"/>
              <w:rPr>
                <w:rFonts w:asciiTheme="majorHAnsi" w:hAnsiTheme="majorHAnsi" w:cstheme="majorHAnsi"/>
                <w:color w:val="000000" w:themeColor="text1"/>
                <w:sz w:val="24"/>
                <w:szCs w:val="24"/>
              </w:rPr>
            </w:pPr>
          </w:p>
        </w:tc>
        <w:tc>
          <w:tcPr>
            <w:tcW w:w="2183" w:type="dxa"/>
            <w:gridSpan w:val="2"/>
          </w:tcPr>
          <w:p w14:paraId="51FEF86B" w14:textId="47A3121B" w:rsidR="005C772E" w:rsidRPr="005E2058" w:rsidRDefault="005C772E" w:rsidP="005C772E">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Công ty Apple Việt Nam</w:t>
            </w:r>
          </w:p>
        </w:tc>
        <w:tc>
          <w:tcPr>
            <w:tcW w:w="1969" w:type="dxa"/>
          </w:tcPr>
          <w:p w14:paraId="3D8CFA90" w14:textId="77777777" w:rsidR="005C772E" w:rsidRPr="005E2058" w:rsidRDefault="005C772E" w:rsidP="005C772E">
            <w:pPr>
              <w:pStyle w:val="ListParagraph"/>
              <w:ind w:left="18" w:hanging="18"/>
              <w:jc w:val="center"/>
              <w:rPr>
                <w:rFonts w:asciiTheme="majorHAnsi" w:hAnsiTheme="majorHAnsi" w:cstheme="majorHAnsi"/>
                <w:color w:val="000000" w:themeColor="text1"/>
                <w:sz w:val="24"/>
                <w:szCs w:val="24"/>
              </w:rPr>
            </w:pPr>
          </w:p>
        </w:tc>
        <w:tc>
          <w:tcPr>
            <w:tcW w:w="4511" w:type="dxa"/>
          </w:tcPr>
          <w:p w14:paraId="79024356" w14:textId="77777777"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Sử dụng nhãn điện tử cho dấu hợp quy</w:t>
            </w:r>
          </w:p>
          <w:p w14:paraId="66DE2D08" w14:textId="77777777"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Nhãn điện tử, hay còn gọi là e-labeling, là một phương tiện điện tử để hiển thị thông tin quy định và các thông tin quan trọng khác cho người tiêu dùng và cơ quan quản lý một cách hiệu quả hơn so với nhãn vật lý. Việc này có thể được thực hiện thông qua màn hình tích hợp của sản phẩm, bằng cách những thông tin vào phần mềm của sản phẩm hoặc cung cấp siêu liên kết hoặc mã QR được dán trên bao bì sản phẩm liên kết đến một trang web có chứa thông tin liên quan cần thiết.</w:t>
            </w:r>
          </w:p>
          <w:p w14:paraId="7472703B" w14:textId="77777777"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xml:space="preserve">Luật sửa đổi, bổ sung một số điều của Luật Chất lượng sản phẩm, hàng hoá đã cho phép thể hiện hình thức điện tử một số nội dung </w:t>
            </w:r>
            <w:r w:rsidRPr="005E2058">
              <w:rPr>
                <w:rFonts w:ascii="Times New Roman" w:hAnsi="Times New Roman" w:cs="Times New Roman"/>
                <w:color w:val="000000" w:themeColor="text1"/>
                <w:sz w:val="24"/>
                <w:szCs w:val="24"/>
              </w:rPr>
              <w:lastRenderedPageBreak/>
              <w:t>nhãn hàng hoá. Khi được triển khai, điều này sẽ mang lại lợi ích cho các nhà sản xuất về tình linh hoạt trong thiết kế sản phẩm, giảm tác động môi trường, giảm chi phí, đảm bảo cung cấp đầy đủ thông tin cho cơ quan quản lý cũng như sự tiện lợi cho người tiêu dùng.</w:t>
            </w:r>
          </w:p>
          <w:p w14:paraId="64752A0C" w14:textId="65488FF3"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Để tối đa hoá lợi ích của việc ứng dụng nhãn điện tử cho toàn bộ nhãn hàng hoá (ví dụ chỉ cần một mã QR duy nhất để thể hiện mọi thông tin về nhãn hàng hoá, dấu hợp quy), chúng tôi kiến nghị Quý Bộ bổ sung các quy định cho phép thể hiện dấu hợp quy dưới dạng điện tử.</w:t>
            </w:r>
          </w:p>
        </w:tc>
        <w:tc>
          <w:tcPr>
            <w:tcW w:w="1777" w:type="dxa"/>
            <w:gridSpan w:val="2"/>
          </w:tcPr>
          <w:p w14:paraId="7DDAEFFD" w14:textId="77777777" w:rsidR="005C772E" w:rsidRPr="005E2058" w:rsidRDefault="005C772E" w:rsidP="005C772E">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Pr>
          <w:p w14:paraId="2887A061" w14:textId="77777777" w:rsidR="005C772E" w:rsidRPr="005E2058" w:rsidRDefault="00DB157B" w:rsidP="005C772E">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 xml:space="preserve">Giải trình: </w:t>
            </w:r>
          </w:p>
          <w:p w14:paraId="5335B0C0" w14:textId="3060477A" w:rsidR="00DB157B" w:rsidRPr="005E2058" w:rsidRDefault="00DB157B" w:rsidP="005C772E">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 xml:space="preserve">Nội dung về nhãn điện tử đã được quy định tại </w:t>
            </w:r>
            <w:r w:rsidR="00E50D78" w:rsidRPr="005E2058">
              <w:rPr>
                <w:rFonts w:asciiTheme="majorHAnsi" w:hAnsiTheme="majorHAnsi" w:cstheme="majorHAnsi"/>
                <w:color w:val="000000" w:themeColor="text1"/>
              </w:rPr>
              <w:t>Nghị định quy định chi tiết và biện pháp để tổ chức, hướng dẫn thi hành một số điều Luật Chất lượng sản phẩm, hàng hóa và Luật sửa đổi, bổ sung một số điều của Luật Chất lượng sản phẩm, hàng hóa.</w:t>
            </w:r>
          </w:p>
        </w:tc>
      </w:tr>
      <w:tr w:rsidR="005E2058" w:rsidRPr="005E2058" w14:paraId="40E1121E" w14:textId="77777777" w:rsidTr="00B23DB0">
        <w:tc>
          <w:tcPr>
            <w:tcW w:w="805" w:type="dxa"/>
          </w:tcPr>
          <w:p w14:paraId="455C4063" w14:textId="77777777" w:rsidR="005C772E" w:rsidRPr="005E2058" w:rsidRDefault="005C772E" w:rsidP="005C772E">
            <w:pPr>
              <w:jc w:val="both"/>
              <w:rPr>
                <w:rFonts w:asciiTheme="majorHAnsi" w:hAnsiTheme="majorHAnsi" w:cstheme="majorHAnsi"/>
                <w:color w:val="000000" w:themeColor="text1"/>
                <w:sz w:val="24"/>
                <w:szCs w:val="24"/>
              </w:rPr>
            </w:pPr>
          </w:p>
        </w:tc>
        <w:tc>
          <w:tcPr>
            <w:tcW w:w="2183" w:type="dxa"/>
            <w:gridSpan w:val="2"/>
          </w:tcPr>
          <w:p w14:paraId="7F1EE7A2" w14:textId="77777777" w:rsidR="005C772E" w:rsidRPr="005E2058" w:rsidRDefault="005C772E" w:rsidP="005C772E">
            <w:pPr>
              <w:jc w:val="both"/>
              <w:rPr>
                <w:rFonts w:asciiTheme="majorHAnsi" w:hAnsiTheme="majorHAnsi" w:cstheme="majorHAnsi"/>
                <w:color w:val="000000" w:themeColor="text1"/>
                <w:sz w:val="24"/>
                <w:szCs w:val="24"/>
              </w:rPr>
            </w:pPr>
          </w:p>
        </w:tc>
        <w:tc>
          <w:tcPr>
            <w:tcW w:w="1969" w:type="dxa"/>
          </w:tcPr>
          <w:p w14:paraId="5FA9319A" w14:textId="77777777" w:rsidR="005C772E" w:rsidRPr="005E2058" w:rsidRDefault="005C772E" w:rsidP="005C772E">
            <w:pPr>
              <w:pStyle w:val="ListParagraph"/>
              <w:ind w:left="18" w:hanging="18"/>
              <w:jc w:val="center"/>
              <w:rPr>
                <w:rFonts w:asciiTheme="majorHAnsi" w:hAnsiTheme="majorHAnsi" w:cstheme="majorHAnsi"/>
                <w:color w:val="000000" w:themeColor="text1"/>
                <w:sz w:val="24"/>
                <w:szCs w:val="24"/>
              </w:rPr>
            </w:pPr>
          </w:p>
        </w:tc>
        <w:tc>
          <w:tcPr>
            <w:tcW w:w="4511" w:type="dxa"/>
          </w:tcPr>
          <w:p w14:paraId="38713CDD" w14:textId="77777777"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Điều khoản chuyển tiếp</w:t>
            </w:r>
          </w:p>
          <w:p w14:paraId="6B38A94C" w14:textId="77777777"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Để quá trình áp dụng quy định mới được thực hiện một cách suôn sẻ, thuận lợi, Apple kinh đề xuất Quý Bộ bổ sung các điều khoản chuyển tiếp vào Dự thảo Thông tư cho phép các giấy chứng nhận hợp quy, báo cáo tự đánh giá (SDoC) và dấu chứng nhận hợp quy tiếp tục được thực hiện theo thời hạn hiệu lực ghi trong nội dung công bố hoặc giấy chứng nhận được cấp.</w:t>
            </w:r>
          </w:p>
          <w:p w14:paraId="78E0D59B" w14:textId="77C3BF98"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Chúng tôi xin đề xuất sửa đổi chi tiết và một số thông lệ quốc tế về Phương thức đánh giá sự phù hợp tại các Phụ lục đính kèm công văn này.</w:t>
            </w:r>
          </w:p>
        </w:tc>
        <w:tc>
          <w:tcPr>
            <w:tcW w:w="1777" w:type="dxa"/>
            <w:gridSpan w:val="2"/>
          </w:tcPr>
          <w:p w14:paraId="646F9464" w14:textId="002F2978" w:rsidR="005C772E" w:rsidRPr="005E2058" w:rsidRDefault="007B17EC" w:rsidP="005C772E">
            <w:pPr>
              <w:pStyle w:val="ListParagraph"/>
              <w:tabs>
                <w:tab w:val="left" w:pos="164"/>
                <w:tab w:val="left" w:pos="495"/>
              </w:tabs>
              <w:ind w:left="0"/>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Tiếp thu.</w:t>
            </w:r>
          </w:p>
        </w:tc>
        <w:tc>
          <w:tcPr>
            <w:tcW w:w="3351" w:type="dxa"/>
          </w:tcPr>
          <w:p w14:paraId="279CAE8D" w14:textId="77777777" w:rsidR="005C772E" w:rsidRPr="005E2058" w:rsidRDefault="005C772E" w:rsidP="005C772E">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tc>
      </w:tr>
      <w:tr w:rsidR="005E2058" w:rsidRPr="005E2058" w14:paraId="48FCB468" w14:textId="77777777" w:rsidTr="00B23DB0">
        <w:tc>
          <w:tcPr>
            <w:tcW w:w="805" w:type="dxa"/>
          </w:tcPr>
          <w:p w14:paraId="3B0A7DDB" w14:textId="77777777" w:rsidR="005C772E" w:rsidRPr="005E2058" w:rsidRDefault="005C772E" w:rsidP="005C772E">
            <w:pPr>
              <w:jc w:val="both"/>
              <w:rPr>
                <w:rFonts w:asciiTheme="majorHAnsi" w:hAnsiTheme="majorHAnsi" w:cstheme="majorHAnsi"/>
                <w:color w:val="000000" w:themeColor="text1"/>
                <w:sz w:val="24"/>
                <w:szCs w:val="24"/>
              </w:rPr>
            </w:pPr>
          </w:p>
        </w:tc>
        <w:tc>
          <w:tcPr>
            <w:tcW w:w="2183" w:type="dxa"/>
            <w:gridSpan w:val="2"/>
          </w:tcPr>
          <w:p w14:paraId="7B4F091C" w14:textId="77777777"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Công ty TNHH Công nghệ HP Việt Nam</w:t>
            </w:r>
          </w:p>
          <w:p w14:paraId="1C8AFF7F" w14:textId="77777777" w:rsidR="005C772E" w:rsidRPr="005E2058" w:rsidRDefault="005C772E" w:rsidP="005C772E">
            <w:pPr>
              <w:jc w:val="both"/>
              <w:rPr>
                <w:rFonts w:asciiTheme="majorHAnsi" w:hAnsiTheme="majorHAnsi" w:cstheme="majorHAnsi"/>
                <w:color w:val="000000" w:themeColor="text1"/>
                <w:sz w:val="24"/>
                <w:szCs w:val="24"/>
              </w:rPr>
            </w:pPr>
          </w:p>
        </w:tc>
        <w:tc>
          <w:tcPr>
            <w:tcW w:w="1969" w:type="dxa"/>
          </w:tcPr>
          <w:p w14:paraId="5E377E1B" w14:textId="77777777"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Số: 1411.01/2025/HP-CV</w:t>
            </w:r>
          </w:p>
          <w:p w14:paraId="1B7862D0" w14:textId="77777777" w:rsidR="005C772E" w:rsidRPr="005E2058" w:rsidRDefault="005C772E" w:rsidP="005C772E">
            <w:pPr>
              <w:pStyle w:val="ListParagraph"/>
              <w:ind w:left="18" w:hanging="18"/>
              <w:jc w:val="center"/>
              <w:rPr>
                <w:rFonts w:asciiTheme="majorHAnsi" w:hAnsiTheme="majorHAnsi" w:cstheme="majorHAnsi"/>
                <w:color w:val="000000" w:themeColor="text1"/>
                <w:sz w:val="24"/>
                <w:szCs w:val="24"/>
              </w:rPr>
            </w:pPr>
          </w:p>
        </w:tc>
        <w:tc>
          <w:tcPr>
            <w:tcW w:w="4511" w:type="dxa"/>
          </w:tcPr>
          <w:p w14:paraId="2BF72C21" w14:textId="580C9D26"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1. Phương thức Chứng Nhận Hợp Quy của sản phẩm, hàng hóa thuộc Danh mục Nhóm 2: Vấn đề:</w:t>
            </w:r>
          </w:p>
          <w:p w14:paraId="4464C5CE" w14:textId="77777777"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xml:space="preserve">   Dự thảo Thông tư hiện tại (Điều 5, Phụ lục II) liệt kê các phương thức đánh giá sự phù hợp (1 đến 8) nhưng thiếu quy định cụ </w:t>
            </w:r>
            <w:r w:rsidRPr="005E2058">
              <w:rPr>
                <w:rFonts w:ascii="Times New Roman" w:hAnsi="Times New Roman" w:cs="Times New Roman"/>
                <w:color w:val="000000" w:themeColor="text1"/>
                <w:sz w:val="24"/>
                <w:szCs w:val="24"/>
              </w:rPr>
              <w:lastRenderedPageBreak/>
              <w:t>thể về việc áp dụng Phương thức 1 đối với sản phẩm, hàng hóa được sản xuất tại dây chuyền đã có chứng chỉ Hệ thống quản lý chất lượng (ISO 9001 hoặc tương đương). Điều này tạo ra sự không rõ ràng pháp lý cho việc cấp Giấy Chứng nhận Hợp Quy theo Phương thức 1, đặc biệt đối với sản phẩm nhập khẩu.</w:t>
            </w:r>
          </w:p>
          <w:p w14:paraId="6905452D" w14:textId="77777777" w:rsidR="005C772E" w:rsidRPr="005E2058" w:rsidRDefault="005C772E" w:rsidP="005C772E">
            <w:pPr>
              <w:jc w:val="both"/>
              <w:rPr>
                <w:rFonts w:ascii="Times New Roman" w:hAnsi="Times New Roman" w:cs="Times New Roman"/>
                <w:color w:val="000000" w:themeColor="text1"/>
                <w:sz w:val="24"/>
                <w:szCs w:val="24"/>
              </w:rPr>
            </w:pPr>
          </w:p>
          <w:p w14:paraId="0A3BCB48" w14:textId="77777777"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xml:space="preserve">   Kiến nghị:</w:t>
            </w:r>
          </w:p>
          <w:p w14:paraId="32F24D44" w14:textId="77777777"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xml:space="preserve">   Chúng tôi đề nghị Bộ Khoa Học và Công Nghệ bổ sung vào dự thảo Thông tư để thể hiện rõ yêu cầu của Phương thức Chứng nhận Hợp Quy theo Phương thức 1 được áp dụng cho sản phẩm, hàng hóa được sản xuất tại dây chuyền đã có chứng chỉ chứng nhận hệ thống quản lý chất lượng (ISO 9001 hoặc tương đương).</w:t>
            </w:r>
          </w:p>
          <w:p w14:paraId="34B795CC" w14:textId="77777777" w:rsidR="005C772E" w:rsidRPr="005E2058" w:rsidRDefault="005C772E" w:rsidP="005C772E">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xml:space="preserve">   Việc này nhằm đảm bảo tính thống nhất và minh bạch trong công tác chứng nhận đối với sản phẩm nhập khẩu.</w:t>
            </w:r>
          </w:p>
          <w:p w14:paraId="74737776" w14:textId="407AEC20" w:rsidR="005C772E" w:rsidRPr="005E2058" w:rsidRDefault="005C772E" w:rsidP="00F73F17">
            <w:pPr>
              <w:jc w:val="both"/>
              <w:rPr>
                <w:rFonts w:ascii="Times New Roman" w:hAnsi="Times New Roman" w:cs="Times New Roman"/>
                <w:color w:val="000000" w:themeColor="text1"/>
                <w:sz w:val="24"/>
                <w:szCs w:val="24"/>
              </w:rPr>
            </w:pPr>
          </w:p>
        </w:tc>
        <w:tc>
          <w:tcPr>
            <w:tcW w:w="1777" w:type="dxa"/>
            <w:gridSpan w:val="2"/>
          </w:tcPr>
          <w:p w14:paraId="0CBAE906" w14:textId="1CC86950" w:rsidR="005C772E" w:rsidRPr="005E2058" w:rsidRDefault="00391FE4" w:rsidP="005C772E">
            <w:pPr>
              <w:pStyle w:val="ListParagraph"/>
              <w:tabs>
                <w:tab w:val="left" w:pos="164"/>
                <w:tab w:val="left" w:pos="495"/>
              </w:tabs>
              <w:ind w:left="0"/>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lastRenderedPageBreak/>
              <w:t>Tiếp thu</w:t>
            </w:r>
            <w:r w:rsidR="000605A1" w:rsidRPr="005E2058">
              <w:rPr>
                <w:rFonts w:asciiTheme="majorHAnsi" w:hAnsiTheme="majorHAnsi" w:cstheme="majorHAnsi"/>
                <w:color w:val="000000" w:themeColor="text1"/>
                <w:sz w:val="24"/>
                <w:szCs w:val="24"/>
              </w:rPr>
              <w:t>.</w:t>
            </w:r>
          </w:p>
        </w:tc>
        <w:tc>
          <w:tcPr>
            <w:tcW w:w="3351" w:type="dxa"/>
          </w:tcPr>
          <w:p w14:paraId="798A4818" w14:textId="21E36BC0" w:rsidR="005C772E" w:rsidRPr="005E2058" w:rsidRDefault="00AD4B38" w:rsidP="006A4FD6">
            <w:pPr>
              <w:pStyle w:val="NormalWeb"/>
              <w:shd w:val="clear" w:color="auto" w:fill="FFFFFF"/>
              <w:spacing w:before="120" w:after="12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Phương thức 1: đã bỏ quy định “</w:t>
            </w:r>
            <w:r w:rsidR="006A4FD6" w:rsidRPr="005E2058">
              <w:rPr>
                <w:rFonts w:asciiTheme="majorHAnsi" w:hAnsiTheme="majorHAnsi" w:cstheme="majorHAnsi"/>
                <w:color w:val="000000" w:themeColor="text1"/>
              </w:rPr>
              <w:t xml:space="preserve">Phương thức 1 được sử dụng để đánh giá sự phù hợp của sản phẩm, hàng hóa với các điều kiện sau: b) Không tiến hành xem xét được các yêu cầu đảm </w:t>
            </w:r>
            <w:r w:rsidR="006A4FD6" w:rsidRPr="005E2058">
              <w:rPr>
                <w:rFonts w:asciiTheme="majorHAnsi" w:hAnsiTheme="majorHAnsi" w:cstheme="majorHAnsi"/>
                <w:color w:val="000000" w:themeColor="text1"/>
              </w:rPr>
              <w:lastRenderedPageBreak/>
              <w:t>bảo duy trì ổn định chất lượng.</w:t>
            </w:r>
            <w:r w:rsidRPr="005E2058">
              <w:rPr>
                <w:rFonts w:asciiTheme="majorHAnsi" w:hAnsiTheme="majorHAnsi" w:cstheme="majorHAnsi"/>
                <w:color w:val="000000" w:themeColor="text1"/>
              </w:rPr>
              <w:t>” để phù hợp với thông lệ quốc tế</w:t>
            </w:r>
            <w:r w:rsidR="00FF15ED" w:rsidRPr="005E2058">
              <w:rPr>
                <w:rFonts w:asciiTheme="majorHAnsi" w:hAnsiTheme="majorHAnsi" w:cstheme="majorHAnsi"/>
                <w:color w:val="000000" w:themeColor="text1"/>
              </w:rPr>
              <w:t>. Lý do: TCVN ISO/IEC 17067:2015 Đánh giá sự phù hợp - Nguyên tắc cơ bản trong chứng nhận sản phẩm và hướng dẫn về chương trình chứng nhận sản phẩm không quy định nội dung trên.</w:t>
            </w:r>
          </w:p>
        </w:tc>
      </w:tr>
      <w:tr w:rsidR="005E2058" w:rsidRPr="005E2058" w14:paraId="3F05BBD3" w14:textId="77777777" w:rsidTr="00B23DB0">
        <w:tc>
          <w:tcPr>
            <w:tcW w:w="805" w:type="dxa"/>
          </w:tcPr>
          <w:p w14:paraId="1D0511CD" w14:textId="77777777" w:rsidR="00BC5860" w:rsidRPr="005E2058" w:rsidRDefault="00BC5860" w:rsidP="005C772E">
            <w:pPr>
              <w:jc w:val="both"/>
              <w:rPr>
                <w:rFonts w:asciiTheme="majorHAnsi" w:hAnsiTheme="majorHAnsi" w:cstheme="majorHAnsi"/>
                <w:color w:val="000000" w:themeColor="text1"/>
                <w:sz w:val="24"/>
                <w:szCs w:val="24"/>
              </w:rPr>
            </w:pPr>
          </w:p>
        </w:tc>
        <w:tc>
          <w:tcPr>
            <w:tcW w:w="2183" w:type="dxa"/>
            <w:gridSpan w:val="2"/>
          </w:tcPr>
          <w:p w14:paraId="6688A456" w14:textId="77777777" w:rsidR="00BC5860" w:rsidRPr="005E2058" w:rsidRDefault="00BC5860" w:rsidP="005C772E">
            <w:pPr>
              <w:jc w:val="both"/>
              <w:rPr>
                <w:rFonts w:ascii="Times New Roman" w:hAnsi="Times New Roman" w:cs="Times New Roman"/>
                <w:color w:val="000000" w:themeColor="text1"/>
                <w:sz w:val="24"/>
                <w:szCs w:val="24"/>
              </w:rPr>
            </w:pPr>
          </w:p>
        </w:tc>
        <w:tc>
          <w:tcPr>
            <w:tcW w:w="1969" w:type="dxa"/>
          </w:tcPr>
          <w:p w14:paraId="2315604B" w14:textId="77777777" w:rsidR="00BC5860" w:rsidRPr="005E2058" w:rsidRDefault="00BC5860" w:rsidP="005C772E">
            <w:pPr>
              <w:jc w:val="both"/>
              <w:rPr>
                <w:rFonts w:ascii="Times New Roman" w:hAnsi="Times New Roman" w:cs="Times New Roman"/>
                <w:color w:val="000000" w:themeColor="text1"/>
                <w:sz w:val="24"/>
                <w:szCs w:val="24"/>
              </w:rPr>
            </w:pPr>
          </w:p>
        </w:tc>
        <w:tc>
          <w:tcPr>
            <w:tcW w:w="4511" w:type="dxa"/>
          </w:tcPr>
          <w:p w14:paraId="46C152C7" w14:textId="77777777" w:rsidR="00BC5860" w:rsidRPr="005E2058" w:rsidRDefault="00BC5860" w:rsidP="00BC5860">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2. Thời hạn của giấy Chứng Nhận Hợp Quy của sản phẩm, hàng hóa thuộc Danh mục Nhóm 2:</w:t>
            </w:r>
          </w:p>
          <w:p w14:paraId="01917D41" w14:textId="77777777" w:rsidR="00BC5860" w:rsidRPr="005E2058" w:rsidRDefault="00BC5860" w:rsidP="00BC5860">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xml:space="preserve">   </w:t>
            </w:r>
          </w:p>
          <w:p w14:paraId="457EDBBD" w14:textId="77777777" w:rsidR="00BC5860" w:rsidRPr="005E2058" w:rsidRDefault="00BC5860" w:rsidP="00BC5860">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xml:space="preserve">   Vấn đề:</w:t>
            </w:r>
          </w:p>
          <w:p w14:paraId="2EC0B32F" w14:textId="77777777" w:rsidR="00BC5860" w:rsidRPr="005E2058" w:rsidRDefault="00BC5860" w:rsidP="00BC5860">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xml:space="preserve">   Theo quy định hiện hành, thời hạn của Giấy Chứng nhận Hợp Quy theo Phương thức 1 là ba (03) năm. Tuy nhiên, dự thảo Thông tư chưa có đề cập về thời hạn hiệu lực của Giấy chứng nhận hợp quy. Sự thiếu quy định rõ ràng này có thể gây khó khăn trong việc thực thi và quản lý hồ sơ chứng </w:t>
            </w:r>
            <w:r w:rsidRPr="005E2058">
              <w:rPr>
                <w:rFonts w:ascii="Times New Roman" w:hAnsi="Times New Roman" w:cs="Times New Roman"/>
                <w:color w:val="000000" w:themeColor="text1"/>
                <w:sz w:val="24"/>
                <w:szCs w:val="24"/>
              </w:rPr>
              <w:lastRenderedPageBreak/>
              <w:t>nhận.</w:t>
            </w:r>
          </w:p>
          <w:p w14:paraId="31A6E8FE" w14:textId="77777777" w:rsidR="00BC5860" w:rsidRPr="005E2058" w:rsidRDefault="00BC5860" w:rsidP="00BC5860">
            <w:pPr>
              <w:jc w:val="both"/>
              <w:rPr>
                <w:rFonts w:ascii="Times New Roman" w:hAnsi="Times New Roman" w:cs="Times New Roman"/>
                <w:color w:val="000000" w:themeColor="text1"/>
                <w:sz w:val="24"/>
                <w:szCs w:val="24"/>
              </w:rPr>
            </w:pPr>
          </w:p>
          <w:p w14:paraId="6B4526B9" w14:textId="77777777" w:rsidR="00BC5860" w:rsidRPr="005E2058" w:rsidRDefault="00BC5860" w:rsidP="00BC5860">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Kiến nghị:</w:t>
            </w:r>
          </w:p>
          <w:p w14:paraId="061BEA0D" w14:textId="56EB67DD" w:rsidR="00BC5860" w:rsidRPr="005E2058" w:rsidRDefault="00BC5860" w:rsidP="00BC5860">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Chúng tôi đề nghị Bộ Khoa Học và Công Nghệ quy định thời hạn ba (03) năm đối với Giấy Chứng nhận Hợp Quy theo Phương thức 1, nhằm đảm bảo tính thống nhất và ổn định của quy định mới so với các quy định hiện hành.</w:t>
            </w:r>
          </w:p>
        </w:tc>
        <w:tc>
          <w:tcPr>
            <w:tcW w:w="1777" w:type="dxa"/>
            <w:gridSpan w:val="2"/>
          </w:tcPr>
          <w:p w14:paraId="77EEAF2A" w14:textId="77777777" w:rsidR="00BC5860" w:rsidRPr="005E2058" w:rsidRDefault="00BC5860" w:rsidP="005C772E">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Pr>
          <w:p w14:paraId="60D84484" w14:textId="77777777" w:rsidR="00BC1122" w:rsidRPr="005E2058" w:rsidRDefault="00BC1122" w:rsidP="006A4FD6">
            <w:pPr>
              <w:pStyle w:val="NormalWeb"/>
              <w:shd w:val="clear" w:color="auto" w:fill="FFFFFF"/>
              <w:spacing w:before="120" w:after="12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 xml:space="preserve">Giải trình: </w:t>
            </w:r>
          </w:p>
          <w:p w14:paraId="1AC2D22D" w14:textId="1860C67F" w:rsidR="00BC5860" w:rsidRPr="005E2058" w:rsidRDefault="00BC1122" w:rsidP="006A4FD6">
            <w:pPr>
              <w:pStyle w:val="NormalWeb"/>
              <w:shd w:val="clear" w:color="auto" w:fill="FFFFFF"/>
              <w:spacing w:before="120" w:after="12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 xml:space="preserve">TCVN ISO/IEC 17067:2015 Đánh giá sự phù hợp - Nguyên tắc cơ bản trong chứng nhận sản phẩm và hướng dẫn về chương trình chứng nhận sản phẩm không quy định nội dung trên. Theo thông lệ quốc tế chứng nhận theo Phương thức 1 áp dụng cho kiểu loại sản phẩm. Nên không quy định hiệu lực </w:t>
            </w:r>
            <w:r w:rsidRPr="005E2058">
              <w:rPr>
                <w:rFonts w:asciiTheme="majorHAnsi" w:hAnsiTheme="majorHAnsi" w:cstheme="majorHAnsi"/>
                <w:color w:val="000000" w:themeColor="text1"/>
              </w:rPr>
              <w:lastRenderedPageBreak/>
              <w:t>(03) năm.</w:t>
            </w:r>
          </w:p>
        </w:tc>
      </w:tr>
      <w:tr w:rsidR="005E2058" w:rsidRPr="005E2058" w14:paraId="61124555" w14:textId="77777777" w:rsidTr="00B23DB0">
        <w:tc>
          <w:tcPr>
            <w:tcW w:w="805" w:type="dxa"/>
          </w:tcPr>
          <w:p w14:paraId="3B97104C" w14:textId="77777777" w:rsidR="00F73F17" w:rsidRPr="005E2058" w:rsidRDefault="00F73F17" w:rsidP="005C772E">
            <w:pPr>
              <w:jc w:val="both"/>
              <w:rPr>
                <w:rFonts w:asciiTheme="majorHAnsi" w:hAnsiTheme="majorHAnsi" w:cstheme="majorHAnsi"/>
                <w:color w:val="000000" w:themeColor="text1"/>
                <w:sz w:val="24"/>
                <w:szCs w:val="24"/>
              </w:rPr>
            </w:pPr>
          </w:p>
        </w:tc>
        <w:tc>
          <w:tcPr>
            <w:tcW w:w="2183" w:type="dxa"/>
            <w:gridSpan w:val="2"/>
          </w:tcPr>
          <w:p w14:paraId="2D59098E" w14:textId="77777777" w:rsidR="00F73F17" w:rsidRPr="005E2058" w:rsidRDefault="00F73F17" w:rsidP="005C772E">
            <w:pPr>
              <w:jc w:val="both"/>
              <w:rPr>
                <w:rFonts w:ascii="Times New Roman" w:hAnsi="Times New Roman" w:cs="Times New Roman"/>
                <w:color w:val="000000" w:themeColor="text1"/>
                <w:sz w:val="24"/>
                <w:szCs w:val="24"/>
              </w:rPr>
            </w:pPr>
          </w:p>
        </w:tc>
        <w:tc>
          <w:tcPr>
            <w:tcW w:w="1969" w:type="dxa"/>
          </w:tcPr>
          <w:p w14:paraId="4BD04D2C" w14:textId="77777777" w:rsidR="00F73F17" w:rsidRPr="005E2058" w:rsidRDefault="00F73F17" w:rsidP="005C772E">
            <w:pPr>
              <w:jc w:val="both"/>
              <w:rPr>
                <w:rFonts w:ascii="Times New Roman" w:hAnsi="Times New Roman" w:cs="Times New Roman"/>
                <w:color w:val="000000" w:themeColor="text1"/>
                <w:sz w:val="24"/>
                <w:szCs w:val="24"/>
              </w:rPr>
            </w:pPr>
          </w:p>
        </w:tc>
        <w:tc>
          <w:tcPr>
            <w:tcW w:w="4511" w:type="dxa"/>
          </w:tcPr>
          <w:p w14:paraId="4B9BC5AA" w14:textId="77777777" w:rsidR="00F73F17" w:rsidRPr="005E2058" w:rsidRDefault="00F73F17" w:rsidP="00F73F17">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3. Giấy Chứng Nhận Hợp Quy được cấp cho nhà sản xuất và bản báo cáo Tự Đánh Giá do nhà sản xuất thực hiện đối với sản phẩm, hàng hóa thuộc Danh mục Nhóm 2:</w:t>
            </w:r>
          </w:p>
          <w:p w14:paraId="31FAE353" w14:textId="77777777" w:rsidR="00F73F17" w:rsidRPr="005E2058" w:rsidRDefault="00F73F17" w:rsidP="00F73F17">
            <w:pPr>
              <w:jc w:val="both"/>
              <w:rPr>
                <w:rFonts w:ascii="Times New Roman" w:hAnsi="Times New Roman" w:cs="Times New Roman"/>
                <w:color w:val="000000" w:themeColor="text1"/>
                <w:sz w:val="24"/>
                <w:szCs w:val="24"/>
              </w:rPr>
            </w:pPr>
          </w:p>
          <w:p w14:paraId="00EFB575" w14:textId="77777777" w:rsidR="00F73F17" w:rsidRPr="005E2058" w:rsidRDefault="00F73F17" w:rsidP="00F73F17">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Đề nghị Bổ sung Quy định về Ủy quyền Chứng nhận Hợp Quy</w:t>
            </w:r>
          </w:p>
          <w:p w14:paraId="0710F5DE" w14:textId="77777777" w:rsidR="00F73F17" w:rsidRPr="005E2058" w:rsidRDefault="00F73F17" w:rsidP="00F73F17">
            <w:pPr>
              <w:jc w:val="both"/>
              <w:rPr>
                <w:rFonts w:ascii="Times New Roman" w:hAnsi="Times New Roman" w:cs="Times New Roman"/>
                <w:color w:val="000000" w:themeColor="text1"/>
                <w:sz w:val="24"/>
                <w:szCs w:val="24"/>
              </w:rPr>
            </w:pPr>
          </w:p>
          <w:p w14:paraId="30B4E725" w14:textId="77777777" w:rsidR="00F73F17" w:rsidRPr="005E2058" w:rsidRDefault="00F73F17" w:rsidP="00F73F17">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Vấn đề:</w:t>
            </w:r>
          </w:p>
          <w:p w14:paraId="27143CD7" w14:textId="77777777" w:rsidR="00F73F17" w:rsidRPr="005E2058" w:rsidRDefault="00F73F17" w:rsidP="00F73F17">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Quy định tại Khoản 2, Điều 17, Thông tư số 10/2020/TT-BTTTT cho phép Nhà sản xuất hoặc đại diện Nhà sản xuất tại Việt Nam ủy quyền cho tổ chức nhập khẩu sử dụng Giấy Chứng nhận Hợp Quy và Bản báo cáo Tự Đánh giá đã được cấp dưới tên Nhà sản xuất để phục vụ nhập khẩu sản phẩm Nhóm 2. Tuy nhiên, quy định này chưa được đề cập trong dự thảo Thông tư mới.</w:t>
            </w:r>
          </w:p>
          <w:p w14:paraId="4E6EBD63" w14:textId="77777777" w:rsidR="00F73F17" w:rsidRPr="005E2058" w:rsidRDefault="00F73F17" w:rsidP="00F73F17">
            <w:pPr>
              <w:jc w:val="both"/>
              <w:rPr>
                <w:rFonts w:ascii="Times New Roman" w:hAnsi="Times New Roman" w:cs="Times New Roman"/>
                <w:color w:val="000000" w:themeColor="text1"/>
                <w:sz w:val="24"/>
                <w:szCs w:val="24"/>
              </w:rPr>
            </w:pPr>
          </w:p>
          <w:p w14:paraId="096466C8" w14:textId="77777777" w:rsidR="00F73F17" w:rsidRPr="005E2058" w:rsidRDefault="00F73F17" w:rsidP="00F73F17">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Đề nghị:</w:t>
            </w:r>
          </w:p>
          <w:p w14:paraId="6BC7C059" w14:textId="77777777" w:rsidR="00F73F17" w:rsidRPr="005E2058" w:rsidRDefault="00F73F17" w:rsidP="00F73F17">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Đề nghị Bộ Khoa học và Công nghệ xem xét bổ sung rõ nội dung sau đây vào Dự thảo Thông tư mới:</w:t>
            </w:r>
          </w:p>
          <w:p w14:paraId="692B114A" w14:textId="77777777" w:rsidR="00F73F17" w:rsidRPr="005E2058" w:rsidRDefault="00F73F17" w:rsidP="00F73F17">
            <w:pPr>
              <w:jc w:val="both"/>
              <w:rPr>
                <w:rFonts w:ascii="Times New Roman" w:hAnsi="Times New Roman" w:cs="Times New Roman"/>
                <w:color w:val="000000" w:themeColor="text1"/>
                <w:sz w:val="24"/>
                <w:szCs w:val="24"/>
              </w:rPr>
            </w:pPr>
          </w:p>
          <w:p w14:paraId="34432092" w14:textId="77777777" w:rsidR="00F73F17" w:rsidRPr="005E2058" w:rsidRDefault="00F73F17" w:rsidP="00F73F17">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xml:space="preserve">"Cho phép Nhà sản xuất thực hiện xin cấp </w:t>
            </w:r>
            <w:r w:rsidRPr="005E2058">
              <w:rPr>
                <w:rFonts w:ascii="Times New Roman" w:hAnsi="Times New Roman" w:cs="Times New Roman"/>
                <w:color w:val="000000" w:themeColor="text1"/>
                <w:sz w:val="24"/>
                <w:szCs w:val="24"/>
              </w:rPr>
              <w:lastRenderedPageBreak/>
              <w:t>Giấy Chứng nhận Hợp Quy và Bản báo cáo Tự Đánh giá, sau đó ủy quyền sử dụng các chứng từ này cho tổ chức nhập khẩu để phục vụ thủ tục nhập khẩu."</w:t>
            </w:r>
          </w:p>
          <w:p w14:paraId="0E454EF8" w14:textId="77777777" w:rsidR="00F73F17" w:rsidRPr="005E2058" w:rsidRDefault="00F73F17" w:rsidP="00F73F17">
            <w:pPr>
              <w:jc w:val="both"/>
              <w:rPr>
                <w:rFonts w:ascii="Times New Roman" w:hAnsi="Times New Roman" w:cs="Times New Roman"/>
                <w:color w:val="000000" w:themeColor="text1"/>
                <w:sz w:val="24"/>
                <w:szCs w:val="24"/>
              </w:rPr>
            </w:pPr>
          </w:p>
          <w:p w14:paraId="13F32FFA" w14:textId="77777777" w:rsidR="00F73F17" w:rsidRPr="005E2058" w:rsidRDefault="00F73F17" w:rsidP="00F73F17">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Việc bổ sung này nhằm đảm bảo tính minh bạch, thống nhất với các quy định hiện hành và tạo điều kiện thuận lợi cho doanh nghiệp trong quá trình nhập khẩu hàng hóa.</w:t>
            </w:r>
          </w:p>
          <w:p w14:paraId="112D80DB" w14:textId="77777777" w:rsidR="00F73F17" w:rsidRPr="005E2058" w:rsidRDefault="00F73F17" w:rsidP="005C772E">
            <w:pPr>
              <w:jc w:val="both"/>
              <w:rPr>
                <w:rFonts w:ascii="Times New Roman" w:hAnsi="Times New Roman" w:cs="Times New Roman"/>
                <w:color w:val="000000" w:themeColor="text1"/>
                <w:sz w:val="24"/>
                <w:szCs w:val="24"/>
              </w:rPr>
            </w:pPr>
          </w:p>
        </w:tc>
        <w:tc>
          <w:tcPr>
            <w:tcW w:w="1777" w:type="dxa"/>
            <w:gridSpan w:val="2"/>
          </w:tcPr>
          <w:p w14:paraId="19B50C4E" w14:textId="77777777" w:rsidR="00F73F17" w:rsidRPr="005E2058" w:rsidRDefault="00F73F17" w:rsidP="005C772E">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Pr>
          <w:p w14:paraId="7C287F34" w14:textId="77777777" w:rsidR="00F777C0" w:rsidRPr="005E2058" w:rsidRDefault="00F777C0" w:rsidP="00F777C0">
            <w:pPr>
              <w:pStyle w:val="NormalWeb"/>
              <w:shd w:val="clear" w:color="auto" w:fill="FFFFFF"/>
              <w:spacing w:before="120" w:after="12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 xml:space="preserve">Giải trình: </w:t>
            </w:r>
          </w:p>
          <w:p w14:paraId="51A5CF65" w14:textId="75918484" w:rsidR="00F73F17" w:rsidRPr="005E2058" w:rsidRDefault="00F777C0" w:rsidP="006A4FD6">
            <w:pPr>
              <w:pStyle w:val="NormalWeb"/>
              <w:shd w:val="clear" w:color="auto" w:fill="FFFFFF"/>
              <w:spacing w:before="120" w:after="12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Việc uỷ quyền được thực hiện theo quy định của pháp luật dân sự. Nên nội dung dự thảo Thông tư không quy định nội dung này.</w:t>
            </w:r>
          </w:p>
        </w:tc>
      </w:tr>
      <w:tr w:rsidR="005E2058" w:rsidRPr="005E2058" w14:paraId="423BB564" w14:textId="77777777" w:rsidTr="00B23DB0">
        <w:tc>
          <w:tcPr>
            <w:tcW w:w="805" w:type="dxa"/>
          </w:tcPr>
          <w:p w14:paraId="7E9F7A61" w14:textId="77777777" w:rsidR="00F73F17" w:rsidRPr="005E2058" w:rsidRDefault="00F73F17" w:rsidP="005C772E">
            <w:pPr>
              <w:jc w:val="both"/>
              <w:rPr>
                <w:rFonts w:asciiTheme="majorHAnsi" w:hAnsiTheme="majorHAnsi" w:cstheme="majorHAnsi"/>
                <w:color w:val="000000" w:themeColor="text1"/>
                <w:sz w:val="24"/>
                <w:szCs w:val="24"/>
              </w:rPr>
            </w:pPr>
          </w:p>
        </w:tc>
        <w:tc>
          <w:tcPr>
            <w:tcW w:w="2183" w:type="dxa"/>
            <w:gridSpan w:val="2"/>
          </w:tcPr>
          <w:p w14:paraId="4726E721" w14:textId="77777777" w:rsidR="00F73F17" w:rsidRPr="005E2058" w:rsidRDefault="00F73F17" w:rsidP="005C772E">
            <w:pPr>
              <w:jc w:val="both"/>
              <w:rPr>
                <w:rFonts w:ascii="Times New Roman" w:hAnsi="Times New Roman" w:cs="Times New Roman"/>
                <w:color w:val="000000" w:themeColor="text1"/>
                <w:sz w:val="24"/>
                <w:szCs w:val="24"/>
              </w:rPr>
            </w:pPr>
          </w:p>
        </w:tc>
        <w:tc>
          <w:tcPr>
            <w:tcW w:w="1969" w:type="dxa"/>
          </w:tcPr>
          <w:p w14:paraId="3A7DBBA0" w14:textId="77777777" w:rsidR="00F73F17" w:rsidRPr="005E2058" w:rsidRDefault="00F73F17" w:rsidP="005C772E">
            <w:pPr>
              <w:jc w:val="both"/>
              <w:rPr>
                <w:rFonts w:ascii="Times New Roman" w:hAnsi="Times New Roman" w:cs="Times New Roman"/>
                <w:color w:val="000000" w:themeColor="text1"/>
                <w:sz w:val="24"/>
                <w:szCs w:val="24"/>
              </w:rPr>
            </w:pPr>
          </w:p>
        </w:tc>
        <w:tc>
          <w:tcPr>
            <w:tcW w:w="4511" w:type="dxa"/>
          </w:tcPr>
          <w:p w14:paraId="33967171" w14:textId="77777777" w:rsidR="00F73F17" w:rsidRPr="005E2058" w:rsidRDefault="00F73F17" w:rsidP="00F73F17">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4. Chuyển đổi Bản Đăng Ký Công Bố Hợp Quy và Bản báo cáo Tự Đánh giá đối với sản phẩm, hàng hóa thuộc Danh mục Nhóm 2</w:t>
            </w:r>
          </w:p>
          <w:p w14:paraId="2D8AD01F" w14:textId="77777777" w:rsidR="00F73F17" w:rsidRPr="005E2058" w:rsidRDefault="00F73F17" w:rsidP="00F73F17">
            <w:pPr>
              <w:jc w:val="both"/>
              <w:rPr>
                <w:rFonts w:ascii="Times New Roman" w:hAnsi="Times New Roman" w:cs="Times New Roman"/>
                <w:color w:val="000000" w:themeColor="text1"/>
                <w:sz w:val="24"/>
                <w:szCs w:val="24"/>
              </w:rPr>
            </w:pPr>
          </w:p>
          <w:p w14:paraId="415F0775" w14:textId="77777777" w:rsidR="00F73F17" w:rsidRPr="005E2058" w:rsidRDefault="00F73F17" w:rsidP="00F73F17">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Theo Dự thảo thông tư, chúng tôi hiểu rằng Biểu mẫu Đăng ký Công bố Hợp Quy (theo Phụ lục IV của dự thảo Thông tư) sẽ được áp dụng để thay thế Bản báo cáo Tự Đánh giá (TBG) hiện hành đối với sản phẩm, hàng hóa nhập khẩu thuộc Danh mục Nhóm 2.</w:t>
            </w:r>
          </w:p>
          <w:p w14:paraId="75ADF74E" w14:textId="77777777" w:rsidR="00F73F17" w:rsidRPr="005E2058" w:rsidRDefault="00F73F17" w:rsidP="00F73F17">
            <w:pPr>
              <w:jc w:val="both"/>
              <w:rPr>
                <w:rFonts w:ascii="Times New Roman" w:hAnsi="Times New Roman" w:cs="Times New Roman"/>
                <w:color w:val="000000" w:themeColor="text1"/>
                <w:sz w:val="24"/>
                <w:szCs w:val="24"/>
              </w:rPr>
            </w:pPr>
          </w:p>
          <w:p w14:paraId="2DF56971" w14:textId="77777777" w:rsidR="00F73F17" w:rsidRPr="005E2058" w:rsidRDefault="00F73F17" w:rsidP="00F73F17">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Kiến nghị:</w:t>
            </w:r>
          </w:p>
          <w:p w14:paraId="3ADAE280" w14:textId="77777777" w:rsidR="00F73F17" w:rsidRPr="005E2058" w:rsidRDefault="00F73F17" w:rsidP="00F73F17">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Đề nghị Bộ Khoa học và Công nghệ ban hành quy định chuyển tiếp cụ thể tại Điều 15. Điều khoản thi hành của Dự thảo thông tư, bao gồm hai nội dung chính:</w:t>
            </w:r>
          </w:p>
          <w:p w14:paraId="7A302927" w14:textId="77777777" w:rsidR="00F73F17" w:rsidRPr="005E2058" w:rsidRDefault="00F73F17" w:rsidP="00F73F17">
            <w:pPr>
              <w:jc w:val="both"/>
              <w:rPr>
                <w:rFonts w:ascii="Times New Roman" w:hAnsi="Times New Roman" w:cs="Times New Roman"/>
                <w:color w:val="000000" w:themeColor="text1"/>
                <w:sz w:val="24"/>
                <w:szCs w:val="24"/>
              </w:rPr>
            </w:pPr>
          </w:p>
          <w:p w14:paraId="24A7C983" w14:textId="77777777" w:rsidR="00F73F17" w:rsidRPr="005E2058" w:rsidRDefault="00F73F17" w:rsidP="00F73F17">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Quy định chung: Cho phép tiếp tục sử dụng Bản báo cáo Tự Đánh giá hiện hành cho đến hết thời hạn hiệu lực của Giấy Chứng nhận Hợp Quy liên quan (nếu có).</w:t>
            </w:r>
          </w:p>
          <w:p w14:paraId="53EA624F" w14:textId="77777777" w:rsidR="00F73F17" w:rsidRPr="005E2058" w:rsidRDefault="00F73F17" w:rsidP="00F73F17">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xml:space="preserve">- Quy định riêng (Sản phẩm Pin Lithium): Đối với các sản phẩm pin lithium dành cho </w:t>
            </w:r>
            <w:r w:rsidRPr="005E2058">
              <w:rPr>
                <w:rFonts w:ascii="Times New Roman" w:hAnsi="Times New Roman" w:cs="Times New Roman"/>
                <w:color w:val="000000" w:themeColor="text1"/>
                <w:sz w:val="24"/>
                <w:szCs w:val="24"/>
              </w:rPr>
              <w:lastRenderedPageBreak/>
              <w:t>máy tính xách tay, máy tính bảng và điện thoại, cho phép tiếp tục sử dụng Bản báo cáo Tự Đánh giá hiện hành (không liên quan đến Giấy Chứng nhận Hợp Quy).</w:t>
            </w:r>
          </w:p>
          <w:p w14:paraId="61CA419F" w14:textId="77777777" w:rsidR="00F73F17" w:rsidRPr="005E2058" w:rsidRDefault="00F73F17" w:rsidP="00F73F17">
            <w:pPr>
              <w:jc w:val="both"/>
              <w:rPr>
                <w:rFonts w:ascii="Times New Roman" w:hAnsi="Times New Roman" w:cs="Times New Roman"/>
                <w:color w:val="000000" w:themeColor="text1"/>
                <w:sz w:val="24"/>
                <w:szCs w:val="24"/>
              </w:rPr>
            </w:pPr>
          </w:p>
          <w:p w14:paraId="27445132" w14:textId="77777777" w:rsidR="00F73F17" w:rsidRPr="005E2058" w:rsidRDefault="00F73F17" w:rsidP="00F73F17">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Các quy định điều kiện chuyển tiếp này trong Dự thảo Thông tư mới nhằm đảm bảo tính minh bạch và thống nhất trong thực thi, tránh phát sinh vướng mắc và gián đoạn tại khâu hải quan và kiểm tra chất lượng hàng hóa chuyên ngành.</w:t>
            </w:r>
          </w:p>
          <w:p w14:paraId="0493AC6A" w14:textId="77777777" w:rsidR="00F73F17" w:rsidRPr="005E2058" w:rsidRDefault="00F73F17" w:rsidP="005C772E">
            <w:pPr>
              <w:jc w:val="both"/>
              <w:rPr>
                <w:rFonts w:ascii="Times New Roman" w:hAnsi="Times New Roman" w:cs="Times New Roman"/>
                <w:color w:val="000000" w:themeColor="text1"/>
                <w:sz w:val="24"/>
                <w:szCs w:val="24"/>
              </w:rPr>
            </w:pPr>
          </w:p>
        </w:tc>
        <w:tc>
          <w:tcPr>
            <w:tcW w:w="1777" w:type="dxa"/>
            <w:gridSpan w:val="2"/>
          </w:tcPr>
          <w:p w14:paraId="304A1655" w14:textId="77777777" w:rsidR="00F73F17" w:rsidRPr="005E2058" w:rsidRDefault="00F73F17" w:rsidP="005C772E">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Pr>
          <w:p w14:paraId="50835599" w14:textId="77777777" w:rsidR="0074543C" w:rsidRPr="005E2058" w:rsidRDefault="00BC7ACC" w:rsidP="006A4FD6">
            <w:pPr>
              <w:pStyle w:val="NormalWeb"/>
              <w:shd w:val="clear" w:color="auto" w:fill="FFFFFF"/>
              <w:spacing w:before="120" w:after="120" w:line="234" w:lineRule="atLeast"/>
              <w:jc w:val="both"/>
              <w:rPr>
                <w:color w:val="000000" w:themeColor="text1"/>
              </w:rPr>
            </w:pPr>
            <w:r w:rsidRPr="005E2058">
              <w:rPr>
                <w:rFonts w:asciiTheme="majorHAnsi" w:hAnsiTheme="majorHAnsi" w:cstheme="majorHAnsi"/>
                <w:color w:val="000000" w:themeColor="text1"/>
              </w:rPr>
              <w:t>Giải trình:</w:t>
            </w:r>
            <w:r w:rsidR="0074543C" w:rsidRPr="005E2058">
              <w:rPr>
                <w:color w:val="000000" w:themeColor="text1"/>
              </w:rPr>
              <w:t xml:space="preserve"> </w:t>
            </w:r>
          </w:p>
          <w:p w14:paraId="7E567CFF" w14:textId="7060481B" w:rsidR="00F73F17" w:rsidRPr="005E2058" w:rsidRDefault="0074543C" w:rsidP="006A4FD6">
            <w:pPr>
              <w:pStyle w:val="NormalWeb"/>
              <w:shd w:val="clear" w:color="auto" w:fill="FFFFFF"/>
              <w:spacing w:before="120" w:after="120" w:line="234" w:lineRule="atLeast"/>
              <w:jc w:val="both"/>
              <w:rPr>
                <w:color w:val="000000" w:themeColor="text1"/>
              </w:rPr>
            </w:pPr>
            <w:r w:rsidRPr="005E2058">
              <w:rPr>
                <w:color w:val="000000" w:themeColor="text1"/>
              </w:rPr>
              <w:t>Bản Đăng Ký Công Bố Hợp Quy khác Bản báo cáo Tự Đánh giá của doanh nghiệp.</w:t>
            </w:r>
          </w:p>
          <w:p w14:paraId="38BB3583" w14:textId="4C2613DD" w:rsidR="0074543C" w:rsidRPr="005E2058" w:rsidRDefault="0074543C" w:rsidP="006A4FD6">
            <w:pPr>
              <w:pStyle w:val="NormalWeb"/>
              <w:shd w:val="clear" w:color="auto" w:fill="FFFFFF"/>
              <w:spacing w:before="120" w:after="120" w:line="234" w:lineRule="atLeast"/>
              <w:jc w:val="both"/>
              <w:rPr>
                <w:color w:val="000000" w:themeColor="text1"/>
              </w:rPr>
            </w:pPr>
            <w:r w:rsidRPr="005E2058">
              <w:rPr>
                <w:color w:val="000000" w:themeColor="text1"/>
              </w:rPr>
              <w:t>Trong đó, Bản báo cáo Tự Đánh giá của doanh nghiệp đưa ra nội dung tự đánh giá của doanh nghiệp với nhiều trường thông tin để chứng tỏ sản phẩm phù hợp QCKT.</w:t>
            </w:r>
          </w:p>
          <w:p w14:paraId="6BD4E950" w14:textId="6F364CB2" w:rsidR="0074543C" w:rsidRPr="005E2058" w:rsidRDefault="0074543C" w:rsidP="006A4FD6">
            <w:pPr>
              <w:pStyle w:val="NormalWeb"/>
              <w:shd w:val="clear" w:color="auto" w:fill="FFFFFF"/>
              <w:spacing w:before="120" w:after="120" w:line="234" w:lineRule="atLeast"/>
              <w:jc w:val="both"/>
              <w:rPr>
                <w:color w:val="000000" w:themeColor="text1"/>
              </w:rPr>
            </w:pPr>
            <w:r w:rsidRPr="005E2058">
              <w:rPr>
                <w:color w:val="000000" w:themeColor="text1"/>
              </w:rPr>
              <w:t>Trong khi Bản Đăng Ký Công Bố Hợp Quy chỉ đưa ra một số thông tin cơ bản doanh nghiệp đăng ký với cơ quan quản lý nhà nước.</w:t>
            </w:r>
          </w:p>
          <w:p w14:paraId="25477AB8" w14:textId="6DCA20BA" w:rsidR="00BC7ACC" w:rsidRPr="005E2058" w:rsidRDefault="00BC7ACC" w:rsidP="006A4FD6">
            <w:pPr>
              <w:pStyle w:val="NormalWeb"/>
              <w:shd w:val="clear" w:color="auto" w:fill="FFFFFF"/>
              <w:spacing w:before="120" w:after="120" w:line="234" w:lineRule="atLeast"/>
              <w:jc w:val="both"/>
              <w:rPr>
                <w:rFonts w:asciiTheme="majorHAnsi" w:hAnsiTheme="majorHAnsi" w:cstheme="majorHAnsi"/>
                <w:color w:val="000000" w:themeColor="text1"/>
              </w:rPr>
            </w:pPr>
          </w:p>
        </w:tc>
      </w:tr>
      <w:tr w:rsidR="005E2058" w:rsidRPr="005E2058" w14:paraId="75A1C2CF" w14:textId="77777777" w:rsidTr="00B23DB0">
        <w:tc>
          <w:tcPr>
            <w:tcW w:w="805" w:type="dxa"/>
          </w:tcPr>
          <w:p w14:paraId="06CED49F" w14:textId="77777777" w:rsidR="00AD4B38" w:rsidRPr="005E2058" w:rsidRDefault="00AD4B38" w:rsidP="005C772E">
            <w:pPr>
              <w:jc w:val="both"/>
              <w:rPr>
                <w:rFonts w:asciiTheme="majorHAnsi" w:hAnsiTheme="majorHAnsi" w:cstheme="majorHAnsi"/>
                <w:color w:val="000000" w:themeColor="text1"/>
                <w:sz w:val="24"/>
                <w:szCs w:val="24"/>
              </w:rPr>
            </w:pPr>
          </w:p>
        </w:tc>
        <w:tc>
          <w:tcPr>
            <w:tcW w:w="2183" w:type="dxa"/>
            <w:gridSpan w:val="2"/>
          </w:tcPr>
          <w:p w14:paraId="47BF86F7" w14:textId="77777777" w:rsidR="00AD4B38" w:rsidRPr="005E2058" w:rsidRDefault="00AD4B38" w:rsidP="005C772E">
            <w:pPr>
              <w:jc w:val="both"/>
              <w:rPr>
                <w:rFonts w:ascii="Times New Roman" w:hAnsi="Times New Roman" w:cs="Times New Roman"/>
                <w:color w:val="000000" w:themeColor="text1"/>
                <w:sz w:val="24"/>
                <w:szCs w:val="24"/>
              </w:rPr>
            </w:pPr>
          </w:p>
        </w:tc>
        <w:tc>
          <w:tcPr>
            <w:tcW w:w="1969" w:type="dxa"/>
          </w:tcPr>
          <w:p w14:paraId="19A99C35" w14:textId="77777777" w:rsidR="00AD4B38" w:rsidRPr="005E2058" w:rsidRDefault="00AD4B38" w:rsidP="005C772E">
            <w:pPr>
              <w:jc w:val="both"/>
              <w:rPr>
                <w:rFonts w:ascii="Times New Roman" w:hAnsi="Times New Roman" w:cs="Times New Roman"/>
                <w:color w:val="000000" w:themeColor="text1"/>
                <w:sz w:val="24"/>
                <w:szCs w:val="24"/>
              </w:rPr>
            </w:pPr>
          </w:p>
        </w:tc>
        <w:tc>
          <w:tcPr>
            <w:tcW w:w="4511" w:type="dxa"/>
          </w:tcPr>
          <w:p w14:paraId="24BB1CA0" w14:textId="77777777" w:rsidR="00AD4B38" w:rsidRPr="005E2058" w:rsidRDefault="00AD4B38" w:rsidP="00AD4B38">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5. Dấu Hợp Quy: Bổ sung Quy định Chuyển tiếp Dấu Hợp Quy</w:t>
            </w:r>
          </w:p>
          <w:p w14:paraId="3945FB9E" w14:textId="77777777" w:rsidR="00AD4B38" w:rsidRPr="005E2058" w:rsidRDefault="00AD4B38" w:rsidP="00AD4B38">
            <w:pPr>
              <w:jc w:val="both"/>
              <w:rPr>
                <w:rFonts w:ascii="Times New Roman" w:hAnsi="Times New Roman" w:cs="Times New Roman"/>
                <w:color w:val="000000" w:themeColor="text1"/>
                <w:sz w:val="24"/>
                <w:szCs w:val="24"/>
              </w:rPr>
            </w:pPr>
          </w:p>
          <w:p w14:paraId="4CD2BFE7" w14:textId="77777777" w:rsidR="00AD4B38" w:rsidRPr="005E2058" w:rsidRDefault="00AD4B38" w:rsidP="00AD4B38">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Vấn đề:</w:t>
            </w:r>
          </w:p>
          <w:p w14:paraId="4C18E326" w14:textId="77777777" w:rsidR="00AD4B38" w:rsidRPr="005E2058" w:rsidRDefault="00AD4B38" w:rsidP="00AD4B38">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Chúng tôi hoàn toàn ủng hộ quy định mới trong Dự thảo thông tư nhằm đơn giản hóa Dấu Hợp Quy. Tuy nhiên, việc triển khai mẫu Dấu Hợp Quy mới trên tem nhãn, bao bì và thùng carton là một quá trình phức tạp, liên quan đến nhiều nhà cung ứng toàn cầu, và đòi hỏi sự thay đổi giao thức quản lý nghiêm ngặt, đặc biệt đối với các công ty đa quốc gia. Việc thay đổi đột ngột có thể dẫn đến lãng phí hàng tồn kho nhãn mác cũ và nguy cơ gián đoạn chuỗi cung ứng toàn cầu.</w:t>
            </w:r>
          </w:p>
          <w:p w14:paraId="71CF07A9" w14:textId="77777777" w:rsidR="00AD4B38" w:rsidRPr="005E2058" w:rsidRDefault="00AD4B38" w:rsidP="00AD4B38">
            <w:pPr>
              <w:jc w:val="both"/>
              <w:rPr>
                <w:rFonts w:ascii="Times New Roman" w:hAnsi="Times New Roman" w:cs="Times New Roman"/>
                <w:color w:val="000000" w:themeColor="text1"/>
                <w:sz w:val="24"/>
                <w:szCs w:val="24"/>
              </w:rPr>
            </w:pPr>
          </w:p>
          <w:p w14:paraId="2E65DCF3" w14:textId="77777777" w:rsidR="00AD4B38" w:rsidRPr="005E2058" w:rsidRDefault="00AD4B38" w:rsidP="00AD4B38">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Kiến nghị:</w:t>
            </w:r>
          </w:p>
          <w:p w14:paraId="14DA282D" w14:textId="77777777" w:rsidR="00AD4B38" w:rsidRPr="005E2058" w:rsidRDefault="00AD4B38" w:rsidP="00AD4B38">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Chúng tôi xin kiến nghị Bộ Khoa học và Công nghệ (KH&amp;CN) ban hành quy định chuyển tiếp cụ thể như sau:</w:t>
            </w:r>
          </w:p>
          <w:p w14:paraId="10440E48" w14:textId="77777777" w:rsidR="00AD4B38" w:rsidRPr="005E2058" w:rsidRDefault="00AD4B38" w:rsidP="00AD4B38">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xml:space="preserve">1. Chấp nhận song song: Các sản phẩm đã được cấp Giấy Chứng nhận Hợp Quy </w:t>
            </w:r>
            <w:r w:rsidRPr="005E2058">
              <w:rPr>
                <w:rFonts w:ascii="Times New Roman" w:hAnsi="Times New Roman" w:cs="Times New Roman"/>
                <w:color w:val="000000" w:themeColor="text1"/>
                <w:sz w:val="24"/>
                <w:szCs w:val="24"/>
              </w:rPr>
              <w:lastRenderedPageBreak/>
              <w:t>(GCNHQ) theo quy định cũ được tiếp tục sử dụng mẫu Dấu Hợp Quy hiện hành cho đến khi hết thời hạn của GCNHQ đó.</w:t>
            </w:r>
          </w:p>
          <w:p w14:paraId="1DE4A205" w14:textId="77777777" w:rsidR="00AD4B38" w:rsidRPr="005E2058" w:rsidRDefault="00AD4B38" w:rsidP="00AD4B38">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2. Thời gian chuyển đổi: Cho phép thời gian chuyển tiếp 12 tháng kể từ ngày Thông tư mới có hiệu lực, để các doanh nghiệp, đặc biệt là ngành IT, có đủ thời gian thực hiện việc thay đổi và sử dụng hết nhãn mác, bao bì đã in sẵn.</w:t>
            </w:r>
          </w:p>
          <w:p w14:paraId="1ADA5501" w14:textId="672866B1" w:rsidR="00AD4B38" w:rsidRPr="005E2058" w:rsidRDefault="00AD4B38" w:rsidP="00AD4B38">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Việc này nhằm đảm bảo sự thực thi và áp dụng các quy định suôn sẻ, giảm thiểu rủi ro kinh doanh và tuân thủ các giao thức quản lý toàn cầu của doanh nghiệp.</w:t>
            </w:r>
          </w:p>
        </w:tc>
        <w:tc>
          <w:tcPr>
            <w:tcW w:w="1777" w:type="dxa"/>
            <w:gridSpan w:val="2"/>
          </w:tcPr>
          <w:p w14:paraId="537E1AF6" w14:textId="77777777" w:rsidR="00AD4B38" w:rsidRPr="005E2058" w:rsidRDefault="00AD4B38" w:rsidP="005C772E">
            <w:pPr>
              <w:pStyle w:val="ListParagraph"/>
              <w:tabs>
                <w:tab w:val="left" w:pos="164"/>
                <w:tab w:val="left" w:pos="495"/>
              </w:tabs>
              <w:ind w:left="0"/>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lastRenderedPageBreak/>
              <w:t>Tiếp thu</w:t>
            </w:r>
            <w:r w:rsidR="00966EF6" w:rsidRPr="005E2058">
              <w:rPr>
                <w:rFonts w:asciiTheme="majorHAnsi" w:hAnsiTheme="majorHAnsi" w:cstheme="majorHAnsi"/>
                <w:color w:val="000000" w:themeColor="text1"/>
                <w:sz w:val="24"/>
                <w:szCs w:val="24"/>
              </w:rPr>
              <w:t>.</w:t>
            </w:r>
          </w:p>
          <w:p w14:paraId="44FBC03C" w14:textId="1AFBA080" w:rsidR="00966EF6" w:rsidRPr="005E2058" w:rsidRDefault="00966EF6" w:rsidP="005C772E">
            <w:pPr>
              <w:pStyle w:val="ListParagraph"/>
              <w:tabs>
                <w:tab w:val="left" w:pos="164"/>
                <w:tab w:val="left" w:pos="495"/>
              </w:tabs>
              <w:ind w:left="0"/>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Đã chỉnh sửa tại Điều 18.</w:t>
            </w:r>
          </w:p>
        </w:tc>
        <w:tc>
          <w:tcPr>
            <w:tcW w:w="3351" w:type="dxa"/>
          </w:tcPr>
          <w:p w14:paraId="090A9278" w14:textId="77777777" w:rsidR="00AD4B38" w:rsidRPr="005E2058" w:rsidRDefault="00AD4B38" w:rsidP="005C772E">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tc>
      </w:tr>
      <w:tr w:rsidR="00F70ED6" w:rsidRPr="00EF2F3C" w14:paraId="5604DEA4" w14:textId="77777777" w:rsidTr="00B23DB0">
        <w:tc>
          <w:tcPr>
            <w:tcW w:w="805" w:type="dxa"/>
          </w:tcPr>
          <w:p w14:paraId="46A695CD" w14:textId="77777777" w:rsidR="00F70ED6" w:rsidRPr="005E2058" w:rsidRDefault="00F70ED6" w:rsidP="005C772E">
            <w:pPr>
              <w:jc w:val="both"/>
              <w:rPr>
                <w:rFonts w:asciiTheme="majorHAnsi" w:hAnsiTheme="majorHAnsi" w:cstheme="majorHAnsi"/>
                <w:color w:val="000000" w:themeColor="text1"/>
                <w:sz w:val="24"/>
                <w:szCs w:val="24"/>
              </w:rPr>
            </w:pPr>
          </w:p>
        </w:tc>
        <w:tc>
          <w:tcPr>
            <w:tcW w:w="2183" w:type="dxa"/>
            <w:gridSpan w:val="2"/>
          </w:tcPr>
          <w:p w14:paraId="453450F8" w14:textId="77777777" w:rsidR="00F70ED6" w:rsidRPr="00EF2F3C" w:rsidRDefault="00F70ED6" w:rsidP="00F70ED6">
            <w:pPr>
              <w:jc w:val="both"/>
              <w:rPr>
                <w:rFonts w:ascii="Times New Roman" w:hAnsi="Times New Roman" w:cs="Times New Roman"/>
                <w:color w:val="000000" w:themeColor="text1"/>
                <w:sz w:val="24"/>
                <w:szCs w:val="24"/>
              </w:rPr>
            </w:pPr>
            <w:r w:rsidRPr="00EF2F3C">
              <w:rPr>
                <w:rFonts w:ascii="Times New Roman" w:hAnsi="Times New Roman" w:cs="Times New Roman"/>
                <w:color w:val="000000" w:themeColor="text1"/>
                <w:sz w:val="24"/>
                <w:szCs w:val="24"/>
              </w:rPr>
              <w:t>CÔNG TY TNHH ĐIỆN TỬ SAMSUNG</w:t>
            </w:r>
          </w:p>
          <w:p w14:paraId="7FCDB7A7" w14:textId="0313259F" w:rsidR="00F70ED6" w:rsidRPr="00EF2F3C" w:rsidRDefault="00F70ED6" w:rsidP="00F70ED6">
            <w:pPr>
              <w:jc w:val="both"/>
              <w:rPr>
                <w:rFonts w:ascii="Times New Roman" w:hAnsi="Times New Roman" w:cs="Times New Roman"/>
                <w:color w:val="000000" w:themeColor="text1"/>
                <w:sz w:val="24"/>
                <w:szCs w:val="24"/>
              </w:rPr>
            </w:pPr>
            <w:r w:rsidRPr="00EF2F3C">
              <w:rPr>
                <w:rFonts w:ascii="Times New Roman" w:hAnsi="Times New Roman" w:cs="Times New Roman"/>
                <w:color w:val="000000" w:themeColor="text1"/>
                <w:sz w:val="24"/>
                <w:szCs w:val="24"/>
              </w:rPr>
              <w:t>HCMC CE Complex</w:t>
            </w:r>
          </w:p>
        </w:tc>
        <w:tc>
          <w:tcPr>
            <w:tcW w:w="1969" w:type="dxa"/>
          </w:tcPr>
          <w:p w14:paraId="120B8E3D" w14:textId="77777777" w:rsidR="00F70ED6" w:rsidRPr="00EF2F3C" w:rsidRDefault="00F70ED6" w:rsidP="005C772E">
            <w:pPr>
              <w:jc w:val="both"/>
              <w:rPr>
                <w:rFonts w:ascii="Times New Roman" w:hAnsi="Times New Roman" w:cs="Times New Roman"/>
                <w:color w:val="000000" w:themeColor="text1"/>
                <w:sz w:val="24"/>
                <w:szCs w:val="24"/>
              </w:rPr>
            </w:pPr>
          </w:p>
        </w:tc>
        <w:tc>
          <w:tcPr>
            <w:tcW w:w="4511" w:type="dxa"/>
          </w:tcPr>
          <w:p w14:paraId="1B2C31FE" w14:textId="3F14C3E5" w:rsidR="00440CA2" w:rsidRPr="00EF2F3C" w:rsidRDefault="00440CA2" w:rsidP="00440CA2">
            <w:pPr>
              <w:jc w:val="both"/>
              <w:rPr>
                <w:rFonts w:ascii="Times New Roman" w:hAnsi="Times New Roman" w:cs="Times New Roman"/>
                <w:color w:val="000000" w:themeColor="text1"/>
                <w:sz w:val="24"/>
                <w:szCs w:val="24"/>
              </w:rPr>
            </w:pPr>
            <w:r w:rsidRPr="00EF2F3C">
              <w:rPr>
                <w:rFonts w:ascii="Times New Roman" w:hAnsi="Times New Roman" w:cs="Times New Roman"/>
                <w:color w:val="000000" w:themeColor="text1"/>
                <w:sz w:val="24"/>
                <w:szCs w:val="24"/>
              </w:rPr>
              <w:t>1. Về “Điều 2: Đối tượng áp dụng”</w:t>
            </w:r>
            <w:r w:rsidRPr="00EF2F3C">
              <w:rPr>
                <w:rFonts w:ascii="Times New Roman" w:hAnsi="Times New Roman" w:cs="Times New Roman"/>
                <w:color w:val="000000" w:themeColor="text1"/>
                <w:sz w:val="24"/>
                <w:szCs w:val="24"/>
              </w:rPr>
              <w:t xml:space="preserve"> </w:t>
            </w:r>
          </w:p>
          <w:p w14:paraId="605C6458" w14:textId="0986976C" w:rsidR="00F70ED6" w:rsidRPr="00EF2F3C" w:rsidRDefault="00440CA2" w:rsidP="00440CA2">
            <w:pPr>
              <w:jc w:val="both"/>
              <w:rPr>
                <w:rFonts w:ascii="Times New Roman" w:hAnsi="Times New Roman" w:cs="Times New Roman"/>
                <w:color w:val="000000" w:themeColor="text1"/>
                <w:sz w:val="24"/>
                <w:szCs w:val="24"/>
              </w:rPr>
            </w:pPr>
            <w:r w:rsidRPr="00EF2F3C">
              <w:rPr>
                <w:rFonts w:ascii="Times New Roman" w:hAnsi="Times New Roman" w:cs="Times New Roman"/>
                <w:color w:val="000000" w:themeColor="text1"/>
                <w:sz w:val="24"/>
                <w:szCs w:val="24"/>
              </w:rPr>
              <w:t>Đề xuất tiếp tục cho phép áp dụng với cả nhà sản xuất nước ngoài có Văn phòng đại diện hoặc thành viên (công ty con/cháu, chi nhánh) hoạt động tại Việt Nam. Việc này sẽ cho phép Hãng sản xuất có hành động nhanh hơn khi có yêu cầu điều chỉnh các tham số kỹ thuật của sản phẩm khi có yêu cầu từ Cơ quan Quản lý nhà nước hoặc Tổ chức đánh giá để phù hợp với các quy định của Việt Nam.</w:t>
            </w:r>
          </w:p>
        </w:tc>
        <w:tc>
          <w:tcPr>
            <w:tcW w:w="1777" w:type="dxa"/>
            <w:gridSpan w:val="2"/>
          </w:tcPr>
          <w:p w14:paraId="538267EC" w14:textId="77777777" w:rsidR="00F70ED6" w:rsidRPr="00EF2F3C" w:rsidRDefault="00F70ED6" w:rsidP="005C772E">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Pr>
          <w:p w14:paraId="4CD9AE69" w14:textId="5C6515AB" w:rsidR="00F70ED6" w:rsidRPr="00EF2F3C" w:rsidRDefault="00851624" w:rsidP="005C772E">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EF2F3C">
              <w:rPr>
                <w:rFonts w:asciiTheme="majorHAnsi" w:hAnsiTheme="majorHAnsi" w:cstheme="majorHAnsi"/>
                <w:color w:val="000000" w:themeColor="text1"/>
              </w:rPr>
              <w:t xml:space="preserve">Giải trình: Điều 2 dự thảo Thông tư này áp dụng đối với tổ chức, cá nhân và cơ quan quản lý có liên quan đến hoạt động đánh giá sự phù hợp, công bố hợp chuẩn, công bố hợp quy. Do vậy, </w:t>
            </w:r>
            <w:r w:rsidR="0090506A" w:rsidRPr="00EF2F3C">
              <w:rPr>
                <w:rFonts w:asciiTheme="majorHAnsi" w:hAnsiTheme="majorHAnsi" w:cstheme="majorHAnsi"/>
                <w:color w:val="000000" w:themeColor="text1"/>
              </w:rPr>
              <w:t xml:space="preserve">phạm vi </w:t>
            </w:r>
            <w:r w:rsidRPr="00EF2F3C">
              <w:rPr>
                <w:rFonts w:asciiTheme="majorHAnsi" w:hAnsiTheme="majorHAnsi" w:cstheme="majorHAnsi"/>
                <w:color w:val="000000" w:themeColor="text1"/>
              </w:rPr>
              <w:t xml:space="preserve">đã bao gồm các đối tượng </w:t>
            </w:r>
            <w:r w:rsidR="0090506A" w:rsidRPr="00EF2F3C">
              <w:rPr>
                <w:color w:val="000000" w:themeColor="text1"/>
              </w:rPr>
              <w:t>nhà sản xuất nước ngoài có Văn phòng đại diện hoặc thành viên (công ty con/cháu, chi nhánh) hoạt động tại Việt Nam</w:t>
            </w:r>
            <w:r w:rsidR="0090506A" w:rsidRPr="00EF2F3C">
              <w:rPr>
                <w:color w:val="000000" w:themeColor="text1"/>
              </w:rPr>
              <w:t>.</w:t>
            </w:r>
          </w:p>
        </w:tc>
      </w:tr>
      <w:tr w:rsidR="00F70ED6" w:rsidRPr="00EF2F3C" w14:paraId="0761348F" w14:textId="77777777" w:rsidTr="00B23DB0">
        <w:tc>
          <w:tcPr>
            <w:tcW w:w="805" w:type="dxa"/>
          </w:tcPr>
          <w:p w14:paraId="3E0A1514" w14:textId="77777777" w:rsidR="00F70ED6" w:rsidRPr="00EF2F3C" w:rsidRDefault="00F70ED6" w:rsidP="005C772E">
            <w:pPr>
              <w:jc w:val="both"/>
              <w:rPr>
                <w:rFonts w:asciiTheme="majorHAnsi" w:hAnsiTheme="majorHAnsi" w:cstheme="majorHAnsi"/>
                <w:color w:val="000000" w:themeColor="text1"/>
                <w:sz w:val="24"/>
                <w:szCs w:val="24"/>
              </w:rPr>
            </w:pPr>
          </w:p>
        </w:tc>
        <w:tc>
          <w:tcPr>
            <w:tcW w:w="2183" w:type="dxa"/>
            <w:gridSpan w:val="2"/>
          </w:tcPr>
          <w:p w14:paraId="23D76A72" w14:textId="77777777" w:rsidR="00F70ED6" w:rsidRPr="00EF2F3C" w:rsidRDefault="00F70ED6" w:rsidP="00F70ED6">
            <w:pPr>
              <w:jc w:val="both"/>
              <w:rPr>
                <w:rFonts w:ascii="Times New Roman" w:hAnsi="Times New Roman" w:cs="Times New Roman"/>
                <w:color w:val="000000" w:themeColor="text1"/>
                <w:sz w:val="24"/>
                <w:szCs w:val="24"/>
              </w:rPr>
            </w:pPr>
          </w:p>
        </w:tc>
        <w:tc>
          <w:tcPr>
            <w:tcW w:w="1969" w:type="dxa"/>
          </w:tcPr>
          <w:p w14:paraId="1A1B6A83" w14:textId="77777777" w:rsidR="00F70ED6" w:rsidRPr="00EF2F3C" w:rsidRDefault="00F70ED6" w:rsidP="005C772E">
            <w:pPr>
              <w:jc w:val="both"/>
              <w:rPr>
                <w:rFonts w:ascii="Times New Roman" w:hAnsi="Times New Roman" w:cs="Times New Roman"/>
                <w:color w:val="000000" w:themeColor="text1"/>
                <w:sz w:val="24"/>
                <w:szCs w:val="24"/>
              </w:rPr>
            </w:pPr>
          </w:p>
        </w:tc>
        <w:tc>
          <w:tcPr>
            <w:tcW w:w="4511" w:type="dxa"/>
          </w:tcPr>
          <w:p w14:paraId="4EF6A812" w14:textId="77777777" w:rsidR="00AF428D" w:rsidRPr="00EF2F3C" w:rsidRDefault="00AF428D" w:rsidP="00AF428D">
            <w:pPr>
              <w:jc w:val="both"/>
              <w:rPr>
                <w:rFonts w:ascii="Times New Roman" w:hAnsi="Times New Roman" w:cs="Times New Roman"/>
                <w:color w:val="000000" w:themeColor="text1"/>
                <w:sz w:val="24"/>
                <w:szCs w:val="24"/>
              </w:rPr>
            </w:pPr>
            <w:r w:rsidRPr="00EF2F3C">
              <w:rPr>
                <w:rFonts w:ascii="Times New Roman" w:hAnsi="Times New Roman" w:cs="Times New Roman"/>
                <w:color w:val="000000" w:themeColor="text1"/>
                <w:sz w:val="24"/>
                <w:szCs w:val="24"/>
              </w:rPr>
              <w:t>2. Về “Điều 6: Áp dụng phương thức đánh giá sự phù hợp”</w:t>
            </w:r>
          </w:p>
          <w:p w14:paraId="679A8E3B" w14:textId="77777777" w:rsidR="00AF428D" w:rsidRPr="00EF2F3C" w:rsidRDefault="00AF428D" w:rsidP="00AF428D">
            <w:pPr>
              <w:jc w:val="both"/>
              <w:rPr>
                <w:rFonts w:ascii="Times New Roman" w:hAnsi="Times New Roman" w:cs="Times New Roman"/>
                <w:color w:val="000000" w:themeColor="text1"/>
                <w:sz w:val="24"/>
                <w:szCs w:val="24"/>
              </w:rPr>
            </w:pPr>
          </w:p>
          <w:p w14:paraId="28D1E7ED" w14:textId="2F4F6984" w:rsidR="00F70ED6" w:rsidRPr="00EF2F3C" w:rsidRDefault="00AF428D" w:rsidP="00AF428D">
            <w:pPr>
              <w:jc w:val="both"/>
              <w:rPr>
                <w:rFonts w:ascii="Times New Roman" w:hAnsi="Times New Roman" w:cs="Times New Roman"/>
                <w:color w:val="000000" w:themeColor="text1"/>
                <w:sz w:val="24"/>
                <w:szCs w:val="24"/>
              </w:rPr>
            </w:pPr>
            <w:r w:rsidRPr="00EF2F3C">
              <w:rPr>
                <w:rFonts w:ascii="Times New Roman" w:hAnsi="Times New Roman" w:cs="Times New Roman"/>
                <w:color w:val="000000" w:themeColor="text1"/>
                <w:sz w:val="24"/>
                <w:szCs w:val="24"/>
              </w:rPr>
              <w:t xml:space="preserve">Điều này cho biết Phương thức đánh giá sự phù hợp quy chuẩn kỹ thuật áp dụng cho sản phẩm, hàng hóa, dịch vụ, quá trình, môi trường và các đối tượng khác trong hoạt động kinh tế - xã hội cụ thể được quy định tại quy chuẩn kỹ thuật tương ứng. Tuy nhiên </w:t>
            </w:r>
            <w:r w:rsidRPr="00EF2F3C">
              <w:rPr>
                <w:rFonts w:ascii="Times New Roman" w:hAnsi="Times New Roman" w:cs="Times New Roman"/>
                <w:color w:val="000000" w:themeColor="text1"/>
                <w:sz w:val="24"/>
                <w:szCs w:val="24"/>
              </w:rPr>
              <w:lastRenderedPageBreak/>
              <w:t>hiện tại, các Quy chuẩn của Bộ áp dụng tại Thông tư 02/2024/TT-BTTTT và 29/2025/TT-BTTTT đều không thể hiện phương thức đánh giá.</w:t>
            </w:r>
          </w:p>
        </w:tc>
        <w:tc>
          <w:tcPr>
            <w:tcW w:w="1777" w:type="dxa"/>
            <w:gridSpan w:val="2"/>
          </w:tcPr>
          <w:p w14:paraId="17BB3BC1" w14:textId="77777777" w:rsidR="00F70ED6" w:rsidRPr="00EF2F3C" w:rsidRDefault="00F70ED6" w:rsidP="005C772E">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Pr>
          <w:p w14:paraId="72D75AF5" w14:textId="2D9E05C5" w:rsidR="00C2359A" w:rsidRPr="00EF2F3C" w:rsidRDefault="00BE3933" w:rsidP="00C2359A">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EF2F3C">
              <w:rPr>
                <w:color w:val="000000" w:themeColor="text1"/>
              </w:rPr>
              <w:t xml:space="preserve">Giải trình: </w:t>
            </w:r>
            <w:r w:rsidRPr="00EF2F3C">
              <w:rPr>
                <w:color w:val="000000" w:themeColor="text1"/>
              </w:rPr>
              <w:t>Điều 6</w:t>
            </w:r>
            <w:r w:rsidRPr="00EF2F3C">
              <w:rPr>
                <w:color w:val="000000" w:themeColor="text1"/>
              </w:rPr>
              <w:t xml:space="preserve"> dự thảo Thông tư </w:t>
            </w:r>
            <w:r w:rsidR="00C2359A" w:rsidRPr="00EF2F3C">
              <w:rPr>
                <w:color w:val="000000" w:themeColor="text1"/>
              </w:rPr>
              <w:t xml:space="preserve">nguyên tắc chung </w:t>
            </w:r>
            <w:proofErr w:type="gramStart"/>
            <w:r w:rsidR="00C2359A" w:rsidRPr="00EF2F3C">
              <w:rPr>
                <w:color w:val="000000" w:themeColor="text1"/>
              </w:rPr>
              <w:t xml:space="preserve">về </w:t>
            </w:r>
            <w:r w:rsidR="00C2359A" w:rsidRPr="00EF2F3C">
              <w:rPr>
                <w:rFonts w:asciiTheme="majorHAnsi" w:hAnsiTheme="majorHAnsi" w:cstheme="majorHAnsi"/>
                <w:color w:val="000000" w:themeColor="text1"/>
              </w:rPr>
              <w:t xml:space="preserve"> tất</w:t>
            </w:r>
            <w:proofErr w:type="gramEnd"/>
            <w:r w:rsidR="00C2359A" w:rsidRPr="00EF2F3C">
              <w:rPr>
                <w:rFonts w:asciiTheme="majorHAnsi" w:hAnsiTheme="majorHAnsi" w:cstheme="majorHAnsi"/>
                <w:color w:val="000000" w:themeColor="text1"/>
              </w:rPr>
              <w:t xml:space="preserve"> cả các phương thức ĐGSPH được áp dụng để ĐGSPH theo QCKT. </w:t>
            </w:r>
          </w:p>
          <w:p w14:paraId="2170314A" w14:textId="77777777" w:rsidR="00C2359A" w:rsidRPr="00EF2F3C" w:rsidRDefault="00C2359A" w:rsidP="00C2359A">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EF2F3C">
              <w:rPr>
                <w:rFonts w:asciiTheme="majorHAnsi" w:hAnsiTheme="majorHAnsi" w:cstheme="majorHAnsi"/>
                <w:color w:val="000000" w:themeColor="text1"/>
              </w:rPr>
              <w:t xml:space="preserve">Tuỳ theo mức độ rủi ro của SP, HH cụ thể, bộ quản lý ngành sẽ lựa chọn phương thức ĐGSPH </w:t>
            </w:r>
            <w:r w:rsidRPr="00EF2F3C">
              <w:rPr>
                <w:rFonts w:asciiTheme="majorHAnsi" w:hAnsiTheme="majorHAnsi" w:cstheme="majorHAnsi"/>
                <w:color w:val="000000" w:themeColor="text1"/>
              </w:rPr>
              <w:lastRenderedPageBreak/>
              <w:t>phù hợp.</w:t>
            </w:r>
          </w:p>
          <w:p w14:paraId="39010E49" w14:textId="6262A1DF" w:rsidR="00C2359A" w:rsidRPr="00EF2F3C" w:rsidRDefault="00C2359A" w:rsidP="00C2359A">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EF2F3C">
              <w:rPr>
                <w:rFonts w:asciiTheme="majorHAnsi" w:hAnsiTheme="majorHAnsi" w:cstheme="majorHAnsi"/>
                <w:color w:val="000000" w:themeColor="text1"/>
              </w:rPr>
              <w:t xml:space="preserve">Về kiến nghị các quy chuẩn của Bộ TTTT không quy định phương thức </w:t>
            </w:r>
            <w:r w:rsidRPr="00EF2F3C">
              <w:rPr>
                <w:rFonts w:asciiTheme="majorHAnsi" w:hAnsiTheme="majorHAnsi" w:cstheme="majorHAnsi"/>
                <w:color w:val="000000" w:themeColor="text1"/>
              </w:rPr>
              <w:t>ĐGSPH</w:t>
            </w:r>
            <w:r w:rsidRPr="00EF2F3C">
              <w:rPr>
                <w:rFonts w:asciiTheme="majorHAnsi" w:hAnsiTheme="majorHAnsi" w:cstheme="majorHAnsi"/>
                <w:color w:val="000000" w:themeColor="text1"/>
              </w:rPr>
              <w:t xml:space="preserve"> cụ thể. Bộ KH&amp;CN sẽ rà soát các QCVN cụ thể.</w:t>
            </w:r>
          </w:p>
          <w:p w14:paraId="788DC827" w14:textId="77777777" w:rsidR="00C2359A" w:rsidRPr="00EF2F3C" w:rsidRDefault="00C2359A" w:rsidP="00C2359A">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p w14:paraId="04F007A0" w14:textId="55C14741" w:rsidR="00F70ED6" w:rsidRPr="00EF2F3C" w:rsidRDefault="00F70ED6" w:rsidP="00C2359A">
            <w:pPr>
              <w:jc w:val="both"/>
              <w:rPr>
                <w:rFonts w:asciiTheme="majorHAnsi" w:hAnsiTheme="majorHAnsi" w:cstheme="majorHAnsi"/>
                <w:color w:val="000000" w:themeColor="text1"/>
              </w:rPr>
            </w:pPr>
          </w:p>
        </w:tc>
      </w:tr>
      <w:tr w:rsidR="00F70ED6" w:rsidRPr="00EF2F3C" w14:paraId="0DD20224" w14:textId="77777777" w:rsidTr="00B23DB0">
        <w:tc>
          <w:tcPr>
            <w:tcW w:w="805" w:type="dxa"/>
          </w:tcPr>
          <w:p w14:paraId="1712DE32" w14:textId="77777777" w:rsidR="00F70ED6" w:rsidRPr="00EF2F3C" w:rsidRDefault="00F70ED6" w:rsidP="005C772E">
            <w:pPr>
              <w:jc w:val="both"/>
              <w:rPr>
                <w:rFonts w:asciiTheme="majorHAnsi" w:hAnsiTheme="majorHAnsi" w:cstheme="majorHAnsi"/>
                <w:color w:val="000000" w:themeColor="text1"/>
                <w:sz w:val="24"/>
                <w:szCs w:val="24"/>
              </w:rPr>
            </w:pPr>
          </w:p>
        </w:tc>
        <w:tc>
          <w:tcPr>
            <w:tcW w:w="2183" w:type="dxa"/>
            <w:gridSpan w:val="2"/>
          </w:tcPr>
          <w:p w14:paraId="49E2D431" w14:textId="77777777" w:rsidR="00F70ED6" w:rsidRPr="00EF2F3C" w:rsidRDefault="00F70ED6" w:rsidP="00F70ED6">
            <w:pPr>
              <w:jc w:val="both"/>
              <w:rPr>
                <w:rFonts w:ascii="Times New Roman" w:hAnsi="Times New Roman" w:cs="Times New Roman"/>
                <w:color w:val="000000" w:themeColor="text1"/>
                <w:sz w:val="24"/>
                <w:szCs w:val="24"/>
              </w:rPr>
            </w:pPr>
          </w:p>
        </w:tc>
        <w:tc>
          <w:tcPr>
            <w:tcW w:w="1969" w:type="dxa"/>
          </w:tcPr>
          <w:p w14:paraId="1DF34634" w14:textId="77777777" w:rsidR="00F70ED6" w:rsidRPr="00EF2F3C" w:rsidRDefault="00F70ED6" w:rsidP="005C772E">
            <w:pPr>
              <w:jc w:val="both"/>
              <w:rPr>
                <w:rFonts w:ascii="Times New Roman" w:hAnsi="Times New Roman" w:cs="Times New Roman"/>
                <w:color w:val="000000" w:themeColor="text1"/>
                <w:sz w:val="24"/>
                <w:szCs w:val="24"/>
              </w:rPr>
            </w:pPr>
          </w:p>
        </w:tc>
        <w:tc>
          <w:tcPr>
            <w:tcW w:w="4511" w:type="dxa"/>
          </w:tcPr>
          <w:p w14:paraId="3EA05876" w14:textId="77777777" w:rsidR="00A169F5" w:rsidRPr="00EF2F3C" w:rsidRDefault="00A169F5" w:rsidP="00A169F5">
            <w:pPr>
              <w:jc w:val="both"/>
              <w:rPr>
                <w:rFonts w:ascii="Times New Roman" w:hAnsi="Times New Roman" w:cs="Times New Roman"/>
                <w:color w:val="000000" w:themeColor="text1"/>
                <w:sz w:val="24"/>
                <w:szCs w:val="24"/>
              </w:rPr>
            </w:pPr>
            <w:r w:rsidRPr="00EF2F3C">
              <w:rPr>
                <w:rFonts w:ascii="Times New Roman" w:hAnsi="Times New Roman" w:cs="Times New Roman"/>
                <w:color w:val="000000" w:themeColor="text1"/>
                <w:sz w:val="24"/>
                <w:szCs w:val="24"/>
              </w:rPr>
              <w:t>3. Về Điều 12. Trách nhiệm của tổ chức, cá nhân công bố hợp quy</w:t>
            </w:r>
          </w:p>
          <w:p w14:paraId="286E75D8" w14:textId="77777777" w:rsidR="00A169F5" w:rsidRPr="00EF2F3C" w:rsidRDefault="00A169F5" w:rsidP="00A169F5">
            <w:pPr>
              <w:jc w:val="both"/>
              <w:rPr>
                <w:rFonts w:ascii="Times New Roman" w:hAnsi="Times New Roman" w:cs="Times New Roman"/>
                <w:color w:val="000000" w:themeColor="text1"/>
                <w:sz w:val="24"/>
                <w:szCs w:val="24"/>
              </w:rPr>
            </w:pPr>
          </w:p>
          <w:p w14:paraId="18D8E9AC" w14:textId="30ABA42E" w:rsidR="00F70ED6" w:rsidRPr="00EF2F3C" w:rsidRDefault="00A169F5" w:rsidP="00A169F5">
            <w:pPr>
              <w:jc w:val="both"/>
              <w:rPr>
                <w:rFonts w:ascii="Times New Roman" w:hAnsi="Times New Roman" w:cs="Times New Roman"/>
                <w:color w:val="000000" w:themeColor="text1"/>
                <w:sz w:val="24"/>
                <w:szCs w:val="24"/>
              </w:rPr>
            </w:pPr>
            <w:r w:rsidRPr="00EF2F3C">
              <w:rPr>
                <w:rFonts w:ascii="Times New Roman" w:hAnsi="Times New Roman" w:cs="Times New Roman"/>
                <w:color w:val="000000" w:themeColor="text1"/>
                <w:sz w:val="24"/>
                <w:szCs w:val="24"/>
              </w:rPr>
              <w:t>Kiến nghị cho phép Nhà nhập khẩu tiếp tục sử dụng bản sao "Giấy chứng nhận hợp quy cấp cho nhà sản xuất" và bản sao "báo cáo tự đánh giá do nhà sản xuất thực hiện" nhằm đẩy nhanh thời gian sản phẩm tới tay người tiêu dùng và giảm chi phí chứng nhận, đo kiểm vốn sẽ được tính thêm vào giá thành sản phẩm.</w:t>
            </w:r>
          </w:p>
        </w:tc>
        <w:tc>
          <w:tcPr>
            <w:tcW w:w="1777" w:type="dxa"/>
            <w:gridSpan w:val="2"/>
          </w:tcPr>
          <w:p w14:paraId="5489287A" w14:textId="77777777" w:rsidR="00F70ED6" w:rsidRPr="00EF2F3C" w:rsidRDefault="00F70ED6" w:rsidP="005C772E">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Pr>
          <w:p w14:paraId="70812302" w14:textId="77777777" w:rsidR="00F70ED6" w:rsidRPr="00EF2F3C" w:rsidRDefault="009955D6" w:rsidP="005C772E">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EF2F3C">
              <w:rPr>
                <w:rFonts w:asciiTheme="majorHAnsi" w:hAnsiTheme="majorHAnsi" w:cstheme="majorHAnsi"/>
                <w:color w:val="000000" w:themeColor="text1"/>
              </w:rPr>
              <w:t>Giải trình:</w:t>
            </w:r>
          </w:p>
          <w:p w14:paraId="2CE2A49E" w14:textId="70008E71" w:rsidR="009955D6" w:rsidRPr="00EF2F3C" w:rsidRDefault="009955D6" w:rsidP="005C772E">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EF2F3C">
              <w:rPr>
                <w:rFonts w:asciiTheme="majorHAnsi" w:hAnsiTheme="majorHAnsi" w:cstheme="majorHAnsi"/>
                <w:color w:val="000000" w:themeColor="text1"/>
              </w:rPr>
              <w:t xml:space="preserve">Dự thảo Thông tư cho phép </w:t>
            </w:r>
            <w:r w:rsidRPr="00EF2F3C">
              <w:rPr>
                <w:color w:val="000000" w:themeColor="text1"/>
              </w:rPr>
              <w:t>sử dụng bản sao "Giấy chứng nhận hợp quy cấp cho nhà sản xuất" và bản sao "báo cáo tự đánh giá do nhà sản xuất thực hiện"</w:t>
            </w:r>
            <w:r w:rsidRPr="00EF2F3C">
              <w:rPr>
                <w:color w:val="000000" w:themeColor="text1"/>
              </w:rPr>
              <w:t>.</w:t>
            </w:r>
          </w:p>
        </w:tc>
      </w:tr>
      <w:tr w:rsidR="00F70ED6" w:rsidRPr="00EF2F3C" w14:paraId="381638E4" w14:textId="77777777" w:rsidTr="00B23DB0">
        <w:tc>
          <w:tcPr>
            <w:tcW w:w="805" w:type="dxa"/>
          </w:tcPr>
          <w:p w14:paraId="3B01EF9B" w14:textId="77777777" w:rsidR="00F70ED6" w:rsidRPr="00EF2F3C" w:rsidRDefault="00F70ED6" w:rsidP="005C772E">
            <w:pPr>
              <w:jc w:val="both"/>
              <w:rPr>
                <w:rFonts w:asciiTheme="majorHAnsi" w:hAnsiTheme="majorHAnsi" w:cstheme="majorHAnsi"/>
                <w:color w:val="000000" w:themeColor="text1"/>
                <w:sz w:val="24"/>
                <w:szCs w:val="24"/>
              </w:rPr>
            </w:pPr>
          </w:p>
        </w:tc>
        <w:tc>
          <w:tcPr>
            <w:tcW w:w="2183" w:type="dxa"/>
            <w:gridSpan w:val="2"/>
          </w:tcPr>
          <w:p w14:paraId="5451D5C3" w14:textId="77777777" w:rsidR="00F70ED6" w:rsidRPr="00EF2F3C" w:rsidRDefault="00F70ED6" w:rsidP="00F70ED6">
            <w:pPr>
              <w:jc w:val="both"/>
              <w:rPr>
                <w:rFonts w:ascii="Times New Roman" w:hAnsi="Times New Roman" w:cs="Times New Roman"/>
                <w:color w:val="000000" w:themeColor="text1"/>
                <w:sz w:val="24"/>
                <w:szCs w:val="24"/>
              </w:rPr>
            </w:pPr>
          </w:p>
        </w:tc>
        <w:tc>
          <w:tcPr>
            <w:tcW w:w="1969" w:type="dxa"/>
          </w:tcPr>
          <w:p w14:paraId="62828C7A" w14:textId="77777777" w:rsidR="00F70ED6" w:rsidRPr="00EF2F3C" w:rsidRDefault="00F70ED6" w:rsidP="005C772E">
            <w:pPr>
              <w:jc w:val="both"/>
              <w:rPr>
                <w:rFonts w:ascii="Times New Roman" w:hAnsi="Times New Roman" w:cs="Times New Roman"/>
                <w:color w:val="000000" w:themeColor="text1"/>
                <w:sz w:val="24"/>
                <w:szCs w:val="24"/>
              </w:rPr>
            </w:pPr>
          </w:p>
        </w:tc>
        <w:tc>
          <w:tcPr>
            <w:tcW w:w="4511" w:type="dxa"/>
          </w:tcPr>
          <w:p w14:paraId="065D50D8" w14:textId="77777777" w:rsidR="00223650" w:rsidRPr="00EF2F3C" w:rsidRDefault="00223650" w:rsidP="00223650">
            <w:pPr>
              <w:jc w:val="both"/>
              <w:rPr>
                <w:rFonts w:ascii="Times New Roman" w:hAnsi="Times New Roman" w:cs="Times New Roman"/>
                <w:color w:val="000000" w:themeColor="text1"/>
                <w:sz w:val="24"/>
                <w:szCs w:val="24"/>
              </w:rPr>
            </w:pPr>
            <w:r w:rsidRPr="00EF2F3C">
              <w:rPr>
                <w:rFonts w:ascii="Times New Roman" w:hAnsi="Times New Roman" w:cs="Times New Roman"/>
                <w:color w:val="000000" w:themeColor="text1"/>
                <w:sz w:val="24"/>
                <w:szCs w:val="24"/>
              </w:rPr>
              <w:t>4. Về Mục I Phụ lục II: Nguyên tắc áp dụng Phương thức 1</w:t>
            </w:r>
          </w:p>
          <w:p w14:paraId="44F31B5A" w14:textId="77777777" w:rsidR="00223650" w:rsidRPr="00EF2F3C" w:rsidRDefault="00223650" w:rsidP="00223650">
            <w:pPr>
              <w:jc w:val="both"/>
              <w:rPr>
                <w:rFonts w:ascii="Times New Roman" w:hAnsi="Times New Roman" w:cs="Times New Roman"/>
                <w:color w:val="000000" w:themeColor="text1"/>
                <w:sz w:val="24"/>
                <w:szCs w:val="24"/>
              </w:rPr>
            </w:pPr>
          </w:p>
          <w:p w14:paraId="3D6D1DF8" w14:textId="77777777" w:rsidR="00223650" w:rsidRPr="00EF2F3C" w:rsidRDefault="00223650" w:rsidP="00223650">
            <w:pPr>
              <w:jc w:val="both"/>
              <w:rPr>
                <w:rFonts w:ascii="Times New Roman" w:hAnsi="Times New Roman" w:cs="Times New Roman"/>
                <w:color w:val="000000" w:themeColor="text1"/>
                <w:sz w:val="24"/>
                <w:szCs w:val="24"/>
              </w:rPr>
            </w:pPr>
            <w:r w:rsidRPr="00EF2F3C">
              <w:rPr>
                <w:rFonts w:ascii="Times New Roman" w:hAnsi="Times New Roman" w:cs="Times New Roman"/>
                <w:color w:val="000000" w:themeColor="text1"/>
                <w:sz w:val="24"/>
                <w:szCs w:val="24"/>
              </w:rPr>
              <w:t>Nguyên tắc áp dụng Phương thức 1 của Dự thảo quy định Tổ chức đánh giá cần đánh giá “Thiết kế của sản phẩm, hàng hóa” có rủi ro lộ bí mật công nghệ rất lớn với các sản phẩm công nghệ cao, đặc biệt các sản phẩm flagship mà chi phí nghiên cứu, phát triển cho mỗi sản phẩm lên tới hàng triệu USD.</w:t>
            </w:r>
          </w:p>
          <w:p w14:paraId="1E237781" w14:textId="77777777" w:rsidR="00223650" w:rsidRPr="00EF2F3C" w:rsidRDefault="00223650" w:rsidP="00223650">
            <w:pPr>
              <w:jc w:val="both"/>
              <w:rPr>
                <w:rFonts w:ascii="Times New Roman" w:hAnsi="Times New Roman" w:cs="Times New Roman"/>
                <w:color w:val="000000" w:themeColor="text1"/>
                <w:sz w:val="24"/>
                <w:szCs w:val="24"/>
              </w:rPr>
            </w:pPr>
          </w:p>
          <w:p w14:paraId="51AC637C" w14:textId="77777777" w:rsidR="00223650" w:rsidRPr="00EF2F3C" w:rsidRDefault="00223650" w:rsidP="00223650">
            <w:pPr>
              <w:jc w:val="both"/>
              <w:rPr>
                <w:rFonts w:ascii="Times New Roman" w:hAnsi="Times New Roman" w:cs="Times New Roman"/>
                <w:color w:val="000000" w:themeColor="text1"/>
                <w:sz w:val="24"/>
                <w:szCs w:val="24"/>
              </w:rPr>
            </w:pPr>
            <w:r w:rsidRPr="00EF2F3C">
              <w:rPr>
                <w:rFonts w:ascii="Times New Roman" w:hAnsi="Times New Roman" w:cs="Times New Roman"/>
                <w:color w:val="000000" w:themeColor="text1"/>
                <w:sz w:val="24"/>
                <w:szCs w:val="24"/>
              </w:rPr>
              <w:t xml:space="preserve">Theo dự thảo, nếu chúng tôi không cung cấp thiết kế sản phẩm hàng hóa, chúng tôi sẽ </w:t>
            </w:r>
            <w:r w:rsidRPr="00EF2F3C">
              <w:rPr>
                <w:rFonts w:ascii="Times New Roman" w:hAnsi="Times New Roman" w:cs="Times New Roman"/>
                <w:color w:val="000000" w:themeColor="text1"/>
                <w:sz w:val="24"/>
                <w:szCs w:val="24"/>
              </w:rPr>
              <w:lastRenderedPageBreak/>
              <w:t>phải áp dụng phương thức 7 với chi phí đánh giá phù hợp quy chuẩn kỹ thuật (đo kiểm, chứng nhận hợp quy) cho cho mỗi lô hàng lên tới hàng tỷ đồng/model và thời gian đánh giá có thể lên tới 2-3 tháng sẽ ảnh hưởng rất lớn đến quyền lợi người tiêu dùng.</w:t>
            </w:r>
          </w:p>
          <w:p w14:paraId="5D715ACC" w14:textId="77777777" w:rsidR="00223650" w:rsidRPr="00EF2F3C" w:rsidRDefault="00223650" w:rsidP="00223650">
            <w:pPr>
              <w:jc w:val="both"/>
              <w:rPr>
                <w:rFonts w:ascii="Times New Roman" w:hAnsi="Times New Roman" w:cs="Times New Roman"/>
                <w:color w:val="000000" w:themeColor="text1"/>
                <w:sz w:val="24"/>
                <w:szCs w:val="24"/>
              </w:rPr>
            </w:pPr>
          </w:p>
          <w:p w14:paraId="45542113" w14:textId="60B51A46" w:rsidR="00F70ED6" w:rsidRPr="00EF2F3C" w:rsidRDefault="00223650" w:rsidP="00223650">
            <w:pPr>
              <w:jc w:val="both"/>
              <w:rPr>
                <w:rFonts w:ascii="Times New Roman" w:hAnsi="Times New Roman" w:cs="Times New Roman"/>
                <w:color w:val="000000" w:themeColor="text1"/>
                <w:sz w:val="24"/>
                <w:szCs w:val="24"/>
              </w:rPr>
            </w:pPr>
            <w:r w:rsidRPr="00EF2F3C">
              <w:rPr>
                <w:rFonts w:ascii="Times New Roman" w:hAnsi="Times New Roman" w:cs="Times New Roman"/>
                <w:color w:val="000000" w:themeColor="text1"/>
                <w:sz w:val="24"/>
                <w:szCs w:val="24"/>
              </w:rPr>
              <w:t>Do đó, chúng tôi kiến nghị tiếp tục sử dụng Phương thức 1 tại Thông tư 30/2011/TT-BTTTT, “Phương thức 1: Áp dụng để thực hiện cấp Giấy chứng nhận hợp quy cho sản phẩm, hàng hóa được sản xuất trong dây chuyền đã có chứng chỉ chứng nhận hệ thống quản lý chất lượng (ISO 9001 hoặc tương đương).”</w:t>
            </w:r>
          </w:p>
        </w:tc>
        <w:tc>
          <w:tcPr>
            <w:tcW w:w="1777" w:type="dxa"/>
            <w:gridSpan w:val="2"/>
          </w:tcPr>
          <w:p w14:paraId="4785C04D" w14:textId="77777777" w:rsidR="00F70ED6" w:rsidRPr="00EF2F3C" w:rsidRDefault="00F70ED6" w:rsidP="005C772E">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Pr>
          <w:p w14:paraId="4099EF85" w14:textId="77777777" w:rsidR="00F70ED6" w:rsidRPr="00EF2F3C" w:rsidRDefault="00D470A3" w:rsidP="005C772E">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EF2F3C">
              <w:rPr>
                <w:rFonts w:asciiTheme="majorHAnsi" w:hAnsiTheme="majorHAnsi" w:cstheme="majorHAnsi"/>
                <w:color w:val="000000" w:themeColor="text1"/>
              </w:rPr>
              <w:t>Giải trình:</w:t>
            </w:r>
          </w:p>
          <w:p w14:paraId="6D60E660" w14:textId="77777777" w:rsidR="00D470A3" w:rsidRPr="00EF2F3C" w:rsidRDefault="00D470A3" w:rsidP="00D470A3">
            <w:pPr>
              <w:pStyle w:val="NormalWeb"/>
              <w:shd w:val="clear" w:color="auto" w:fill="FFFFFF"/>
              <w:spacing w:before="120" w:after="120" w:line="234" w:lineRule="atLeast"/>
              <w:jc w:val="both"/>
              <w:rPr>
                <w:rFonts w:asciiTheme="majorHAnsi" w:hAnsiTheme="majorHAnsi" w:cstheme="majorHAnsi"/>
                <w:color w:val="000000" w:themeColor="text1"/>
              </w:rPr>
            </w:pPr>
            <w:r w:rsidRPr="00EF2F3C">
              <w:rPr>
                <w:rFonts w:asciiTheme="majorHAnsi" w:hAnsiTheme="majorHAnsi" w:cstheme="majorHAnsi"/>
                <w:color w:val="000000" w:themeColor="text1"/>
              </w:rPr>
              <w:t>Dự thảo Thông tư</w:t>
            </w:r>
            <w:r w:rsidRPr="00EF2F3C">
              <w:rPr>
                <w:rFonts w:asciiTheme="majorHAnsi" w:hAnsiTheme="majorHAnsi" w:cstheme="majorHAnsi"/>
                <w:color w:val="000000" w:themeColor="text1"/>
              </w:rPr>
              <w:t xml:space="preserve"> quy định </w:t>
            </w:r>
            <w:r w:rsidRPr="00EF2F3C">
              <w:rPr>
                <w:rFonts w:asciiTheme="majorHAnsi" w:hAnsiTheme="majorHAnsi" w:cstheme="majorHAnsi"/>
                <w:color w:val="000000" w:themeColor="text1"/>
              </w:rPr>
              <w:t>Nguyên tắc sử dụng phương thức 1</w:t>
            </w:r>
            <w:r w:rsidRPr="00EF2F3C">
              <w:rPr>
                <w:rFonts w:asciiTheme="majorHAnsi" w:hAnsiTheme="majorHAnsi" w:cstheme="majorHAnsi"/>
                <w:color w:val="000000" w:themeColor="text1"/>
              </w:rPr>
              <w:t xml:space="preserve">: </w:t>
            </w:r>
            <w:r w:rsidRPr="00EF2F3C">
              <w:rPr>
                <w:rFonts w:asciiTheme="majorHAnsi" w:hAnsiTheme="majorHAnsi" w:cstheme="majorHAnsi"/>
                <w:color w:val="000000" w:themeColor="text1"/>
              </w:rPr>
              <w:t>Phương thức 1 được sử dụng để đánh giá sự phù hợp của sản phẩm, hàng hóa với các điều kiện thiết kế của sản phẩm, hàng hóa cho phép xác định rõ sản phẩm, hàng hóa theo từng kiểu, loại đặc trưng.</w:t>
            </w:r>
          </w:p>
          <w:p w14:paraId="1B637F19" w14:textId="77777777" w:rsidR="00D470A3" w:rsidRPr="00EF2F3C" w:rsidRDefault="00D470A3" w:rsidP="00D470A3">
            <w:pPr>
              <w:pStyle w:val="NormalWeb"/>
              <w:shd w:val="clear" w:color="auto" w:fill="FFFFFF"/>
              <w:spacing w:before="120" w:after="120" w:line="234" w:lineRule="atLeast"/>
              <w:jc w:val="both"/>
              <w:rPr>
                <w:rFonts w:asciiTheme="majorHAnsi" w:hAnsiTheme="majorHAnsi" w:cstheme="majorHAnsi"/>
                <w:color w:val="000000" w:themeColor="text1"/>
              </w:rPr>
            </w:pPr>
            <w:r w:rsidRPr="00EF2F3C">
              <w:rPr>
                <w:rFonts w:asciiTheme="majorHAnsi" w:hAnsiTheme="majorHAnsi" w:cstheme="majorHAnsi"/>
                <w:color w:val="000000" w:themeColor="text1"/>
              </w:rPr>
              <w:t xml:space="preserve">Không quy định doanh nghiệp phải nộp thiết kế sản phẩm cho </w:t>
            </w:r>
            <w:r w:rsidRPr="00EF2F3C">
              <w:rPr>
                <w:rFonts w:asciiTheme="majorHAnsi" w:hAnsiTheme="majorHAnsi" w:cstheme="majorHAnsi"/>
                <w:color w:val="000000" w:themeColor="text1"/>
              </w:rPr>
              <w:lastRenderedPageBreak/>
              <w:t>cơ quan nhà nước, hoặc đưa thông tin ra bên ngoài.</w:t>
            </w:r>
          </w:p>
          <w:p w14:paraId="712F211D" w14:textId="722C171F" w:rsidR="00E85DFC" w:rsidRPr="00EF2F3C" w:rsidRDefault="00E85DFC" w:rsidP="00E85DFC">
            <w:pPr>
              <w:pStyle w:val="NormalWeb"/>
              <w:shd w:val="clear" w:color="auto" w:fill="FFFFFF"/>
              <w:spacing w:before="120" w:after="120" w:line="234" w:lineRule="atLeast"/>
              <w:jc w:val="both"/>
              <w:rPr>
                <w:rFonts w:asciiTheme="majorHAnsi" w:hAnsiTheme="majorHAnsi" w:cstheme="majorHAnsi"/>
                <w:color w:val="000000" w:themeColor="text1"/>
              </w:rPr>
            </w:pPr>
            <w:r w:rsidRPr="00EF2F3C">
              <w:rPr>
                <w:rFonts w:asciiTheme="majorHAnsi" w:hAnsiTheme="majorHAnsi" w:cstheme="majorHAnsi"/>
                <w:color w:val="000000" w:themeColor="text1"/>
              </w:rPr>
              <w:t xml:space="preserve">Về quy định áp dụng </w:t>
            </w:r>
            <w:r w:rsidRPr="00EF2F3C">
              <w:rPr>
                <w:color w:val="000000" w:themeColor="text1"/>
              </w:rPr>
              <w:t>phương thức 7</w:t>
            </w:r>
            <w:r w:rsidRPr="00EF2F3C">
              <w:rPr>
                <w:color w:val="000000" w:themeColor="text1"/>
              </w:rPr>
              <w:t>, Bộ KH&amp;CN đang tiến hành đánh giá rủi ro sản phẩm để đưa ra phương thức quản lý phù hợp, tạo thuận lợi cho hoạt động sản xuất, kinh doanh của doanh nghiệp.</w:t>
            </w:r>
          </w:p>
        </w:tc>
      </w:tr>
      <w:tr w:rsidR="005E2058" w:rsidRPr="005E2058" w14:paraId="34DE8B21" w14:textId="77777777" w:rsidTr="00B23DB0">
        <w:tc>
          <w:tcPr>
            <w:tcW w:w="805" w:type="dxa"/>
          </w:tcPr>
          <w:p w14:paraId="20FB069C" w14:textId="77777777" w:rsidR="00C34E7F" w:rsidRPr="005E2058" w:rsidRDefault="00C34E7F" w:rsidP="00C34E7F">
            <w:pPr>
              <w:jc w:val="both"/>
              <w:rPr>
                <w:rFonts w:asciiTheme="majorHAnsi" w:hAnsiTheme="majorHAnsi" w:cstheme="majorHAnsi"/>
                <w:color w:val="000000" w:themeColor="text1"/>
                <w:sz w:val="24"/>
                <w:szCs w:val="24"/>
              </w:rPr>
            </w:pPr>
            <w:bookmarkStart w:id="1" w:name="_GoBack"/>
            <w:bookmarkEnd w:id="1"/>
          </w:p>
        </w:tc>
        <w:tc>
          <w:tcPr>
            <w:tcW w:w="2183" w:type="dxa"/>
            <w:gridSpan w:val="2"/>
          </w:tcPr>
          <w:p w14:paraId="5939509C" w14:textId="7E5D88A2" w:rsidR="00C34E7F" w:rsidRPr="005E2058" w:rsidRDefault="00C34E7F" w:rsidP="00C34E7F">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Bộ Công Thương</w:t>
            </w:r>
          </w:p>
        </w:tc>
        <w:tc>
          <w:tcPr>
            <w:tcW w:w="1969" w:type="dxa"/>
          </w:tcPr>
          <w:p w14:paraId="06D64485" w14:textId="77777777" w:rsidR="00C34E7F" w:rsidRPr="005E2058" w:rsidRDefault="00C34E7F" w:rsidP="00C34E7F">
            <w:pPr>
              <w:pStyle w:val="ListParagraph"/>
              <w:ind w:left="18" w:hanging="18"/>
              <w:jc w:val="center"/>
              <w:rPr>
                <w:rFonts w:asciiTheme="majorHAnsi" w:hAnsiTheme="majorHAnsi" w:cstheme="majorHAnsi"/>
                <w:color w:val="000000" w:themeColor="text1"/>
                <w:sz w:val="24"/>
                <w:szCs w:val="24"/>
              </w:rPr>
            </w:pPr>
          </w:p>
        </w:tc>
        <w:tc>
          <w:tcPr>
            <w:tcW w:w="4511" w:type="dxa"/>
          </w:tcPr>
          <w:p w14:paraId="14B3A995" w14:textId="77777777" w:rsidR="00C34E7F" w:rsidRPr="005E2058" w:rsidRDefault="00C34E7F" w:rsidP="00C34E7F">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Điều 4. Dấu hợp chuẩn, dấu hợp quy</w:t>
            </w:r>
          </w:p>
          <w:p w14:paraId="4B7D6CD4" w14:textId="77777777" w:rsidR="00C34E7F" w:rsidRPr="005E2058" w:rsidRDefault="00C34E7F" w:rsidP="00C34E7F">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Khoản 1, đề nghị quy định rõ: “Dấu hợp chuẩn do tổ chức chứng nhận đã đăng ký lĩnh vực hoạt động theo quy định pháp luật quy định về hình dạng…</w:t>
            </w:r>
            <w:proofErr w:type="gramStart"/>
            <w:r w:rsidRPr="005E2058">
              <w:rPr>
                <w:rFonts w:ascii="Times New Roman" w:hAnsi="Times New Roman" w:cs="Times New Roman"/>
                <w:color w:val="000000" w:themeColor="text1"/>
                <w:sz w:val="24"/>
                <w:szCs w:val="24"/>
              </w:rPr>
              <w:t>”.</w:t>
            </w:r>
            <w:proofErr w:type="gramEnd"/>
            <w:r w:rsidRPr="005E2058">
              <w:rPr>
                <w:rFonts w:ascii="Times New Roman" w:hAnsi="Times New Roman" w:cs="Times New Roman"/>
                <w:color w:val="000000" w:themeColor="text1"/>
                <w:sz w:val="24"/>
                <w:szCs w:val="24"/>
              </w:rPr>
              <w:t xml:space="preserve"> Tương tự rà soát trong toàn bộ dự thảo đối với quy định về đăng ký lĩnh vực hoạt động.</w:t>
            </w:r>
          </w:p>
          <w:p w14:paraId="25C4E798" w14:textId="123EEDC8" w:rsidR="00C34E7F" w:rsidRPr="005E2058" w:rsidRDefault="00C34E7F" w:rsidP="00C34E7F">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Khoản 2, điểm a: Đề nghị rà soát, nghiên cứu và cân nhắc việc quy định “dấu hợp quy do tổ chức chứng nhận cấp”. Đồng thời, nghiên cứu bổ sung nội dung thể hiện trên dấu hợp quy bao gồm: ký hiệu quy chuẩn kỹ thuật tương ứng dùng làm căn cứ chứng nhận và tên viết tắt của tổ chức chứng nhận.”</w:t>
            </w:r>
          </w:p>
          <w:p w14:paraId="0DF57F40" w14:textId="1334CBA7" w:rsidR="00C34E7F" w:rsidRPr="005E2058" w:rsidRDefault="00C34E7F" w:rsidP="00C34E7F">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xml:space="preserve">Lý do: Hiện nay, Phụ lục I về dấu hợp quy chỉ quy định về hình dạng và kích thước. Tuy nhiên, thực tế cho thấy nhiều dấu chứng </w:t>
            </w:r>
            <w:r w:rsidRPr="005E2058">
              <w:rPr>
                <w:rFonts w:ascii="Times New Roman" w:hAnsi="Times New Roman" w:cs="Times New Roman"/>
                <w:color w:val="000000" w:themeColor="text1"/>
                <w:sz w:val="24"/>
                <w:szCs w:val="24"/>
              </w:rPr>
              <w:lastRenderedPageBreak/>
              <w:t>nhận hợp quy được cấp bao gồm cả nội dung thể hiện là ký hiệu tiêu chuẩn, quy chuẩn tương ứng và tên viết tắt của tổ chức chứng nhận. Điều này có thể không phù hợp với trường hợp sản phẩm, hàng hóa phù hợp với nhiều QCVN.</w:t>
            </w:r>
          </w:p>
          <w:p w14:paraId="1E1F633D" w14:textId="6B758FC5" w:rsidR="00C34E7F" w:rsidRPr="005E2058" w:rsidRDefault="00C34E7F" w:rsidP="00C34E7F">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Ngoài ra, cần quy định cách thức sử dụng dấu hợp quy trong trường hợp đối tượng QCVN là quá trình, dịch vụ…, không phải sản phẩm, hàng hóa hữu hình.</w:t>
            </w:r>
          </w:p>
          <w:p w14:paraId="650F5F9B" w14:textId="1946F10C" w:rsidR="00C34E7F" w:rsidRPr="005E2058" w:rsidRDefault="00C34E7F" w:rsidP="00C34E7F">
            <w:pPr>
              <w:jc w:val="both"/>
              <w:rPr>
                <w:rFonts w:ascii="Times New Roman" w:hAnsi="Times New Roman" w:cs="Times New Roman"/>
                <w:color w:val="000000" w:themeColor="text1"/>
                <w:sz w:val="24"/>
                <w:szCs w:val="24"/>
              </w:rPr>
            </w:pPr>
          </w:p>
        </w:tc>
        <w:tc>
          <w:tcPr>
            <w:tcW w:w="1777" w:type="dxa"/>
            <w:gridSpan w:val="2"/>
          </w:tcPr>
          <w:p w14:paraId="19D3AD7B" w14:textId="5965820D" w:rsidR="00C34E7F" w:rsidRPr="005E2058" w:rsidRDefault="00C34E7F" w:rsidP="00C34E7F">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Pr>
          <w:p w14:paraId="68B2F7EF" w14:textId="6BD9C4CC" w:rsidR="00C34E7F" w:rsidRPr="005E2058" w:rsidRDefault="00C34E7F" w:rsidP="00C34E7F">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 xml:space="preserve">Giải trình: hiện nay, một số doanh nghiệp đề nghị không quy định cụ thể số hiệu QCVN tại dấu hợp quy. Do mỗi lần sửa đổi QCVN, doanh nghiệp phải loại bỏ các nhãn CR gây tốn kém chi phí cho doanh nghiệp. Trên cơ sở tham khảo dấu CE (Châu Âu) cũng không quy định số hiệu QCVN, tổ chức chứng nhận hợp quy. Do vậy, xin bảo lưu như dự thảo Thông tư. </w:t>
            </w:r>
          </w:p>
        </w:tc>
      </w:tr>
      <w:tr w:rsidR="005E2058" w:rsidRPr="005E2058" w14:paraId="1D7688F4" w14:textId="77777777" w:rsidTr="00B23DB0">
        <w:tc>
          <w:tcPr>
            <w:tcW w:w="805" w:type="dxa"/>
          </w:tcPr>
          <w:p w14:paraId="54325712" w14:textId="77777777" w:rsidR="00C34E7F" w:rsidRPr="005E2058" w:rsidRDefault="00C34E7F" w:rsidP="00C34E7F">
            <w:pPr>
              <w:jc w:val="both"/>
              <w:rPr>
                <w:rFonts w:asciiTheme="majorHAnsi" w:hAnsiTheme="majorHAnsi" w:cstheme="majorHAnsi"/>
                <w:color w:val="000000" w:themeColor="text1"/>
                <w:sz w:val="24"/>
                <w:szCs w:val="24"/>
              </w:rPr>
            </w:pPr>
          </w:p>
        </w:tc>
        <w:tc>
          <w:tcPr>
            <w:tcW w:w="2183" w:type="dxa"/>
            <w:gridSpan w:val="2"/>
          </w:tcPr>
          <w:p w14:paraId="2A43419B" w14:textId="654FBAE4" w:rsidR="00C34E7F" w:rsidRPr="005E2058" w:rsidRDefault="00C34E7F" w:rsidP="00C34E7F">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Bộ Công Thương</w:t>
            </w:r>
          </w:p>
        </w:tc>
        <w:tc>
          <w:tcPr>
            <w:tcW w:w="1969" w:type="dxa"/>
          </w:tcPr>
          <w:p w14:paraId="713898A5" w14:textId="77777777" w:rsidR="00C34E7F" w:rsidRPr="005E2058" w:rsidRDefault="00C34E7F" w:rsidP="00C34E7F">
            <w:pPr>
              <w:pStyle w:val="ListParagraph"/>
              <w:ind w:left="18" w:hanging="18"/>
              <w:jc w:val="center"/>
              <w:rPr>
                <w:rFonts w:asciiTheme="majorHAnsi" w:hAnsiTheme="majorHAnsi" w:cstheme="majorHAnsi"/>
                <w:color w:val="000000" w:themeColor="text1"/>
                <w:sz w:val="24"/>
                <w:szCs w:val="24"/>
              </w:rPr>
            </w:pPr>
          </w:p>
        </w:tc>
        <w:tc>
          <w:tcPr>
            <w:tcW w:w="4511" w:type="dxa"/>
          </w:tcPr>
          <w:p w14:paraId="6A2899D1" w14:textId="77777777" w:rsidR="00C34E7F" w:rsidRPr="005E2058" w:rsidRDefault="00C34E7F" w:rsidP="00C34E7F">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Điều 5 Các phương thức đánh giá sự phù hợp: Đề nghị cơ quan soạn thảo nghiên cứu, rà soát các phương thức đánh giá sự phù hợp trên nguyên tắc phù hợp với thực tiễn áp dụng thời gian qua và thông lệ quốc tế (tiêu chuẩn quốc tế ISO 17067) để tạo thuận lợi cho các tổ chức đánh giá sự phù hợp hoạt động phù hợp với thông lệ quốc tế, thúc đẩy hài hòa và tăng khả năng chấp nhận kết quả đánh giá sự phù hợp lẫn nhau giữa Việt Nam và các nước trong bối cảnh nhiều FTAs đã ký kết.</w:t>
            </w:r>
          </w:p>
          <w:p w14:paraId="2344DAC5" w14:textId="77777777" w:rsidR="00C34E7F" w:rsidRPr="005E2058" w:rsidRDefault="00C34E7F" w:rsidP="00C34E7F">
            <w:pPr>
              <w:jc w:val="both"/>
              <w:rPr>
                <w:rFonts w:ascii="Times New Roman" w:hAnsi="Times New Roman" w:cs="Times New Roman"/>
                <w:color w:val="000000" w:themeColor="text1"/>
                <w:sz w:val="24"/>
                <w:szCs w:val="24"/>
              </w:rPr>
            </w:pPr>
          </w:p>
        </w:tc>
        <w:tc>
          <w:tcPr>
            <w:tcW w:w="1777" w:type="dxa"/>
            <w:gridSpan w:val="2"/>
          </w:tcPr>
          <w:p w14:paraId="23896F8A" w14:textId="20F02F7C" w:rsidR="00C34E7F" w:rsidRPr="005E2058" w:rsidRDefault="00C34E7F" w:rsidP="00C34E7F">
            <w:pPr>
              <w:pStyle w:val="ListParagraph"/>
              <w:tabs>
                <w:tab w:val="left" w:pos="164"/>
                <w:tab w:val="left" w:pos="495"/>
              </w:tabs>
              <w:ind w:left="0"/>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Tiếp thu.</w:t>
            </w:r>
          </w:p>
        </w:tc>
        <w:tc>
          <w:tcPr>
            <w:tcW w:w="3351" w:type="dxa"/>
          </w:tcPr>
          <w:p w14:paraId="6A88CEE8" w14:textId="5A3E2FFA" w:rsidR="00C34E7F" w:rsidRPr="005E2058" w:rsidRDefault="00C34E7F" w:rsidP="00C34E7F">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Đã thực hiện rà soát, quy định nội dung trên cơ sở tham khảo TCVN ISO/IEC 17067:2015 Đánh giá sự phù hợp - Nguyên tắc cơ bản trong chứng nhận sản phẩm và hướng dẫn về chương trình chứng nhận sản phẩm.</w:t>
            </w:r>
          </w:p>
        </w:tc>
      </w:tr>
      <w:tr w:rsidR="005E2058" w:rsidRPr="005E2058" w14:paraId="0BC2A53F" w14:textId="77777777" w:rsidTr="00B23DB0">
        <w:tc>
          <w:tcPr>
            <w:tcW w:w="805" w:type="dxa"/>
          </w:tcPr>
          <w:p w14:paraId="652E9D2D" w14:textId="77777777" w:rsidR="00C34E7F" w:rsidRPr="005E2058" w:rsidRDefault="00C34E7F" w:rsidP="00C34E7F">
            <w:pPr>
              <w:jc w:val="both"/>
              <w:rPr>
                <w:rFonts w:asciiTheme="majorHAnsi" w:hAnsiTheme="majorHAnsi" w:cstheme="majorHAnsi"/>
                <w:color w:val="000000" w:themeColor="text1"/>
                <w:sz w:val="24"/>
                <w:szCs w:val="24"/>
              </w:rPr>
            </w:pPr>
          </w:p>
        </w:tc>
        <w:tc>
          <w:tcPr>
            <w:tcW w:w="2183" w:type="dxa"/>
            <w:gridSpan w:val="2"/>
          </w:tcPr>
          <w:p w14:paraId="4850A6F5" w14:textId="3EC1A966" w:rsidR="00C34E7F" w:rsidRPr="005E2058" w:rsidRDefault="00C34E7F" w:rsidP="00C34E7F">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Bộ Công Thương</w:t>
            </w:r>
          </w:p>
        </w:tc>
        <w:tc>
          <w:tcPr>
            <w:tcW w:w="1969" w:type="dxa"/>
          </w:tcPr>
          <w:p w14:paraId="5921D626" w14:textId="77777777" w:rsidR="00C34E7F" w:rsidRPr="005E2058" w:rsidRDefault="00C34E7F" w:rsidP="00C34E7F">
            <w:pPr>
              <w:pStyle w:val="ListParagraph"/>
              <w:ind w:left="18" w:hanging="18"/>
              <w:jc w:val="center"/>
              <w:rPr>
                <w:rFonts w:asciiTheme="majorHAnsi" w:hAnsiTheme="majorHAnsi" w:cstheme="majorHAnsi"/>
                <w:color w:val="000000" w:themeColor="text1"/>
                <w:sz w:val="24"/>
                <w:szCs w:val="24"/>
              </w:rPr>
            </w:pPr>
          </w:p>
        </w:tc>
        <w:tc>
          <w:tcPr>
            <w:tcW w:w="4511" w:type="dxa"/>
          </w:tcPr>
          <w:p w14:paraId="12E5F04C" w14:textId="77777777" w:rsidR="00C34E7F" w:rsidRPr="005E2058" w:rsidRDefault="00C34E7F" w:rsidP="00C34E7F">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Điều 6:</w:t>
            </w:r>
          </w:p>
          <w:p w14:paraId="1A405001" w14:textId="77777777" w:rsidR="00C34E7F" w:rsidRPr="005E2058" w:rsidRDefault="00C34E7F" w:rsidP="00C34E7F">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xml:space="preserve">+ Khoản 2: Đề nghị quy định rõ phương thức đánh giá sự phù hợp đối với từng loại QCVN, đối tượng QCVN để các cơ quan quản lý thuận tiện trong quá trình áp dụng. Ví dụ: đối với sản phẩm, hàng hóa có mức độ rủi ro cao thì lựa chọn phương thức 5 hoặc 7; tương tự quy định phương thức cụ thể đối với sản phẩm, hàng hóa có mức độ rủi ro trung bình, các loại QCVN về quá </w:t>
            </w:r>
            <w:r w:rsidRPr="005E2058">
              <w:rPr>
                <w:rFonts w:ascii="Times New Roman" w:hAnsi="Times New Roman" w:cs="Times New Roman"/>
                <w:color w:val="000000" w:themeColor="text1"/>
                <w:sz w:val="24"/>
                <w:szCs w:val="24"/>
              </w:rPr>
              <w:lastRenderedPageBreak/>
              <w:t>trình, dịch vụ…</w:t>
            </w:r>
          </w:p>
          <w:p w14:paraId="02216526" w14:textId="77777777" w:rsidR="00C34E7F" w:rsidRPr="005E2058" w:rsidRDefault="00C34E7F" w:rsidP="00C34E7F">
            <w:pPr>
              <w:jc w:val="both"/>
              <w:rPr>
                <w:rFonts w:ascii="Times New Roman" w:hAnsi="Times New Roman" w:cs="Times New Roman"/>
                <w:color w:val="000000" w:themeColor="text1"/>
                <w:sz w:val="24"/>
                <w:szCs w:val="24"/>
              </w:rPr>
            </w:pPr>
          </w:p>
        </w:tc>
        <w:tc>
          <w:tcPr>
            <w:tcW w:w="1777" w:type="dxa"/>
            <w:gridSpan w:val="2"/>
          </w:tcPr>
          <w:p w14:paraId="56320126" w14:textId="77777777" w:rsidR="00C34E7F" w:rsidRPr="005E2058" w:rsidRDefault="00C34E7F" w:rsidP="00C34E7F">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Pr>
          <w:p w14:paraId="1B99B3C2" w14:textId="77777777" w:rsidR="00C34E7F" w:rsidRPr="005E2058" w:rsidRDefault="00C34E7F" w:rsidP="00C34E7F">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Giải trình:</w:t>
            </w:r>
          </w:p>
          <w:p w14:paraId="5762FE4D" w14:textId="1C71A408" w:rsidR="00C34E7F" w:rsidRPr="005E2058" w:rsidRDefault="00C34E7F" w:rsidP="00C34E7F">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 xml:space="preserve">Nội dung về </w:t>
            </w:r>
            <w:r w:rsidRPr="005E2058">
              <w:rPr>
                <w:color w:val="000000" w:themeColor="text1"/>
              </w:rPr>
              <w:t xml:space="preserve">phương thức đánh giá sự phù hợp đã quy định về cách thức lựa chọn áp dụng cho các sản phẩm hàng hoá có mức độ rủi ro (mục Nguyên tắc sử dụng phương thức). Các bộ quản lý chuyên ngành sẽ thực hiện đánh giá rủi ro theo </w:t>
            </w:r>
            <w:r w:rsidRPr="005E2058">
              <w:rPr>
                <w:rFonts w:asciiTheme="majorHAnsi" w:hAnsiTheme="majorHAnsi" w:cstheme="majorHAnsi"/>
                <w:color w:val="000000" w:themeColor="text1"/>
              </w:rPr>
              <w:t xml:space="preserve">Nghị định quy định chi tiết và biện </w:t>
            </w:r>
            <w:r w:rsidRPr="005E2058">
              <w:rPr>
                <w:rFonts w:asciiTheme="majorHAnsi" w:hAnsiTheme="majorHAnsi" w:cstheme="majorHAnsi"/>
                <w:color w:val="000000" w:themeColor="text1"/>
              </w:rPr>
              <w:lastRenderedPageBreak/>
              <w:t>pháp để tổ chức, hướng dẫn thi hành một số điều Luật Chất lượng sản phẩm, hàng hóa và Luật sửa đổi, bổ sung một số điều của Luật Chất lượng sản phẩm, hàng hóa để xác định mức độ rủi ro của SP, HH và sử dụng phương thức phù hợp.</w:t>
            </w:r>
          </w:p>
        </w:tc>
      </w:tr>
      <w:tr w:rsidR="005E2058" w:rsidRPr="005E2058" w14:paraId="4961D4A3" w14:textId="77777777" w:rsidTr="00B23DB0">
        <w:tc>
          <w:tcPr>
            <w:tcW w:w="805" w:type="dxa"/>
          </w:tcPr>
          <w:p w14:paraId="30B2A03E" w14:textId="77777777" w:rsidR="00C34E7F" w:rsidRPr="005E2058" w:rsidRDefault="00C34E7F" w:rsidP="00C34E7F">
            <w:pPr>
              <w:jc w:val="both"/>
              <w:rPr>
                <w:rFonts w:asciiTheme="majorHAnsi" w:hAnsiTheme="majorHAnsi" w:cstheme="majorHAnsi"/>
                <w:color w:val="000000" w:themeColor="text1"/>
                <w:sz w:val="24"/>
                <w:szCs w:val="24"/>
              </w:rPr>
            </w:pPr>
          </w:p>
        </w:tc>
        <w:tc>
          <w:tcPr>
            <w:tcW w:w="2183" w:type="dxa"/>
            <w:gridSpan w:val="2"/>
          </w:tcPr>
          <w:p w14:paraId="4FBA2D82" w14:textId="268C8F77" w:rsidR="00C34E7F" w:rsidRPr="005E2058" w:rsidRDefault="00C34E7F" w:rsidP="00C34E7F">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Bộ Công Thương</w:t>
            </w:r>
          </w:p>
        </w:tc>
        <w:tc>
          <w:tcPr>
            <w:tcW w:w="1969" w:type="dxa"/>
          </w:tcPr>
          <w:p w14:paraId="3470BCE7" w14:textId="77777777" w:rsidR="00C34E7F" w:rsidRPr="005E2058" w:rsidRDefault="00C34E7F" w:rsidP="00C34E7F">
            <w:pPr>
              <w:pStyle w:val="ListParagraph"/>
              <w:ind w:left="18" w:hanging="18"/>
              <w:jc w:val="center"/>
              <w:rPr>
                <w:rFonts w:asciiTheme="majorHAnsi" w:hAnsiTheme="majorHAnsi" w:cstheme="majorHAnsi"/>
                <w:color w:val="000000" w:themeColor="text1"/>
                <w:sz w:val="24"/>
                <w:szCs w:val="24"/>
              </w:rPr>
            </w:pPr>
          </w:p>
        </w:tc>
        <w:tc>
          <w:tcPr>
            <w:tcW w:w="4511" w:type="dxa"/>
          </w:tcPr>
          <w:p w14:paraId="0523767E" w14:textId="77777777" w:rsidR="00C34E7F" w:rsidRPr="005E2058" w:rsidRDefault="00C34E7F" w:rsidP="00C34E7F">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Khoản 3: Đề nghị bổ sung “Phương thức đánh giá sự phù hợp …. Trên giấy chứng nhận phù hợp quy chuẩn kỹ thuật và giấy chứng nhận phù hợp tiêu chuẩn”.</w:t>
            </w:r>
          </w:p>
          <w:p w14:paraId="640BBA3D" w14:textId="77777777" w:rsidR="00C34E7F" w:rsidRPr="005E2058" w:rsidRDefault="00C34E7F" w:rsidP="00C34E7F">
            <w:pPr>
              <w:jc w:val="both"/>
              <w:rPr>
                <w:rFonts w:ascii="Times New Roman" w:hAnsi="Times New Roman" w:cs="Times New Roman"/>
                <w:color w:val="000000" w:themeColor="text1"/>
                <w:sz w:val="24"/>
                <w:szCs w:val="24"/>
              </w:rPr>
            </w:pPr>
          </w:p>
        </w:tc>
        <w:tc>
          <w:tcPr>
            <w:tcW w:w="1777" w:type="dxa"/>
            <w:gridSpan w:val="2"/>
          </w:tcPr>
          <w:p w14:paraId="30F4AB93" w14:textId="77777777" w:rsidR="00C34E7F" w:rsidRPr="005E2058" w:rsidRDefault="00C34E7F" w:rsidP="00C34E7F">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Pr>
          <w:p w14:paraId="3566F215" w14:textId="1562EF0C" w:rsidR="00C34E7F" w:rsidRPr="005E2058" w:rsidRDefault="00C34E7F" w:rsidP="00C34E7F">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 xml:space="preserve">Giải trình: </w:t>
            </w:r>
            <w:r w:rsidRPr="005E2058">
              <w:rPr>
                <w:color w:val="000000" w:themeColor="text1"/>
              </w:rPr>
              <w:t>Nội dung về Phương thức đã được quy định cụ thể tại QCKT tương ứng. Do vậy, các giấy chứng nhận sẽ có thông tin về Phương thức đánh giá sự phù hợp cụ thể.</w:t>
            </w:r>
          </w:p>
        </w:tc>
      </w:tr>
      <w:tr w:rsidR="005E2058" w:rsidRPr="005E2058" w14:paraId="1008504D" w14:textId="77777777" w:rsidTr="00B23DB0">
        <w:tc>
          <w:tcPr>
            <w:tcW w:w="805" w:type="dxa"/>
          </w:tcPr>
          <w:p w14:paraId="601BB39D" w14:textId="77777777" w:rsidR="00C34E7F" w:rsidRPr="005E2058" w:rsidRDefault="00C34E7F" w:rsidP="00C34E7F">
            <w:pPr>
              <w:jc w:val="both"/>
              <w:rPr>
                <w:rFonts w:asciiTheme="majorHAnsi" w:hAnsiTheme="majorHAnsi" w:cstheme="majorHAnsi"/>
                <w:color w:val="000000" w:themeColor="text1"/>
                <w:sz w:val="24"/>
                <w:szCs w:val="24"/>
              </w:rPr>
            </w:pPr>
          </w:p>
        </w:tc>
        <w:tc>
          <w:tcPr>
            <w:tcW w:w="2183" w:type="dxa"/>
            <w:gridSpan w:val="2"/>
          </w:tcPr>
          <w:p w14:paraId="21C67B48" w14:textId="796880CC" w:rsidR="00C34E7F" w:rsidRPr="005E2058" w:rsidRDefault="00C34E7F" w:rsidP="00C34E7F">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Bộ Công Thương</w:t>
            </w:r>
          </w:p>
        </w:tc>
        <w:tc>
          <w:tcPr>
            <w:tcW w:w="1969" w:type="dxa"/>
          </w:tcPr>
          <w:p w14:paraId="56744C8D" w14:textId="77777777" w:rsidR="00C34E7F" w:rsidRPr="005E2058" w:rsidRDefault="00C34E7F" w:rsidP="00C34E7F">
            <w:pPr>
              <w:pStyle w:val="ListParagraph"/>
              <w:ind w:left="18" w:hanging="18"/>
              <w:jc w:val="center"/>
              <w:rPr>
                <w:rFonts w:asciiTheme="majorHAnsi" w:hAnsiTheme="majorHAnsi" w:cstheme="majorHAnsi"/>
                <w:color w:val="000000" w:themeColor="text1"/>
                <w:sz w:val="24"/>
                <w:szCs w:val="24"/>
              </w:rPr>
            </w:pPr>
          </w:p>
        </w:tc>
        <w:tc>
          <w:tcPr>
            <w:tcW w:w="4511" w:type="dxa"/>
          </w:tcPr>
          <w:p w14:paraId="388484A9" w14:textId="77777777" w:rsidR="00C34E7F" w:rsidRPr="005E2058" w:rsidRDefault="00C34E7F" w:rsidP="00C34E7F">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Điều 10 Nguyên tắc công bố hợp quy: Đề nghị nghiên cứu, bổ sung quy định về công bố hợp quy đối với hàng hóa nhập khẩu được miễn kiểm tra chất lượng tại cửa khẩu theo quy định của Luật Chất lượng Sản phẩm, hàng hóa. Theo đó, hàng hóa được miễn kiểm tra vẫn phải thực hiện việc công bố hợp quy và gắn dấu hợp quy trước khi đưa ra lưu thông trên thị trường (chỉ giảm thủ tục đánh giá sự phù hợp do đáp ứng điều kiện 3 năm liền không phát hiện vi phạm).</w:t>
            </w:r>
          </w:p>
          <w:p w14:paraId="4EE212B2" w14:textId="77777777" w:rsidR="00C34E7F" w:rsidRPr="005E2058" w:rsidRDefault="00C34E7F" w:rsidP="00C34E7F">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Đồng thời, nghiên cứu trình tự, thủ tục công bố hợp quy đối với hàng hóa nhập khẩu (thủ tục đăng ký kiểm tra nhà nước…). Theo đó, nên quy định việc kiểm tra nhà nước trong trường hợp tiền kiểm đối với hàng hóa có mức rủi ro cao.</w:t>
            </w:r>
          </w:p>
          <w:p w14:paraId="46A99D6E" w14:textId="77777777" w:rsidR="00C34E7F" w:rsidRPr="005E2058" w:rsidRDefault="00C34E7F" w:rsidP="00C34E7F">
            <w:pPr>
              <w:jc w:val="both"/>
              <w:rPr>
                <w:rFonts w:ascii="Times New Roman" w:hAnsi="Times New Roman" w:cs="Times New Roman"/>
                <w:color w:val="000000" w:themeColor="text1"/>
                <w:sz w:val="24"/>
                <w:szCs w:val="24"/>
              </w:rPr>
            </w:pPr>
          </w:p>
        </w:tc>
        <w:tc>
          <w:tcPr>
            <w:tcW w:w="1777" w:type="dxa"/>
            <w:gridSpan w:val="2"/>
          </w:tcPr>
          <w:p w14:paraId="7409677D" w14:textId="77777777" w:rsidR="00C34E7F" w:rsidRPr="005E2058" w:rsidRDefault="00C34E7F" w:rsidP="00C34E7F">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Pr>
          <w:p w14:paraId="6758B83B" w14:textId="77777777" w:rsidR="00C34E7F" w:rsidRPr="005E2058" w:rsidRDefault="00C34E7F" w:rsidP="00C34E7F">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 xml:space="preserve">Giải trình: </w:t>
            </w:r>
          </w:p>
          <w:p w14:paraId="27D42125" w14:textId="36F560B3" w:rsidR="00C34E7F" w:rsidRPr="005E2058" w:rsidRDefault="00C34E7F" w:rsidP="00C34E7F">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 xml:space="preserve">Phạm vi này liên quan đến hoạt động kiểm tra nhà nước hàng hoá nhập khẩu tại </w:t>
            </w:r>
            <w:r w:rsidRPr="005E2058">
              <w:rPr>
                <w:color w:val="000000" w:themeColor="text1"/>
              </w:rPr>
              <w:t>Luật Chất lượng sản phẩm, hàng hóa.</w:t>
            </w:r>
          </w:p>
        </w:tc>
      </w:tr>
      <w:tr w:rsidR="005E2058" w:rsidRPr="005E2058" w14:paraId="42A0B0C7" w14:textId="77777777" w:rsidTr="00B23DB0">
        <w:tc>
          <w:tcPr>
            <w:tcW w:w="805" w:type="dxa"/>
          </w:tcPr>
          <w:p w14:paraId="7C88C1A8" w14:textId="77777777" w:rsidR="00C34E7F" w:rsidRPr="005E2058" w:rsidRDefault="00C34E7F" w:rsidP="00C34E7F">
            <w:pPr>
              <w:jc w:val="both"/>
              <w:rPr>
                <w:rFonts w:asciiTheme="majorHAnsi" w:hAnsiTheme="majorHAnsi" w:cstheme="majorHAnsi"/>
                <w:color w:val="000000" w:themeColor="text1"/>
                <w:sz w:val="24"/>
                <w:szCs w:val="24"/>
              </w:rPr>
            </w:pPr>
          </w:p>
        </w:tc>
        <w:tc>
          <w:tcPr>
            <w:tcW w:w="2183" w:type="dxa"/>
            <w:gridSpan w:val="2"/>
          </w:tcPr>
          <w:p w14:paraId="257A346E" w14:textId="392217A2" w:rsidR="00C34E7F" w:rsidRPr="005E2058" w:rsidRDefault="00C34E7F" w:rsidP="00C34E7F">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Bộ Công Thương</w:t>
            </w:r>
          </w:p>
        </w:tc>
        <w:tc>
          <w:tcPr>
            <w:tcW w:w="1969" w:type="dxa"/>
          </w:tcPr>
          <w:p w14:paraId="5C3A371A" w14:textId="77777777" w:rsidR="00C34E7F" w:rsidRPr="005E2058" w:rsidRDefault="00C34E7F" w:rsidP="00C34E7F">
            <w:pPr>
              <w:pStyle w:val="ListParagraph"/>
              <w:ind w:left="18" w:hanging="18"/>
              <w:jc w:val="center"/>
              <w:rPr>
                <w:rFonts w:asciiTheme="majorHAnsi" w:hAnsiTheme="majorHAnsi" w:cstheme="majorHAnsi"/>
                <w:color w:val="000000" w:themeColor="text1"/>
                <w:sz w:val="24"/>
                <w:szCs w:val="24"/>
              </w:rPr>
            </w:pPr>
          </w:p>
        </w:tc>
        <w:tc>
          <w:tcPr>
            <w:tcW w:w="4511" w:type="dxa"/>
          </w:tcPr>
          <w:p w14:paraId="110F37B5" w14:textId="77777777" w:rsidR="00C34E7F" w:rsidRPr="005E2058" w:rsidRDefault="00C34E7F" w:rsidP="00C34E7F">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Khoản 9 Điều 8 Luật Chất lượng Sản phẩm, hàng hóa quy định hành vi bị nghiệm cấm: “kinh doanh sản phẩm, hàng hóa không phù hợp tiêu chuẩn công bố áp dụng, quy chuẩn kỹ thuật tương ứng…</w:t>
            </w:r>
            <w:proofErr w:type="gramStart"/>
            <w:r w:rsidRPr="005E2058">
              <w:rPr>
                <w:rFonts w:ascii="Times New Roman" w:hAnsi="Times New Roman" w:cs="Times New Roman"/>
                <w:color w:val="000000" w:themeColor="text1"/>
                <w:sz w:val="24"/>
                <w:szCs w:val="24"/>
              </w:rPr>
              <w:t>”.</w:t>
            </w:r>
            <w:proofErr w:type="gramEnd"/>
            <w:r w:rsidRPr="005E2058">
              <w:rPr>
                <w:rFonts w:ascii="Times New Roman" w:hAnsi="Times New Roman" w:cs="Times New Roman"/>
                <w:color w:val="000000" w:themeColor="text1"/>
                <w:sz w:val="24"/>
                <w:szCs w:val="24"/>
              </w:rPr>
              <w:t xml:space="preserve"> Do đó, tại điểm a khoản 3 Điều 9 dự thảo Thông tư quy định: “Tạm ngừng việc xuất xưởng và tiến hành thu hồi các sản phẩm, hàng hóa không phù hợp đang lưu thông trên thị trường trong trường hợp sản phẩm, hàng hóa không phù hợp có rủi ro cao gây mất an toàn cho người sử dụng; ngừng vận hành, khai thác các quá trình, dịch vụ, môi trường liên quan khi cần thiết” là chưa phù hợp. Tương tự, tại điểm b khoản 4 Điều 12 dự thảo Thông tư.</w:t>
            </w:r>
          </w:p>
          <w:p w14:paraId="4060C3CD" w14:textId="77777777" w:rsidR="00C34E7F" w:rsidRPr="005E2058" w:rsidRDefault="00C34E7F" w:rsidP="00C34E7F">
            <w:pPr>
              <w:jc w:val="both"/>
              <w:rPr>
                <w:rFonts w:ascii="Times New Roman" w:hAnsi="Times New Roman" w:cs="Times New Roman"/>
                <w:color w:val="000000" w:themeColor="text1"/>
                <w:sz w:val="24"/>
                <w:szCs w:val="24"/>
              </w:rPr>
            </w:pPr>
          </w:p>
        </w:tc>
        <w:tc>
          <w:tcPr>
            <w:tcW w:w="1777" w:type="dxa"/>
            <w:gridSpan w:val="2"/>
          </w:tcPr>
          <w:p w14:paraId="5B4463C4" w14:textId="77777777" w:rsidR="00C34E7F" w:rsidRPr="005E2058" w:rsidRDefault="00C34E7F" w:rsidP="00C34E7F">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Pr>
          <w:p w14:paraId="6740B9E6" w14:textId="77777777" w:rsidR="00C34E7F" w:rsidRPr="005E2058" w:rsidRDefault="00C34E7F" w:rsidP="00C34E7F">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 xml:space="preserve">Giải trình: </w:t>
            </w:r>
          </w:p>
          <w:p w14:paraId="69B43D4D" w14:textId="7207AF5E" w:rsidR="00C34E7F" w:rsidRPr="005E2058" w:rsidRDefault="00C34E7F" w:rsidP="00C34E7F">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 xml:space="preserve">Nội dung này đã được quy định tại khoản 8 Điều 10. Nghĩa vụ của người sản xuất </w:t>
            </w:r>
            <w:r w:rsidRPr="005E2058">
              <w:rPr>
                <w:color w:val="000000" w:themeColor="text1"/>
              </w:rPr>
              <w:t>Luật Chất lượng Sản phẩm, hàng hóa theo đó, Kịp thời ngừng sản xuất, thông báo cho các bên liên quan và có biện pháp khắc phục hậu quả khi phát hiện sản phẩm, hàng hóa gây mất an toàn hoặc sản phẩm, hàng hoá không phù hợp với tiêu chuẩn công bố áp dụng, quy chuẩn kỹ thuật tương ứng.</w:t>
            </w:r>
          </w:p>
        </w:tc>
      </w:tr>
      <w:tr w:rsidR="005E2058" w:rsidRPr="005E2058" w14:paraId="34FA0660" w14:textId="77777777" w:rsidTr="00B23DB0">
        <w:tc>
          <w:tcPr>
            <w:tcW w:w="805" w:type="dxa"/>
          </w:tcPr>
          <w:p w14:paraId="79F5CB68" w14:textId="77777777" w:rsidR="00C34E7F" w:rsidRPr="005E2058" w:rsidRDefault="00C34E7F" w:rsidP="00C34E7F">
            <w:pPr>
              <w:jc w:val="both"/>
              <w:rPr>
                <w:rFonts w:asciiTheme="majorHAnsi" w:hAnsiTheme="majorHAnsi" w:cstheme="majorHAnsi"/>
                <w:color w:val="000000" w:themeColor="text1"/>
                <w:sz w:val="24"/>
                <w:szCs w:val="24"/>
              </w:rPr>
            </w:pPr>
          </w:p>
        </w:tc>
        <w:tc>
          <w:tcPr>
            <w:tcW w:w="2183" w:type="dxa"/>
            <w:gridSpan w:val="2"/>
          </w:tcPr>
          <w:p w14:paraId="65895C53" w14:textId="6BF16FB3" w:rsidR="00C34E7F" w:rsidRPr="005E2058" w:rsidRDefault="00C34E7F" w:rsidP="00C34E7F">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Bộ Công Thương</w:t>
            </w:r>
          </w:p>
        </w:tc>
        <w:tc>
          <w:tcPr>
            <w:tcW w:w="1969" w:type="dxa"/>
          </w:tcPr>
          <w:p w14:paraId="61A7CC9E" w14:textId="77777777" w:rsidR="00C34E7F" w:rsidRPr="005E2058" w:rsidRDefault="00C34E7F" w:rsidP="00C34E7F">
            <w:pPr>
              <w:pStyle w:val="ListParagraph"/>
              <w:ind w:left="18" w:hanging="18"/>
              <w:jc w:val="center"/>
              <w:rPr>
                <w:rFonts w:asciiTheme="majorHAnsi" w:hAnsiTheme="majorHAnsi" w:cstheme="majorHAnsi"/>
                <w:color w:val="000000" w:themeColor="text1"/>
                <w:sz w:val="24"/>
                <w:szCs w:val="24"/>
              </w:rPr>
            </w:pPr>
          </w:p>
        </w:tc>
        <w:tc>
          <w:tcPr>
            <w:tcW w:w="4511" w:type="dxa"/>
          </w:tcPr>
          <w:p w14:paraId="23CF2CE7" w14:textId="77777777" w:rsidR="00C34E7F" w:rsidRPr="005E2058" w:rsidRDefault="00C34E7F" w:rsidP="00C34E7F">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Tại ý thứ nhất điểm c khoản 4 Điều 9 dự thảo Thông tư, đề nghị cơ quan chủ trì soạn thảo rà soát, quy định cụ thể, đầy đủ các thông tin mô tả chung về sản phẩm, hàng hóa, dịch vụ, quá trình, môi trường và không sử dụng dấu “…” trong văn bản quy phạm pháp luật.</w:t>
            </w:r>
          </w:p>
          <w:p w14:paraId="7D61BBE3" w14:textId="77777777" w:rsidR="00C34E7F" w:rsidRPr="005E2058" w:rsidRDefault="00C34E7F" w:rsidP="00C34E7F">
            <w:pPr>
              <w:jc w:val="both"/>
              <w:rPr>
                <w:rFonts w:ascii="Times New Roman" w:hAnsi="Times New Roman" w:cs="Times New Roman"/>
                <w:color w:val="000000" w:themeColor="text1"/>
                <w:sz w:val="24"/>
                <w:szCs w:val="24"/>
              </w:rPr>
            </w:pPr>
          </w:p>
        </w:tc>
        <w:tc>
          <w:tcPr>
            <w:tcW w:w="1777" w:type="dxa"/>
            <w:gridSpan w:val="2"/>
          </w:tcPr>
          <w:p w14:paraId="2971E249" w14:textId="66333963" w:rsidR="00C34E7F" w:rsidRPr="005E2058" w:rsidRDefault="00C34E7F" w:rsidP="00C34E7F">
            <w:pPr>
              <w:pStyle w:val="ListParagraph"/>
              <w:tabs>
                <w:tab w:val="left" w:pos="164"/>
                <w:tab w:val="left" w:pos="495"/>
              </w:tabs>
              <w:ind w:left="0"/>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Tiếp thu</w:t>
            </w:r>
          </w:p>
        </w:tc>
        <w:tc>
          <w:tcPr>
            <w:tcW w:w="3351" w:type="dxa"/>
          </w:tcPr>
          <w:p w14:paraId="1102D6E0" w14:textId="77777777" w:rsidR="00C34E7F" w:rsidRPr="005E2058" w:rsidRDefault="00C34E7F" w:rsidP="00C34E7F">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tc>
      </w:tr>
      <w:tr w:rsidR="005E2058" w:rsidRPr="005E2058" w14:paraId="10C9C2CD" w14:textId="77777777" w:rsidTr="00B23DB0">
        <w:tc>
          <w:tcPr>
            <w:tcW w:w="805" w:type="dxa"/>
          </w:tcPr>
          <w:p w14:paraId="3E92346F" w14:textId="77777777" w:rsidR="00C34E7F" w:rsidRPr="005E2058" w:rsidRDefault="00C34E7F" w:rsidP="00C34E7F">
            <w:pPr>
              <w:jc w:val="both"/>
              <w:rPr>
                <w:rFonts w:asciiTheme="majorHAnsi" w:hAnsiTheme="majorHAnsi" w:cstheme="majorHAnsi"/>
                <w:color w:val="000000" w:themeColor="text1"/>
                <w:sz w:val="24"/>
                <w:szCs w:val="24"/>
              </w:rPr>
            </w:pPr>
          </w:p>
        </w:tc>
        <w:tc>
          <w:tcPr>
            <w:tcW w:w="2183" w:type="dxa"/>
            <w:gridSpan w:val="2"/>
          </w:tcPr>
          <w:p w14:paraId="09F255D4" w14:textId="28571BAB" w:rsidR="00C34E7F" w:rsidRPr="005E2058" w:rsidRDefault="00C34E7F" w:rsidP="00C34E7F">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Bộ Công Thương</w:t>
            </w:r>
          </w:p>
        </w:tc>
        <w:tc>
          <w:tcPr>
            <w:tcW w:w="1969" w:type="dxa"/>
          </w:tcPr>
          <w:p w14:paraId="30D34EC7" w14:textId="77777777" w:rsidR="00C34E7F" w:rsidRPr="005E2058" w:rsidRDefault="00C34E7F" w:rsidP="00C34E7F">
            <w:pPr>
              <w:pStyle w:val="ListParagraph"/>
              <w:ind w:left="18" w:hanging="18"/>
              <w:jc w:val="center"/>
              <w:rPr>
                <w:rFonts w:asciiTheme="majorHAnsi" w:hAnsiTheme="majorHAnsi" w:cstheme="majorHAnsi"/>
                <w:color w:val="000000" w:themeColor="text1"/>
                <w:sz w:val="24"/>
                <w:szCs w:val="24"/>
              </w:rPr>
            </w:pPr>
          </w:p>
        </w:tc>
        <w:tc>
          <w:tcPr>
            <w:tcW w:w="4511" w:type="dxa"/>
          </w:tcPr>
          <w:p w14:paraId="213E050B" w14:textId="77777777" w:rsidR="00C34E7F" w:rsidRPr="005E2058" w:rsidRDefault="00C34E7F" w:rsidP="00C34E7F">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Điều 13 Trách nhiệm của cơ quan quản lý</w:t>
            </w:r>
          </w:p>
          <w:p w14:paraId="63543137" w14:textId="77777777" w:rsidR="00C34E7F" w:rsidRPr="005E2058" w:rsidRDefault="00C34E7F" w:rsidP="00C34E7F">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xml:space="preserve">+ Khoản 1 Trách nhiệm của bộ, ngành: Đề nghị xem lại quy định báo cáo, thống kê gửi về Bộ KH&amp;CN. Lý do: Việc thực hiện trên Cơ sở dữ liệu TCĐLCL do Bộ KHCN chủ trì, các tổ chức, cá nhân thực hiện trên môi trường điện tử đó thì Bộ KHCN hoàn toàn nắm được thông tin, không cần thêm thủ tục các bộ, ngành lấy lại thông tin và gửi cho </w:t>
            </w:r>
            <w:r w:rsidRPr="005E2058">
              <w:rPr>
                <w:rFonts w:ascii="Times New Roman" w:hAnsi="Times New Roman" w:cs="Times New Roman"/>
                <w:color w:val="000000" w:themeColor="text1"/>
                <w:sz w:val="24"/>
                <w:szCs w:val="24"/>
              </w:rPr>
              <w:lastRenderedPageBreak/>
              <w:t>Bộ KH&amp;CN sẽ gây mất thời gian, nguồn lực không cần thiết.</w:t>
            </w:r>
          </w:p>
          <w:p w14:paraId="3581FAF1" w14:textId="77777777" w:rsidR="00C34E7F" w:rsidRPr="005E2058" w:rsidRDefault="00C34E7F" w:rsidP="00C34E7F">
            <w:pPr>
              <w:jc w:val="both"/>
              <w:rPr>
                <w:rFonts w:ascii="Times New Roman" w:hAnsi="Times New Roman" w:cs="Times New Roman"/>
                <w:color w:val="000000" w:themeColor="text1"/>
                <w:sz w:val="24"/>
                <w:szCs w:val="24"/>
              </w:rPr>
            </w:pPr>
          </w:p>
        </w:tc>
        <w:tc>
          <w:tcPr>
            <w:tcW w:w="1777" w:type="dxa"/>
            <w:gridSpan w:val="2"/>
          </w:tcPr>
          <w:p w14:paraId="5684B070" w14:textId="77777777" w:rsidR="00C34E7F" w:rsidRPr="005E2058" w:rsidRDefault="00C34E7F" w:rsidP="00C34E7F">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Pr>
          <w:p w14:paraId="3B719E11" w14:textId="59EFEA6F" w:rsidR="00C34E7F" w:rsidRPr="005E2058" w:rsidRDefault="00C34E7F" w:rsidP="00C34E7F">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Giải trình: nội dung báo cáo này không chỉ là nội dung về dữ liệu, mà còn có nội dung về công tác quản lý nhà nước, đề xuất, kiến nghị hoàn thiện quy định quản lý. Do vậy, xin bảo lưu tại dự thảo Thông tư.</w:t>
            </w:r>
          </w:p>
        </w:tc>
      </w:tr>
      <w:tr w:rsidR="005E2058" w:rsidRPr="005E2058" w14:paraId="513880E8" w14:textId="77777777" w:rsidTr="00B23DB0">
        <w:tc>
          <w:tcPr>
            <w:tcW w:w="805" w:type="dxa"/>
          </w:tcPr>
          <w:p w14:paraId="15EB1058" w14:textId="77777777" w:rsidR="00C34E7F" w:rsidRPr="005E2058" w:rsidRDefault="00C34E7F" w:rsidP="00C34E7F">
            <w:pPr>
              <w:jc w:val="both"/>
              <w:rPr>
                <w:rFonts w:asciiTheme="majorHAnsi" w:hAnsiTheme="majorHAnsi" w:cstheme="majorHAnsi"/>
                <w:color w:val="000000" w:themeColor="text1"/>
                <w:sz w:val="24"/>
                <w:szCs w:val="24"/>
              </w:rPr>
            </w:pPr>
          </w:p>
        </w:tc>
        <w:tc>
          <w:tcPr>
            <w:tcW w:w="2183" w:type="dxa"/>
            <w:gridSpan w:val="2"/>
          </w:tcPr>
          <w:p w14:paraId="75DEC98C" w14:textId="30CD297E" w:rsidR="00C34E7F" w:rsidRPr="005E2058" w:rsidRDefault="00C34E7F" w:rsidP="00C34E7F">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Bộ Công Thương</w:t>
            </w:r>
          </w:p>
        </w:tc>
        <w:tc>
          <w:tcPr>
            <w:tcW w:w="1969" w:type="dxa"/>
          </w:tcPr>
          <w:p w14:paraId="7EE6E7EE" w14:textId="77777777" w:rsidR="00C34E7F" w:rsidRPr="005E2058" w:rsidRDefault="00C34E7F" w:rsidP="00C34E7F">
            <w:pPr>
              <w:pStyle w:val="ListParagraph"/>
              <w:ind w:left="18" w:hanging="18"/>
              <w:jc w:val="center"/>
              <w:rPr>
                <w:rFonts w:asciiTheme="majorHAnsi" w:hAnsiTheme="majorHAnsi" w:cstheme="majorHAnsi"/>
                <w:color w:val="000000" w:themeColor="text1"/>
                <w:sz w:val="24"/>
                <w:szCs w:val="24"/>
              </w:rPr>
            </w:pPr>
          </w:p>
        </w:tc>
        <w:tc>
          <w:tcPr>
            <w:tcW w:w="4511" w:type="dxa"/>
          </w:tcPr>
          <w:p w14:paraId="7988D39B" w14:textId="77777777" w:rsidR="00C34E7F" w:rsidRPr="005E2058" w:rsidRDefault="00C34E7F" w:rsidP="00C34E7F">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Trách nhiệm của Ủy ban TCĐLCL: Đề nghị làm rõ vai trò “phối hợp hướng dẫn các Bộ quản lý ngành, lĩnh vực xác định mức độ rủi ro của sản phẩm, hàng hóa quy chuẩn kỹ thuật quốc gia và lựa chọn biện pháp quản lý tương ứng do các Bộ quản lý ngành, lĩnh vực quản lý theo nguyên tắc công bố hợp quy quy định tại Luật Tiêu chuẩn và quy chuẩn kỹ thuật”. Với trách nhiệm này, Ủy ban TCĐLCL sẽ thực hiện như thế nào, theo trình tự, thủ tục nào, trách nhiệm cụ thể là gì?</w:t>
            </w:r>
          </w:p>
          <w:p w14:paraId="7B5CA133" w14:textId="77777777" w:rsidR="00C34E7F" w:rsidRPr="005E2058" w:rsidRDefault="00C34E7F" w:rsidP="00C34E7F">
            <w:pPr>
              <w:jc w:val="both"/>
              <w:rPr>
                <w:rFonts w:ascii="Times New Roman" w:hAnsi="Times New Roman" w:cs="Times New Roman"/>
                <w:color w:val="000000" w:themeColor="text1"/>
                <w:sz w:val="24"/>
                <w:szCs w:val="24"/>
              </w:rPr>
            </w:pPr>
          </w:p>
        </w:tc>
        <w:tc>
          <w:tcPr>
            <w:tcW w:w="1777" w:type="dxa"/>
            <w:gridSpan w:val="2"/>
          </w:tcPr>
          <w:p w14:paraId="2BA11897" w14:textId="77777777" w:rsidR="00C34E7F" w:rsidRPr="005E2058" w:rsidRDefault="00C34E7F" w:rsidP="00C34E7F">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Pr>
          <w:p w14:paraId="5E392475" w14:textId="50D69A43" w:rsidR="00C34E7F" w:rsidRPr="005E2058" w:rsidRDefault="00C34E7F" w:rsidP="00C34E7F">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Giải trình: các trách nhiệm này đã được quy định cụ thể tại Luật Nghị định hướng dẫn Luật TC, QCKT.</w:t>
            </w:r>
          </w:p>
        </w:tc>
      </w:tr>
      <w:tr w:rsidR="005E2058" w:rsidRPr="005E2058" w14:paraId="4B622F25" w14:textId="77777777" w:rsidTr="00B23DB0">
        <w:tc>
          <w:tcPr>
            <w:tcW w:w="805" w:type="dxa"/>
          </w:tcPr>
          <w:p w14:paraId="18FAF786" w14:textId="77777777" w:rsidR="00C34E7F" w:rsidRPr="005E2058" w:rsidRDefault="00C34E7F" w:rsidP="00C34E7F">
            <w:pPr>
              <w:jc w:val="both"/>
              <w:rPr>
                <w:rFonts w:asciiTheme="majorHAnsi" w:hAnsiTheme="majorHAnsi" w:cstheme="majorHAnsi"/>
                <w:color w:val="000000" w:themeColor="text1"/>
                <w:sz w:val="24"/>
                <w:szCs w:val="24"/>
              </w:rPr>
            </w:pPr>
          </w:p>
        </w:tc>
        <w:tc>
          <w:tcPr>
            <w:tcW w:w="2183" w:type="dxa"/>
            <w:gridSpan w:val="2"/>
          </w:tcPr>
          <w:p w14:paraId="6EF68912" w14:textId="49BD8D5B" w:rsidR="00C34E7F" w:rsidRPr="005E2058" w:rsidRDefault="00C34E7F" w:rsidP="00C34E7F">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Bộ Công Thương</w:t>
            </w:r>
          </w:p>
        </w:tc>
        <w:tc>
          <w:tcPr>
            <w:tcW w:w="1969" w:type="dxa"/>
          </w:tcPr>
          <w:p w14:paraId="02F57CFE" w14:textId="77777777" w:rsidR="00C34E7F" w:rsidRPr="005E2058" w:rsidRDefault="00C34E7F" w:rsidP="00C34E7F">
            <w:pPr>
              <w:pStyle w:val="ListParagraph"/>
              <w:ind w:left="18" w:hanging="18"/>
              <w:jc w:val="center"/>
              <w:rPr>
                <w:rFonts w:asciiTheme="majorHAnsi" w:hAnsiTheme="majorHAnsi" w:cstheme="majorHAnsi"/>
                <w:color w:val="000000" w:themeColor="text1"/>
                <w:sz w:val="24"/>
                <w:szCs w:val="24"/>
              </w:rPr>
            </w:pPr>
          </w:p>
        </w:tc>
        <w:tc>
          <w:tcPr>
            <w:tcW w:w="4511" w:type="dxa"/>
          </w:tcPr>
          <w:p w14:paraId="1C6F111D" w14:textId="77777777" w:rsidR="00C34E7F" w:rsidRPr="005E2058" w:rsidRDefault="00C34E7F" w:rsidP="00C34E7F">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Đề nghị nêu rõ “cơ quan chuyên ngành” là cơ quan nhà nước hay có thể là các đơn vị sự nghiệp, tổ chức đánh giá sự phù hợp để các bộ thống nhất thực hiện; tránh chỉ định không đúng cơ quan có chức năng dẫn đến việc vi phạm không cần thiết.</w:t>
            </w:r>
          </w:p>
          <w:p w14:paraId="1EC8BCB8" w14:textId="77777777" w:rsidR="00C34E7F" w:rsidRPr="005E2058" w:rsidRDefault="00C34E7F" w:rsidP="00C34E7F">
            <w:pPr>
              <w:jc w:val="both"/>
              <w:rPr>
                <w:rFonts w:ascii="Times New Roman" w:hAnsi="Times New Roman" w:cs="Times New Roman"/>
                <w:color w:val="000000" w:themeColor="text1"/>
                <w:sz w:val="24"/>
                <w:szCs w:val="24"/>
              </w:rPr>
            </w:pPr>
          </w:p>
        </w:tc>
        <w:tc>
          <w:tcPr>
            <w:tcW w:w="1777" w:type="dxa"/>
            <w:gridSpan w:val="2"/>
          </w:tcPr>
          <w:p w14:paraId="15FCAB47" w14:textId="77777777" w:rsidR="00C34E7F" w:rsidRPr="005E2058" w:rsidRDefault="00C34E7F" w:rsidP="00C34E7F">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Pr>
          <w:p w14:paraId="19437167" w14:textId="68BF0A17" w:rsidR="00C34E7F" w:rsidRPr="005E2058" w:rsidRDefault="00C34E7F" w:rsidP="00C34E7F">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 xml:space="preserve">Giải trình: </w:t>
            </w:r>
            <w:r w:rsidRPr="005E2058">
              <w:rPr>
                <w:color w:val="000000" w:themeColor="text1"/>
              </w:rPr>
              <w:t>cơ quan chuyên ngành là cơ quan quản lý nhà nước tại bộ ngành, địa phương</w:t>
            </w:r>
          </w:p>
        </w:tc>
      </w:tr>
      <w:tr w:rsidR="005E2058" w:rsidRPr="005E2058" w14:paraId="709DB121" w14:textId="77777777" w:rsidTr="00B23DB0">
        <w:tc>
          <w:tcPr>
            <w:tcW w:w="805" w:type="dxa"/>
          </w:tcPr>
          <w:p w14:paraId="1655D4B4" w14:textId="77777777" w:rsidR="00C34E7F" w:rsidRPr="005E2058" w:rsidRDefault="00C34E7F" w:rsidP="00C34E7F">
            <w:pPr>
              <w:jc w:val="both"/>
              <w:rPr>
                <w:rFonts w:asciiTheme="majorHAnsi" w:hAnsiTheme="majorHAnsi" w:cstheme="majorHAnsi"/>
                <w:color w:val="000000" w:themeColor="text1"/>
                <w:sz w:val="24"/>
                <w:szCs w:val="24"/>
              </w:rPr>
            </w:pPr>
          </w:p>
        </w:tc>
        <w:tc>
          <w:tcPr>
            <w:tcW w:w="2183" w:type="dxa"/>
            <w:gridSpan w:val="2"/>
          </w:tcPr>
          <w:p w14:paraId="75CDC146" w14:textId="07E4B9F3" w:rsidR="00C34E7F" w:rsidRPr="005E2058" w:rsidRDefault="00C34E7F" w:rsidP="00C34E7F">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Bộ Công Thương</w:t>
            </w:r>
          </w:p>
        </w:tc>
        <w:tc>
          <w:tcPr>
            <w:tcW w:w="1969" w:type="dxa"/>
          </w:tcPr>
          <w:p w14:paraId="717C89FF" w14:textId="77777777" w:rsidR="00C34E7F" w:rsidRPr="005E2058" w:rsidRDefault="00C34E7F" w:rsidP="00C34E7F">
            <w:pPr>
              <w:pStyle w:val="ListParagraph"/>
              <w:ind w:left="18" w:hanging="18"/>
              <w:jc w:val="center"/>
              <w:rPr>
                <w:rFonts w:asciiTheme="majorHAnsi" w:hAnsiTheme="majorHAnsi" w:cstheme="majorHAnsi"/>
                <w:color w:val="000000" w:themeColor="text1"/>
                <w:sz w:val="24"/>
                <w:szCs w:val="24"/>
              </w:rPr>
            </w:pPr>
          </w:p>
        </w:tc>
        <w:tc>
          <w:tcPr>
            <w:tcW w:w="4511" w:type="dxa"/>
          </w:tcPr>
          <w:p w14:paraId="0EC04ECA" w14:textId="77777777" w:rsidR="00C34E7F" w:rsidRPr="005E2058" w:rsidRDefault="00C34E7F" w:rsidP="00C34E7F">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Đề nghị làm rõ vai trò của Sở KH&amp;CN các tỉnh, thành phố trong mối quan hệ công tác với các bộ, ngành và các Sở (cơ quan chuyên môn) của các bộ. Lý do: Thông tư này quy định hướng dẫn áp dụng cho tất cả bộ, ngành, ủy ban nhân dân tỉnh, thành phố theo phân công của Chính phủ tại Nghị định giao cho Bộ KH&amp;CN, chứ không phải văn bản hướng dẫn công tác của lĩnh vực chuyên môn thuộc trách nhiệm quản lý của Bộ KHCN.</w:t>
            </w:r>
          </w:p>
          <w:p w14:paraId="51C6E74F" w14:textId="77777777" w:rsidR="00C34E7F" w:rsidRPr="005E2058" w:rsidRDefault="00C34E7F" w:rsidP="00C34E7F">
            <w:pPr>
              <w:jc w:val="both"/>
              <w:rPr>
                <w:rFonts w:ascii="Times New Roman" w:hAnsi="Times New Roman" w:cs="Times New Roman"/>
                <w:color w:val="000000" w:themeColor="text1"/>
                <w:sz w:val="24"/>
                <w:szCs w:val="24"/>
              </w:rPr>
            </w:pPr>
          </w:p>
        </w:tc>
        <w:tc>
          <w:tcPr>
            <w:tcW w:w="1777" w:type="dxa"/>
            <w:gridSpan w:val="2"/>
          </w:tcPr>
          <w:p w14:paraId="56A49C49" w14:textId="77777777" w:rsidR="00C34E7F" w:rsidRPr="005E2058" w:rsidRDefault="00C34E7F" w:rsidP="00C34E7F">
            <w:pPr>
              <w:pStyle w:val="ListParagraph"/>
              <w:tabs>
                <w:tab w:val="left" w:pos="164"/>
                <w:tab w:val="left" w:pos="495"/>
              </w:tabs>
              <w:ind w:left="0"/>
              <w:jc w:val="both"/>
              <w:rPr>
                <w:rFonts w:asciiTheme="majorHAnsi" w:hAnsiTheme="majorHAnsi" w:cstheme="majorHAnsi"/>
                <w:color w:val="000000" w:themeColor="text1"/>
                <w:sz w:val="24"/>
                <w:szCs w:val="24"/>
              </w:rPr>
            </w:pPr>
          </w:p>
        </w:tc>
        <w:tc>
          <w:tcPr>
            <w:tcW w:w="3351" w:type="dxa"/>
          </w:tcPr>
          <w:p w14:paraId="040C8D84" w14:textId="568DE28D" w:rsidR="00C34E7F" w:rsidRPr="005E2058" w:rsidRDefault="00C34E7F" w:rsidP="00C34E7F">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r w:rsidRPr="005E2058">
              <w:rPr>
                <w:rFonts w:asciiTheme="majorHAnsi" w:hAnsiTheme="majorHAnsi" w:cstheme="majorHAnsi"/>
                <w:color w:val="000000" w:themeColor="text1"/>
              </w:rPr>
              <w:t>Giải trình: các trách nhiệm này đã được quy định cụ thể tại Luật Nghị định hướng dẫn Luật TC, QCKT. Dự thảo Thông tư chỉ làm rõ nội dung cụ thể để các cơ quan thực hiện.</w:t>
            </w:r>
          </w:p>
        </w:tc>
      </w:tr>
      <w:tr w:rsidR="005E2058" w:rsidRPr="005E2058" w14:paraId="3799CE43" w14:textId="77777777" w:rsidTr="00B23DB0">
        <w:tc>
          <w:tcPr>
            <w:tcW w:w="805" w:type="dxa"/>
          </w:tcPr>
          <w:p w14:paraId="4A95E132" w14:textId="77777777" w:rsidR="00C34E7F" w:rsidRPr="005E2058" w:rsidRDefault="00C34E7F" w:rsidP="00C34E7F">
            <w:pPr>
              <w:jc w:val="both"/>
              <w:rPr>
                <w:rFonts w:asciiTheme="majorHAnsi" w:hAnsiTheme="majorHAnsi" w:cstheme="majorHAnsi"/>
                <w:color w:val="000000" w:themeColor="text1"/>
                <w:sz w:val="24"/>
                <w:szCs w:val="24"/>
              </w:rPr>
            </w:pPr>
          </w:p>
        </w:tc>
        <w:tc>
          <w:tcPr>
            <w:tcW w:w="2183" w:type="dxa"/>
            <w:gridSpan w:val="2"/>
          </w:tcPr>
          <w:p w14:paraId="72ED2915" w14:textId="6CBE433E" w:rsidR="00C34E7F" w:rsidRPr="005E2058" w:rsidRDefault="00C34E7F" w:rsidP="00C34E7F">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Bộ Công Thương</w:t>
            </w:r>
          </w:p>
        </w:tc>
        <w:tc>
          <w:tcPr>
            <w:tcW w:w="1969" w:type="dxa"/>
          </w:tcPr>
          <w:p w14:paraId="0F4DF661" w14:textId="77777777" w:rsidR="00C34E7F" w:rsidRPr="005E2058" w:rsidRDefault="00C34E7F" w:rsidP="00C34E7F">
            <w:pPr>
              <w:pStyle w:val="ListParagraph"/>
              <w:ind w:left="18" w:hanging="18"/>
              <w:jc w:val="center"/>
              <w:rPr>
                <w:rFonts w:asciiTheme="majorHAnsi" w:hAnsiTheme="majorHAnsi" w:cstheme="majorHAnsi"/>
                <w:color w:val="000000" w:themeColor="text1"/>
                <w:sz w:val="24"/>
                <w:szCs w:val="24"/>
              </w:rPr>
            </w:pPr>
          </w:p>
        </w:tc>
        <w:tc>
          <w:tcPr>
            <w:tcW w:w="4511" w:type="dxa"/>
          </w:tcPr>
          <w:p w14:paraId="229CF3F0" w14:textId="77777777" w:rsidR="00C34E7F" w:rsidRPr="005E2058" w:rsidRDefault="00C34E7F" w:rsidP="00C34E7F">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Điều 15 Điều khoản thi hành: Đề nghị rà soát các văn bản quy phạm pháp luật quy định lĩnh vực thuộc thẩm quyền riêng của Bộ KH&amp;CN. Lý do: Tương tự vai trò của Sở KH&amp;CN nêu trên.</w:t>
            </w:r>
          </w:p>
          <w:p w14:paraId="3CF1A282" w14:textId="77777777" w:rsidR="00C34E7F" w:rsidRPr="005E2058" w:rsidRDefault="00C34E7F" w:rsidP="00C34E7F">
            <w:pPr>
              <w:jc w:val="both"/>
              <w:rPr>
                <w:rFonts w:ascii="Times New Roman" w:hAnsi="Times New Roman" w:cs="Times New Roman"/>
                <w:color w:val="000000" w:themeColor="text1"/>
                <w:sz w:val="24"/>
                <w:szCs w:val="24"/>
              </w:rPr>
            </w:pPr>
          </w:p>
        </w:tc>
        <w:tc>
          <w:tcPr>
            <w:tcW w:w="1777" w:type="dxa"/>
            <w:gridSpan w:val="2"/>
          </w:tcPr>
          <w:p w14:paraId="1CF422B4" w14:textId="3643EF27" w:rsidR="00C34E7F" w:rsidRPr="005E2058" w:rsidRDefault="00C34E7F" w:rsidP="00C34E7F">
            <w:pPr>
              <w:pStyle w:val="ListParagraph"/>
              <w:tabs>
                <w:tab w:val="left" w:pos="164"/>
                <w:tab w:val="left" w:pos="495"/>
              </w:tabs>
              <w:ind w:left="0"/>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Tiếp thu.</w:t>
            </w:r>
          </w:p>
        </w:tc>
        <w:tc>
          <w:tcPr>
            <w:tcW w:w="3351" w:type="dxa"/>
          </w:tcPr>
          <w:p w14:paraId="5CE4262F" w14:textId="77777777" w:rsidR="00C34E7F" w:rsidRPr="005E2058" w:rsidRDefault="00C34E7F" w:rsidP="00C34E7F">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tc>
      </w:tr>
      <w:tr w:rsidR="005E2058" w:rsidRPr="005E2058" w14:paraId="7C19E6AD" w14:textId="77777777" w:rsidTr="00B23DB0">
        <w:tc>
          <w:tcPr>
            <w:tcW w:w="805" w:type="dxa"/>
          </w:tcPr>
          <w:p w14:paraId="4C1B9DAF" w14:textId="77777777" w:rsidR="00C34E7F" w:rsidRPr="005E2058" w:rsidRDefault="00C34E7F" w:rsidP="00C34E7F">
            <w:pPr>
              <w:jc w:val="both"/>
              <w:rPr>
                <w:rFonts w:asciiTheme="majorHAnsi" w:hAnsiTheme="majorHAnsi" w:cstheme="majorHAnsi"/>
                <w:color w:val="000000" w:themeColor="text1"/>
                <w:sz w:val="24"/>
                <w:szCs w:val="24"/>
              </w:rPr>
            </w:pPr>
          </w:p>
        </w:tc>
        <w:tc>
          <w:tcPr>
            <w:tcW w:w="2183" w:type="dxa"/>
            <w:gridSpan w:val="2"/>
          </w:tcPr>
          <w:p w14:paraId="5A7D1D89" w14:textId="5A26828E" w:rsidR="00C34E7F" w:rsidRPr="005E2058" w:rsidRDefault="00C34E7F" w:rsidP="00C34E7F">
            <w:pPr>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Bộ Công Thương</w:t>
            </w:r>
          </w:p>
        </w:tc>
        <w:tc>
          <w:tcPr>
            <w:tcW w:w="1969" w:type="dxa"/>
          </w:tcPr>
          <w:p w14:paraId="0CE2FE3E" w14:textId="77777777" w:rsidR="00C34E7F" w:rsidRPr="005E2058" w:rsidRDefault="00C34E7F" w:rsidP="00C34E7F">
            <w:pPr>
              <w:pStyle w:val="ListParagraph"/>
              <w:ind w:left="18" w:hanging="18"/>
              <w:jc w:val="center"/>
              <w:rPr>
                <w:rFonts w:asciiTheme="majorHAnsi" w:hAnsiTheme="majorHAnsi" w:cstheme="majorHAnsi"/>
                <w:color w:val="000000" w:themeColor="text1"/>
                <w:sz w:val="24"/>
                <w:szCs w:val="24"/>
              </w:rPr>
            </w:pPr>
          </w:p>
        </w:tc>
        <w:tc>
          <w:tcPr>
            <w:tcW w:w="4511" w:type="dxa"/>
          </w:tcPr>
          <w:p w14:paraId="7B405275" w14:textId="08B37AC1" w:rsidR="00C34E7F" w:rsidRPr="005E2058" w:rsidRDefault="00C34E7F" w:rsidP="00C34E7F">
            <w:pPr>
              <w:jc w:val="both"/>
              <w:rPr>
                <w:rFonts w:ascii="Times New Roman" w:hAnsi="Times New Roman" w:cs="Times New Roman"/>
                <w:color w:val="000000" w:themeColor="text1"/>
                <w:sz w:val="24"/>
                <w:szCs w:val="24"/>
              </w:rPr>
            </w:pPr>
            <w:r w:rsidRPr="005E2058">
              <w:rPr>
                <w:rFonts w:ascii="Times New Roman" w:hAnsi="Times New Roman" w:cs="Times New Roman"/>
                <w:color w:val="000000" w:themeColor="text1"/>
                <w:sz w:val="24"/>
                <w:szCs w:val="24"/>
              </w:rPr>
              <w:t>- Đề nghị rà soát, không quy định lại những nội dung đã được quy định tại Luật Tiêu chuẩn và Quy chuẩn kỹ thuật.</w:t>
            </w:r>
          </w:p>
        </w:tc>
        <w:tc>
          <w:tcPr>
            <w:tcW w:w="1777" w:type="dxa"/>
            <w:gridSpan w:val="2"/>
          </w:tcPr>
          <w:p w14:paraId="6DA84CB6" w14:textId="1D58DF1B" w:rsidR="00C34E7F" w:rsidRPr="005E2058" w:rsidRDefault="00C34E7F" w:rsidP="00C34E7F">
            <w:pPr>
              <w:pStyle w:val="ListParagraph"/>
              <w:tabs>
                <w:tab w:val="left" w:pos="164"/>
                <w:tab w:val="left" w:pos="495"/>
              </w:tabs>
              <w:ind w:left="0"/>
              <w:jc w:val="both"/>
              <w:rPr>
                <w:rFonts w:asciiTheme="majorHAnsi" w:hAnsiTheme="majorHAnsi" w:cstheme="majorHAnsi"/>
                <w:color w:val="000000" w:themeColor="text1"/>
                <w:sz w:val="24"/>
                <w:szCs w:val="24"/>
              </w:rPr>
            </w:pPr>
            <w:r w:rsidRPr="005E2058">
              <w:rPr>
                <w:rFonts w:asciiTheme="majorHAnsi" w:hAnsiTheme="majorHAnsi" w:cstheme="majorHAnsi"/>
                <w:color w:val="000000" w:themeColor="text1"/>
                <w:sz w:val="24"/>
                <w:szCs w:val="24"/>
              </w:rPr>
              <w:t>Tiếp thu</w:t>
            </w:r>
          </w:p>
        </w:tc>
        <w:tc>
          <w:tcPr>
            <w:tcW w:w="3351" w:type="dxa"/>
          </w:tcPr>
          <w:p w14:paraId="6C93C5D8" w14:textId="77777777" w:rsidR="00C34E7F" w:rsidRPr="005E2058" w:rsidRDefault="00C34E7F" w:rsidP="00C34E7F">
            <w:pPr>
              <w:pStyle w:val="NormalWeb"/>
              <w:shd w:val="clear" w:color="auto" w:fill="FFFFFF"/>
              <w:spacing w:before="120" w:beforeAutospacing="0" w:after="120" w:afterAutospacing="0" w:line="234" w:lineRule="atLeast"/>
              <w:jc w:val="both"/>
              <w:rPr>
                <w:rFonts w:asciiTheme="majorHAnsi" w:hAnsiTheme="majorHAnsi" w:cstheme="majorHAnsi"/>
                <w:color w:val="000000" w:themeColor="text1"/>
              </w:rPr>
            </w:pPr>
          </w:p>
        </w:tc>
      </w:tr>
    </w:tbl>
    <w:p w14:paraId="30B8A374" w14:textId="39929387" w:rsidR="00951AC7" w:rsidRPr="005E2058" w:rsidRDefault="006659FA" w:rsidP="00405D13">
      <w:pPr>
        <w:jc w:val="both"/>
        <w:rPr>
          <w:rFonts w:asciiTheme="majorHAnsi" w:hAnsiTheme="majorHAnsi" w:cstheme="majorHAnsi"/>
          <w:color w:val="000000" w:themeColor="text1"/>
          <w:sz w:val="24"/>
          <w:szCs w:val="24"/>
        </w:rPr>
      </w:pPr>
      <w:r w:rsidRPr="005E2058">
        <w:rPr>
          <w:rFonts w:asciiTheme="majorHAnsi" w:hAnsiTheme="majorHAnsi" w:cstheme="majorHAnsi"/>
          <w:noProof/>
          <w:color w:val="000000" w:themeColor="text1"/>
          <w:sz w:val="24"/>
          <w:szCs w:val="24"/>
        </w:rPr>
        <mc:AlternateContent>
          <mc:Choice Requires="wps">
            <w:drawing>
              <wp:anchor distT="0" distB="0" distL="114300" distR="114300" simplePos="0" relativeHeight="251661312" behindDoc="0" locked="0" layoutInCell="1" allowOverlap="1" wp14:anchorId="6DD15D5B" wp14:editId="3F06AE1D">
                <wp:simplePos x="0" y="0"/>
                <wp:positionH relativeFrom="column">
                  <wp:posOffset>3162300</wp:posOffset>
                </wp:positionH>
                <wp:positionV relativeFrom="paragraph">
                  <wp:posOffset>631190</wp:posOffset>
                </wp:positionV>
                <wp:extent cx="2425700" cy="0"/>
                <wp:effectExtent l="0" t="0" r="0" b="0"/>
                <wp:wrapNone/>
                <wp:docPr id="126851699" name="Straight Connector 1"/>
                <wp:cNvGraphicFramePr/>
                <a:graphic xmlns:a="http://schemas.openxmlformats.org/drawingml/2006/main">
                  <a:graphicData uri="http://schemas.microsoft.com/office/word/2010/wordprocessingShape">
                    <wps:wsp>
                      <wps:cNvCnPr/>
                      <wps:spPr>
                        <a:xfrm>
                          <a:off x="0" y="0"/>
                          <a:ext cx="24257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oel="http://schemas.microsoft.com/office/2019/extlst" xmlns:w16du="http://schemas.microsoft.com/office/word/2023/wordml/word16du" xmlns:w16sdtfl="http://schemas.microsoft.com/office/word/2024/wordml/sdtformatlo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4BCDC8F" id="Straight Connector 1"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249pt,49.7pt" to="440pt,4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" strokecolor="black [3200]" strokeweight=".5pt">
                <v:stroke joinstyle="miter"/>
              </v:line>
            </w:pict>
          </mc:Fallback>
        </mc:AlternateContent>
      </w:r>
      <w:r w:rsidR="00B67954" w:rsidRPr="005E2058">
        <w:rPr>
          <w:rFonts w:asciiTheme="majorHAnsi" w:hAnsiTheme="majorHAnsi" w:cstheme="majorHAnsi"/>
          <w:color w:val="000000" w:themeColor="text1"/>
          <w:sz w:val="24"/>
          <w:szCs w:val="24"/>
        </w:rPr>
        <w:tab/>
      </w:r>
    </w:p>
    <w:sectPr w:rsidR="00951AC7" w:rsidRPr="005E2058" w:rsidSect="00B23DB0">
      <w:headerReference w:type="default" r:id="rId9"/>
      <w:pgSz w:w="16839" w:h="11907" w:orient="landscape" w:code="9"/>
      <w:pgMar w:top="1009" w:right="851" w:bottom="1009"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E395C54" w14:textId="77777777" w:rsidR="00CF4972" w:rsidRDefault="00CF4972" w:rsidP="00143064">
      <w:pPr>
        <w:spacing w:after="0" w:line="240" w:lineRule="auto"/>
      </w:pPr>
      <w:r>
        <w:separator/>
      </w:r>
    </w:p>
  </w:endnote>
  <w:endnote w:type="continuationSeparator" w:id="0">
    <w:p w14:paraId="5F835C89" w14:textId="77777777" w:rsidR="00CF4972" w:rsidRDefault="00CF4972" w:rsidP="001430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imesNewRomanPSMT">
    <w:altName w:val="Times New Roman"/>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0000012" w:usb3="00000000" w:csb0="0002009F" w:csb1="00000000"/>
  </w:font>
  <w:font w:name="Segoe UI">
    <w:panose1 w:val="020B0502040204020203"/>
    <w:charset w:val="00"/>
    <w:family w:val="swiss"/>
    <w:pitch w:val="variable"/>
    <w:sig w:usb0="E10022FF" w:usb1="C000E47F" w:usb2="00000029" w:usb3="00000000" w:csb0="000001DF" w:csb1="00000000"/>
  </w:font>
  <w:font w:name="TimesNewRomanPS-ItalicM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1D16A1F" w14:textId="77777777" w:rsidR="00CF4972" w:rsidRDefault="00CF4972" w:rsidP="00143064">
      <w:pPr>
        <w:spacing w:after="0" w:line="240" w:lineRule="auto"/>
      </w:pPr>
      <w:r>
        <w:separator/>
      </w:r>
    </w:p>
  </w:footnote>
  <w:footnote w:type="continuationSeparator" w:id="0">
    <w:p w14:paraId="1D57D61E" w14:textId="77777777" w:rsidR="00CF4972" w:rsidRDefault="00CF4972" w:rsidP="0014306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0316002"/>
      <w:docPartObj>
        <w:docPartGallery w:val="Page Numbers (Top of Page)"/>
        <w:docPartUnique/>
      </w:docPartObj>
    </w:sdtPr>
    <w:sdtEndPr>
      <w:rPr>
        <w:noProof/>
      </w:rPr>
    </w:sdtEndPr>
    <w:sdtContent>
      <w:p w14:paraId="1595EF52" w14:textId="4E4965E6" w:rsidR="008A4330" w:rsidRPr="003612BA" w:rsidRDefault="008A4330" w:rsidP="003612BA">
        <w:pPr>
          <w:pStyle w:val="Header"/>
          <w:jc w:val="center"/>
          <w:rPr>
            <w:rFonts w:asciiTheme="majorHAnsi" w:hAnsiTheme="majorHAnsi" w:cstheme="majorHAnsi"/>
            <w:sz w:val="28"/>
            <w:szCs w:val="28"/>
          </w:rPr>
        </w:pPr>
        <w:r w:rsidRPr="00080D11">
          <w:rPr>
            <w:rFonts w:asciiTheme="majorHAnsi" w:hAnsiTheme="majorHAnsi" w:cstheme="majorHAnsi"/>
          </w:rPr>
          <w:fldChar w:fldCharType="begin"/>
        </w:r>
        <w:r w:rsidRPr="00080D11">
          <w:rPr>
            <w:rFonts w:asciiTheme="majorHAnsi" w:hAnsiTheme="majorHAnsi" w:cstheme="majorHAnsi"/>
          </w:rPr>
          <w:instrText xml:space="preserve"> PAGE   \* MERGEFORMAT </w:instrText>
        </w:r>
        <w:r w:rsidRPr="00080D11">
          <w:rPr>
            <w:rFonts w:asciiTheme="majorHAnsi" w:hAnsiTheme="majorHAnsi" w:cstheme="majorHAnsi"/>
          </w:rPr>
          <w:fldChar w:fldCharType="separate"/>
        </w:r>
        <w:r w:rsidR="00EF2F3C">
          <w:rPr>
            <w:rFonts w:asciiTheme="majorHAnsi" w:hAnsiTheme="majorHAnsi" w:cstheme="majorHAnsi"/>
            <w:noProof/>
          </w:rPr>
          <w:t>39</w:t>
        </w:r>
        <w:r w:rsidRPr="00080D11">
          <w:rPr>
            <w:rFonts w:asciiTheme="majorHAnsi" w:hAnsiTheme="majorHAnsi" w:cstheme="majorHAnsi"/>
            <w:noProof/>
          </w:rPr>
          <w:fldChar w:fldCharType="end"/>
        </w:r>
      </w:p>
    </w:sdtContent>
  </w:sdt>
  <w:p w14:paraId="29C6B943" w14:textId="77777777" w:rsidR="008A4330" w:rsidRDefault="008A433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FD4309"/>
    <w:multiLevelType w:val="hybridMultilevel"/>
    <w:tmpl w:val="1E3ADE5C"/>
    <w:lvl w:ilvl="0" w:tplc="2EBE8E06">
      <w:start w:val="3"/>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8ED26E8"/>
    <w:multiLevelType w:val="hybridMultilevel"/>
    <w:tmpl w:val="EFDED9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C652B30"/>
    <w:multiLevelType w:val="hybridMultilevel"/>
    <w:tmpl w:val="E5601A40"/>
    <w:lvl w:ilvl="0" w:tplc="C8F62B6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DFE6B34"/>
    <w:multiLevelType w:val="hybridMultilevel"/>
    <w:tmpl w:val="1FEAA3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2865292"/>
    <w:multiLevelType w:val="hybridMultilevel"/>
    <w:tmpl w:val="A446845A"/>
    <w:lvl w:ilvl="0" w:tplc="78364202">
      <w:start w:val="1"/>
      <w:numFmt w:val="decimal"/>
      <w:lvlText w:val="%1."/>
      <w:lvlJc w:val="left"/>
      <w:pPr>
        <w:ind w:left="404" w:hanging="360"/>
      </w:pPr>
      <w:rPr>
        <w:rFonts w:hint="default"/>
      </w:rPr>
    </w:lvl>
    <w:lvl w:ilvl="1" w:tplc="04090019" w:tentative="1">
      <w:start w:val="1"/>
      <w:numFmt w:val="lowerLetter"/>
      <w:lvlText w:val="%2."/>
      <w:lvlJc w:val="left"/>
      <w:pPr>
        <w:ind w:left="1124" w:hanging="360"/>
      </w:pPr>
    </w:lvl>
    <w:lvl w:ilvl="2" w:tplc="0409001B" w:tentative="1">
      <w:start w:val="1"/>
      <w:numFmt w:val="lowerRoman"/>
      <w:lvlText w:val="%3."/>
      <w:lvlJc w:val="right"/>
      <w:pPr>
        <w:ind w:left="1844" w:hanging="180"/>
      </w:pPr>
    </w:lvl>
    <w:lvl w:ilvl="3" w:tplc="0409000F" w:tentative="1">
      <w:start w:val="1"/>
      <w:numFmt w:val="decimal"/>
      <w:lvlText w:val="%4."/>
      <w:lvlJc w:val="left"/>
      <w:pPr>
        <w:ind w:left="2564" w:hanging="360"/>
      </w:pPr>
    </w:lvl>
    <w:lvl w:ilvl="4" w:tplc="04090019" w:tentative="1">
      <w:start w:val="1"/>
      <w:numFmt w:val="lowerLetter"/>
      <w:lvlText w:val="%5."/>
      <w:lvlJc w:val="left"/>
      <w:pPr>
        <w:ind w:left="3284" w:hanging="360"/>
      </w:pPr>
    </w:lvl>
    <w:lvl w:ilvl="5" w:tplc="0409001B" w:tentative="1">
      <w:start w:val="1"/>
      <w:numFmt w:val="lowerRoman"/>
      <w:lvlText w:val="%6."/>
      <w:lvlJc w:val="right"/>
      <w:pPr>
        <w:ind w:left="4004" w:hanging="180"/>
      </w:pPr>
    </w:lvl>
    <w:lvl w:ilvl="6" w:tplc="0409000F" w:tentative="1">
      <w:start w:val="1"/>
      <w:numFmt w:val="decimal"/>
      <w:lvlText w:val="%7."/>
      <w:lvlJc w:val="left"/>
      <w:pPr>
        <w:ind w:left="4724" w:hanging="360"/>
      </w:pPr>
    </w:lvl>
    <w:lvl w:ilvl="7" w:tplc="04090019" w:tentative="1">
      <w:start w:val="1"/>
      <w:numFmt w:val="lowerLetter"/>
      <w:lvlText w:val="%8."/>
      <w:lvlJc w:val="left"/>
      <w:pPr>
        <w:ind w:left="5444" w:hanging="360"/>
      </w:pPr>
    </w:lvl>
    <w:lvl w:ilvl="8" w:tplc="0409001B" w:tentative="1">
      <w:start w:val="1"/>
      <w:numFmt w:val="lowerRoman"/>
      <w:lvlText w:val="%9."/>
      <w:lvlJc w:val="right"/>
      <w:pPr>
        <w:ind w:left="6164" w:hanging="180"/>
      </w:pPr>
    </w:lvl>
  </w:abstractNum>
  <w:abstractNum w:abstractNumId="5">
    <w:nsid w:val="128B1658"/>
    <w:multiLevelType w:val="hybridMultilevel"/>
    <w:tmpl w:val="71A8C65A"/>
    <w:lvl w:ilvl="0" w:tplc="576410B6">
      <w:start w:val="4"/>
      <w:numFmt w:val="bullet"/>
      <w:lvlText w:val="-"/>
      <w:lvlJc w:val="left"/>
      <w:pPr>
        <w:ind w:left="720" w:hanging="360"/>
      </w:pPr>
      <w:rPr>
        <w:rFonts w:ascii="Times New Roman" w:eastAsiaTheme="minorHAnsi" w:hAnsi="Times New Roman" w:cs="Times New Roman" w:hint="default"/>
        <w:color w:val="000000"/>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8117959"/>
    <w:multiLevelType w:val="hybridMultilevel"/>
    <w:tmpl w:val="82EE4F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DE17224"/>
    <w:multiLevelType w:val="hybridMultilevel"/>
    <w:tmpl w:val="C23AD8B2"/>
    <w:lvl w:ilvl="0" w:tplc="37041C6C">
      <w:start w:val="9"/>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0576C7A"/>
    <w:multiLevelType w:val="hybridMultilevel"/>
    <w:tmpl w:val="982EB256"/>
    <w:lvl w:ilvl="0" w:tplc="4C0616F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3EE2B67"/>
    <w:multiLevelType w:val="hybridMultilevel"/>
    <w:tmpl w:val="45D697A0"/>
    <w:lvl w:ilvl="0" w:tplc="440A9A8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54A531C"/>
    <w:multiLevelType w:val="hybridMultilevel"/>
    <w:tmpl w:val="F07C836E"/>
    <w:lvl w:ilvl="0" w:tplc="25EE9A7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2AB52134"/>
    <w:multiLevelType w:val="hybridMultilevel"/>
    <w:tmpl w:val="9E7EE32E"/>
    <w:lvl w:ilvl="0" w:tplc="B30C40FE">
      <w:start w:val="2"/>
      <w:numFmt w:val="lowerLetter"/>
      <w:lvlText w:val="%1)"/>
      <w:lvlJc w:val="left"/>
      <w:pPr>
        <w:ind w:left="720" w:hanging="360"/>
      </w:pPr>
      <w:rPr>
        <w:rFonts w:cs="Times New Roman"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2D5E3A9A"/>
    <w:multiLevelType w:val="hybridMultilevel"/>
    <w:tmpl w:val="3F448274"/>
    <w:lvl w:ilvl="0" w:tplc="05B20132">
      <w:start w:val="1"/>
      <w:numFmt w:val="lowerLetter"/>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3D3A1385"/>
    <w:multiLevelType w:val="hybridMultilevel"/>
    <w:tmpl w:val="C3B820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EA462CA"/>
    <w:multiLevelType w:val="hybridMultilevel"/>
    <w:tmpl w:val="B2748974"/>
    <w:lvl w:ilvl="0" w:tplc="36B674E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EB42DE7"/>
    <w:multiLevelType w:val="hybridMultilevel"/>
    <w:tmpl w:val="9AB44FE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D451874"/>
    <w:multiLevelType w:val="hybridMultilevel"/>
    <w:tmpl w:val="B9129BBC"/>
    <w:lvl w:ilvl="0" w:tplc="43F432A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510C1219"/>
    <w:multiLevelType w:val="hybridMultilevel"/>
    <w:tmpl w:val="B9129BBC"/>
    <w:lvl w:ilvl="0" w:tplc="43F432A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56E71227"/>
    <w:multiLevelType w:val="hybridMultilevel"/>
    <w:tmpl w:val="9C341492"/>
    <w:lvl w:ilvl="0" w:tplc="13EE13F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7B202F6"/>
    <w:multiLevelType w:val="hybridMultilevel"/>
    <w:tmpl w:val="DD6AC898"/>
    <w:lvl w:ilvl="0" w:tplc="CABE584C">
      <w:start w:val="1"/>
      <w:numFmt w:val="bullet"/>
      <w:lvlText w:val="-"/>
      <w:lvlJc w:val="left"/>
      <w:pPr>
        <w:ind w:left="720" w:hanging="360"/>
      </w:pPr>
      <w:rPr>
        <w:rFonts w:ascii="TimesNewRomanPSMT" w:eastAsiaTheme="minorHAnsi" w:hAnsi="TimesNewRomanPSMT" w:cstheme="minorBidi" w:hint="default"/>
        <w:color w:val="000000"/>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ACD2A09"/>
    <w:multiLevelType w:val="hybridMultilevel"/>
    <w:tmpl w:val="9B0EEDDC"/>
    <w:lvl w:ilvl="0" w:tplc="3676BA82">
      <w:start w:val="1"/>
      <w:numFmt w:val="decimal"/>
      <w:lvlText w:val="3.%1"/>
      <w:lvlJc w:val="right"/>
      <w:pPr>
        <w:ind w:left="2880" w:hanging="360"/>
      </w:pPr>
      <w:rPr>
        <w:rFonts w:hint="default"/>
        <w:kern w:val="16"/>
        <w:position w:val="0"/>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1">
    <w:nsid w:val="66691169"/>
    <w:multiLevelType w:val="hybridMultilevel"/>
    <w:tmpl w:val="B26C7FD8"/>
    <w:lvl w:ilvl="0" w:tplc="B3869D22">
      <w:start w:val="1"/>
      <w:numFmt w:val="decimal"/>
      <w:lvlText w:val="4.%1"/>
      <w:lvlJc w:val="right"/>
      <w:pPr>
        <w:ind w:left="2880" w:hanging="360"/>
      </w:pPr>
      <w:rPr>
        <w:rFonts w:hint="default"/>
        <w:kern w:val="16"/>
        <w:position w:val="0"/>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2">
    <w:nsid w:val="66F933A0"/>
    <w:multiLevelType w:val="hybridMultilevel"/>
    <w:tmpl w:val="AD2E480C"/>
    <w:lvl w:ilvl="0" w:tplc="8DAA216C">
      <w:start w:val="1"/>
      <w:numFmt w:val="bullet"/>
      <w:lvlText w:val="-"/>
      <w:lvlJc w:val="left"/>
      <w:pPr>
        <w:ind w:left="1080" w:hanging="36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nsid w:val="6A0A5C31"/>
    <w:multiLevelType w:val="hybridMultilevel"/>
    <w:tmpl w:val="4C7CC1BC"/>
    <w:lvl w:ilvl="0" w:tplc="FE6AC6F6">
      <w:numFmt w:val="bullet"/>
      <w:lvlText w:val=""/>
      <w:lvlJc w:val="left"/>
      <w:pPr>
        <w:ind w:left="786" w:hanging="360"/>
      </w:pPr>
      <w:rPr>
        <w:rFonts w:ascii="Symbol" w:eastAsia="Calibri" w:hAnsi="Symbol" w:cs="Times New Roman"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24">
    <w:nsid w:val="6A26721C"/>
    <w:multiLevelType w:val="hybridMultilevel"/>
    <w:tmpl w:val="E55CB34C"/>
    <w:lvl w:ilvl="0" w:tplc="71AEAFCE">
      <w:numFmt w:val="bullet"/>
      <w:lvlText w:val="-"/>
      <w:lvlJc w:val="left"/>
      <w:pPr>
        <w:ind w:left="1080" w:hanging="36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nsid w:val="6C486412"/>
    <w:multiLevelType w:val="hybridMultilevel"/>
    <w:tmpl w:val="241EDE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E96379A"/>
    <w:multiLevelType w:val="hybridMultilevel"/>
    <w:tmpl w:val="9E525F86"/>
    <w:lvl w:ilvl="0" w:tplc="D3108C30">
      <w:numFmt w:val="bullet"/>
      <w:lvlText w:val="-"/>
      <w:lvlJc w:val="left"/>
      <w:pPr>
        <w:ind w:left="990" w:hanging="360"/>
      </w:pPr>
      <w:rPr>
        <w:rFonts w:ascii="Times New Roman" w:eastAsiaTheme="minorHAnsi" w:hAnsi="Times New Roman" w:cs="Times New Roman"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27">
    <w:nsid w:val="759D4DA5"/>
    <w:multiLevelType w:val="hybridMultilevel"/>
    <w:tmpl w:val="838AC3C8"/>
    <w:lvl w:ilvl="0" w:tplc="8E667CF0">
      <w:start w:val="1"/>
      <w:numFmt w:val="decimal"/>
      <w:lvlText w:val="%1."/>
      <w:lvlJc w:val="left"/>
      <w:pPr>
        <w:ind w:left="402" w:hanging="360"/>
      </w:pPr>
      <w:rPr>
        <w:rFonts w:hint="default"/>
      </w:rPr>
    </w:lvl>
    <w:lvl w:ilvl="1" w:tplc="04090019" w:tentative="1">
      <w:start w:val="1"/>
      <w:numFmt w:val="lowerLetter"/>
      <w:lvlText w:val="%2."/>
      <w:lvlJc w:val="left"/>
      <w:pPr>
        <w:ind w:left="1122" w:hanging="360"/>
      </w:pPr>
    </w:lvl>
    <w:lvl w:ilvl="2" w:tplc="0409001B" w:tentative="1">
      <w:start w:val="1"/>
      <w:numFmt w:val="lowerRoman"/>
      <w:lvlText w:val="%3."/>
      <w:lvlJc w:val="right"/>
      <w:pPr>
        <w:ind w:left="1842" w:hanging="180"/>
      </w:pPr>
    </w:lvl>
    <w:lvl w:ilvl="3" w:tplc="0409000F" w:tentative="1">
      <w:start w:val="1"/>
      <w:numFmt w:val="decimal"/>
      <w:lvlText w:val="%4."/>
      <w:lvlJc w:val="left"/>
      <w:pPr>
        <w:ind w:left="2562" w:hanging="360"/>
      </w:pPr>
    </w:lvl>
    <w:lvl w:ilvl="4" w:tplc="04090019" w:tentative="1">
      <w:start w:val="1"/>
      <w:numFmt w:val="lowerLetter"/>
      <w:lvlText w:val="%5."/>
      <w:lvlJc w:val="left"/>
      <w:pPr>
        <w:ind w:left="3282" w:hanging="360"/>
      </w:pPr>
    </w:lvl>
    <w:lvl w:ilvl="5" w:tplc="0409001B" w:tentative="1">
      <w:start w:val="1"/>
      <w:numFmt w:val="lowerRoman"/>
      <w:lvlText w:val="%6."/>
      <w:lvlJc w:val="right"/>
      <w:pPr>
        <w:ind w:left="4002" w:hanging="180"/>
      </w:pPr>
    </w:lvl>
    <w:lvl w:ilvl="6" w:tplc="0409000F" w:tentative="1">
      <w:start w:val="1"/>
      <w:numFmt w:val="decimal"/>
      <w:lvlText w:val="%7."/>
      <w:lvlJc w:val="left"/>
      <w:pPr>
        <w:ind w:left="4722" w:hanging="360"/>
      </w:pPr>
    </w:lvl>
    <w:lvl w:ilvl="7" w:tplc="04090019" w:tentative="1">
      <w:start w:val="1"/>
      <w:numFmt w:val="lowerLetter"/>
      <w:lvlText w:val="%8."/>
      <w:lvlJc w:val="left"/>
      <w:pPr>
        <w:ind w:left="5442" w:hanging="360"/>
      </w:pPr>
    </w:lvl>
    <w:lvl w:ilvl="8" w:tplc="0409001B" w:tentative="1">
      <w:start w:val="1"/>
      <w:numFmt w:val="lowerRoman"/>
      <w:lvlText w:val="%9."/>
      <w:lvlJc w:val="right"/>
      <w:pPr>
        <w:ind w:left="6162" w:hanging="180"/>
      </w:pPr>
    </w:lvl>
  </w:abstractNum>
  <w:num w:numId="1">
    <w:abstractNumId w:val="14"/>
  </w:num>
  <w:num w:numId="2">
    <w:abstractNumId w:val="13"/>
  </w:num>
  <w:num w:numId="3">
    <w:abstractNumId w:val="1"/>
  </w:num>
  <w:num w:numId="4">
    <w:abstractNumId w:val="20"/>
  </w:num>
  <w:num w:numId="5">
    <w:abstractNumId w:val="21"/>
  </w:num>
  <w:num w:numId="6">
    <w:abstractNumId w:val="24"/>
  </w:num>
  <w:num w:numId="7">
    <w:abstractNumId w:val="9"/>
  </w:num>
  <w:num w:numId="8">
    <w:abstractNumId w:val="17"/>
  </w:num>
  <w:num w:numId="9">
    <w:abstractNumId w:val="22"/>
  </w:num>
  <w:num w:numId="10">
    <w:abstractNumId w:val="23"/>
  </w:num>
  <w:num w:numId="11">
    <w:abstractNumId w:val="16"/>
  </w:num>
  <w:num w:numId="12">
    <w:abstractNumId w:val="0"/>
  </w:num>
  <w:num w:numId="13">
    <w:abstractNumId w:val="2"/>
  </w:num>
  <w:num w:numId="14">
    <w:abstractNumId w:val="10"/>
  </w:num>
  <w:num w:numId="15">
    <w:abstractNumId w:val="11"/>
  </w:num>
  <w:num w:numId="16">
    <w:abstractNumId w:val="8"/>
  </w:num>
  <w:num w:numId="17">
    <w:abstractNumId w:val="12"/>
  </w:num>
  <w:num w:numId="18">
    <w:abstractNumId w:val="4"/>
  </w:num>
  <w:num w:numId="19">
    <w:abstractNumId w:val="18"/>
  </w:num>
  <w:num w:numId="20">
    <w:abstractNumId w:val="15"/>
  </w:num>
  <w:num w:numId="21">
    <w:abstractNumId w:val="26"/>
  </w:num>
  <w:num w:numId="22">
    <w:abstractNumId w:val="25"/>
  </w:num>
  <w:num w:numId="23">
    <w:abstractNumId w:val="5"/>
  </w:num>
  <w:num w:numId="24">
    <w:abstractNumId w:val="6"/>
  </w:num>
  <w:num w:numId="25">
    <w:abstractNumId w:val="27"/>
  </w:num>
  <w:num w:numId="26">
    <w:abstractNumId w:val="3"/>
  </w:num>
  <w:num w:numId="27">
    <w:abstractNumId w:val="7"/>
  </w:num>
  <w:num w:numId="2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709C"/>
    <w:rsid w:val="00006717"/>
    <w:rsid w:val="0000697C"/>
    <w:rsid w:val="00015869"/>
    <w:rsid w:val="00017449"/>
    <w:rsid w:val="00020257"/>
    <w:rsid w:val="00022507"/>
    <w:rsid w:val="000232E7"/>
    <w:rsid w:val="0002612B"/>
    <w:rsid w:val="00027C2B"/>
    <w:rsid w:val="00031FD1"/>
    <w:rsid w:val="0003379F"/>
    <w:rsid w:val="000339E5"/>
    <w:rsid w:val="00033BD2"/>
    <w:rsid w:val="0003419D"/>
    <w:rsid w:val="00034C23"/>
    <w:rsid w:val="00043EA2"/>
    <w:rsid w:val="00045A2C"/>
    <w:rsid w:val="000534F7"/>
    <w:rsid w:val="00054CC3"/>
    <w:rsid w:val="00055938"/>
    <w:rsid w:val="00057BE1"/>
    <w:rsid w:val="000605A1"/>
    <w:rsid w:val="00065D92"/>
    <w:rsid w:val="0006614D"/>
    <w:rsid w:val="000676FF"/>
    <w:rsid w:val="000703EB"/>
    <w:rsid w:val="000707BC"/>
    <w:rsid w:val="00071717"/>
    <w:rsid w:val="00072175"/>
    <w:rsid w:val="000725C7"/>
    <w:rsid w:val="00072FFC"/>
    <w:rsid w:val="000730E5"/>
    <w:rsid w:val="000741F0"/>
    <w:rsid w:val="0007677A"/>
    <w:rsid w:val="000769A0"/>
    <w:rsid w:val="00077827"/>
    <w:rsid w:val="00080D11"/>
    <w:rsid w:val="0008124D"/>
    <w:rsid w:val="00081DDF"/>
    <w:rsid w:val="00083FC7"/>
    <w:rsid w:val="0008472A"/>
    <w:rsid w:val="00084F3E"/>
    <w:rsid w:val="00085283"/>
    <w:rsid w:val="00085CEA"/>
    <w:rsid w:val="00090319"/>
    <w:rsid w:val="00096FB7"/>
    <w:rsid w:val="00097942"/>
    <w:rsid w:val="000A0017"/>
    <w:rsid w:val="000A17F6"/>
    <w:rsid w:val="000A22EC"/>
    <w:rsid w:val="000A3CC2"/>
    <w:rsid w:val="000A42C2"/>
    <w:rsid w:val="000A4EC6"/>
    <w:rsid w:val="000A695F"/>
    <w:rsid w:val="000B1278"/>
    <w:rsid w:val="000B7AFF"/>
    <w:rsid w:val="000C5BE0"/>
    <w:rsid w:val="000C7CF0"/>
    <w:rsid w:val="000D00DC"/>
    <w:rsid w:val="000D0D6D"/>
    <w:rsid w:val="000D2CFA"/>
    <w:rsid w:val="000D3AB6"/>
    <w:rsid w:val="000D417F"/>
    <w:rsid w:val="000D5056"/>
    <w:rsid w:val="000D5253"/>
    <w:rsid w:val="000D5445"/>
    <w:rsid w:val="000E0EC3"/>
    <w:rsid w:val="000E0F8D"/>
    <w:rsid w:val="000E2F53"/>
    <w:rsid w:val="000E37FE"/>
    <w:rsid w:val="000E4C3D"/>
    <w:rsid w:val="000E5C4D"/>
    <w:rsid w:val="000E656D"/>
    <w:rsid w:val="000E72DE"/>
    <w:rsid w:val="000F1D81"/>
    <w:rsid w:val="000F1F6C"/>
    <w:rsid w:val="000F221D"/>
    <w:rsid w:val="000F357F"/>
    <w:rsid w:val="000F47B2"/>
    <w:rsid w:val="000F50F6"/>
    <w:rsid w:val="000F61E4"/>
    <w:rsid w:val="000F6976"/>
    <w:rsid w:val="00100B77"/>
    <w:rsid w:val="001017C6"/>
    <w:rsid w:val="001018F8"/>
    <w:rsid w:val="0010607B"/>
    <w:rsid w:val="00107FA9"/>
    <w:rsid w:val="00111465"/>
    <w:rsid w:val="00112136"/>
    <w:rsid w:val="00113949"/>
    <w:rsid w:val="00113957"/>
    <w:rsid w:val="001174A9"/>
    <w:rsid w:val="0011763B"/>
    <w:rsid w:val="00120A17"/>
    <w:rsid w:val="00122507"/>
    <w:rsid w:val="00123111"/>
    <w:rsid w:val="00125E6A"/>
    <w:rsid w:val="00127BA1"/>
    <w:rsid w:val="00130945"/>
    <w:rsid w:val="00131794"/>
    <w:rsid w:val="00131AEE"/>
    <w:rsid w:val="00133C2C"/>
    <w:rsid w:val="00140805"/>
    <w:rsid w:val="00142657"/>
    <w:rsid w:val="001428BF"/>
    <w:rsid w:val="00143064"/>
    <w:rsid w:val="00145922"/>
    <w:rsid w:val="0014601E"/>
    <w:rsid w:val="001466B9"/>
    <w:rsid w:val="00147871"/>
    <w:rsid w:val="00147A63"/>
    <w:rsid w:val="00150332"/>
    <w:rsid w:val="00151CDC"/>
    <w:rsid w:val="00157DD2"/>
    <w:rsid w:val="00160960"/>
    <w:rsid w:val="00166642"/>
    <w:rsid w:val="00166ACF"/>
    <w:rsid w:val="001707C6"/>
    <w:rsid w:val="00172793"/>
    <w:rsid w:val="00187111"/>
    <w:rsid w:val="001925A1"/>
    <w:rsid w:val="00192B51"/>
    <w:rsid w:val="00192E2E"/>
    <w:rsid w:val="00193FFC"/>
    <w:rsid w:val="001A084F"/>
    <w:rsid w:val="001A1B90"/>
    <w:rsid w:val="001A2842"/>
    <w:rsid w:val="001A4B08"/>
    <w:rsid w:val="001A4F0E"/>
    <w:rsid w:val="001A5E22"/>
    <w:rsid w:val="001A5E7F"/>
    <w:rsid w:val="001B02C4"/>
    <w:rsid w:val="001C357B"/>
    <w:rsid w:val="001D17B3"/>
    <w:rsid w:val="001D4F9E"/>
    <w:rsid w:val="001D72E2"/>
    <w:rsid w:val="001E20D5"/>
    <w:rsid w:val="001E55B3"/>
    <w:rsid w:val="001E691F"/>
    <w:rsid w:val="001F0BA7"/>
    <w:rsid w:val="001F128D"/>
    <w:rsid w:val="001F3918"/>
    <w:rsid w:val="001F393B"/>
    <w:rsid w:val="001F5615"/>
    <w:rsid w:val="0020304A"/>
    <w:rsid w:val="00205C4E"/>
    <w:rsid w:val="00205FD5"/>
    <w:rsid w:val="00206EC3"/>
    <w:rsid w:val="00210131"/>
    <w:rsid w:val="00210B26"/>
    <w:rsid w:val="0021115B"/>
    <w:rsid w:val="00214383"/>
    <w:rsid w:val="00214A70"/>
    <w:rsid w:val="002166D1"/>
    <w:rsid w:val="00223296"/>
    <w:rsid w:val="002233F4"/>
    <w:rsid w:val="00223650"/>
    <w:rsid w:val="002265B3"/>
    <w:rsid w:val="002269BE"/>
    <w:rsid w:val="00226D36"/>
    <w:rsid w:val="002307E2"/>
    <w:rsid w:val="00235F7D"/>
    <w:rsid w:val="00236796"/>
    <w:rsid w:val="00247625"/>
    <w:rsid w:val="0025261B"/>
    <w:rsid w:val="00253178"/>
    <w:rsid w:val="0025341A"/>
    <w:rsid w:val="00262CEE"/>
    <w:rsid w:val="002646E9"/>
    <w:rsid w:val="002674A9"/>
    <w:rsid w:val="002678D4"/>
    <w:rsid w:val="00271683"/>
    <w:rsid w:val="00272E3F"/>
    <w:rsid w:val="00273836"/>
    <w:rsid w:val="00273DCA"/>
    <w:rsid w:val="002763EC"/>
    <w:rsid w:val="00280354"/>
    <w:rsid w:val="002817B8"/>
    <w:rsid w:val="00281B02"/>
    <w:rsid w:val="00282959"/>
    <w:rsid w:val="002845A8"/>
    <w:rsid w:val="00284B6E"/>
    <w:rsid w:val="00290ED0"/>
    <w:rsid w:val="002911C4"/>
    <w:rsid w:val="0029490B"/>
    <w:rsid w:val="00294C7A"/>
    <w:rsid w:val="00296402"/>
    <w:rsid w:val="002A1BD5"/>
    <w:rsid w:val="002A2C47"/>
    <w:rsid w:val="002A49A1"/>
    <w:rsid w:val="002A57D3"/>
    <w:rsid w:val="002A5EAB"/>
    <w:rsid w:val="002A718C"/>
    <w:rsid w:val="002B1747"/>
    <w:rsid w:val="002B2C1F"/>
    <w:rsid w:val="002B458C"/>
    <w:rsid w:val="002B54D5"/>
    <w:rsid w:val="002B5503"/>
    <w:rsid w:val="002B65E5"/>
    <w:rsid w:val="002B720E"/>
    <w:rsid w:val="002C0901"/>
    <w:rsid w:val="002C35C1"/>
    <w:rsid w:val="002C3800"/>
    <w:rsid w:val="002C51B5"/>
    <w:rsid w:val="002C7F12"/>
    <w:rsid w:val="002D188D"/>
    <w:rsid w:val="002D34CE"/>
    <w:rsid w:val="002D6161"/>
    <w:rsid w:val="002D67AB"/>
    <w:rsid w:val="002D6AD4"/>
    <w:rsid w:val="002D788B"/>
    <w:rsid w:val="002D7F17"/>
    <w:rsid w:val="002E102F"/>
    <w:rsid w:val="002E3E6B"/>
    <w:rsid w:val="002E4A5F"/>
    <w:rsid w:val="002F0796"/>
    <w:rsid w:val="002F1CF9"/>
    <w:rsid w:val="002F1D97"/>
    <w:rsid w:val="002F1FF7"/>
    <w:rsid w:val="002F2B98"/>
    <w:rsid w:val="00302277"/>
    <w:rsid w:val="00302798"/>
    <w:rsid w:val="00311C66"/>
    <w:rsid w:val="00312D84"/>
    <w:rsid w:val="003148DB"/>
    <w:rsid w:val="0031500B"/>
    <w:rsid w:val="00320CAB"/>
    <w:rsid w:val="00322340"/>
    <w:rsid w:val="00323B3A"/>
    <w:rsid w:val="00324A54"/>
    <w:rsid w:val="00326A89"/>
    <w:rsid w:val="00332070"/>
    <w:rsid w:val="003321F7"/>
    <w:rsid w:val="0033433A"/>
    <w:rsid w:val="00334C03"/>
    <w:rsid w:val="003413D3"/>
    <w:rsid w:val="00343B27"/>
    <w:rsid w:val="0034581D"/>
    <w:rsid w:val="00346319"/>
    <w:rsid w:val="00347206"/>
    <w:rsid w:val="0035108A"/>
    <w:rsid w:val="003523E1"/>
    <w:rsid w:val="00355657"/>
    <w:rsid w:val="003568C3"/>
    <w:rsid w:val="00356D6D"/>
    <w:rsid w:val="00357242"/>
    <w:rsid w:val="003577E5"/>
    <w:rsid w:val="003612BA"/>
    <w:rsid w:val="003644C9"/>
    <w:rsid w:val="0036504B"/>
    <w:rsid w:val="00370A6C"/>
    <w:rsid w:val="00370FF0"/>
    <w:rsid w:val="00372291"/>
    <w:rsid w:val="00372421"/>
    <w:rsid w:val="00372D5D"/>
    <w:rsid w:val="00376D16"/>
    <w:rsid w:val="00380903"/>
    <w:rsid w:val="003825B5"/>
    <w:rsid w:val="00383313"/>
    <w:rsid w:val="00391FBC"/>
    <w:rsid w:val="00391FE4"/>
    <w:rsid w:val="00394B88"/>
    <w:rsid w:val="003954AF"/>
    <w:rsid w:val="003960A2"/>
    <w:rsid w:val="00396B27"/>
    <w:rsid w:val="003A0B88"/>
    <w:rsid w:val="003B05AC"/>
    <w:rsid w:val="003B0D19"/>
    <w:rsid w:val="003B406B"/>
    <w:rsid w:val="003B7EEB"/>
    <w:rsid w:val="003C19A1"/>
    <w:rsid w:val="003C68DB"/>
    <w:rsid w:val="003C7773"/>
    <w:rsid w:val="003C788F"/>
    <w:rsid w:val="003D02AC"/>
    <w:rsid w:val="003D2FE4"/>
    <w:rsid w:val="003D3948"/>
    <w:rsid w:val="003D5CFA"/>
    <w:rsid w:val="003E219D"/>
    <w:rsid w:val="003E2DF5"/>
    <w:rsid w:val="003E3207"/>
    <w:rsid w:val="003E4D45"/>
    <w:rsid w:val="003F2327"/>
    <w:rsid w:val="003F328C"/>
    <w:rsid w:val="003F480E"/>
    <w:rsid w:val="003F4A58"/>
    <w:rsid w:val="003F5535"/>
    <w:rsid w:val="003F7E07"/>
    <w:rsid w:val="0040048C"/>
    <w:rsid w:val="00401A61"/>
    <w:rsid w:val="00402CB3"/>
    <w:rsid w:val="004037B9"/>
    <w:rsid w:val="004041DC"/>
    <w:rsid w:val="00405056"/>
    <w:rsid w:val="00405D13"/>
    <w:rsid w:val="004116CE"/>
    <w:rsid w:val="00413A43"/>
    <w:rsid w:val="004164AF"/>
    <w:rsid w:val="004168F2"/>
    <w:rsid w:val="00416BE5"/>
    <w:rsid w:val="00421FF8"/>
    <w:rsid w:val="004224AE"/>
    <w:rsid w:val="00431FB9"/>
    <w:rsid w:val="0043415A"/>
    <w:rsid w:val="00434C57"/>
    <w:rsid w:val="00440158"/>
    <w:rsid w:val="00440365"/>
    <w:rsid w:val="00440CA2"/>
    <w:rsid w:val="00441966"/>
    <w:rsid w:val="00441F63"/>
    <w:rsid w:val="0044206C"/>
    <w:rsid w:val="00442F36"/>
    <w:rsid w:val="0044325E"/>
    <w:rsid w:val="00443F56"/>
    <w:rsid w:val="004461D4"/>
    <w:rsid w:val="0044710C"/>
    <w:rsid w:val="004475B4"/>
    <w:rsid w:val="0045228E"/>
    <w:rsid w:val="004555B2"/>
    <w:rsid w:val="0045673B"/>
    <w:rsid w:val="00460056"/>
    <w:rsid w:val="00462D0B"/>
    <w:rsid w:val="00463DBB"/>
    <w:rsid w:val="00467223"/>
    <w:rsid w:val="00467CFD"/>
    <w:rsid w:val="00467E43"/>
    <w:rsid w:val="00472DDE"/>
    <w:rsid w:val="00474EAB"/>
    <w:rsid w:val="00476803"/>
    <w:rsid w:val="0048158C"/>
    <w:rsid w:val="00484B04"/>
    <w:rsid w:val="00484B48"/>
    <w:rsid w:val="004856EC"/>
    <w:rsid w:val="004866E5"/>
    <w:rsid w:val="00486864"/>
    <w:rsid w:val="004870FC"/>
    <w:rsid w:val="00491CCB"/>
    <w:rsid w:val="00492D50"/>
    <w:rsid w:val="00493179"/>
    <w:rsid w:val="00496E82"/>
    <w:rsid w:val="004A0445"/>
    <w:rsid w:val="004A23A4"/>
    <w:rsid w:val="004A6052"/>
    <w:rsid w:val="004A79D5"/>
    <w:rsid w:val="004B070F"/>
    <w:rsid w:val="004B1701"/>
    <w:rsid w:val="004B1F83"/>
    <w:rsid w:val="004C4A55"/>
    <w:rsid w:val="004C5940"/>
    <w:rsid w:val="004D00AC"/>
    <w:rsid w:val="004D118F"/>
    <w:rsid w:val="004D5151"/>
    <w:rsid w:val="004D7CB4"/>
    <w:rsid w:val="004E02AA"/>
    <w:rsid w:val="004E52E0"/>
    <w:rsid w:val="004E74DF"/>
    <w:rsid w:val="004F2194"/>
    <w:rsid w:val="004F3661"/>
    <w:rsid w:val="004F43C0"/>
    <w:rsid w:val="004F5811"/>
    <w:rsid w:val="004F6172"/>
    <w:rsid w:val="004F6704"/>
    <w:rsid w:val="004F7F8C"/>
    <w:rsid w:val="005006FB"/>
    <w:rsid w:val="00502E35"/>
    <w:rsid w:val="00503CDB"/>
    <w:rsid w:val="00504A99"/>
    <w:rsid w:val="00505224"/>
    <w:rsid w:val="00506CE3"/>
    <w:rsid w:val="00506D5B"/>
    <w:rsid w:val="0050764D"/>
    <w:rsid w:val="00507B85"/>
    <w:rsid w:val="005105B0"/>
    <w:rsid w:val="00510BBF"/>
    <w:rsid w:val="00510D3D"/>
    <w:rsid w:val="0051128B"/>
    <w:rsid w:val="005132A7"/>
    <w:rsid w:val="00514D12"/>
    <w:rsid w:val="0052111A"/>
    <w:rsid w:val="00522B7C"/>
    <w:rsid w:val="0052377B"/>
    <w:rsid w:val="00524369"/>
    <w:rsid w:val="00527D21"/>
    <w:rsid w:val="005318FB"/>
    <w:rsid w:val="005321B8"/>
    <w:rsid w:val="005328D9"/>
    <w:rsid w:val="0053386E"/>
    <w:rsid w:val="005347E7"/>
    <w:rsid w:val="00534FE7"/>
    <w:rsid w:val="0053612C"/>
    <w:rsid w:val="00543E03"/>
    <w:rsid w:val="00544336"/>
    <w:rsid w:val="0054516B"/>
    <w:rsid w:val="0055099E"/>
    <w:rsid w:val="0055221E"/>
    <w:rsid w:val="00561889"/>
    <w:rsid w:val="00561D72"/>
    <w:rsid w:val="005641DF"/>
    <w:rsid w:val="005650D5"/>
    <w:rsid w:val="005651E6"/>
    <w:rsid w:val="00570DA1"/>
    <w:rsid w:val="005717B7"/>
    <w:rsid w:val="0057396F"/>
    <w:rsid w:val="00575349"/>
    <w:rsid w:val="00576BEB"/>
    <w:rsid w:val="005803A4"/>
    <w:rsid w:val="0058062F"/>
    <w:rsid w:val="00580C3E"/>
    <w:rsid w:val="00582634"/>
    <w:rsid w:val="0058407B"/>
    <w:rsid w:val="00586117"/>
    <w:rsid w:val="00587DC3"/>
    <w:rsid w:val="00587E26"/>
    <w:rsid w:val="00587F97"/>
    <w:rsid w:val="0059177A"/>
    <w:rsid w:val="00595DAF"/>
    <w:rsid w:val="00596D38"/>
    <w:rsid w:val="00597C64"/>
    <w:rsid w:val="00597ED7"/>
    <w:rsid w:val="005A14C0"/>
    <w:rsid w:val="005A7657"/>
    <w:rsid w:val="005A7BD4"/>
    <w:rsid w:val="005B2ED1"/>
    <w:rsid w:val="005B7E1F"/>
    <w:rsid w:val="005C3D70"/>
    <w:rsid w:val="005C5B03"/>
    <w:rsid w:val="005C6826"/>
    <w:rsid w:val="005C772E"/>
    <w:rsid w:val="005D01C8"/>
    <w:rsid w:val="005D25CA"/>
    <w:rsid w:val="005D331E"/>
    <w:rsid w:val="005D3CAF"/>
    <w:rsid w:val="005D3D4E"/>
    <w:rsid w:val="005E2058"/>
    <w:rsid w:val="005E2109"/>
    <w:rsid w:val="005E4B8D"/>
    <w:rsid w:val="005E6918"/>
    <w:rsid w:val="005E7411"/>
    <w:rsid w:val="005F0024"/>
    <w:rsid w:val="005F2C4C"/>
    <w:rsid w:val="005F3628"/>
    <w:rsid w:val="005F4BDF"/>
    <w:rsid w:val="005F547A"/>
    <w:rsid w:val="005F7F53"/>
    <w:rsid w:val="00601EAD"/>
    <w:rsid w:val="00602CB1"/>
    <w:rsid w:val="006038E8"/>
    <w:rsid w:val="00606E75"/>
    <w:rsid w:val="0060753A"/>
    <w:rsid w:val="00607FC7"/>
    <w:rsid w:val="006120BE"/>
    <w:rsid w:val="0061622B"/>
    <w:rsid w:val="0061676F"/>
    <w:rsid w:val="00620DFC"/>
    <w:rsid w:val="00621881"/>
    <w:rsid w:val="00621DD6"/>
    <w:rsid w:val="006239F4"/>
    <w:rsid w:val="00624B91"/>
    <w:rsid w:val="00625320"/>
    <w:rsid w:val="0062560C"/>
    <w:rsid w:val="006343BD"/>
    <w:rsid w:val="00635649"/>
    <w:rsid w:val="00637190"/>
    <w:rsid w:val="006421BD"/>
    <w:rsid w:val="00642ECA"/>
    <w:rsid w:val="00643525"/>
    <w:rsid w:val="00643573"/>
    <w:rsid w:val="006443DF"/>
    <w:rsid w:val="00647A2B"/>
    <w:rsid w:val="00650807"/>
    <w:rsid w:val="00661120"/>
    <w:rsid w:val="0066369A"/>
    <w:rsid w:val="006659FA"/>
    <w:rsid w:val="00670442"/>
    <w:rsid w:val="00671393"/>
    <w:rsid w:val="006721A0"/>
    <w:rsid w:val="006723EE"/>
    <w:rsid w:val="006725B8"/>
    <w:rsid w:val="006734E0"/>
    <w:rsid w:val="0067780D"/>
    <w:rsid w:val="00680401"/>
    <w:rsid w:val="00680EE9"/>
    <w:rsid w:val="006814F5"/>
    <w:rsid w:val="00681DC2"/>
    <w:rsid w:val="006831C3"/>
    <w:rsid w:val="00683E63"/>
    <w:rsid w:val="00690C23"/>
    <w:rsid w:val="00693393"/>
    <w:rsid w:val="0069481E"/>
    <w:rsid w:val="00694880"/>
    <w:rsid w:val="00696936"/>
    <w:rsid w:val="00696E03"/>
    <w:rsid w:val="00697369"/>
    <w:rsid w:val="006A26E0"/>
    <w:rsid w:val="006A27C5"/>
    <w:rsid w:val="006A30C4"/>
    <w:rsid w:val="006A391C"/>
    <w:rsid w:val="006A4FD6"/>
    <w:rsid w:val="006A536D"/>
    <w:rsid w:val="006A5415"/>
    <w:rsid w:val="006B1501"/>
    <w:rsid w:val="006B16D0"/>
    <w:rsid w:val="006B1884"/>
    <w:rsid w:val="006B3B38"/>
    <w:rsid w:val="006B4501"/>
    <w:rsid w:val="006B4771"/>
    <w:rsid w:val="006B64DD"/>
    <w:rsid w:val="006C12EF"/>
    <w:rsid w:val="006C37A1"/>
    <w:rsid w:val="006C5EC1"/>
    <w:rsid w:val="006D18EA"/>
    <w:rsid w:val="006D2CA6"/>
    <w:rsid w:val="006D51DA"/>
    <w:rsid w:val="006D5233"/>
    <w:rsid w:val="006D7FDA"/>
    <w:rsid w:val="006E006F"/>
    <w:rsid w:val="006E0D35"/>
    <w:rsid w:val="006E1950"/>
    <w:rsid w:val="006E3246"/>
    <w:rsid w:val="006E5975"/>
    <w:rsid w:val="006F1BE9"/>
    <w:rsid w:val="006F4E3A"/>
    <w:rsid w:val="00700350"/>
    <w:rsid w:val="007013CC"/>
    <w:rsid w:val="00702467"/>
    <w:rsid w:val="00704578"/>
    <w:rsid w:val="00706A99"/>
    <w:rsid w:val="00710971"/>
    <w:rsid w:val="00714287"/>
    <w:rsid w:val="00714712"/>
    <w:rsid w:val="00715BBB"/>
    <w:rsid w:val="00715C18"/>
    <w:rsid w:val="00717E36"/>
    <w:rsid w:val="00720454"/>
    <w:rsid w:val="00724938"/>
    <w:rsid w:val="00726B52"/>
    <w:rsid w:val="0073569D"/>
    <w:rsid w:val="00737200"/>
    <w:rsid w:val="00737C7D"/>
    <w:rsid w:val="0074543C"/>
    <w:rsid w:val="00745453"/>
    <w:rsid w:val="00762658"/>
    <w:rsid w:val="007647F5"/>
    <w:rsid w:val="00770081"/>
    <w:rsid w:val="0077384A"/>
    <w:rsid w:val="00773AA5"/>
    <w:rsid w:val="0077769B"/>
    <w:rsid w:val="00782B30"/>
    <w:rsid w:val="00783675"/>
    <w:rsid w:val="00784DD1"/>
    <w:rsid w:val="00790C2E"/>
    <w:rsid w:val="0079217E"/>
    <w:rsid w:val="00792696"/>
    <w:rsid w:val="007953EF"/>
    <w:rsid w:val="007962C3"/>
    <w:rsid w:val="0079708A"/>
    <w:rsid w:val="007A0C3E"/>
    <w:rsid w:val="007A22F6"/>
    <w:rsid w:val="007A23AC"/>
    <w:rsid w:val="007A2B60"/>
    <w:rsid w:val="007A37D1"/>
    <w:rsid w:val="007A7D00"/>
    <w:rsid w:val="007B17EC"/>
    <w:rsid w:val="007B2F05"/>
    <w:rsid w:val="007B3929"/>
    <w:rsid w:val="007B4E19"/>
    <w:rsid w:val="007B4F4F"/>
    <w:rsid w:val="007C1617"/>
    <w:rsid w:val="007C2204"/>
    <w:rsid w:val="007C38BC"/>
    <w:rsid w:val="007C4003"/>
    <w:rsid w:val="007C5269"/>
    <w:rsid w:val="007D01A2"/>
    <w:rsid w:val="007D0302"/>
    <w:rsid w:val="007D2C69"/>
    <w:rsid w:val="007D4DD7"/>
    <w:rsid w:val="007E15B3"/>
    <w:rsid w:val="007E1626"/>
    <w:rsid w:val="007E359D"/>
    <w:rsid w:val="007E5E92"/>
    <w:rsid w:val="007E7027"/>
    <w:rsid w:val="007E7484"/>
    <w:rsid w:val="007E7BE8"/>
    <w:rsid w:val="007E7F8B"/>
    <w:rsid w:val="007F20AC"/>
    <w:rsid w:val="007F37C5"/>
    <w:rsid w:val="007F3EFE"/>
    <w:rsid w:val="00804A40"/>
    <w:rsid w:val="0080548D"/>
    <w:rsid w:val="008103B8"/>
    <w:rsid w:val="00810F5C"/>
    <w:rsid w:val="008123D9"/>
    <w:rsid w:val="00815975"/>
    <w:rsid w:val="00816F81"/>
    <w:rsid w:val="00822484"/>
    <w:rsid w:val="008227A3"/>
    <w:rsid w:val="008249A2"/>
    <w:rsid w:val="0083043A"/>
    <w:rsid w:val="00830F5E"/>
    <w:rsid w:val="00831AD2"/>
    <w:rsid w:val="00840632"/>
    <w:rsid w:val="0084647D"/>
    <w:rsid w:val="00846C99"/>
    <w:rsid w:val="008502D4"/>
    <w:rsid w:val="008503D9"/>
    <w:rsid w:val="0085114E"/>
    <w:rsid w:val="0085140C"/>
    <w:rsid w:val="00851624"/>
    <w:rsid w:val="0085286A"/>
    <w:rsid w:val="00854473"/>
    <w:rsid w:val="00854C2F"/>
    <w:rsid w:val="008577F3"/>
    <w:rsid w:val="00857969"/>
    <w:rsid w:val="0086070D"/>
    <w:rsid w:val="00861B9E"/>
    <w:rsid w:val="00862E71"/>
    <w:rsid w:val="00864445"/>
    <w:rsid w:val="00865330"/>
    <w:rsid w:val="00865C06"/>
    <w:rsid w:val="0086600E"/>
    <w:rsid w:val="0086709F"/>
    <w:rsid w:val="00873FC9"/>
    <w:rsid w:val="008752BF"/>
    <w:rsid w:val="008770BA"/>
    <w:rsid w:val="008770C1"/>
    <w:rsid w:val="0088352B"/>
    <w:rsid w:val="008851FC"/>
    <w:rsid w:val="008861AE"/>
    <w:rsid w:val="00887651"/>
    <w:rsid w:val="008915DC"/>
    <w:rsid w:val="008A22F7"/>
    <w:rsid w:val="008A3451"/>
    <w:rsid w:val="008A3F0B"/>
    <w:rsid w:val="008A4330"/>
    <w:rsid w:val="008A76A5"/>
    <w:rsid w:val="008B1B73"/>
    <w:rsid w:val="008B1F07"/>
    <w:rsid w:val="008B213C"/>
    <w:rsid w:val="008B2705"/>
    <w:rsid w:val="008B2B79"/>
    <w:rsid w:val="008B3759"/>
    <w:rsid w:val="008B684A"/>
    <w:rsid w:val="008B7BFE"/>
    <w:rsid w:val="008C1DEB"/>
    <w:rsid w:val="008C2075"/>
    <w:rsid w:val="008C4CEB"/>
    <w:rsid w:val="008C77E1"/>
    <w:rsid w:val="008D0486"/>
    <w:rsid w:val="008D53E4"/>
    <w:rsid w:val="008D6215"/>
    <w:rsid w:val="008D6466"/>
    <w:rsid w:val="008D6F8A"/>
    <w:rsid w:val="008D70C1"/>
    <w:rsid w:val="008D74D0"/>
    <w:rsid w:val="008E0429"/>
    <w:rsid w:val="008E239A"/>
    <w:rsid w:val="008E379B"/>
    <w:rsid w:val="008E645C"/>
    <w:rsid w:val="008E65A5"/>
    <w:rsid w:val="008E74DC"/>
    <w:rsid w:val="008F3AF4"/>
    <w:rsid w:val="008F4340"/>
    <w:rsid w:val="008F44C7"/>
    <w:rsid w:val="008F48DB"/>
    <w:rsid w:val="008F6746"/>
    <w:rsid w:val="00902C6B"/>
    <w:rsid w:val="00904201"/>
    <w:rsid w:val="0090506A"/>
    <w:rsid w:val="00905303"/>
    <w:rsid w:val="009070CD"/>
    <w:rsid w:val="0090743E"/>
    <w:rsid w:val="00910036"/>
    <w:rsid w:val="009121B1"/>
    <w:rsid w:val="00912421"/>
    <w:rsid w:val="00913354"/>
    <w:rsid w:val="00913BD4"/>
    <w:rsid w:val="0091431B"/>
    <w:rsid w:val="00921FD2"/>
    <w:rsid w:val="009224B4"/>
    <w:rsid w:val="00925656"/>
    <w:rsid w:val="009273C0"/>
    <w:rsid w:val="009273DD"/>
    <w:rsid w:val="00930424"/>
    <w:rsid w:val="00930F30"/>
    <w:rsid w:val="00933DBB"/>
    <w:rsid w:val="009341BC"/>
    <w:rsid w:val="00936D7E"/>
    <w:rsid w:val="00937663"/>
    <w:rsid w:val="00937A2C"/>
    <w:rsid w:val="00942967"/>
    <w:rsid w:val="00946462"/>
    <w:rsid w:val="00946945"/>
    <w:rsid w:val="00946FB8"/>
    <w:rsid w:val="00951AC7"/>
    <w:rsid w:val="00951FB4"/>
    <w:rsid w:val="00954DEF"/>
    <w:rsid w:val="009615AF"/>
    <w:rsid w:val="00962E71"/>
    <w:rsid w:val="00963625"/>
    <w:rsid w:val="00964455"/>
    <w:rsid w:val="00964FA8"/>
    <w:rsid w:val="00966A12"/>
    <w:rsid w:val="00966D85"/>
    <w:rsid w:val="00966EF6"/>
    <w:rsid w:val="00971E58"/>
    <w:rsid w:val="009726B9"/>
    <w:rsid w:val="009729FB"/>
    <w:rsid w:val="00981559"/>
    <w:rsid w:val="00982D55"/>
    <w:rsid w:val="00986569"/>
    <w:rsid w:val="00990505"/>
    <w:rsid w:val="00990D6D"/>
    <w:rsid w:val="009946DA"/>
    <w:rsid w:val="009955D6"/>
    <w:rsid w:val="009962AB"/>
    <w:rsid w:val="00997112"/>
    <w:rsid w:val="009A0522"/>
    <w:rsid w:val="009A1352"/>
    <w:rsid w:val="009A14B7"/>
    <w:rsid w:val="009A2851"/>
    <w:rsid w:val="009A4165"/>
    <w:rsid w:val="009A6E42"/>
    <w:rsid w:val="009A722E"/>
    <w:rsid w:val="009B6C00"/>
    <w:rsid w:val="009C040E"/>
    <w:rsid w:val="009C0999"/>
    <w:rsid w:val="009C2A54"/>
    <w:rsid w:val="009C437F"/>
    <w:rsid w:val="009C78FE"/>
    <w:rsid w:val="009D0B09"/>
    <w:rsid w:val="009D3550"/>
    <w:rsid w:val="009E0A95"/>
    <w:rsid w:val="009E2ED2"/>
    <w:rsid w:val="009F0538"/>
    <w:rsid w:val="009F13C2"/>
    <w:rsid w:val="009F143B"/>
    <w:rsid w:val="009F171C"/>
    <w:rsid w:val="009F1B2E"/>
    <w:rsid w:val="009F2988"/>
    <w:rsid w:val="009F453D"/>
    <w:rsid w:val="00A01D18"/>
    <w:rsid w:val="00A030A1"/>
    <w:rsid w:val="00A0362F"/>
    <w:rsid w:val="00A03B3E"/>
    <w:rsid w:val="00A04BA6"/>
    <w:rsid w:val="00A05153"/>
    <w:rsid w:val="00A07213"/>
    <w:rsid w:val="00A072AF"/>
    <w:rsid w:val="00A1018E"/>
    <w:rsid w:val="00A104B1"/>
    <w:rsid w:val="00A13304"/>
    <w:rsid w:val="00A14D30"/>
    <w:rsid w:val="00A15467"/>
    <w:rsid w:val="00A15D28"/>
    <w:rsid w:val="00A169F5"/>
    <w:rsid w:val="00A23ECF"/>
    <w:rsid w:val="00A30167"/>
    <w:rsid w:val="00A30862"/>
    <w:rsid w:val="00A30B25"/>
    <w:rsid w:val="00A3253B"/>
    <w:rsid w:val="00A3286A"/>
    <w:rsid w:val="00A32E5F"/>
    <w:rsid w:val="00A3560B"/>
    <w:rsid w:val="00A35D6D"/>
    <w:rsid w:val="00A3609B"/>
    <w:rsid w:val="00A365E9"/>
    <w:rsid w:val="00A373CF"/>
    <w:rsid w:val="00A423F0"/>
    <w:rsid w:val="00A43CA2"/>
    <w:rsid w:val="00A459FF"/>
    <w:rsid w:val="00A45ED9"/>
    <w:rsid w:val="00A465F4"/>
    <w:rsid w:val="00A523FA"/>
    <w:rsid w:val="00A543E6"/>
    <w:rsid w:val="00A54AEE"/>
    <w:rsid w:val="00A56C17"/>
    <w:rsid w:val="00A661EC"/>
    <w:rsid w:val="00A7015F"/>
    <w:rsid w:val="00A70EB0"/>
    <w:rsid w:val="00A73117"/>
    <w:rsid w:val="00A73B29"/>
    <w:rsid w:val="00A748E3"/>
    <w:rsid w:val="00A757D8"/>
    <w:rsid w:val="00A87DEB"/>
    <w:rsid w:val="00A9003B"/>
    <w:rsid w:val="00A91710"/>
    <w:rsid w:val="00A92F23"/>
    <w:rsid w:val="00A93D02"/>
    <w:rsid w:val="00A9453D"/>
    <w:rsid w:val="00A947DE"/>
    <w:rsid w:val="00A95154"/>
    <w:rsid w:val="00A955A8"/>
    <w:rsid w:val="00AA11E3"/>
    <w:rsid w:val="00AA27A9"/>
    <w:rsid w:val="00AA58B6"/>
    <w:rsid w:val="00AB0961"/>
    <w:rsid w:val="00AB09B4"/>
    <w:rsid w:val="00AB2B93"/>
    <w:rsid w:val="00AC4AA7"/>
    <w:rsid w:val="00AC5B7F"/>
    <w:rsid w:val="00AD002C"/>
    <w:rsid w:val="00AD1131"/>
    <w:rsid w:val="00AD1AC1"/>
    <w:rsid w:val="00AD2F39"/>
    <w:rsid w:val="00AD3125"/>
    <w:rsid w:val="00AD49DA"/>
    <w:rsid w:val="00AD4B38"/>
    <w:rsid w:val="00AD54E4"/>
    <w:rsid w:val="00AE286F"/>
    <w:rsid w:val="00AE2A18"/>
    <w:rsid w:val="00AE57D2"/>
    <w:rsid w:val="00AF1C1D"/>
    <w:rsid w:val="00AF20AF"/>
    <w:rsid w:val="00AF2997"/>
    <w:rsid w:val="00AF428D"/>
    <w:rsid w:val="00AF66AB"/>
    <w:rsid w:val="00B003D1"/>
    <w:rsid w:val="00B006F0"/>
    <w:rsid w:val="00B02B7F"/>
    <w:rsid w:val="00B04040"/>
    <w:rsid w:val="00B053DF"/>
    <w:rsid w:val="00B06388"/>
    <w:rsid w:val="00B111DF"/>
    <w:rsid w:val="00B12884"/>
    <w:rsid w:val="00B17E00"/>
    <w:rsid w:val="00B205A4"/>
    <w:rsid w:val="00B22C98"/>
    <w:rsid w:val="00B22D5E"/>
    <w:rsid w:val="00B23DB0"/>
    <w:rsid w:val="00B24EDE"/>
    <w:rsid w:val="00B25750"/>
    <w:rsid w:val="00B25BDA"/>
    <w:rsid w:val="00B3442E"/>
    <w:rsid w:val="00B351FF"/>
    <w:rsid w:val="00B43F40"/>
    <w:rsid w:val="00B44362"/>
    <w:rsid w:val="00B44576"/>
    <w:rsid w:val="00B45597"/>
    <w:rsid w:val="00B46F3B"/>
    <w:rsid w:val="00B50EEC"/>
    <w:rsid w:val="00B52902"/>
    <w:rsid w:val="00B52E74"/>
    <w:rsid w:val="00B54807"/>
    <w:rsid w:val="00B641DD"/>
    <w:rsid w:val="00B67954"/>
    <w:rsid w:val="00B7110C"/>
    <w:rsid w:val="00B71561"/>
    <w:rsid w:val="00B72A7F"/>
    <w:rsid w:val="00B74BA4"/>
    <w:rsid w:val="00B8159E"/>
    <w:rsid w:val="00B836AD"/>
    <w:rsid w:val="00B91707"/>
    <w:rsid w:val="00B9242A"/>
    <w:rsid w:val="00B97CED"/>
    <w:rsid w:val="00BA08C8"/>
    <w:rsid w:val="00BA2E5F"/>
    <w:rsid w:val="00BA3DC0"/>
    <w:rsid w:val="00BA6365"/>
    <w:rsid w:val="00BA6A67"/>
    <w:rsid w:val="00BA7351"/>
    <w:rsid w:val="00BB5484"/>
    <w:rsid w:val="00BB6333"/>
    <w:rsid w:val="00BC08B0"/>
    <w:rsid w:val="00BC1122"/>
    <w:rsid w:val="00BC5860"/>
    <w:rsid w:val="00BC7ACC"/>
    <w:rsid w:val="00BD0A95"/>
    <w:rsid w:val="00BD224C"/>
    <w:rsid w:val="00BD454A"/>
    <w:rsid w:val="00BD485E"/>
    <w:rsid w:val="00BD57C6"/>
    <w:rsid w:val="00BD5970"/>
    <w:rsid w:val="00BE3933"/>
    <w:rsid w:val="00BE5693"/>
    <w:rsid w:val="00BE63CB"/>
    <w:rsid w:val="00BE7342"/>
    <w:rsid w:val="00BE7388"/>
    <w:rsid w:val="00BF1B5C"/>
    <w:rsid w:val="00BF1E26"/>
    <w:rsid w:val="00BF260B"/>
    <w:rsid w:val="00BF2ED1"/>
    <w:rsid w:val="00BF3015"/>
    <w:rsid w:val="00BF40CB"/>
    <w:rsid w:val="00BF608E"/>
    <w:rsid w:val="00BF6E96"/>
    <w:rsid w:val="00C00748"/>
    <w:rsid w:val="00C0512A"/>
    <w:rsid w:val="00C06BA7"/>
    <w:rsid w:val="00C07344"/>
    <w:rsid w:val="00C079D3"/>
    <w:rsid w:val="00C10184"/>
    <w:rsid w:val="00C11AA7"/>
    <w:rsid w:val="00C1675D"/>
    <w:rsid w:val="00C17160"/>
    <w:rsid w:val="00C201D2"/>
    <w:rsid w:val="00C207D3"/>
    <w:rsid w:val="00C2150E"/>
    <w:rsid w:val="00C2338E"/>
    <w:rsid w:val="00C23571"/>
    <w:rsid w:val="00C2359A"/>
    <w:rsid w:val="00C25C14"/>
    <w:rsid w:val="00C33169"/>
    <w:rsid w:val="00C33779"/>
    <w:rsid w:val="00C33D2A"/>
    <w:rsid w:val="00C34633"/>
    <w:rsid w:val="00C34E7F"/>
    <w:rsid w:val="00C353ED"/>
    <w:rsid w:val="00C3614F"/>
    <w:rsid w:val="00C4103B"/>
    <w:rsid w:val="00C410F2"/>
    <w:rsid w:val="00C41F1F"/>
    <w:rsid w:val="00C42906"/>
    <w:rsid w:val="00C52B5F"/>
    <w:rsid w:val="00C54A30"/>
    <w:rsid w:val="00C5701D"/>
    <w:rsid w:val="00C5795B"/>
    <w:rsid w:val="00C60C58"/>
    <w:rsid w:val="00C677C2"/>
    <w:rsid w:val="00C7116E"/>
    <w:rsid w:val="00C7205D"/>
    <w:rsid w:val="00C77307"/>
    <w:rsid w:val="00C77506"/>
    <w:rsid w:val="00C80226"/>
    <w:rsid w:val="00C82941"/>
    <w:rsid w:val="00C829E9"/>
    <w:rsid w:val="00C84006"/>
    <w:rsid w:val="00C85176"/>
    <w:rsid w:val="00C8660C"/>
    <w:rsid w:val="00C8697F"/>
    <w:rsid w:val="00C91231"/>
    <w:rsid w:val="00C93D12"/>
    <w:rsid w:val="00C950C5"/>
    <w:rsid w:val="00CA17A9"/>
    <w:rsid w:val="00CA1887"/>
    <w:rsid w:val="00CA208F"/>
    <w:rsid w:val="00CA26D9"/>
    <w:rsid w:val="00CA29EF"/>
    <w:rsid w:val="00CA4461"/>
    <w:rsid w:val="00CB37C0"/>
    <w:rsid w:val="00CB4B51"/>
    <w:rsid w:val="00CB77D4"/>
    <w:rsid w:val="00CC0363"/>
    <w:rsid w:val="00CC1317"/>
    <w:rsid w:val="00CC160D"/>
    <w:rsid w:val="00CC5B63"/>
    <w:rsid w:val="00CC65BA"/>
    <w:rsid w:val="00CD1E66"/>
    <w:rsid w:val="00CD28EC"/>
    <w:rsid w:val="00CD31D4"/>
    <w:rsid w:val="00CE0471"/>
    <w:rsid w:val="00CE43A3"/>
    <w:rsid w:val="00CE7354"/>
    <w:rsid w:val="00CE7930"/>
    <w:rsid w:val="00CF19BA"/>
    <w:rsid w:val="00CF4972"/>
    <w:rsid w:val="00D13448"/>
    <w:rsid w:val="00D152F6"/>
    <w:rsid w:val="00D16E7B"/>
    <w:rsid w:val="00D17D49"/>
    <w:rsid w:val="00D20F32"/>
    <w:rsid w:val="00D21C5F"/>
    <w:rsid w:val="00D22172"/>
    <w:rsid w:val="00D23C7B"/>
    <w:rsid w:val="00D250C4"/>
    <w:rsid w:val="00D3073B"/>
    <w:rsid w:val="00D31E27"/>
    <w:rsid w:val="00D324AB"/>
    <w:rsid w:val="00D34FB6"/>
    <w:rsid w:val="00D36059"/>
    <w:rsid w:val="00D36841"/>
    <w:rsid w:val="00D36983"/>
    <w:rsid w:val="00D470A3"/>
    <w:rsid w:val="00D52E40"/>
    <w:rsid w:val="00D5346E"/>
    <w:rsid w:val="00D578D1"/>
    <w:rsid w:val="00D60609"/>
    <w:rsid w:val="00D63F49"/>
    <w:rsid w:val="00D659A4"/>
    <w:rsid w:val="00D673F2"/>
    <w:rsid w:val="00D67AE5"/>
    <w:rsid w:val="00D71185"/>
    <w:rsid w:val="00D7168C"/>
    <w:rsid w:val="00D73700"/>
    <w:rsid w:val="00D73E6E"/>
    <w:rsid w:val="00D74D8C"/>
    <w:rsid w:val="00D759E2"/>
    <w:rsid w:val="00D808C1"/>
    <w:rsid w:val="00D80A9B"/>
    <w:rsid w:val="00D8211A"/>
    <w:rsid w:val="00D82EB3"/>
    <w:rsid w:val="00D85232"/>
    <w:rsid w:val="00D852F7"/>
    <w:rsid w:val="00D866D4"/>
    <w:rsid w:val="00D872C7"/>
    <w:rsid w:val="00D946C4"/>
    <w:rsid w:val="00D94A7E"/>
    <w:rsid w:val="00D95739"/>
    <w:rsid w:val="00D95BEE"/>
    <w:rsid w:val="00D97390"/>
    <w:rsid w:val="00DA29C3"/>
    <w:rsid w:val="00DA2E30"/>
    <w:rsid w:val="00DA5BF8"/>
    <w:rsid w:val="00DA5C91"/>
    <w:rsid w:val="00DB149F"/>
    <w:rsid w:val="00DB157B"/>
    <w:rsid w:val="00DB6626"/>
    <w:rsid w:val="00DC0B9D"/>
    <w:rsid w:val="00DC44FA"/>
    <w:rsid w:val="00DC7B99"/>
    <w:rsid w:val="00DC7DB7"/>
    <w:rsid w:val="00DD01C5"/>
    <w:rsid w:val="00DD3122"/>
    <w:rsid w:val="00DD3531"/>
    <w:rsid w:val="00DD4E6C"/>
    <w:rsid w:val="00DD5CB8"/>
    <w:rsid w:val="00DD7C1B"/>
    <w:rsid w:val="00DE25B9"/>
    <w:rsid w:val="00DF3EF8"/>
    <w:rsid w:val="00DF6C2F"/>
    <w:rsid w:val="00E01F77"/>
    <w:rsid w:val="00E02D51"/>
    <w:rsid w:val="00E04831"/>
    <w:rsid w:val="00E0716F"/>
    <w:rsid w:val="00E07C98"/>
    <w:rsid w:val="00E107A7"/>
    <w:rsid w:val="00E13143"/>
    <w:rsid w:val="00E20019"/>
    <w:rsid w:val="00E21C4A"/>
    <w:rsid w:val="00E2210B"/>
    <w:rsid w:val="00E25D5D"/>
    <w:rsid w:val="00E2603A"/>
    <w:rsid w:val="00E32753"/>
    <w:rsid w:val="00E34254"/>
    <w:rsid w:val="00E3434F"/>
    <w:rsid w:val="00E3606E"/>
    <w:rsid w:val="00E36158"/>
    <w:rsid w:val="00E36728"/>
    <w:rsid w:val="00E4789A"/>
    <w:rsid w:val="00E50D78"/>
    <w:rsid w:val="00E533F3"/>
    <w:rsid w:val="00E55CED"/>
    <w:rsid w:val="00E60DBC"/>
    <w:rsid w:val="00E61B21"/>
    <w:rsid w:val="00E632E3"/>
    <w:rsid w:val="00E66994"/>
    <w:rsid w:val="00E66A34"/>
    <w:rsid w:val="00E679D8"/>
    <w:rsid w:val="00E7281B"/>
    <w:rsid w:val="00E7287A"/>
    <w:rsid w:val="00E75373"/>
    <w:rsid w:val="00E7548C"/>
    <w:rsid w:val="00E76483"/>
    <w:rsid w:val="00E77063"/>
    <w:rsid w:val="00E77A0A"/>
    <w:rsid w:val="00E8195C"/>
    <w:rsid w:val="00E85DFC"/>
    <w:rsid w:val="00E87AFC"/>
    <w:rsid w:val="00E913DA"/>
    <w:rsid w:val="00E91700"/>
    <w:rsid w:val="00E93048"/>
    <w:rsid w:val="00E933CD"/>
    <w:rsid w:val="00E957B3"/>
    <w:rsid w:val="00E95B54"/>
    <w:rsid w:val="00EA09FE"/>
    <w:rsid w:val="00EA220B"/>
    <w:rsid w:val="00EA2472"/>
    <w:rsid w:val="00EA2562"/>
    <w:rsid w:val="00EB0A94"/>
    <w:rsid w:val="00EB101B"/>
    <w:rsid w:val="00EB30E9"/>
    <w:rsid w:val="00EB5BAE"/>
    <w:rsid w:val="00EB632D"/>
    <w:rsid w:val="00EB73AB"/>
    <w:rsid w:val="00EC011C"/>
    <w:rsid w:val="00EC426B"/>
    <w:rsid w:val="00EC5A71"/>
    <w:rsid w:val="00ED3156"/>
    <w:rsid w:val="00ED42D8"/>
    <w:rsid w:val="00ED622D"/>
    <w:rsid w:val="00ED6AA5"/>
    <w:rsid w:val="00EE05CA"/>
    <w:rsid w:val="00EE22FE"/>
    <w:rsid w:val="00EE2D2D"/>
    <w:rsid w:val="00EE5269"/>
    <w:rsid w:val="00EE542E"/>
    <w:rsid w:val="00EE581B"/>
    <w:rsid w:val="00EE5DD9"/>
    <w:rsid w:val="00EE611E"/>
    <w:rsid w:val="00EE631C"/>
    <w:rsid w:val="00EE7A64"/>
    <w:rsid w:val="00EF2F3C"/>
    <w:rsid w:val="00EF3C03"/>
    <w:rsid w:val="00EF3F88"/>
    <w:rsid w:val="00EF4DAC"/>
    <w:rsid w:val="00EF784A"/>
    <w:rsid w:val="00F0365F"/>
    <w:rsid w:val="00F0465F"/>
    <w:rsid w:val="00F05D26"/>
    <w:rsid w:val="00F05E2D"/>
    <w:rsid w:val="00F0709C"/>
    <w:rsid w:val="00F12BA9"/>
    <w:rsid w:val="00F14114"/>
    <w:rsid w:val="00F15028"/>
    <w:rsid w:val="00F15DD5"/>
    <w:rsid w:val="00F177F4"/>
    <w:rsid w:val="00F17881"/>
    <w:rsid w:val="00F20529"/>
    <w:rsid w:val="00F22682"/>
    <w:rsid w:val="00F2717E"/>
    <w:rsid w:val="00F271E5"/>
    <w:rsid w:val="00F30EA3"/>
    <w:rsid w:val="00F32E7E"/>
    <w:rsid w:val="00F331FB"/>
    <w:rsid w:val="00F33813"/>
    <w:rsid w:val="00F3395B"/>
    <w:rsid w:val="00F33A9A"/>
    <w:rsid w:val="00F33C24"/>
    <w:rsid w:val="00F33F49"/>
    <w:rsid w:val="00F36B04"/>
    <w:rsid w:val="00F42805"/>
    <w:rsid w:val="00F43BF4"/>
    <w:rsid w:val="00F45180"/>
    <w:rsid w:val="00F45D30"/>
    <w:rsid w:val="00F468EB"/>
    <w:rsid w:val="00F52E4C"/>
    <w:rsid w:val="00F57E70"/>
    <w:rsid w:val="00F60D14"/>
    <w:rsid w:val="00F615B9"/>
    <w:rsid w:val="00F616BA"/>
    <w:rsid w:val="00F62BA0"/>
    <w:rsid w:val="00F66910"/>
    <w:rsid w:val="00F70ED6"/>
    <w:rsid w:val="00F71EF1"/>
    <w:rsid w:val="00F73F17"/>
    <w:rsid w:val="00F75FE1"/>
    <w:rsid w:val="00F76EA8"/>
    <w:rsid w:val="00F77019"/>
    <w:rsid w:val="00F776E0"/>
    <w:rsid w:val="00F777C0"/>
    <w:rsid w:val="00F80594"/>
    <w:rsid w:val="00F84A24"/>
    <w:rsid w:val="00F84C84"/>
    <w:rsid w:val="00F85288"/>
    <w:rsid w:val="00F87A62"/>
    <w:rsid w:val="00F87D43"/>
    <w:rsid w:val="00F91939"/>
    <w:rsid w:val="00F93352"/>
    <w:rsid w:val="00F9695C"/>
    <w:rsid w:val="00F96ADA"/>
    <w:rsid w:val="00FA0156"/>
    <w:rsid w:val="00FA2024"/>
    <w:rsid w:val="00FA28B5"/>
    <w:rsid w:val="00FA4869"/>
    <w:rsid w:val="00FB168D"/>
    <w:rsid w:val="00FB358A"/>
    <w:rsid w:val="00FB55A2"/>
    <w:rsid w:val="00FB5990"/>
    <w:rsid w:val="00FB689D"/>
    <w:rsid w:val="00FB7E77"/>
    <w:rsid w:val="00FC1146"/>
    <w:rsid w:val="00FC15BB"/>
    <w:rsid w:val="00FC6EDF"/>
    <w:rsid w:val="00FD175E"/>
    <w:rsid w:val="00FD406B"/>
    <w:rsid w:val="00FD5BB5"/>
    <w:rsid w:val="00FD6851"/>
    <w:rsid w:val="00FE121E"/>
    <w:rsid w:val="00FE56D4"/>
    <w:rsid w:val="00FE5F7A"/>
    <w:rsid w:val="00FF07AC"/>
    <w:rsid w:val="00FF0C32"/>
    <w:rsid w:val="00FF0F09"/>
    <w:rsid w:val="00FF15ED"/>
    <w:rsid w:val="00FF2746"/>
    <w:rsid w:val="00FF3533"/>
    <w:rsid w:val="00FF60C1"/>
    <w:rsid w:val="00FF62E9"/>
    <w:rsid w:val="00FF6513"/>
  </w:rsids>
  <m:mathPr>
    <m:mathFont m:val="Cambria Math"/>
    <m:brkBin m:val="before"/>
    <m:brkBinSub m:val="--"/>
    <m:smallFrac m:val="0"/>
    <m:dispDef/>
    <m:lMargin m:val="0"/>
    <m:rMargin m:val="0"/>
    <m:defJc m:val="centerGroup"/>
    <m:wrapIndent m:val="1440"/>
    <m:intLim m:val="subSup"/>
    <m:naryLim m:val="undOvr"/>
  </m:mathPr>
  <w:themeFontLang w:val="vi-VN"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3680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22EC"/>
  </w:style>
  <w:style w:type="paragraph" w:styleId="Heading2">
    <w:name w:val="heading 2"/>
    <w:basedOn w:val="Normal"/>
    <w:next w:val="Normal"/>
    <w:link w:val="Heading2Char"/>
    <w:uiPriority w:val="9"/>
    <w:semiHidden/>
    <w:unhideWhenUsed/>
    <w:qFormat/>
    <w:rsid w:val="00F33A9A"/>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5">
    <w:name w:val="heading 5"/>
    <w:basedOn w:val="Normal"/>
    <w:next w:val="Normal"/>
    <w:link w:val="Heading5Char"/>
    <w:qFormat/>
    <w:rsid w:val="003E219D"/>
    <w:pPr>
      <w:keepNext/>
      <w:spacing w:after="0" w:line="240" w:lineRule="auto"/>
      <w:outlineLvl w:val="4"/>
    </w:pPr>
    <w:rPr>
      <w:rFonts w:ascii="Times New Roman" w:eastAsia="Arial" w:hAnsi="Times New Roman" w:cs="Times New Roman"/>
      <w:b/>
      <w:bCs/>
      <w:sz w:val="24"/>
      <w:szCs w:val="24"/>
      <w:lang w:val="vi-VN" w:eastAsia="vi-V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0709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FA28B5"/>
    <w:pPr>
      <w:ind w:left="720"/>
      <w:contextualSpacing/>
    </w:pPr>
  </w:style>
  <w:style w:type="paragraph" w:styleId="NormalWeb">
    <w:name w:val="Normal (Web)"/>
    <w:basedOn w:val="Normal"/>
    <w:uiPriority w:val="99"/>
    <w:unhideWhenUsed/>
    <w:rsid w:val="009A4165"/>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143064"/>
    <w:pPr>
      <w:tabs>
        <w:tab w:val="center" w:pos="4680"/>
        <w:tab w:val="right" w:pos="9360"/>
      </w:tabs>
      <w:spacing w:after="0" w:line="240" w:lineRule="auto"/>
    </w:pPr>
  </w:style>
  <w:style w:type="character" w:customStyle="1" w:styleId="HeaderChar">
    <w:name w:val="Header Char"/>
    <w:basedOn w:val="DefaultParagraphFont"/>
    <w:link w:val="Header"/>
    <w:uiPriority w:val="99"/>
    <w:rsid w:val="00143064"/>
  </w:style>
  <w:style w:type="paragraph" w:styleId="Footer">
    <w:name w:val="footer"/>
    <w:basedOn w:val="Normal"/>
    <w:link w:val="FooterChar"/>
    <w:unhideWhenUsed/>
    <w:rsid w:val="00143064"/>
    <w:pPr>
      <w:tabs>
        <w:tab w:val="center" w:pos="4680"/>
        <w:tab w:val="right" w:pos="9360"/>
      </w:tabs>
      <w:spacing w:after="0" w:line="240" w:lineRule="auto"/>
    </w:pPr>
  </w:style>
  <w:style w:type="character" w:customStyle="1" w:styleId="FooterChar">
    <w:name w:val="Footer Char"/>
    <w:basedOn w:val="DefaultParagraphFont"/>
    <w:link w:val="Footer"/>
    <w:uiPriority w:val="99"/>
    <w:rsid w:val="00143064"/>
  </w:style>
  <w:style w:type="paragraph" w:styleId="BalloonText">
    <w:name w:val="Balloon Text"/>
    <w:basedOn w:val="Normal"/>
    <w:link w:val="BalloonTextChar"/>
    <w:uiPriority w:val="99"/>
    <w:semiHidden/>
    <w:unhideWhenUsed/>
    <w:rsid w:val="006D18E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D18EA"/>
    <w:rPr>
      <w:rFonts w:ascii="Segoe UI" w:hAnsi="Segoe UI" w:cs="Segoe UI"/>
      <w:sz w:val="18"/>
      <w:szCs w:val="18"/>
    </w:rPr>
  </w:style>
  <w:style w:type="character" w:customStyle="1" w:styleId="Heading5Char">
    <w:name w:val="Heading 5 Char"/>
    <w:basedOn w:val="DefaultParagraphFont"/>
    <w:link w:val="Heading5"/>
    <w:rsid w:val="003E219D"/>
    <w:rPr>
      <w:rFonts w:ascii="Times New Roman" w:eastAsia="Arial" w:hAnsi="Times New Roman" w:cs="Times New Roman"/>
      <w:b/>
      <w:bCs/>
      <w:sz w:val="24"/>
      <w:szCs w:val="24"/>
      <w:lang w:val="vi-VN" w:eastAsia="vi-VN"/>
    </w:rPr>
  </w:style>
  <w:style w:type="character" w:customStyle="1" w:styleId="fontstyle01">
    <w:name w:val="fontstyle01"/>
    <w:basedOn w:val="DefaultParagraphFont"/>
    <w:rsid w:val="003B05AC"/>
    <w:rPr>
      <w:rFonts w:ascii="Times New Roman" w:hAnsi="Times New Roman" w:cs="Times New Roman" w:hint="default"/>
      <w:b w:val="0"/>
      <w:bCs w:val="0"/>
      <w:i w:val="0"/>
      <w:iCs w:val="0"/>
      <w:color w:val="000000"/>
      <w:sz w:val="28"/>
      <w:szCs w:val="28"/>
    </w:rPr>
  </w:style>
  <w:style w:type="paragraph" w:styleId="BodyText">
    <w:name w:val="Body Text"/>
    <w:basedOn w:val="Normal"/>
    <w:link w:val="BodyTextChar"/>
    <w:uiPriority w:val="1"/>
    <w:qFormat/>
    <w:rsid w:val="00320CAB"/>
    <w:pPr>
      <w:widowControl w:val="0"/>
      <w:autoSpaceDE w:val="0"/>
      <w:autoSpaceDN w:val="0"/>
      <w:spacing w:before="116" w:after="0" w:line="240" w:lineRule="auto"/>
      <w:ind w:left="320" w:right="873" w:firstLine="719"/>
      <w:jc w:val="both"/>
    </w:pPr>
    <w:rPr>
      <w:rFonts w:ascii="Times New Roman" w:eastAsia="Times New Roman" w:hAnsi="Times New Roman" w:cs="Times New Roman"/>
      <w:sz w:val="28"/>
      <w:szCs w:val="28"/>
      <w:lang/>
    </w:rPr>
  </w:style>
  <w:style w:type="character" w:customStyle="1" w:styleId="BodyTextChar">
    <w:name w:val="Body Text Char"/>
    <w:basedOn w:val="DefaultParagraphFont"/>
    <w:link w:val="BodyText"/>
    <w:uiPriority w:val="1"/>
    <w:rsid w:val="00320CAB"/>
    <w:rPr>
      <w:rFonts w:ascii="Times New Roman" w:eastAsia="Times New Roman" w:hAnsi="Times New Roman" w:cs="Times New Roman"/>
      <w:sz w:val="28"/>
      <w:szCs w:val="28"/>
      <w:lang/>
    </w:rPr>
  </w:style>
  <w:style w:type="paragraph" w:styleId="CommentText">
    <w:name w:val="annotation text"/>
    <w:basedOn w:val="Normal"/>
    <w:link w:val="CommentTextChar"/>
    <w:uiPriority w:val="99"/>
    <w:unhideWhenUsed/>
    <w:rsid w:val="00D16E7B"/>
    <w:pPr>
      <w:spacing w:after="200" w:line="240" w:lineRule="auto"/>
    </w:pPr>
    <w:rPr>
      <w:sz w:val="20"/>
      <w:szCs w:val="20"/>
    </w:rPr>
  </w:style>
  <w:style w:type="character" w:customStyle="1" w:styleId="CommentTextChar">
    <w:name w:val="Comment Text Char"/>
    <w:basedOn w:val="DefaultParagraphFont"/>
    <w:link w:val="CommentText"/>
    <w:uiPriority w:val="99"/>
    <w:rsid w:val="00D16E7B"/>
    <w:rPr>
      <w:sz w:val="20"/>
      <w:szCs w:val="20"/>
    </w:rPr>
  </w:style>
  <w:style w:type="paragraph" w:styleId="Revision">
    <w:name w:val="Revision"/>
    <w:hidden/>
    <w:uiPriority w:val="99"/>
    <w:semiHidden/>
    <w:rsid w:val="00E7287A"/>
    <w:pPr>
      <w:spacing w:after="0" w:line="240" w:lineRule="auto"/>
    </w:pPr>
  </w:style>
  <w:style w:type="character" w:customStyle="1" w:styleId="Heading2Char">
    <w:name w:val="Heading 2 Char"/>
    <w:basedOn w:val="DefaultParagraphFont"/>
    <w:link w:val="Heading2"/>
    <w:uiPriority w:val="9"/>
    <w:semiHidden/>
    <w:rsid w:val="00F33A9A"/>
    <w:rPr>
      <w:rFonts w:asciiTheme="majorHAnsi" w:eastAsiaTheme="majorEastAsia" w:hAnsiTheme="majorHAnsi" w:cstheme="majorBidi"/>
      <w:b/>
      <w:bCs/>
      <w:color w:val="5B9BD5" w:themeColor="accent1"/>
      <w:sz w:val="26"/>
      <w:szCs w:val="26"/>
    </w:rPr>
  </w:style>
  <w:style w:type="character" w:styleId="Strong">
    <w:name w:val="Strong"/>
    <w:basedOn w:val="DefaultParagraphFont"/>
    <w:uiPriority w:val="22"/>
    <w:qFormat/>
    <w:rsid w:val="00CC1317"/>
    <w:rPr>
      <w:b/>
      <w:bCs/>
    </w:rPr>
  </w:style>
  <w:style w:type="character" w:styleId="Hyperlink">
    <w:name w:val="Hyperlink"/>
    <w:basedOn w:val="DefaultParagraphFont"/>
    <w:uiPriority w:val="99"/>
    <w:semiHidden/>
    <w:unhideWhenUsed/>
    <w:rsid w:val="00DA5C91"/>
    <w:rPr>
      <w:color w:val="0000FF"/>
      <w:u w:val="single"/>
    </w:rPr>
  </w:style>
  <w:style w:type="character" w:customStyle="1" w:styleId="fontstyle21">
    <w:name w:val="fontstyle21"/>
    <w:basedOn w:val="DefaultParagraphFont"/>
    <w:rsid w:val="00EA220B"/>
    <w:rPr>
      <w:rFonts w:ascii="TimesNewRomanPS-ItalicMT" w:hAnsi="TimesNewRomanPS-ItalicMT" w:hint="default"/>
      <w:b w:val="0"/>
      <w:bCs w:val="0"/>
      <w:i/>
      <w:iCs/>
      <w:color w:val="000000"/>
      <w:sz w:val="28"/>
      <w:szCs w:val="28"/>
    </w:rPr>
  </w:style>
  <w:style w:type="character" w:customStyle="1" w:styleId="fontstyle31">
    <w:name w:val="fontstyle31"/>
    <w:basedOn w:val="DefaultParagraphFont"/>
    <w:rsid w:val="00913BD4"/>
    <w:rPr>
      <w:rFonts w:ascii="Times New Roman" w:hAnsi="Times New Roman" w:cs="Times New Roman" w:hint="default"/>
      <w:b/>
      <w:bCs/>
      <w:i/>
      <w:iCs/>
      <w:color w:val="000000"/>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22EC"/>
  </w:style>
  <w:style w:type="paragraph" w:styleId="Heading2">
    <w:name w:val="heading 2"/>
    <w:basedOn w:val="Normal"/>
    <w:next w:val="Normal"/>
    <w:link w:val="Heading2Char"/>
    <w:uiPriority w:val="9"/>
    <w:semiHidden/>
    <w:unhideWhenUsed/>
    <w:qFormat/>
    <w:rsid w:val="00F33A9A"/>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5">
    <w:name w:val="heading 5"/>
    <w:basedOn w:val="Normal"/>
    <w:next w:val="Normal"/>
    <w:link w:val="Heading5Char"/>
    <w:qFormat/>
    <w:rsid w:val="003E219D"/>
    <w:pPr>
      <w:keepNext/>
      <w:spacing w:after="0" w:line="240" w:lineRule="auto"/>
      <w:outlineLvl w:val="4"/>
    </w:pPr>
    <w:rPr>
      <w:rFonts w:ascii="Times New Roman" w:eastAsia="Arial" w:hAnsi="Times New Roman" w:cs="Times New Roman"/>
      <w:b/>
      <w:bCs/>
      <w:sz w:val="24"/>
      <w:szCs w:val="24"/>
      <w:lang w:val="vi-VN" w:eastAsia="vi-V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0709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FA28B5"/>
    <w:pPr>
      <w:ind w:left="720"/>
      <w:contextualSpacing/>
    </w:pPr>
  </w:style>
  <w:style w:type="paragraph" w:styleId="NormalWeb">
    <w:name w:val="Normal (Web)"/>
    <w:basedOn w:val="Normal"/>
    <w:uiPriority w:val="99"/>
    <w:unhideWhenUsed/>
    <w:rsid w:val="009A4165"/>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143064"/>
    <w:pPr>
      <w:tabs>
        <w:tab w:val="center" w:pos="4680"/>
        <w:tab w:val="right" w:pos="9360"/>
      </w:tabs>
      <w:spacing w:after="0" w:line="240" w:lineRule="auto"/>
    </w:pPr>
  </w:style>
  <w:style w:type="character" w:customStyle="1" w:styleId="HeaderChar">
    <w:name w:val="Header Char"/>
    <w:basedOn w:val="DefaultParagraphFont"/>
    <w:link w:val="Header"/>
    <w:uiPriority w:val="99"/>
    <w:rsid w:val="00143064"/>
  </w:style>
  <w:style w:type="paragraph" w:styleId="Footer">
    <w:name w:val="footer"/>
    <w:basedOn w:val="Normal"/>
    <w:link w:val="FooterChar"/>
    <w:unhideWhenUsed/>
    <w:rsid w:val="00143064"/>
    <w:pPr>
      <w:tabs>
        <w:tab w:val="center" w:pos="4680"/>
        <w:tab w:val="right" w:pos="9360"/>
      </w:tabs>
      <w:spacing w:after="0" w:line="240" w:lineRule="auto"/>
    </w:pPr>
  </w:style>
  <w:style w:type="character" w:customStyle="1" w:styleId="FooterChar">
    <w:name w:val="Footer Char"/>
    <w:basedOn w:val="DefaultParagraphFont"/>
    <w:link w:val="Footer"/>
    <w:uiPriority w:val="99"/>
    <w:rsid w:val="00143064"/>
  </w:style>
  <w:style w:type="paragraph" w:styleId="BalloonText">
    <w:name w:val="Balloon Text"/>
    <w:basedOn w:val="Normal"/>
    <w:link w:val="BalloonTextChar"/>
    <w:uiPriority w:val="99"/>
    <w:semiHidden/>
    <w:unhideWhenUsed/>
    <w:rsid w:val="006D18E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D18EA"/>
    <w:rPr>
      <w:rFonts w:ascii="Segoe UI" w:hAnsi="Segoe UI" w:cs="Segoe UI"/>
      <w:sz w:val="18"/>
      <w:szCs w:val="18"/>
    </w:rPr>
  </w:style>
  <w:style w:type="character" w:customStyle="1" w:styleId="Heading5Char">
    <w:name w:val="Heading 5 Char"/>
    <w:basedOn w:val="DefaultParagraphFont"/>
    <w:link w:val="Heading5"/>
    <w:rsid w:val="003E219D"/>
    <w:rPr>
      <w:rFonts w:ascii="Times New Roman" w:eastAsia="Arial" w:hAnsi="Times New Roman" w:cs="Times New Roman"/>
      <w:b/>
      <w:bCs/>
      <w:sz w:val="24"/>
      <w:szCs w:val="24"/>
      <w:lang w:val="vi-VN" w:eastAsia="vi-VN"/>
    </w:rPr>
  </w:style>
  <w:style w:type="character" w:customStyle="1" w:styleId="fontstyle01">
    <w:name w:val="fontstyle01"/>
    <w:basedOn w:val="DefaultParagraphFont"/>
    <w:rsid w:val="003B05AC"/>
    <w:rPr>
      <w:rFonts w:ascii="Times New Roman" w:hAnsi="Times New Roman" w:cs="Times New Roman" w:hint="default"/>
      <w:b w:val="0"/>
      <w:bCs w:val="0"/>
      <w:i w:val="0"/>
      <w:iCs w:val="0"/>
      <w:color w:val="000000"/>
      <w:sz w:val="28"/>
      <w:szCs w:val="28"/>
    </w:rPr>
  </w:style>
  <w:style w:type="paragraph" w:styleId="BodyText">
    <w:name w:val="Body Text"/>
    <w:basedOn w:val="Normal"/>
    <w:link w:val="BodyTextChar"/>
    <w:uiPriority w:val="1"/>
    <w:qFormat/>
    <w:rsid w:val="00320CAB"/>
    <w:pPr>
      <w:widowControl w:val="0"/>
      <w:autoSpaceDE w:val="0"/>
      <w:autoSpaceDN w:val="0"/>
      <w:spacing w:before="116" w:after="0" w:line="240" w:lineRule="auto"/>
      <w:ind w:left="320" w:right="873" w:firstLine="719"/>
      <w:jc w:val="both"/>
    </w:pPr>
    <w:rPr>
      <w:rFonts w:ascii="Times New Roman" w:eastAsia="Times New Roman" w:hAnsi="Times New Roman" w:cs="Times New Roman"/>
      <w:sz w:val="28"/>
      <w:szCs w:val="28"/>
      <w:lang/>
    </w:rPr>
  </w:style>
  <w:style w:type="character" w:customStyle="1" w:styleId="BodyTextChar">
    <w:name w:val="Body Text Char"/>
    <w:basedOn w:val="DefaultParagraphFont"/>
    <w:link w:val="BodyText"/>
    <w:uiPriority w:val="1"/>
    <w:rsid w:val="00320CAB"/>
    <w:rPr>
      <w:rFonts w:ascii="Times New Roman" w:eastAsia="Times New Roman" w:hAnsi="Times New Roman" w:cs="Times New Roman"/>
      <w:sz w:val="28"/>
      <w:szCs w:val="28"/>
      <w:lang/>
    </w:rPr>
  </w:style>
  <w:style w:type="paragraph" w:styleId="CommentText">
    <w:name w:val="annotation text"/>
    <w:basedOn w:val="Normal"/>
    <w:link w:val="CommentTextChar"/>
    <w:uiPriority w:val="99"/>
    <w:unhideWhenUsed/>
    <w:rsid w:val="00D16E7B"/>
    <w:pPr>
      <w:spacing w:after="200" w:line="240" w:lineRule="auto"/>
    </w:pPr>
    <w:rPr>
      <w:sz w:val="20"/>
      <w:szCs w:val="20"/>
    </w:rPr>
  </w:style>
  <w:style w:type="character" w:customStyle="1" w:styleId="CommentTextChar">
    <w:name w:val="Comment Text Char"/>
    <w:basedOn w:val="DefaultParagraphFont"/>
    <w:link w:val="CommentText"/>
    <w:uiPriority w:val="99"/>
    <w:rsid w:val="00D16E7B"/>
    <w:rPr>
      <w:sz w:val="20"/>
      <w:szCs w:val="20"/>
    </w:rPr>
  </w:style>
  <w:style w:type="paragraph" w:styleId="Revision">
    <w:name w:val="Revision"/>
    <w:hidden/>
    <w:uiPriority w:val="99"/>
    <w:semiHidden/>
    <w:rsid w:val="00E7287A"/>
    <w:pPr>
      <w:spacing w:after="0" w:line="240" w:lineRule="auto"/>
    </w:pPr>
  </w:style>
  <w:style w:type="character" w:customStyle="1" w:styleId="Heading2Char">
    <w:name w:val="Heading 2 Char"/>
    <w:basedOn w:val="DefaultParagraphFont"/>
    <w:link w:val="Heading2"/>
    <w:uiPriority w:val="9"/>
    <w:semiHidden/>
    <w:rsid w:val="00F33A9A"/>
    <w:rPr>
      <w:rFonts w:asciiTheme="majorHAnsi" w:eastAsiaTheme="majorEastAsia" w:hAnsiTheme="majorHAnsi" w:cstheme="majorBidi"/>
      <w:b/>
      <w:bCs/>
      <w:color w:val="5B9BD5" w:themeColor="accent1"/>
      <w:sz w:val="26"/>
      <w:szCs w:val="26"/>
    </w:rPr>
  </w:style>
  <w:style w:type="character" w:styleId="Strong">
    <w:name w:val="Strong"/>
    <w:basedOn w:val="DefaultParagraphFont"/>
    <w:uiPriority w:val="22"/>
    <w:qFormat/>
    <w:rsid w:val="00CC1317"/>
    <w:rPr>
      <w:b/>
      <w:bCs/>
    </w:rPr>
  </w:style>
  <w:style w:type="character" w:styleId="Hyperlink">
    <w:name w:val="Hyperlink"/>
    <w:basedOn w:val="DefaultParagraphFont"/>
    <w:uiPriority w:val="99"/>
    <w:semiHidden/>
    <w:unhideWhenUsed/>
    <w:rsid w:val="00DA5C91"/>
    <w:rPr>
      <w:color w:val="0000FF"/>
      <w:u w:val="single"/>
    </w:rPr>
  </w:style>
  <w:style w:type="character" w:customStyle="1" w:styleId="fontstyle21">
    <w:name w:val="fontstyle21"/>
    <w:basedOn w:val="DefaultParagraphFont"/>
    <w:rsid w:val="00EA220B"/>
    <w:rPr>
      <w:rFonts w:ascii="TimesNewRomanPS-ItalicMT" w:hAnsi="TimesNewRomanPS-ItalicMT" w:hint="default"/>
      <w:b w:val="0"/>
      <w:bCs w:val="0"/>
      <w:i/>
      <w:iCs/>
      <w:color w:val="000000"/>
      <w:sz w:val="28"/>
      <w:szCs w:val="28"/>
    </w:rPr>
  </w:style>
  <w:style w:type="character" w:customStyle="1" w:styleId="fontstyle31">
    <w:name w:val="fontstyle31"/>
    <w:basedOn w:val="DefaultParagraphFont"/>
    <w:rsid w:val="00913BD4"/>
    <w:rPr>
      <w:rFonts w:ascii="Times New Roman" w:hAnsi="Times New Roman" w:cs="Times New Roman" w:hint="default"/>
      <w:b/>
      <w:bCs/>
      <w:i/>
      <w:iCs/>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667280">
      <w:bodyDiv w:val="1"/>
      <w:marLeft w:val="0"/>
      <w:marRight w:val="0"/>
      <w:marTop w:val="0"/>
      <w:marBottom w:val="0"/>
      <w:divBdr>
        <w:top w:val="none" w:sz="0" w:space="0" w:color="auto"/>
        <w:left w:val="none" w:sz="0" w:space="0" w:color="auto"/>
        <w:bottom w:val="none" w:sz="0" w:space="0" w:color="auto"/>
        <w:right w:val="none" w:sz="0" w:space="0" w:color="auto"/>
      </w:divBdr>
    </w:div>
    <w:div w:id="144587071">
      <w:bodyDiv w:val="1"/>
      <w:marLeft w:val="0"/>
      <w:marRight w:val="0"/>
      <w:marTop w:val="0"/>
      <w:marBottom w:val="0"/>
      <w:divBdr>
        <w:top w:val="none" w:sz="0" w:space="0" w:color="auto"/>
        <w:left w:val="none" w:sz="0" w:space="0" w:color="auto"/>
        <w:bottom w:val="none" w:sz="0" w:space="0" w:color="auto"/>
        <w:right w:val="none" w:sz="0" w:space="0" w:color="auto"/>
      </w:divBdr>
    </w:div>
    <w:div w:id="258686261">
      <w:bodyDiv w:val="1"/>
      <w:marLeft w:val="0"/>
      <w:marRight w:val="0"/>
      <w:marTop w:val="0"/>
      <w:marBottom w:val="0"/>
      <w:divBdr>
        <w:top w:val="none" w:sz="0" w:space="0" w:color="auto"/>
        <w:left w:val="none" w:sz="0" w:space="0" w:color="auto"/>
        <w:bottom w:val="none" w:sz="0" w:space="0" w:color="auto"/>
        <w:right w:val="none" w:sz="0" w:space="0" w:color="auto"/>
      </w:divBdr>
    </w:div>
    <w:div w:id="269096329">
      <w:bodyDiv w:val="1"/>
      <w:marLeft w:val="0"/>
      <w:marRight w:val="0"/>
      <w:marTop w:val="0"/>
      <w:marBottom w:val="0"/>
      <w:divBdr>
        <w:top w:val="none" w:sz="0" w:space="0" w:color="auto"/>
        <w:left w:val="none" w:sz="0" w:space="0" w:color="auto"/>
        <w:bottom w:val="none" w:sz="0" w:space="0" w:color="auto"/>
        <w:right w:val="none" w:sz="0" w:space="0" w:color="auto"/>
      </w:divBdr>
    </w:div>
    <w:div w:id="312416481">
      <w:bodyDiv w:val="1"/>
      <w:marLeft w:val="0"/>
      <w:marRight w:val="0"/>
      <w:marTop w:val="0"/>
      <w:marBottom w:val="0"/>
      <w:divBdr>
        <w:top w:val="none" w:sz="0" w:space="0" w:color="auto"/>
        <w:left w:val="none" w:sz="0" w:space="0" w:color="auto"/>
        <w:bottom w:val="none" w:sz="0" w:space="0" w:color="auto"/>
        <w:right w:val="none" w:sz="0" w:space="0" w:color="auto"/>
      </w:divBdr>
    </w:div>
    <w:div w:id="323553088">
      <w:bodyDiv w:val="1"/>
      <w:marLeft w:val="0"/>
      <w:marRight w:val="0"/>
      <w:marTop w:val="0"/>
      <w:marBottom w:val="0"/>
      <w:divBdr>
        <w:top w:val="none" w:sz="0" w:space="0" w:color="auto"/>
        <w:left w:val="none" w:sz="0" w:space="0" w:color="auto"/>
        <w:bottom w:val="none" w:sz="0" w:space="0" w:color="auto"/>
        <w:right w:val="none" w:sz="0" w:space="0" w:color="auto"/>
      </w:divBdr>
    </w:div>
    <w:div w:id="349450165">
      <w:bodyDiv w:val="1"/>
      <w:marLeft w:val="0"/>
      <w:marRight w:val="0"/>
      <w:marTop w:val="0"/>
      <w:marBottom w:val="0"/>
      <w:divBdr>
        <w:top w:val="none" w:sz="0" w:space="0" w:color="auto"/>
        <w:left w:val="none" w:sz="0" w:space="0" w:color="auto"/>
        <w:bottom w:val="none" w:sz="0" w:space="0" w:color="auto"/>
        <w:right w:val="none" w:sz="0" w:space="0" w:color="auto"/>
      </w:divBdr>
    </w:div>
    <w:div w:id="351693069">
      <w:bodyDiv w:val="1"/>
      <w:marLeft w:val="0"/>
      <w:marRight w:val="0"/>
      <w:marTop w:val="0"/>
      <w:marBottom w:val="0"/>
      <w:divBdr>
        <w:top w:val="none" w:sz="0" w:space="0" w:color="auto"/>
        <w:left w:val="none" w:sz="0" w:space="0" w:color="auto"/>
        <w:bottom w:val="none" w:sz="0" w:space="0" w:color="auto"/>
        <w:right w:val="none" w:sz="0" w:space="0" w:color="auto"/>
      </w:divBdr>
    </w:div>
    <w:div w:id="457991586">
      <w:bodyDiv w:val="1"/>
      <w:marLeft w:val="0"/>
      <w:marRight w:val="0"/>
      <w:marTop w:val="0"/>
      <w:marBottom w:val="0"/>
      <w:divBdr>
        <w:top w:val="none" w:sz="0" w:space="0" w:color="auto"/>
        <w:left w:val="none" w:sz="0" w:space="0" w:color="auto"/>
        <w:bottom w:val="none" w:sz="0" w:space="0" w:color="auto"/>
        <w:right w:val="none" w:sz="0" w:space="0" w:color="auto"/>
      </w:divBdr>
    </w:div>
    <w:div w:id="531652775">
      <w:bodyDiv w:val="1"/>
      <w:marLeft w:val="0"/>
      <w:marRight w:val="0"/>
      <w:marTop w:val="0"/>
      <w:marBottom w:val="0"/>
      <w:divBdr>
        <w:top w:val="none" w:sz="0" w:space="0" w:color="auto"/>
        <w:left w:val="none" w:sz="0" w:space="0" w:color="auto"/>
        <w:bottom w:val="none" w:sz="0" w:space="0" w:color="auto"/>
        <w:right w:val="none" w:sz="0" w:space="0" w:color="auto"/>
      </w:divBdr>
    </w:div>
    <w:div w:id="556088820">
      <w:bodyDiv w:val="1"/>
      <w:marLeft w:val="0"/>
      <w:marRight w:val="0"/>
      <w:marTop w:val="0"/>
      <w:marBottom w:val="0"/>
      <w:divBdr>
        <w:top w:val="none" w:sz="0" w:space="0" w:color="auto"/>
        <w:left w:val="none" w:sz="0" w:space="0" w:color="auto"/>
        <w:bottom w:val="none" w:sz="0" w:space="0" w:color="auto"/>
        <w:right w:val="none" w:sz="0" w:space="0" w:color="auto"/>
      </w:divBdr>
    </w:div>
    <w:div w:id="672807474">
      <w:bodyDiv w:val="1"/>
      <w:marLeft w:val="0"/>
      <w:marRight w:val="0"/>
      <w:marTop w:val="0"/>
      <w:marBottom w:val="0"/>
      <w:divBdr>
        <w:top w:val="none" w:sz="0" w:space="0" w:color="auto"/>
        <w:left w:val="none" w:sz="0" w:space="0" w:color="auto"/>
        <w:bottom w:val="none" w:sz="0" w:space="0" w:color="auto"/>
        <w:right w:val="none" w:sz="0" w:space="0" w:color="auto"/>
      </w:divBdr>
    </w:div>
    <w:div w:id="704257769">
      <w:bodyDiv w:val="1"/>
      <w:marLeft w:val="0"/>
      <w:marRight w:val="0"/>
      <w:marTop w:val="0"/>
      <w:marBottom w:val="0"/>
      <w:divBdr>
        <w:top w:val="none" w:sz="0" w:space="0" w:color="auto"/>
        <w:left w:val="none" w:sz="0" w:space="0" w:color="auto"/>
        <w:bottom w:val="none" w:sz="0" w:space="0" w:color="auto"/>
        <w:right w:val="none" w:sz="0" w:space="0" w:color="auto"/>
      </w:divBdr>
    </w:div>
    <w:div w:id="812671922">
      <w:bodyDiv w:val="1"/>
      <w:marLeft w:val="0"/>
      <w:marRight w:val="0"/>
      <w:marTop w:val="0"/>
      <w:marBottom w:val="0"/>
      <w:divBdr>
        <w:top w:val="none" w:sz="0" w:space="0" w:color="auto"/>
        <w:left w:val="none" w:sz="0" w:space="0" w:color="auto"/>
        <w:bottom w:val="none" w:sz="0" w:space="0" w:color="auto"/>
        <w:right w:val="none" w:sz="0" w:space="0" w:color="auto"/>
      </w:divBdr>
    </w:div>
    <w:div w:id="867834298">
      <w:bodyDiv w:val="1"/>
      <w:marLeft w:val="0"/>
      <w:marRight w:val="0"/>
      <w:marTop w:val="0"/>
      <w:marBottom w:val="0"/>
      <w:divBdr>
        <w:top w:val="none" w:sz="0" w:space="0" w:color="auto"/>
        <w:left w:val="none" w:sz="0" w:space="0" w:color="auto"/>
        <w:bottom w:val="none" w:sz="0" w:space="0" w:color="auto"/>
        <w:right w:val="none" w:sz="0" w:space="0" w:color="auto"/>
      </w:divBdr>
    </w:div>
    <w:div w:id="1027021237">
      <w:bodyDiv w:val="1"/>
      <w:marLeft w:val="0"/>
      <w:marRight w:val="0"/>
      <w:marTop w:val="0"/>
      <w:marBottom w:val="0"/>
      <w:divBdr>
        <w:top w:val="none" w:sz="0" w:space="0" w:color="auto"/>
        <w:left w:val="none" w:sz="0" w:space="0" w:color="auto"/>
        <w:bottom w:val="none" w:sz="0" w:space="0" w:color="auto"/>
        <w:right w:val="none" w:sz="0" w:space="0" w:color="auto"/>
      </w:divBdr>
    </w:div>
    <w:div w:id="1076706194">
      <w:bodyDiv w:val="1"/>
      <w:marLeft w:val="0"/>
      <w:marRight w:val="0"/>
      <w:marTop w:val="0"/>
      <w:marBottom w:val="0"/>
      <w:divBdr>
        <w:top w:val="none" w:sz="0" w:space="0" w:color="auto"/>
        <w:left w:val="none" w:sz="0" w:space="0" w:color="auto"/>
        <w:bottom w:val="none" w:sz="0" w:space="0" w:color="auto"/>
        <w:right w:val="none" w:sz="0" w:space="0" w:color="auto"/>
      </w:divBdr>
    </w:div>
    <w:div w:id="1131557710">
      <w:bodyDiv w:val="1"/>
      <w:marLeft w:val="0"/>
      <w:marRight w:val="0"/>
      <w:marTop w:val="0"/>
      <w:marBottom w:val="0"/>
      <w:divBdr>
        <w:top w:val="none" w:sz="0" w:space="0" w:color="auto"/>
        <w:left w:val="none" w:sz="0" w:space="0" w:color="auto"/>
        <w:bottom w:val="none" w:sz="0" w:space="0" w:color="auto"/>
        <w:right w:val="none" w:sz="0" w:space="0" w:color="auto"/>
      </w:divBdr>
    </w:div>
    <w:div w:id="1150294844">
      <w:bodyDiv w:val="1"/>
      <w:marLeft w:val="0"/>
      <w:marRight w:val="0"/>
      <w:marTop w:val="0"/>
      <w:marBottom w:val="0"/>
      <w:divBdr>
        <w:top w:val="none" w:sz="0" w:space="0" w:color="auto"/>
        <w:left w:val="none" w:sz="0" w:space="0" w:color="auto"/>
        <w:bottom w:val="none" w:sz="0" w:space="0" w:color="auto"/>
        <w:right w:val="none" w:sz="0" w:space="0" w:color="auto"/>
      </w:divBdr>
    </w:div>
    <w:div w:id="1303198057">
      <w:bodyDiv w:val="1"/>
      <w:marLeft w:val="0"/>
      <w:marRight w:val="0"/>
      <w:marTop w:val="0"/>
      <w:marBottom w:val="0"/>
      <w:divBdr>
        <w:top w:val="none" w:sz="0" w:space="0" w:color="auto"/>
        <w:left w:val="none" w:sz="0" w:space="0" w:color="auto"/>
        <w:bottom w:val="none" w:sz="0" w:space="0" w:color="auto"/>
        <w:right w:val="none" w:sz="0" w:space="0" w:color="auto"/>
      </w:divBdr>
    </w:div>
    <w:div w:id="1403480810">
      <w:bodyDiv w:val="1"/>
      <w:marLeft w:val="0"/>
      <w:marRight w:val="0"/>
      <w:marTop w:val="0"/>
      <w:marBottom w:val="0"/>
      <w:divBdr>
        <w:top w:val="none" w:sz="0" w:space="0" w:color="auto"/>
        <w:left w:val="none" w:sz="0" w:space="0" w:color="auto"/>
        <w:bottom w:val="none" w:sz="0" w:space="0" w:color="auto"/>
        <w:right w:val="none" w:sz="0" w:space="0" w:color="auto"/>
      </w:divBdr>
    </w:div>
    <w:div w:id="1525364186">
      <w:bodyDiv w:val="1"/>
      <w:marLeft w:val="0"/>
      <w:marRight w:val="0"/>
      <w:marTop w:val="0"/>
      <w:marBottom w:val="0"/>
      <w:divBdr>
        <w:top w:val="none" w:sz="0" w:space="0" w:color="auto"/>
        <w:left w:val="none" w:sz="0" w:space="0" w:color="auto"/>
        <w:bottom w:val="none" w:sz="0" w:space="0" w:color="auto"/>
        <w:right w:val="none" w:sz="0" w:space="0" w:color="auto"/>
      </w:divBdr>
    </w:div>
    <w:div w:id="1559172221">
      <w:bodyDiv w:val="1"/>
      <w:marLeft w:val="0"/>
      <w:marRight w:val="0"/>
      <w:marTop w:val="0"/>
      <w:marBottom w:val="0"/>
      <w:divBdr>
        <w:top w:val="none" w:sz="0" w:space="0" w:color="auto"/>
        <w:left w:val="none" w:sz="0" w:space="0" w:color="auto"/>
        <w:bottom w:val="none" w:sz="0" w:space="0" w:color="auto"/>
        <w:right w:val="none" w:sz="0" w:space="0" w:color="auto"/>
      </w:divBdr>
    </w:div>
    <w:div w:id="1634172328">
      <w:bodyDiv w:val="1"/>
      <w:marLeft w:val="0"/>
      <w:marRight w:val="0"/>
      <w:marTop w:val="0"/>
      <w:marBottom w:val="0"/>
      <w:divBdr>
        <w:top w:val="none" w:sz="0" w:space="0" w:color="auto"/>
        <w:left w:val="none" w:sz="0" w:space="0" w:color="auto"/>
        <w:bottom w:val="none" w:sz="0" w:space="0" w:color="auto"/>
        <w:right w:val="none" w:sz="0" w:space="0" w:color="auto"/>
      </w:divBdr>
    </w:div>
    <w:div w:id="1858275059">
      <w:bodyDiv w:val="1"/>
      <w:marLeft w:val="0"/>
      <w:marRight w:val="0"/>
      <w:marTop w:val="0"/>
      <w:marBottom w:val="0"/>
      <w:divBdr>
        <w:top w:val="none" w:sz="0" w:space="0" w:color="auto"/>
        <w:left w:val="none" w:sz="0" w:space="0" w:color="auto"/>
        <w:bottom w:val="none" w:sz="0" w:space="0" w:color="auto"/>
        <w:right w:val="none" w:sz="0" w:space="0" w:color="auto"/>
      </w:divBdr>
    </w:div>
    <w:div w:id="1922443759">
      <w:bodyDiv w:val="1"/>
      <w:marLeft w:val="0"/>
      <w:marRight w:val="0"/>
      <w:marTop w:val="0"/>
      <w:marBottom w:val="0"/>
      <w:divBdr>
        <w:top w:val="none" w:sz="0" w:space="0" w:color="auto"/>
        <w:left w:val="none" w:sz="0" w:space="0" w:color="auto"/>
        <w:bottom w:val="none" w:sz="0" w:space="0" w:color="auto"/>
        <w:right w:val="none" w:sz="0" w:space="0" w:color="auto"/>
      </w:divBdr>
    </w:div>
    <w:div w:id="1929583029">
      <w:bodyDiv w:val="1"/>
      <w:marLeft w:val="0"/>
      <w:marRight w:val="0"/>
      <w:marTop w:val="0"/>
      <w:marBottom w:val="0"/>
      <w:divBdr>
        <w:top w:val="none" w:sz="0" w:space="0" w:color="auto"/>
        <w:left w:val="none" w:sz="0" w:space="0" w:color="auto"/>
        <w:bottom w:val="none" w:sz="0" w:space="0" w:color="auto"/>
        <w:right w:val="none" w:sz="0" w:space="0" w:color="auto"/>
      </w:divBdr>
    </w:div>
    <w:div w:id="1972130903">
      <w:bodyDiv w:val="1"/>
      <w:marLeft w:val="0"/>
      <w:marRight w:val="0"/>
      <w:marTop w:val="0"/>
      <w:marBottom w:val="0"/>
      <w:divBdr>
        <w:top w:val="none" w:sz="0" w:space="0" w:color="auto"/>
        <w:left w:val="none" w:sz="0" w:space="0" w:color="auto"/>
        <w:bottom w:val="none" w:sz="0" w:space="0" w:color="auto"/>
        <w:right w:val="none" w:sz="0" w:space="0" w:color="auto"/>
      </w:divBdr>
    </w:div>
    <w:div w:id="2094277279">
      <w:bodyDiv w:val="1"/>
      <w:marLeft w:val="0"/>
      <w:marRight w:val="0"/>
      <w:marTop w:val="0"/>
      <w:marBottom w:val="0"/>
      <w:divBdr>
        <w:top w:val="none" w:sz="0" w:space="0" w:color="auto"/>
        <w:left w:val="none" w:sz="0" w:space="0" w:color="auto"/>
        <w:bottom w:val="none" w:sz="0" w:space="0" w:color="auto"/>
        <w:right w:val="none" w:sz="0" w:space="0" w:color="auto"/>
      </w:divBdr>
    </w:div>
    <w:div w:id="2124422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73E3AE-637E-463C-B539-AF6CFF17B1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340</TotalTime>
  <Pages>42</Pages>
  <Words>9535</Words>
  <Characters>54351</Characters>
  <Application>Microsoft Office Word</Application>
  <DocSecurity>0</DocSecurity>
  <Lines>452</Lines>
  <Paragraphs>127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63759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789</cp:revision>
  <cp:lastPrinted>2025-04-24T01:11:00Z</cp:lastPrinted>
  <dcterms:created xsi:type="dcterms:W3CDTF">2025-11-21T04:02:00Z</dcterms:created>
  <dcterms:modified xsi:type="dcterms:W3CDTF">2025-12-01T04:59:00Z</dcterms:modified>
</cp:coreProperties>
</file>